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B2" w:rsidRDefault="00DB0BB2" w:rsidP="00A013BA">
      <w:pPr>
        <w:rPr>
          <w:b/>
          <w:sz w:val="28"/>
          <w:szCs w:val="28"/>
        </w:rPr>
      </w:pPr>
    </w:p>
    <w:p w:rsidR="00C80FA9" w:rsidRDefault="00834FE1" w:rsidP="00A013BA">
      <w:pPr>
        <w:rPr>
          <w:b/>
          <w:sz w:val="28"/>
          <w:szCs w:val="28"/>
        </w:rPr>
      </w:pPr>
      <w:r>
        <w:rPr>
          <w:b/>
          <w:sz w:val="28"/>
          <w:szCs w:val="28"/>
        </w:rPr>
        <w:t xml:space="preserve">                        </w:t>
      </w:r>
      <w:r w:rsidR="007118BF">
        <w:rPr>
          <w:b/>
          <w:sz w:val="28"/>
          <w:szCs w:val="28"/>
        </w:rPr>
        <w:t xml:space="preserve">                          </w:t>
      </w:r>
      <w:r w:rsidR="007118BF" w:rsidRPr="007118BF">
        <w:rPr>
          <w:b/>
          <w:sz w:val="28"/>
          <w:szCs w:val="28"/>
        </w:rPr>
        <w:t>СОДЕРЖАНИЕ</w:t>
      </w:r>
    </w:p>
    <w:p w:rsidR="005762E8" w:rsidRDefault="005762E8" w:rsidP="00A013BA">
      <w:pPr>
        <w:rPr>
          <w:b/>
          <w:sz w:val="28"/>
          <w:szCs w:val="28"/>
        </w:rPr>
      </w:pPr>
    </w:p>
    <w:p w:rsidR="002C00A8" w:rsidRDefault="002C00A8" w:rsidP="00A013BA">
      <w:pPr>
        <w:rPr>
          <w:b/>
          <w:sz w:val="28"/>
          <w:szCs w:val="28"/>
        </w:rPr>
      </w:pPr>
    </w:p>
    <w:p w:rsidR="005762E8" w:rsidRPr="00AB0E1C" w:rsidRDefault="00AB0E1C" w:rsidP="00AB0E1C">
      <w:pPr>
        <w:spacing w:line="360" w:lineRule="auto"/>
        <w:rPr>
          <w:sz w:val="28"/>
          <w:szCs w:val="28"/>
        </w:rPr>
      </w:pPr>
      <w:r w:rsidRPr="00AB0E1C">
        <w:rPr>
          <w:sz w:val="28"/>
          <w:szCs w:val="28"/>
        </w:rPr>
        <w:t>Введение</w:t>
      </w:r>
      <w:r w:rsidR="00FB0008">
        <w:rPr>
          <w:sz w:val="28"/>
          <w:szCs w:val="28"/>
        </w:rPr>
        <w:t>...........................................................................................................................3</w:t>
      </w:r>
    </w:p>
    <w:p w:rsidR="00AB0E1C" w:rsidRDefault="00AB0E1C" w:rsidP="00AB0E1C">
      <w:pPr>
        <w:spacing w:line="360" w:lineRule="auto"/>
        <w:rPr>
          <w:sz w:val="28"/>
          <w:szCs w:val="28"/>
        </w:rPr>
      </w:pPr>
      <w:r>
        <w:rPr>
          <w:sz w:val="28"/>
          <w:szCs w:val="28"/>
        </w:rPr>
        <w:t xml:space="preserve">Глава 1. Теоретические основы несостоятельности </w:t>
      </w:r>
      <w:r w:rsidR="00FB0008">
        <w:rPr>
          <w:sz w:val="28"/>
          <w:szCs w:val="28"/>
        </w:rPr>
        <w:t>(</w:t>
      </w:r>
      <w:r>
        <w:rPr>
          <w:sz w:val="28"/>
          <w:szCs w:val="28"/>
        </w:rPr>
        <w:t>банкротства</w:t>
      </w:r>
      <w:r w:rsidR="00FB0008">
        <w:rPr>
          <w:sz w:val="28"/>
          <w:szCs w:val="28"/>
        </w:rPr>
        <w:t>)</w:t>
      </w:r>
      <w:r>
        <w:rPr>
          <w:sz w:val="28"/>
          <w:szCs w:val="28"/>
        </w:rPr>
        <w:t xml:space="preserve"> предприятий</w:t>
      </w:r>
      <w:r w:rsidR="00FB0008">
        <w:rPr>
          <w:sz w:val="28"/>
          <w:szCs w:val="28"/>
        </w:rPr>
        <w:t>.....7</w:t>
      </w:r>
    </w:p>
    <w:p w:rsidR="00B86F7A" w:rsidRDefault="00AB0E1C" w:rsidP="00AB0E1C">
      <w:pPr>
        <w:spacing w:line="360" w:lineRule="auto"/>
        <w:rPr>
          <w:sz w:val="28"/>
          <w:szCs w:val="28"/>
        </w:rPr>
      </w:pPr>
      <w:r>
        <w:rPr>
          <w:sz w:val="28"/>
          <w:szCs w:val="28"/>
        </w:rPr>
        <w:t xml:space="preserve">           1.1. </w:t>
      </w:r>
      <w:r w:rsidR="00B86F7A">
        <w:rPr>
          <w:sz w:val="28"/>
          <w:szCs w:val="28"/>
        </w:rPr>
        <w:t xml:space="preserve">Сущность, признаки </w:t>
      </w:r>
      <w:r w:rsidR="0055034C">
        <w:rPr>
          <w:sz w:val="28"/>
          <w:szCs w:val="28"/>
        </w:rPr>
        <w:t xml:space="preserve"> б</w:t>
      </w:r>
      <w:r>
        <w:rPr>
          <w:sz w:val="28"/>
          <w:szCs w:val="28"/>
        </w:rPr>
        <w:t xml:space="preserve">анкротства  и  его   нормативно-правовое </w:t>
      </w:r>
    </w:p>
    <w:p w:rsidR="00AB0E1C" w:rsidRDefault="00B86F7A" w:rsidP="00AB0E1C">
      <w:pPr>
        <w:spacing w:line="360" w:lineRule="auto"/>
        <w:rPr>
          <w:sz w:val="28"/>
          <w:szCs w:val="28"/>
        </w:rPr>
      </w:pPr>
      <w:r>
        <w:rPr>
          <w:sz w:val="28"/>
          <w:szCs w:val="28"/>
        </w:rPr>
        <w:t xml:space="preserve">                  </w:t>
      </w:r>
      <w:r w:rsidR="0055034C">
        <w:rPr>
          <w:sz w:val="28"/>
          <w:szCs w:val="28"/>
        </w:rPr>
        <w:t>р</w:t>
      </w:r>
      <w:r w:rsidR="00AB0E1C">
        <w:rPr>
          <w:sz w:val="28"/>
          <w:szCs w:val="28"/>
        </w:rPr>
        <w:t>егулирование</w:t>
      </w:r>
      <w:r w:rsidR="00FB0008">
        <w:rPr>
          <w:sz w:val="28"/>
          <w:szCs w:val="28"/>
        </w:rPr>
        <w:t>................................................................................................7</w:t>
      </w:r>
    </w:p>
    <w:p w:rsidR="00AB0E1C" w:rsidRDefault="00AB0E1C" w:rsidP="00AB0E1C">
      <w:pPr>
        <w:spacing w:line="360" w:lineRule="auto"/>
        <w:rPr>
          <w:sz w:val="28"/>
          <w:szCs w:val="28"/>
        </w:rPr>
      </w:pPr>
      <w:r>
        <w:rPr>
          <w:sz w:val="28"/>
          <w:szCs w:val="28"/>
        </w:rPr>
        <w:t xml:space="preserve">           1.2. Бухгалтерская отчетность как информационная база для анализа </w:t>
      </w:r>
    </w:p>
    <w:p w:rsidR="00AB0E1C" w:rsidRDefault="00AB0E1C" w:rsidP="00AB0E1C">
      <w:pPr>
        <w:spacing w:line="360" w:lineRule="auto"/>
        <w:rPr>
          <w:sz w:val="28"/>
          <w:szCs w:val="28"/>
        </w:rPr>
      </w:pPr>
      <w:r>
        <w:rPr>
          <w:sz w:val="28"/>
          <w:szCs w:val="28"/>
        </w:rPr>
        <w:t xml:space="preserve">                  банкротства</w:t>
      </w:r>
      <w:r w:rsidR="00FB0008">
        <w:rPr>
          <w:sz w:val="28"/>
          <w:szCs w:val="28"/>
        </w:rPr>
        <w:t>..................................................................................................15</w:t>
      </w:r>
    </w:p>
    <w:p w:rsidR="002C00A8" w:rsidRDefault="00AB0E1C" w:rsidP="00AB0E1C">
      <w:pPr>
        <w:spacing w:line="360" w:lineRule="auto"/>
        <w:rPr>
          <w:sz w:val="28"/>
          <w:szCs w:val="28"/>
        </w:rPr>
      </w:pPr>
      <w:r>
        <w:rPr>
          <w:sz w:val="28"/>
          <w:szCs w:val="28"/>
        </w:rPr>
        <w:t xml:space="preserve">Глава 2. </w:t>
      </w:r>
      <w:r w:rsidR="002C00A8">
        <w:rPr>
          <w:sz w:val="28"/>
          <w:szCs w:val="28"/>
        </w:rPr>
        <w:t xml:space="preserve">Анализ  платежеспособности,  финансовой  устойчивости  ООО «Океан» </w:t>
      </w:r>
    </w:p>
    <w:p w:rsidR="00AB0E1C" w:rsidRDefault="002C00A8" w:rsidP="00AB0E1C">
      <w:pPr>
        <w:spacing w:line="360" w:lineRule="auto"/>
        <w:rPr>
          <w:sz w:val="28"/>
          <w:szCs w:val="28"/>
        </w:rPr>
      </w:pPr>
      <w:r>
        <w:rPr>
          <w:sz w:val="28"/>
          <w:szCs w:val="28"/>
        </w:rPr>
        <w:t xml:space="preserve">              с целью прогнозирования банкротства</w:t>
      </w:r>
      <w:r w:rsidR="009079A7">
        <w:rPr>
          <w:sz w:val="28"/>
          <w:szCs w:val="28"/>
        </w:rPr>
        <w:t>...........................</w:t>
      </w:r>
      <w:r w:rsidR="0067604E">
        <w:rPr>
          <w:sz w:val="28"/>
          <w:szCs w:val="28"/>
        </w:rPr>
        <w:t>..............................28</w:t>
      </w:r>
    </w:p>
    <w:p w:rsidR="002C00A8" w:rsidRDefault="002C00A8" w:rsidP="00AB0E1C">
      <w:pPr>
        <w:spacing w:line="360" w:lineRule="auto"/>
        <w:rPr>
          <w:sz w:val="28"/>
          <w:szCs w:val="28"/>
        </w:rPr>
      </w:pPr>
      <w:r>
        <w:rPr>
          <w:sz w:val="28"/>
          <w:szCs w:val="28"/>
        </w:rPr>
        <w:t xml:space="preserve">           2.1. Общая характеристика предприятия</w:t>
      </w:r>
      <w:r w:rsidR="009079A7">
        <w:rPr>
          <w:sz w:val="28"/>
          <w:szCs w:val="28"/>
        </w:rPr>
        <w:t>...........................</w:t>
      </w:r>
      <w:r w:rsidR="0067604E">
        <w:rPr>
          <w:sz w:val="28"/>
          <w:szCs w:val="28"/>
        </w:rPr>
        <w:t>..............................28</w:t>
      </w:r>
    </w:p>
    <w:p w:rsidR="002C00A8" w:rsidRDefault="002C00A8" w:rsidP="00AB0E1C">
      <w:pPr>
        <w:spacing w:line="360" w:lineRule="auto"/>
        <w:rPr>
          <w:sz w:val="28"/>
          <w:szCs w:val="28"/>
        </w:rPr>
      </w:pPr>
      <w:r>
        <w:rPr>
          <w:sz w:val="28"/>
          <w:szCs w:val="28"/>
        </w:rPr>
        <w:t xml:space="preserve">           2.2. Анализ финансового состояния  предприятия</w:t>
      </w:r>
      <w:r w:rsidR="00F70D03">
        <w:rPr>
          <w:sz w:val="28"/>
          <w:szCs w:val="28"/>
        </w:rPr>
        <w:t>.........................................50</w:t>
      </w:r>
      <w:r>
        <w:rPr>
          <w:sz w:val="28"/>
          <w:szCs w:val="28"/>
        </w:rPr>
        <w:t xml:space="preserve"> </w:t>
      </w:r>
    </w:p>
    <w:p w:rsidR="002C00A8" w:rsidRDefault="002C00A8" w:rsidP="00AB0E1C">
      <w:pPr>
        <w:spacing w:line="360" w:lineRule="auto"/>
        <w:rPr>
          <w:sz w:val="28"/>
          <w:szCs w:val="28"/>
        </w:rPr>
      </w:pPr>
      <w:r>
        <w:rPr>
          <w:sz w:val="28"/>
          <w:szCs w:val="28"/>
        </w:rPr>
        <w:t>Глава 3. Мероприятия по финансовому оздоровлению  ООО «Океан»</w:t>
      </w:r>
      <w:r w:rsidR="00F70D03">
        <w:rPr>
          <w:sz w:val="28"/>
          <w:szCs w:val="28"/>
        </w:rPr>
        <w:t>..................60</w:t>
      </w:r>
    </w:p>
    <w:p w:rsidR="002C00A8" w:rsidRDefault="002C00A8" w:rsidP="00AB0E1C">
      <w:pPr>
        <w:spacing w:line="360" w:lineRule="auto"/>
        <w:rPr>
          <w:sz w:val="28"/>
          <w:szCs w:val="28"/>
        </w:rPr>
      </w:pPr>
      <w:r>
        <w:rPr>
          <w:sz w:val="28"/>
          <w:szCs w:val="28"/>
        </w:rPr>
        <w:t xml:space="preserve">           3.1. Анализ восстановления платежеспособности</w:t>
      </w:r>
      <w:r w:rsidR="00F70D03">
        <w:rPr>
          <w:sz w:val="28"/>
          <w:szCs w:val="28"/>
        </w:rPr>
        <w:t>..........................................60</w:t>
      </w:r>
    </w:p>
    <w:p w:rsidR="002C00A8" w:rsidRDefault="002C00A8" w:rsidP="00AB0E1C">
      <w:pPr>
        <w:spacing w:line="360" w:lineRule="auto"/>
        <w:rPr>
          <w:sz w:val="28"/>
          <w:szCs w:val="28"/>
        </w:rPr>
      </w:pPr>
      <w:r>
        <w:rPr>
          <w:sz w:val="28"/>
          <w:szCs w:val="28"/>
        </w:rPr>
        <w:t xml:space="preserve">           3.2. Механизм оздоровления предприятия</w:t>
      </w:r>
      <w:r w:rsidR="00F70D03">
        <w:rPr>
          <w:sz w:val="28"/>
          <w:szCs w:val="28"/>
        </w:rPr>
        <w:t>.........................</w:t>
      </w:r>
      <w:r w:rsidR="00C36820">
        <w:rPr>
          <w:sz w:val="28"/>
          <w:szCs w:val="28"/>
        </w:rPr>
        <w:t>.............................70</w:t>
      </w:r>
    </w:p>
    <w:p w:rsidR="00AB0E1C" w:rsidRDefault="002C00A8" w:rsidP="00AB0E1C">
      <w:pPr>
        <w:spacing w:line="360" w:lineRule="auto"/>
        <w:rPr>
          <w:sz w:val="28"/>
          <w:szCs w:val="28"/>
        </w:rPr>
      </w:pPr>
      <w:r>
        <w:rPr>
          <w:sz w:val="28"/>
          <w:szCs w:val="28"/>
        </w:rPr>
        <w:t>Заключение</w:t>
      </w:r>
      <w:r w:rsidR="00F70D03">
        <w:rPr>
          <w:sz w:val="28"/>
          <w:szCs w:val="28"/>
        </w:rPr>
        <w:t>.......................................................................................</w:t>
      </w:r>
      <w:r w:rsidR="00C36820">
        <w:rPr>
          <w:sz w:val="28"/>
          <w:szCs w:val="28"/>
        </w:rPr>
        <w:t>..............................80</w:t>
      </w:r>
    </w:p>
    <w:p w:rsidR="002C00A8" w:rsidRDefault="002C00A8" w:rsidP="00AB0E1C">
      <w:pPr>
        <w:spacing w:line="360" w:lineRule="auto"/>
        <w:rPr>
          <w:sz w:val="28"/>
          <w:szCs w:val="28"/>
        </w:rPr>
      </w:pPr>
      <w:r>
        <w:rPr>
          <w:sz w:val="28"/>
          <w:szCs w:val="28"/>
        </w:rPr>
        <w:t>Список использованной литературы</w:t>
      </w:r>
      <w:r w:rsidR="00C36820">
        <w:rPr>
          <w:sz w:val="28"/>
          <w:szCs w:val="28"/>
        </w:rPr>
        <w:t>...............</w:t>
      </w:r>
      <w:r w:rsidR="00F70D03">
        <w:rPr>
          <w:sz w:val="28"/>
          <w:szCs w:val="28"/>
        </w:rPr>
        <w:t>.............................</w:t>
      </w:r>
      <w:r w:rsidR="00C36820">
        <w:rPr>
          <w:sz w:val="28"/>
          <w:szCs w:val="28"/>
        </w:rPr>
        <w:t>...............................88</w:t>
      </w:r>
    </w:p>
    <w:p w:rsidR="002C00A8" w:rsidRDefault="002C00A8" w:rsidP="00AB0E1C">
      <w:pPr>
        <w:spacing w:line="360" w:lineRule="auto"/>
        <w:rPr>
          <w:sz w:val="28"/>
          <w:szCs w:val="28"/>
        </w:rPr>
      </w:pPr>
      <w:r>
        <w:rPr>
          <w:sz w:val="28"/>
          <w:szCs w:val="28"/>
        </w:rPr>
        <w:t>Приложения</w:t>
      </w:r>
      <w:r w:rsidR="00F70D03">
        <w:rPr>
          <w:sz w:val="28"/>
          <w:szCs w:val="28"/>
        </w:rPr>
        <w:t>.....................................................................................</w:t>
      </w:r>
      <w:r w:rsidR="00C36820">
        <w:rPr>
          <w:sz w:val="28"/>
          <w:szCs w:val="28"/>
        </w:rPr>
        <w:t>...............................92</w:t>
      </w: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55034C" w:rsidRDefault="0055034C" w:rsidP="00AB0E1C">
      <w:pPr>
        <w:spacing w:line="360" w:lineRule="auto"/>
        <w:rPr>
          <w:sz w:val="28"/>
          <w:szCs w:val="28"/>
        </w:rPr>
      </w:pPr>
    </w:p>
    <w:p w:rsidR="00E45B2E" w:rsidRPr="00FB0008" w:rsidRDefault="00E45B2E" w:rsidP="00FB0008">
      <w:pPr>
        <w:spacing w:line="360" w:lineRule="auto"/>
        <w:rPr>
          <w:b/>
          <w:caps/>
          <w:sz w:val="28"/>
          <w:szCs w:val="28"/>
        </w:rPr>
      </w:pPr>
      <w:r w:rsidRPr="00FB0008">
        <w:rPr>
          <w:b/>
          <w:caps/>
          <w:sz w:val="28"/>
          <w:szCs w:val="28"/>
        </w:rPr>
        <w:t xml:space="preserve">                                                    </w:t>
      </w:r>
      <w:r w:rsidR="00FB0008">
        <w:rPr>
          <w:b/>
          <w:caps/>
          <w:sz w:val="28"/>
          <w:szCs w:val="28"/>
        </w:rPr>
        <w:t xml:space="preserve"> </w:t>
      </w:r>
      <w:r w:rsidRPr="00FB0008">
        <w:rPr>
          <w:b/>
          <w:caps/>
          <w:sz w:val="28"/>
          <w:szCs w:val="28"/>
        </w:rPr>
        <w:t xml:space="preserve">     </w:t>
      </w:r>
      <w:r w:rsidR="006D4AA6" w:rsidRPr="00FB0008">
        <w:rPr>
          <w:b/>
          <w:caps/>
          <w:sz w:val="28"/>
          <w:szCs w:val="28"/>
        </w:rPr>
        <w:t>Введение</w:t>
      </w:r>
    </w:p>
    <w:p w:rsidR="00E45B2E" w:rsidRDefault="00E45B2E" w:rsidP="0055034C">
      <w:pPr>
        <w:spacing w:line="360" w:lineRule="auto"/>
        <w:rPr>
          <w:b/>
          <w:sz w:val="28"/>
          <w:szCs w:val="28"/>
        </w:rPr>
      </w:pPr>
    </w:p>
    <w:p w:rsidR="00E45B2E" w:rsidRPr="004C3FC7" w:rsidRDefault="00E45B2E" w:rsidP="00E45B2E">
      <w:pPr>
        <w:pStyle w:val="10"/>
      </w:pPr>
      <w:r w:rsidRPr="0004286D">
        <w:t>Банкротство как механизм оздоровления экономики давно уже стало одним из основных инструментов западного рынка. Банкротство</w:t>
      </w:r>
      <w:r>
        <w:t xml:space="preserve"> - это</w:t>
      </w:r>
      <w:r w:rsidRPr="0004286D">
        <w:t>, безусловно, радикальная мера</w:t>
      </w:r>
      <w:r>
        <w:t>, э</w:t>
      </w:r>
      <w:r w:rsidRPr="0004286D">
        <w:t>то последняя возможность сохранить то или иное предприятие от окончательного развала благодаря передаче управления неплатежеспособным предприяти</w:t>
      </w:r>
      <w:r>
        <w:t>я</w:t>
      </w:r>
      <w:r w:rsidRPr="0004286D">
        <w:t xml:space="preserve">м от неэффективного собственника более </w:t>
      </w:r>
      <w:r w:rsidRPr="004C3FC7">
        <w:t>эффективному.</w:t>
      </w:r>
    </w:p>
    <w:p w:rsidR="0016049E" w:rsidRDefault="004C3FC7" w:rsidP="00E45B2E">
      <w:pPr>
        <w:pStyle w:val="10"/>
      </w:pPr>
      <w:r w:rsidRPr="004C3FC7">
        <w:t>Актуальность исследования</w:t>
      </w:r>
      <w:r w:rsidR="0016049E">
        <w:t xml:space="preserve"> характеризуется тем, что с</w:t>
      </w:r>
      <w:r w:rsidRPr="004C3FC7">
        <w:t xml:space="preserve">труктурная перестройка национального рынка, с одной стороны, и открытость отечественной экономики, с другой, поставили в сложное финансовое положение большую часть предприятий различных организационно-правовых форм. Невозможность выполнить свои обязательства перед бюджетами различных уровней и поставщиками, огромные масштабы неплатежей привели к ухудшению положения даже недавно процветающих компаний. Как показывает практика, в рыночных условиях несостоятельными хозяйственными субъектами могут стать и градообразующие предприятия, и крупные государственные структуры, и социально значимые предприятия, и корпорации - монополисты, то есть предприятия, формирующие макроэкономические пропорции и рациональную отраслевую структуру. В целях эффективного развития народного хозяйства, такие предприятия не должны допускаться до инициирования процессов банкротства с дальнейшим прекращением их функционирования как хозяйствующего субъекта. Объективно сложным и актуальным является выявление причин несостоятельности таких предприятий и нахождение путей, методов, форм и механизмов, позволяющих улучшить их финансовое состояние, с целью предотвращения банкротства или повышения конкурентоспособности. Реализация данной цели невозможна без жесткого государственного контроля и регулирования процессов оздоровления значимых, с макроэкономической точки зрения, предприятий. </w:t>
      </w:r>
    </w:p>
    <w:p w:rsidR="0016049E" w:rsidRDefault="004C3FC7" w:rsidP="00E45B2E">
      <w:pPr>
        <w:pStyle w:val="10"/>
      </w:pPr>
      <w:r w:rsidRPr="004C3FC7">
        <w:t xml:space="preserve">В условиях российского рынка наиболее проблемными вопросами в области банкротства являются вопросы защиты кредиторов и самих предприятий от фиктивного и преднамеренного банкротства, то есть банкротства, не имеющего под собой экономической почвы, искусственно созданного либо самим хозяйствующим субъектом, либо лицом, заинтересованным в этом. В первом случае, как правило, хозяйствующий субъект подобным образом пытается избежать уплаты кредиторской задолженности, в том числе и перед бюджетом. Во втором - институт банкротства используется в целях смены собственника на хозяйствующем субъекте, его присоединения или вывода конкурента из рыночной ниши. Однако, несмотря на то, что в конце 2002 году была изменена законодательная база, регулирующая процессы банкротства, по </w:t>
      </w:r>
      <w:r w:rsidR="0016049E">
        <w:t>данным статистических исследований</w:t>
      </w:r>
      <w:r w:rsidRPr="004C3FC7">
        <w:t>, поток незаконных банкротств не значительно уменьши</w:t>
      </w:r>
      <w:r w:rsidR="0016049E">
        <w:t>л</w:t>
      </w:r>
      <w:r w:rsidRPr="004C3FC7">
        <w:t xml:space="preserve">ся. Причина состоит в том, что механизм государственного контроля над процессами банкротства не учитывает все реалии российского рынка. Так, в данном механизме не учтены некоторые косвенные причины вывода хозяйствующего субъекта из национальной экономической системы посредством искусственного создания института банкротства. Например, не усовершенствован механизм государственного контроля над процессами несанкционированного факторинга, а также крупных сделок с долговыми ценными бумагами хозяйствующего субъекта. </w:t>
      </w:r>
    </w:p>
    <w:p w:rsidR="004C3FC7" w:rsidRDefault="004C3FC7" w:rsidP="00E45B2E">
      <w:pPr>
        <w:pStyle w:val="10"/>
      </w:pPr>
      <w:r w:rsidRPr="004C3FC7">
        <w:t xml:space="preserve">Вышеизложенные проблемы прохождения процессов банкротства </w:t>
      </w:r>
      <w:r w:rsidR="0016049E">
        <w:t xml:space="preserve">на предприятиях РФ </w:t>
      </w:r>
      <w:r w:rsidRPr="004C3FC7">
        <w:t xml:space="preserve">и определяют актуальность темы </w:t>
      </w:r>
      <w:r w:rsidR="0016049E">
        <w:t>дипломной работы</w:t>
      </w:r>
      <w:r w:rsidR="00AE7390">
        <w:t>, её цели и задачи</w:t>
      </w:r>
      <w:r w:rsidRPr="004C3FC7">
        <w:t>.</w:t>
      </w:r>
    </w:p>
    <w:p w:rsidR="00516071" w:rsidRDefault="006D025A" w:rsidP="006D025A">
      <w:pPr>
        <w:widowControl w:val="0"/>
        <w:spacing w:line="360" w:lineRule="auto"/>
        <w:ind w:firstLine="709"/>
        <w:jc w:val="both"/>
        <w:rPr>
          <w:color w:val="000000"/>
          <w:sz w:val="28"/>
          <w:szCs w:val="28"/>
        </w:rPr>
      </w:pPr>
      <w:r w:rsidRPr="001F6D12">
        <w:rPr>
          <w:color w:val="000000"/>
          <w:sz w:val="28"/>
          <w:szCs w:val="28"/>
        </w:rPr>
        <w:t xml:space="preserve">Цель дипломной работы состоит в исследовании </w:t>
      </w:r>
      <w:r w:rsidR="00516071">
        <w:rPr>
          <w:color w:val="000000"/>
          <w:sz w:val="28"/>
          <w:szCs w:val="28"/>
        </w:rPr>
        <w:t xml:space="preserve">финансового состояния предприятия и выявления степени банкротства, которому подвергается предприятие, </w:t>
      </w:r>
      <w:r w:rsidRPr="001F6D12">
        <w:rPr>
          <w:color w:val="000000"/>
          <w:sz w:val="28"/>
          <w:szCs w:val="28"/>
        </w:rPr>
        <w:t>и разработк</w:t>
      </w:r>
      <w:r w:rsidR="00516071">
        <w:rPr>
          <w:color w:val="000000"/>
          <w:sz w:val="28"/>
          <w:szCs w:val="28"/>
        </w:rPr>
        <w:t xml:space="preserve">а мероприятий дальнейшего его финансового оздоровления. </w:t>
      </w:r>
    </w:p>
    <w:p w:rsidR="006D025A" w:rsidRPr="001F6D12" w:rsidRDefault="006D025A" w:rsidP="006D025A">
      <w:pPr>
        <w:widowControl w:val="0"/>
        <w:spacing w:line="360" w:lineRule="auto"/>
        <w:ind w:firstLine="709"/>
        <w:jc w:val="both"/>
        <w:rPr>
          <w:color w:val="000000"/>
          <w:sz w:val="28"/>
          <w:szCs w:val="28"/>
        </w:rPr>
      </w:pPr>
      <w:r w:rsidRPr="001F6D12">
        <w:rPr>
          <w:color w:val="000000"/>
          <w:sz w:val="28"/>
          <w:szCs w:val="28"/>
        </w:rPr>
        <w:t>Для достижения этой цели были поставлены следующие задачи:</w:t>
      </w:r>
    </w:p>
    <w:p w:rsidR="001E094E" w:rsidRDefault="006D025A" w:rsidP="006D025A">
      <w:pPr>
        <w:widowControl w:val="0"/>
        <w:spacing w:line="360" w:lineRule="auto"/>
        <w:ind w:firstLine="709"/>
        <w:jc w:val="both"/>
        <w:rPr>
          <w:color w:val="000000"/>
          <w:sz w:val="28"/>
          <w:szCs w:val="28"/>
        </w:rPr>
      </w:pPr>
      <w:r w:rsidRPr="001F6D12">
        <w:rPr>
          <w:color w:val="000000"/>
          <w:sz w:val="28"/>
          <w:szCs w:val="28"/>
        </w:rPr>
        <w:t xml:space="preserve">1. Теоретическое </w:t>
      </w:r>
      <w:r w:rsidR="001E094E">
        <w:rPr>
          <w:color w:val="000000"/>
          <w:sz w:val="28"/>
          <w:szCs w:val="28"/>
        </w:rPr>
        <w:t>основы несостоятельности (банкротства) предприятия, в частности, сущность, признаки и его нормативно-правовое регулирование.</w:t>
      </w:r>
    </w:p>
    <w:p w:rsidR="00404320" w:rsidRDefault="00404320" w:rsidP="00404320">
      <w:pPr>
        <w:spacing w:line="360" w:lineRule="auto"/>
        <w:jc w:val="both"/>
        <w:rPr>
          <w:sz w:val="28"/>
          <w:szCs w:val="28"/>
        </w:rPr>
      </w:pPr>
      <w:r>
        <w:rPr>
          <w:sz w:val="28"/>
          <w:szCs w:val="28"/>
        </w:rPr>
        <w:t xml:space="preserve">         2. Рассмотрение бухгалтерской отчетности как информационной базы для анализа банкротства.</w:t>
      </w:r>
    </w:p>
    <w:p w:rsidR="00404320" w:rsidRDefault="00404320" w:rsidP="00404320">
      <w:pPr>
        <w:spacing w:line="360" w:lineRule="auto"/>
        <w:jc w:val="both"/>
        <w:rPr>
          <w:sz w:val="28"/>
          <w:szCs w:val="28"/>
        </w:rPr>
      </w:pPr>
      <w:r>
        <w:rPr>
          <w:sz w:val="28"/>
          <w:szCs w:val="28"/>
        </w:rPr>
        <w:t xml:space="preserve">          3. Проведение оценки вероятности банкротства предприятия. </w:t>
      </w:r>
    </w:p>
    <w:p w:rsidR="006D025A" w:rsidRDefault="00404320" w:rsidP="006D025A">
      <w:pPr>
        <w:widowControl w:val="0"/>
        <w:spacing w:line="360" w:lineRule="auto"/>
        <w:ind w:firstLine="709"/>
        <w:jc w:val="both"/>
        <w:rPr>
          <w:color w:val="000000"/>
          <w:sz w:val="28"/>
          <w:szCs w:val="28"/>
        </w:rPr>
      </w:pPr>
      <w:r>
        <w:rPr>
          <w:color w:val="000000"/>
          <w:sz w:val="28"/>
          <w:szCs w:val="28"/>
        </w:rPr>
        <w:t>4</w:t>
      </w:r>
      <w:r w:rsidR="006D025A" w:rsidRPr="001F6D12">
        <w:rPr>
          <w:color w:val="000000"/>
          <w:sz w:val="28"/>
          <w:szCs w:val="28"/>
        </w:rPr>
        <w:t>. Ознакомление с краткой характеристикой  предприятия и его основными технико-экономическими и финансовыми показателями.</w:t>
      </w:r>
    </w:p>
    <w:p w:rsidR="006D025A" w:rsidRPr="00B12DD7" w:rsidRDefault="006D025A" w:rsidP="006D025A">
      <w:pPr>
        <w:spacing w:line="360" w:lineRule="auto"/>
        <w:jc w:val="both"/>
        <w:rPr>
          <w:color w:val="000000"/>
          <w:sz w:val="28"/>
          <w:szCs w:val="28"/>
        </w:rPr>
      </w:pPr>
      <w:r w:rsidRPr="00B12DD7">
        <w:rPr>
          <w:color w:val="000000"/>
          <w:sz w:val="28"/>
          <w:szCs w:val="28"/>
        </w:rPr>
        <w:t xml:space="preserve">          </w:t>
      </w:r>
      <w:r w:rsidR="00404320">
        <w:rPr>
          <w:color w:val="000000"/>
          <w:sz w:val="28"/>
          <w:szCs w:val="28"/>
        </w:rPr>
        <w:t>5</w:t>
      </w:r>
      <w:r w:rsidRPr="00B12DD7">
        <w:rPr>
          <w:color w:val="000000"/>
          <w:sz w:val="28"/>
          <w:szCs w:val="28"/>
        </w:rPr>
        <w:t xml:space="preserve">. Анализ </w:t>
      </w:r>
      <w:r w:rsidR="00404320">
        <w:rPr>
          <w:color w:val="000000"/>
          <w:sz w:val="28"/>
          <w:szCs w:val="28"/>
        </w:rPr>
        <w:t xml:space="preserve">финансовой устойчивости предприятия, платежеспособности и ликвидности. </w:t>
      </w:r>
    </w:p>
    <w:p w:rsidR="00404320" w:rsidRDefault="00404320" w:rsidP="006D025A">
      <w:pPr>
        <w:widowControl w:val="0"/>
        <w:spacing w:line="360" w:lineRule="auto"/>
        <w:ind w:firstLine="709"/>
        <w:jc w:val="both"/>
        <w:rPr>
          <w:color w:val="000000"/>
          <w:sz w:val="28"/>
          <w:szCs w:val="28"/>
        </w:rPr>
      </w:pPr>
      <w:r>
        <w:rPr>
          <w:color w:val="000000"/>
          <w:sz w:val="28"/>
          <w:szCs w:val="28"/>
        </w:rPr>
        <w:t xml:space="preserve"> 6</w:t>
      </w:r>
      <w:r w:rsidR="006D025A" w:rsidRPr="00B12DD7">
        <w:rPr>
          <w:color w:val="000000"/>
          <w:sz w:val="28"/>
          <w:szCs w:val="28"/>
        </w:rPr>
        <w:t xml:space="preserve">. </w:t>
      </w:r>
      <w:r>
        <w:rPr>
          <w:color w:val="000000"/>
          <w:sz w:val="28"/>
          <w:szCs w:val="28"/>
        </w:rPr>
        <w:t>Разработка мероприятий по финансовому оздоровлению предприятия.</w:t>
      </w:r>
    </w:p>
    <w:p w:rsidR="006D025A" w:rsidRPr="00A2289A" w:rsidRDefault="006D025A" w:rsidP="006D025A">
      <w:pPr>
        <w:widowControl w:val="0"/>
        <w:spacing w:line="360" w:lineRule="auto"/>
        <w:ind w:firstLine="709"/>
        <w:jc w:val="both"/>
        <w:rPr>
          <w:color w:val="000000"/>
          <w:sz w:val="28"/>
          <w:szCs w:val="28"/>
        </w:rPr>
      </w:pPr>
      <w:r w:rsidRPr="00B12DD7">
        <w:rPr>
          <w:color w:val="000000"/>
          <w:sz w:val="28"/>
          <w:szCs w:val="28"/>
        </w:rPr>
        <w:t xml:space="preserve">Объектом исследования является </w:t>
      </w:r>
      <w:r w:rsidR="00F00276">
        <w:rPr>
          <w:color w:val="000000"/>
          <w:sz w:val="28"/>
          <w:szCs w:val="28"/>
        </w:rPr>
        <w:t xml:space="preserve">Общество с Ограниченной Ответственностью </w:t>
      </w:r>
      <w:r w:rsidRPr="00A2289A">
        <w:rPr>
          <w:color w:val="000000"/>
          <w:sz w:val="28"/>
          <w:szCs w:val="28"/>
        </w:rPr>
        <w:t>«</w:t>
      </w:r>
      <w:r w:rsidR="00F00276">
        <w:rPr>
          <w:color w:val="000000"/>
          <w:sz w:val="28"/>
          <w:szCs w:val="28"/>
        </w:rPr>
        <w:t>Океан</w:t>
      </w:r>
      <w:r w:rsidRPr="00A2289A">
        <w:rPr>
          <w:color w:val="000000"/>
          <w:sz w:val="28"/>
          <w:szCs w:val="28"/>
        </w:rPr>
        <w:t>» (далее О</w:t>
      </w:r>
      <w:r w:rsidR="00F00276">
        <w:rPr>
          <w:color w:val="000000"/>
          <w:sz w:val="28"/>
          <w:szCs w:val="28"/>
        </w:rPr>
        <w:t>О</w:t>
      </w:r>
      <w:r w:rsidRPr="00A2289A">
        <w:rPr>
          <w:color w:val="000000"/>
          <w:sz w:val="28"/>
          <w:szCs w:val="28"/>
        </w:rPr>
        <w:t>О «</w:t>
      </w:r>
      <w:r w:rsidR="00F00276">
        <w:rPr>
          <w:color w:val="000000"/>
          <w:sz w:val="28"/>
          <w:szCs w:val="28"/>
        </w:rPr>
        <w:t>Океан</w:t>
      </w:r>
      <w:r w:rsidRPr="00A2289A">
        <w:rPr>
          <w:color w:val="000000"/>
          <w:sz w:val="28"/>
          <w:szCs w:val="28"/>
        </w:rPr>
        <w:t xml:space="preserve">»).  </w:t>
      </w:r>
    </w:p>
    <w:p w:rsidR="00FB0008" w:rsidRDefault="006D025A" w:rsidP="006D025A">
      <w:pPr>
        <w:widowControl w:val="0"/>
        <w:spacing w:line="360" w:lineRule="auto"/>
        <w:ind w:firstLine="709"/>
        <w:jc w:val="both"/>
        <w:rPr>
          <w:color w:val="000000"/>
          <w:sz w:val="28"/>
          <w:szCs w:val="28"/>
        </w:rPr>
      </w:pPr>
      <w:r w:rsidRPr="00A2289A">
        <w:rPr>
          <w:color w:val="000000"/>
          <w:sz w:val="28"/>
          <w:szCs w:val="28"/>
        </w:rPr>
        <w:t xml:space="preserve">Предметом исследования  является </w:t>
      </w:r>
      <w:r w:rsidR="00FB0008">
        <w:rPr>
          <w:color w:val="000000"/>
          <w:sz w:val="28"/>
          <w:szCs w:val="28"/>
        </w:rPr>
        <w:t>несостоятельность (банкротство)  предприятия  и методы его предотвращения.</w:t>
      </w:r>
    </w:p>
    <w:p w:rsidR="006D025A" w:rsidRDefault="00FB0008" w:rsidP="00FB0008">
      <w:pPr>
        <w:spacing w:line="360" w:lineRule="auto"/>
        <w:ind w:firstLine="709"/>
        <w:jc w:val="both"/>
        <w:rPr>
          <w:color w:val="000000"/>
          <w:sz w:val="28"/>
          <w:szCs w:val="28"/>
        </w:rPr>
      </w:pPr>
      <w:r>
        <w:rPr>
          <w:color w:val="000000"/>
          <w:sz w:val="28"/>
          <w:szCs w:val="28"/>
        </w:rPr>
        <w:t xml:space="preserve"> </w:t>
      </w:r>
      <w:r w:rsidR="006D025A" w:rsidRPr="00A2289A">
        <w:rPr>
          <w:color w:val="000000"/>
          <w:sz w:val="28"/>
          <w:szCs w:val="28"/>
        </w:rPr>
        <w:t xml:space="preserve">Теоретической и методологической основой дипломного проекта явились труды  отечественных и зарубежных ученых и ведущих специалистов в области экономического анализа, а также материалы  специальных периодических изданий по исследуемой проблеме, законодательные акты и нормативные документы по регулированию </w:t>
      </w:r>
      <w:r>
        <w:rPr>
          <w:color w:val="000000"/>
          <w:sz w:val="28"/>
          <w:szCs w:val="28"/>
        </w:rPr>
        <w:t>несостоятельности (банкротства) предприятий.</w:t>
      </w:r>
    </w:p>
    <w:p w:rsidR="006D025A" w:rsidRDefault="006D025A" w:rsidP="006D025A">
      <w:pPr>
        <w:tabs>
          <w:tab w:val="left" w:pos="2212"/>
        </w:tabs>
        <w:spacing w:line="360" w:lineRule="auto"/>
        <w:jc w:val="both"/>
        <w:rPr>
          <w:color w:val="000000"/>
          <w:sz w:val="28"/>
          <w:szCs w:val="28"/>
        </w:rPr>
      </w:pPr>
      <w:r w:rsidRPr="00A2289A">
        <w:rPr>
          <w:bCs/>
          <w:iCs/>
          <w:color w:val="000000"/>
          <w:sz w:val="28"/>
          <w:szCs w:val="28"/>
        </w:rPr>
        <w:t xml:space="preserve">           </w:t>
      </w:r>
      <w:r w:rsidRPr="00A2289A">
        <w:rPr>
          <w:color w:val="000000"/>
          <w:sz w:val="28"/>
          <w:szCs w:val="28"/>
        </w:rPr>
        <w:t>Методологической базой исследования послужили работы отечественных авторов, таких</w:t>
      </w:r>
      <w:r w:rsidR="00B8193E">
        <w:rPr>
          <w:color w:val="000000"/>
          <w:sz w:val="28"/>
          <w:szCs w:val="28"/>
        </w:rPr>
        <w:t xml:space="preserve"> </w:t>
      </w:r>
      <w:r w:rsidRPr="00A2289A">
        <w:rPr>
          <w:color w:val="000000"/>
          <w:sz w:val="28"/>
          <w:szCs w:val="28"/>
        </w:rPr>
        <w:t xml:space="preserve"> как </w:t>
      </w:r>
      <w:r w:rsidR="00FB0008" w:rsidRPr="00B8193E">
        <w:rPr>
          <w:sz w:val="28"/>
          <w:szCs w:val="28"/>
        </w:rPr>
        <w:t>Савруков</w:t>
      </w:r>
      <w:r w:rsidR="00B8193E" w:rsidRPr="00B8193E">
        <w:rPr>
          <w:sz w:val="28"/>
          <w:szCs w:val="28"/>
        </w:rPr>
        <w:t xml:space="preserve"> А.Н., </w:t>
      </w:r>
      <w:r w:rsidRPr="00B8193E">
        <w:rPr>
          <w:sz w:val="28"/>
          <w:szCs w:val="28"/>
        </w:rPr>
        <w:t xml:space="preserve">Гиляровская Л.Т., </w:t>
      </w:r>
      <w:r w:rsidR="00B8193E">
        <w:rPr>
          <w:sz w:val="28"/>
          <w:szCs w:val="28"/>
        </w:rPr>
        <w:t xml:space="preserve">Дыбаль С.В., </w:t>
      </w:r>
      <w:r w:rsidRPr="00B8193E">
        <w:rPr>
          <w:sz w:val="28"/>
          <w:szCs w:val="28"/>
        </w:rPr>
        <w:t xml:space="preserve"> Кондраков Н.П., Ковалев В.В.,  Шеремет А.Д. и других специалистов</w:t>
      </w:r>
      <w:r w:rsidRPr="00A2289A">
        <w:rPr>
          <w:color w:val="000000"/>
          <w:sz w:val="28"/>
          <w:szCs w:val="28"/>
        </w:rPr>
        <w:t xml:space="preserve"> в области </w:t>
      </w:r>
      <w:r>
        <w:rPr>
          <w:color w:val="000000"/>
          <w:sz w:val="28"/>
          <w:szCs w:val="28"/>
        </w:rPr>
        <w:t>экономического</w:t>
      </w:r>
      <w:r w:rsidRPr="00A2289A">
        <w:rPr>
          <w:color w:val="000000"/>
          <w:sz w:val="28"/>
          <w:szCs w:val="28"/>
        </w:rPr>
        <w:t xml:space="preserve"> анализа и </w:t>
      </w:r>
      <w:r>
        <w:rPr>
          <w:color w:val="000000"/>
          <w:sz w:val="28"/>
          <w:szCs w:val="28"/>
        </w:rPr>
        <w:t>финансового менеджмента.</w:t>
      </w:r>
    </w:p>
    <w:p w:rsidR="006D025A" w:rsidRPr="00A2289A" w:rsidRDefault="006D025A" w:rsidP="006D025A">
      <w:pPr>
        <w:widowControl w:val="0"/>
        <w:spacing w:line="360" w:lineRule="auto"/>
        <w:ind w:firstLine="709"/>
        <w:jc w:val="both"/>
        <w:rPr>
          <w:color w:val="000000"/>
          <w:sz w:val="28"/>
          <w:szCs w:val="28"/>
        </w:rPr>
      </w:pPr>
      <w:r w:rsidRPr="00A2289A">
        <w:rPr>
          <w:color w:val="000000"/>
          <w:sz w:val="28"/>
          <w:szCs w:val="28"/>
        </w:rPr>
        <w:t xml:space="preserve">При решении поставленных задач применялись программные продукты российских и зарубежных производителей, материалы, размещенные в сети </w:t>
      </w:r>
      <w:r w:rsidRPr="00A2289A">
        <w:rPr>
          <w:color w:val="000000"/>
          <w:sz w:val="28"/>
          <w:szCs w:val="28"/>
          <w:lang w:val="en-US"/>
        </w:rPr>
        <w:t>Internet</w:t>
      </w:r>
      <w:r w:rsidRPr="00A2289A">
        <w:rPr>
          <w:color w:val="000000"/>
          <w:sz w:val="28"/>
          <w:szCs w:val="28"/>
        </w:rPr>
        <w:t xml:space="preserve">, СПС «Консультант Плюс» и «Гарант». </w:t>
      </w:r>
    </w:p>
    <w:p w:rsidR="006D025A" w:rsidRPr="00545F9F" w:rsidRDefault="006D025A" w:rsidP="006D025A">
      <w:pPr>
        <w:spacing w:line="360" w:lineRule="auto"/>
        <w:jc w:val="both"/>
        <w:rPr>
          <w:sz w:val="28"/>
          <w:szCs w:val="28"/>
        </w:rPr>
      </w:pPr>
      <w:r>
        <w:rPr>
          <w:color w:val="000000"/>
          <w:sz w:val="28"/>
          <w:szCs w:val="28"/>
        </w:rPr>
        <w:t xml:space="preserve">           </w:t>
      </w:r>
      <w:r w:rsidRPr="00A2289A">
        <w:rPr>
          <w:color w:val="000000"/>
          <w:sz w:val="28"/>
          <w:szCs w:val="28"/>
        </w:rPr>
        <w:t xml:space="preserve">Информационной базой исследования явились официальные статистические данные бухгалтерской отчетности </w:t>
      </w:r>
      <w:r>
        <w:rPr>
          <w:color w:val="000000"/>
          <w:sz w:val="28"/>
          <w:szCs w:val="28"/>
        </w:rPr>
        <w:t>О</w:t>
      </w:r>
      <w:r w:rsidR="00FB0008">
        <w:rPr>
          <w:color w:val="000000"/>
          <w:sz w:val="28"/>
          <w:szCs w:val="28"/>
        </w:rPr>
        <w:t>О</w:t>
      </w:r>
      <w:r>
        <w:rPr>
          <w:color w:val="000000"/>
          <w:sz w:val="28"/>
          <w:szCs w:val="28"/>
        </w:rPr>
        <w:t>О «</w:t>
      </w:r>
      <w:r w:rsidR="00FB0008">
        <w:rPr>
          <w:color w:val="000000"/>
          <w:sz w:val="28"/>
          <w:szCs w:val="28"/>
        </w:rPr>
        <w:t>Океан</w:t>
      </w:r>
      <w:r w:rsidRPr="00A2289A">
        <w:rPr>
          <w:color w:val="000000"/>
          <w:sz w:val="28"/>
          <w:szCs w:val="28"/>
        </w:rPr>
        <w:t>».</w:t>
      </w:r>
      <w:r>
        <w:rPr>
          <w:sz w:val="28"/>
          <w:szCs w:val="28"/>
        </w:rPr>
        <w:t xml:space="preserve"> </w:t>
      </w:r>
      <w:r w:rsidRPr="00545F9F">
        <w:rPr>
          <w:sz w:val="28"/>
          <w:szCs w:val="28"/>
        </w:rPr>
        <w:t>Данные бухгалтерской  оперативной отчетности предприятия О</w:t>
      </w:r>
      <w:r w:rsidR="00FB0008">
        <w:rPr>
          <w:sz w:val="28"/>
          <w:szCs w:val="28"/>
        </w:rPr>
        <w:t>О</w:t>
      </w:r>
      <w:r>
        <w:rPr>
          <w:sz w:val="28"/>
          <w:szCs w:val="28"/>
        </w:rPr>
        <w:t>О</w:t>
      </w:r>
      <w:r w:rsidRPr="00545F9F">
        <w:rPr>
          <w:sz w:val="28"/>
          <w:szCs w:val="28"/>
        </w:rPr>
        <w:t xml:space="preserve"> «</w:t>
      </w:r>
      <w:r w:rsidR="00FB0008">
        <w:rPr>
          <w:sz w:val="28"/>
          <w:szCs w:val="28"/>
        </w:rPr>
        <w:t>Океан»</w:t>
      </w:r>
      <w:r w:rsidRPr="00545F9F">
        <w:rPr>
          <w:sz w:val="28"/>
          <w:szCs w:val="28"/>
        </w:rPr>
        <w:t xml:space="preserve"> </w:t>
      </w:r>
      <w:r w:rsidRPr="00545F9F">
        <w:rPr>
          <w:color w:val="000000"/>
          <w:sz w:val="28"/>
          <w:szCs w:val="28"/>
        </w:rPr>
        <w:t>за 200</w:t>
      </w:r>
      <w:r>
        <w:rPr>
          <w:color w:val="000000"/>
          <w:sz w:val="28"/>
          <w:szCs w:val="28"/>
        </w:rPr>
        <w:t>5</w:t>
      </w:r>
      <w:r w:rsidRPr="00545F9F">
        <w:rPr>
          <w:color w:val="000000"/>
          <w:sz w:val="28"/>
          <w:szCs w:val="28"/>
        </w:rPr>
        <w:t>-200</w:t>
      </w:r>
      <w:r>
        <w:rPr>
          <w:color w:val="000000"/>
          <w:sz w:val="28"/>
          <w:szCs w:val="28"/>
        </w:rPr>
        <w:t>7</w:t>
      </w:r>
      <w:r w:rsidRPr="00545F9F">
        <w:rPr>
          <w:color w:val="000000"/>
          <w:sz w:val="28"/>
          <w:szCs w:val="28"/>
        </w:rPr>
        <w:t>гг.</w:t>
      </w:r>
      <w:r w:rsidRPr="00545F9F">
        <w:rPr>
          <w:sz w:val="28"/>
          <w:szCs w:val="28"/>
        </w:rPr>
        <w:t>: ф.№1 «Бухгалтерский баланс», ф.№2 «Отчет о прибылях и убытках» и другие формы отчетности, данные первичного бухгалтерского учета, которые расшифровывают и детализируют отдельные статьи баланса.</w:t>
      </w:r>
    </w:p>
    <w:p w:rsidR="006D025A" w:rsidRPr="00A2289A" w:rsidRDefault="006D025A" w:rsidP="006D025A">
      <w:pPr>
        <w:widowControl w:val="0"/>
        <w:spacing w:line="360" w:lineRule="auto"/>
        <w:ind w:firstLine="709"/>
        <w:jc w:val="both"/>
        <w:rPr>
          <w:color w:val="000000"/>
          <w:sz w:val="28"/>
          <w:szCs w:val="28"/>
        </w:rPr>
      </w:pPr>
      <w:r w:rsidRPr="00A2289A">
        <w:rPr>
          <w:color w:val="000000"/>
          <w:sz w:val="28"/>
          <w:szCs w:val="28"/>
        </w:rPr>
        <w:t>В дипломном проекте для получения, обработки и анализа исходных материалов использовались различные методы: общенаучные (анализ и синтез, детализация и обобщение, системность и комплексность), а также конкретно-научные методы и приемы (сравнение, группировка, математическая статистика и др.).</w:t>
      </w:r>
    </w:p>
    <w:p w:rsidR="006D025A" w:rsidRPr="00A2289A" w:rsidRDefault="006D025A" w:rsidP="006D025A">
      <w:pPr>
        <w:widowControl w:val="0"/>
        <w:spacing w:line="360" w:lineRule="auto"/>
        <w:ind w:firstLine="709"/>
        <w:jc w:val="both"/>
        <w:rPr>
          <w:color w:val="000000"/>
          <w:sz w:val="28"/>
          <w:szCs w:val="28"/>
        </w:rPr>
      </w:pPr>
    </w:p>
    <w:p w:rsidR="006D025A" w:rsidRPr="00A2289A" w:rsidRDefault="006D025A" w:rsidP="006D025A">
      <w:pPr>
        <w:tabs>
          <w:tab w:val="left" w:pos="2212"/>
        </w:tabs>
        <w:spacing w:line="360" w:lineRule="auto"/>
        <w:ind w:firstLine="709"/>
        <w:jc w:val="both"/>
        <w:rPr>
          <w:bCs/>
          <w:iCs/>
          <w:color w:val="000000"/>
          <w:sz w:val="28"/>
          <w:szCs w:val="28"/>
        </w:rPr>
      </w:pPr>
    </w:p>
    <w:p w:rsidR="006D025A" w:rsidRPr="00043671" w:rsidRDefault="006D025A" w:rsidP="006D025A">
      <w:pPr>
        <w:spacing w:line="360" w:lineRule="auto"/>
        <w:ind w:firstLine="709"/>
        <w:jc w:val="both"/>
        <w:rPr>
          <w:sz w:val="28"/>
          <w:szCs w:val="28"/>
        </w:rPr>
      </w:pPr>
    </w:p>
    <w:p w:rsidR="0016049E" w:rsidRDefault="0016049E" w:rsidP="00E45B2E">
      <w:pPr>
        <w:pStyle w:val="10"/>
      </w:pPr>
    </w:p>
    <w:p w:rsidR="0016049E" w:rsidRDefault="0016049E" w:rsidP="00E45B2E">
      <w:pPr>
        <w:pStyle w:val="10"/>
      </w:pPr>
    </w:p>
    <w:p w:rsidR="0016049E" w:rsidRDefault="0016049E" w:rsidP="00E45B2E">
      <w:pPr>
        <w:pStyle w:val="10"/>
      </w:pPr>
    </w:p>
    <w:p w:rsidR="0016049E" w:rsidRDefault="0016049E" w:rsidP="00E45B2E">
      <w:pPr>
        <w:pStyle w:val="10"/>
      </w:pPr>
    </w:p>
    <w:p w:rsidR="0016049E" w:rsidRDefault="0016049E"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FB0008" w:rsidRDefault="00FB0008" w:rsidP="00E45B2E">
      <w:pPr>
        <w:pStyle w:val="10"/>
      </w:pPr>
    </w:p>
    <w:p w:rsidR="0016049E" w:rsidRDefault="0016049E" w:rsidP="00E45B2E">
      <w:pPr>
        <w:pStyle w:val="10"/>
      </w:pPr>
    </w:p>
    <w:p w:rsidR="0016049E" w:rsidRPr="004C3FC7" w:rsidRDefault="0016049E" w:rsidP="00E45B2E">
      <w:pPr>
        <w:pStyle w:val="10"/>
      </w:pPr>
    </w:p>
    <w:p w:rsidR="00FB0008" w:rsidRDefault="00FB0008" w:rsidP="0055034C">
      <w:pPr>
        <w:spacing w:line="360" w:lineRule="auto"/>
        <w:rPr>
          <w:b/>
          <w:caps/>
          <w:sz w:val="28"/>
          <w:szCs w:val="28"/>
        </w:rPr>
      </w:pPr>
      <w:r>
        <w:rPr>
          <w:b/>
          <w:caps/>
          <w:sz w:val="28"/>
          <w:szCs w:val="28"/>
        </w:rPr>
        <w:t xml:space="preserve">    </w:t>
      </w:r>
      <w:r w:rsidR="0055034C" w:rsidRPr="00FB0008">
        <w:rPr>
          <w:b/>
          <w:caps/>
          <w:sz w:val="28"/>
          <w:szCs w:val="28"/>
        </w:rPr>
        <w:t xml:space="preserve">Глава 1. </w:t>
      </w:r>
      <w:r>
        <w:rPr>
          <w:b/>
          <w:caps/>
          <w:sz w:val="28"/>
          <w:szCs w:val="28"/>
        </w:rPr>
        <w:t xml:space="preserve">   </w:t>
      </w:r>
      <w:r w:rsidR="0055034C" w:rsidRPr="00FB0008">
        <w:rPr>
          <w:b/>
          <w:caps/>
          <w:sz w:val="28"/>
          <w:szCs w:val="28"/>
        </w:rPr>
        <w:t xml:space="preserve">Теоретические </w:t>
      </w:r>
      <w:r>
        <w:rPr>
          <w:b/>
          <w:caps/>
          <w:sz w:val="28"/>
          <w:szCs w:val="28"/>
        </w:rPr>
        <w:t xml:space="preserve">  </w:t>
      </w:r>
      <w:r w:rsidR="0055034C" w:rsidRPr="00FB0008">
        <w:rPr>
          <w:b/>
          <w:caps/>
          <w:sz w:val="28"/>
          <w:szCs w:val="28"/>
        </w:rPr>
        <w:t xml:space="preserve">основы </w:t>
      </w:r>
      <w:r>
        <w:rPr>
          <w:b/>
          <w:caps/>
          <w:sz w:val="28"/>
          <w:szCs w:val="28"/>
        </w:rPr>
        <w:t xml:space="preserve">  </w:t>
      </w:r>
      <w:r w:rsidR="0055034C" w:rsidRPr="00FB0008">
        <w:rPr>
          <w:b/>
          <w:caps/>
          <w:sz w:val="28"/>
          <w:szCs w:val="28"/>
        </w:rPr>
        <w:t>несостоятельности</w:t>
      </w:r>
    </w:p>
    <w:p w:rsidR="0055034C" w:rsidRPr="00FB0008" w:rsidRDefault="00FB0008" w:rsidP="0055034C">
      <w:pPr>
        <w:spacing w:line="360" w:lineRule="auto"/>
        <w:rPr>
          <w:b/>
          <w:caps/>
          <w:sz w:val="28"/>
          <w:szCs w:val="28"/>
        </w:rPr>
      </w:pPr>
      <w:r>
        <w:rPr>
          <w:b/>
          <w:caps/>
          <w:sz w:val="28"/>
          <w:szCs w:val="28"/>
        </w:rPr>
        <w:t xml:space="preserve">                                       </w:t>
      </w:r>
      <w:r w:rsidR="0055034C" w:rsidRPr="00FB0008">
        <w:rPr>
          <w:b/>
          <w:caps/>
          <w:sz w:val="28"/>
          <w:szCs w:val="28"/>
        </w:rPr>
        <w:t xml:space="preserve"> </w:t>
      </w:r>
      <w:r w:rsidRPr="00FB0008">
        <w:rPr>
          <w:b/>
          <w:caps/>
          <w:sz w:val="28"/>
          <w:szCs w:val="28"/>
        </w:rPr>
        <w:t>(</w:t>
      </w:r>
      <w:r w:rsidR="0055034C" w:rsidRPr="00FB0008">
        <w:rPr>
          <w:b/>
          <w:caps/>
          <w:sz w:val="28"/>
          <w:szCs w:val="28"/>
        </w:rPr>
        <w:t>банкротства</w:t>
      </w:r>
      <w:r w:rsidRPr="00FB0008">
        <w:rPr>
          <w:b/>
          <w:caps/>
          <w:sz w:val="28"/>
          <w:szCs w:val="28"/>
        </w:rPr>
        <w:t>)</w:t>
      </w:r>
      <w:r w:rsidR="0055034C" w:rsidRPr="00FB0008">
        <w:rPr>
          <w:b/>
          <w:caps/>
          <w:sz w:val="28"/>
          <w:szCs w:val="28"/>
        </w:rPr>
        <w:t xml:space="preserve"> предприятий</w:t>
      </w:r>
    </w:p>
    <w:p w:rsidR="0055034C" w:rsidRDefault="0055034C" w:rsidP="0055034C">
      <w:pPr>
        <w:spacing w:line="360" w:lineRule="auto"/>
        <w:rPr>
          <w:b/>
          <w:sz w:val="28"/>
          <w:szCs w:val="28"/>
        </w:rPr>
      </w:pPr>
    </w:p>
    <w:p w:rsidR="006D4AA6" w:rsidRDefault="00695A97" w:rsidP="0055034C">
      <w:pPr>
        <w:spacing w:line="360" w:lineRule="auto"/>
        <w:rPr>
          <w:b/>
          <w:sz w:val="28"/>
          <w:szCs w:val="28"/>
        </w:rPr>
      </w:pPr>
      <w:r>
        <w:rPr>
          <w:b/>
          <w:sz w:val="28"/>
          <w:szCs w:val="28"/>
        </w:rPr>
        <w:t xml:space="preserve">     </w:t>
      </w:r>
      <w:r w:rsidR="005C5123">
        <w:rPr>
          <w:b/>
          <w:sz w:val="28"/>
          <w:szCs w:val="28"/>
        </w:rPr>
        <w:t xml:space="preserve"> </w:t>
      </w:r>
      <w:r w:rsidR="0055034C" w:rsidRPr="0055034C">
        <w:rPr>
          <w:b/>
          <w:sz w:val="28"/>
          <w:szCs w:val="28"/>
        </w:rPr>
        <w:t xml:space="preserve">1.1. </w:t>
      </w:r>
      <w:r w:rsidR="006D4AA6">
        <w:rPr>
          <w:b/>
          <w:sz w:val="28"/>
          <w:szCs w:val="28"/>
        </w:rPr>
        <w:t xml:space="preserve">Сущность, признаки </w:t>
      </w:r>
      <w:r w:rsidR="0055034C" w:rsidRPr="0055034C">
        <w:rPr>
          <w:b/>
          <w:sz w:val="28"/>
          <w:szCs w:val="28"/>
        </w:rPr>
        <w:t>банкротства  и  его   нормативно-правовое</w:t>
      </w:r>
      <w:r w:rsidR="0055034C">
        <w:rPr>
          <w:b/>
          <w:sz w:val="28"/>
          <w:szCs w:val="28"/>
        </w:rPr>
        <w:t xml:space="preserve"> </w:t>
      </w:r>
    </w:p>
    <w:p w:rsidR="0055034C" w:rsidRPr="0055034C" w:rsidRDefault="006D4AA6" w:rsidP="0055034C">
      <w:pPr>
        <w:spacing w:line="360" w:lineRule="auto"/>
        <w:rPr>
          <w:b/>
          <w:sz w:val="28"/>
          <w:szCs w:val="28"/>
        </w:rPr>
      </w:pPr>
      <w:r>
        <w:rPr>
          <w:b/>
          <w:sz w:val="28"/>
          <w:szCs w:val="28"/>
        </w:rPr>
        <w:t xml:space="preserve">                                              </w:t>
      </w:r>
      <w:r w:rsidR="00695A97">
        <w:rPr>
          <w:b/>
          <w:sz w:val="28"/>
          <w:szCs w:val="28"/>
        </w:rPr>
        <w:t xml:space="preserve">    </w:t>
      </w:r>
      <w:r w:rsidR="0055034C" w:rsidRPr="0055034C">
        <w:rPr>
          <w:b/>
          <w:sz w:val="28"/>
          <w:szCs w:val="28"/>
        </w:rPr>
        <w:t xml:space="preserve"> регулирование</w:t>
      </w:r>
    </w:p>
    <w:p w:rsidR="0055034C" w:rsidRPr="0055034C" w:rsidRDefault="0055034C" w:rsidP="00AB0E1C">
      <w:pPr>
        <w:spacing w:line="360" w:lineRule="auto"/>
        <w:rPr>
          <w:b/>
          <w:sz w:val="28"/>
          <w:szCs w:val="28"/>
        </w:rPr>
      </w:pPr>
    </w:p>
    <w:p w:rsidR="006D4AA6" w:rsidRDefault="006D4AA6" w:rsidP="006D4AA6">
      <w:pPr>
        <w:shd w:val="clear" w:color="auto" w:fill="FFFFFF"/>
        <w:spacing w:line="360" w:lineRule="auto"/>
        <w:ind w:firstLine="709"/>
        <w:jc w:val="both"/>
        <w:rPr>
          <w:bCs/>
          <w:color w:val="000000"/>
          <w:sz w:val="28"/>
          <w:szCs w:val="28"/>
        </w:rPr>
      </w:pPr>
      <w:r w:rsidRPr="006D4AA6">
        <w:rPr>
          <w:bCs/>
          <w:color w:val="000000"/>
          <w:sz w:val="28"/>
          <w:szCs w:val="28"/>
        </w:rPr>
        <w:t xml:space="preserve">В соответствии с Федеральным законом «О несостоятельности (банкротстве)» (ФЗ РФ от 26 октября 2002г. № </w:t>
      </w:r>
      <w:r w:rsidR="00B406B0">
        <w:rPr>
          <w:bCs/>
          <w:color w:val="000000"/>
          <w:sz w:val="28"/>
          <w:szCs w:val="28"/>
        </w:rPr>
        <w:t>127</w:t>
      </w:r>
      <w:r w:rsidRPr="006D4AA6">
        <w:rPr>
          <w:bCs/>
          <w:color w:val="000000"/>
          <w:sz w:val="28"/>
          <w:szCs w:val="28"/>
        </w:rPr>
        <w:t>-ФЗ), под несо</w:t>
      </w:r>
      <w:r w:rsidRPr="006D4AA6">
        <w:rPr>
          <w:bCs/>
          <w:color w:val="000000"/>
          <w:sz w:val="28"/>
          <w:szCs w:val="28"/>
        </w:rPr>
        <w:softHyphen/>
        <w:t>стоятельностью (банкротством) понимается неспособность долж</w:t>
      </w:r>
      <w:r w:rsidRPr="006D4AA6">
        <w:rPr>
          <w:bCs/>
          <w:color w:val="000000"/>
          <w:sz w:val="28"/>
          <w:szCs w:val="28"/>
        </w:rPr>
        <w:softHyphen/>
        <w:t>ника в полном объеме удовлетворить требования кредиторов по денежным обязательствам и исполнить обязанности по уплате обязательных платежей в бюджет и внебюджетные фонды.</w:t>
      </w:r>
    </w:p>
    <w:p w:rsidR="00E12793" w:rsidRPr="006D4AA6" w:rsidRDefault="00E12793" w:rsidP="00E12793">
      <w:pPr>
        <w:shd w:val="clear" w:color="auto" w:fill="FFFFFF"/>
        <w:spacing w:line="360" w:lineRule="auto"/>
        <w:ind w:firstLine="709"/>
        <w:jc w:val="both"/>
        <w:rPr>
          <w:sz w:val="28"/>
          <w:szCs w:val="28"/>
        </w:rPr>
      </w:pPr>
      <w:r w:rsidRPr="006D4AA6">
        <w:rPr>
          <w:bCs/>
          <w:color w:val="000000"/>
          <w:sz w:val="28"/>
          <w:szCs w:val="28"/>
        </w:rPr>
        <w:t>Признаки банкротства можно разделить на две группы. К пер</w:t>
      </w:r>
      <w:r w:rsidRPr="006D4AA6">
        <w:rPr>
          <w:bCs/>
          <w:color w:val="000000"/>
          <w:sz w:val="28"/>
          <w:szCs w:val="28"/>
        </w:rPr>
        <w:softHyphen/>
        <w:t>вой группе относятся показатели, свидетельствующие о возмож</w:t>
      </w:r>
      <w:r>
        <w:rPr>
          <w:bCs/>
          <w:color w:val="000000"/>
          <w:sz w:val="28"/>
          <w:szCs w:val="28"/>
        </w:rPr>
        <w:t>н</w:t>
      </w:r>
      <w:r w:rsidRPr="006D4AA6">
        <w:rPr>
          <w:bCs/>
          <w:color w:val="000000"/>
          <w:sz w:val="28"/>
          <w:szCs w:val="28"/>
        </w:rPr>
        <w:t>ых финансовых затруднениях и вероятности банкротства в неда</w:t>
      </w:r>
      <w:r>
        <w:rPr>
          <w:bCs/>
          <w:color w:val="000000"/>
          <w:sz w:val="28"/>
          <w:szCs w:val="28"/>
        </w:rPr>
        <w:t>л</w:t>
      </w:r>
      <w:r w:rsidRPr="006D4AA6">
        <w:rPr>
          <w:bCs/>
          <w:color w:val="000000"/>
          <w:sz w:val="28"/>
          <w:szCs w:val="28"/>
        </w:rPr>
        <w:t>еком будущем</w:t>
      </w:r>
      <w:r w:rsidR="00695A97">
        <w:rPr>
          <w:bCs/>
          <w:color w:val="000000"/>
          <w:sz w:val="28"/>
          <w:szCs w:val="28"/>
        </w:rPr>
        <w:t xml:space="preserve"> [31, с. 181-182]</w:t>
      </w:r>
      <w:r w:rsidRPr="006D4AA6">
        <w:rPr>
          <w:bCs/>
          <w:color w:val="000000"/>
          <w:sz w:val="28"/>
          <w:szCs w:val="28"/>
        </w:rPr>
        <w:t>:</w:t>
      </w:r>
    </w:p>
    <w:p w:rsidR="00E12793" w:rsidRPr="006D4AA6" w:rsidRDefault="00E12793" w:rsidP="00E12793">
      <w:pPr>
        <w:widowControl w:val="0"/>
        <w:numPr>
          <w:ilvl w:val="0"/>
          <w:numId w:val="8"/>
        </w:numPr>
        <w:shd w:val="clear" w:color="auto" w:fill="FFFFFF"/>
        <w:tabs>
          <w:tab w:val="left" w:pos="709"/>
        </w:tabs>
        <w:autoSpaceDE w:val="0"/>
        <w:autoSpaceDN w:val="0"/>
        <w:adjustRightInd w:val="0"/>
        <w:spacing w:line="360" w:lineRule="auto"/>
        <w:ind w:firstLine="709"/>
        <w:jc w:val="both"/>
        <w:rPr>
          <w:bCs/>
          <w:color w:val="000000"/>
          <w:sz w:val="28"/>
          <w:szCs w:val="28"/>
        </w:rPr>
      </w:pPr>
      <w:r w:rsidRPr="006D4AA6">
        <w:rPr>
          <w:bCs/>
          <w:color w:val="000000"/>
          <w:sz w:val="28"/>
          <w:szCs w:val="28"/>
        </w:rPr>
        <w:t xml:space="preserve">повторяющиеся существенные потери в </w:t>
      </w:r>
      <w:r>
        <w:rPr>
          <w:bCs/>
          <w:color w:val="000000"/>
          <w:sz w:val="28"/>
          <w:szCs w:val="28"/>
        </w:rPr>
        <w:t>основной деятельности, выливающе</w:t>
      </w:r>
      <w:r w:rsidRPr="006D4AA6">
        <w:rPr>
          <w:bCs/>
          <w:color w:val="000000"/>
          <w:sz w:val="28"/>
          <w:szCs w:val="28"/>
        </w:rPr>
        <w:t>йся в хронический спад производства,</w:t>
      </w:r>
      <w:r>
        <w:rPr>
          <w:bCs/>
          <w:color w:val="000000"/>
          <w:sz w:val="28"/>
          <w:szCs w:val="28"/>
        </w:rPr>
        <w:t xml:space="preserve"> </w:t>
      </w:r>
      <w:r w:rsidRPr="006D4AA6">
        <w:rPr>
          <w:bCs/>
          <w:color w:val="000000"/>
          <w:sz w:val="28"/>
          <w:szCs w:val="28"/>
        </w:rPr>
        <w:t>сокращение объемов продаж и хроническую убыточность;</w:t>
      </w:r>
    </w:p>
    <w:p w:rsidR="00E12793" w:rsidRPr="006D4AA6" w:rsidRDefault="00E12793" w:rsidP="00E12793">
      <w:pPr>
        <w:widowControl w:val="0"/>
        <w:numPr>
          <w:ilvl w:val="0"/>
          <w:numId w:val="8"/>
        </w:numPr>
        <w:shd w:val="clear" w:color="auto" w:fill="FFFFFF"/>
        <w:tabs>
          <w:tab w:val="left" w:pos="709"/>
        </w:tabs>
        <w:autoSpaceDE w:val="0"/>
        <w:autoSpaceDN w:val="0"/>
        <w:adjustRightInd w:val="0"/>
        <w:spacing w:line="360" w:lineRule="auto"/>
        <w:ind w:firstLine="709"/>
        <w:jc w:val="both"/>
        <w:rPr>
          <w:bCs/>
          <w:color w:val="000000"/>
          <w:sz w:val="28"/>
          <w:szCs w:val="28"/>
        </w:rPr>
      </w:pPr>
      <w:r w:rsidRPr="006D4AA6">
        <w:rPr>
          <w:bCs/>
          <w:color w:val="000000"/>
          <w:sz w:val="28"/>
          <w:szCs w:val="28"/>
        </w:rPr>
        <w:t>наличие хронически просроченной кредиторской и деби</w:t>
      </w:r>
      <w:r w:rsidRPr="006D4AA6">
        <w:rPr>
          <w:bCs/>
          <w:color w:val="000000"/>
          <w:sz w:val="28"/>
          <w:szCs w:val="28"/>
        </w:rPr>
        <w:softHyphen/>
        <w:t>торской задолженности;</w:t>
      </w:r>
    </w:p>
    <w:p w:rsidR="00E12793" w:rsidRPr="006D4AA6" w:rsidRDefault="00E12793" w:rsidP="00E12793">
      <w:pPr>
        <w:widowControl w:val="0"/>
        <w:numPr>
          <w:ilvl w:val="0"/>
          <w:numId w:val="8"/>
        </w:numPr>
        <w:shd w:val="clear" w:color="auto" w:fill="FFFFFF"/>
        <w:tabs>
          <w:tab w:val="left" w:pos="709"/>
        </w:tabs>
        <w:autoSpaceDE w:val="0"/>
        <w:autoSpaceDN w:val="0"/>
        <w:adjustRightInd w:val="0"/>
        <w:spacing w:line="360" w:lineRule="auto"/>
        <w:ind w:firstLine="709"/>
        <w:jc w:val="both"/>
        <w:rPr>
          <w:bCs/>
          <w:color w:val="000000"/>
          <w:sz w:val="28"/>
          <w:szCs w:val="28"/>
        </w:rPr>
      </w:pPr>
      <w:r w:rsidRPr="006D4AA6">
        <w:rPr>
          <w:bCs/>
          <w:color w:val="000000"/>
          <w:sz w:val="28"/>
          <w:szCs w:val="28"/>
        </w:rPr>
        <w:t>низкие значения коэффициентов ликвидности и тенденция</w:t>
      </w:r>
      <w:r>
        <w:rPr>
          <w:bCs/>
          <w:color w:val="000000"/>
          <w:sz w:val="28"/>
          <w:szCs w:val="28"/>
        </w:rPr>
        <w:t xml:space="preserve"> </w:t>
      </w:r>
      <w:r w:rsidRPr="006D4AA6">
        <w:rPr>
          <w:bCs/>
          <w:color w:val="000000"/>
          <w:sz w:val="28"/>
          <w:szCs w:val="28"/>
        </w:rPr>
        <w:t xml:space="preserve">их к </w:t>
      </w:r>
      <w:r>
        <w:rPr>
          <w:bCs/>
          <w:color w:val="000000"/>
          <w:sz w:val="28"/>
          <w:szCs w:val="28"/>
        </w:rPr>
        <w:t xml:space="preserve"> с</w:t>
      </w:r>
      <w:r w:rsidRPr="006D4AA6">
        <w:rPr>
          <w:bCs/>
          <w:color w:val="000000"/>
          <w:sz w:val="28"/>
          <w:szCs w:val="28"/>
        </w:rPr>
        <w:t>нижению;</w:t>
      </w:r>
    </w:p>
    <w:p w:rsidR="00E12793" w:rsidRPr="006D4AA6" w:rsidRDefault="00E12793" w:rsidP="00E12793">
      <w:pPr>
        <w:widowControl w:val="0"/>
        <w:numPr>
          <w:ilvl w:val="0"/>
          <w:numId w:val="8"/>
        </w:numPr>
        <w:shd w:val="clear" w:color="auto" w:fill="FFFFFF"/>
        <w:tabs>
          <w:tab w:val="left" w:pos="709"/>
        </w:tabs>
        <w:autoSpaceDE w:val="0"/>
        <w:autoSpaceDN w:val="0"/>
        <w:adjustRightInd w:val="0"/>
        <w:spacing w:line="360" w:lineRule="auto"/>
        <w:ind w:firstLine="709"/>
        <w:jc w:val="both"/>
        <w:rPr>
          <w:bCs/>
          <w:color w:val="000000"/>
          <w:sz w:val="28"/>
          <w:szCs w:val="28"/>
        </w:rPr>
      </w:pPr>
      <w:r w:rsidRPr="006D4AA6">
        <w:rPr>
          <w:bCs/>
          <w:color w:val="000000"/>
          <w:sz w:val="28"/>
          <w:szCs w:val="28"/>
        </w:rPr>
        <w:t>увеличение до опасных пределов доли заемного капитала в</w:t>
      </w:r>
      <w:r>
        <w:rPr>
          <w:bCs/>
          <w:color w:val="000000"/>
          <w:sz w:val="28"/>
          <w:szCs w:val="28"/>
        </w:rPr>
        <w:t xml:space="preserve"> </w:t>
      </w:r>
      <w:r w:rsidRPr="006D4AA6">
        <w:rPr>
          <w:bCs/>
          <w:color w:val="000000"/>
          <w:sz w:val="28"/>
          <w:szCs w:val="28"/>
        </w:rPr>
        <w:t>общей сумме;</w:t>
      </w:r>
    </w:p>
    <w:p w:rsidR="00E12793" w:rsidRPr="006D4AA6" w:rsidRDefault="00E12793" w:rsidP="00E12793">
      <w:pPr>
        <w:widowControl w:val="0"/>
        <w:numPr>
          <w:ilvl w:val="0"/>
          <w:numId w:val="9"/>
        </w:numPr>
        <w:shd w:val="clear" w:color="auto" w:fill="FFFFFF"/>
        <w:tabs>
          <w:tab w:val="left" w:pos="709"/>
        </w:tabs>
        <w:autoSpaceDE w:val="0"/>
        <w:autoSpaceDN w:val="0"/>
        <w:adjustRightInd w:val="0"/>
        <w:spacing w:line="360" w:lineRule="auto"/>
        <w:ind w:firstLine="709"/>
        <w:jc w:val="both"/>
        <w:rPr>
          <w:bCs/>
          <w:color w:val="000000"/>
          <w:sz w:val="28"/>
          <w:szCs w:val="28"/>
        </w:rPr>
      </w:pPr>
      <w:r w:rsidRPr="006D4AA6">
        <w:rPr>
          <w:bCs/>
          <w:color w:val="000000"/>
          <w:sz w:val="28"/>
          <w:szCs w:val="28"/>
        </w:rPr>
        <w:t>дефицит собственного оборотного капитала;</w:t>
      </w:r>
    </w:p>
    <w:p w:rsidR="00E12793" w:rsidRPr="006D4AA6" w:rsidRDefault="00E12793" w:rsidP="00E12793">
      <w:pPr>
        <w:widowControl w:val="0"/>
        <w:numPr>
          <w:ilvl w:val="0"/>
          <w:numId w:val="8"/>
        </w:numPr>
        <w:shd w:val="clear" w:color="auto" w:fill="FFFFFF"/>
        <w:tabs>
          <w:tab w:val="left" w:pos="709"/>
        </w:tabs>
        <w:autoSpaceDE w:val="0"/>
        <w:autoSpaceDN w:val="0"/>
        <w:adjustRightInd w:val="0"/>
        <w:spacing w:line="360" w:lineRule="auto"/>
        <w:ind w:firstLine="709"/>
        <w:jc w:val="both"/>
        <w:rPr>
          <w:bCs/>
          <w:color w:val="000000"/>
          <w:sz w:val="28"/>
          <w:szCs w:val="28"/>
        </w:rPr>
      </w:pPr>
      <w:r w:rsidRPr="006D4AA6">
        <w:rPr>
          <w:bCs/>
          <w:color w:val="000000"/>
          <w:sz w:val="28"/>
          <w:szCs w:val="28"/>
        </w:rPr>
        <w:t>систематическое увеличение продолжительности оборота</w:t>
      </w:r>
      <w:r>
        <w:rPr>
          <w:bCs/>
          <w:color w:val="000000"/>
          <w:sz w:val="28"/>
          <w:szCs w:val="28"/>
        </w:rPr>
        <w:t xml:space="preserve"> </w:t>
      </w:r>
      <w:r w:rsidRPr="006D4AA6">
        <w:rPr>
          <w:bCs/>
          <w:color w:val="000000"/>
          <w:sz w:val="28"/>
          <w:szCs w:val="28"/>
        </w:rPr>
        <w:t>капитала;</w:t>
      </w:r>
    </w:p>
    <w:p w:rsidR="00E12793" w:rsidRPr="006D4AA6" w:rsidRDefault="00E12793" w:rsidP="00E12793">
      <w:pPr>
        <w:widowControl w:val="0"/>
        <w:numPr>
          <w:ilvl w:val="0"/>
          <w:numId w:val="8"/>
        </w:numPr>
        <w:shd w:val="clear" w:color="auto" w:fill="FFFFFF"/>
        <w:tabs>
          <w:tab w:val="left" w:pos="709"/>
        </w:tabs>
        <w:autoSpaceDE w:val="0"/>
        <w:autoSpaceDN w:val="0"/>
        <w:adjustRightInd w:val="0"/>
        <w:spacing w:line="360" w:lineRule="auto"/>
        <w:ind w:firstLine="709"/>
        <w:jc w:val="both"/>
        <w:rPr>
          <w:bCs/>
          <w:color w:val="000000"/>
          <w:sz w:val="28"/>
          <w:szCs w:val="28"/>
        </w:rPr>
      </w:pPr>
      <w:r w:rsidRPr="006D4AA6">
        <w:rPr>
          <w:bCs/>
          <w:color w:val="000000"/>
          <w:sz w:val="28"/>
          <w:szCs w:val="28"/>
        </w:rPr>
        <w:t>наличие сверхнормативных запасов сырья и готовой про</w:t>
      </w:r>
      <w:r w:rsidRPr="006D4AA6">
        <w:rPr>
          <w:bCs/>
          <w:color w:val="000000"/>
          <w:sz w:val="28"/>
          <w:szCs w:val="28"/>
        </w:rPr>
        <w:softHyphen/>
        <w:t>дукции;</w:t>
      </w:r>
    </w:p>
    <w:p w:rsidR="00E12793" w:rsidRPr="006D4AA6" w:rsidRDefault="00E12793" w:rsidP="00E12793">
      <w:pPr>
        <w:widowControl w:val="0"/>
        <w:numPr>
          <w:ilvl w:val="0"/>
          <w:numId w:val="8"/>
        </w:numPr>
        <w:shd w:val="clear" w:color="auto" w:fill="FFFFFF"/>
        <w:tabs>
          <w:tab w:val="left" w:pos="709"/>
        </w:tabs>
        <w:autoSpaceDE w:val="0"/>
        <w:autoSpaceDN w:val="0"/>
        <w:adjustRightInd w:val="0"/>
        <w:spacing w:line="360" w:lineRule="auto"/>
        <w:ind w:firstLine="709"/>
        <w:jc w:val="both"/>
        <w:rPr>
          <w:bCs/>
          <w:color w:val="000000"/>
          <w:sz w:val="28"/>
          <w:szCs w:val="28"/>
        </w:rPr>
      </w:pPr>
      <w:r w:rsidRPr="006D4AA6">
        <w:rPr>
          <w:bCs/>
          <w:color w:val="000000"/>
          <w:sz w:val="28"/>
          <w:szCs w:val="28"/>
        </w:rPr>
        <w:t>использование новых источников финансовых ресурсов на</w:t>
      </w:r>
      <w:r>
        <w:rPr>
          <w:bCs/>
          <w:color w:val="000000"/>
          <w:sz w:val="28"/>
          <w:szCs w:val="28"/>
        </w:rPr>
        <w:t xml:space="preserve"> </w:t>
      </w:r>
      <w:r w:rsidRPr="006D4AA6">
        <w:rPr>
          <w:bCs/>
          <w:color w:val="000000"/>
          <w:sz w:val="28"/>
          <w:szCs w:val="28"/>
        </w:rPr>
        <w:t>невыгодных условиях;</w:t>
      </w:r>
    </w:p>
    <w:p w:rsidR="00E12793" w:rsidRPr="006D4AA6" w:rsidRDefault="00E12793" w:rsidP="00E12793">
      <w:pPr>
        <w:widowControl w:val="0"/>
        <w:numPr>
          <w:ilvl w:val="0"/>
          <w:numId w:val="10"/>
        </w:numPr>
        <w:shd w:val="clear" w:color="auto" w:fill="FFFFFF"/>
        <w:tabs>
          <w:tab w:val="left" w:pos="770"/>
        </w:tabs>
        <w:autoSpaceDE w:val="0"/>
        <w:autoSpaceDN w:val="0"/>
        <w:adjustRightInd w:val="0"/>
        <w:spacing w:line="360" w:lineRule="auto"/>
        <w:ind w:firstLine="709"/>
        <w:jc w:val="both"/>
        <w:rPr>
          <w:bCs/>
          <w:color w:val="000000"/>
          <w:sz w:val="28"/>
          <w:szCs w:val="28"/>
        </w:rPr>
      </w:pPr>
      <w:r w:rsidRPr="006D4AA6">
        <w:rPr>
          <w:bCs/>
          <w:color w:val="000000"/>
          <w:sz w:val="28"/>
          <w:szCs w:val="28"/>
        </w:rPr>
        <w:t>неблагоприятные изменения в портфеле заказов;</w:t>
      </w:r>
    </w:p>
    <w:p w:rsidR="00E12793" w:rsidRPr="006D4AA6" w:rsidRDefault="00E12793" w:rsidP="00E12793">
      <w:pPr>
        <w:widowControl w:val="0"/>
        <w:numPr>
          <w:ilvl w:val="0"/>
          <w:numId w:val="10"/>
        </w:numPr>
        <w:shd w:val="clear" w:color="auto" w:fill="FFFFFF"/>
        <w:tabs>
          <w:tab w:val="left" w:pos="770"/>
        </w:tabs>
        <w:autoSpaceDE w:val="0"/>
        <w:autoSpaceDN w:val="0"/>
        <w:adjustRightInd w:val="0"/>
        <w:spacing w:line="360" w:lineRule="auto"/>
        <w:ind w:firstLine="709"/>
        <w:jc w:val="both"/>
        <w:rPr>
          <w:bCs/>
          <w:color w:val="000000"/>
          <w:sz w:val="28"/>
          <w:szCs w:val="28"/>
        </w:rPr>
      </w:pPr>
      <w:r w:rsidRPr="006D4AA6">
        <w:rPr>
          <w:bCs/>
          <w:color w:val="000000"/>
          <w:sz w:val="28"/>
          <w:szCs w:val="28"/>
        </w:rPr>
        <w:t>падение рыночной стоимости акций предприятия;</w:t>
      </w:r>
    </w:p>
    <w:p w:rsidR="00E12793" w:rsidRPr="006D4AA6" w:rsidRDefault="00E12793" w:rsidP="00E12793">
      <w:pPr>
        <w:widowControl w:val="0"/>
        <w:numPr>
          <w:ilvl w:val="0"/>
          <w:numId w:val="10"/>
        </w:numPr>
        <w:shd w:val="clear" w:color="auto" w:fill="FFFFFF"/>
        <w:tabs>
          <w:tab w:val="left" w:pos="770"/>
        </w:tabs>
        <w:autoSpaceDE w:val="0"/>
        <w:autoSpaceDN w:val="0"/>
        <w:adjustRightInd w:val="0"/>
        <w:spacing w:line="360" w:lineRule="auto"/>
        <w:ind w:firstLine="709"/>
        <w:jc w:val="both"/>
        <w:rPr>
          <w:bCs/>
          <w:color w:val="000000"/>
          <w:sz w:val="28"/>
          <w:szCs w:val="28"/>
        </w:rPr>
      </w:pPr>
      <w:r w:rsidRPr="006D4AA6">
        <w:rPr>
          <w:bCs/>
          <w:color w:val="000000"/>
          <w:sz w:val="28"/>
          <w:szCs w:val="28"/>
        </w:rPr>
        <w:t>снижение производственного потенциала.</w:t>
      </w:r>
    </w:p>
    <w:p w:rsidR="00E12793" w:rsidRPr="006D4AA6" w:rsidRDefault="00E12793" w:rsidP="00E12793">
      <w:pPr>
        <w:shd w:val="clear" w:color="auto" w:fill="FFFFFF"/>
        <w:spacing w:line="360" w:lineRule="auto"/>
        <w:ind w:firstLine="709"/>
        <w:jc w:val="both"/>
        <w:rPr>
          <w:sz w:val="28"/>
          <w:szCs w:val="28"/>
        </w:rPr>
      </w:pPr>
      <w:r w:rsidRPr="006D4AA6">
        <w:rPr>
          <w:bCs/>
          <w:color w:val="000000"/>
          <w:sz w:val="28"/>
          <w:szCs w:val="28"/>
        </w:rPr>
        <w:t>Во вторую группу входят показатели, неблагоприятные значе</w:t>
      </w:r>
      <w:r w:rsidRPr="006D4AA6">
        <w:rPr>
          <w:bCs/>
          <w:color w:val="000000"/>
          <w:sz w:val="28"/>
          <w:szCs w:val="28"/>
        </w:rPr>
        <w:softHyphen/>
        <w:t>ния которых не дают основания рассматривать текущее финансо</w:t>
      </w:r>
      <w:r w:rsidRPr="006D4AA6">
        <w:rPr>
          <w:bCs/>
          <w:color w:val="000000"/>
          <w:sz w:val="28"/>
          <w:szCs w:val="28"/>
        </w:rPr>
        <w:softHyphen/>
        <w:t>вое состояние как критическое, но сигнализируют о возможности резкого его ухудшения в будущем при непринятии действенных мер. К ним относятся:</w:t>
      </w:r>
    </w:p>
    <w:p w:rsidR="00E12793" w:rsidRPr="006D4AA6" w:rsidRDefault="00E12793" w:rsidP="00E12793">
      <w:pPr>
        <w:widowControl w:val="0"/>
        <w:numPr>
          <w:ilvl w:val="0"/>
          <w:numId w:val="11"/>
        </w:numPr>
        <w:shd w:val="clear" w:color="auto" w:fill="FFFFFF"/>
        <w:tabs>
          <w:tab w:val="left" w:pos="792"/>
        </w:tabs>
        <w:autoSpaceDE w:val="0"/>
        <w:autoSpaceDN w:val="0"/>
        <w:adjustRightInd w:val="0"/>
        <w:spacing w:line="360" w:lineRule="auto"/>
        <w:ind w:firstLine="709"/>
        <w:jc w:val="both"/>
        <w:rPr>
          <w:bCs/>
          <w:color w:val="000000"/>
          <w:sz w:val="28"/>
          <w:szCs w:val="28"/>
        </w:rPr>
      </w:pPr>
      <w:r w:rsidRPr="006D4AA6">
        <w:rPr>
          <w:bCs/>
          <w:color w:val="000000"/>
          <w:sz w:val="28"/>
          <w:szCs w:val="28"/>
        </w:rPr>
        <w:t>чрезмерная зависимость предприятия от какого-либо одно</w:t>
      </w:r>
      <w:r w:rsidRPr="006D4AA6">
        <w:rPr>
          <w:bCs/>
          <w:color w:val="000000"/>
          <w:sz w:val="28"/>
          <w:szCs w:val="28"/>
        </w:rPr>
        <w:softHyphen/>
        <w:t>го конкретного проекта, типа оборудования, вида актива,</w:t>
      </w:r>
      <w:r>
        <w:rPr>
          <w:bCs/>
          <w:color w:val="000000"/>
          <w:sz w:val="28"/>
          <w:szCs w:val="28"/>
        </w:rPr>
        <w:t xml:space="preserve"> </w:t>
      </w:r>
      <w:r w:rsidRPr="006D4AA6">
        <w:rPr>
          <w:bCs/>
          <w:color w:val="000000"/>
          <w:sz w:val="28"/>
          <w:szCs w:val="28"/>
        </w:rPr>
        <w:t>рынка сырья или рынка сбыта;</w:t>
      </w:r>
    </w:p>
    <w:p w:rsidR="00E12793" w:rsidRPr="006D4AA6" w:rsidRDefault="00E12793" w:rsidP="00E12793">
      <w:pPr>
        <w:widowControl w:val="0"/>
        <w:numPr>
          <w:ilvl w:val="0"/>
          <w:numId w:val="11"/>
        </w:numPr>
        <w:shd w:val="clear" w:color="auto" w:fill="FFFFFF"/>
        <w:tabs>
          <w:tab w:val="left" w:pos="792"/>
        </w:tabs>
        <w:autoSpaceDE w:val="0"/>
        <w:autoSpaceDN w:val="0"/>
        <w:adjustRightInd w:val="0"/>
        <w:spacing w:line="360" w:lineRule="auto"/>
        <w:ind w:firstLine="709"/>
        <w:jc w:val="both"/>
        <w:rPr>
          <w:bCs/>
          <w:color w:val="000000"/>
          <w:sz w:val="28"/>
          <w:szCs w:val="28"/>
        </w:rPr>
      </w:pPr>
      <w:r w:rsidRPr="006D4AA6">
        <w:rPr>
          <w:bCs/>
          <w:color w:val="000000"/>
          <w:sz w:val="28"/>
          <w:szCs w:val="28"/>
        </w:rPr>
        <w:t>потеря ключевых контрагентов;</w:t>
      </w:r>
    </w:p>
    <w:p w:rsidR="00E12793" w:rsidRPr="006D4AA6" w:rsidRDefault="00E12793" w:rsidP="00E12793">
      <w:pPr>
        <w:widowControl w:val="0"/>
        <w:numPr>
          <w:ilvl w:val="0"/>
          <w:numId w:val="11"/>
        </w:numPr>
        <w:shd w:val="clear" w:color="auto" w:fill="FFFFFF"/>
        <w:tabs>
          <w:tab w:val="left" w:pos="792"/>
        </w:tabs>
        <w:autoSpaceDE w:val="0"/>
        <w:autoSpaceDN w:val="0"/>
        <w:adjustRightInd w:val="0"/>
        <w:spacing w:line="360" w:lineRule="auto"/>
        <w:ind w:firstLine="709"/>
        <w:jc w:val="both"/>
        <w:rPr>
          <w:bCs/>
          <w:color w:val="000000"/>
          <w:sz w:val="28"/>
          <w:szCs w:val="28"/>
        </w:rPr>
      </w:pPr>
      <w:r w:rsidRPr="006D4AA6">
        <w:rPr>
          <w:bCs/>
          <w:color w:val="000000"/>
          <w:sz w:val="28"/>
          <w:szCs w:val="28"/>
        </w:rPr>
        <w:t>недооценка обновления техники и технологии;</w:t>
      </w:r>
    </w:p>
    <w:p w:rsidR="00E12793" w:rsidRPr="006D4AA6" w:rsidRDefault="00E12793" w:rsidP="00E12793">
      <w:pPr>
        <w:widowControl w:val="0"/>
        <w:numPr>
          <w:ilvl w:val="0"/>
          <w:numId w:val="11"/>
        </w:numPr>
        <w:shd w:val="clear" w:color="auto" w:fill="FFFFFF"/>
        <w:tabs>
          <w:tab w:val="left" w:pos="792"/>
        </w:tabs>
        <w:autoSpaceDE w:val="0"/>
        <w:autoSpaceDN w:val="0"/>
        <w:adjustRightInd w:val="0"/>
        <w:spacing w:line="360" w:lineRule="auto"/>
        <w:ind w:firstLine="709"/>
        <w:jc w:val="both"/>
        <w:rPr>
          <w:bCs/>
          <w:color w:val="000000"/>
          <w:sz w:val="28"/>
          <w:szCs w:val="28"/>
        </w:rPr>
      </w:pPr>
      <w:r w:rsidRPr="006D4AA6">
        <w:rPr>
          <w:bCs/>
          <w:color w:val="000000"/>
          <w:sz w:val="28"/>
          <w:szCs w:val="28"/>
        </w:rPr>
        <w:t>потеря опытных сотрудников аппарата управления;</w:t>
      </w:r>
    </w:p>
    <w:p w:rsidR="00E12793" w:rsidRPr="006D4AA6" w:rsidRDefault="00E12793" w:rsidP="00E12793">
      <w:pPr>
        <w:widowControl w:val="0"/>
        <w:numPr>
          <w:ilvl w:val="0"/>
          <w:numId w:val="11"/>
        </w:numPr>
        <w:shd w:val="clear" w:color="auto" w:fill="FFFFFF"/>
        <w:tabs>
          <w:tab w:val="left" w:pos="792"/>
        </w:tabs>
        <w:autoSpaceDE w:val="0"/>
        <w:autoSpaceDN w:val="0"/>
        <w:adjustRightInd w:val="0"/>
        <w:spacing w:line="360" w:lineRule="auto"/>
        <w:ind w:firstLine="709"/>
        <w:jc w:val="both"/>
        <w:rPr>
          <w:bCs/>
          <w:color w:val="000000"/>
          <w:sz w:val="28"/>
          <w:szCs w:val="28"/>
        </w:rPr>
      </w:pPr>
      <w:r w:rsidRPr="006D4AA6">
        <w:rPr>
          <w:bCs/>
          <w:color w:val="000000"/>
          <w:sz w:val="28"/>
          <w:szCs w:val="28"/>
        </w:rPr>
        <w:t>вынужденные простои, неритмичная работа;</w:t>
      </w:r>
    </w:p>
    <w:p w:rsidR="00E12793" w:rsidRPr="006D4AA6" w:rsidRDefault="00E12793" w:rsidP="00E12793">
      <w:pPr>
        <w:widowControl w:val="0"/>
        <w:numPr>
          <w:ilvl w:val="0"/>
          <w:numId w:val="11"/>
        </w:numPr>
        <w:shd w:val="clear" w:color="auto" w:fill="FFFFFF"/>
        <w:tabs>
          <w:tab w:val="left" w:pos="792"/>
        </w:tabs>
        <w:autoSpaceDE w:val="0"/>
        <w:autoSpaceDN w:val="0"/>
        <w:adjustRightInd w:val="0"/>
        <w:spacing w:line="360" w:lineRule="auto"/>
        <w:ind w:firstLine="709"/>
        <w:jc w:val="both"/>
        <w:rPr>
          <w:bCs/>
          <w:color w:val="000000"/>
          <w:sz w:val="28"/>
          <w:szCs w:val="28"/>
        </w:rPr>
      </w:pPr>
      <w:r w:rsidRPr="006D4AA6">
        <w:rPr>
          <w:bCs/>
          <w:color w:val="000000"/>
          <w:sz w:val="28"/>
          <w:szCs w:val="28"/>
        </w:rPr>
        <w:t>неэффективные долгосрочные соглашения;</w:t>
      </w:r>
    </w:p>
    <w:p w:rsidR="00E12793" w:rsidRPr="008D5B33" w:rsidRDefault="00E12793" w:rsidP="00E12793">
      <w:pPr>
        <w:shd w:val="clear" w:color="auto" w:fill="FFFFFF"/>
        <w:spacing w:line="360" w:lineRule="auto"/>
        <w:ind w:firstLine="709"/>
        <w:jc w:val="both"/>
        <w:rPr>
          <w:sz w:val="28"/>
          <w:szCs w:val="28"/>
        </w:rPr>
      </w:pPr>
      <w:r w:rsidRPr="008D5B33">
        <w:rPr>
          <w:bCs/>
          <w:color w:val="000000"/>
          <w:sz w:val="28"/>
          <w:szCs w:val="28"/>
        </w:rPr>
        <w:t>7) недостаточность капитальных вложений и т. д.</w:t>
      </w:r>
    </w:p>
    <w:p w:rsidR="00B406B0" w:rsidRDefault="00B406B0" w:rsidP="00B406B0">
      <w:pPr>
        <w:pStyle w:val="10"/>
      </w:pPr>
      <w:r>
        <w:t>Согласно ст.</w:t>
      </w:r>
      <w:r w:rsidR="00695A97">
        <w:t xml:space="preserve"> </w:t>
      </w:r>
      <w:r>
        <w:t xml:space="preserve">3 </w:t>
      </w:r>
      <w:r w:rsidR="00E12793">
        <w:t xml:space="preserve">Федерального </w:t>
      </w:r>
      <w:r>
        <w:t xml:space="preserve">Закона </w:t>
      </w:r>
      <w:r w:rsidR="00E12793">
        <w:t>«О</w:t>
      </w:r>
      <w:r>
        <w:t xml:space="preserve"> несостоятельности</w:t>
      </w:r>
      <w:r w:rsidR="00E12793">
        <w:t xml:space="preserve"> (банкротства)» </w:t>
      </w:r>
      <w:r>
        <w:t xml:space="preserve"> к признакам банкротства относят следующие: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B406B0" w:rsidRDefault="00B406B0" w:rsidP="00B406B0">
      <w:pPr>
        <w:pStyle w:val="10"/>
      </w:pPr>
      <w:r>
        <w:t>Таким образом, современное понятие «несостоятельности (банкротства)» можно охарактеризовать следующими признаками</w:t>
      </w:r>
      <w:r w:rsidR="00695A97">
        <w:t xml:space="preserve"> </w:t>
      </w:r>
      <w:r w:rsidR="00695A97">
        <w:rPr>
          <w:bCs/>
          <w:color w:val="000000"/>
        </w:rPr>
        <w:t>[1]</w:t>
      </w:r>
      <w:r>
        <w:t xml:space="preserve">: </w:t>
      </w:r>
    </w:p>
    <w:p w:rsidR="00B406B0" w:rsidRDefault="00695A97" w:rsidP="00695A97">
      <w:pPr>
        <w:pStyle w:val="10"/>
        <w:ind w:firstLine="0"/>
      </w:pPr>
      <w:r>
        <w:t xml:space="preserve">           1) </w:t>
      </w:r>
      <w:r w:rsidR="00B406B0">
        <w:t>неспособность должника удовлетворить в полном объеме требования кредиторов по денежным обязательствам, т.е. неспособность рассчитаться по долгам со всеми кредиторами;</w:t>
      </w:r>
    </w:p>
    <w:p w:rsidR="00B406B0" w:rsidRDefault="00695A97" w:rsidP="00695A97">
      <w:pPr>
        <w:pStyle w:val="10"/>
        <w:ind w:firstLine="0"/>
      </w:pPr>
      <w:r>
        <w:t xml:space="preserve">           2) </w:t>
      </w:r>
      <w:r w:rsidR="00B406B0">
        <w:t>неспособность должника уплатить обязательные платежи - налоги, сборы и иные обязательные взносы в бюджет соответствующего уровня и во внебюджетные фонды в порядке и на условиях, которые определяются законодательством Российской Федерации;</w:t>
      </w:r>
    </w:p>
    <w:p w:rsidR="00B406B0" w:rsidRDefault="00695A97" w:rsidP="00695A97">
      <w:pPr>
        <w:pStyle w:val="10"/>
        <w:widowControl w:val="0"/>
        <w:ind w:firstLine="0"/>
      </w:pPr>
      <w:r>
        <w:t xml:space="preserve">           3) </w:t>
      </w:r>
      <w:r w:rsidR="00B406B0">
        <w:t>состояние неплатежеспособности должника трансформируется в несостоятельность (банкротство) только после того как арбитражный суд констатирует наличие признаков неплатежеспособности должника, являющихся достаточным основанием для применения к нему процедур, предусмотренных Законом.</w:t>
      </w:r>
    </w:p>
    <w:p w:rsidR="00B406B0" w:rsidRDefault="00B406B0" w:rsidP="00B406B0">
      <w:pPr>
        <w:pStyle w:val="10"/>
      </w:pPr>
      <w:r>
        <w:t>В соответствии с п.2 ст. 4 Закона, для определения наличия признаков банкротства должника учитываются</w:t>
      </w:r>
      <w:r w:rsidR="00695A97">
        <w:t xml:space="preserve"> </w:t>
      </w:r>
      <w:r w:rsidR="00695A97">
        <w:rPr>
          <w:bCs/>
          <w:color w:val="000000"/>
        </w:rPr>
        <w:t>[1]</w:t>
      </w:r>
      <w:r>
        <w:t>:</w:t>
      </w:r>
    </w:p>
    <w:p w:rsidR="00B406B0" w:rsidRDefault="00B406B0" w:rsidP="00B406B0">
      <w:pPr>
        <w:pStyle w:val="10"/>
      </w:pPr>
      <w:r>
        <w:t>–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вытекающих из такого участия;</w:t>
      </w:r>
    </w:p>
    <w:p w:rsidR="00B406B0" w:rsidRDefault="00B406B0" w:rsidP="00B406B0">
      <w:pPr>
        <w:pStyle w:val="10"/>
      </w:pPr>
      <w:r>
        <w:t>– размер обязательных платежей без учета установленных законодательством РФ штрафов (пеней) и иных финансовых санкций.</w:t>
      </w:r>
    </w:p>
    <w:p w:rsidR="00B406B0" w:rsidRDefault="00B406B0" w:rsidP="00B406B0">
      <w:pPr>
        <w:pStyle w:val="10"/>
      </w:pPr>
      <w:r>
        <w:t xml:space="preserve">При этом </w:t>
      </w:r>
      <w:r w:rsidR="00452B87">
        <w:t>необходимо отметить</w:t>
      </w:r>
      <w:r>
        <w:t>, что подлежащие применению за неисполнение или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B406B0" w:rsidRPr="00F110FE" w:rsidRDefault="00B406B0" w:rsidP="00B406B0">
      <w:pPr>
        <w:pStyle w:val="10"/>
      </w:pPr>
      <w:r w:rsidRPr="00F110FE">
        <w:t>В соответствии со ст.7 Закона</w:t>
      </w:r>
      <w:r w:rsidR="00452B87">
        <w:t xml:space="preserve"> </w:t>
      </w:r>
      <w:r w:rsidR="00452B87">
        <w:rPr>
          <w:bCs/>
          <w:color w:val="000000"/>
        </w:rPr>
        <w:t>[1]</w:t>
      </w:r>
      <w:r w:rsidRPr="00F110FE">
        <w:t xml:space="preserve">, правом на обращение в арбитражный суд с заявлением о признании должника банкротом обладают должник, конкурсный </w:t>
      </w:r>
      <w:r>
        <w:t>кредитор, уполномоченные органы</w:t>
      </w:r>
      <w:r w:rsidRPr="00F110FE">
        <w:t xml:space="preserve"> по истечении тридцати дней с даты направления (предъявления к исполнению) исполнительного документа в службу судебных </w:t>
      </w:r>
      <w:r>
        <w:t>приставов и его копии должнику.</w:t>
      </w:r>
    </w:p>
    <w:p w:rsidR="00B406B0" w:rsidRPr="006D4AA6" w:rsidRDefault="00B406B0" w:rsidP="006D4AA6">
      <w:pPr>
        <w:shd w:val="clear" w:color="auto" w:fill="FFFFFF"/>
        <w:spacing w:line="360" w:lineRule="auto"/>
        <w:ind w:firstLine="709"/>
        <w:jc w:val="both"/>
        <w:rPr>
          <w:sz w:val="28"/>
          <w:szCs w:val="28"/>
        </w:rPr>
      </w:pPr>
    </w:p>
    <w:p w:rsidR="006D4AA6" w:rsidRDefault="006D4AA6" w:rsidP="006D4AA6">
      <w:pPr>
        <w:shd w:val="clear" w:color="auto" w:fill="FFFFFF"/>
        <w:spacing w:line="360" w:lineRule="auto"/>
        <w:ind w:firstLine="709"/>
        <w:jc w:val="both"/>
        <w:rPr>
          <w:bCs/>
          <w:color w:val="000000"/>
          <w:sz w:val="28"/>
          <w:szCs w:val="28"/>
        </w:rPr>
      </w:pPr>
      <w:r w:rsidRPr="006D4AA6">
        <w:rPr>
          <w:bCs/>
          <w:color w:val="000000"/>
          <w:sz w:val="28"/>
          <w:szCs w:val="28"/>
        </w:rPr>
        <w:t>Внешним признаком банкротства предприятия является приостановление его текущих платежей и неспособность удовлетворить требования кредиторов в течение трех месяцев со дня наступления сроков их исполнения. Юридическое лицо находится в со</w:t>
      </w:r>
      <w:r w:rsidR="003224F7">
        <w:rPr>
          <w:bCs/>
          <w:color w:val="000000"/>
          <w:sz w:val="28"/>
          <w:szCs w:val="28"/>
        </w:rPr>
        <w:t>ст</w:t>
      </w:r>
      <w:r w:rsidRPr="006D4AA6">
        <w:rPr>
          <w:bCs/>
          <w:color w:val="000000"/>
          <w:sz w:val="28"/>
          <w:szCs w:val="28"/>
        </w:rPr>
        <w:t>оянии банкротства, если его задолженность в совокупности со</w:t>
      </w:r>
      <w:r w:rsidR="003224F7">
        <w:rPr>
          <w:bCs/>
          <w:color w:val="000000"/>
          <w:sz w:val="28"/>
          <w:szCs w:val="28"/>
        </w:rPr>
        <w:t>ст</w:t>
      </w:r>
      <w:r w:rsidRPr="006D4AA6">
        <w:rPr>
          <w:bCs/>
          <w:color w:val="000000"/>
          <w:sz w:val="28"/>
          <w:szCs w:val="28"/>
        </w:rPr>
        <w:t>авляет не менее 100 тыс. руб.</w:t>
      </w:r>
      <w:r w:rsidR="00452B87">
        <w:rPr>
          <w:bCs/>
          <w:color w:val="000000"/>
          <w:sz w:val="28"/>
          <w:szCs w:val="28"/>
        </w:rPr>
        <w:t xml:space="preserve"> [31, с. 180].</w:t>
      </w:r>
    </w:p>
    <w:p w:rsidR="00BA12B7" w:rsidRDefault="00BA12B7" w:rsidP="00BD0103">
      <w:pPr>
        <w:pStyle w:val="10"/>
      </w:pPr>
      <w:r>
        <w:t>Существует мн</w:t>
      </w:r>
      <w:r w:rsidR="00BD0103">
        <w:t>ожество факторов</w:t>
      </w:r>
      <w:r>
        <w:t>, я</w:t>
      </w:r>
      <w:r w:rsidR="00BD0103">
        <w:t>вляю</w:t>
      </w:r>
      <w:r>
        <w:t>щимися</w:t>
      </w:r>
      <w:r w:rsidR="00BD0103">
        <w:t xml:space="preserve"> причинами банкротства. Факторы принято делить на внутренние, имеющие место внутри предприятия и связанные с ошибками и упущениями руководства и персонала, и внешние, возникающие вне предприятия и обычно находящиеся вне сферы его влияния. </w:t>
      </w:r>
    </w:p>
    <w:p w:rsidR="00BD0103" w:rsidRDefault="00BD0103" w:rsidP="00BD0103">
      <w:pPr>
        <w:pStyle w:val="10"/>
      </w:pPr>
      <w:r>
        <w:t xml:space="preserve">В классической рыночной экономике, как отмечают зарубежные исследователи, 1/3 вины за банкротство предприятия падает на внешние факторы и 2/3 - на внутренние. Отечественные исследователи еще не провели подобного исследования, однако, по мнению ряда специалистов, для современной России характерна обратная пропорция влияния этих факторов, то есть внешние факторы превалируют над внутренними. Политическую и экономическую нестабильность, разрегулирование финансового механизма и инфляционные процессы следует отнести к наиболее значимым факторам, обостряющим кризисную ситуацию российских предприятий </w:t>
      </w:r>
      <w:r>
        <w:rPr>
          <w:bCs/>
          <w:color w:val="000000"/>
        </w:rPr>
        <w:t>[</w:t>
      </w:r>
      <w:r w:rsidR="00BF468F">
        <w:rPr>
          <w:bCs/>
          <w:color w:val="000000"/>
        </w:rPr>
        <w:t>9</w:t>
      </w:r>
      <w:r>
        <w:rPr>
          <w:bCs/>
          <w:color w:val="000000"/>
        </w:rPr>
        <w:t xml:space="preserve">, с. </w:t>
      </w:r>
      <w:r w:rsidR="00BF468F">
        <w:rPr>
          <w:bCs/>
          <w:color w:val="000000"/>
        </w:rPr>
        <w:t>339</w:t>
      </w:r>
      <w:r>
        <w:rPr>
          <w:bCs/>
          <w:color w:val="000000"/>
        </w:rPr>
        <w:t>]</w:t>
      </w:r>
      <w:r>
        <w:t>.</w:t>
      </w:r>
    </w:p>
    <w:p w:rsidR="00BD0103" w:rsidRDefault="00BD0103" w:rsidP="00BD0103">
      <w:pPr>
        <w:pStyle w:val="10"/>
      </w:pPr>
      <w:r>
        <w:t>Как показывает практика, причины задолженности часто носят объективный характер и не всегда возникают по вине самого должника (бюджетное недофинансирование, несогласованность действий различных министерств и ведомств, курирующих объект, внеплановые чрезвычайные затраты и т.д.).</w:t>
      </w:r>
    </w:p>
    <w:p w:rsidR="00BD0103" w:rsidRDefault="00BD0103" w:rsidP="00BD0103">
      <w:pPr>
        <w:pStyle w:val="10"/>
      </w:pPr>
      <w:r>
        <w:t>К основным внешним факторам относятся: инфляция (значительный и неравномерный рост цен как на сырье, материалы, топливо, энергоносители, комплектующие изделия, транспортные и другие услуги, так и продукцию и услуги предприятия), изменение банковских процентных ставок и условий кредитования, налоговых ставок и таможенных пошлин, изменения в отношениях собственности и аренды, в законодательстве по труду и введение нового размере минимальной оплаты труда и др. Одни из указанных факторов могут вызвать внезапное банкротство предприятия, другие постепенно усиливаются и накапливаются, вызывая медленное, трудно преодолимое движение предприятия к спаду производства и банкротству.</w:t>
      </w:r>
    </w:p>
    <w:p w:rsidR="00BD0103" w:rsidRDefault="00BD0103" w:rsidP="00BD0103">
      <w:pPr>
        <w:pStyle w:val="10"/>
      </w:pPr>
      <w:r>
        <w:t>Не менее опасно для деятельности предприятия негативное влияние внутренних факторов. Так, много различных неудач предприятий связано с неопытностью менеджеров, некомпетентностью руководства, его неумением ориентироваться в изменяющейся рыночной обстановке, злоупотреблениями служебным положением, консерватизмом мышления, что ведет к неэффективному управлению предприятием, и к принятию ошибочных решений, потере позиций на рынке.</w:t>
      </w:r>
    </w:p>
    <w:p w:rsidR="00BD0103" w:rsidRDefault="00BD0103" w:rsidP="00BD0103">
      <w:pPr>
        <w:pStyle w:val="10"/>
      </w:pPr>
      <w:r>
        <w:t xml:space="preserve">К субъективным причинам банкротства, относящимся непосредственно к хозяйствованию, </w:t>
      </w:r>
      <w:r w:rsidR="00BF468F">
        <w:t xml:space="preserve">относят </w:t>
      </w:r>
      <w:r w:rsidR="00BF468F">
        <w:rPr>
          <w:bCs/>
          <w:color w:val="000000"/>
        </w:rPr>
        <w:t>[17, с. 211]</w:t>
      </w:r>
      <w:r>
        <w:t xml:space="preserve">: </w:t>
      </w:r>
    </w:p>
    <w:p w:rsidR="00BD0103" w:rsidRDefault="00BD0103" w:rsidP="00BD0103">
      <w:pPr>
        <w:pStyle w:val="10"/>
      </w:pPr>
      <w:r>
        <w:t xml:space="preserve">- неспособность руководителей предусмотреть банкротство и избежать его в будущем; </w:t>
      </w:r>
    </w:p>
    <w:p w:rsidR="00BD0103" w:rsidRDefault="00BD0103" w:rsidP="00BD0103">
      <w:pPr>
        <w:pStyle w:val="10"/>
      </w:pPr>
      <w:r>
        <w:t xml:space="preserve">- снижение объемов продаж из-за плохого изучения спроса, отсутствия сбытовой сети, рекламы; </w:t>
      </w:r>
    </w:p>
    <w:p w:rsidR="00BD0103" w:rsidRDefault="00BD0103" w:rsidP="00BD0103">
      <w:pPr>
        <w:pStyle w:val="10"/>
      </w:pPr>
      <w:r>
        <w:t xml:space="preserve">- снижение объемов производства; </w:t>
      </w:r>
    </w:p>
    <w:p w:rsidR="00BD0103" w:rsidRDefault="00BD0103" w:rsidP="00BD0103">
      <w:pPr>
        <w:pStyle w:val="10"/>
      </w:pPr>
      <w:r>
        <w:t xml:space="preserve">- снижение качества и цены продукции; </w:t>
      </w:r>
    </w:p>
    <w:p w:rsidR="00BD0103" w:rsidRDefault="00BD0103" w:rsidP="00BD0103">
      <w:pPr>
        <w:pStyle w:val="10"/>
      </w:pPr>
      <w:r>
        <w:t xml:space="preserve">- неоправданно высокие затраты; </w:t>
      </w:r>
    </w:p>
    <w:p w:rsidR="00BD0103" w:rsidRDefault="00BD0103" w:rsidP="00BD0103">
      <w:pPr>
        <w:pStyle w:val="10"/>
      </w:pPr>
      <w:r>
        <w:t xml:space="preserve">- низкая рентабельность продукции; </w:t>
      </w:r>
    </w:p>
    <w:p w:rsidR="00BD0103" w:rsidRDefault="00BD0103" w:rsidP="00BD0103">
      <w:pPr>
        <w:pStyle w:val="10"/>
      </w:pPr>
      <w:r>
        <w:t xml:space="preserve">- слишком большой цикл производства; </w:t>
      </w:r>
    </w:p>
    <w:p w:rsidR="00BD0103" w:rsidRDefault="00BD0103" w:rsidP="00BD0103">
      <w:pPr>
        <w:pStyle w:val="10"/>
      </w:pPr>
      <w:r>
        <w:t xml:space="preserve">- большие долги, взаимные неплатежи; </w:t>
      </w:r>
    </w:p>
    <w:p w:rsidR="00BD0103" w:rsidRDefault="00BF468F" w:rsidP="00BF468F">
      <w:pPr>
        <w:pStyle w:val="10"/>
        <w:ind w:firstLine="0"/>
      </w:pPr>
      <w:r>
        <w:t xml:space="preserve">          </w:t>
      </w:r>
      <w:r w:rsidR="00BD0103">
        <w:t>-</w:t>
      </w:r>
      <w:r>
        <w:t xml:space="preserve"> </w:t>
      </w:r>
      <w:r w:rsidR="00BD0103">
        <w:t xml:space="preserve">разбалансированность механизма воспроизводства капитала предприятия. </w:t>
      </w:r>
    </w:p>
    <w:p w:rsidR="00BD0103" w:rsidRDefault="00BD0103" w:rsidP="00BD0103">
      <w:pPr>
        <w:pStyle w:val="10"/>
      </w:pPr>
      <w:r>
        <w:t xml:space="preserve">В качестве первых сигналов надвигающегося банкротства можно рассматривать задержки с предоставлением финансовой отчетности, свидетельствующие о работе финансовых служб, а также резкие изменения в структуре баланса и отчета о прибылях и убытках. </w:t>
      </w:r>
    </w:p>
    <w:p w:rsidR="00BA12B7" w:rsidRPr="00F110FE" w:rsidRDefault="00BA12B7" w:rsidP="00BA12B7">
      <w:pPr>
        <w:pStyle w:val="10"/>
      </w:pPr>
      <w:r w:rsidRPr="00F110FE">
        <w:t xml:space="preserve">В действующем Законе </w:t>
      </w:r>
      <w:r>
        <w:t>№127-ФЗ детально и обстоятельно</w:t>
      </w:r>
      <w:r w:rsidRPr="00F110FE">
        <w:t xml:space="preserve"> регламентируются процедуры банкротства</w:t>
      </w:r>
      <w:r>
        <w:t>.</w:t>
      </w:r>
      <w:r w:rsidRPr="00F110FE">
        <w:t xml:space="preserve"> Закон определяет (ст.27), что при рассмотрении дела о банкротстве должника - юридического лица применяются следующие процедуры банкротства</w:t>
      </w:r>
      <w:r>
        <w:t xml:space="preserve"> </w:t>
      </w:r>
      <w:r>
        <w:rPr>
          <w:bCs/>
          <w:color w:val="000000"/>
        </w:rPr>
        <w:t>[1]</w:t>
      </w:r>
      <w:r w:rsidRPr="00F110FE">
        <w:t>:</w:t>
      </w:r>
    </w:p>
    <w:p w:rsidR="00BA12B7" w:rsidRPr="00F110FE" w:rsidRDefault="00BA12B7" w:rsidP="00BA12B7">
      <w:pPr>
        <w:pStyle w:val="10"/>
      </w:pPr>
      <w:r>
        <w:rPr>
          <w:b/>
          <w:bCs/>
          <w:i/>
          <w:iCs/>
        </w:rPr>
        <w:t xml:space="preserve">– </w:t>
      </w:r>
      <w:r w:rsidRPr="00BA12B7">
        <w:rPr>
          <w:bCs/>
          <w:iCs/>
        </w:rPr>
        <w:t>наблюдение</w:t>
      </w:r>
      <w:r w:rsidRPr="00BA12B7">
        <w:t xml:space="preserve"> </w:t>
      </w:r>
      <w:r w:rsidRPr="00F110FE">
        <w:t>-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BA12B7" w:rsidRPr="00F110FE" w:rsidRDefault="00BA12B7" w:rsidP="00BA12B7">
      <w:pPr>
        <w:pStyle w:val="10"/>
      </w:pPr>
      <w:r>
        <w:rPr>
          <w:b/>
          <w:bCs/>
          <w:i/>
          <w:iCs/>
        </w:rPr>
        <w:t xml:space="preserve">– </w:t>
      </w:r>
      <w:r w:rsidRPr="00BA12B7">
        <w:rPr>
          <w:bCs/>
          <w:iCs/>
        </w:rPr>
        <w:t>финансовое оздоровление</w:t>
      </w:r>
      <w:r w:rsidRPr="00F110FE">
        <w:t xml:space="preserve">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BA12B7" w:rsidRPr="00F110FE" w:rsidRDefault="00BA12B7" w:rsidP="00BA12B7">
      <w:pPr>
        <w:pStyle w:val="10"/>
      </w:pPr>
      <w:r>
        <w:rPr>
          <w:b/>
          <w:bCs/>
          <w:i/>
          <w:iCs/>
        </w:rPr>
        <w:t xml:space="preserve">– </w:t>
      </w:r>
      <w:r w:rsidRPr="00BA12B7">
        <w:rPr>
          <w:bCs/>
          <w:iCs/>
        </w:rPr>
        <w:t>внешнее управление</w:t>
      </w:r>
      <w:r w:rsidRPr="00F110FE">
        <w:t xml:space="preserve"> - процедура банкротства, применяемая к должнику в целях восстановления его платежеспособности;</w:t>
      </w:r>
    </w:p>
    <w:p w:rsidR="00BA12B7" w:rsidRPr="00F110FE" w:rsidRDefault="00BA12B7" w:rsidP="00BA12B7">
      <w:pPr>
        <w:pStyle w:val="10"/>
      </w:pPr>
      <w:r>
        <w:rPr>
          <w:b/>
          <w:bCs/>
          <w:i/>
          <w:iCs/>
        </w:rPr>
        <w:t xml:space="preserve">– </w:t>
      </w:r>
      <w:r w:rsidRPr="00BA12B7">
        <w:rPr>
          <w:bCs/>
          <w:iCs/>
        </w:rPr>
        <w:t>конкурсное производство</w:t>
      </w:r>
      <w:r w:rsidRPr="00F110FE">
        <w:t xml:space="preserve"> - процедура банкротства, применяемая к должнику, признанному банкротом, в целях соразмерного удовлетворения требований кредиторов;</w:t>
      </w:r>
    </w:p>
    <w:p w:rsidR="00BA12B7" w:rsidRPr="00F110FE" w:rsidRDefault="00BA12B7" w:rsidP="00BA12B7">
      <w:pPr>
        <w:pStyle w:val="10"/>
      </w:pPr>
      <w:r>
        <w:rPr>
          <w:b/>
          <w:bCs/>
          <w:i/>
          <w:iCs/>
        </w:rPr>
        <w:t xml:space="preserve">– </w:t>
      </w:r>
      <w:r w:rsidRPr="00BA12B7">
        <w:rPr>
          <w:bCs/>
          <w:iCs/>
        </w:rPr>
        <w:t>мировое соглашение</w:t>
      </w:r>
      <w:r w:rsidRPr="00F110FE">
        <w:t xml:space="preserve">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BA12B7" w:rsidRDefault="00BA12B7" w:rsidP="00BA12B7">
      <w:pPr>
        <w:pStyle w:val="10"/>
      </w:pPr>
      <w:r>
        <w:t>Особое внимание в Законе №127-ФЗ уделено новой процедуре банкротства – финансовому оздоровлению. Процедура финансовое оздоровление регулируется главой V Закона «Финансовое оздоровление». Согласно статье 2 Закона 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BA12B7" w:rsidRDefault="00BA12B7" w:rsidP="00BA12B7">
      <w:pPr>
        <w:pStyle w:val="10"/>
      </w:pPr>
      <w:r>
        <w:t xml:space="preserve">Ходатайствовать о введении финансового оздоровления перед первым собранием кредиторов, а в случаях, установленных Законом №127-ФЗ, непосредственно перед арбитражным судом могут </w:t>
      </w:r>
      <w:r>
        <w:rPr>
          <w:bCs/>
          <w:color w:val="000000"/>
        </w:rPr>
        <w:t>[1]</w:t>
      </w:r>
      <w:r>
        <w:t>:</w:t>
      </w:r>
    </w:p>
    <w:p w:rsidR="00BA12B7" w:rsidRDefault="00BA12B7" w:rsidP="00BA12B7">
      <w:pPr>
        <w:pStyle w:val="10"/>
      </w:pPr>
      <w:r>
        <w:t>1) должник на основании решения своих учредителей (участников), органа, уполномоченного собственником имущества должника - унитарного предприятия;</w:t>
      </w:r>
    </w:p>
    <w:p w:rsidR="00BA12B7" w:rsidRDefault="00BA12B7" w:rsidP="00BA12B7">
      <w:pPr>
        <w:pStyle w:val="10"/>
      </w:pPr>
      <w:r>
        <w:t>2) учредители (участники) должника;</w:t>
      </w:r>
    </w:p>
    <w:p w:rsidR="00BA12B7" w:rsidRDefault="00BA12B7" w:rsidP="00BA12B7">
      <w:pPr>
        <w:pStyle w:val="10"/>
      </w:pPr>
      <w:r>
        <w:t>3) орган, уполномоченный собственником имущества должника - унитарного предприятия;</w:t>
      </w:r>
    </w:p>
    <w:p w:rsidR="00BA12B7" w:rsidRDefault="00BA12B7" w:rsidP="00BA12B7">
      <w:pPr>
        <w:pStyle w:val="10"/>
      </w:pPr>
      <w:r>
        <w:t>4) третье лицо или третьи лица.</w:t>
      </w:r>
    </w:p>
    <w:p w:rsidR="00BA12B7" w:rsidRDefault="00BA12B7" w:rsidP="00BA12B7">
      <w:pPr>
        <w:pStyle w:val="10"/>
      </w:pPr>
      <w:r>
        <w:t>В соответствии с пунктами 1, 6 статьи 80 Закона N 127-ФЗ финансовое оздоровление вводится определением арбитражного суда на основании решения собрания кредиторов на срок не более 2-х лет.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 а в случае предоставления обеспечения исполнения обязательств должника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 При этом судом должнику назначается административный управляющий - арбитражный управляющий, утвержденный арбитражным судом для проведения финансового оздоровления.</w:t>
      </w:r>
    </w:p>
    <w:p w:rsidR="00BA12B7" w:rsidRDefault="00BA12B7" w:rsidP="00BA12B7">
      <w:pPr>
        <w:pStyle w:val="10"/>
      </w:pPr>
      <w:r>
        <w:t xml:space="preserve">На основании статьи 81 Закона №127-ФЗ суть финансового оздоровления заключается в следующем </w:t>
      </w:r>
      <w:r>
        <w:rPr>
          <w:bCs/>
          <w:color w:val="000000"/>
        </w:rPr>
        <w:t>[1]</w:t>
      </w:r>
      <w:r>
        <w:t>:</w:t>
      </w:r>
    </w:p>
    <w:p w:rsidR="00BA12B7" w:rsidRDefault="00BA12B7" w:rsidP="00BA12B7">
      <w:pPr>
        <w:pStyle w:val="10"/>
      </w:pPr>
      <w:r>
        <w:t>1) требования кредиторов по денежным обязательствам и об уплате обязательных платежей, срок исполнения которых наступил на дату введения финансового оздоровления, могут быть предъявлены к должнику только с соблюдением порядка предъявления требований к должнику, установленного Законом №127-ФЗ;</w:t>
      </w:r>
    </w:p>
    <w:p w:rsidR="00BA12B7" w:rsidRDefault="00BA12B7" w:rsidP="00BA12B7">
      <w:pPr>
        <w:pStyle w:val="10"/>
        <w:widowControl w:val="0"/>
      </w:pPr>
      <w:r>
        <w:t>2) отменяются ранее принятые меры по обеспечению требований кредиторов;</w:t>
      </w:r>
    </w:p>
    <w:p w:rsidR="00BA12B7" w:rsidRDefault="00BA12B7" w:rsidP="00BA12B7">
      <w:pPr>
        <w:pStyle w:val="10"/>
      </w:pPr>
      <w:r>
        <w:t>3) 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w:t>
      </w:r>
    </w:p>
    <w:p w:rsidR="00BA12B7" w:rsidRDefault="00BA12B7" w:rsidP="00BA12B7">
      <w:pPr>
        <w:pStyle w:val="10"/>
      </w:pPr>
      <w:r>
        <w:t>4) 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возмещении морального вреда;</w:t>
      </w:r>
    </w:p>
    <w:p w:rsidR="00BA12B7" w:rsidRDefault="00BA12B7" w:rsidP="00BA12B7">
      <w:pPr>
        <w:pStyle w:val="10"/>
      </w:pPr>
      <w:r>
        <w:t>5) запрещается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w:t>
      </w:r>
    </w:p>
    <w:p w:rsidR="00BA12B7" w:rsidRDefault="00BA12B7" w:rsidP="00BA12B7">
      <w:pPr>
        <w:pStyle w:val="10"/>
      </w:pPr>
      <w:r>
        <w:t>6) запрещается выплата дивидендов и иных платежей по эмиссионным ценным бумагам;</w:t>
      </w:r>
    </w:p>
    <w:p w:rsidR="00BA12B7" w:rsidRDefault="00BA12B7" w:rsidP="00BA12B7">
      <w:pPr>
        <w:pStyle w:val="10"/>
      </w:pPr>
      <w:r>
        <w:t>7) 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BA12B7" w:rsidRDefault="00BA12B7" w:rsidP="00BA12B7">
      <w:pPr>
        <w:pStyle w:val="10"/>
      </w:pPr>
      <w:r>
        <w:t>8) 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возникших до даты введения финансового оздоровления;</w:t>
      </w:r>
    </w:p>
    <w:p w:rsidR="00BA12B7" w:rsidRDefault="00BA12B7" w:rsidP="00BA12B7">
      <w:pPr>
        <w:pStyle w:val="10"/>
      </w:pPr>
      <w:r>
        <w:t>9) наступление иных правовых последствий финансового оздоровления в соответствии с Законом №127-ФЗ.</w:t>
      </w:r>
    </w:p>
    <w:p w:rsidR="00BA12B7" w:rsidRDefault="00BA12B7" w:rsidP="00BA12B7">
      <w:pPr>
        <w:pStyle w:val="10"/>
      </w:pPr>
      <w:r>
        <w:t>В ходе финансового оздоровления органы управления должника осуществляют свои полномочия с ограничениями, установленными Законом №127-ФЗ. Так, например, согласно пункту 3 статьи 82 Закона №127-ФЗ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 или которые:</w:t>
      </w:r>
    </w:p>
    <w:p w:rsidR="00BA12B7" w:rsidRDefault="00E6683F" w:rsidP="00E6683F">
      <w:pPr>
        <w:pStyle w:val="10"/>
        <w:ind w:firstLine="0"/>
      </w:pPr>
      <w:r>
        <w:t xml:space="preserve">           - </w:t>
      </w:r>
      <w:r w:rsidR="00BA12B7">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5 процентов балансовой стоимости активов должника на последнюю отчетную дату, предшествующую дате заключения сделки;</w:t>
      </w:r>
    </w:p>
    <w:p w:rsidR="00BA12B7" w:rsidRDefault="00E6683F" w:rsidP="00E6683F">
      <w:pPr>
        <w:pStyle w:val="10"/>
        <w:ind w:firstLine="0"/>
      </w:pPr>
      <w:r>
        <w:t xml:space="preserve">           - </w:t>
      </w:r>
      <w:r w:rsidR="00BA12B7">
        <w:t>влекут за собой выдачу займов (кредитов), выдачу поручительств и гарантий, а также учреждение доверительного управления имуществом должника.</w:t>
      </w:r>
    </w:p>
    <w:p w:rsidR="00BA12B7" w:rsidRDefault="00BA12B7" w:rsidP="00BA12B7">
      <w:pPr>
        <w:pStyle w:val="10"/>
      </w:pPr>
      <w:r>
        <w:t>Важную роль при финансовом оздоровлении играют план финансового оздоровления и график погашения задолженности.</w:t>
      </w:r>
    </w:p>
    <w:p w:rsidR="00BA12B7" w:rsidRDefault="00BA12B7" w:rsidP="00BA12B7">
      <w:pPr>
        <w:pStyle w:val="10"/>
      </w:pPr>
      <w:r>
        <w:t>Меры по восстановлению платежеспособности должника, реализуемые в рамках внешнего управления Закон № 127-ФЗ ввел новые меры по восстановлению платежеспособности должника, реализуемые в рамках внешнего управления:</w:t>
      </w:r>
    </w:p>
    <w:p w:rsidR="00BA12B7" w:rsidRDefault="00BA12B7" w:rsidP="00BA12B7">
      <w:pPr>
        <w:pStyle w:val="10"/>
      </w:pPr>
      <w:r>
        <w:t>1) увеличение уставного капитала должника за счет взносов участников и третьих лиц;</w:t>
      </w:r>
    </w:p>
    <w:p w:rsidR="00BA12B7" w:rsidRDefault="00BA12B7" w:rsidP="00BA12B7">
      <w:pPr>
        <w:pStyle w:val="10"/>
      </w:pPr>
      <w:r>
        <w:t>2) размещение дополнительных обыкновенных акций должника;</w:t>
      </w:r>
    </w:p>
    <w:p w:rsidR="00BA12B7" w:rsidRDefault="00BA12B7" w:rsidP="00BA12B7">
      <w:pPr>
        <w:pStyle w:val="10"/>
      </w:pPr>
      <w:r>
        <w:t>3) замещение активов должника.</w:t>
      </w:r>
    </w:p>
    <w:p w:rsidR="00F20A77" w:rsidRDefault="00F20A77" w:rsidP="00F20A77">
      <w:pPr>
        <w:pStyle w:val="10"/>
      </w:pPr>
      <w:r>
        <w:t>Таким образом, в условиях рынка любое предприятие может оказаться банкротом или стать жертвой «чужого» банкротства. Однако умелая экономическая стратегия, рациональная политика в области финансов, инвестиций, цен и маркетинга позволяют предприятию избежать этого и сохранять в течение многих лет деловую активность, прибыльность, и высокую репутацию надежного партнера и производителя качественной продукции или качественных услуг.</w:t>
      </w:r>
    </w:p>
    <w:p w:rsidR="00F20A77" w:rsidRPr="0004286D" w:rsidRDefault="00F20A77" w:rsidP="00BA12B7">
      <w:pPr>
        <w:pStyle w:val="10"/>
      </w:pPr>
    </w:p>
    <w:p w:rsidR="00E671F8" w:rsidRPr="00E671F8" w:rsidRDefault="00E671F8" w:rsidP="00E671F8">
      <w:pPr>
        <w:spacing w:line="360" w:lineRule="auto"/>
        <w:rPr>
          <w:b/>
          <w:sz w:val="28"/>
          <w:szCs w:val="28"/>
        </w:rPr>
      </w:pPr>
      <w:r>
        <w:rPr>
          <w:b/>
          <w:sz w:val="28"/>
          <w:szCs w:val="28"/>
        </w:rPr>
        <w:t xml:space="preserve">           </w:t>
      </w:r>
      <w:r w:rsidRPr="00E671F8">
        <w:rPr>
          <w:b/>
          <w:sz w:val="28"/>
          <w:szCs w:val="28"/>
        </w:rPr>
        <w:t xml:space="preserve">1.2. Бухгалтерская отчетность как информационная база для анализа </w:t>
      </w:r>
    </w:p>
    <w:p w:rsidR="00F20A77" w:rsidRDefault="00E671F8" w:rsidP="00E671F8">
      <w:pPr>
        <w:pStyle w:val="10"/>
      </w:pPr>
      <w:r w:rsidRPr="00E671F8">
        <w:rPr>
          <w:b/>
        </w:rPr>
        <w:t xml:space="preserve">            </w:t>
      </w:r>
      <w:r>
        <w:rPr>
          <w:b/>
        </w:rPr>
        <w:t xml:space="preserve">                   </w:t>
      </w:r>
      <w:r w:rsidRPr="00E671F8">
        <w:rPr>
          <w:b/>
        </w:rPr>
        <w:t xml:space="preserve">    </w:t>
      </w:r>
      <w:r>
        <w:rPr>
          <w:b/>
        </w:rPr>
        <w:t xml:space="preserve">                </w:t>
      </w:r>
      <w:r w:rsidRPr="00E671F8">
        <w:rPr>
          <w:b/>
        </w:rPr>
        <w:t xml:space="preserve">  банкротства</w:t>
      </w:r>
      <w:r>
        <w:t xml:space="preserve"> </w:t>
      </w:r>
    </w:p>
    <w:p w:rsidR="0055034C" w:rsidRDefault="0055034C" w:rsidP="00AB0E1C">
      <w:pPr>
        <w:spacing w:line="360" w:lineRule="auto"/>
        <w:rPr>
          <w:sz w:val="28"/>
          <w:szCs w:val="28"/>
        </w:rPr>
      </w:pPr>
    </w:p>
    <w:p w:rsidR="00583667" w:rsidRPr="00583667" w:rsidRDefault="00583667" w:rsidP="00583667">
      <w:pPr>
        <w:spacing w:line="360" w:lineRule="auto"/>
        <w:ind w:firstLine="709"/>
        <w:jc w:val="both"/>
        <w:rPr>
          <w:sz w:val="28"/>
          <w:szCs w:val="28"/>
        </w:rPr>
      </w:pPr>
      <w:r w:rsidRPr="00583667">
        <w:rPr>
          <w:sz w:val="28"/>
          <w:szCs w:val="28"/>
        </w:rPr>
        <w:t>В ходе своей деятельности любое предприятие (в лице его руководителей)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583667" w:rsidRPr="00583667" w:rsidRDefault="00583667" w:rsidP="00583667">
      <w:pPr>
        <w:spacing w:line="360" w:lineRule="auto"/>
        <w:ind w:firstLine="709"/>
        <w:jc w:val="both"/>
        <w:rPr>
          <w:sz w:val="28"/>
          <w:szCs w:val="28"/>
        </w:rPr>
      </w:pPr>
      <w:r w:rsidRPr="00583667">
        <w:rPr>
          <w:sz w:val="28"/>
          <w:szCs w:val="28"/>
        </w:rPr>
        <w:t>Информация о хозяйственных операциях, произ</w:t>
      </w:r>
      <w:r w:rsidRPr="00583667">
        <w:rPr>
          <w:sz w:val="28"/>
          <w:szCs w:val="28"/>
        </w:rPr>
        <w:softHyphen/>
        <w:t>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w:t>
      </w:r>
      <w:r w:rsidRPr="00583667">
        <w:rPr>
          <w:sz w:val="28"/>
          <w:szCs w:val="28"/>
        </w:rPr>
        <w:softHyphen/>
        <w:t>мации необходима в первую очередь самому предприятию и связана с необходимостью уточнения, а в ряде случаев и кор</w:t>
      </w:r>
      <w:r w:rsidRPr="00583667">
        <w:rPr>
          <w:sz w:val="28"/>
          <w:szCs w:val="28"/>
        </w:rPr>
        <w:softHyphen/>
        <w:t>ректировки дальнейшего курса финансово</w:t>
      </w:r>
      <w:r w:rsidR="005D3F87">
        <w:rPr>
          <w:sz w:val="28"/>
          <w:szCs w:val="28"/>
        </w:rPr>
        <w:t>-</w:t>
      </w:r>
      <w:r w:rsidRPr="00583667">
        <w:rPr>
          <w:sz w:val="28"/>
          <w:szCs w:val="28"/>
        </w:rPr>
        <w:t>хозяйственной де</w:t>
      </w:r>
      <w:r w:rsidRPr="00583667">
        <w:rPr>
          <w:sz w:val="28"/>
          <w:szCs w:val="28"/>
        </w:rPr>
        <w:softHyphen/>
        <w:t>ятельности конкретного предприятия.</w:t>
      </w:r>
    </w:p>
    <w:p w:rsidR="00583667" w:rsidRPr="00583667" w:rsidRDefault="00583667" w:rsidP="00583667">
      <w:pPr>
        <w:autoSpaceDE w:val="0"/>
        <w:autoSpaceDN w:val="0"/>
        <w:adjustRightInd w:val="0"/>
        <w:spacing w:line="360" w:lineRule="auto"/>
        <w:ind w:firstLine="709"/>
        <w:jc w:val="both"/>
        <w:rPr>
          <w:sz w:val="28"/>
          <w:szCs w:val="28"/>
        </w:rPr>
      </w:pPr>
      <w:r w:rsidRPr="00583667">
        <w:rPr>
          <w:sz w:val="28"/>
          <w:szCs w:val="28"/>
        </w:rPr>
        <w:t xml:space="preserve">Бухгалтерская отчетность представляет собой совокупность данных, характеризующих результаты финансово-хозяйственной деятельности предприятия за отчетный период, полученный из данных бухгалтерского и других видов учета. Она представляет собой средство управления предприятием и одновременно метод обобщения и представления информации о хозяйственной деятельности. </w:t>
      </w:r>
    </w:p>
    <w:p w:rsidR="00583667" w:rsidRPr="00583667" w:rsidRDefault="00583667" w:rsidP="00583667">
      <w:pPr>
        <w:autoSpaceDE w:val="0"/>
        <w:autoSpaceDN w:val="0"/>
        <w:adjustRightInd w:val="0"/>
        <w:spacing w:line="360" w:lineRule="auto"/>
        <w:ind w:firstLine="709"/>
        <w:jc w:val="both"/>
        <w:rPr>
          <w:sz w:val="28"/>
          <w:szCs w:val="28"/>
        </w:rPr>
      </w:pPr>
      <w:r w:rsidRPr="00583667">
        <w:rPr>
          <w:sz w:val="28"/>
          <w:szCs w:val="28"/>
        </w:rP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 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 что обуславливает органическое единство формирующихся в ней показателей с первичной документацией и учетными регистрами.</w:t>
      </w:r>
    </w:p>
    <w:p w:rsidR="007F2A71" w:rsidRDefault="00583667" w:rsidP="00583667">
      <w:pPr>
        <w:tabs>
          <w:tab w:val="left" w:pos="0"/>
        </w:tabs>
        <w:spacing w:line="360" w:lineRule="auto"/>
        <w:ind w:firstLine="720"/>
        <w:jc w:val="both"/>
        <w:rPr>
          <w:sz w:val="28"/>
          <w:szCs w:val="28"/>
        </w:rPr>
      </w:pPr>
      <w:r w:rsidRPr="00583667">
        <w:rPr>
          <w:bCs/>
          <w:sz w:val="28"/>
          <w:szCs w:val="28"/>
        </w:rPr>
        <w:t>Бухгалтерская отчетность</w:t>
      </w:r>
      <w:r>
        <w:rPr>
          <w:sz w:val="28"/>
          <w:szCs w:val="28"/>
        </w:rPr>
        <w:t xml:space="preserve"> – это единая система данных об имущественном и финансовом положении организации и о результатах ее хозяйственной деятельности, составленных на основе данных бухгалтерского учета по установленным формам за определенный отчетный период</w:t>
      </w:r>
      <w:r w:rsidR="007F2A71">
        <w:rPr>
          <w:sz w:val="28"/>
          <w:szCs w:val="28"/>
        </w:rPr>
        <w:t xml:space="preserve"> [4].</w:t>
      </w:r>
      <w:r>
        <w:rPr>
          <w:sz w:val="28"/>
          <w:szCs w:val="28"/>
        </w:rPr>
        <w:t xml:space="preserve"> </w:t>
      </w:r>
    </w:p>
    <w:p w:rsidR="00583667" w:rsidRDefault="00583667" w:rsidP="00583667">
      <w:pPr>
        <w:tabs>
          <w:tab w:val="left" w:pos="0"/>
        </w:tabs>
        <w:spacing w:line="360" w:lineRule="auto"/>
        <w:ind w:firstLine="720"/>
        <w:jc w:val="both"/>
        <w:rPr>
          <w:sz w:val="28"/>
          <w:szCs w:val="28"/>
        </w:rPr>
      </w:pPr>
      <w:r>
        <w:rPr>
          <w:sz w:val="28"/>
          <w:szCs w:val="28"/>
        </w:rPr>
        <w:t>Методологически</w:t>
      </w:r>
      <w:r>
        <w:rPr>
          <w:b/>
          <w:bCs/>
          <w:sz w:val="28"/>
          <w:szCs w:val="28"/>
        </w:rPr>
        <w:t xml:space="preserve"> </w:t>
      </w:r>
      <w:r>
        <w:rPr>
          <w:sz w:val="28"/>
          <w:szCs w:val="28"/>
        </w:rPr>
        <w:t>бухгалтерская отчетность является неотъемлемым элементом всей системы бухгалтерского учета и выступает завершающим этапом деятельности за определенный период. Бухгалтерская отчетность является наилучшим источником информации для принятия управленческих решений в области планирования, контроля, анализа и оценки деятельности организации. По данным отчетности руководитель отчитывается перед трудовым коллективом, финансовыми органами, учредителями, банками, инвесторами, кредиторами и др. [2</w:t>
      </w:r>
      <w:r w:rsidR="005D3F87">
        <w:rPr>
          <w:sz w:val="28"/>
          <w:szCs w:val="28"/>
        </w:rPr>
        <w:t>1</w:t>
      </w:r>
      <w:r>
        <w:rPr>
          <w:sz w:val="28"/>
          <w:szCs w:val="28"/>
        </w:rPr>
        <w:t xml:space="preserve">, с 55]. </w:t>
      </w:r>
    </w:p>
    <w:p w:rsidR="00ED7296" w:rsidRDefault="0085404E" w:rsidP="00583667">
      <w:pPr>
        <w:spacing w:line="360" w:lineRule="auto"/>
        <w:ind w:firstLine="709"/>
        <w:jc w:val="both"/>
        <w:rPr>
          <w:bCs/>
          <w:color w:val="000000"/>
          <w:sz w:val="28"/>
          <w:szCs w:val="28"/>
        </w:rPr>
      </w:pPr>
      <w:r w:rsidRPr="00583667">
        <w:rPr>
          <w:bCs/>
          <w:color w:val="000000"/>
          <w:sz w:val="28"/>
          <w:szCs w:val="28"/>
        </w:rPr>
        <w:t xml:space="preserve">Бухгалтерская отчетность </w:t>
      </w:r>
      <w:r w:rsidRPr="00583667">
        <w:rPr>
          <w:color w:val="000000"/>
          <w:sz w:val="28"/>
          <w:szCs w:val="28"/>
        </w:rPr>
        <w:t>— свод взаимосвязанных по</w:t>
      </w:r>
      <w:r w:rsidRPr="00583667">
        <w:rPr>
          <w:color w:val="000000"/>
          <w:sz w:val="28"/>
          <w:szCs w:val="28"/>
        </w:rPr>
        <w:softHyphen/>
        <w:t xml:space="preserve">казателей, представляемых соответствующим образом </w:t>
      </w:r>
      <w:r w:rsidR="00C07AE2">
        <w:rPr>
          <w:color w:val="000000"/>
          <w:sz w:val="28"/>
          <w:szCs w:val="28"/>
        </w:rPr>
        <w:t xml:space="preserve">в </w:t>
      </w:r>
      <w:r w:rsidRPr="00583667">
        <w:rPr>
          <w:color w:val="000000"/>
          <w:sz w:val="28"/>
          <w:szCs w:val="28"/>
        </w:rPr>
        <w:t>ут</w:t>
      </w:r>
      <w:r w:rsidRPr="00583667">
        <w:rPr>
          <w:color w:val="000000"/>
          <w:sz w:val="28"/>
          <w:szCs w:val="28"/>
        </w:rPr>
        <w:softHyphen/>
        <w:t>вержденных формах, итогов работы предприятия за истек</w:t>
      </w:r>
      <w:r w:rsidRPr="00583667">
        <w:rPr>
          <w:color w:val="000000"/>
          <w:sz w:val="28"/>
          <w:szCs w:val="28"/>
        </w:rPr>
        <w:softHyphen/>
        <w:t>ший отчетный период</w:t>
      </w:r>
      <w:r w:rsidR="00ED7296">
        <w:rPr>
          <w:color w:val="000000"/>
          <w:sz w:val="28"/>
          <w:szCs w:val="28"/>
        </w:rPr>
        <w:t xml:space="preserve"> </w:t>
      </w:r>
      <w:r w:rsidRPr="00583667">
        <w:rPr>
          <w:bCs/>
          <w:color w:val="000000"/>
          <w:sz w:val="28"/>
          <w:szCs w:val="28"/>
        </w:rPr>
        <w:t>[</w:t>
      </w:r>
      <w:r w:rsidR="00C07AE2">
        <w:rPr>
          <w:bCs/>
          <w:color w:val="000000"/>
          <w:sz w:val="28"/>
          <w:szCs w:val="28"/>
        </w:rPr>
        <w:t>38, с.95</w:t>
      </w:r>
      <w:r w:rsidRPr="00583667">
        <w:rPr>
          <w:bCs/>
          <w:color w:val="000000"/>
          <w:sz w:val="28"/>
          <w:szCs w:val="28"/>
        </w:rPr>
        <w:t>]</w:t>
      </w:r>
      <w:r w:rsidR="00ED7296">
        <w:rPr>
          <w:bCs/>
          <w:color w:val="000000"/>
          <w:sz w:val="28"/>
          <w:szCs w:val="28"/>
        </w:rPr>
        <w:t>.</w:t>
      </w:r>
    </w:p>
    <w:p w:rsidR="00ED7296" w:rsidRPr="00ED7296" w:rsidRDefault="00ED7296" w:rsidP="00ED7296">
      <w:pPr>
        <w:spacing w:line="360" w:lineRule="auto"/>
        <w:ind w:firstLine="709"/>
        <w:jc w:val="both"/>
        <w:rPr>
          <w:color w:val="000000"/>
          <w:sz w:val="28"/>
          <w:szCs w:val="28"/>
        </w:rPr>
      </w:pPr>
      <w:r w:rsidRPr="00583667">
        <w:rPr>
          <w:color w:val="000000"/>
          <w:sz w:val="28"/>
          <w:szCs w:val="28"/>
        </w:rPr>
        <w:t xml:space="preserve">При ведении бухгалтерского учета и составлении бухгалтерской отчетности необходимы знание и использование следующих </w:t>
      </w:r>
      <w:r w:rsidRPr="00583667">
        <w:rPr>
          <w:bCs/>
          <w:color w:val="000000"/>
          <w:sz w:val="28"/>
          <w:szCs w:val="28"/>
        </w:rPr>
        <w:t>норма</w:t>
      </w:r>
      <w:r w:rsidRPr="00583667">
        <w:rPr>
          <w:bCs/>
          <w:color w:val="000000"/>
          <w:sz w:val="28"/>
          <w:szCs w:val="28"/>
        </w:rPr>
        <w:softHyphen/>
        <w:t xml:space="preserve">тивных документов, </w:t>
      </w:r>
      <w:r w:rsidRPr="00ED7296">
        <w:rPr>
          <w:bCs/>
          <w:color w:val="000000"/>
          <w:sz w:val="28"/>
          <w:szCs w:val="28"/>
        </w:rPr>
        <w:t>определяющих порядок ведения бухгалтерского учета в организациях:</w:t>
      </w:r>
      <w:r w:rsidRPr="00ED7296">
        <w:rPr>
          <w:color w:val="000000"/>
          <w:sz w:val="28"/>
          <w:szCs w:val="28"/>
        </w:rPr>
        <w:t xml:space="preserve"> </w:t>
      </w:r>
    </w:p>
    <w:p w:rsidR="00ED7296" w:rsidRPr="00ED7296" w:rsidRDefault="00ED7296" w:rsidP="00ED7296">
      <w:pPr>
        <w:autoSpaceDE w:val="0"/>
        <w:autoSpaceDN w:val="0"/>
        <w:spacing w:line="360" w:lineRule="auto"/>
        <w:ind w:firstLine="709"/>
        <w:jc w:val="both"/>
        <w:rPr>
          <w:sz w:val="28"/>
          <w:szCs w:val="28"/>
        </w:rPr>
      </w:pPr>
      <w:r>
        <w:rPr>
          <w:sz w:val="28"/>
          <w:szCs w:val="28"/>
        </w:rPr>
        <w:t>1</w:t>
      </w:r>
      <w:r w:rsidRPr="00ED7296">
        <w:rPr>
          <w:sz w:val="28"/>
          <w:szCs w:val="28"/>
        </w:rPr>
        <w:t xml:space="preserve">.Федеральный закон «О бухгалтерском учете» от 21.11.96г. № 129-ФЗ </w:t>
      </w:r>
      <w:r w:rsidRPr="00ED7296">
        <w:rPr>
          <w:sz w:val="28"/>
          <w:szCs w:val="28"/>
        </w:rPr>
        <w:br/>
        <w:t>3.Федеральный закон «Об обществах с ограниченной ответственностью» от 08.02.98 г. № 14-ФЗ</w:t>
      </w:r>
    </w:p>
    <w:p w:rsidR="00ED7296" w:rsidRPr="00ED7296" w:rsidRDefault="00ED7296" w:rsidP="00ED7296">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mallCaps/>
          <w:sz w:val="28"/>
          <w:szCs w:val="28"/>
        </w:rPr>
        <w:t>2</w:t>
      </w:r>
      <w:r w:rsidRPr="00ED7296">
        <w:rPr>
          <w:rFonts w:ascii="Times New Roman" w:hAnsi="Times New Roman" w:cs="Times New Roman"/>
          <w:b w:val="0"/>
          <w:bCs w:val="0"/>
          <w:smallCaps/>
          <w:sz w:val="28"/>
          <w:szCs w:val="28"/>
        </w:rPr>
        <w:t xml:space="preserve">. </w:t>
      </w:r>
      <w:r w:rsidRPr="00ED7296">
        <w:rPr>
          <w:rFonts w:ascii="Times New Roman" w:hAnsi="Times New Roman" w:cs="Times New Roman"/>
          <w:b w:val="0"/>
          <w:bCs w:val="0"/>
          <w:sz w:val="28"/>
          <w:szCs w:val="28"/>
        </w:rPr>
        <w:t>Приказ Министерства Финансов РФ</w:t>
      </w:r>
      <w:r w:rsidRPr="00ED7296">
        <w:rPr>
          <w:rFonts w:ascii="Times New Roman" w:hAnsi="Times New Roman" w:cs="Times New Roman"/>
          <w:b w:val="0"/>
          <w:bCs w:val="0"/>
          <w:smallCaps/>
          <w:sz w:val="28"/>
          <w:szCs w:val="28"/>
        </w:rPr>
        <w:t xml:space="preserve"> «О</w:t>
      </w:r>
      <w:r w:rsidRPr="00ED7296">
        <w:rPr>
          <w:rFonts w:ascii="Times New Roman" w:hAnsi="Times New Roman" w:cs="Times New Roman"/>
          <w:b w:val="0"/>
          <w:bCs w:val="0"/>
          <w:sz w:val="28"/>
          <w:szCs w:val="28"/>
        </w:rPr>
        <w:t xml:space="preserve">б утверждении положения по ведению бухгалтерского учета  и бухгалтерской отчетности  в Российской Федерации» от 29 июля </w:t>
      </w:r>
      <w:smartTag w:uri="urn:schemas-microsoft-com:office:smarttags" w:element="metricconverter">
        <w:smartTagPr>
          <w:attr w:name="ProductID" w:val="1998 г"/>
        </w:smartTagPr>
        <w:r w:rsidRPr="00ED7296">
          <w:rPr>
            <w:rFonts w:ascii="Times New Roman" w:hAnsi="Times New Roman" w:cs="Times New Roman"/>
            <w:b w:val="0"/>
            <w:bCs w:val="0"/>
            <w:sz w:val="28"/>
            <w:szCs w:val="28"/>
          </w:rPr>
          <w:t>1998 г</w:t>
        </w:r>
      </w:smartTag>
      <w:r w:rsidRPr="00ED7296">
        <w:rPr>
          <w:rFonts w:ascii="Times New Roman" w:hAnsi="Times New Roman" w:cs="Times New Roman"/>
          <w:b w:val="0"/>
          <w:bCs w:val="0"/>
          <w:sz w:val="28"/>
          <w:szCs w:val="28"/>
        </w:rPr>
        <w:t>. N 34н</w:t>
      </w:r>
    </w:p>
    <w:p w:rsidR="00ED7296" w:rsidRPr="00ED7296" w:rsidRDefault="00ED7296" w:rsidP="00ED7296">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w:t>
      </w:r>
      <w:r w:rsidRPr="00ED7296">
        <w:rPr>
          <w:rFonts w:ascii="Times New Roman" w:hAnsi="Times New Roman" w:cs="Times New Roman"/>
          <w:b w:val="0"/>
          <w:bCs w:val="0"/>
          <w:sz w:val="28"/>
          <w:szCs w:val="28"/>
        </w:rPr>
        <w:t>. Приказ Министерства Финансов РФ</w:t>
      </w:r>
      <w:r w:rsidRPr="00ED7296">
        <w:rPr>
          <w:rFonts w:ascii="Times New Roman" w:hAnsi="Times New Roman" w:cs="Times New Roman"/>
          <w:b w:val="0"/>
          <w:bCs w:val="0"/>
          <w:smallCaps/>
          <w:sz w:val="28"/>
          <w:szCs w:val="28"/>
        </w:rPr>
        <w:t xml:space="preserve"> «О</w:t>
      </w:r>
      <w:r w:rsidRPr="00ED7296">
        <w:rPr>
          <w:rFonts w:ascii="Times New Roman" w:hAnsi="Times New Roman" w:cs="Times New Roman"/>
          <w:b w:val="0"/>
          <w:bCs w:val="0"/>
          <w:sz w:val="28"/>
          <w:szCs w:val="28"/>
        </w:rPr>
        <w:t>б утверждении положения по бухгалтерскому учету  «Учетная политика организации» ПБУ 1/98 от 9 декабря 1998г. № 60н</w:t>
      </w:r>
    </w:p>
    <w:p w:rsidR="00ED7296" w:rsidRPr="00ED7296" w:rsidRDefault="00ED7296" w:rsidP="00ED7296">
      <w:pPr>
        <w:pStyle w:val="21"/>
        <w:spacing w:after="0" w:line="360" w:lineRule="auto"/>
        <w:ind w:firstLine="709"/>
        <w:jc w:val="both"/>
        <w:rPr>
          <w:rFonts w:ascii="Times New Roman" w:hAnsi="Times New Roman" w:cs="Times New Roman"/>
          <w:b w:val="0"/>
          <w:i w:val="0"/>
        </w:rPr>
      </w:pPr>
      <w:r>
        <w:rPr>
          <w:rFonts w:ascii="Times New Roman" w:hAnsi="Times New Roman" w:cs="Times New Roman"/>
          <w:b w:val="0"/>
          <w:i w:val="0"/>
        </w:rPr>
        <w:t>4</w:t>
      </w:r>
      <w:r w:rsidRPr="00ED7296">
        <w:rPr>
          <w:rFonts w:ascii="Times New Roman" w:hAnsi="Times New Roman" w:cs="Times New Roman"/>
          <w:b w:val="0"/>
          <w:i w:val="0"/>
        </w:rPr>
        <w:t xml:space="preserve">.Положение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9 июня </w:t>
      </w:r>
      <w:smartTag w:uri="urn:schemas-microsoft-com:office:smarttags" w:element="metricconverter">
        <w:smartTagPr>
          <w:attr w:name="ProductID" w:val="2001 г"/>
        </w:smartTagPr>
        <w:r w:rsidRPr="00ED7296">
          <w:rPr>
            <w:rFonts w:ascii="Times New Roman" w:hAnsi="Times New Roman" w:cs="Times New Roman"/>
            <w:b w:val="0"/>
            <w:i w:val="0"/>
          </w:rPr>
          <w:t>2001 г</w:t>
        </w:r>
      </w:smartTag>
      <w:r w:rsidRPr="00ED7296">
        <w:rPr>
          <w:rFonts w:ascii="Times New Roman" w:hAnsi="Times New Roman" w:cs="Times New Roman"/>
          <w:b w:val="0"/>
          <w:i w:val="0"/>
        </w:rPr>
        <w:t>. N 44н</w:t>
      </w:r>
    </w:p>
    <w:p w:rsidR="00ED7296" w:rsidRPr="00ED7296" w:rsidRDefault="00ED7296" w:rsidP="00ED7296">
      <w:pPr>
        <w:pStyle w:val="21"/>
        <w:spacing w:after="0" w:line="360" w:lineRule="auto"/>
        <w:ind w:firstLine="709"/>
        <w:jc w:val="both"/>
        <w:rPr>
          <w:rFonts w:ascii="Times New Roman" w:hAnsi="Times New Roman" w:cs="Times New Roman"/>
          <w:b w:val="0"/>
          <w:i w:val="0"/>
        </w:rPr>
      </w:pPr>
      <w:r>
        <w:rPr>
          <w:rFonts w:ascii="Times New Roman" w:hAnsi="Times New Roman" w:cs="Times New Roman"/>
          <w:b w:val="0"/>
          <w:i w:val="0"/>
        </w:rPr>
        <w:t>5</w:t>
      </w:r>
      <w:r w:rsidRPr="00ED7296">
        <w:rPr>
          <w:rFonts w:ascii="Times New Roman" w:hAnsi="Times New Roman" w:cs="Times New Roman"/>
          <w:b w:val="0"/>
          <w:i w:val="0"/>
        </w:rPr>
        <w:t xml:space="preserve">.Положение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30 марта </w:t>
      </w:r>
      <w:smartTag w:uri="urn:schemas-microsoft-com:office:smarttags" w:element="metricconverter">
        <w:smartTagPr>
          <w:attr w:name="ProductID" w:val="2001 г"/>
        </w:smartTagPr>
        <w:r w:rsidRPr="00ED7296">
          <w:rPr>
            <w:rFonts w:ascii="Times New Roman" w:hAnsi="Times New Roman" w:cs="Times New Roman"/>
            <w:b w:val="0"/>
            <w:i w:val="0"/>
          </w:rPr>
          <w:t>2001 г</w:t>
        </w:r>
      </w:smartTag>
      <w:r w:rsidRPr="00ED7296">
        <w:rPr>
          <w:rFonts w:ascii="Times New Roman" w:hAnsi="Times New Roman" w:cs="Times New Roman"/>
          <w:b w:val="0"/>
          <w:i w:val="0"/>
        </w:rPr>
        <w:t>. N 26н</w:t>
      </w:r>
    </w:p>
    <w:p w:rsidR="00ED7296" w:rsidRPr="00ED7296" w:rsidRDefault="00ED7296" w:rsidP="00ED7296">
      <w:pPr>
        <w:pStyle w:val="21"/>
        <w:spacing w:after="0" w:line="360" w:lineRule="auto"/>
        <w:ind w:firstLine="709"/>
        <w:jc w:val="both"/>
        <w:rPr>
          <w:rFonts w:ascii="Times New Roman" w:hAnsi="Times New Roman" w:cs="Times New Roman"/>
          <w:b w:val="0"/>
          <w:i w:val="0"/>
        </w:rPr>
      </w:pPr>
      <w:r>
        <w:rPr>
          <w:rFonts w:ascii="Times New Roman" w:hAnsi="Times New Roman" w:cs="Times New Roman"/>
          <w:b w:val="0"/>
          <w:i w:val="0"/>
        </w:rPr>
        <w:t>6</w:t>
      </w:r>
      <w:r w:rsidRPr="00ED7296">
        <w:rPr>
          <w:rFonts w:ascii="Times New Roman" w:hAnsi="Times New Roman" w:cs="Times New Roman"/>
          <w:b w:val="0"/>
          <w:i w:val="0"/>
        </w:rPr>
        <w:t xml:space="preserve">.Положение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10 января </w:t>
      </w:r>
      <w:smartTag w:uri="urn:schemas-microsoft-com:office:smarttags" w:element="metricconverter">
        <w:smartTagPr>
          <w:attr w:name="ProductID" w:val="2000 г"/>
        </w:smartTagPr>
        <w:r w:rsidRPr="00ED7296">
          <w:rPr>
            <w:rFonts w:ascii="Times New Roman" w:hAnsi="Times New Roman" w:cs="Times New Roman"/>
            <w:b w:val="0"/>
            <w:i w:val="0"/>
          </w:rPr>
          <w:t>2000 г</w:t>
        </w:r>
      </w:smartTag>
      <w:r w:rsidRPr="00ED7296">
        <w:rPr>
          <w:rFonts w:ascii="Times New Roman" w:hAnsi="Times New Roman" w:cs="Times New Roman"/>
          <w:b w:val="0"/>
          <w:i w:val="0"/>
        </w:rPr>
        <w:t>. N 2н</w:t>
      </w:r>
    </w:p>
    <w:p w:rsidR="00ED7296" w:rsidRPr="00ED7296" w:rsidRDefault="00ED7296" w:rsidP="00ED7296">
      <w:pPr>
        <w:pStyle w:val="21"/>
        <w:spacing w:after="0" w:line="360" w:lineRule="auto"/>
        <w:ind w:firstLine="709"/>
        <w:jc w:val="both"/>
        <w:rPr>
          <w:rFonts w:ascii="Times New Roman" w:hAnsi="Times New Roman" w:cs="Times New Roman"/>
          <w:b w:val="0"/>
          <w:i w:val="0"/>
        </w:rPr>
      </w:pPr>
      <w:r>
        <w:rPr>
          <w:rFonts w:ascii="Times New Roman" w:hAnsi="Times New Roman" w:cs="Times New Roman"/>
          <w:b w:val="0"/>
          <w:i w:val="0"/>
        </w:rPr>
        <w:t>7</w:t>
      </w:r>
      <w:r w:rsidRPr="00ED7296">
        <w:rPr>
          <w:rFonts w:ascii="Times New Roman" w:hAnsi="Times New Roman" w:cs="Times New Roman"/>
          <w:b w:val="0"/>
          <w:i w:val="0"/>
        </w:rPr>
        <w:t xml:space="preserve">. 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6 мая </w:t>
      </w:r>
      <w:smartTag w:uri="urn:schemas-microsoft-com:office:smarttags" w:element="metricconverter">
        <w:smartTagPr>
          <w:attr w:name="ProductID" w:val="1999 г"/>
        </w:smartTagPr>
        <w:r w:rsidRPr="00ED7296">
          <w:rPr>
            <w:rFonts w:ascii="Times New Roman" w:hAnsi="Times New Roman" w:cs="Times New Roman"/>
            <w:b w:val="0"/>
            <w:i w:val="0"/>
          </w:rPr>
          <w:t>1999 г</w:t>
        </w:r>
      </w:smartTag>
      <w:r w:rsidRPr="00ED7296">
        <w:rPr>
          <w:rFonts w:ascii="Times New Roman" w:hAnsi="Times New Roman" w:cs="Times New Roman"/>
          <w:b w:val="0"/>
          <w:i w:val="0"/>
        </w:rPr>
        <w:t>. N 33н</w:t>
      </w:r>
    </w:p>
    <w:p w:rsidR="00ED7296" w:rsidRPr="00ED7296" w:rsidRDefault="00ED7296" w:rsidP="00ED7296">
      <w:pPr>
        <w:pStyle w:val="21"/>
        <w:spacing w:after="0" w:line="360" w:lineRule="auto"/>
        <w:ind w:firstLine="709"/>
        <w:jc w:val="both"/>
        <w:rPr>
          <w:rFonts w:ascii="Times New Roman" w:hAnsi="Times New Roman" w:cs="Times New Roman"/>
          <w:b w:val="0"/>
          <w:i w:val="0"/>
        </w:rPr>
      </w:pPr>
      <w:r>
        <w:rPr>
          <w:rFonts w:ascii="Times New Roman" w:hAnsi="Times New Roman" w:cs="Times New Roman"/>
          <w:b w:val="0"/>
          <w:i w:val="0"/>
        </w:rPr>
        <w:t>8</w:t>
      </w:r>
      <w:r w:rsidRPr="00ED7296">
        <w:rPr>
          <w:rFonts w:ascii="Times New Roman" w:hAnsi="Times New Roman" w:cs="Times New Roman"/>
          <w:b w:val="0"/>
          <w:i w:val="0"/>
        </w:rPr>
        <w:t xml:space="preserve">. 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6 мая </w:t>
      </w:r>
      <w:smartTag w:uri="urn:schemas-microsoft-com:office:smarttags" w:element="metricconverter">
        <w:smartTagPr>
          <w:attr w:name="ProductID" w:val="1999 г"/>
        </w:smartTagPr>
        <w:r w:rsidRPr="00ED7296">
          <w:rPr>
            <w:rFonts w:ascii="Times New Roman" w:hAnsi="Times New Roman" w:cs="Times New Roman"/>
            <w:b w:val="0"/>
            <w:i w:val="0"/>
          </w:rPr>
          <w:t>1999 г</w:t>
        </w:r>
      </w:smartTag>
      <w:r w:rsidRPr="00ED7296">
        <w:rPr>
          <w:rFonts w:ascii="Times New Roman" w:hAnsi="Times New Roman" w:cs="Times New Roman"/>
          <w:b w:val="0"/>
          <w:i w:val="0"/>
        </w:rPr>
        <w:t>. N 32н</w:t>
      </w:r>
    </w:p>
    <w:p w:rsidR="00ED7296" w:rsidRPr="00ED7296" w:rsidRDefault="00ED7296" w:rsidP="00ED7296">
      <w:pPr>
        <w:autoSpaceDE w:val="0"/>
        <w:autoSpaceDN w:val="0"/>
        <w:spacing w:line="360" w:lineRule="auto"/>
        <w:ind w:firstLine="709"/>
        <w:jc w:val="both"/>
        <w:rPr>
          <w:sz w:val="28"/>
          <w:szCs w:val="28"/>
        </w:rPr>
      </w:pPr>
      <w:r>
        <w:rPr>
          <w:sz w:val="28"/>
          <w:szCs w:val="28"/>
        </w:rPr>
        <w:t>9</w:t>
      </w:r>
      <w:r w:rsidRPr="00ED7296">
        <w:rPr>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31.10.00 г. № 94н</w:t>
      </w:r>
    </w:p>
    <w:p w:rsidR="00ED7296" w:rsidRDefault="00ED7296" w:rsidP="00ED7296">
      <w:pPr>
        <w:spacing w:line="360" w:lineRule="auto"/>
        <w:ind w:firstLine="709"/>
        <w:jc w:val="both"/>
        <w:rPr>
          <w:color w:val="000000"/>
          <w:sz w:val="28"/>
          <w:szCs w:val="28"/>
        </w:rPr>
      </w:pPr>
      <w:r>
        <w:rPr>
          <w:color w:val="000000"/>
          <w:sz w:val="28"/>
          <w:szCs w:val="28"/>
        </w:rPr>
        <w:t xml:space="preserve">10. Другие </w:t>
      </w:r>
      <w:r w:rsidRPr="00ED7296">
        <w:rPr>
          <w:color w:val="000000"/>
          <w:sz w:val="28"/>
          <w:szCs w:val="28"/>
        </w:rPr>
        <w:t>нормативны</w:t>
      </w:r>
      <w:r>
        <w:rPr>
          <w:color w:val="000000"/>
          <w:sz w:val="28"/>
          <w:szCs w:val="28"/>
        </w:rPr>
        <w:t>е</w:t>
      </w:r>
      <w:r w:rsidRPr="00ED7296">
        <w:rPr>
          <w:color w:val="000000"/>
          <w:sz w:val="28"/>
          <w:szCs w:val="28"/>
        </w:rPr>
        <w:t xml:space="preserve"> документ</w:t>
      </w:r>
      <w:r>
        <w:rPr>
          <w:color w:val="000000"/>
          <w:sz w:val="28"/>
          <w:szCs w:val="28"/>
        </w:rPr>
        <w:t>ы</w:t>
      </w:r>
      <w:r w:rsidRPr="00ED7296">
        <w:rPr>
          <w:color w:val="000000"/>
          <w:sz w:val="28"/>
          <w:szCs w:val="28"/>
        </w:rPr>
        <w:t>, определяющи</w:t>
      </w:r>
      <w:r>
        <w:rPr>
          <w:color w:val="000000"/>
          <w:sz w:val="28"/>
          <w:szCs w:val="28"/>
        </w:rPr>
        <w:t>е</w:t>
      </w:r>
      <w:r w:rsidRPr="00ED7296">
        <w:rPr>
          <w:color w:val="000000"/>
          <w:sz w:val="28"/>
          <w:szCs w:val="28"/>
        </w:rPr>
        <w:t xml:space="preserve"> порядок учета себестоимости продукции (работ, услуг)</w:t>
      </w:r>
      <w:r>
        <w:rPr>
          <w:color w:val="000000"/>
          <w:sz w:val="28"/>
          <w:szCs w:val="28"/>
        </w:rPr>
        <w:t>.</w:t>
      </w:r>
    </w:p>
    <w:p w:rsidR="0085404E" w:rsidRDefault="0085404E" w:rsidP="00583667">
      <w:pPr>
        <w:spacing w:line="360" w:lineRule="auto"/>
        <w:ind w:firstLine="709"/>
        <w:jc w:val="both"/>
        <w:rPr>
          <w:color w:val="000000"/>
          <w:sz w:val="28"/>
          <w:szCs w:val="28"/>
        </w:rPr>
      </w:pPr>
      <w:r w:rsidRPr="00583667">
        <w:rPr>
          <w:bCs/>
          <w:color w:val="000000"/>
          <w:sz w:val="28"/>
          <w:szCs w:val="28"/>
        </w:rPr>
        <w:t xml:space="preserve">Бухгалтерская отчетность </w:t>
      </w:r>
      <w:r w:rsidRPr="00583667">
        <w:rPr>
          <w:color w:val="000000"/>
          <w:sz w:val="28"/>
          <w:szCs w:val="28"/>
        </w:rPr>
        <w:t>состоит из взаимосвязанных форм, образующих по объему составляющих их показателей единую систему информации о финансовом состоянии организации</w:t>
      </w:r>
      <w:r w:rsidR="00C07AE2">
        <w:rPr>
          <w:color w:val="000000"/>
          <w:sz w:val="28"/>
          <w:szCs w:val="28"/>
        </w:rPr>
        <w:t xml:space="preserve"> </w:t>
      </w:r>
      <w:r w:rsidRPr="00583667">
        <w:rPr>
          <w:bCs/>
          <w:color w:val="000000"/>
          <w:sz w:val="28"/>
          <w:szCs w:val="28"/>
        </w:rPr>
        <w:t>[</w:t>
      </w:r>
      <w:r w:rsidR="005D3F87">
        <w:rPr>
          <w:bCs/>
          <w:color w:val="000000"/>
          <w:sz w:val="28"/>
          <w:szCs w:val="28"/>
        </w:rPr>
        <w:t>2</w:t>
      </w:r>
      <w:r w:rsidR="00C07AE2">
        <w:rPr>
          <w:bCs/>
          <w:color w:val="000000"/>
          <w:sz w:val="28"/>
          <w:szCs w:val="28"/>
        </w:rPr>
        <w:t>1, с. 56</w:t>
      </w:r>
      <w:r w:rsidRPr="00583667">
        <w:rPr>
          <w:bCs/>
          <w:color w:val="000000"/>
          <w:sz w:val="28"/>
          <w:szCs w:val="28"/>
        </w:rPr>
        <w:t>]</w:t>
      </w:r>
      <w:r w:rsidRPr="00583667">
        <w:rPr>
          <w:color w:val="000000"/>
          <w:sz w:val="28"/>
          <w:szCs w:val="28"/>
        </w:rPr>
        <w:t xml:space="preserve">. </w:t>
      </w:r>
    </w:p>
    <w:p w:rsidR="00300157" w:rsidRPr="00ED7296" w:rsidRDefault="00300157" w:rsidP="00ED7296">
      <w:pPr>
        <w:tabs>
          <w:tab w:val="left" w:pos="0"/>
        </w:tabs>
        <w:spacing w:line="360" w:lineRule="auto"/>
        <w:ind w:firstLine="709"/>
        <w:jc w:val="both"/>
        <w:rPr>
          <w:sz w:val="28"/>
          <w:szCs w:val="28"/>
        </w:rPr>
      </w:pPr>
      <w:r w:rsidRPr="00ED7296">
        <w:rPr>
          <w:sz w:val="28"/>
          <w:szCs w:val="28"/>
        </w:rPr>
        <w:t>Организации составляют отчеты по формам и инструкциям (ука</w:t>
      </w:r>
      <w:r w:rsidRPr="00ED7296">
        <w:rPr>
          <w:sz w:val="28"/>
          <w:szCs w:val="28"/>
        </w:rPr>
        <w:softHyphen/>
        <w:t>заниям), утвержденным Минфином и Госкомстатом Российской Фе</w:t>
      </w:r>
      <w:r w:rsidRPr="00ED7296">
        <w:rPr>
          <w:sz w:val="28"/>
          <w:szCs w:val="28"/>
        </w:rPr>
        <w:softHyphen/>
        <w:t>дерации. Единая система показателей отчетности организации позво</w:t>
      </w:r>
      <w:r w:rsidRPr="00ED7296">
        <w:rPr>
          <w:sz w:val="28"/>
          <w:szCs w:val="28"/>
        </w:rPr>
        <w:softHyphen/>
        <w:t>ляет составлять отчетные сводки по отдельным отраслям, экономиче</w:t>
      </w:r>
      <w:r w:rsidRPr="00ED7296">
        <w:rPr>
          <w:sz w:val="28"/>
          <w:szCs w:val="28"/>
        </w:rPr>
        <w:softHyphen/>
        <w:t>ским районам, республикам и по всему народному хозяйству и целом.</w:t>
      </w:r>
    </w:p>
    <w:p w:rsidR="00300157" w:rsidRPr="00ED7296" w:rsidRDefault="00300157" w:rsidP="00ED7296">
      <w:pPr>
        <w:tabs>
          <w:tab w:val="left" w:pos="0"/>
        </w:tabs>
        <w:spacing w:line="360" w:lineRule="auto"/>
        <w:ind w:firstLine="709"/>
        <w:jc w:val="both"/>
        <w:rPr>
          <w:sz w:val="28"/>
          <w:szCs w:val="28"/>
        </w:rPr>
      </w:pPr>
      <w:r w:rsidRPr="00ED7296">
        <w:rPr>
          <w:sz w:val="28"/>
          <w:szCs w:val="28"/>
        </w:rPr>
        <w:t>В соответствии с Федеральным законом «О бухгалтерском уче</w:t>
      </w:r>
      <w:r w:rsidRPr="00ED7296">
        <w:rPr>
          <w:sz w:val="28"/>
          <w:szCs w:val="28"/>
        </w:rPr>
        <w:softHyphen/>
        <w:t>те» (от 21.11.96 г. № 129-ФЗ) и Положением по бухгалтерскому уче</w:t>
      </w:r>
      <w:r w:rsidRPr="00ED7296">
        <w:rPr>
          <w:sz w:val="28"/>
          <w:szCs w:val="28"/>
        </w:rPr>
        <w:softHyphen/>
        <w:t>ту «Бухгалтерская отчетность организации» (ПБУ 4/99) годовая бух</w:t>
      </w:r>
      <w:r w:rsidRPr="00ED7296">
        <w:rPr>
          <w:sz w:val="28"/>
          <w:szCs w:val="28"/>
        </w:rPr>
        <w:softHyphen/>
        <w:t>галтерская отчетность организаций, за исключением отчетности бюджетных организаций, состоит из:</w:t>
      </w:r>
    </w:p>
    <w:p w:rsidR="00300157" w:rsidRPr="00ED7296" w:rsidRDefault="00300157" w:rsidP="00ED7296">
      <w:pPr>
        <w:tabs>
          <w:tab w:val="left" w:pos="0"/>
        </w:tabs>
        <w:spacing w:line="360" w:lineRule="auto"/>
        <w:ind w:firstLine="709"/>
        <w:jc w:val="both"/>
        <w:rPr>
          <w:sz w:val="28"/>
          <w:szCs w:val="28"/>
        </w:rPr>
      </w:pPr>
      <w:r w:rsidRPr="00ED7296">
        <w:rPr>
          <w:sz w:val="28"/>
          <w:szCs w:val="28"/>
        </w:rPr>
        <w:t>а) бухгалтерского баланса (форма№1);</w:t>
      </w:r>
    </w:p>
    <w:p w:rsidR="00300157" w:rsidRPr="00ED7296" w:rsidRDefault="00300157" w:rsidP="00ED7296">
      <w:pPr>
        <w:tabs>
          <w:tab w:val="left" w:pos="0"/>
        </w:tabs>
        <w:spacing w:line="360" w:lineRule="auto"/>
        <w:ind w:firstLine="709"/>
        <w:jc w:val="both"/>
        <w:rPr>
          <w:sz w:val="28"/>
          <w:szCs w:val="28"/>
        </w:rPr>
      </w:pPr>
      <w:r w:rsidRPr="00ED7296">
        <w:rPr>
          <w:sz w:val="28"/>
          <w:szCs w:val="28"/>
        </w:rPr>
        <w:t>б) отчета о прибылях и убытках (форма№2);</w:t>
      </w:r>
    </w:p>
    <w:p w:rsidR="00300157" w:rsidRPr="00ED7296" w:rsidRDefault="00300157" w:rsidP="00ED7296">
      <w:pPr>
        <w:tabs>
          <w:tab w:val="left" w:pos="0"/>
        </w:tabs>
        <w:spacing w:line="360" w:lineRule="auto"/>
        <w:ind w:firstLine="709"/>
        <w:jc w:val="both"/>
        <w:rPr>
          <w:sz w:val="28"/>
          <w:szCs w:val="28"/>
        </w:rPr>
      </w:pPr>
      <w:r w:rsidRPr="00ED7296">
        <w:rPr>
          <w:sz w:val="28"/>
          <w:szCs w:val="28"/>
        </w:rPr>
        <w:t>в) отчета об  изменениях капитала (форма№3);</w:t>
      </w:r>
    </w:p>
    <w:p w:rsidR="00300157" w:rsidRPr="00ED7296" w:rsidRDefault="00300157" w:rsidP="00ED7296">
      <w:pPr>
        <w:tabs>
          <w:tab w:val="left" w:pos="0"/>
        </w:tabs>
        <w:spacing w:line="360" w:lineRule="auto"/>
        <w:ind w:firstLine="709"/>
        <w:jc w:val="both"/>
        <w:rPr>
          <w:sz w:val="28"/>
          <w:szCs w:val="28"/>
        </w:rPr>
      </w:pPr>
      <w:r w:rsidRPr="00ED7296">
        <w:rPr>
          <w:sz w:val="28"/>
          <w:szCs w:val="28"/>
        </w:rPr>
        <w:t>г) отчета о движении денежных средств (форма№4);</w:t>
      </w:r>
    </w:p>
    <w:p w:rsidR="00300157" w:rsidRPr="00ED7296" w:rsidRDefault="00300157" w:rsidP="00ED7296">
      <w:pPr>
        <w:tabs>
          <w:tab w:val="left" w:pos="0"/>
        </w:tabs>
        <w:spacing w:line="360" w:lineRule="auto"/>
        <w:ind w:firstLine="709"/>
        <w:jc w:val="both"/>
        <w:rPr>
          <w:sz w:val="28"/>
          <w:szCs w:val="28"/>
        </w:rPr>
      </w:pPr>
      <w:r w:rsidRPr="00ED7296">
        <w:rPr>
          <w:sz w:val="28"/>
          <w:szCs w:val="28"/>
        </w:rPr>
        <w:t>д) приложения к бухгалтерскому балансу (форма№5);</w:t>
      </w:r>
    </w:p>
    <w:p w:rsidR="00300157" w:rsidRPr="00ED7296" w:rsidRDefault="00300157" w:rsidP="00ED7296">
      <w:pPr>
        <w:pStyle w:val="30"/>
        <w:tabs>
          <w:tab w:val="left" w:pos="-2340"/>
        </w:tabs>
        <w:spacing w:after="0" w:line="360" w:lineRule="auto"/>
        <w:ind w:left="0" w:firstLine="709"/>
        <w:jc w:val="both"/>
        <w:rPr>
          <w:rFonts w:ascii="Times New Roman" w:hAnsi="Times New Roman" w:cs="Times New Roman"/>
          <w:b w:val="0"/>
          <w:i w:val="0"/>
          <w:sz w:val="28"/>
          <w:szCs w:val="28"/>
        </w:rPr>
      </w:pPr>
      <w:r w:rsidRPr="00ED7296">
        <w:rPr>
          <w:rFonts w:ascii="Times New Roman" w:hAnsi="Times New Roman" w:cs="Times New Roman"/>
          <w:b w:val="0"/>
          <w:i w:val="0"/>
          <w:sz w:val="28"/>
          <w:szCs w:val="28"/>
        </w:rPr>
        <w:t>е)</w:t>
      </w:r>
      <w:r w:rsidR="00ED7296">
        <w:rPr>
          <w:rFonts w:ascii="Times New Roman" w:hAnsi="Times New Roman" w:cs="Times New Roman"/>
          <w:b w:val="0"/>
          <w:i w:val="0"/>
          <w:sz w:val="28"/>
          <w:szCs w:val="28"/>
        </w:rPr>
        <w:t xml:space="preserve"> </w:t>
      </w:r>
      <w:r w:rsidRPr="00ED7296">
        <w:rPr>
          <w:rFonts w:ascii="Times New Roman" w:hAnsi="Times New Roman" w:cs="Times New Roman"/>
          <w:b w:val="0"/>
          <w:i w:val="0"/>
          <w:sz w:val="28"/>
          <w:szCs w:val="28"/>
        </w:rPr>
        <w:t>отчета о целевом использовании полученных средств (форма№6)</w:t>
      </w:r>
      <w:r w:rsidR="00ED7296">
        <w:rPr>
          <w:rFonts w:ascii="Times New Roman" w:hAnsi="Times New Roman" w:cs="Times New Roman"/>
          <w:b w:val="0"/>
          <w:i w:val="0"/>
          <w:sz w:val="28"/>
          <w:szCs w:val="28"/>
        </w:rPr>
        <w:t xml:space="preserve"> </w:t>
      </w:r>
      <w:r w:rsidRPr="00ED7296">
        <w:rPr>
          <w:rFonts w:ascii="Times New Roman" w:hAnsi="Times New Roman" w:cs="Times New Roman"/>
          <w:b w:val="0"/>
          <w:i w:val="0"/>
          <w:sz w:val="28"/>
          <w:szCs w:val="28"/>
        </w:rPr>
        <w:t>-</w:t>
      </w:r>
      <w:r w:rsidR="00ED7296">
        <w:rPr>
          <w:rFonts w:ascii="Times New Roman" w:hAnsi="Times New Roman" w:cs="Times New Roman"/>
          <w:b w:val="0"/>
          <w:i w:val="0"/>
          <w:sz w:val="28"/>
          <w:szCs w:val="28"/>
        </w:rPr>
        <w:t xml:space="preserve"> </w:t>
      </w:r>
      <w:r w:rsidRPr="00ED7296">
        <w:rPr>
          <w:rFonts w:ascii="Times New Roman" w:hAnsi="Times New Roman" w:cs="Times New Roman"/>
          <w:b w:val="0"/>
          <w:i w:val="0"/>
          <w:sz w:val="28"/>
          <w:szCs w:val="28"/>
        </w:rPr>
        <w:t>для некоммерческих организаций;</w:t>
      </w:r>
    </w:p>
    <w:p w:rsidR="00300157" w:rsidRPr="00ED7296" w:rsidRDefault="00300157" w:rsidP="00ED7296">
      <w:pPr>
        <w:tabs>
          <w:tab w:val="left" w:pos="0"/>
        </w:tabs>
        <w:spacing w:line="360" w:lineRule="auto"/>
        <w:ind w:firstLine="709"/>
        <w:jc w:val="both"/>
        <w:rPr>
          <w:sz w:val="28"/>
          <w:szCs w:val="28"/>
        </w:rPr>
      </w:pPr>
      <w:r w:rsidRPr="00ED7296">
        <w:rPr>
          <w:sz w:val="28"/>
          <w:szCs w:val="28"/>
        </w:rPr>
        <w:t>ж)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300157" w:rsidRPr="00ED7296" w:rsidRDefault="00300157" w:rsidP="00ED7296">
      <w:pPr>
        <w:tabs>
          <w:tab w:val="left" w:pos="0"/>
        </w:tabs>
        <w:spacing w:line="360" w:lineRule="auto"/>
        <w:ind w:firstLine="709"/>
        <w:jc w:val="both"/>
        <w:rPr>
          <w:sz w:val="28"/>
          <w:szCs w:val="28"/>
        </w:rPr>
      </w:pPr>
      <w:r w:rsidRPr="00ED7296">
        <w:rPr>
          <w:sz w:val="28"/>
          <w:szCs w:val="28"/>
        </w:rPr>
        <w:t>з) пояснительной записки.</w:t>
      </w:r>
    </w:p>
    <w:p w:rsidR="00300157" w:rsidRPr="00ED7296" w:rsidRDefault="00300157" w:rsidP="00ED7296">
      <w:pPr>
        <w:tabs>
          <w:tab w:val="left" w:pos="0"/>
        </w:tabs>
        <w:spacing w:line="360" w:lineRule="auto"/>
        <w:ind w:firstLine="709"/>
        <w:jc w:val="both"/>
        <w:rPr>
          <w:sz w:val="28"/>
          <w:szCs w:val="28"/>
        </w:rPr>
      </w:pPr>
      <w:r w:rsidRPr="00ED7296">
        <w:rPr>
          <w:sz w:val="28"/>
          <w:szCs w:val="28"/>
        </w:rPr>
        <w:t>Рекомендуемые формы бухгалтерской отчетности организаций, а также указания о порядке их заполнения, утверждаются Министер</w:t>
      </w:r>
      <w:r w:rsidRPr="00ED7296">
        <w:rPr>
          <w:sz w:val="28"/>
          <w:szCs w:val="28"/>
        </w:rPr>
        <w:softHyphen/>
        <w:t>ством финансов Российской Федерации.</w:t>
      </w:r>
    </w:p>
    <w:p w:rsidR="00300157" w:rsidRPr="00ED7296" w:rsidRDefault="00300157" w:rsidP="00ED7296">
      <w:pPr>
        <w:tabs>
          <w:tab w:val="left" w:pos="0"/>
        </w:tabs>
        <w:spacing w:line="360" w:lineRule="auto"/>
        <w:ind w:firstLine="709"/>
        <w:jc w:val="both"/>
        <w:rPr>
          <w:sz w:val="28"/>
          <w:szCs w:val="28"/>
        </w:rPr>
      </w:pPr>
      <w:r w:rsidRPr="00ED7296">
        <w:rPr>
          <w:sz w:val="28"/>
          <w:szCs w:val="28"/>
        </w:rPr>
        <w:t xml:space="preserve">Годовая бухгалтерская отчетность предоставляется в течение 90 дней, но не раньше 60 дней по окончании отчетного года. Конкретным днем представления бухгалтерской отчетности является дата ее почтового отправления или дата ее фактической передачи.  </w:t>
      </w:r>
    </w:p>
    <w:p w:rsidR="00300157" w:rsidRPr="00ED7296" w:rsidRDefault="00300157" w:rsidP="00ED7296">
      <w:pPr>
        <w:tabs>
          <w:tab w:val="left" w:pos="0"/>
        </w:tabs>
        <w:spacing w:line="360" w:lineRule="auto"/>
        <w:ind w:firstLine="709"/>
        <w:jc w:val="both"/>
        <w:rPr>
          <w:sz w:val="28"/>
          <w:szCs w:val="28"/>
        </w:rPr>
      </w:pPr>
      <w:r w:rsidRPr="00ED7296">
        <w:rPr>
          <w:sz w:val="28"/>
          <w:szCs w:val="28"/>
        </w:rPr>
        <w:t>В соответствии с ПБУ 4/99 к составлению бухгалтерской отчетности предъявляются следующие требования:</w:t>
      </w:r>
    </w:p>
    <w:p w:rsidR="00300157" w:rsidRPr="00ED7296" w:rsidRDefault="00ED7296" w:rsidP="00ED7296">
      <w:pPr>
        <w:tabs>
          <w:tab w:val="left" w:pos="360"/>
        </w:tabs>
        <w:spacing w:line="360" w:lineRule="auto"/>
        <w:jc w:val="both"/>
        <w:rPr>
          <w:sz w:val="28"/>
          <w:szCs w:val="28"/>
        </w:rPr>
      </w:pPr>
      <w:r>
        <w:rPr>
          <w:sz w:val="28"/>
          <w:szCs w:val="28"/>
        </w:rPr>
        <w:t xml:space="preserve">          1. </w:t>
      </w:r>
      <w:r w:rsidR="00300157" w:rsidRPr="00ED7296">
        <w:rPr>
          <w:sz w:val="28"/>
          <w:szCs w:val="28"/>
        </w:rPr>
        <w:t>Бухгалтерская отчетность должна состоять из определенных форм (с 1-й по 6-ю);</w:t>
      </w:r>
    </w:p>
    <w:p w:rsidR="00ED7296" w:rsidRDefault="00ED7296" w:rsidP="00ED7296">
      <w:pPr>
        <w:tabs>
          <w:tab w:val="left" w:pos="360"/>
          <w:tab w:val="num" w:pos="720"/>
        </w:tabs>
        <w:spacing w:line="360" w:lineRule="auto"/>
        <w:jc w:val="both"/>
        <w:rPr>
          <w:sz w:val="28"/>
          <w:szCs w:val="28"/>
        </w:rPr>
      </w:pPr>
      <w:r>
        <w:rPr>
          <w:sz w:val="28"/>
          <w:szCs w:val="28"/>
        </w:rPr>
        <w:t xml:space="preserve">          2. </w:t>
      </w:r>
      <w:r w:rsidR="00300157" w:rsidRPr="00ED7296">
        <w:rPr>
          <w:sz w:val="28"/>
          <w:szCs w:val="28"/>
        </w:rPr>
        <w:t>Бухгалтерская отчетность должна давать достоверное и полное представление о финансовом положении организации, о финансовых результатах ее деятельности и изменениях в ее финансовом положении;</w:t>
      </w:r>
    </w:p>
    <w:p w:rsidR="00300157" w:rsidRPr="00ED7296" w:rsidRDefault="00ED7296" w:rsidP="00ED7296">
      <w:pPr>
        <w:tabs>
          <w:tab w:val="left" w:pos="360"/>
          <w:tab w:val="num" w:pos="720"/>
        </w:tabs>
        <w:spacing w:line="360" w:lineRule="auto"/>
        <w:jc w:val="both"/>
        <w:rPr>
          <w:sz w:val="28"/>
          <w:szCs w:val="28"/>
        </w:rPr>
      </w:pPr>
      <w:r>
        <w:rPr>
          <w:sz w:val="28"/>
          <w:szCs w:val="28"/>
        </w:rPr>
        <w:t xml:space="preserve">           3. </w:t>
      </w:r>
      <w:r w:rsidR="00300157" w:rsidRPr="00ED7296">
        <w:rPr>
          <w:sz w:val="28"/>
          <w:szCs w:val="28"/>
        </w:rPr>
        <w:t>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перед други</w:t>
      </w:r>
      <w:r w:rsidR="00300157" w:rsidRPr="00ED7296">
        <w:rPr>
          <w:sz w:val="28"/>
          <w:szCs w:val="28"/>
        </w:rPr>
        <w:softHyphen/>
        <w:t>ми);</w:t>
      </w:r>
    </w:p>
    <w:p w:rsidR="00300157" w:rsidRPr="00ED7296" w:rsidRDefault="00ED7296" w:rsidP="00ED7296">
      <w:pPr>
        <w:tabs>
          <w:tab w:val="left" w:pos="360"/>
        </w:tabs>
        <w:spacing w:line="360" w:lineRule="auto"/>
        <w:jc w:val="both"/>
        <w:rPr>
          <w:sz w:val="28"/>
          <w:szCs w:val="28"/>
        </w:rPr>
      </w:pPr>
      <w:r>
        <w:rPr>
          <w:sz w:val="28"/>
          <w:szCs w:val="28"/>
        </w:rPr>
        <w:t xml:space="preserve">           4. </w:t>
      </w:r>
      <w:r w:rsidR="00300157" w:rsidRPr="00ED7296">
        <w:rPr>
          <w:sz w:val="28"/>
          <w:szCs w:val="28"/>
        </w:rPr>
        <w:t>Бухгалтерская отчетность должна включать показатели деятельности всех  филиалов и подразделений;</w:t>
      </w:r>
    </w:p>
    <w:p w:rsidR="00300157" w:rsidRPr="00ED7296" w:rsidRDefault="00ED7296" w:rsidP="00ED7296">
      <w:pPr>
        <w:tabs>
          <w:tab w:val="left" w:pos="360"/>
        </w:tabs>
        <w:spacing w:line="360" w:lineRule="auto"/>
        <w:jc w:val="both"/>
        <w:rPr>
          <w:sz w:val="28"/>
          <w:szCs w:val="28"/>
        </w:rPr>
      </w:pPr>
      <w:r>
        <w:rPr>
          <w:sz w:val="28"/>
          <w:szCs w:val="28"/>
        </w:rPr>
        <w:t xml:space="preserve">           5. </w:t>
      </w:r>
      <w:r w:rsidR="00300157" w:rsidRPr="00ED7296">
        <w:rPr>
          <w:sz w:val="28"/>
          <w:szCs w:val="28"/>
        </w:rPr>
        <w:t>При формировании бухгалтерской отчетности организация должна придерживаться принятых ею содержания и формы последовательно от одного отчетного периода к другому;</w:t>
      </w:r>
    </w:p>
    <w:p w:rsidR="00300157" w:rsidRPr="00ED7296" w:rsidRDefault="004C66EE" w:rsidP="004C66EE">
      <w:pPr>
        <w:tabs>
          <w:tab w:val="left" w:pos="360"/>
        </w:tabs>
        <w:spacing w:line="360" w:lineRule="auto"/>
        <w:jc w:val="both"/>
        <w:rPr>
          <w:sz w:val="28"/>
          <w:szCs w:val="28"/>
        </w:rPr>
      </w:pPr>
      <w:r>
        <w:rPr>
          <w:sz w:val="28"/>
          <w:szCs w:val="28"/>
        </w:rPr>
        <w:t xml:space="preserve">           6. </w:t>
      </w:r>
      <w:r w:rsidR="00300157" w:rsidRPr="00ED7296">
        <w:rPr>
          <w:sz w:val="28"/>
          <w:szCs w:val="28"/>
        </w:rPr>
        <w:t>По любому числовому показателю должны быть приведены данные не менее, чем за два года;</w:t>
      </w:r>
    </w:p>
    <w:p w:rsidR="00300157" w:rsidRPr="00ED7296" w:rsidRDefault="004C66EE" w:rsidP="004C66EE">
      <w:pPr>
        <w:tabs>
          <w:tab w:val="left" w:pos="360"/>
        </w:tabs>
        <w:spacing w:line="360" w:lineRule="auto"/>
        <w:jc w:val="both"/>
        <w:rPr>
          <w:sz w:val="28"/>
          <w:szCs w:val="28"/>
        </w:rPr>
      </w:pPr>
      <w:r>
        <w:rPr>
          <w:sz w:val="28"/>
          <w:szCs w:val="28"/>
        </w:rPr>
        <w:t xml:space="preserve">            7. </w:t>
      </w:r>
      <w:r w:rsidR="00300157" w:rsidRPr="00ED7296">
        <w:rPr>
          <w:sz w:val="28"/>
          <w:szCs w:val="28"/>
        </w:rPr>
        <w:t>Статьи бухгалтерской отчетности, по которым отсутствуют числовые показатели, прочеркиваются или не приводятся;</w:t>
      </w:r>
    </w:p>
    <w:p w:rsidR="00300157" w:rsidRPr="00ED7296" w:rsidRDefault="004C66EE" w:rsidP="004C66EE">
      <w:pPr>
        <w:tabs>
          <w:tab w:val="left" w:pos="360"/>
        </w:tabs>
        <w:spacing w:line="360" w:lineRule="auto"/>
        <w:jc w:val="both"/>
        <w:rPr>
          <w:sz w:val="28"/>
          <w:szCs w:val="28"/>
        </w:rPr>
      </w:pPr>
      <w:r>
        <w:rPr>
          <w:sz w:val="28"/>
          <w:szCs w:val="28"/>
        </w:rPr>
        <w:t xml:space="preserve">           8. </w:t>
      </w:r>
      <w:r w:rsidR="00300157" w:rsidRPr="00ED7296">
        <w:rPr>
          <w:sz w:val="28"/>
          <w:szCs w:val="28"/>
        </w:rPr>
        <w:t>Для составления бухгалтерской отчетности отчетной датой считается последний календарный день отчетного периода;</w:t>
      </w:r>
    </w:p>
    <w:p w:rsidR="00300157" w:rsidRPr="00ED7296" w:rsidRDefault="004C66EE" w:rsidP="004C66EE">
      <w:pPr>
        <w:tabs>
          <w:tab w:val="left" w:pos="360"/>
        </w:tabs>
        <w:spacing w:line="360" w:lineRule="auto"/>
        <w:jc w:val="both"/>
        <w:rPr>
          <w:sz w:val="28"/>
          <w:szCs w:val="28"/>
        </w:rPr>
      </w:pPr>
      <w:r>
        <w:rPr>
          <w:sz w:val="28"/>
          <w:szCs w:val="28"/>
        </w:rPr>
        <w:t xml:space="preserve">            9. </w:t>
      </w:r>
      <w:r w:rsidR="00300157" w:rsidRPr="00ED7296">
        <w:rPr>
          <w:sz w:val="28"/>
          <w:szCs w:val="28"/>
        </w:rPr>
        <w:t>Каждая составная часть бухгалтерской отчетности должна содержать наименование формы, отчетную дату, наименование организации, организационно-правовую форму, ИНН, адрес организации, единицу измерения, коды и шифры, вид деятельности;</w:t>
      </w:r>
    </w:p>
    <w:p w:rsidR="00300157" w:rsidRPr="00ED7296" w:rsidRDefault="004C66EE" w:rsidP="004C66EE">
      <w:pPr>
        <w:tabs>
          <w:tab w:val="left" w:pos="360"/>
        </w:tabs>
        <w:spacing w:line="360" w:lineRule="auto"/>
        <w:jc w:val="both"/>
        <w:rPr>
          <w:sz w:val="28"/>
          <w:szCs w:val="28"/>
        </w:rPr>
      </w:pPr>
      <w:r>
        <w:rPr>
          <w:sz w:val="28"/>
          <w:szCs w:val="28"/>
        </w:rPr>
        <w:t xml:space="preserve">           10. </w:t>
      </w:r>
      <w:r w:rsidR="00300157" w:rsidRPr="00ED7296">
        <w:rPr>
          <w:sz w:val="28"/>
          <w:szCs w:val="28"/>
        </w:rPr>
        <w:t>Отрицательные показатели в бухгалтерской отчетности показываются в круглых скобках</w:t>
      </w:r>
      <w:r w:rsidR="008739D8">
        <w:rPr>
          <w:sz w:val="28"/>
          <w:szCs w:val="28"/>
        </w:rPr>
        <w:t xml:space="preserve"> [5]</w:t>
      </w:r>
      <w:r w:rsidR="00C01138">
        <w:rPr>
          <w:sz w:val="28"/>
          <w:szCs w:val="28"/>
        </w:rPr>
        <w:t>.</w:t>
      </w:r>
    </w:p>
    <w:p w:rsidR="003D3667" w:rsidRPr="003D3667" w:rsidRDefault="003D3667" w:rsidP="003D3667">
      <w:pPr>
        <w:pStyle w:val="21"/>
        <w:tabs>
          <w:tab w:val="left" w:pos="0"/>
        </w:tabs>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iCs w:val="0"/>
        </w:rPr>
        <w:t>Значение отчетности</w:t>
      </w:r>
      <w:r w:rsidRPr="003D3667">
        <w:rPr>
          <w:rFonts w:ascii="Times New Roman" w:hAnsi="Times New Roman" w:cs="Times New Roman"/>
          <w:b w:val="0"/>
          <w:i w:val="0"/>
        </w:rPr>
        <w:t xml:space="preserve"> заключается в ее достоверности, целостности, своевременности, простоте, сравнимости, экономичности, соблюдении строго установленных процедур, оформлении и публичности</w:t>
      </w:r>
      <w:r>
        <w:rPr>
          <w:rFonts w:ascii="Times New Roman" w:hAnsi="Times New Roman" w:cs="Times New Roman"/>
          <w:b w:val="0"/>
          <w:i w:val="0"/>
        </w:rPr>
        <w:t xml:space="preserve"> </w:t>
      </w:r>
      <w:r w:rsidRPr="003D3667">
        <w:rPr>
          <w:rFonts w:ascii="Times New Roman" w:hAnsi="Times New Roman" w:cs="Times New Roman"/>
          <w:b w:val="0"/>
          <w:i w:val="0"/>
        </w:rPr>
        <w:t>[20, с</w:t>
      </w:r>
      <w:r>
        <w:rPr>
          <w:rFonts w:ascii="Times New Roman" w:hAnsi="Times New Roman" w:cs="Times New Roman"/>
          <w:b w:val="0"/>
          <w:i w:val="0"/>
        </w:rPr>
        <w:t>.</w:t>
      </w:r>
      <w:r w:rsidRPr="003D3667">
        <w:rPr>
          <w:rFonts w:ascii="Times New Roman" w:hAnsi="Times New Roman" w:cs="Times New Roman"/>
          <w:b w:val="0"/>
          <w:i w:val="0"/>
        </w:rPr>
        <w:t xml:space="preserve"> </w:t>
      </w:r>
      <w:r>
        <w:rPr>
          <w:rFonts w:ascii="Times New Roman" w:hAnsi="Times New Roman" w:cs="Times New Roman"/>
          <w:b w:val="0"/>
          <w:i w:val="0"/>
        </w:rPr>
        <w:t>59</w:t>
      </w:r>
      <w:r w:rsidRPr="003D3667">
        <w:rPr>
          <w:rFonts w:ascii="Times New Roman" w:hAnsi="Times New Roman" w:cs="Times New Roman"/>
          <w:b w:val="0"/>
          <w:i w:val="0"/>
        </w:rPr>
        <w:t>].</w:t>
      </w:r>
    </w:p>
    <w:p w:rsidR="003D3667" w:rsidRPr="003D3667" w:rsidRDefault="003D3667" w:rsidP="003D3667">
      <w:pPr>
        <w:pStyle w:val="21"/>
        <w:tabs>
          <w:tab w:val="left" w:pos="0"/>
        </w:tabs>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Достоверная отчетность помогает руководить предприятием, устранять недостатки, выявлять неиспользованные внутренние резервы, своевременно реагировать и принимать правильные решения в связи с изменениями на рынке.</w:t>
      </w:r>
    </w:p>
    <w:p w:rsidR="003D3667" w:rsidRPr="003D3667" w:rsidRDefault="003D3667" w:rsidP="003D3667">
      <w:pPr>
        <w:pStyle w:val="21"/>
        <w:tabs>
          <w:tab w:val="left" w:pos="0"/>
        </w:tabs>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Целостность или полнота отчетности позволяет принимать более обоснованные управленческие решения.</w:t>
      </w:r>
    </w:p>
    <w:p w:rsidR="003D3667" w:rsidRPr="003D3667" w:rsidRDefault="003D3667" w:rsidP="003D3667">
      <w:pPr>
        <w:pStyle w:val="21"/>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Своевременность предполагает представление необходимой бухгалтерской отчетности в соответствующие адреса в установленный срок.</w:t>
      </w:r>
    </w:p>
    <w:p w:rsidR="003D3667" w:rsidRPr="003D3667" w:rsidRDefault="003D3667" w:rsidP="003D3667">
      <w:pPr>
        <w:pStyle w:val="21"/>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Простота бухгалтерской отчетности состоит в ее упрощении и доступности. Переход бухгалтерского учета к международным стандартам объективно способствует реализации данного требования.</w:t>
      </w:r>
    </w:p>
    <w:p w:rsidR="003D3667" w:rsidRPr="003D3667" w:rsidRDefault="003D3667" w:rsidP="003D3667">
      <w:pPr>
        <w:pStyle w:val="21"/>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Проверяемость отчетности предполагает возможность подтверждения представленной в ней информации в любое время.</w:t>
      </w:r>
    </w:p>
    <w:p w:rsidR="003D3667" w:rsidRPr="003D3667" w:rsidRDefault="003D3667" w:rsidP="003D3667">
      <w:pPr>
        <w:pStyle w:val="21"/>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Сравнимость предусматривает наличие одинаковых показателей на протяжении различных отрезков времени с целью выявления различий и тенденций.</w:t>
      </w:r>
    </w:p>
    <w:p w:rsidR="003D3667" w:rsidRPr="003D3667" w:rsidRDefault="003D3667" w:rsidP="003D3667">
      <w:pPr>
        <w:pStyle w:val="21"/>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Цель такого сравнения -  выявить тенденции развития фирмы.</w:t>
      </w:r>
    </w:p>
    <w:p w:rsidR="003D3667" w:rsidRPr="003D3667" w:rsidRDefault="003D3667" w:rsidP="003D3667">
      <w:pPr>
        <w:pStyle w:val="21"/>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Экономичность достигается путем унификации и стандартизации соответствующих форм отчетности, сокращении отдельных показателей не в ущерб качеству отчетных данных, автоматизации учета, выбора оптимальных форм учета.</w:t>
      </w:r>
    </w:p>
    <w:p w:rsidR="003D3667" w:rsidRPr="003D3667" w:rsidRDefault="003D3667" w:rsidP="003D3667">
      <w:pPr>
        <w:pStyle w:val="21"/>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Оформление</w:t>
      </w:r>
      <w:r w:rsidR="00F77299">
        <w:rPr>
          <w:rFonts w:ascii="Times New Roman" w:hAnsi="Times New Roman" w:cs="Times New Roman"/>
          <w:b w:val="0"/>
          <w:i w:val="0"/>
        </w:rPr>
        <w:t xml:space="preserve"> </w:t>
      </w:r>
      <w:r w:rsidRPr="003D3667">
        <w:rPr>
          <w:rFonts w:ascii="Times New Roman" w:hAnsi="Times New Roman" w:cs="Times New Roman"/>
          <w:b w:val="0"/>
          <w:i w:val="0"/>
        </w:rPr>
        <w:t>означает, что составление отчетности</w:t>
      </w:r>
      <w:r>
        <w:rPr>
          <w:rFonts w:ascii="Times New Roman" w:hAnsi="Times New Roman" w:cs="Times New Roman"/>
          <w:b w:val="0"/>
          <w:i w:val="0"/>
        </w:rPr>
        <w:t xml:space="preserve">, </w:t>
      </w:r>
      <w:r w:rsidRPr="003D3667">
        <w:rPr>
          <w:rFonts w:ascii="Times New Roman" w:hAnsi="Times New Roman" w:cs="Times New Roman"/>
          <w:b w:val="0"/>
          <w:i w:val="0"/>
        </w:rPr>
        <w:t xml:space="preserve">как и ведение бухгалтерского </w:t>
      </w:r>
      <w:r w:rsidR="006E0BC1" w:rsidRPr="003D3667">
        <w:rPr>
          <w:rFonts w:ascii="Times New Roman" w:hAnsi="Times New Roman" w:cs="Times New Roman"/>
          <w:b w:val="0"/>
          <w:i w:val="0"/>
        </w:rPr>
        <w:t>учета,</w:t>
      </w:r>
      <w:r w:rsidR="006E0BC1">
        <w:rPr>
          <w:rFonts w:ascii="Times New Roman" w:hAnsi="Times New Roman" w:cs="Times New Roman"/>
          <w:b w:val="0"/>
          <w:i w:val="0"/>
        </w:rPr>
        <w:t xml:space="preserve"> </w:t>
      </w:r>
      <w:r w:rsidRPr="003D3667">
        <w:rPr>
          <w:rFonts w:ascii="Times New Roman" w:hAnsi="Times New Roman" w:cs="Times New Roman"/>
          <w:b w:val="0"/>
          <w:i w:val="0"/>
        </w:rPr>
        <w:t>осуществляется на русском языке и в валюте РФ.</w:t>
      </w:r>
      <w:r>
        <w:rPr>
          <w:rFonts w:ascii="Times New Roman" w:hAnsi="Times New Roman" w:cs="Times New Roman"/>
          <w:b w:val="0"/>
          <w:i w:val="0"/>
        </w:rPr>
        <w:t xml:space="preserve"> </w:t>
      </w:r>
      <w:r w:rsidRPr="00ED7296">
        <w:rPr>
          <w:rFonts w:ascii="Times New Roman" w:hAnsi="Times New Roman" w:cs="Times New Roman"/>
          <w:b w:val="0"/>
          <w:i w:val="0"/>
        </w:rPr>
        <w:t>Бухгалтерская отчетность должна быть подписана руководителем и гл</w:t>
      </w:r>
      <w:r>
        <w:rPr>
          <w:rFonts w:ascii="Times New Roman" w:hAnsi="Times New Roman" w:cs="Times New Roman"/>
          <w:b w:val="0"/>
          <w:i w:val="0"/>
        </w:rPr>
        <w:t>авным</w:t>
      </w:r>
      <w:r w:rsidRPr="00ED7296">
        <w:rPr>
          <w:rFonts w:ascii="Times New Roman" w:hAnsi="Times New Roman" w:cs="Times New Roman"/>
          <w:b w:val="0"/>
          <w:i w:val="0"/>
        </w:rPr>
        <w:t xml:space="preserve"> бухгалтером организации.</w:t>
      </w:r>
    </w:p>
    <w:p w:rsidR="003D3667" w:rsidRDefault="003D3667" w:rsidP="003D3667">
      <w:pPr>
        <w:pStyle w:val="21"/>
        <w:spacing w:after="0" w:line="360" w:lineRule="auto"/>
        <w:ind w:firstLine="709"/>
        <w:jc w:val="both"/>
        <w:rPr>
          <w:rFonts w:ascii="Times New Roman" w:hAnsi="Times New Roman" w:cs="Times New Roman"/>
          <w:b w:val="0"/>
          <w:i w:val="0"/>
        </w:rPr>
      </w:pPr>
      <w:r w:rsidRPr="003D3667">
        <w:rPr>
          <w:rFonts w:ascii="Times New Roman" w:hAnsi="Times New Roman" w:cs="Times New Roman"/>
          <w:b w:val="0"/>
          <w:i w:val="0"/>
        </w:rPr>
        <w:t>Публичность предполагает публикацию годовой бухгалтерской отчетности в средствах массовой информации, передачу в органы статистики. Перечень предприятий, которые должны публиковать свою годовую отчетность</w:t>
      </w:r>
      <w:r w:rsidR="00F3642A">
        <w:rPr>
          <w:rFonts w:ascii="Times New Roman" w:hAnsi="Times New Roman" w:cs="Times New Roman"/>
          <w:b w:val="0"/>
          <w:i w:val="0"/>
        </w:rPr>
        <w:t xml:space="preserve">, </w:t>
      </w:r>
      <w:r w:rsidRPr="003D3667">
        <w:rPr>
          <w:rFonts w:ascii="Times New Roman" w:hAnsi="Times New Roman" w:cs="Times New Roman"/>
          <w:b w:val="0"/>
          <w:i w:val="0"/>
        </w:rPr>
        <w:t>регламентирован законодательством.</w:t>
      </w:r>
    </w:p>
    <w:p w:rsidR="00F77299" w:rsidRDefault="00F77299" w:rsidP="00F77299">
      <w:pPr>
        <w:autoSpaceDE w:val="0"/>
        <w:autoSpaceDN w:val="0"/>
        <w:adjustRightInd w:val="0"/>
        <w:spacing w:line="360" w:lineRule="auto"/>
        <w:ind w:firstLine="709"/>
        <w:jc w:val="both"/>
        <w:rPr>
          <w:sz w:val="28"/>
          <w:szCs w:val="28"/>
        </w:rPr>
      </w:pPr>
      <w:r w:rsidRPr="00F77299">
        <w:rPr>
          <w:sz w:val="28"/>
          <w:szCs w:val="28"/>
        </w:rPr>
        <w:t>В случаях, предусмотренных федеральными законами, бухгалтерская отчетность подлежит обязательному аудиту. Итоговая часть аудиторского заключения, выданного по результатам обязательного аудита бухгалтерской отчетности, должна прилагаться к бухгалтерской  отчетности</w:t>
      </w:r>
      <w:r w:rsidR="006E0BC1">
        <w:rPr>
          <w:sz w:val="28"/>
          <w:szCs w:val="28"/>
        </w:rPr>
        <w:t xml:space="preserve"> </w:t>
      </w:r>
      <w:r w:rsidR="006E0BC1">
        <w:rPr>
          <w:bCs/>
          <w:color w:val="000000"/>
          <w:sz w:val="28"/>
          <w:szCs w:val="28"/>
        </w:rPr>
        <w:t>[21, с. 61]</w:t>
      </w:r>
      <w:r w:rsidR="006E0BC1">
        <w:rPr>
          <w:color w:val="000000"/>
          <w:sz w:val="28"/>
          <w:szCs w:val="28"/>
        </w:rPr>
        <w:t>.</w:t>
      </w:r>
    </w:p>
    <w:p w:rsidR="00D806B9" w:rsidRDefault="00F77299" w:rsidP="00F77299">
      <w:pPr>
        <w:autoSpaceDE w:val="0"/>
        <w:autoSpaceDN w:val="0"/>
        <w:adjustRightInd w:val="0"/>
        <w:spacing w:line="360" w:lineRule="auto"/>
        <w:jc w:val="both"/>
        <w:rPr>
          <w:sz w:val="28"/>
          <w:szCs w:val="28"/>
        </w:rPr>
      </w:pPr>
      <w:r>
        <w:rPr>
          <w:sz w:val="28"/>
          <w:szCs w:val="28"/>
        </w:rPr>
        <w:t xml:space="preserve">          Для  анализа финансового состояния предприятия и выявления степени  его банкротства</w:t>
      </w:r>
      <w:r w:rsidR="00D806B9">
        <w:rPr>
          <w:sz w:val="28"/>
          <w:szCs w:val="28"/>
        </w:rPr>
        <w:t xml:space="preserve">, </w:t>
      </w:r>
      <w:r>
        <w:rPr>
          <w:sz w:val="28"/>
          <w:szCs w:val="28"/>
        </w:rPr>
        <w:t xml:space="preserve"> </w:t>
      </w:r>
      <w:r w:rsidR="00D806B9">
        <w:rPr>
          <w:sz w:val="28"/>
          <w:szCs w:val="28"/>
        </w:rPr>
        <w:t>основными документами являются форма №1 «Бухгалтерский баланс» и форма №2 «Отчет о прибылях и убытках».</w:t>
      </w:r>
    </w:p>
    <w:p w:rsidR="00F4795D" w:rsidRDefault="00F4795D" w:rsidP="00B73106">
      <w:pPr>
        <w:autoSpaceDE w:val="0"/>
        <w:autoSpaceDN w:val="0"/>
        <w:adjustRightInd w:val="0"/>
        <w:spacing w:line="360" w:lineRule="auto"/>
        <w:ind w:firstLine="709"/>
        <w:jc w:val="both"/>
        <w:rPr>
          <w:sz w:val="28"/>
          <w:szCs w:val="28"/>
        </w:rPr>
      </w:pPr>
      <w:r>
        <w:rPr>
          <w:sz w:val="28"/>
          <w:szCs w:val="28"/>
        </w:rPr>
        <w:t xml:space="preserve">Бухгалтерский баланс </w:t>
      </w:r>
      <w:r w:rsidR="00D806B9">
        <w:rPr>
          <w:sz w:val="28"/>
          <w:szCs w:val="28"/>
        </w:rPr>
        <w:t xml:space="preserve">характеризует </w:t>
      </w:r>
      <w:r>
        <w:rPr>
          <w:sz w:val="28"/>
          <w:szCs w:val="28"/>
        </w:rPr>
        <w:t>финансовое положение организации по состоянию на отчетную дату.</w:t>
      </w:r>
      <w:r w:rsidR="00F77299">
        <w:rPr>
          <w:sz w:val="28"/>
          <w:szCs w:val="28"/>
        </w:rPr>
        <w:t xml:space="preserve">  </w:t>
      </w:r>
      <w:r>
        <w:rPr>
          <w:sz w:val="28"/>
          <w:szCs w:val="28"/>
        </w:rPr>
        <w:t xml:space="preserve"> В бухгалтерском балансе активы и обязательства представля</w:t>
      </w:r>
      <w:r w:rsidR="00D806B9">
        <w:rPr>
          <w:sz w:val="28"/>
          <w:szCs w:val="28"/>
        </w:rPr>
        <w:t>ют</w:t>
      </w:r>
      <w:r>
        <w:rPr>
          <w:sz w:val="28"/>
          <w:szCs w:val="28"/>
        </w:rPr>
        <w:t>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F4795D" w:rsidRDefault="00F4795D" w:rsidP="00D806B9">
      <w:pPr>
        <w:autoSpaceDE w:val="0"/>
        <w:autoSpaceDN w:val="0"/>
        <w:adjustRightInd w:val="0"/>
        <w:spacing w:line="360" w:lineRule="auto"/>
        <w:ind w:firstLine="540"/>
        <w:jc w:val="both"/>
        <w:rPr>
          <w:sz w:val="28"/>
          <w:szCs w:val="28"/>
        </w:rPr>
      </w:pPr>
      <w:r>
        <w:rPr>
          <w:sz w:val="28"/>
          <w:szCs w:val="28"/>
        </w:rPr>
        <w:t>Отчет о прибылях и убытках характериз</w:t>
      </w:r>
      <w:r w:rsidR="00D806B9">
        <w:rPr>
          <w:sz w:val="28"/>
          <w:szCs w:val="28"/>
        </w:rPr>
        <w:t>ует</w:t>
      </w:r>
      <w:r>
        <w:rPr>
          <w:sz w:val="28"/>
          <w:szCs w:val="28"/>
        </w:rPr>
        <w:t xml:space="preserve"> финансовые результаты деятельности организации за отчетный период.</w:t>
      </w:r>
    </w:p>
    <w:p w:rsidR="00F20A77" w:rsidRPr="008D5B33" w:rsidRDefault="00F20A77" w:rsidP="00F20A77">
      <w:pPr>
        <w:shd w:val="clear" w:color="auto" w:fill="FFFFFF"/>
        <w:spacing w:line="360" w:lineRule="auto"/>
        <w:ind w:firstLine="709"/>
        <w:jc w:val="both"/>
        <w:rPr>
          <w:sz w:val="28"/>
          <w:szCs w:val="28"/>
        </w:rPr>
      </w:pPr>
      <w:r w:rsidRPr="008D5B33">
        <w:rPr>
          <w:bCs/>
          <w:color w:val="000000"/>
          <w:sz w:val="28"/>
          <w:szCs w:val="28"/>
        </w:rPr>
        <w:t xml:space="preserve">Масштабы кризисного состояния предприятия определяются </w:t>
      </w:r>
      <w:r>
        <w:rPr>
          <w:bCs/>
          <w:color w:val="000000"/>
          <w:sz w:val="28"/>
          <w:szCs w:val="28"/>
        </w:rPr>
        <w:t xml:space="preserve">на </w:t>
      </w:r>
      <w:r w:rsidRPr="008D5B33">
        <w:rPr>
          <w:bCs/>
          <w:color w:val="000000"/>
          <w:sz w:val="28"/>
          <w:szCs w:val="28"/>
        </w:rPr>
        <w:t>основе проведенной дифференциации или интегральной оце</w:t>
      </w:r>
      <w:r>
        <w:rPr>
          <w:bCs/>
          <w:color w:val="000000"/>
          <w:sz w:val="28"/>
          <w:szCs w:val="28"/>
        </w:rPr>
        <w:t xml:space="preserve">нки </w:t>
      </w:r>
      <w:r w:rsidRPr="008D5B33">
        <w:rPr>
          <w:bCs/>
          <w:color w:val="000000"/>
          <w:sz w:val="28"/>
          <w:szCs w:val="28"/>
        </w:rPr>
        <w:t>угрозы банкротства с целью выбора соответствующего финанс</w:t>
      </w:r>
      <w:r>
        <w:rPr>
          <w:bCs/>
          <w:color w:val="000000"/>
          <w:sz w:val="28"/>
          <w:szCs w:val="28"/>
        </w:rPr>
        <w:t>о</w:t>
      </w:r>
      <w:r w:rsidRPr="008D5B33">
        <w:rPr>
          <w:bCs/>
          <w:color w:val="000000"/>
          <w:sz w:val="28"/>
          <w:szCs w:val="28"/>
        </w:rPr>
        <w:t>вого механизма ухода от нее</w:t>
      </w:r>
      <w:r w:rsidR="00D806B9">
        <w:rPr>
          <w:bCs/>
          <w:color w:val="000000"/>
          <w:sz w:val="28"/>
          <w:szCs w:val="28"/>
        </w:rPr>
        <w:t xml:space="preserve"> на основании  формы №1</w:t>
      </w:r>
      <w:r w:rsidR="00927F60">
        <w:rPr>
          <w:bCs/>
          <w:color w:val="000000"/>
          <w:sz w:val="28"/>
          <w:szCs w:val="28"/>
        </w:rPr>
        <w:t xml:space="preserve"> [31, с. 182]</w:t>
      </w:r>
      <w:r w:rsidR="00927F60">
        <w:rPr>
          <w:color w:val="000000"/>
          <w:sz w:val="28"/>
          <w:szCs w:val="28"/>
        </w:rPr>
        <w:t>.</w:t>
      </w:r>
      <w:r w:rsidR="00D806B9">
        <w:rPr>
          <w:bCs/>
          <w:color w:val="000000"/>
          <w:sz w:val="28"/>
          <w:szCs w:val="28"/>
        </w:rPr>
        <w:t xml:space="preserve"> </w:t>
      </w:r>
    </w:p>
    <w:p w:rsidR="00F20A77" w:rsidRPr="008D5B33" w:rsidRDefault="00F20A77" w:rsidP="00F20A77">
      <w:pPr>
        <w:shd w:val="clear" w:color="auto" w:fill="FFFFFF"/>
        <w:spacing w:line="360" w:lineRule="auto"/>
        <w:ind w:firstLine="709"/>
        <w:jc w:val="both"/>
        <w:rPr>
          <w:sz w:val="28"/>
          <w:szCs w:val="28"/>
        </w:rPr>
      </w:pPr>
      <w:r w:rsidRPr="008D5B33">
        <w:rPr>
          <w:bCs/>
          <w:color w:val="000000"/>
          <w:sz w:val="28"/>
          <w:szCs w:val="28"/>
        </w:rPr>
        <w:t>Практика финансового менеджмента использует при оце</w:t>
      </w:r>
      <w:r>
        <w:rPr>
          <w:bCs/>
          <w:color w:val="000000"/>
          <w:sz w:val="28"/>
          <w:szCs w:val="28"/>
        </w:rPr>
        <w:t>нк</w:t>
      </w:r>
      <w:r w:rsidR="00927F60">
        <w:rPr>
          <w:bCs/>
          <w:color w:val="000000"/>
          <w:sz w:val="28"/>
          <w:szCs w:val="28"/>
        </w:rPr>
        <w:t>е</w:t>
      </w:r>
      <w:r>
        <w:rPr>
          <w:bCs/>
          <w:color w:val="000000"/>
          <w:sz w:val="28"/>
          <w:szCs w:val="28"/>
        </w:rPr>
        <w:t xml:space="preserve"> </w:t>
      </w:r>
      <w:r w:rsidRPr="008D5B33">
        <w:rPr>
          <w:bCs/>
          <w:color w:val="000000"/>
          <w:sz w:val="28"/>
          <w:szCs w:val="28"/>
        </w:rPr>
        <w:t>масштабов кризисного состояния предприятия три принципи</w:t>
      </w:r>
      <w:r>
        <w:rPr>
          <w:bCs/>
          <w:color w:val="000000"/>
          <w:sz w:val="28"/>
          <w:szCs w:val="28"/>
        </w:rPr>
        <w:t xml:space="preserve">альных </w:t>
      </w:r>
      <w:r w:rsidRPr="008D5B33">
        <w:rPr>
          <w:bCs/>
          <w:color w:val="000000"/>
          <w:sz w:val="28"/>
          <w:szCs w:val="28"/>
        </w:rPr>
        <w:t>характеристики</w:t>
      </w:r>
      <w:r w:rsidR="00927F60">
        <w:rPr>
          <w:bCs/>
          <w:color w:val="000000"/>
          <w:sz w:val="28"/>
          <w:szCs w:val="28"/>
        </w:rPr>
        <w:t xml:space="preserve"> [31, с. 183]</w:t>
      </w:r>
      <w:r w:rsidRPr="008D5B33">
        <w:rPr>
          <w:bCs/>
          <w:color w:val="000000"/>
          <w:sz w:val="28"/>
          <w:szCs w:val="28"/>
        </w:rPr>
        <w:t>:</w:t>
      </w:r>
    </w:p>
    <w:p w:rsidR="00F20A77" w:rsidRPr="008D5B33" w:rsidRDefault="00F20A77" w:rsidP="00F20A77">
      <w:pPr>
        <w:widowControl w:val="0"/>
        <w:numPr>
          <w:ilvl w:val="0"/>
          <w:numId w:val="12"/>
        </w:numPr>
        <w:shd w:val="clear" w:color="auto" w:fill="FFFFFF"/>
        <w:tabs>
          <w:tab w:val="left" w:pos="850"/>
        </w:tabs>
        <w:autoSpaceDE w:val="0"/>
        <w:autoSpaceDN w:val="0"/>
        <w:adjustRightInd w:val="0"/>
        <w:spacing w:line="360" w:lineRule="auto"/>
        <w:ind w:firstLine="709"/>
        <w:jc w:val="both"/>
        <w:rPr>
          <w:bCs/>
          <w:color w:val="000000"/>
          <w:sz w:val="28"/>
          <w:szCs w:val="28"/>
        </w:rPr>
      </w:pPr>
      <w:r w:rsidRPr="008D5B33">
        <w:rPr>
          <w:bCs/>
          <w:color w:val="000000"/>
          <w:sz w:val="28"/>
          <w:szCs w:val="28"/>
        </w:rPr>
        <w:t>легкий кризис;</w:t>
      </w:r>
    </w:p>
    <w:p w:rsidR="00F20A77" w:rsidRPr="008D5B33" w:rsidRDefault="00F20A77" w:rsidP="00F20A77">
      <w:pPr>
        <w:widowControl w:val="0"/>
        <w:numPr>
          <w:ilvl w:val="0"/>
          <w:numId w:val="12"/>
        </w:numPr>
        <w:shd w:val="clear" w:color="auto" w:fill="FFFFFF"/>
        <w:tabs>
          <w:tab w:val="left" w:pos="850"/>
        </w:tabs>
        <w:autoSpaceDE w:val="0"/>
        <w:autoSpaceDN w:val="0"/>
        <w:adjustRightInd w:val="0"/>
        <w:spacing w:line="360" w:lineRule="auto"/>
        <w:ind w:firstLine="709"/>
        <w:jc w:val="both"/>
        <w:rPr>
          <w:bCs/>
          <w:color w:val="000000"/>
          <w:sz w:val="28"/>
          <w:szCs w:val="28"/>
        </w:rPr>
      </w:pPr>
      <w:r w:rsidRPr="008D5B33">
        <w:rPr>
          <w:bCs/>
          <w:color w:val="000000"/>
          <w:sz w:val="28"/>
          <w:szCs w:val="28"/>
        </w:rPr>
        <w:t>тяжелый кризис;</w:t>
      </w:r>
    </w:p>
    <w:p w:rsidR="00F20A77" w:rsidRPr="008D5B33" w:rsidRDefault="00F20A77" w:rsidP="00F20A77">
      <w:pPr>
        <w:widowControl w:val="0"/>
        <w:numPr>
          <w:ilvl w:val="0"/>
          <w:numId w:val="12"/>
        </w:numPr>
        <w:shd w:val="clear" w:color="auto" w:fill="FFFFFF"/>
        <w:tabs>
          <w:tab w:val="left" w:pos="850"/>
        </w:tabs>
        <w:autoSpaceDE w:val="0"/>
        <w:autoSpaceDN w:val="0"/>
        <w:adjustRightInd w:val="0"/>
        <w:spacing w:line="360" w:lineRule="auto"/>
        <w:ind w:firstLine="709"/>
        <w:jc w:val="both"/>
        <w:rPr>
          <w:bCs/>
          <w:color w:val="000000"/>
          <w:sz w:val="28"/>
          <w:szCs w:val="28"/>
        </w:rPr>
      </w:pPr>
      <w:r w:rsidRPr="008D5B33">
        <w:rPr>
          <w:bCs/>
          <w:color w:val="000000"/>
          <w:sz w:val="28"/>
          <w:szCs w:val="28"/>
        </w:rPr>
        <w:t>катастрофа.</w:t>
      </w:r>
    </w:p>
    <w:p w:rsidR="00F20A77" w:rsidRPr="008D5B33" w:rsidRDefault="00F20A77" w:rsidP="00F20A77">
      <w:pPr>
        <w:shd w:val="clear" w:color="auto" w:fill="FFFFFF"/>
        <w:spacing w:line="360" w:lineRule="auto"/>
        <w:ind w:firstLine="709"/>
        <w:jc w:val="both"/>
        <w:rPr>
          <w:sz w:val="28"/>
          <w:szCs w:val="28"/>
        </w:rPr>
      </w:pPr>
      <w:r w:rsidRPr="008D5B33">
        <w:rPr>
          <w:bCs/>
          <w:color w:val="000000"/>
          <w:sz w:val="28"/>
          <w:szCs w:val="28"/>
        </w:rPr>
        <w:t xml:space="preserve">В таблице </w:t>
      </w:r>
      <w:r w:rsidR="00927F60">
        <w:rPr>
          <w:bCs/>
          <w:color w:val="000000"/>
          <w:sz w:val="28"/>
          <w:szCs w:val="28"/>
        </w:rPr>
        <w:t>1.1 [31,с.182]</w:t>
      </w:r>
      <w:r w:rsidR="00927F60">
        <w:rPr>
          <w:color w:val="000000"/>
          <w:sz w:val="28"/>
          <w:szCs w:val="28"/>
        </w:rPr>
        <w:t xml:space="preserve"> </w:t>
      </w:r>
      <w:r w:rsidRPr="008D5B33">
        <w:rPr>
          <w:bCs/>
          <w:color w:val="000000"/>
          <w:sz w:val="28"/>
          <w:szCs w:val="28"/>
        </w:rPr>
        <w:t>приведены критерии формирования таких хар</w:t>
      </w:r>
      <w:r w:rsidR="00927F60">
        <w:rPr>
          <w:bCs/>
          <w:color w:val="000000"/>
          <w:sz w:val="28"/>
          <w:szCs w:val="28"/>
        </w:rPr>
        <w:t>ак</w:t>
      </w:r>
      <w:r w:rsidRPr="008D5B33">
        <w:rPr>
          <w:bCs/>
          <w:color w:val="000000"/>
          <w:sz w:val="28"/>
          <w:szCs w:val="28"/>
        </w:rPr>
        <w:t>теристик,</w:t>
      </w:r>
      <w:r w:rsidR="00927F60">
        <w:rPr>
          <w:bCs/>
          <w:color w:val="000000"/>
          <w:sz w:val="28"/>
          <w:szCs w:val="28"/>
        </w:rPr>
        <w:t xml:space="preserve"> а также наиболее адекватные </w:t>
      </w:r>
      <w:r w:rsidR="00927F60" w:rsidRPr="008D5B33">
        <w:rPr>
          <w:bCs/>
          <w:color w:val="000000"/>
          <w:sz w:val="28"/>
          <w:szCs w:val="28"/>
        </w:rPr>
        <w:t>способы реагирований (включения защитных финансовых механизмов)</w:t>
      </w:r>
      <w:r w:rsidR="00927F60">
        <w:rPr>
          <w:bCs/>
          <w:color w:val="000000"/>
          <w:sz w:val="28"/>
          <w:szCs w:val="28"/>
        </w:rPr>
        <w:t>, которые рассматриваются на основании показателей  бухгалтерского баланса</w:t>
      </w:r>
      <w:r w:rsidR="00B234EE">
        <w:rPr>
          <w:bCs/>
          <w:color w:val="000000"/>
          <w:sz w:val="28"/>
          <w:szCs w:val="28"/>
        </w:rPr>
        <w:t xml:space="preserve">. </w:t>
      </w:r>
      <w:r w:rsidRPr="008D5B33">
        <w:rPr>
          <w:bCs/>
          <w:color w:val="000000"/>
          <w:sz w:val="28"/>
          <w:szCs w:val="28"/>
        </w:rPr>
        <w:t xml:space="preserve"> </w:t>
      </w:r>
    </w:p>
    <w:p w:rsidR="00927F60" w:rsidRDefault="00927F60" w:rsidP="00F20A77">
      <w:pPr>
        <w:shd w:val="clear" w:color="auto" w:fill="FFFFFF"/>
        <w:spacing w:line="360" w:lineRule="auto"/>
        <w:ind w:firstLine="709"/>
        <w:jc w:val="both"/>
        <w:rPr>
          <w:bCs/>
          <w:color w:val="000000"/>
          <w:sz w:val="28"/>
          <w:szCs w:val="28"/>
        </w:rPr>
      </w:pPr>
      <w:r>
        <w:rPr>
          <w:bCs/>
          <w:color w:val="000000"/>
          <w:sz w:val="28"/>
          <w:szCs w:val="28"/>
        </w:rPr>
        <w:t xml:space="preserve">                                                                                                             </w:t>
      </w:r>
      <w:r w:rsidR="00F20A77" w:rsidRPr="008D5B33">
        <w:rPr>
          <w:bCs/>
          <w:color w:val="000000"/>
          <w:sz w:val="28"/>
          <w:szCs w:val="28"/>
        </w:rPr>
        <w:t xml:space="preserve">Таблица </w:t>
      </w:r>
      <w:r>
        <w:rPr>
          <w:bCs/>
          <w:color w:val="000000"/>
          <w:sz w:val="28"/>
          <w:szCs w:val="28"/>
        </w:rPr>
        <w:t>1.1</w:t>
      </w:r>
    </w:p>
    <w:p w:rsidR="00F20A77" w:rsidRPr="008D5B33" w:rsidRDefault="00F20A77" w:rsidP="00927F60">
      <w:pPr>
        <w:shd w:val="clear" w:color="auto" w:fill="FFFFFF"/>
        <w:spacing w:line="360" w:lineRule="auto"/>
        <w:ind w:firstLine="709"/>
        <w:jc w:val="both"/>
        <w:rPr>
          <w:sz w:val="28"/>
          <w:szCs w:val="28"/>
        </w:rPr>
      </w:pPr>
      <w:r w:rsidRPr="008D5B33">
        <w:rPr>
          <w:bCs/>
          <w:color w:val="000000"/>
          <w:sz w:val="28"/>
          <w:szCs w:val="28"/>
        </w:rPr>
        <w:t xml:space="preserve"> Масштаб кризисного состояния предприятия и пути выхода из него</w:t>
      </w:r>
    </w:p>
    <w:tbl>
      <w:tblPr>
        <w:tblW w:w="0" w:type="auto"/>
        <w:tblInd w:w="40" w:type="dxa"/>
        <w:tblLayout w:type="fixed"/>
        <w:tblCellMar>
          <w:left w:w="40" w:type="dxa"/>
          <w:right w:w="40" w:type="dxa"/>
        </w:tblCellMar>
        <w:tblLook w:val="0000" w:firstRow="0" w:lastRow="0" w:firstColumn="0" w:lastColumn="0" w:noHBand="0" w:noVBand="0"/>
      </w:tblPr>
      <w:tblGrid>
        <w:gridCol w:w="3060"/>
        <w:gridCol w:w="3600"/>
        <w:gridCol w:w="3283"/>
      </w:tblGrid>
      <w:tr w:rsidR="00F20A77" w:rsidRPr="008D5B33">
        <w:trPr>
          <w:trHeight w:hRule="exact" w:val="712"/>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Вероятность банкротства по результатам оценки</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Масштабы кри</w:t>
            </w:r>
            <w:r w:rsidRPr="00B234EE">
              <w:rPr>
                <w:bCs/>
                <w:color w:val="000000"/>
              </w:rPr>
              <w:softHyphen/>
              <w:t>зисного состояния</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Способ реагирования</w:t>
            </w:r>
          </w:p>
        </w:tc>
      </w:tr>
      <w:tr w:rsidR="00F20A77" w:rsidRPr="008D5B33">
        <w:trPr>
          <w:trHeight w:hRule="exact" w:val="70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Возможна</w:t>
            </w:r>
            <w:r w:rsidR="00927F60" w:rsidRPr="00B234EE">
              <w:rPr>
                <w:bCs/>
                <w:color w:val="000000"/>
              </w:rPr>
              <w:t>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Легкий кризис</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Нормализация текущей финансовой деятельно</w:t>
            </w:r>
            <w:r w:rsidR="00927F60" w:rsidRPr="00B234EE">
              <w:rPr>
                <w:bCs/>
                <w:color w:val="000000"/>
              </w:rPr>
              <w:t>сти</w:t>
            </w:r>
          </w:p>
        </w:tc>
      </w:tr>
      <w:tr w:rsidR="00F20A77" w:rsidRPr="008D5B33">
        <w:trPr>
          <w:trHeight w:hRule="exact" w:val="90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Высокая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Тяжелый кризис</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Полное использование внутренних механизмо</w:t>
            </w:r>
            <w:r w:rsidR="00927F60" w:rsidRPr="00B234EE">
              <w:rPr>
                <w:bCs/>
                <w:color w:val="000000"/>
              </w:rPr>
              <w:t>в</w:t>
            </w:r>
            <w:r w:rsidRPr="00B234EE">
              <w:rPr>
                <w:bCs/>
                <w:color w:val="000000"/>
              </w:rPr>
              <w:t xml:space="preserve"> финансовой стабилизации</w:t>
            </w:r>
          </w:p>
        </w:tc>
      </w:tr>
      <w:tr w:rsidR="00F20A77" w:rsidRPr="008D5B33">
        <w:trPr>
          <w:trHeight w:hRule="exact" w:val="893"/>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Очень высока</w:t>
            </w:r>
            <w:r w:rsidR="00927F60" w:rsidRPr="00B234EE">
              <w:rPr>
                <w:bCs/>
                <w:color w:val="000000"/>
              </w:rPr>
              <w:t>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Катастрофа</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rsidR="00F20A77" w:rsidRPr="00B234EE" w:rsidRDefault="00F20A77" w:rsidP="00927F60">
            <w:pPr>
              <w:shd w:val="clear" w:color="auto" w:fill="FFFFFF"/>
              <w:jc w:val="center"/>
            </w:pPr>
            <w:r w:rsidRPr="00B234EE">
              <w:rPr>
                <w:bCs/>
                <w:color w:val="000000"/>
              </w:rPr>
              <w:t xml:space="preserve">Поиск эффективных форм санации (при неудаче </w:t>
            </w:r>
            <w:r w:rsidR="00927F60" w:rsidRPr="00B234EE">
              <w:rPr>
                <w:bCs/>
                <w:color w:val="000000"/>
              </w:rPr>
              <w:t>-</w:t>
            </w:r>
            <w:r w:rsidR="00B234EE">
              <w:rPr>
                <w:bCs/>
                <w:color w:val="000000"/>
              </w:rPr>
              <w:t xml:space="preserve"> </w:t>
            </w:r>
            <w:r w:rsidRPr="00B234EE">
              <w:rPr>
                <w:bCs/>
                <w:color w:val="000000"/>
              </w:rPr>
              <w:t>ликвидация)</w:t>
            </w:r>
          </w:p>
        </w:tc>
      </w:tr>
    </w:tbl>
    <w:p w:rsidR="00B234EE" w:rsidRDefault="00B234EE" w:rsidP="00B234EE">
      <w:pPr>
        <w:shd w:val="clear" w:color="auto" w:fill="FFFFFF"/>
        <w:spacing w:line="360" w:lineRule="auto"/>
        <w:ind w:left="23"/>
        <w:jc w:val="both"/>
        <w:rPr>
          <w:sz w:val="28"/>
          <w:szCs w:val="28"/>
        </w:rPr>
      </w:pPr>
      <w:r>
        <w:rPr>
          <w:sz w:val="28"/>
          <w:szCs w:val="28"/>
        </w:rPr>
        <w:t xml:space="preserve">        </w:t>
      </w:r>
    </w:p>
    <w:p w:rsidR="00B234EE" w:rsidRDefault="00B234EE" w:rsidP="00B234EE">
      <w:pPr>
        <w:shd w:val="clear" w:color="auto" w:fill="FFFFFF"/>
        <w:spacing w:line="360" w:lineRule="auto"/>
        <w:ind w:left="23"/>
        <w:jc w:val="both"/>
        <w:rPr>
          <w:sz w:val="28"/>
          <w:szCs w:val="28"/>
        </w:rPr>
      </w:pPr>
      <w:r>
        <w:rPr>
          <w:sz w:val="28"/>
          <w:szCs w:val="28"/>
        </w:rPr>
        <w:t xml:space="preserve">        Основными показателями, выявляющими несостоятельность (банкротство)  предприятий являются финансовая устойчивость, ликвидность и платежеспособность.</w:t>
      </w:r>
    </w:p>
    <w:p w:rsidR="00B234EE" w:rsidRDefault="00B234EE" w:rsidP="00B234EE">
      <w:pPr>
        <w:shd w:val="clear" w:color="auto" w:fill="FFFFFF"/>
        <w:spacing w:line="360" w:lineRule="auto"/>
        <w:ind w:left="23"/>
        <w:jc w:val="both"/>
        <w:rPr>
          <w:iCs/>
          <w:sz w:val="28"/>
          <w:szCs w:val="28"/>
        </w:rPr>
      </w:pPr>
      <w:r>
        <w:rPr>
          <w:sz w:val="28"/>
          <w:szCs w:val="28"/>
        </w:rPr>
        <w:t xml:space="preserve">         На основании  данных бухгалтерского баланса рассчитываются п</w:t>
      </w:r>
      <w:r w:rsidR="00201352" w:rsidRPr="00545F9F">
        <w:rPr>
          <w:sz w:val="28"/>
          <w:szCs w:val="28"/>
        </w:rPr>
        <w:t>оказатели, характеризующие финансовую устойчивость предприятия</w:t>
      </w:r>
      <w:r>
        <w:rPr>
          <w:sz w:val="28"/>
          <w:szCs w:val="28"/>
        </w:rPr>
        <w:t>, ликвидность  и его платежеспособность. В</w:t>
      </w:r>
      <w:r w:rsidR="00201352">
        <w:rPr>
          <w:iCs/>
          <w:sz w:val="28"/>
          <w:szCs w:val="28"/>
        </w:rPr>
        <w:t xml:space="preserve"> таблице 1.</w:t>
      </w:r>
      <w:r>
        <w:rPr>
          <w:iCs/>
          <w:sz w:val="28"/>
          <w:szCs w:val="28"/>
        </w:rPr>
        <w:t xml:space="preserve">2 </w:t>
      </w:r>
      <w:r>
        <w:rPr>
          <w:bCs/>
          <w:color w:val="000000"/>
          <w:sz w:val="28"/>
          <w:szCs w:val="28"/>
        </w:rPr>
        <w:t>[21, с.119]</w:t>
      </w:r>
      <w:r>
        <w:rPr>
          <w:color w:val="000000"/>
          <w:sz w:val="28"/>
          <w:szCs w:val="28"/>
        </w:rPr>
        <w:t xml:space="preserve"> </w:t>
      </w:r>
      <w:r w:rsidR="00201352">
        <w:rPr>
          <w:iCs/>
          <w:sz w:val="28"/>
          <w:szCs w:val="28"/>
        </w:rPr>
        <w:t xml:space="preserve">представлены типы финансовой </w:t>
      </w:r>
      <w:r>
        <w:rPr>
          <w:iCs/>
          <w:sz w:val="28"/>
          <w:szCs w:val="28"/>
        </w:rPr>
        <w:t>36</w:t>
      </w:r>
      <w:r w:rsidR="00201352">
        <w:rPr>
          <w:iCs/>
          <w:sz w:val="28"/>
          <w:szCs w:val="28"/>
        </w:rPr>
        <w:t>устойчивости</w:t>
      </w:r>
      <w:r>
        <w:rPr>
          <w:iCs/>
          <w:sz w:val="28"/>
          <w:szCs w:val="28"/>
        </w:rPr>
        <w:t xml:space="preserve"> предприятия.</w:t>
      </w:r>
    </w:p>
    <w:p w:rsidR="00B234EE" w:rsidRDefault="00201352" w:rsidP="00B234EE">
      <w:pPr>
        <w:shd w:val="clear" w:color="auto" w:fill="FFFFFF"/>
        <w:spacing w:line="360" w:lineRule="auto"/>
        <w:ind w:left="23"/>
        <w:jc w:val="both"/>
        <w:rPr>
          <w:iCs/>
          <w:sz w:val="28"/>
          <w:szCs w:val="28"/>
        </w:rPr>
      </w:pPr>
      <w:r w:rsidRPr="00545F9F">
        <w:rPr>
          <w:iCs/>
          <w:sz w:val="28"/>
          <w:szCs w:val="28"/>
        </w:rPr>
        <w:t xml:space="preserve">                                                                             </w:t>
      </w:r>
      <w:r>
        <w:rPr>
          <w:iCs/>
          <w:sz w:val="28"/>
          <w:szCs w:val="28"/>
        </w:rPr>
        <w:t xml:space="preserve">                              </w:t>
      </w:r>
      <w:r w:rsidRPr="00545F9F">
        <w:rPr>
          <w:iCs/>
          <w:sz w:val="28"/>
          <w:szCs w:val="28"/>
        </w:rPr>
        <w:t xml:space="preserve">   </w:t>
      </w:r>
      <w:r w:rsidR="00EF6307">
        <w:rPr>
          <w:iCs/>
          <w:sz w:val="28"/>
          <w:szCs w:val="28"/>
        </w:rPr>
        <w:t xml:space="preserve">      </w:t>
      </w:r>
      <w:r w:rsidRPr="00545F9F">
        <w:rPr>
          <w:iCs/>
          <w:sz w:val="28"/>
          <w:szCs w:val="28"/>
        </w:rPr>
        <w:t>Таблица 1.</w:t>
      </w:r>
      <w:r w:rsidR="00B234EE">
        <w:rPr>
          <w:iCs/>
          <w:sz w:val="28"/>
          <w:szCs w:val="28"/>
        </w:rPr>
        <w:t>2</w:t>
      </w:r>
      <w:r>
        <w:rPr>
          <w:iCs/>
          <w:sz w:val="28"/>
          <w:szCs w:val="28"/>
        </w:rPr>
        <w:t xml:space="preserve"> </w:t>
      </w:r>
    </w:p>
    <w:p w:rsidR="00201352" w:rsidRPr="00545F9F" w:rsidRDefault="00B234EE" w:rsidP="00B234EE">
      <w:pPr>
        <w:shd w:val="clear" w:color="auto" w:fill="FFFFFF"/>
        <w:spacing w:line="360" w:lineRule="auto"/>
        <w:ind w:left="23"/>
        <w:jc w:val="both"/>
        <w:rPr>
          <w:iCs/>
          <w:sz w:val="28"/>
          <w:szCs w:val="28"/>
        </w:rPr>
      </w:pPr>
      <w:r>
        <w:rPr>
          <w:iCs/>
          <w:sz w:val="28"/>
          <w:szCs w:val="28"/>
        </w:rPr>
        <w:t xml:space="preserve">                               </w:t>
      </w:r>
      <w:r w:rsidR="00201352">
        <w:rPr>
          <w:iCs/>
          <w:sz w:val="28"/>
          <w:szCs w:val="28"/>
        </w:rPr>
        <w:t>Ти</w:t>
      </w:r>
      <w:r w:rsidR="00201352" w:rsidRPr="00545F9F">
        <w:rPr>
          <w:bCs/>
          <w:spacing w:val="2"/>
          <w:sz w:val="28"/>
          <w:szCs w:val="28"/>
        </w:rPr>
        <w:t>пы финансовой устойчивости предприятия</w:t>
      </w:r>
    </w:p>
    <w:tbl>
      <w:tblPr>
        <w:tblW w:w="0" w:type="auto"/>
        <w:tblInd w:w="-320" w:type="dxa"/>
        <w:tblLayout w:type="fixed"/>
        <w:tblCellMar>
          <w:left w:w="40" w:type="dxa"/>
          <w:right w:w="40" w:type="dxa"/>
        </w:tblCellMar>
        <w:tblLook w:val="0000" w:firstRow="0" w:lastRow="0" w:firstColumn="0" w:lastColumn="0" w:noHBand="0" w:noVBand="0"/>
      </w:tblPr>
      <w:tblGrid>
        <w:gridCol w:w="2160"/>
        <w:gridCol w:w="1620"/>
        <w:gridCol w:w="2880"/>
        <w:gridCol w:w="3600"/>
      </w:tblGrid>
      <w:tr w:rsidR="00201352" w:rsidRPr="00545F9F">
        <w:trPr>
          <w:trHeight w:hRule="exact" w:val="645"/>
        </w:trPr>
        <w:tc>
          <w:tcPr>
            <w:tcW w:w="2160" w:type="dxa"/>
            <w:tcBorders>
              <w:top w:val="single" w:sz="6" w:space="0" w:color="auto"/>
              <w:left w:val="single" w:sz="6" w:space="0" w:color="auto"/>
              <w:bottom w:val="single" w:sz="4" w:space="0" w:color="auto"/>
              <w:right w:val="single" w:sz="6" w:space="0" w:color="auto"/>
            </w:tcBorders>
            <w:shd w:val="clear" w:color="auto" w:fill="FFFFFF"/>
          </w:tcPr>
          <w:p w:rsidR="00201352" w:rsidRPr="0057572D" w:rsidRDefault="00201352" w:rsidP="00B234EE">
            <w:pPr>
              <w:shd w:val="clear" w:color="auto" w:fill="FFFFFF"/>
              <w:ind w:left="67" w:right="67"/>
            </w:pPr>
            <w:r w:rsidRPr="0057572D">
              <w:rPr>
                <w:bCs/>
                <w:color w:val="000000"/>
                <w:spacing w:val="-1"/>
              </w:rPr>
              <w:t xml:space="preserve">Тип финансовой </w:t>
            </w:r>
            <w:r w:rsidRPr="0057572D">
              <w:rPr>
                <w:bCs/>
                <w:color w:val="000000"/>
              </w:rPr>
              <w:t>устойчивости</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201352" w:rsidRPr="0057572D" w:rsidRDefault="00201352" w:rsidP="00B234EE">
            <w:pPr>
              <w:shd w:val="clear" w:color="auto" w:fill="FFFFFF"/>
            </w:pPr>
            <w:r w:rsidRPr="0057572D">
              <w:rPr>
                <w:bCs/>
                <w:color w:val="000000"/>
                <w:spacing w:val="-2"/>
              </w:rPr>
              <w:t>Трехмерная модель</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201352" w:rsidRPr="0057572D" w:rsidRDefault="00201352" w:rsidP="00B234EE">
            <w:pPr>
              <w:shd w:val="clear" w:color="auto" w:fill="FFFFFF"/>
            </w:pPr>
            <w:r w:rsidRPr="0057572D">
              <w:rPr>
                <w:bCs/>
                <w:color w:val="000000"/>
                <w:spacing w:val="-2"/>
              </w:rPr>
              <w:t>Источники финансирования запасов</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201352" w:rsidRPr="0057572D" w:rsidRDefault="00201352" w:rsidP="00B234EE">
            <w:pPr>
              <w:shd w:val="clear" w:color="auto" w:fill="FFFFFF"/>
              <w:ind w:right="10"/>
              <w:rPr>
                <w:bCs/>
                <w:color w:val="000000"/>
                <w:spacing w:val="1"/>
              </w:rPr>
            </w:pPr>
            <w:r w:rsidRPr="0057572D">
              <w:rPr>
                <w:bCs/>
                <w:color w:val="000000"/>
                <w:spacing w:val="-1"/>
              </w:rPr>
              <w:t xml:space="preserve">Краткая характеристика </w:t>
            </w:r>
            <w:r w:rsidRPr="0057572D">
              <w:rPr>
                <w:color w:val="000000"/>
                <w:spacing w:val="1"/>
              </w:rPr>
              <w:t xml:space="preserve">финансовой </w:t>
            </w:r>
            <w:r w:rsidRPr="0057572D">
              <w:rPr>
                <w:bCs/>
                <w:color w:val="000000"/>
                <w:spacing w:val="1"/>
              </w:rPr>
              <w:t>устойчивости</w:t>
            </w:r>
          </w:p>
          <w:p w:rsidR="00201352" w:rsidRPr="0057572D" w:rsidRDefault="00201352" w:rsidP="00B234EE">
            <w:pPr>
              <w:shd w:val="clear" w:color="auto" w:fill="FFFFFF"/>
              <w:ind w:right="10"/>
              <w:rPr>
                <w:bCs/>
                <w:color w:val="000000"/>
                <w:spacing w:val="1"/>
              </w:rPr>
            </w:pPr>
          </w:p>
          <w:p w:rsidR="00201352" w:rsidRPr="0057572D" w:rsidRDefault="00201352" w:rsidP="00B234EE">
            <w:pPr>
              <w:shd w:val="clear" w:color="auto" w:fill="FFFFFF"/>
              <w:ind w:right="10"/>
            </w:pPr>
          </w:p>
        </w:tc>
      </w:tr>
      <w:tr w:rsidR="00B234EE" w:rsidRPr="00545F9F">
        <w:trPr>
          <w:trHeight w:hRule="exact" w:val="390"/>
        </w:trPr>
        <w:tc>
          <w:tcPr>
            <w:tcW w:w="2160" w:type="dxa"/>
            <w:tcBorders>
              <w:top w:val="single" w:sz="6" w:space="0" w:color="auto"/>
              <w:left w:val="single" w:sz="6" w:space="0" w:color="auto"/>
              <w:bottom w:val="single" w:sz="4" w:space="0" w:color="auto"/>
              <w:right w:val="single" w:sz="6" w:space="0" w:color="auto"/>
            </w:tcBorders>
            <w:shd w:val="clear" w:color="auto" w:fill="FFFFFF"/>
          </w:tcPr>
          <w:p w:rsidR="00B234EE" w:rsidRPr="0057572D" w:rsidRDefault="00B234EE" w:rsidP="00B234EE">
            <w:pPr>
              <w:shd w:val="clear" w:color="auto" w:fill="FFFFFF"/>
              <w:ind w:right="307"/>
              <w:jc w:val="center"/>
              <w:rPr>
                <w:bCs/>
                <w:color w:val="000000"/>
              </w:rPr>
            </w:pPr>
            <w:r>
              <w:rPr>
                <w:bCs/>
                <w:color w:val="000000"/>
              </w:rPr>
              <w:t xml:space="preserve">1 </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B234EE" w:rsidRPr="0057572D" w:rsidRDefault="00B234EE" w:rsidP="00B234EE">
            <w:pPr>
              <w:shd w:val="clear" w:color="auto" w:fill="FFFFFF"/>
              <w:rPr>
                <w:bCs/>
                <w:iCs/>
                <w:color w:val="000000"/>
              </w:rPr>
            </w:pPr>
            <w:r>
              <w:rPr>
                <w:bCs/>
                <w:iCs/>
                <w:color w:val="000000"/>
              </w:rPr>
              <w:t xml:space="preserve">            2</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B234EE" w:rsidRPr="0057572D" w:rsidRDefault="00B234EE" w:rsidP="00B234EE">
            <w:pPr>
              <w:shd w:val="clear" w:color="auto" w:fill="FFFFFF"/>
              <w:rPr>
                <w:color w:val="000000"/>
                <w:spacing w:val="-1"/>
              </w:rPr>
            </w:pPr>
            <w:r>
              <w:rPr>
                <w:color w:val="000000"/>
                <w:spacing w:val="-1"/>
              </w:rPr>
              <w:t xml:space="preserve">                       3</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B234EE" w:rsidRPr="0057572D" w:rsidRDefault="00B234EE" w:rsidP="00B234EE">
            <w:pPr>
              <w:shd w:val="clear" w:color="auto" w:fill="FFFFFF"/>
              <w:ind w:right="115"/>
              <w:jc w:val="center"/>
              <w:rPr>
                <w:color w:val="000000"/>
                <w:spacing w:val="-2"/>
              </w:rPr>
            </w:pPr>
            <w:r>
              <w:rPr>
                <w:color w:val="000000"/>
                <w:spacing w:val="-2"/>
              </w:rPr>
              <w:t>4</w:t>
            </w:r>
          </w:p>
        </w:tc>
      </w:tr>
      <w:tr w:rsidR="00201352" w:rsidRPr="00545F9F">
        <w:trPr>
          <w:trHeight w:hRule="exact" w:val="1081"/>
        </w:trPr>
        <w:tc>
          <w:tcPr>
            <w:tcW w:w="2160" w:type="dxa"/>
            <w:tcBorders>
              <w:top w:val="single" w:sz="6" w:space="0" w:color="auto"/>
              <w:left w:val="single" w:sz="6" w:space="0" w:color="auto"/>
              <w:bottom w:val="single" w:sz="4" w:space="0" w:color="auto"/>
              <w:right w:val="single" w:sz="6" w:space="0" w:color="auto"/>
            </w:tcBorders>
            <w:shd w:val="clear" w:color="auto" w:fill="FFFFFF"/>
          </w:tcPr>
          <w:p w:rsidR="00201352" w:rsidRPr="0057572D" w:rsidRDefault="00201352" w:rsidP="00B234EE">
            <w:pPr>
              <w:shd w:val="clear" w:color="auto" w:fill="FFFFFF"/>
              <w:ind w:right="307"/>
            </w:pPr>
            <w:r w:rsidRPr="0057572D">
              <w:rPr>
                <w:bCs/>
                <w:color w:val="000000"/>
              </w:rPr>
              <w:t>1</w:t>
            </w:r>
            <w:r w:rsidRPr="0057572D">
              <w:rPr>
                <w:color w:val="000000"/>
              </w:rPr>
              <w:t xml:space="preserve">. Абсолютная </w:t>
            </w:r>
            <w:r w:rsidRPr="0057572D">
              <w:rPr>
                <w:color w:val="000000"/>
                <w:spacing w:val="-2"/>
              </w:rPr>
              <w:t>финансовая устойчивость</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201352" w:rsidRPr="0057572D" w:rsidRDefault="00201352" w:rsidP="00B234EE">
            <w:pPr>
              <w:shd w:val="clear" w:color="auto" w:fill="FFFFFF"/>
            </w:pPr>
            <w:r w:rsidRPr="0057572D">
              <w:rPr>
                <w:bCs/>
                <w:iCs/>
                <w:color w:val="000000"/>
              </w:rPr>
              <w:t xml:space="preserve">М = (1, </w:t>
            </w:r>
            <w:r w:rsidRPr="0057572D">
              <w:rPr>
                <w:bCs/>
                <w:color w:val="000000"/>
              </w:rPr>
              <w:t>1, 1)</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201352" w:rsidRPr="0057572D" w:rsidRDefault="00201352" w:rsidP="00B234EE">
            <w:pPr>
              <w:shd w:val="clear" w:color="auto" w:fill="FFFFFF"/>
            </w:pPr>
            <w:r w:rsidRPr="0057572D">
              <w:rPr>
                <w:color w:val="000000"/>
                <w:spacing w:val="-1"/>
              </w:rPr>
              <w:t xml:space="preserve">Собственные оборотные </w:t>
            </w:r>
            <w:r w:rsidRPr="0057572D">
              <w:rPr>
                <w:color w:val="000000"/>
              </w:rPr>
              <w:t>средства (чистый оборот</w:t>
            </w:r>
            <w:r w:rsidRPr="0057572D">
              <w:rPr>
                <w:color w:val="000000"/>
                <w:spacing w:val="-2"/>
              </w:rPr>
              <w:t>ный капитал)</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201352" w:rsidRPr="0057572D" w:rsidRDefault="00201352" w:rsidP="00B234EE">
            <w:pPr>
              <w:shd w:val="clear" w:color="auto" w:fill="FFFFFF"/>
              <w:ind w:right="115"/>
            </w:pPr>
            <w:r w:rsidRPr="0057572D">
              <w:rPr>
                <w:color w:val="000000"/>
                <w:spacing w:val="-2"/>
              </w:rPr>
              <w:t>Высокий уровень платеже</w:t>
            </w:r>
            <w:r w:rsidRPr="0057572D">
              <w:rPr>
                <w:color w:val="000000"/>
                <w:spacing w:val="-1"/>
              </w:rPr>
              <w:t>способности. Предприятие не зависит от внешних кредиторов</w:t>
            </w:r>
          </w:p>
        </w:tc>
      </w:tr>
    </w:tbl>
    <w:p w:rsidR="00F9604B" w:rsidRDefault="00F9604B" w:rsidP="00201352">
      <w:pPr>
        <w:shd w:val="clear" w:color="auto" w:fill="FFFFFF"/>
        <w:spacing w:line="360" w:lineRule="auto"/>
        <w:ind w:firstLine="720"/>
        <w:jc w:val="both"/>
        <w:rPr>
          <w:spacing w:val="-5"/>
          <w:sz w:val="28"/>
          <w:szCs w:val="28"/>
        </w:rPr>
      </w:pPr>
      <w:r>
        <w:rPr>
          <w:spacing w:val="-5"/>
          <w:sz w:val="28"/>
          <w:szCs w:val="28"/>
        </w:rPr>
        <w:t xml:space="preserve">                                                                                             Продолжение таблицы 1.2</w:t>
      </w:r>
    </w:p>
    <w:tbl>
      <w:tblPr>
        <w:tblW w:w="0" w:type="auto"/>
        <w:tblInd w:w="-320" w:type="dxa"/>
        <w:tblLayout w:type="fixed"/>
        <w:tblCellMar>
          <w:left w:w="40" w:type="dxa"/>
          <w:right w:w="40" w:type="dxa"/>
        </w:tblCellMar>
        <w:tblLook w:val="0000" w:firstRow="0" w:lastRow="0" w:firstColumn="0" w:lastColumn="0" w:noHBand="0" w:noVBand="0"/>
      </w:tblPr>
      <w:tblGrid>
        <w:gridCol w:w="2160"/>
        <w:gridCol w:w="1620"/>
        <w:gridCol w:w="2880"/>
        <w:gridCol w:w="3600"/>
      </w:tblGrid>
      <w:tr w:rsidR="00F9604B">
        <w:trPr>
          <w:trHeight w:hRule="exact" w:val="360"/>
        </w:trPr>
        <w:tc>
          <w:tcPr>
            <w:tcW w:w="2160" w:type="dxa"/>
            <w:tcBorders>
              <w:top w:val="single" w:sz="6" w:space="0" w:color="auto"/>
              <w:left w:val="single" w:sz="4" w:space="0" w:color="auto"/>
              <w:bottom w:val="single" w:sz="4" w:space="0" w:color="auto"/>
              <w:right w:val="single" w:sz="6" w:space="0" w:color="auto"/>
            </w:tcBorders>
            <w:shd w:val="clear" w:color="auto" w:fill="FFFFFF"/>
          </w:tcPr>
          <w:p w:rsidR="00F9604B" w:rsidRDefault="00F9604B">
            <w:pPr>
              <w:shd w:val="clear" w:color="auto" w:fill="FFFFFF"/>
              <w:ind w:right="307"/>
              <w:jc w:val="center"/>
              <w:rPr>
                <w:bCs/>
                <w:color w:val="000000"/>
              </w:rPr>
            </w:pPr>
            <w:r>
              <w:rPr>
                <w:bCs/>
                <w:color w:val="000000"/>
              </w:rPr>
              <w:t xml:space="preserve">1 </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rPr>
                <w:bCs/>
                <w:iCs/>
                <w:color w:val="000000"/>
              </w:rPr>
            </w:pPr>
            <w:r>
              <w:rPr>
                <w:bCs/>
                <w:iCs/>
                <w:color w:val="000000"/>
              </w:rPr>
              <w:t xml:space="preserve">            2</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rPr>
                <w:color w:val="000000"/>
                <w:spacing w:val="-1"/>
              </w:rPr>
            </w:pPr>
            <w:r>
              <w:rPr>
                <w:color w:val="000000"/>
                <w:spacing w:val="-1"/>
              </w:rPr>
              <w:t xml:space="preserve">                       3</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ind w:right="115"/>
              <w:jc w:val="center"/>
              <w:rPr>
                <w:color w:val="000000"/>
                <w:spacing w:val="-2"/>
              </w:rPr>
            </w:pPr>
            <w:r>
              <w:rPr>
                <w:color w:val="000000"/>
                <w:spacing w:val="-2"/>
              </w:rPr>
              <w:t>4</w:t>
            </w:r>
          </w:p>
        </w:tc>
      </w:tr>
      <w:tr w:rsidR="00F9604B">
        <w:trPr>
          <w:trHeight w:hRule="exact" w:val="1245"/>
        </w:trPr>
        <w:tc>
          <w:tcPr>
            <w:tcW w:w="2160" w:type="dxa"/>
            <w:tcBorders>
              <w:top w:val="single" w:sz="6" w:space="0" w:color="auto"/>
              <w:left w:val="single" w:sz="4" w:space="0" w:color="auto"/>
              <w:bottom w:val="single" w:sz="4" w:space="0" w:color="auto"/>
              <w:right w:val="single" w:sz="6" w:space="0" w:color="auto"/>
            </w:tcBorders>
            <w:shd w:val="clear" w:color="auto" w:fill="FFFFFF"/>
          </w:tcPr>
          <w:p w:rsidR="00F9604B" w:rsidRDefault="00F9604B">
            <w:pPr>
              <w:shd w:val="clear" w:color="auto" w:fill="FFFFFF"/>
              <w:ind w:right="302"/>
            </w:pPr>
            <w:r>
              <w:rPr>
                <w:color w:val="000000"/>
              </w:rPr>
              <w:t xml:space="preserve">2. Нормальная </w:t>
            </w:r>
            <w:r>
              <w:rPr>
                <w:color w:val="000000"/>
                <w:spacing w:val="-2"/>
              </w:rPr>
              <w:t xml:space="preserve">финансовая </w:t>
            </w:r>
            <w:r>
              <w:rPr>
                <w:color w:val="000000"/>
                <w:spacing w:val="-1"/>
              </w:rPr>
              <w:t>устойчивость</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pPr>
            <w:r>
              <w:rPr>
                <w:bCs/>
                <w:iCs/>
                <w:color w:val="000000"/>
              </w:rPr>
              <w:t xml:space="preserve">М = (0, </w:t>
            </w:r>
            <w:r>
              <w:rPr>
                <w:bCs/>
                <w:color w:val="000000"/>
              </w:rPr>
              <w:t>1, 1)</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ind w:right="10"/>
            </w:pPr>
            <w:r>
              <w:rPr>
                <w:color w:val="000000"/>
                <w:spacing w:val="-1"/>
              </w:rPr>
              <w:t xml:space="preserve">Собственные оборотные </w:t>
            </w:r>
            <w:r>
              <w:rPr>
                <w:color w:val="000000"/>
                <w:spacing w:val="-2"/>
              </w:rPr>
              <w:t>средства плюс долгосроч</w:t>
            </w:r>
            <w:r>
              <w:rPr>
                <w:color w:val="000000"/>
                <w:spacing w:val="-2"/>
              </w:rPr>
              <w:softHyphen/>
            </w:r>
            <w:r>
              <w:rPr>
                <w:color w:val="000000"/>
                <w:spacing w:val="-1"/>
              </w:rPr>
              <w:t>ные кредиты и займы</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pPr>
            <w:r>
              <w:rPr>
                <w:color w:val="000000"/>
                <w:spacing w:val="-2"/>
              </w:rPr>
              <w:t>Нормальная платежеспособ</w:t>
            </w:r>
            <w:r>
              <w:rPr>
                <w:color w:val="000000"/>
                <w:spacing w:val="-2"/>
              </w:rPr>
              <w:softHyphen/>
            </w:r>
            <w:r>
              <w:rPr>
                <w:color w:val="000000"/>
                <w:spacing w:val="-1"/>
              </w:rPr>
              <w:t>ность. Рациональное использование заемных средств. Высокая доход</w:t>
            </w:r>
            <w:r>
              <w:rPr>
                <w:color w:val="000000"/>
                <w:spacing w:val="-1"/>
              </w:rPr>
              <w:softHyphen/>
              <w:t>ность текущей деятельно</w:t>
            </w:r>
            <w:r>
              <w:rPr>
                <w:color w:val="000000"/>
                <w:spacing w:val="-1"/>
              </w:rPr>
              <w:softHyphen/>
            </w:r>
            <w:r>
              <w:rPr>
                <w:color w:val="000000"/>
                <w:spacing w:val="-5"/>
              </w:rPr>
              <w:t>сти</w:t>
            </w:r>
          </w:p>
        </w:tc>
      </w:tr>
      <w:tr w:rsidR="00F9604B">
        <w:trPr>
          <w:trHeight w:hRule="exact" w:val="1965"/>
        </w:trPr>
        <w:tc>
          <w:tcPr>
            <w:tcW w:w="216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ind w:right="264"/>
              <w:rPr>
                <w:color w:val="000000"/>
              </w:rPr>
            </w:pPr>
            <w:r>
              <w:rPr>
                <w:color w:val="000000"/>
              </w:rPr>
              <w:t>3.</w:t>
            </w:r>
          </w:p>
          <w:p w:rsidR="00F9604B" w:rsidRDefault="00F9604B">
            <w:pPr>
              <w:shd w:val="clear" w:color="auto" w:fill="FFFFFF"/>
              <w:ind w:right="264"/>
            </w:pPr>
            <w:r>
              <w:rPr>
                <w:color w:val="000000"/>
              </w:rPr>
              <w:t xml:space="preserve">Неустойчивое </w:t>
            </w:r>
            <w:r>
              <w:rPr>
                <w:color w:val="000000"/>
                <w:spacing w:val="-1"/>
              </w:rPr>
              <w:t>финансовое состояние</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pPr>
            <w:r>
              <w:rPr>
                <w:iCs/>
                <w:color w:val="000000"/>
              </w:rPr>
              <w:t xml:space="preserve">М = </w:t>
            </w:r>
            <w:r>
              <w:rPr>
                <w:color w:val="000000"/>
              </w:rPr>
              <w:t>(0, 0, 1)</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ind w:right="10"/>
            </w:pPr>
            <w:r>
              <w:rPr>
                <w:color w:val="000000"/>
                <w:spacing w:val="-1"/>
              </w:rPr>
              <w:t xml:space="preserve">Собственные оборотные </w:t>
            </w:r>
            <w:r>
              <w:rPr>
                <w:color w:val="000000"/>
                <w:spacing w:val="-2"/>
              </w:rPr>
              <w:t>средства плюс долгосроч</w:t>
            </w:r>
            <w:r>
              <w:rPr>
                <w:color w:val="000000"/>
                <w:spacing w:val="-2"/>
              </w:rPr>
              <w:softHyphen/>
            </w:r>
            <w:r>
              <w:rPr>
                <w:color w:val="000000"/>
                <w:spacing w:val="-1"/>
              </w:rPr>
              <w:t xml:space="preserve">ные кредиты и займы плюс краткосрочные </w:t>
            </w:r>
            <w:r>
              <w:rPr>
                <w:color w:val="000000"/>
                <w:spacing w:val="-2"/>
              </w:rPr>
              <w:t>кредиты и займы</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ind w:right="6"/>
            </w:pPr>
            <w:r>
              <w:rPr>
                <w:color w:val="000000"/>
                <w:spacing w:val="-1"/>
              </w:rPr>
              <w:t>Нарушение нормальной платежеспособности. Возникает необходимость привлечения дополнитель</w:t>
            </w:r>
            <w:r>
              <w:rPr>
                <w:color w:val="000000"/>
                <w:spacing w:val="-1"/>
              </w:rPr>
              <w:softHyphen/>
            </w:r>
            <w:r>
              <w:rPr>
                <w:color w:val="000000"/>
                <w:spacing w:val="-2"/>
              </w:rPr>
              <w:t>ных источников финансиро</w:t>
            </w:r>
            <w:r>
              <w:rPr>
                <w:color w:val="000000"/>
                <w:spacing w:val="-2"/>
              </w:rPr>
              <w:softHyphen/>
              <w:t>вания. Возможно восстанов</w:t>
            </w:r>
            <w:r>
              <w:rPr>
                <w:color w:val="000000"/>
                <w:spacing w:val="-2"/>
              </w:rPr>
              <w:softHyphen/>
            </w:r>
            <w:r>
              <w:rPr>
                <w:color w:val="000000"/>
              </w:rPr>
              <w:t>ление платежеспособности.</w:t>
            </w:r>
          </w:p>
        </w:tc>
      </w:tr>
      <w:tr w:rsidR="00F9604B">
        <w:trPr>
          <w:trHeight w:hRule="exact" w:val="1245"/>
        </w:trPr>
        <w:tc>
          <w:tcPr>
            <w:tcW w:w="216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ind w:right="269"/>
            </w:pPr>
            <w:r>
              <w:rPr>
                <w:color w:val="000000"/>
              </w:rPr>
              <w:t xml:space="preserve">4. Кризисное </w:t>
            </w:r>
            <w:r>
              <w:rPr>
                <w:color w:val="000000"/>
                <w:spacing w:val="-2"/>
              </w:rPr>
              <w:t xml:space="preserve">(критическое) </w:t>
            </w:r>
            <w:r>
              <w:rPr>
                <w:color w:val="000000"/>
                <w:spacing w:val="-1"/>
              </w:rPr>
              <w:t>финансовое состояние</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pPr>
            <w:r>
              <w:rPr>
                <w:iCs/>
                <w:color w:val="000000"/>
              </w:rPr>
              <w:t xml:space="preserve">М = </w:t>
            </w:r>
            <w:r>
              <w:rPr>
                <w:color w:val="000000"/>
              </w:rPr>
              <w:t>(0, 0, 0)</w:t>
            </w:r>
          </w:p>
        </w:tc>
        <w:tc>
          <w:tcPr>
            <w:tcW w:w="288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ind w:right="96"/>
              <w:rPr>
                <w:color w:val="000000"/>
              </w:rPr>
            </w:pPr>
            <w:r>
              <w:rPr>
                <w:color w:val="000000"/>
                <w:spacing w:val="-1"/>
              </w:rPr>
              <w:t xml:space="preserve">Финансовое состояние, </w:t>
            </w:r>
            <w:r>
              <w:rPr>
                <w:color w:val="000000"/>
              </w:rPr>
              <w:t xml:space="preserve">аналогичное пункту 3 </w:t>
            </w:r>
          </w:p>
          <w:p w:rsidR="00F9604B" w:rsidRDefault="00F9604B">
            <w:pPr>
              <w:shd w:val="clear" w:color="auto" w:fill="FFFFFF"/>
              <w:ind w:right="96"/>
            </w:pPr>
            <w:r>
              <w:rPr>
                <w:color w:val="000000"/>
                <w:spacing w:val="-2"/>
              </w:rPr>
              <w:t>(те же источники финан</w:t>
            </w:r>
            <w:r>
              <w:rPr>
                <w:color w:val="000000"/>
                <w:spacing w:val="-1"/>
              </w:rPr>
              <w:t>сирования запасов)</w:t>
            </w:r>
          </w:p>
        </w:tc>
        <w:tc>
          <w:tcPr>
            <w:tcW w:w="3600" w:type="dxa"/>
            <w:tcBorders>
              <w:top w:val="single" w:sz="6" w:space="0" w:color="auto"/>
              <w:left w:val="single" w:sz="6" w:space="0" w:color="auto"/>
              <w:bottom w:val="single" w:sz="4" w:space="0" w:color="auto"/>
              <w:right w:val="single" w:sz="6" w:space="0" w:color="auto"/>
            </w:tcBorders>
            <w:shd w:val="clear" w:color="auto" w:fill="FFFFFF"/>
          </w:tcPr>
          <w:p w:rsidR="00F9604B" w:rsidRDefault="00F9604B">
            <w:pPr>
              <w:shd w:val="clear" w:color="auto" w:fill="FFFFFF"/>
              <w:ind w:right="77"/>
            </w:pPr>
            <w:r>
              <w:rPr>
                <w:color w:val="000000"/>
                <w:spacing w:val="-1"/>
              </w:rPr>
              <w:t xml:space="preserve"> Предприятие полностью </w:t>
            </w:r>
            <w:r>
              <w:rPr>
                <w:color w:val="000000"/>
                <w:spacing w:val="-2"/>
              </w:rPr>
              <w:t>неплатежеспособно и нахо</w:t>
            </w:r>
            <w:r>
              <w:rPr>
                <w:color w:val="000000"/>
                <w:spacing w:val="-2"/>
              </w:rPr>
              <w:softHyphen/>
            </w:r>
            <w:r>
              <w:rPr>
                <w:color w:val="000000"/>
                <w:spacing w:val="-1"/>
              </w:rPr>
              <w:t>дится на грани банкротства</w:t>
            </w:r>
          </w:p>
        </w:tc>
      </w:tr>
    </w:tbl>
    <w:p w:rsidR="00F9604B" w:rsidRDefault="00F9604B" w:rsidP="00201352">
      <w:pPr>
        <w:shd w:val="clear" w:color="auto" w:fill="FFFFFF"/>
        <w:spacing w:line="360" w:lineRule="auto"/>
        <w:ind w:firstLine="720"/>
        <w:jc w:val="both"/>
        <w:rPr>
          <w:spacing w:val="-5"/>
          <w:sz w:val="28"/>
          <w:szCs w:val="28"/>
        </w:rPr>
      </w:pPr>
    </w:p>
    <w:p w:rsidR="00201352" w:rsidRPr="00545F9F" w:rsidRDefault="00F9604B" w:rsidP="00201352">
      <w:pPr>
        <w:shd w:val="clear" w:color="auto" w:fill="FFFFFF"/>
        <w:spacing w:line="360" w:lineRule="auto"/>
        <w:ind w:firstLine="720"/>
        <w:jc w:val="both"/>
        <w:rPr>
          <w:sz w:val="28"/>
          <w:szCs w:val="28"/>
        </w:rPr>
      </w:pPr>
      <w:r>
        <w:rPr>
          <w:spacing w:val="-5"/>
          <w:sz w:val="28"/>
          <w:szCs w:val="28"/>
        </w:rPr>
        <w:t>Третий тип (неустойч</w:t>
      </w:r>
      <w:r w:rsidR="00201352" w:rsidRPr="00545F9F">
        <w:rPr>
          <w:spacing w:val="-5"/>
          <w:sz w:val="28"/>
          <w:szCs w:val="28"/>
        </w:rPr>
        <w:t>ивое финансовое состояние) устанавливают по формуле:</w:t>
      </w:r>
    </w:p>
    <w:p w:rsidR="00201352" w:rsidRPr="00545F9F" w:rsidRDefault="00201352" w:rsidP="00201352">
      <w:pPr>
        <w:shd w:val="clear" w:color="auto" w:fill="FFFFFF"/>
        <w:tabs>
          <w:tab w:val="left" w:pos="7013"/>
        </w:tabs>
        <w:spacing w:line="360" w:lineRule="auto"/>
        <w:ind w:firstLine="720"/>
        <w:jc w:val="both"/>
        <w:rPr>
          <w:sz w:val="28"/>
          <w:szCs w:val="28"/>
        </w:rPr>
      </w:pPr>
      <w:r>
        <w:rPr>
          <w:sz w:val="28"/>
          <w:szCs w:val="28"/>
        </w:rPr>
        <w:t xml:space="preserve">                </w:t>
      </w:r>
      <w:r w:rsidRPr="00545F9F">
        <w:rPr>
          <w:sz w:val="28"/>
          <w:szCs w:val="28"/>
        </w:rPr>
        <w:t>М</w:t>
      </w:r>
      <w:r w:rsidRPr="00545F9F">
        <w:rPr>
          <w:sz w:val="28"/>
          <w:szCs w:val="28"/>
          <w:vertAlign w:val="subscript"/>
        </w:rPr>
        <w:t>3</w:t>
      </w:r>
      <w:r w:rsidRPr="00545F9F">
        <w:rPr>
          <w:sz w:val="28"/>
          <w:szCs w:val="28"/>
        </w:rPr>
        <w:t xml:space="preserve"> = (0, 0, 1), т. е. </w:t>
      </w:r>
      <w:r w:rsidRPr="00545F9F">
        <w:rPr>
          <w:iCs/>
          <w:sz w:val="28"/>
          <w:szCs w:val="28"/>
        </w:rPr>
        <w:t xml:space="preserve">∆СОС &lt; </w:t>
      </w:r>
      <w:r w:rsidRPr="00545F9F">
        <w:rPr>
          <w:sz w:val="28"/>
          <w:szCs w:val="28"/>
        </w:rPr>
        <w:t xml:space="preserve">0; </w:t>
      </w:r>
      <w:r w:rsidRPr="00545F9F">
        <w:rPr>
          <w:iCs/>
          <w:sz w:val="28"/>
          <w:szCs w:val="28"/>
        </w:rPr>
        <w:t xml:space="preserve">∆СДИ &lt; </w:t>
      </w:r>
      <w:r w:rsidRPr="00545F9F">
        <w:rPr>
          <w:sz w:val="28"/>
          <w:szCs w:val="28"/>
        </w:rPr>
        <w:t xml:space="preserve">0; </w:t>
      </w:r>
      <w:r w:rsidRPr="00545F9F">
        <w:rPr>
          <w:iCs/>
          <w:sz w:val="28"/>
          <w:szCs w:val="28"/>
        </w:rPr>
        <w:t xml:space="preserve">∆ОИЗ </w:t>
      </w:r>
      <w:r w:rsidRPr="00545F9F">
        <w:rPr>
          <w:sz w:val="28"/>
          <w:szCs w:val="28"/>
        </w:rPr>
        <w:t>≥ 0.</w:t>
      </w:r>
      <w:r w:rsidR="001C7D2D">
        <w:rPr>
          <w:sz w:val="28"/>
          <w:szCs w:val="28"/>
        </w:rPr>
        <w:t xml:space="preserve">        </w:t>
      </w:r>
      <w:r w:rsidRPr="00545F9F">
        <w:rPr>
          <w:sz w:val="28"/>
          <w:szCs w:val="28"/>
        </w:rPr>
        <w:tab/>
      </w:r>
      <w:r>
        <w:rPr>
          <w:sz w:val="28"/>
          <w:szCs w:val="28"/>
        </w:rPr>
        <w:t xml:space="preserve">   (1</w:t>
      </w:r>
      <w:r w:rsidRPr="00545F9F">
        <w:rPr>
          <w:sz w:val="28"/>
          <w:szCs w:val="28"/>
        </w:rPr>
        <w:t>.</w:t>
      </w:r>
      <w:r>
        <w:rPr>
          <w:sz w:val="28"/>
          <w:szCs w:val="28"/>
        </w:rPr>
        <w:t>1</w:t>
      </w:r>
      <w:r w:rsidRPr="00545F9F">
        <w:rPr>
          <w:sz w:val="28"/>
          <w:szCs w:val="28"/>
        </w:rPr>
        <w:t>)</w:t>
      </w:r>
    </w:p>
    <w:p w:rsidR="00201352" w:rsidRPr="00545F9F" w:rsidRDefault="00201352" w:rsidP="00201352">
      <w:pPr>
        <w:shd w:val="clear" w:color="auto" w:fill="FFFFFF"/>
        <w:spacing w:line="360" w:lineRule="auto"/>
        <w:ind w:firstLine="720"/>
        <w:jc w:val="both"/>
        <w:rPr>
          <w:sz w:val="28"/>
          <w:szCs w:val="28"/>
        </w:rPr>
      </w:pPr>
      <w:r w:rsidRPr="00545F9F">
        <w:rPr>
          <w:spacing w:val="-3"/>
          <w:sz w:val="28"/>
          <w:szCs w:val="28"/>
        </w:rPr>
        <w:t>Четвертый тип (кризисное финансовое состояние) можно представить в сле</w:t>
      </w:r>
      <w:r w:rsidRPr="00545F9F">
        <w:rPr>
          <w:spacing w:val="-7"/>
          <w:sz w:val="28"/>
          <w:szCs w:val="28"/>
        </w:rPr>
        <w:t>дующем виде:</w:t>
      </w:r>
    </w:p>
    <w:p w:rsidR="00201352" w:rsidRPr="00545F9F" w:rsidRDefault="00201352" w:rsidP="00201352">
      <w:pPr>
        <w:shd w:val="clear" w:color="auto" w:fill="FFFFFF"/>
        <w:tabs>
          <w:tab w:val="left" w:pos="7008"/>
        </w:tabs>
        <w:spacing w:line="360" w:lineRule="auto"/>
        <w:ind w:firstLine="720"/>
        <w:jc w:val="both"/>
        <w:rPr>
          <w:sz w:val="28"/>
          <w:szCs w:val="28"/>
        </w:rPr>
      </w:pPr>
      <w:r w:rsidRPr="00545F9F">
        <w:rPr>
          <w:iCs/>
          <w:sz w:val="28"/>
          <w:szCs w:val="28"/>
        </w:rPr>
        <w:t xml:space="preserve">                    М</w:t>
      </w:r>
      <w:r w:rsidRPr="00545F9F">
        <w:rPr>
          <w:iCs/>
          <w:sz w:val="28"/>
          <w:szCs w:val="28"/>
          <w:vertAlign w:val="subscript"/>
        </w:rPr>
        <w:t>4</w:t>
      </w:r>
      <w:r w:rsidRPr="00545F9F">
        <w:rPr>
          <w:iCs/>
          <w:sz w:val="28"/>
          <w:szCs w:val="28"/>
        </w:rPr>
        <w:t xml:space="preserve"> = </w:t>
      </w:r>
      <w:r w:rsidRPr="00545F9F">
        <w:rPr>
          <w:sz w:val="28"/>
          <w:szCs w:val="28"/>
        </w:rPr>
        <w:t xml:space="preserve">(0, 0, 0), т. е. </w:t>
      </w:r>
      <w:r w:rsidRPr="00545F9F">
        <w:rPr>
          <w:iCs/>
          <w:sz w:val="28"/>
          <w:szCs w:val="28"/>
        </w:rPr>
        <w:t xml:space="preserve">∆СОС &lt; </w:t>
      </w:r>
      <w:r w:rsidRPr="00545F9F">
        <w:rPr>
          <w:sz w:val="28"/>
          <w:szCs w:val="28"/>
        </w:rPr>
        <w:t xml:space="preserve">0; </w:t>
      </w:r>
      <w:r w:rsidRPr="00545F9F">
        <w:rPr>
          <w:iCs/>
          <w:sz w:val="28"/>
          <w:szCs w:val="28"/>
        </w:rPr>
        <w:t xml:space="preserve">∆СДИ &lt; </w:t>
      </w:r>
      <w:r w:rsidRPr="00545F9F">
        <w:rPr>
          <w:sz w:val="28"/>
          <w:szCs w:val="28"/>
        </w:rPr>
        <w:t xml:space="preserve">0; </w:t>
      </w:r>
      <w:r w:rsidRPr="00545F9F">
        <w:rPr>
          <w:iCs/>
          <w:sz w:val="28"/>
          <w:szCs w:val="28"/>
        </w:rPr>
        <w:t xml:space="preserve">∆ОИЗ &lt; </w:t>
      </w:r>
      <w:r w:rsidRPr="00545F9F">
        <w:rPr>
          <w:sz w:val="28"/>
          <w:szCs w:val="28"/>
        </w:rPr>
        <w:t>0.</w:t>
      </w:r>
      <w:r>
        <w:rPr>
          <w:sz w:val="28"/>
          <w:szCs w:val="28"/>
        </w:rPr>
        <w:t xml:space="preserve"> </w:t>
      </w:r>
      <w:r w:rsidRPr="00545F9F">
        <w:rPr>
          <w:sz w:val="28"/>
          <w:szCs w:val="28"/>
        </w:rPr>
        <w:t xml:space="preserve">       (1.</w:t>
      </w:r>
      <w:r w:rsidR="00F9604B">
        <w:rPr>
          <w:sz w:val="28"/>
          <w:szCs w:val="28"/>
        </w:rPr>
        <w:t>2</w:t>
      </w:r>
      <w:r w:rsidRPr="00545F9F">
        <w:rPr>
          <w:sz w:val="28"/>
          <w:szCs w:val="28"/>
        </w:rPr>
        <w:t>)</w:t>
      </w:r>
    </w:p>
    <w:p w:rsidR="00201352" w:rsidRPr="00545F9F" w:rsidRDefault="00201352" w:rsidP="00201352">
      <w:pPr>
        <w:shd w:val="clear" w:color="auto" w:fill="FFFFFF"/>
        <w:spacing w:line="360" w:lineRule="auto"/>
        <w:ind w:firstLine="720"/>
        <w:jc w:val="both"/>
        <w:rPr>
          <w:sz w:val="28"/>
          <w:szCs w:val="28"/>
        </w:rPr>
      </w:pPr>
      <w:r w:rsidRPr="00545F9F">
        <w:rPr>
          <w:spacing w:val="-4"/>
          <w:sz w:val="28"/>
          <w:szCs w:val="28"/>
        </w:rPr>
        <w:t xml:space="preserve">При данной ситуации предприятие является полностью неплатежеспособным </w:t>
      </w:r>
      <w:r w:rsidRPr="00545F9F">
        <w:rPr>
          <w:spacing w:val="-5"/>
          <w:sz w:val="28"/>
          <w:szCs w:val="28"/>
        </w:rPr>
        <w:t xml:space="preserve">и находится на грани банкротства, так как ключевой элемент оборотных активов </w:t>
      </w:r>
      <w:r w:rsidRPr="00545F9F">
        <w:rPr>
          <w:spacing w:val="-3"/>
          <w:sz w:val="28"/>
          <w:szCs w:val="28"/>
        </w:rPr>
        <w:t>«Запасы» не обеспечен источниками финансирования.</w:t>
      </w:r>
    </w:p>
    <w:p w:rsidR="00201352" w:rsidRPr="00545F9F" w:rsidRDefault="00201352" w:rsidP="00201352">
      <w:pPr>
        <w:shd w:val="clear" w:color="auto" w:fill="FFFFFF"/>
        <w:spacing w:line="360" w:lineRule="auto"/>
        <w:ind w:firstLine="720"/>
        <w:jc w:val="both"/>
        <w:rPr>
          <w:spacing w:val="-4"/>
          <w:sz w:val="28"/>
          <w:szCs w:val="28"/>
        </w:rPr>
      </w:pPr>
      <w:r w:rsidRPr="00545F9F">
        <w:rPr>
          <w:spacing w:val="-3"/>
          <w:sz w:val="28"/>
          <w:szCs w:val="28"/>
        </w:rPr>
        <w:t xml:space="preserve">Основные пути улучшения платежеспособности на предприятиях, имеющих </w:t>
      </w:r>
      <w:r w:rsidRPr="00545F9F">
        <w:rPr>
          <w:spacing w:val="-4"/>
          <w:sz w:val="28"/>
          <w:szCs w:val="28"/>
        </w:rPr>
        <w:t>неустойчивое финансовое состояние, следующие:</w:t>
      </w:r>
    </w:p>
    <w:p w:rsidR="00201352" w:rsidRPr="00545F9F" w:rsidRDefault="00201352" w:rsidP="00201352">
      <w:pPr>
        <w:widowControl w:val="0"/>
        <w:shd w:val="clear" w:color="auto" w:fill="FFFFFF"/>
        <w:autoSpaceDE w:val="0"/>
        <w:autoSpaceDN w:val="0"/>
        <w:adjustRightInd w:val="0"/>
        <w:spacing w:line="360" w:lineRule="auto"/>
        <w:jc w:val="both"/>
        <w:rPr>
          <w:sz w:val="28"/>
          <w:szCs w:val="28"/>
        </w:rPr>
      </w:pPr>
      <w:r w:rsidRPr="00545F9F">
        <w:rPr>
          <w:sz w:val="28"/>
          <w:szCs w:val="28"/>
        </w:rPr>
        <w:t xml:space="preserve">         - увеличение собственного капитала (раздела </w:t>
      </w:r>
      <w:r w:rsidRPr="00545F9F">
        <w:rPr>
          <w:sz w:val="28"/>
          <w:szCs w:val="28"/>
          <w:lang w:val="en-US"/>
        </w:rPr>
        <w:t>III</w:t>
      </w:r>
      <w:r w:rsidRPr="00545F9F">
        <w:rPr>
          <w:sz w:val="28"/>
          <w:szCs w:val="28"/>
        </w:rPr>
        <w:t xml:space="preserve"> баланса);</w:t>
      </w:r>
    </w:p>
    <w:p w:rsidR="00201352" w:rsidRPr="00545F9F" w:rsidRDefault="00201352" w:rsidP="00201352">
      <w:pPr>
        <w:widowControl w:val="0"/>
        <w:shd w:val="clear" w:color="auto" w:fill="FFFFFF"/>
        <w:autoSpaceDE w:val="0"/>
        <w:autoSpaceDN w:val="0"/>
        <w:adjustRightInd w:val="0"/>
        <w:spacing w:line="360" w:lineRule="auto"/>
        <w:jc w:val="both"/>
        <w:rPr>
          <w:sz w:val="28"/>
          <w:szCs w:val="28"/>
        </w:rPr>
      </w:pPr>
      <w:r w:rsidRPr="00545F9F">
        <w:rPr>
          <w:spacing w:val="-5"/>
          <w:sz w:val="28"/>
          <w:szCs w:val="28"/>
        </w:rPr>
        <w:t xml:space="preserve">          - снижение внеоборотных активов (за счет продажи или сдачи в аренду неис</w:t>
      </w:r>
      <w:r w:rsidRPr="00545F9F">
        <w:rPr>
          <w:spacing w:val="-4"/>
          <w:sz w:val="28"/>
          <w:szCs w:val="28"/>
        </w:rPr>
        <w:t>пользуемых основных средств);</w:t>
      </w:r>
    </w:p>
    <w:p w:rsidR="00201352" w:rsidRPr="00545F9F" w:rsidRDefault="00201352" w:rsidP="00201352">
      <w:pPr>
        <w:widowControl w:val="0"/>
        <w:shd w:val="clear" w:color="auto" w:fill="FFFFFF"/>
        <w:autoSpaceDE w:val="0"/>
        <w:autoSpaceDN w:val="0"/>
        <w:adjustRightInd w:val="0"/>
        <w:spacing w:line="360" w:lineRule="auto"/>
        <w:jc w:val="both"/>
        <w:rPr>
          <w:sz w:val="28"/>
          <w:szCs w:val="28"/>
        </w:rPr>
      </w:pPr>
      <w:r w:rsidRPr="00545F9F">
        <w:rPr>
          <w:spacing w:val="-6"/>
          <w:sz w:val="28"/>
          <w:szCs w:val="28"/>
        </w:rPr>
        <w:t xml:space="preserve">          - сокращение величины материально-производственных запасов до оптималь</w:t>
      </w:r>
      <w:r w:rsidRPr="00545F9F">
        <w:rPr>
          <w:spacing w:val="-4"/>
          <w:sz w:val="28"/>
          <w:szCs w:val="28"/>
        </w:rPr>
        <w:t>ного уровня (до размера текущего и страхового запасов).</w:t>
      </w:r>
    </w:p>
    <w:p w:rsidR="00201352" w:rsidRPr="00545F9F" w:rsidRDefault="00201352" w:rsidP="00201352">
      <w:pPr>
        <w:shd w:val="clear" w:color="auto" w:fill="FFFFFF"/>
        <w:spacing w:line="360" w:lineRule="auto"/>
        <w:ind w:firstLine="720"/>
        <w:jc w:val="both"/>
        <w:rPr>
          <w:sz w:val="28"/>
          <w:szCs w:val="28"/>
        </w:rPr>
      </w:pPr>
      <w:r w:rsidRPr="00545F9F">
        <w:rPr>
          <w:spacing w:val="-5"/>
          <w:sz w:val="28"/>
          <w:szCs w:val="28"/>
        </w:rPr>
        <w:t>Относительные показатели финансовой устойчивости характеризуют степень за</w:t>
      </w:r>
      <w:r w:rsidRPr="00545F9F">
        <w:rPr>
          <w:spacing w:val="-5"/>
          <w:sz w:val="28"/>
          <w:szCs w:val="28"/>
        </w:rPr>
        <w:softHyphen/>
      </w:r>
      <w:r w:rsidRPr="00545F9F">
        <w:rPr>
          <w:spacing w:val="-4"/>
          <w:sz w:val="28"/>
          <w:szCs w:val="28"/>
        </w:rPr>
        <w:t>висимости предприятия от внешних инвесторов и кредиторов. Владельцы пред</w:t>
      </w:r>
      <w:r w:rsidRPr="00545F9F">
        <w:rPr>
          <w:spacing w:val="-3"/>
          <w:sz w:val="28"/>
          <w:szCs w:val="28"/>
        </w:rPr>
        <w:t xml:space="preserve">приятия заинтересованы в оптимизации собственного капитала и минимизации </w:t>
      </w:r>
      <w:r w:rsidRPr="00545F9F">
        <w:rPr>
          <w:spacing w:val="-4"/>
          <w:sz w:val="28"/>
          <w:szCs w:val="28"/>
        </w:rPr>
        <w:t>заемных средств в общем объеме финансовых источников.</w:t>
      </w:r>
    </w:p>
    <w:p w:rsidR="00201352" w:rsidRPr="00545F9F" w:rsidRDefault="00201352" w:rsidP="00201352">
      <w:pPr>
        <w:shd w:val="clear" w:color="auto" w:fill="FFFFFF"/>
        <w:spacing w:line="360" w:lineRule="auto"/>
        <w:ind w:firstLine="720"/>
        <w:jc w:val="both"/>
        <w:rPr>
          <w:sz w:val="28"/>
          <w:szCs w:val="28"/>
        </w:rPr>
      </w:pPr>
      <w:r w:rsidRPr="00545F9F">
        <w:rPr>
          <w:spacing w:val="-4"/>
          <w:sz w:val="28"/>
          <w:szCs w:val="28"/>
        </w:rPr>
        <w:t>Кредиторы оценивают финансовую устойчивость заемщика по величине соб</w:t>
      </w:r>
      <w:r w:rsidRPr="00545F9F">
        <w:rPr>
          <w:spacing w:val="-5"/>
          <w:sz w:val="28"/>
          <w:szCs w:val="28"/>
        </w:rPr>
        <w:t xml:space="preserve">ственного капитала и вероятности предотвращения банкротства. Потенциальных </w:t>
      </w:r>
      <w:r w:rsidRPr="00545F9F">
        <w:rPr>
          <w:spacing w:val="-4"/>
          <w:sz w:val="28"/>
          <w:szCs w:val="28"/>
        </w:rPr>
        <w:t>инвесторов интересует структура используемого предприятием капитала с пози</w:t>
      </w:r>
      <w:r w:rsidRPr="00545F9F">
        <w:rPr>
          <w:spacing w:val="-4"/>
          <w:sz w:val="28"/>
          <w:szCs w:val="28"/>
        </w:rPr>
        <w:softHyphen/>
      </w:r>
      <w:r w:rsidRPr="00545F9F">
        <w:rPr>
          <w:spacing w:val="-8"/>
          <w:sz w:val="28"/>
          <w:szCs w:val="28"/>
        </w:rPr>
        <w:t xml:space="preserve">ции его платежеспособности и будущей финансовой стабильности. Относительные </w:t>
      </w:r>
      <w:r w:rsidRPr="00545F9F">
        <w:rPr>
          <w:spacing w:val="-3"/>
          <w:sz w:val="28"/>
          <w:szCs w:val="28"/>
        </w:rPr>
        <w:t>показатели финансовой устойчивости позволяют также оценить степень защи</w:t>
      </w:r>
      <w:r w:rsidRPr="00545F9F">
        <w:rPr>
          <w:spacing w:val="-5"/>
          <w:sz w:val="28"/>
          <w:szCs w:val="28"/>
        </w:rPr>
        <w:t xml:space="preserve">щенности инвесторов и кредиторов, так как выражают способность предприятия </w:t>
      </w:r>
      <w:r w:rsidRPr="00545F9F">
        <w:rPr>
          <w:spacing w:val="-2"/>
          <w:sz w:val="28"/>
          <w:szCs w:val="28"/>
        </w:rPr>
        <w:t xml:space="preserve">погасить свои долгосрочные обязательства перед партнерами. Данную группу </w:t>
      </w:r>
      <w:r w:rsidRPr="00545F9F">
        <w:rPr>
          <w:spacing w:val="-3"/>
          <w:sz w:val="28"/>
          <w:szCs w:val="28"/>
        </w:rPr>
        <w:t>параметров часто называют показателями структуры капитала либо коэффициентами управления источниками средств.</w:t>
      </w:r>
    </w:p>
    <w:p w:rsidR="00201352" w:rsidRDefault="00201352" w:rsidP="00201352">
      <w:pPr>
        <w:shd w:val="clear" w:color="auto" w:fill="FFFFFF"/>
        <w:tabs>
          <w:tab w:val="left" w:pos="461"/>
        </w:tabs>
        <w:spacing w:line="360" w:lineRule="auto"/>
        <w:ind w:firstLine="720"/>
        <w:jc w:val="both"/>
        <w:rPr>
          <w:sz w:val="28"/>
          <w:szCs w:val="28"/>
        </w:rPr>
      </w:pPr>
      <w:r w:rsidRPr="00545F9F">
        <w:rPr>
          <w:spacing w:val="-3"/>
          <w:sz w:val="28"/>
          <w:szCs w:val="28"/>
        </w:rPr>
        <w:t>Оценку финансовой устойчивости предприятия можно осуществлять с помо</w:t>
      </w:r>
      <w:r w:rsidRPr="00545F9F">
        <w:rPr>
          <w:sz w:val="28"/>
          <w:szCs w:val="28"/>
        </w:rPr>
        <w:t xml:space="preserve">щью достаточно большого количества финансовых коэффициентов, которые представленные в </w:t>
      </w:r>
      <w:r>
        <w:rPr>
          <w:sz w:val="28"/>
          <w:szCs w:val="28"/>
        </w:rPr>
        <w:t xml:space="preserve">приложении </w:t>
      </w:r>
      <w:r w:rsidR="00F9604B">
        <w:rPr>
          <w:sz w:val="28"/>
          <w:szCs w:val="28"/>
        </w:rPr>
        <w:t>1</w:t>
      </w:r>
      <w:r>
        <w:rPr>
          <w:sz w:val="28"/>
          <w:szCs w:val="28"/>
        </w:rPr>
        <w:t>.</w:t>
      </w:r>
    </w:p>
    <w:p w:rsidR="00201352" w:rsidRPr="00545F9F" w:rsidRDefault="00201352" w:rsidP="00201352">
      <w:pPr>
        <w:shd w:val="clear" w:color="auto" w:fill="FFFFFF"/>
        <w:spacing w:line="360" w:lineRule="auto"/>
        <w:ind w:firstLine="720"/>
        <w:jc w:val="both"/>
        <w:rPr>
          <w:sz w:val="28"/>
          <w:szCs w:val="28"/>
        </w:rPr>
      </w:pPr>
      <w:r w:rsidRPr="00545F9F">
        <w:rPr>
          <w:color w:val="000000"/>
          <w:spacing w:val="-6"/>
          <w:sz w:val="28"/>
          <w:szCs w:val="28"/>
        </w:rPr>
        <w:t xml:space="preserve">Ликвидность определяют способностью предприятия быстро и с минимальным </w:t>
      </w:r>
      <w:r w:rsidRPr="00545F9F">
        <w:rPr>
          <w:color w:val="000000"/>
          <w:spacing w:val="-3"/>
          <w:sz w:val="28"/>
          <w:szCs w:val="28"/>
        </w:rPr>
        <w:t>уровнем финансовых потерь преобразовать свои активы (имущество) в денеж</w:t>
      </w:r>
      <w:r w:rsidRPr="00545F9F">
        <w:rPr>
          <w:color w:val="000000"/>
          <w:spacing w:val="-3"/>
          <w:sz w:val="28"/>
          <w:szCs w:val="28"/>
        </w:rPr>
        <w:softHyphen/>
      </w:r>
      <w:r w:rsidRPr="00545F9F">
        <w:rPr>
          <w:color w:val="000000"/>
          <w:spacing w:val="-1"/>
          <w:sz w:val="28"/>
          <w:szCs w:val="28"/>
        </w:rPr>
        <w:t xml:space="preserve">ные средства. Она характеризуется также наличием у него ликвидных средств </w:t>
      </w:r>
      <w:r w:rsidRPr="00545F9F">
        <w:rPr>
          <w:color w:val="000000"/>
          <w:spacing w:val="-6"/>
          <w:sz w:val="28"/>
          <w:szCs w:val="28"/>
        </w:rPr>
        <w:t>в форме остатка денег в кассе, денежных средств на счетах в банках и легкореали</w:t>
      </w:r>
      <w:r w:rsidRPr="00545F9F">
        <w:rPr>
          <w:color w:val="000000"/>
          <w:spacing w:val="-6"/>
          <w:sz w:val="28"/>
          <w:szCs w:val="28"/>
        </w:rPr>
        <w:softHyphen/>
      </w:r>
      <w:r w:rsidRPr="00545F9F">
        <w:rPr>
          <w:color w:val="000000"/>
          <w:spacing w:val="-5"/>
          <w:sz w:val="28"/>
          <w:szCs w:val="28"/>
        </w:rPr>
        <w:t>зуемых элементов оборотных активов (например, краткосрочных ценных бумаг).</w:t>
      </w:r>
    </w:p>
    <w:p w:rsidR="00201352" w:rsidRPr="00545F9F" w:rsidRDefault="00201352" w:rsidP="00201352">
      <w:pPr>
        <w:shd w:val="clear" w:color="auto" w:fill="FFFFFF"/>
        <w:spacing w:line="360" w:lineRule="auto"/>
        <w:jc w:val="both"/>
        <w:rPr>
          <w:color w:val="000000"/>
          <w:spacing w:val="-3"/>
          <w:sz w:val="28"/>
          <w:szCs w:val="28"/>
        </w:rPr>
      </w:pPr>
      <w:r w:rsidRPr="00545F9F">
        <w:rPr>
          <w:color w:val="000000"/>
          <w:spacing w:val="-3"/>
          <w:sz w:val="28"/>
          <w:szCs w:val="28"/>
        </w:rPr>
        <w:t xml:space="preserve">        На практике различают несколько уровней ликвидности</w:t>
      </w:r>
      <w:r w:rsidR="00F9604B">
        <w:rPr>
          <w:color w:val="000000"/>
          <w:spacing w:val="-3"/>
          <w:sz w:val="28"/>
          <w:szCs w:val="28"/>
        </w:rPr>
        <w:t xml:space="preserve"> </w:t>
      </w:r>
      <w:r w:rsidR="00F9604B">
        <w:rPr>
          <w:bCs/>
          <w:color w:val="000000"/>
          <w:sz w:val="28"/>
          <w:szCs w:val="28"/>
        </w:rPr>
        <w:t>[46, с. 116]</w:t>
      </w:r>
      <w:r w:rsidRPr="00545F9F">
        <w:rPr>
          <w:color w:val="000000"/>
          <w:spacing w:val="-3"/>
          <w:sz w:val="28"/>
          <w:szCs w:val="28"/>
        </w:rPr>
        <w:t>:</w:t>
      </w:r>
    </w:p>
    <w:p w:rsidR="00201352" w:rsidRPr="00545F9F" w:rsidRDefault="00201352" w:rsidP="00201352">
      <w:pPr>
        <w:shd w:val="clear" w:color="auto" w:fill="FFFFFF"/>
        <w:spacing w:line="360" w:lineRule="auto"/>
        <w:jc w:val="both"/>
        <w:rPr>
          <w:color w:val="000000"/>
          <w:sz w:val="28"/>
          <w:szCs w:val="28"/>
        </w:rPr>
      </w:pPr>
      <w:r w:rsidRPr="00545F9F">
        <w:rPr>
          <w:color w:val="000000"/>
          <w:spacing w:val="-2"/>
          <w:sz w:val="28"/>
          <w:szCs w:val="28"/>
        </w:rPr>
        <w:t xml:space="preserve">             - нормальная ликвидность выражается способностью предприятия своевре</w:t>
      </w:r>
      <w:r w:rsidRPr="00545F9F">
        <w:rPr>
          <w:color w:val="000000"/>
          <w:spacing w:val="-5"/>
          <w:sz w:val="28"/>
          <w:szCs w:val="28"/>
        </w:rPr>
        <w:t>менно рассчитываться по своим обязательствам со своими партнерами и государством в течение всего года;</w:t>
      </w:r>
    </w:p>
    <w:p w:rsidR="00201352" w:rsidRPr="00545F9F" w:rsidRDefault="00201352" w:rsidP="00201352">
      <w:pPr>
        <w:shd w:val="clear" w:color="auto" w:fill="FFFFFF"/>
        <w:spacing w:line="360" w:lineRule="auto"/>
        <w:jc w:val="both"/>
        <w:rPr>
          <w:color w:val="000000"/>
          <w:spacing w:val="-4"/>
          <w:sz w:val="28"/>
          <w:szCs w:val="28"/>
        </w:rPr>
      </w:pPr>
      <w:r w:rsidRPr="00545F9F">
        <w:rPr>
          <w:color w:val="000000"/>
          <w:spacing w:val="-4"/>
          <w:sz w:val="28"/>
          <w:szCs w:val="28"/>
        </w:rPr>
        <w:t xml:space="preserve">          - ограниченная ликвидность означает, что предприятие не может воспользо</w:t>
      </w:r>
      <w:r w:rsidRPr="00545F9F">
        <w:rPr>
          <w:color w:val="000000"/>
          <w:spacing w:val="-5"/>
          <w:sz w:val="28"/>
          <w:szCs w:val="28"/>
        </w:rPr>
        <w:t xml:space="preserve">ваться возникающими выгодными коммерческими возможностями и у него </w:t>
      </w:r>
      <w:r w:rsidRPr="00545F9F">
        <w:rPr>
          <w:color w:val="000000"/>
          <w:spacing w:val="-4"/>
          <w:sz w:val="28"/>
          <w:szCs w:val="28"/>
        </w:rPr>
        <w:t>ограничена свобода выбора приемлемых финансовых решений;</w:t>
      </w:r>
    </w:p>
    <w:p w:rsidR="00201352" w:rsidRDefault="00201352" w:rsidP="00201352">
      <w:pPr>
        <w:shd w:val="clear" w:color="auto" w:fill="FFFFFF"/>
        <w:spacing w:line="360" w:lineRule="auto"/>
        <w:jc w:val="both"/>
        <w:rPr>
          <w:color w:val="000000"/>
          <w:spacing w:val="-4"/>
          <w:sz w:val="28"/>
          <w:szCs w:val="28"/>
        </w:rPr>
      </w:pPr>
      <w:r w:rsidRPr="00545F9F">
        <w:rPr>
          <w:color w:val="000000"/>
          <w:spacing w:val="-2"/>
          <w:sz w:val="28"/>
          <w:szCs w:val="28"/>
        </w:rPr>
        <w:t xml:space="preserve">           - низкая ликвидность означает, что предприятие не способно своевременно </w:t>
      </w:r>
      <w:r w:rsidRPr="00545F9F">
        <w:rPr>
          <w:color w:val="000000"/>
          <w:spacing w:val="-3"/>
          <w:sz w:val="28"/>
          <w:szCs w:val="28"/>
        </w:rPr>
        <w:t>погасить свои текущие долговые обязательства. Это может привести к вы</w:t>
      </w:r>
      <w:r w:rsidRPr="00545F9F">
        <w:rPr>
          <w:color w:val="000000"/>
          <w:sz w:val="28"/>
          <w:szCs w:val="28"/>
        </w:rPr>
        <w:t xml:space="preserve">нужденной продаже долгосрочных активов, а в самом худшем варианте - </w:t>
      </w:r>
      <w:r w:rsidRPr="00545F9F">
        <w:rPr>
          <w:color w:val="000000"/>
          <w:spacing w:val="-4"/>
          <w:sz w:val="28"/>
          <w:szCs w:val="28"/>
        </w:rPr>
        <w:t>к длительной неплатежеспособности и банкротству.</w:t>
      </w:r>
    </w:p>
    <w:p w:rsidR="001C7D2D" w:rsidRPr="00545F9F" w:rsidRDefault="001C7D2D" w:rsidP="00201352">
      <w:pPr>
        <w:shd w:val="clear" w:color="auto" w:fill="FFFFFF"/>
        <w:spacing w:line="360" w:lineRule="auto"/>
        <w:jc w:val="both"/>
        <w:rPr>
          <w:sz w:val="28"/>
          <w:szCs w:val="28"/>
        </w:rPr>
      </w:pPr>
      <w:r>
        <w:rPr>
          <w:color w:val="000000"/>
          <w:spacing w:val="-4"/>
          <w:sz w:val="28"/>
          <w:szCs w:val="28"/>
        </w:rPr>
        <w:t xml:space="preserve">            Расчет коэффициентов ликвидности представлен в приложении 2.</w:t>
      </w:r>
    </w:p>
    <w:p w:rsidR="00201352" w:rsidRPr="00545F9F" w:rsidRDefault="00201352" w:rsidP="00201352">
      <w:pPr>
        <w:shd w:val="clear" w:color="auto" w:fill="FFFFFF"/>
        <w:spacing w:line="360" w:lineRule="auto"/>
        <w:ind w:firstLine="720"/>
        <w:jc w:val="both"/>
        <w:rPr>
          <w:sz w:val="28"/>
          <w:szCs w:val="28"/>
        </w:rPr>
      </w:pPr>
      <w:r w:rsidRPr="00545F9F">
        <w:rPr>
          <w:color w:val="000000"/>
          <w:spacing w:val="-4"/>
          <w:sz w:val="28"/>
          <w:szCs w:val="28"/>
        </w:rPr>
        <w:t>Для оценки платежеспособности и ликвидности предприятия можно исполь</w:t>
      </w:r>
      <w:r w:rsidRPr="00545F9F">
        <w:rPr>
          <w:color w:val="000000"/>
          <w:spacing w:val="-4"/>
          <w:sz w:val="28"/>
          <w:szCs w:val="28"/>
        </w:rPr>
        <w:softHyphen/>
      </w:r>
      <w:r w:rsidRPr="00545F9F">
        <w:rPr>
          <w:color w:val="000000"/>
          <w:spacing w:val="-5"/>
          <w:sz w:val="28"/>
          <w:szCs w:val="28"/>
        </w:rPr>
        <w:t>зовать следующие основные методы:</w:t>
      </w:r>
    </w:p>
    <w:p w:rsidR="00201352" w:rsidRPr="00545F9F" w:rsidRDefault="00201352" w:rsidP="00201352">
      <w:pPr>
        <w:shd w:val="clear" w:color="auto" w:fill="FFFFFF"/>
        <w:tabs>
          <w:tab w:val="left" w:pos="451"/>
        </w:tabs>
        <w:spacing w:line="360" w:lineRule="auto"/>
        <w:jc w:val="both"/>
        <w:rPr>
          <w:color w:val="000000"/>
          <w:sz w:val="28"/>
          <w:szCs w:val="28"/>
        </w:rPr>
      </w:pPr>
      <w:r w:rsidRPr="00545F9F">
        <w:rPr>
          <w:color w:val="000000"/>
          <w:spacing w:val="-3"/>
          <w:sz w:val="28"/>
          <w:szCs w:val="28"/>
        </w:rPr>
        <w:t xml:space="preserve">          - анализ ликвидности баланса;</w:t>
      </w:r>
    </w:p>
    <w:p w:rsidR="00201352" w:rsidRPr="00545F9F" w:rsidRDefault="00201352" w:rsidP="00201352">
      <w:pPr>
        <w:shd w:val="clear" w:color="auto" w:fill="FFFFFF"/>
        <w:tabs>
          <w:tab w:val="left" w:pos="451"/>
        </w:tabs>
        <w:spacing w:line="360" w:lineRule="auto"/>
        <w:jc w:val="both"/>
        <w:rPr>
          <w:color w:val="000000"/>
          <w:sz w:val="28"/>
          <w:szCs w:val="28"/>
        </w:rPr>
      </w:pPr>
      <w:r w:rsidRPr="00545F9F">
        <w:rPr>
          <w:color w:val="000000"/>
          <w:spacing w:val="-3"/>
          <w:sz w:val="28"/>
          <w:szCs w:val="28"/>
        </w:rPr>
        <w:t xml:space="preserve">          - расчет и оценка финансовых коэффициентов ликвидности;</w:t>
      </w:r>
    </w:p>
    <w:p w:rsidR="00201352" w:rsidRPr="00545F9F" w:rsidRDefault="00201352" w:rsidP="00201352">
      <w:pPr>
        <w:shd w:val="clear" w:color="auto" w:fill="FFFFFF"/>
        <w:tabs>
          <w:tab w:val="left" w:pos="451"/>
        </w:tabs>
        <w:spacing w:line="360" w:lineRule="auto"/>
        <w:jc w:val="both"/>
        <w:rPr>
          <w:color w:val="000000"/>
          <w:sz w:val="28"/>
          <w:szCs w:val="28"/>
        </w:rPr>
      </w:pPr>
      <w:r w:rsidRPr="00545F9F">
        <w:rPr>
          <w:color w:val="000000"/>
          <w:spacing w:val="-3"/>
          <w:sz w:val="28"/>
          <w:szCs w:val="28"/>
        </w:rPr>
        <w:t xml:space="preserve">          - анализ денежных (финансовых) потоков.</w:t>
      </w:r>
    </w:p>
    <w:p w:rsidR="00201352" w:rsidRPr="00545F9F" w:rsidRDefault="00201352" w:rsidP="00201352">
      <w:pPr>
        <w:shd w:val="clear" w:color="auto" w:fill="FFFFFF"/>
        <w:spacing w:line="360" w:lineRule="auto"/>
        <w:ind w:firstLine="720"/>
        <w:jc w:val="both"/>
        <w:rPr>
          <w:sz w:val="28"/>
          <w:szCs w:val="28"/>
        </w:rPr>
      </w:pPr>
      <w:r w:rsidRPr="00545F9F">
        <w:rPr>
          <w:color w:val="000000"/>
          <w:spacing w:val="-5"/>
          <w:sz w:val="28"/>
          <w:szCs w:val="28"/>
        </w:rPr>
        <w:t xml:space="preserve">При анализе ликвидности </w:t>
      </w:r>
      <w:r w:rsidR="001C7D2D">
        <w:rPr>
          <w:color w:val="000000"/>
          <w:spacing w:val="-5"/>
          <w:sz w:val="28"/>
          <w:szCs w:val="28"/>
        </w:rPr>
        <w:t xml:space="preserve">бухгалтерского баланса </w:t>
      </w:r>
      <w:r w:rsidRPr="00545F9F">
        <w:rPr>
          <w:color w:val="000000"/>
          <w:spacing w:val="-5"/>
          <w:sz w:val="28"/>
          <w:szCs w:val="28"/>
        </w:rPr>
        <w:t>осуществляют сравнение активов, сгруппи</w:t>
      </w:r>
      <w:r w:rsidRPr="00545F9F">
        <w:rPr>
          <w:color w:val="000000"/>
          <w:spacing w:val="-5"/>
          <w:sz w:val="28"/>
          <w:szCs w:val="28"/>
        </w:rPr>
        <w:softHyphen/>
      </w:r>
      <w:r w:rsidRPr="00545F9F">
        <w:rPr>
          <w:color w:val="000000"/>
          <w:spacing w:val="-9"/>
          <w:sz w:val="28"/>
          <w:szCs w:val="28"/>
        </w:rPr>
        <w:t xml:space="preserve">рованных по степени их ликвидности, и обязательств по пассиву, расположенных по </w:t>
      </w:r>
      <w:r w:rsidRPr="00545F9F">
        <w:rPr>
          <w:color w:val="000000"/>
          <w:spacing w:val="-4"/>
          <w:sz w:val="28"/>
          <w:szCs w:val="28"/>
        </w:rPr>
        <w:t>срокам их погашения. Расчет и оценка коэффициентов ликвидности позволяют установить степень обеспеченности краткосрочных обязательств наиболее лик</w:t>
      </w:r>
      <w:r w:rsidRPr="00545F9F">
        <w:rPr>
          <w:color w:val="000000"/>
          <w:spacing w:val="-4"/>
          <w:sz w:val="28"/>
          <w:szCs w:val="28"/>
        </w:rPr>
        <w:softHyphen/>
      </w:r>
      <w:r w:rsidRPr="00545F9F">
        <w:rPr>
          <w:color w:val="000000"/>
          <w:spacing w:val="-3"/>
          <w:sz w:val="28"/>
          <w:szCs w:val="28"/>
        </w:rPr>
        <w:t>видными активами.</w:t>
      </w:r>
    </w:p>
    <w:p w:rsidR="00201352" w:rsidRPr="00545F9F" w:rsidRDefault="00201352" w:rsidP="00201352">
      <w:pPr>
        <w:shd w:val="clear" w:color="auto" w:fill="FFFFFF"/>
        <w:spacing w:line="360" w:lineRule="auto"/>
        <w:ind w:firstLine="720"/>
        <w:jc w:val="both"/>
        <w:rPr>
          <w:sz w:val="28"/>
          <w:szCs w:val="28"/>
        </w:rPr>
      </w:pPr>
      <w:r w:rsidRPr="00545F9F">
        <w:rPr>
          <w:spacing w:val="-6"/>
          <w:sz w:val="28"/>
          <w:szCs w:val="28"/>
        </w:rPr>
        <w:t>Предприятие считают платежеспособным, если соблюдается следующее условие:</w:t>
      </w:r>
    </w:p>
    <w:p w:rsidR="00201352" w:rsidRPr="00545F9F" w:rsidRDefault="00201352" w:rsidP="00201352">
      <w:pPr>
        <w:shd w:val="clear" w:color="auto" w:fill="FFFFFF"/>
        <w:tabs>
          <w:tab w:val="left" w:pos="6989"/>
        </w:tabs>
        <w:spacing w:line="360" w:lineRule="auto"/>
        <w:ind w:firstLine="720"/>
        <w:jc w:val="both"/>
        <w:rPr>
          <w:sz w:val="28"/>
          <w:szCs w:val="28"/>
        </w:rPr>
      </w:pPr>
      <w:r w:rsidRPr="00545F9F">
        <w:rPr>
          <w:iCs/>
          <w:sz w:val="28"/>
          <w:szCs w:val="28"/>
        </w:rPr>
        <w:t xml:space="preserve">                                             ОА ≥ КО,</w:t>
      </w:r>
      <w:r w:rsidRPr="00545F9F">
        <w:rPr>
          <w:iCs/>
          <w:sz w:val="28"/>
          <w:szCs w:val="28"/>
        </w:rPr>
        <w:tab/>
        <w:t xml:space="preserve">                        </w:t>
      </w:r>
      <w:r w:rsidRPr="00545F9F">
        <w:rPr>
          <w:sz w:val="28"/>
          <w:szCs w:val="28"/>
        </w:rPr>
        <w:t>(1</w:t>
      </w:r>
      <w:r>
        <w:rPr>
          <w:sz w:val="28"/>
          <w:szCs w:val="28"/>
        </w:rPr>
        <w:t>.</w:t>
      </w:r>
      <w:r w:rsidR="001C7D2D">
        <w:rPr>
          <w:sz w:val="28"/>
          <w:szCs w:val="28"/>
        </w:rPr>
        <w:t>3</w:t>
      </w:r>
      <w:r w:rsidRPr="00545F9F">
        <w:rPr>
          <w:sz w:val="28"/>
          <w:szCs w:val="28"/>
        </w:rPr>
        <w:t>)</w:t>
      </w:r>
    </w:p>
    <w:p w:rsidR="00201352" w:rsidRPr="00545F9F" w:rsidRDefault="00201352" w:rsidP="00201352">
      <w:pPr>
        <w:shd w:val="clear" w:color="auto" w:fill="FFFFFF"/>
        <w:spacing w:line="360" w:lineRule="auto"/>
        <w:jc w:val="both"/>
        <w:rPr>
          <w:sz w:val="28"/>
          <w:szCs w:val="28"/>
        </w:rPr>
      </w:pPr>
      <w:r w:rsidRPr="00545F9F">
        <w:rPr>
          <w:iCs/>
          <w:sz w:val="28"/>
          <w:szCs w:val="28"/>
        </w:rPr>
        <w:t xml:space="preserve"> где ОА - </w:t>
      </w:r>
      <w:r w:rsidRPr="00545F9F">
        <w:rPr>
          <w:sz w:val="28"/>
          <w:szCs w:val="28"/>
        </w:rPr>
        <w:t xml:space="preserve">оборотные активы (раздел </w:t>
      </w:r>
      <w:r w:rsidRPr="00545F9F">
        <w:rPr>
          <w:sz w:val="28"/>
          <w:szCs w:val="28"/>
          <w:lang w:val="en-US"/>
        </w:rPr>
        <w:t>II</w:t>
      </w:r>
      <w:r w:rsidRPr="00545F9F">
        <w:rPr>
          <w:sz w:val="28"/>
          <w:szCs w:val="28"/>
        </w:rPr>
        <w:t xml:space="preserve"> баланса); </w:t>
      </w:r>
    </w:p>
    <w:p w:rsidR="00201352" w:rsidRPr="00545F9F" w:rsidRDefault="00201352" w:rsidP="00201352">
      <w:pPr>
        <w:shd w:val="clear" w:color="auto" w:fill="FFFFFF"/>
        <w:spacing w:line="360" w:lineRule="auto"/>
        <w:jc w:val="both"/>
        <w:rPr>
          <w:sz w:val="28"/>
          <w:szCs w:val="28"/>
        </w:rPr>
      </w:pPr>
      <w:r w:rsidRPr="00545F9F">
        <w:rPr>
          <w:sz w:val="28"/>
          <w:szCs w:val="28"/>
        </w:rPr>
        <w:t xml:space="preserve">       </w:t>
      </w:r>
      <w:r w:rsidRPr="00545F9F">
        <w:rPr>
          <w:iCs/>
          <w:sz w:val="28"/>
          <w:szCs w:val="28"/>
        </w:rPr>
        <w:t xml:space="preserve">КО - </w:t>
      </w:r>
      <w:r w:rsidRPr="00545F9F">
        <w:rPr>
          <w:sz w:val="28"/>
          <w:szCs w:val="28"/>
        </w:rPr>
        <w:t xml:space="preserve">краткосрочные обязательства (раздел </w:t>
      </w:r>
      <w:r w:rsidRPr="00545F9F">
        <w:rPr>
          <w:sz w:val="28"/>
          <w:szCs w:val="28"/>
          <w:lang w:val="en-US"/>
        </w:rPr>
        <w:t>V</w:t>
      </w:r>
      <w:r w:rsidRPr="00545F9F">
        <w:rPr>
          <w:sz w:val="28"/>
          <w:szCs w:val="28"/>
        </w:rPr>
        <w:t xml:space="preserve"> баланса).</w:t>
      </w:r>
    </w:p>
    <w:p w:rsidR="00201352" w:rsidRPr="00545F9F" w:rsidRDefault="00201352" w:rsidP="00201352">
      <w:pPr>
        <w:shd w:val="clear" w:color="auto" w:fill="FFFFFF"/>
        <w:spacing w:line="360" w:lineRule="auto"/>
        <w:jc w:val="both"/>
        <w:rPr>
          <w:sz w:val="28"/>
          <w:szCs w:val="28"/>
        </w:rPr>
      </w:pPr>
      <w:r w:rsidRPr="00545F9F">
        <w:rPr>
          <w:sz w:val="28"/>
          <w:szCs w:val="28"/>
        </w:rPr>
        <w:t xml:space="preserve">       </w:t>
      </w:r>
      <w:r w:rsidRPr="00545F9F">
        <w:rPr>
          <w:spacing w:val="-6"/>
          <w:sz w:val="28"/>
          <w:szCs w:val="28"/>
        </w:rPr>
        <w:t>Более частный случай платежеспособности: если собственные оборотные средства покрывают наиболее срочные обязательства (кредиторскую задолженность):</w:t>
      </w:r>
    </w:p>
    <w:p w:rsidR="00201352" w:rsidRPr="00545F9F" w:rsidRDefault="00201352" w:rsidP="00201352">
      <w:pPr>
        <w:shd w:val="clear" w:color="auto" w:fill="FFFFFF"/>
        <w:tabs>
          <w:tab w:val="left" w:pos="7066"/>
        </w:tabs>
        <w:spacing w:line="360" w:lineRule="auto"/>
        <w:ind w:firstLine="720"/>
        <w:jc w:val="both"/>
        <w:rPr>
          <w:sz w:val="28"/>
          <w:szCs w:val="28"/>
        </w:rPr>
      </w:pPr>
      <w:r w:rsidRPr="00545F9F">
        <w:rPr>
          <w:iCs/>
          <w:sz w:val="28"/>
          <w:szCs w:val="28"/>
        </w:rPr>
        <w:t xml:space="preserve">                                       СОС ≥ СО,</w:t>
      </w:r>
      <w:r w:rsidRPr="00545F9F">
        <w:rPr>
          <w:iCs/>
          <w:sz w:val="28"/>
          <w:szCs w:val="28"/>
        </w:rPr>
        <w:tab/>
        <w:t xml:space="preserve">                    </w:t>
      </w:r>
      <w:r w:rsidR="001C7D2D">
        <w:rPr>
          <w:iCs/>
          <w:sz w:val="28"/>
          <w:szCs w:val="28"/>
        </w:rPr>
        <w:t xml:space="preserve"> </w:t>
      </w:r>
      <w:r w:rsidRPr="00545F9F">
        <w:rPr>
          <w:iCs/>
          <w:sz w:val="28"/>
          <w:szCs w:val="28"/>
        </w:rPr>
        <w:t xml:space="preserve">  </w:t>
      </w:r>
      <w:r w:rsidRPr="00545F9F">
        <w:rPr>
          <w:sz w:val="28"/>
          <w:szCs w:val="28"/>
        </w:rPr>
        <w:t>(1.</w:t>
      </w:r>
      <w:r w:rsidR="001C7D2D">
        <w:rPr>
          <w:sz w:val="28"/>
          <w:szCs w:val="28"/>
        </w:rPr>
        <w:t>4)</w:t>
      </w:r>
    </w:p>
    <w:p w:rsidR="00201352" w:rsidRPr="00545F9F" w:rsidRDefault="00201352" w:rsidP="00201352">
      <w:pPr>
        <w:shd w:val="clear" w:color="auto" w:fill="FFFFFF"/>
        <w:spacing w:line="360" w:lineRule="auto"/>
        <w:jc w:val="both"/>
        <w:rPr>
          <w:iCs/>
          <w:sz w:val="28"/>
          <w:szCs w:val="28"/>
        </w:rPr>
      </w:pPr>
      <w:r w:rsidRPr="00545F9F">
        <w:rPr>
          <w:iCs/>
          <w:sz w:val="28"/>
          <w:szCs w:val="28"/>
        </w:rPr>
        <w:t xml:space="preserve">  где СОС - </w:t>
      </w:r>
      <w:r w:rsidRPr="00545F9F">
        <w:rPr>
          <w:sz w:val="28"/>
          <w:szCs w:val="28"/>
        </w:rPr>
        <w:t xml:space="preserve">собственные оборотные средства </w:t>
      </w:r>
      <w:r w:rsidRPr="00545F9F">
        <w:rPr>
          <w:iCs/>
          <w:sz w:val="28"/>
          <w:szCs w:val="28"/>
        </w:rPr>
        <w:t xml:space="preserve">(ОА - КО); </w:t>
      </w:r>
    </w:p>
    <w:p w:rsidR="00201352" w:rsidRPr="00545F9F" w:rsidRDefault="00201352" w:rsidP="00201352">
      <w:pPr>
        <w:shd w:val="clear" w:color="auto" w:fill="FFFFFF"/>
        <w:spacing w:line="360" w:lineRule="auto"/>
        <w:jc w:val="both"/>
        <w:rPr>
          <w:sz w:val="28"/>
          <w:szCs w:val="28"/>
        </w:rPr>
      </w:pPr>
      <w:r w:rsidRPr="00545F9F">
        <w:rPr>
          <w:iCs/>
          <w:sz w:val="28"/>
          <w:szCs w:val="28"/>
        </w:rPr>
        <w:t xml:space="preserve">       </w:t>
      </w:r>
      <w:r>
        <w:rPr>
          <w:iCs/>
          <w:sz w:val="28"/>
          <w:szCs w:val="28"/>
        </w:rPr>
        <w:t xml:space="preserve"> </w:t>
      </w:r>
      <w:r w:rsidRPr="00545F9F">
        <w:rPr>
          <w:iCs/>
          <w:sz w:val="28"/>
          <w:szCs w:val="28"/>
        </w:rPr>
        <w:t xml:space="preserve">СО - </w:t>
      </w:r>
      <w:r w:rsidRPr="00545F9F">
        <w:rPr>
          <w:sz w:val="28"/>
          <w:szCs w:val="28"/>
        </w:rPr>
        <w:t xml:space="preserve">наиболее срочные обязательства (статьи из раздела </w:t>
      </w:r>
      <w:r w:rsidRPr="00545F9F">
        <w:rPr>
          <w:sz w:val="28"/>
          <w:szCs w:val="28"/>
          <w:lang w:val="en-US"/>
        </w:rPr>
        <w:t>V</w:t>
      </w:r>
      <w:r w:rsidRPr="00545F9F">
        <w:rPr>
          <w:sz w:val="28"/>
          <w:szCs w:val="28"/>
        </w:rPr>
        <w:t xml:space="preserve"> баланса).</w:t>
      </w:r>
    </w:p>
    <w:p w:rsidR="00201352" w:rsidRPr="00545F9F" w:rsidRDefault="00201352" w:rsidP="00201352">
      <w:pPr>
        <w:shd w:val="clear" w:color="auto" w:fill="FFFFFF"/>
        <w:spacing w:line="360" w:lineRule="auto"/>
        <w:ind w:firstLine="720"/>
        <w:jc w:val="both"/>
        <w:rPr>
          <w:spacing w:val="-6"/>
          <w:sz w:val="28"/>
          <w:szCs w:val="28"/>
        </w:rPr>
      </w:pPr>
      <w:r w:rsidRPr="00545F9F">
        <w:rPr>
          <w:spacing w:val="-4"/>
          <w:sz w:val="28"/>
          <w:szCs w:val="28"/>
        </w:rPr>
        <w:t xml:space="preserve">На практике платежеспособность предприятия выражают через ликвидность </w:t>
      </w:r>
      <w:r w:rsidRPr="00545F9F">
        <w:rPr>
          <w:spacing w:val="-6"/>
          <w:sz w:val="28"/>
          <w:szCs w:val="28"/>
        </w:rPr>
        <w:t>баланса.</w:t>
      </w:r>
    </w:p>
    <w:p w:rsidR="00201352" w:rsidRPr="00545F9F" w:rsidRDefault="00201352" w:rsidP="00201352">
      <w:pPr>
        <w:shd w:val="clear" w:color="auto" w:fill="FFFFFF"/>
        <w:spacing w:line="360" w:lineRule="auto"/>
        <w:ind w:firstLine="709"/>
        <w:jc w:val="both"/>
        <w:rPr>
          <w:bCs/>
          <w:color w:val="000000"/>
          <w:sz w:val="28"/>
          <w:szCs w:val="28"/>
        </w:rPr>
      </w:pPr>
      <w:r w:rsidRPr="00545F9F">
        <w:rPr>
          <w:bCs/>
          <w:color w:val="000000"/>
          <w:sz w:val="28"/>
          <w:szCs w:val="28"/>
        </w:rPr>
        <w:t>По данным бухгалтерской отчетности можно произвести анализ вероятности банкротства предприятия, который предусматривает расчет следующих показателей:</w:t>
      </w:r>
    </w:p>
    <w:p w:rsidR="00201352" w:rsidRPr="00545F9F" w:rsidRDefault="00201352" w:rsidP="00201352">
      <w:pPr>
        <w:shd w:val="clear" w:color="auto" w:fill="FFFFFF"/>
        <w:spacing w:line="360" w:lineRule="auto"/>
        <w:ind w:firstLine="709"/>
        <w:jc w:val="both"/>
        <w:rPr>
          <w:color w:val="000000"/>
          <w:sz w:val="28"/>
          <w:szCs w:val="28"/>
        </w:rPr>
      </w:pPr>
      <w:r w:rsidRPr="00545F9F">
        <w:rPr>
          <w:bCs/>
          <w:color w:val="000000"/>
          <w:sz w:val="28"/>
          <w:szCs w:val="28"/>
        </w:rPr>
        <w:t xml:space="preserve">- </w:t>
      </w:r>
      <w:r w:rsidRPr="00545F9F">
        <w:rPr>
          <w:color w:val="000000"/>
          <w:sz w:val="28"/>
          <w:szCs w:val="28"/>
        </w:rPr>
        <w:t>Коэффициент текущей лик</w:t>
      </w:r>
      <w:r w:rsidRPr="00545F9F">
        <w:rPr>
          <w:color w:val="000000"/>
          <w:sz w:val="28"/>
          <w:szCs w:val="28"/>
        </w:rPr>
        <w:softHyphen/>
        <w:t>видности;</w:t>
      </w:r>
    </w:p>
    <w:p w:rsidR="00201352" w:rsidRPr="00545F9F" w:rsidRDefault="00201352" w:rsidP="00201352">
      <w:pPr>
        <w:shd w:val="clear" w:color="auto" w:fill="FFFFFF"/>
        <w:spacing w:line="360" w:lineRule="auto"/>
        <w:ind w:firstLine="709"/>
        <w:jc w:val="both"/>
        <w:rPr>
          <w:color w:val="000000"/>
          <w:sz w:val="28"/>
          <w:szCs w:val="28"/>
        </w:rPr>
      </w:pPr>
      <w:r w:rsidRPr="00545F9F">
        <w:rPr>
          <w:color w:val="000000"/>
          <w:sz w:val="28"/>
          <w:szCs w:val="28"/>
        </w:rPr>
        <w:t>- Коэффициент обеспеченно</w:t>
      </w:r>
      <w:r w:rsidRPr="00545F9F">
        <w:rPr>
          <w:color w:val="000000"/>
          <w:sz w:val="28"/>
          <w:szCs w:val="28"/>
        </w:rPr>
        <w:softHyphen/>
        <w:t>сти собственными оборот</w:t>
      </w:r>
      <w:r w:rsidRPr="00545F9F">
        <w:rPr>
          <w:color w:val="000000"/>
          <w:sz w:val="28"/>
          <w:szCs w:val="28"/>
        </w:rPr>
        <w:softHyphen/>
        <w:t>ными средствами;</w:t>
      </w:r>
    </w:p>
    <w:p w:rsidR="00201352" w:rsidRPr="00545F9F" w:rsidRDefault="00201352" w:rsidP="00201352">
      <w:pPr>
        <w:shd w:val="clear" w:color="auto" w:fill="FFFFFF"/>
        <w:spacing w:line="360" w:lineRule="auto"/>
        <w:ind w:firstLine="709"/>
        <w:jc w:val="both"/>
        <w:rPr>
          <w:color w:val="000000"/>
          <w:sz w:val="28"/>
          <w:szCs w:val="28"/>
        </w:rPr>
      </w:pPr>
      <w:r w:rsidRPr="00545F9F">
        <w:rPr>
          <w:color w:val="000000"/>
          <w:sz w:val="28"/>
          <w:szCs w:val="28"/>
        </w:rPr>
        <w:t>- Коэффициент восстановле</w:t>
      </w:r>
      <w:r w:rsidRPr="00545F9F">
        <w:rPr>
          <w:color w:val="000000"/>
          <w:sz w:val="28"/>
          <w:szCs w:val="28"/>
        </w:rPr>
        <w:softHyphen/>
        <w:t>ния платежеспособности;</w:t>
      </w:r>
    </w:p>
    <w:p w:rsidR="00201352" w:rsidRPr="00545F9F" w:rsidRDefault="00201352" w:rsidP="00201352">
      <w:pPr>
        <w:shd w:val="clear" w:color="auto" w:fill="FFFFFF"/>
        <w:spacing w:line="360" w:lineRule="auto"/>
        <w:ind w:firstLine="709"/>
        <w:jc w:val="both"/>
        <w:rPr>
          <w:color w:val="000000"/>
          <w:sz w:val="28"/>
          <w:szCs w:val="28"/>
        </w:rPr>
      </w:pPr>
      <w:r w:rsidRPr="00545F9F">
        <w:rPr>
          <w:color w:val="000000"/>
          <w:sz w:val="28"/>
          <w:szCs w:val="28"/>
        </w:rPr>
        <w:t>- Коэффициент утраты пла</w:t>
      </w:r>
      <w:r w:rsidRPr="00545F9F">
        <w:rPr>
          <w:color w:val="000000"/>
          <w:sz w:val="28"/>
          <w:szCs w:val="28"/>
        </w:rPr>
        <w:softHyphen/>
        <w:t>тежеспособности.</w:t>
      </w:r>
    </w:p>
    <w:p w:rsidR="00201352" w:rsidRPr="00545F9F" w:rsidRDefault="00201352" w:rsidP="00201352">
      <w:pPr>
        <w:shd w:val="clear" w:color="auto" w:fill="FFFFFF"/>
        <w:spacing w:line="360" w:lineRule="auto"/>
        <w:ind w:firstLine="709"/>
        <w:jc w:val="both"/>
        <w:rPr>
          <w:color w:val="000000"/>
          <w:sz w:val="28"/>
          <w:szCs w:val="28"/>
        </w:rPr>
      </w:pPr>
      <w:r w:rsidRPr="00545F9F">
        <w:rPr>
          <w:color w:val="000000"/>
          <w:sz w:val="28"/>
          <w:szCs w:val="28"/>
        </w:rPr>
        <w:t>По данным бухгалтерской отчетности можно провести анализ вероятности банкротства предприятия  по методике Р.С. Сайфулиной и Г.Г. Кадыкова. Данные анализа представлены в таблице 1.</w:t>
      </w:r>
      <w:r>
        <w:rPr>
          <w:color w:val="000000"/>
          <w:sz w:val="28"/>
          <w:szCs w:val="28"/>
        </w:rPr>
        <w:t>3</w:t>
      </w:r>
      <w:r w:rsidRPr="00545F9F">
        <w:rPr>
          <w:color w:val="000000"/>
          <w:sz w:val="28"/>
          <w:szCs w:val="28"/>
        </w:rPr>
        <w:t>.</w:t>
      </w:r>
    </w:p>
    <w:p w:rsidR="00582B6B" w:rsidRDefault="00582B6B" w:rsidP="00201352">
      <w:pPr>
        <w:shd w:val="clear" w:color="auto" w:fill="FFFFFF"/>
        <w:spacing w:line="360" w:lineRule="auto"/>
        <w:jc w:val="both"/>
        <w:rPr>
          <w:color w:val="000000"/>
          <w:sz w:val="28"/>
          <w:szCs w:val="28"/>
        </w:rPr>
      </w:pPr>
      <w:r>
        <w:rPr>
          <w:color w:val="000000"/>
          <w:sz w:val="28"/>
          <w:szCs w:val="28"/>
        </w:rPr>
        <w:t xml:space="preserve">                                                                                                                       </w:t>
      </w:r>
      <w:r w:rsidR="00201352" w:rsidRPr="00545F9F">
        <w:rPr>
          <w:color w:val="000000"/>
          <w:sz w:val="28"/>
          <w:szCs w:val="28"/>
        </w:rPr>
        <w:t xml:space="preserve"> </w:t>
      </w:r>
      <w:r w:rsidR="00201352">
        <w:rPr>
          <w:color w:val="000000"/>
          <w:sz w:val="28"/>
          <w:szCs w:val="28"/>
        </w:rPr>
        <w:t>Т</w:t>
      </w:r>
      <w:r w:rsidR="00201352" w:rsidRPr="00545F9F">
        <w:rPr>
          <w:color w:val="000000"/>
          <w:sz w:val="28"/>
          <w:szCs w:val="28"/>
        </w:rPr>
        <w:t>аблица 1.</w:t>
      </w:r>
      <w:r w:rsidR="00201352">
        <w:rPr>
          <w:color w:val="000000"/>
          <w:sz w:val="28"/>
          <w:szCs w:val="28"/>
        </w:rPr>
        <w:t>3</w:t>
      </w:r>
    </w:p>
    <w:p w:rsidR="00201352" w:rsidRPr="00545F9F" w:rsidRDefault="00582B6B" w:rsidP="00201352">
      <w:pPr>
        <w:shd w:val="clear" w:color="auto" w:fill="FFFFFF"/>
        <w:spacing w:line="360" w:lineRule="auto"/>
        <w:jc w:val="both"/>
        <w:rPr>
          <w:sz w:val="28"/>
          <w:szCs w:val="28"/>
        </w:rPr>
      </w:pPr>
      <w:r>
        <w:rPr>
          <w:color w:val="000000"/>
          <w:sz w:val="28"/>
          <w:szCs w:val="28"/>
        </w:rPr>
        <w:t xml:space="preserve">                                    </w:t>
      </w:r>
      <w:r w:rsidR="00201352">
        <w:rPr>
          <w:color w:val="000000"/>
          <w:sz w:val="28"/>
          <w:szCs w:val="28"/>
        </w:rPr>
        <w:t xml:space="preserve"> </w:t>
      </w:r>
      <w:r w:rsidR="00201352" w:rsidRPr="00545F9F">
        <w:rPr>
          <w:color w:val="000000"/>
          <w:sz w:val="28"/>
          <w:szCs w:val="28"/>
        </w:rPr>
        <w:t>Анализ вероятности банкротства</w:t>
      </w:r>
    </w:p>
    <w:tbl>
      <w:tblPr>
        <w:tblW w:w="9961" w:type="dxa"/>
        <w:tblInd w:w="40" w:type="dxa"/>
        <w:tblLayout w:type="fixed"/>
        <w:tblCellMar>
          <w:left w:w="40" w:type="dxa"/>
          <w:right w:w="40" w:type="dxa"/>
        </w:tblCellMar>
        <w:tblLook w:val="0000" w:firstRow="0" w:lastRow="0" w:firstColumn="0" w:lastColumn="0" w:noHBand="0" w:noVBand="0"/>
      </w:tblPr>
      <w:tblGrid>
        <w:gridCol w:w="5086"/>
        <w:gridCol w:w="4875"/>
      </w:tblGrid>
      <w:tr w:rsidR="00201352" w:rsidRPr="00545F9F">
        <w:trPr>
          <w:trHeight w:hRule="exact" w:val="503"/>
        </w:trPr>
        <w:tc>
          <w:tcPr>
            <w:tcW w:w="5086" w:type="dxa"/>
            <w:tcBorders>
              <w:top w:val="single" w:sz="6" w:space="0" w:color="auto"/>
              <w:left w:val="single" w:sz="6" w:space="0" w:color="auto"/>
              <w:bottom w:val="single" w:sz="4" w:space="0" w:color="auto"/>
              <w:right w:val="single" w:sz="6" w:space="0" w:color="auto"/>
            </w:tcBorders>
            <w:shd w:val="clear" w:color="auto" w:fill="FFFFFF"/>
          </w:tcPr>
          <w:p w:rsidR="00201352" w:rsidRPr="00660DF0" w:rsidRDefault="00201352" w:rsidP="00B234EE">
            <w:pPr>
              <w:shd w:val="clear" w:color="auto" w:fill="FFFFFF"/>
              <w:rPr>
                <w:color w:val="000000"/>
              </w:rPr>
            </w:pPr>
            <w:r w:rsidRPr="00660DF0">
              <w:rPr>
                <w:color w:val="000000"/>
              </w:rPr>
              <w:t xml:space="preserve">                                  Показатель</w:t>
            </w:r>
          </w:p>
          <w:p w:rsidR="00201352" w:rsidRPr="00660DF0" w:rsidRDefault="00201352" w:rsidP="00B234EE">
            <w:pPr>
              <w:shd w:val="clear" w:color="auto" w:fill="FFFFFF"/>
              <w:ind w:firstLine="709"/>
              <w:jc w:val="center"/>
            </w:pPr>
          </w:p>
        </w:tc>
        <w:tc>
          <w:tcPr>
            <w:tcW w:w="4875" w:type="dxa"/>
            <w:tcBorders>
              <w:top w:val="single" w:sz="6" w:space="0" w:color="auto"/>
              <w:left w:val="single" w:sz="6" w:space="0" w:color="auto"/>
              <w:bottom w:val="single" w:sz="4" w:space="0" w:color="auto"/>
              <w:right w:val="single" w:sz="4" w:space="0" w:color="auto"/>
            </w:tcBorders>
            <w:shd w:val="clear" w:color="auto" w:fill="FFFFFF"/>
          </w:tcPr>
          <w:p w:rsidR="00201352" w:rsidRPr="00660DF0" w:rsidRDefault="00201352" w:rsidP="00B234EE">
            <w:pPr>
              <w:shd w:val="clear" w:color="auto" w:fill="FFFFFF"/>
              <w:ind w:firstLine="709"/>
              <w:jc w:val="center"/>
              <w:rPr>
                <w:color w:val="000000"/>
              </w:rPr>
            </w:pPr>
            <w:r w:rsidRPr="00660DF0">
              <w:rPr>
                <w:color w:val="000000"/>
              </w:rPr>
              <w:t>Расчетная формула</w:t>
            </w:r>
          </w:p>
          <w:p w:rsidR="00201352" w:rsidRPr="00660DF0" w:rsidRDefault="00201352" w:rsidP="00B234EE">
            <w:pPr>
              <w:shd w:val="clear" w:color="auto" w:fill="FFFFFF"/>
              <w:ind w:firstLine="709"/>
              <w:jc w:val="center"/>
              <w:rPr>
                <w:color w:val="000000"/>
              </w:rPr>
            </w:pPr>
          </w:p>
          <w:p w:rsidR="00201352" w:rsidRPr="00660DF0" w:rsidRDefault="00201352" w:rsidP="00B234EE">
            <w:pPr>
              <w:shd w:val="clear" w:color="auto" w:fill="FFFFFF"/>
              <w:ind w:firstLine="709"/>
              <w:jc w:val="center"/>
            </w:pPr>
          </w:p>
        </w:tc>
      </w:tr>
      <w:tr w:rsidR="00201352" w:rsidRPr="00545F9F">
        <w:trPr>
          <w:trHeight w:hRule="exact" w:val="806"/>
        </w:trPr>
        <w:tc>
          <w:tcPr>
            <w:tcW w:w="5086" w:type="dxa"/>
            <w:tcBorders>
              <w:top w:val="single" w:sz="6" w:space="0" w:color="auto"/>
              <w:left w:val="single" w:sz="6" w:space="0" w:color="auto"/>
              <w:bottom w:val="single" w:sz="6" w:space="0" w:color="auto"/>
              <w:right w:val="single" w:sz="6" w:space="0" w:color="auto"/>
            </w:tcBorders>
            <w:shd w:val="clear" w:color="auto" w:fill="FFFFFF"/>
          </w:tcPr>
          <w:p w:rsidR="00201352" w:rsidRPr="00660DF0" w:rsidRDefault="00201352" w:rsidP="00B234EE">
            <w:pPr>
              <w:shd w:val="clear" w:color="auto" w:fill="FFFFFF"/>
              <w:rPr>
                <w:color w:val="000000"/>
              </w:rPr>
            </w:pPr>
            <w:r w:rsidRPr="00660DF0">
              <w:rPr>
                <w:color w:val="000000"/>
              </w:rPr>
              <w:t xml:space="preserve">              Коэффициент обеспеченности </w:t>
            </w:r>
          </w:p>
          <w:p w:rsidR="00201352" w:rsidRPr="00660DF0" w:rsidRDefault="00201352" w:rsidP="00B234EE">
            <w:pPr>
              <w:shd w:val="clear" w:color="auto" w:fill="FFFFFF"/>
              <w:ind w:firstLine="709"/>
              <w:jc w:val="center"/>
            </w:pPr>
            <w:r w:rsidRPr="00660DF0">
              <w:rPr>
                <w:color w:val="000000"/>
              </w:rPr>
              <w:t>СОС (Х</w:t>
            </w:r>
            <w:r w:rsidRPr="00660DF0">
              <w:rPr>
                <w:color w:val="000000"/>
                <w:vertAlign w:val="subscript"/>
              </w:rPr>
              <w:t>1</w:t>
            </w:r>
            <w:r w:rsidRPr="00660DF0">
              <w:rPr>
                <w:color w:val="000000"/>
              </w:rPr>
              <w:t>)</w:t>
            </w:r>
          </w:p>
        </w:tc>
        <w:tc>
          <w:tcPr>
            <w:tcW w:w="4875" w:type="dxa"/>
            <w:tcBorders>
              <w:top w:val="single" w:sz="6" w:space="0" w:color="auto"/>
              <w:left w:val="single" w:sz="6" w:space="0" w:color="auto"/>
              <w:bottom w:val="single" w:sz="6" w:space="0" w:color="auto"/>
              <w:right w:val="single" w:sz="4" w:space="0" w:color="auto"/>
            </w:tcBorders>
            <w:shd w:val="clear" w:color="auto" w:fill="FFFFFF"/>
          </w:tcPr>
          <w:p w:rsidR="00201352" w:rsidRPr="00660DF0" w:rsidRDefault="00201352" w:rsidP="00B234EE">
            <w:pPr>
              <w:shd w:val="clear" w:color="auto" w:fill="FFFFFF"/>
              <w:ind w:firstLine="709"/>
              <w:jc w:val="center"/>
              <w:rPr>
                <w:u w:val="single"/>
              </w:rPr>
            </w:pPr>
            <w:r w:rsidRPr="00660DF0">
              <w:rPr>
                <w:u w:val="single"/>
              </w:rPr>
              <w:t>ОС</w:t>
            </w:r>
          </w:p>
          <w:p w:rsidR="00201352" w:rsidRPr="00660DF0" w:rsidRDefault="00201352" w:rsidP="00B234EE">
            <w:pPr>
              <w:shd w:val="clear" w:color="auto" w:fill="FFFFFF"/>
              <w:ind w:firstLine="709"/>
              <w:jc w:val="center"/>
            </w:pPr>
            <w:r w:rsidRPr="00660DF0">
              <w:rPr>
                <w:bCs/>
                <w:iCs/>
                <w:color w:val="000000"/>
              </w:rPr>
              <w:t>ОА</w:t>
            </w:r>
          </w:p>
        </w:tc>
      </w:tr>
      <w:tr w:rsidR="00201352" w:rsidRPr="00545F9F">
        <w:trPr>
          <w:trHeight w:hRule="exact" w:val="806"/>
        </w:trPr>
        <w:tc>
          <w:tcPr>
            <w:tcW w:w="5086" w:type="dxa"/>
            <w:tcBorders>
              <w:top w:val="single" w:sz="6" w:space="0" w:color="auto"/>
              <w:left w:val="single" w:sz="6" w:space="0" w:color="auto"/>
              <w:bottom w:val="single" w:sz="6" w:space="0" w:color="auto"/>
              <w:right w:val="single" w:sz="6" w:space="0" w:color="auto"/>
            </w:tcBorders>
            <w:shd w:val="clear" w:color="auto" w:fill="FFFFFF"/>
          </w:tcPr>
          <w:p w:rsidR="00201352" w:rsidRPr="00660DF0" w:rsidRDefault="00201352" w:rsidP="00B234EE">
            <w:pPr>
              <w:shd w:val="clear" w:color="auto" w:fill="FFFFFF"/>
              <w:rPr>
                <w:color w:val="000000"/>
              </w:rPr>
            </w:pPr>
            <w:r w:rsidRPr="00660DF0">
              <w:rPr>
                <w:color w:val="000000"/>
              </w:rPr>
              <w:t xml:space="preserve">  </w:t>
            </w:r>
            <w:r w:rsidR="00582B6B">
              <w:rPr>
                <w:color w:val="000000"/>
              </w:rPr>
              <w:t xml:space="preserve">       </w:t>
            </w:r>
            <w:r w:rsidRPr="00660DF0">
              <w:rPr>
                <w:color w:val="000000"/>
              </w:rPr>
              <w:t xml:space="preserve"> Коэффициент текущей ликвидности </w:t>
            </w:r>
          </w:p>
          <w:p w:rsidR="00201352" w:rsidRPr="00660DF0" w:rsidRDefault="00201352" w:rsidP="00B234EE">
            <w:pPr>
              <w:shd w:val="clear" w:color="auto" w:fill="FFFFFF"/>
              <w:rPr>
                <w:color w:val="000000"/>
              </w:rPr>
            </w:pPr>
            <w:r w:rsidRPr="00660DF0">
              <w:rPr>
                <w:color w:val="000000"/>
              </w:rPr>
              <w:t xml:space="preserve">                                            (Х</w:t>
            </w:r>
            <w:r w:rsidRPr="00660DF0">
              <w:rPr>
                <w:color w:val="000000"/>
                <w:vertAlign w:val="subscript"/>
              </w:rPr>
              <w:t>2</w:t>
            </w:r>
            <w:r w:rsidRPr="00660DF0">
              <w:rPr>
                <w:color w:val="000000"/>
              </w:rPr>
              <w:t>)</w:t>
            </w:r>
          </w:p>
          <w:p w:rsidR="00201352" w:rsidRPr="00660DF0" w:rsidRDefault="00201352" w:rsidP="00B234EE">
            <w:pPr>
              <w:shd w:val="clear" w:color="auto" w:fill="FFFFFF"/>
            </w:pPr>
          </w:p>
        </w:tc>
        <w:tc>
          <w:tcPr>
            <w:tcW w:w="4875" w:type="dxa"/>
            <w:tcBorders>
              <w:top w:val="single" w:sz="6" w:space="0" w:color="auto"/>
              <w:left w:val="single" w:sz="6" w:space="0" w:color="auto"/>
              <w:bottom w:val="single" w:sz="6" w:space="0" w:color="auto"/>
              <w:right w:val="single" w:sz="4" w:space="0" w:color="auto"/>
            </w:tcBorders>
            <w:shd w:val="clear" w:color="auto" w:fill="FFFFFF"/>
          </w:tcPr>
          <w:p w:rsidR="00201352" w:rsidRPr="00660DF0" w:rsidRDefault="00201352" w:rsidP="00B234EE">
            <w:pPr>
              <w:shd w:val="clear" w:color="auto" w:fill="FFFFFF"/>
              <w:ind w:firstLine="709"/>
              <w:jc w:val="center"/>
              <w:rPr>
                <w:iCs/>
                <w:color w:val="000000"/>
                <w:u w:val="single"/>
              </w:rPr>
            </w:pPr>
            <w:r w:rsidRPr="00660DF0">
              <w:rPr>
                <w:iCs/>
                <w:color w:val="000000"/>
                <w:u w:val="single"/>
              </w:rPr>
              <w:t xml:space="preserve">ОА </w:t>
            </w:r>
          </w:p>
          <w:p w:rsidR="00201352" w:rsidRPr="00660DF0" w:rsidRDefault="00201352" w:rsidP="00B234EE">
            <w:pPr>
              <w:shd w:val="clear" w:color="auto" w:fill="FFFFFF"/>
              <w:ind w:firstLine="709"/>
              <w:jc w:val="center"/>
            </w:pPr>
            <w:r w:rsidRPr="00660DF0">
              <w:rPr>
                <w:iCs/>
                <w:color w:val="000000"/>
              </w:rPr>
              <w:t>КО</w:t>
            </w:r>
          </w:p>
        </w:tc>
      </w:tr>
      <w:tr w:rsidR="00201352" w:rsidRPr="00545F9F">
        <w:trPr>
          <w:trHeight w:hRule="exact" w:val="806"/>
        </w:trPr>
        <w:tc>
          <w:tcPr>
            <w:tcW w:w="5086" w:type="dxa"/>
            <w:tcBorders>
              <w:top w:val="single" w:sz="6" w:space="0" w:color="auto"/>
              <w:left w:val="single" w:sz="6" w:space="0" w:color="auto"/>
              <w:bottom w:val="single" w:sz="6" w:space="0" w:color="auto"/>
              <w:right w:val="single" w:sz="6" w:space="0" w:color="auto"/>
            </w:tcBorders>
            <w:shd w:val="clear" w:color="auto" w:fill="FFFFFF"/>
          </w:tcPr>
          <w:p w:rsidR="00201352" w:rsidRPr="00660DF0" w:rsidRDefault="00582B6B" w:rsidP="00582B6B">
            <w:pPr>
              <w:shd w:val="clear" w:color="auto" w:fill="FFFFFF"/>
              <w:ind w:firstLine="709"/>
            </w:pPr>
            <w:r>
              <w:rPr>
                <w:color w:val="000000"/>
              </w:rPr>
              <w:t xml:space="preserve">   </w:t>
            </w:r>
            <w:r w:rsidR="00201352" w:rsidRPr="00660DF0">
              <w:rPr>
                <w:color w:val="000000"/>
              </w:rPr>
              <w:t>Оборачиваемость активов (</w:t>
            </w:r>
            <w:r w:rsidR="00201352" w:rsidRPr="00660DF0">
              <w:rPr>
                <w:iCs/>
                <w:color w:val="000000"/>
              </w:rPr>
              <w:t>Х</w:t>
            </w:r>
            <w:r w:rsidR="00201352" w:rsidRPr="00660DF0">
              <w:rPr>
                <w:iCs/>
                <w:color w:val="000000"/>
                <w:vertAlign w:val="subscript"/>
              </w:rPr>
              <w:t>3</w:t>
            </w:r>
            <w:r w:rsidR="00201352" w:rsidRPr="00660DF0">
              <w:rPr>
                <w:color w:val="000000"/>
              </w:rPr>
              <w:t>)</w:t>
            </w:r>
          </w:p>
        </w:tc>
        <w:tc>
          <w:tcPr>
            <w:tcW w:w="4875" w:type="dxa"/>
            <w:tcBorders>
              <w:top w:val="single" w:sz="6" w:space="0" w:color="auto"/>
              <w:left w:val="single" w:sz="6" w:space="0" w:color="auto"/>
              <w:bottom w:val="single" w:sz="6" w:space="0" w:color="auto"/>
              <w:right w:val="single" w:sz="4" w:space="0" w:color="auto"/>
            </w:tcBorders>
            <w:shd w:val="clear" w:color="auto" w:fill="FFFFFF"/>
          </w:tcPr>
          <w:p w:rsidR="00201352" w:rsidRPr="00660DF0" w:rsidRDefault="00201352" w:rsidP="00B234EE">
            <w:pPr>
              <w:shd w:val="clear" w:color="auto" w:fill="FFFFFF"/>
              <w:ind w:firstLine="709"/>
              <w:jc w:val="center"/>
              <w:rPr>
                <w:iCs/>
                <w:color w:val="000000"/>
                <w:u w:val="single"/>
              </w:rPr>
            </w:pPr>
            <w:r w:rsidRPr="00660DF0">
              <w:rPr>
                <w:iCs/>
                <w:color w:val="000000"/>
                <w:u w:val="single"/>
              </w:rPr>
              <w:t>В</w:t>
            </w:r>
          </w:p>
          <w:p w:rsidR="00201352" w:rsidRPr="00660DF0" w:rsidRDefault="00201352" w:rsidP="00B234EE">
            <w:pPr>
              <w:shd w:val="clear" w:color="auto" w:fill="FFFFFF"/>
              <w:ind w:firstLine="709"/>
              <w:jc w:val="center"/>
              <w:rPr>
                <w:u w:val="single"/>
              </w:rPr>
            </w:pPr>
            <w:r w:rsidRPr="00660DF0">
              <w:rPr>
                <w:iCs/>
                <w:color w:val="000000"/>
                <w:u w:val="single"/>
              </w:rPr>
              <w:t>А</w:t>
            </w:r>
          </w:p>
        </w:tc>
      </w:tr>
      <w:tr w:rsidR="00201352" w:rsidRPr="00545F9F">
        <w:trPr>
          <w:trHeight w:hRule="exact" w:val="806"/>
        </w:trPr>
        <w:tc>
          <w:tcPr>
            <w:tcW w:w="5086" w:type="dxa"/>
            <w:tcBorders>
              <w:top w:val="single" w:sz="6" w:space="0" w:color="auto"/>
              <w:left w:val="single" w:sz="6" w:space="0" w:color="auto"/>
              <w:bottom w:val="single" w:sz="6" w:space="0" w:color="auto"/>
              <w:right w:val="single" w:sz="6" w:space="0" w:color="auto"/>
            </w:tcBorders>
            <w:shd w:val="clear" w:color="auto" w:fill="FFFFFF"/>
          </w:tcPr>
          <w:p w:rsidR="00201352" w:rsidRPr="00660DF0" w:rsidRDefault="00582B6B" w:rsidP="00B234EE">
            <w:pPr>
              <w:shd w:val="clear" w:color="auto" w:fill="FFFFFF"/>
              <w:ind w:firstLine="709"/>
            </w:pPr>
            <w:r>
              <w:rPr>
                <w:color w:val="000000"/>
              </w:rPr>
              <w:t xml:space="preserve">          </w:t>
            </w:r>
            <w:r w:rsidR="00201352" w:rsidRPr="00660DF0">
              <w:rPr>
                <w:color w:val="000000"/>
              </w:rPr>
              <w:t>Рентабельность (</w:t>
            </w:r>
            <w:r w:rsidR="00201352" w:rsidRPr="00660DF0">
              <w:rPr>
                <w:iCs/>
                <w:color w:val="000000"/>
              </w:rPr>
              <w:t>Х</w:t>
            </w:r>
            <w:r w:rsidR="00201352" w:rsidRPr="00660DF0">
              <w:rPr>
                <w:iCs/>
                <w:color w:val="000000"/>
                <w:vertAlign w:val="subscript"/>
              </w:rPr>
              <w:t>4</w:t>
            </w:r>
            <w:r w:rsidR="00201352" w:rsidRPr="00660DF0">
              <w:rPr>
                <w:color w:val="000000"/>
              </w:rPr>
              <w:t>)</w:t>
            </w:r>
          </w:p>
          <w:p w:rsidR="00201352" w:rsidRPr="00660DF0" w:rsidRDefault="00201352" w:rsidP="00B234EE">
            <w:pPr>
              <w:shd w:val="clear" w:color="auto" w:fill="FFFFFF"/>
              <w:ind w:firstLine="709"/>
              <w:jc w:val="center"/>
            </w:pPr>
          </w:p>
        </w:tc>
        <w:tc>
          <w:tcPr>
            <w:tcW w:w="4875" w:type="dxa"/>
            <w:tcBorders>
              <w:top w:val="single" w:sz="6" w:space="0" w:color="auto"/>
              <w:left w:val="single" w:sz="6" w:space="0" w:color="auto"/>
              <w:bottom w:val="single" w:sz="6" w:space="0" w:color="auto"/>
              <w:right w:val="single" w:sz="4" w:space="0" w:color="auto"/>
            </w:tcBorders>
            <w:shd w:val="clear" w:color="auto" w:fill="FFFFFF"/>
          </w:tcPr>
          <w:p w:rsidR="00201352" w:rsidRPr="00660DF0" w:rsidRDefault="00201352" w:rsidP="00B234EE">
            <w:pPr>
              <w:shd w:val="clear" w:color="auto" w:fill="FFFFFF"/>
              <w:ind w:firstLine="709"/>
              <w:jc w:val="center"/>
              <w:rPr>
                <w:u w:val="single"/>
              </w:rPr>
            </w:pPr>
            <w:r w:rsidRPr="00660DF0">
              <w:rPr>
                <w:bCs/>
                <w:iCs/>
                <w:color w:val="000000"/>
                <w:u w:val="single"/>
              </w:rPr>
              <w:t>ЧП</w:t>
            </w:r>
          </w:p>
          <w:p w:rsidR="00201352" w:rsidRPr="00660DF0" w:rsidRDefault="00201352" w:rsidP="00B234EE">
            <w:pPr>
              <w:shd w:val="clear" w:color="auto" w:fill="FFFFFF"/>
              <w:ind w:firstLine="709"/>
              <w:jc w:val="center"/>
            </w:pPr>
            <w:r w:rsidRPr="00660DF0">
              <w:rPr>
                <w:bCs/>
                <w:color w:val="000000"/>
                <w:position w:val="-5"/>
              </w:rPr>
              <w:t xml:space="preserve"> В</w:t>
            </w:r>
          </w:p>
        </w:tc>
      </w:tr>
      <w:tr w:rsidR="00201352" w:rsidRPr="00545F9F">
        <w:trPr>
          <w:trHeight w:hRule="exact" w:val="806"/>
        </w:trPr>
        <w:tc>
          <w:tcPr>
            <w:tcW w:w="5086" w:type="dxa"/>
            <w:tcBorders>
              <w:top w:val="single" w:sz="6" w:space="0" w:color="auto"/>
              <w:left w:val="single" w:sz="6" w:space="0" w:color="auto"/>
              <w:bottom w:val="single" w:sz="6" w:space="0" w:color="auto"/>
              <w:right w:val="single" w:sz="6" w:space="0" w:color="auto"/>
            </w:tcBorders>
            <w:shd w:val="clear" w:color="auto" w:fill="FFFFFF"/>
          </w:tcPr>
          <w:p w:rsidR="00201352" w:rsidRPr="00660DF0" w:rsidRDefault="00201352" w:rsidP="00B234EE">
            <w:pPr>
              <w:shd w:val="clear" w:color="auto" w:fill="FFFFFF"/>
              <w:ind w:firstLine="709"/>
              <w:jc w:val="center"/>
            </w:pPr>
            <w:r w:rsidRPr="00660DF0">
              <w:rPr>
                <w:color w:val="000000"/>
              </w:rPr>
              <w:t>Рентабельность собственного капитала (</w:t>
            </w:r>
            <w:r w:rsidRPr="00660DF0">
              <w:rPr>
                <w:iCs/>
                <w:color w:val="000000"/>
              </w:rPr>
              <w:t>Х</w:t>
            </w:r>
            <w:r w:rsidRPr="00660DF0">
              <w:rPr>
                <w:iCs/>
                <w:color w:val="000000"/>
                <w:vertAlign w:val="subscript"/>
              </w:rPr>
              <w:t>5</w:t>
            </w:r>
            <w:r w:rsidRPr="00660DF0">
              <w:rPr>
                <w:color w:val="000000"/>
              </w:rPr>
              <w:t>)</w:t>
            </w:r>
          </w:p>
        </w:tc>
        <w:tc>
          <w:tcPr>
            <w:tcW w:w="4875" w:type="dxa"/>
            <w:tcBorders>
              <w:top w:val="single" w:sz="6" w:space="0" w:color="auto"/>
              <w:left w:val="single" w:sz="6" w:space="0" w:color="auto"/>
              <w:bottom w:val="single" w:sz="6" w:space="0" w:color="auto"/>
              <w:right w:val="single" w:sz="4" w:space="0" w:color="auto"/>
            </w:tcBorders>
            <w:shd w:val="clear" w:color="auto" w:fill="FFFFFF"/>
          </w:tcPr>
          <w:p w:rsidR="00201352" w:rsidRPr="00660DF0" w:rsidRDefault="00201352" w:rsidP="00B234EE">
            <w:pPr>
              <w:shd w:val="clear" w:color="auto" w:fill="FFFFFF"/>
              <w:ind w:firstLine="709"/>
              <w:jc w:val="center"/>
              <w:rPr>
                <w:iCs/>
                <w:color w:val="000000"/>
                <w:u w:val="single"/>
              </w:rPr>
            </w:pPr>
            <w:r w:rsidRPr="00660DF0">
              <w:rPr>
                <w:iCs/>
                <w:color w:val="000000"/>
                <w:u w:val="single"/>
              </w:rPr>
              <w:t xml:space="preserve">ЧП </w:t>
            </w:r>
          </w:p>
          <w:p w:rsidR="00201352" w:rsidRPr="00660DF0" w:rsidRDefault="00201352" w:rsidP="00B234EE">
            <w:pPr>
              <w:shd w:val="clear" w:color="auto" w:fill="FFFFFF"/>
              <w:ind w:firstLine="709"/>
              <w:jc w:val="center"/>
            </w:pPr>
            <w:r w:rsidRPr="00660DF0">
              <w:rPr>
                <w:iCs/>
                <w:color w:val="000000"/>
              </w:rPr>
              <w:t>СК</w:t>
            </w:r>
          </w:p>
        </w:tc>
      </w:tr>
      <w:tr w:rsidR="00201352" w:rsidRPr="00545F9F">
        <w:trPr>
          <w:trHeight w:hRule="exact" w:val="806"/>
        </w:trPr>
        <w:tc>
          <w:tcPr>
            <w:tcW w:w="5086" w:type="dxa"/>
            <w:tcBorders>
              <w:top w:val="single" w:sz="6" w:space="0" w:color="auto"/>
              <w:left w:val="single" w:sz="6" w:space="0" w:color="auto"/>
              <w:bottom w:val="single" w:sz="6" w:space="0" w:color="auto"/>
              <w:right w:val="single" w:sz="6" w:space="0" w:color="auto"/>
            </w:tcBorders>
            <w:shd w:val="clear" w:color="auto" w:fill="FFFFFF"/>
          </w:tcPr>
          <w:p w:rsidR="00201352" w:rsidRPr="00660DF0" w:rsidRDefault="00201352" w:rsidP="00B234EE">
            <w:pPr>
              <w:shd w:val="clear" w:color="auto" w:fill="FFFFFF"/>
              <w:ind w:firstLine="709"/>
              <w:jc w:val="center"/>
            </w:pPr>
            <w:r w:rsidRPr="00660DF0">
              <w:rPr>
                <w:bCs/>
                <w:color w:val="000000"/>
                <w:lang w:val="en-US"/>
              </w:rPr>
              <w:t>Z</w:t>
            </w:r>
          </w:p>
        </w:tc>
        <w:tc>
          <w:tcPr>
            <w:tcW w:w="4875" w:type="dxa"/>
            <w:tcBorders>
              <w:top w:val="single" w:sz="6" w:space="0" w:color="auto"/>
              <w:left w:val="single" w:sz="6" w:space="0" w:color="auto"/>
              <w:bottom w:val="single" w:sz="6" w:space="0" w:color="auto"/>
              <w:right w:val="single" w:sz="4" w:space="0" w:color="auto"/>
            </w:tcBorders>
            <w:shd w:val="clear" w:color="auto" w:fill="FFFFFF"/>
          </w:tcPr>
          <w:p w:rsidR="00201352" w:rsidRPr="00660DF0" w:rsidRDefault="00201352" w:rsidP="00B234EE">
            <w:pPr>
              <w:shd w:val="clear" w:color="auto" w:fill="FFFFFF"/>
            </w:pPr>
            <w:r w:rsidRPr="00660DF0">
              <w:rPr>
                <w:iCs/>
                <w:color w:val="000000"/>
              </w:rPr>
              <w:t>2 * Х</w:t>
            </w:r>
            <w:r w:rsidRPr="00660DF0">
              <w:rPr>
                <w:iCs/>
                <w:color w:val="000000"/>
                <w:vertAlign w:val="subscript"/>
              </w:rPr>
              <w:t>1</w:t>
            </w:r>
            <w:r w:rsidRPr="00660DF0">
              <w:rPr>
                <w:iCs/>
                <w:color w:val="000000"/>
              </w:rPr>
              <w:t xml:space="preserve"> </w:t>
            </w:r>
            <w:r w:rsidRPr="00660DF0">
              <w:rPr>
                <w:color w:val="000000"/>
              </w:rPr>
              <w:t xml:space="preserve">+ 0,1* </w:t>
            </w:r>
            <w:r w:rsidRPr="00660DF0">
              <w:rPr>
                <w:iCs/>
                <w:color w:val="000000"/>
              </w:rPr>
              <w:t>Х</w:t>
            </w:r>
            <w:r w:rsidRPr="00660DF0">
              <w:rPr>
                <w:iCs/>
                <w:color w:val="000000"/>
                <w:vertAlign w:val="subscript"/>
              </w:rPr>
              <w:t>2</w:t>
            </w:r>
            <w:r w:rsidRPr="00660DF0">
              <w:rPr>
                <w:iCs/>
                <w:color w:val="000000"/>
              </w:rPr>
              <w:t xml:space="preserve"> </w:t>
            </w:r>
            <w:r w:rsidRPr="00660DF0">
              <w:rPr>
                <w:color w:val="000000"/>
              </w:rPr>
              <w:t>+ 0,08 *</w:t>
            </w:r>
            <w:r w:rsidRPr="00660DF0">
              <w:rPr>
                <w:iCs/>
                <w:color w:val="000000"/>
              </w:rPr>
              <w:t>Х</w:t>
            </w:r>
            <w:r w:rsidRPr="00660DF0">
              <w:rPr>
                <w:iCs/>
                <w:color w:val="000000"/>
                <w:vertAlign w:val="subscript"/>
              </w:rPr>
              <w:t>3</w:t>
            </w:r>
            <w:r w:rsidRPr="00660DF0">
              <w:rPr>
                <w:color w:val="000000"/>
              </w:rPr>
              <w:t xml:space="preserve"> + 0,45 *</w:t>
            </w:r>
            <w:r w:rsidRPr="00660DF0">
              <w:rPr>
                <w:iCs/>
                <w:color w:val="000000"/>
              </w:rPr>
              <w:t>Х</w:t>
            </w:r>
            <w:r w:rsidRPr="00660DF0">
              <w:rPr>
                <w:iCs/>
                <w:color w:val="000000"/>
                <w:vertAlign w:val="subscript"/>
              </w:rPr>
              <w:t xml:space="preserve">4 </w:t>
            </w:r>
            <w:r w:rsidRPr="00660DF0">
              <w:rPr>
                <w:color w:val="000000"/>
              </w:rPr>
              <w:t xml:space="preserve">+ </w:t>
            </w:r>
            <w:r w:rsidRPr="00660DF0">
              <w:rPr>
                <w:iCs/>
                <w:color w:val="000000"/>
              </w:rPr>
              <w:t>Х</w:t>
            </w:r>
            <w:r w:rsidRPr="00660DF0">
              <w:rPr>
                <w:iCs/>
                <w:color w:val="000000"/>
                <w:vertAlign w:val="subscript"/>
              </w:rPr>
              <w:t>5</w:t>
            </w:r>
            <w:r w:rsidRPr="00660DF0">
              <w:rPr>
                <w:iCs/>
                <w:color w:val="000000"/>
              </w:rPr>
              <w:t xml:space="preserve"> </w:t>
            </w:r>
          </w:p>
        </w:tc>
      </w:tr>
    </w:tbl>
    <w:p w:rsidR="00201352" w:rsidRPr="00545F9F" w:rsidRDefault="00201352" w:rsidP="00201352">
      <w:pPr>
        <w:ind w:firstLine="709"/>
        <w:jc w:val="center"/>
        <w:rPr>
          <w:sz w:val="28"/>
          <w:szCs w:val="28"/>
        </w:rPr>
      </w:pPr>
      <w:r w:rsidRPr="00545F9F">
        <w:rPr>
          <w:sz w:val="28"/>
          <w:szCs w:val="28"/>
        </w:rPr>
        <w:t xml:space="preserve">                                   </w:t>
      </w:r>
    </w:p>
    <w:p w:rsidR="00201352" w:rsidRPr="00545F9F" w:rsidRDefault="00201352" w:rsidP="00201352">
      <w:pPr>
        <w:spacing w:line="360" w:lineRule="auto"/>
        <w:rPr>
          <w:sz w:val="28"/>
          <w:szCs w:val="28"/>
        </w:rPr>
      </w:pPr>
      <w:r w:rsidRPr="00545F9F">
        <w:rPr>
          <w:sz w:val="28"/>
          <w:szCs w:val="28"/>
        </w:rPr>
        <w:t xml:space="preserve">     где СОС  -  собственные оборотные средства;</w:t>
      </w:r>
    </w:p>
    <w:p w:rsidR="00201352" w:rsidRPr="00545F9F" w:rsidRDefault="00201352" w:rsidP="00201352">
      <w:pPr>
        <w:spacing w:line="360" w:lineRule="auto"/>
        <w:rPr>
          <w:sz w:val="28"/>
          <w:szCs w:val="28"/>
        </w:rPr>
      </w:pPr>
      <w:r w:rsidRPr="00545F9F">
        <w:rPr>
          <w:sz w:val="28"/>
          <w:szCs w:val="28"/>
        </w:rPr>
        <w:t xml:space="preserve">           ОА     -  оборотные активы;</w:t>
      </w:r>
    </w:p>
    <w:p w:rsidR="00201352" w:rsidRPr="00545F9F" w:rsidRDefault="00201352" w:rsidP="00201352">
      <w:pPr>
        <w:tabs>
          <w:tab w:val="left" w:pos="1632"/>
        </w:tabs>
        <w:spacing w:line="360" w:lineRule="auto"/>
        <w:rPr>
          <w:sz w:val="28"/>
          <w:szCs w:val="28"/>
        </w:rPr>
      </w:pPr>
      <w:r w:rsidRPr="00545F9F">
        <w:rPr>
          <w:sz w:val="28"/>
          <w:szCs w:val="28"/>
        </w:rPr>
        <w:t xml:space="preserve">           КО     -  краткосрочные обязательства;</w:t>
      </w:r>
    </w:p>
    <w:p w:rsidR="00201352" w:rsidRPr="00545F9F" w:rsidRDefault="00201352" w:rsidP="00201352">
      <w:pPr>
        <w:spacing w:line="360" w:lineRule="auto"/>
        <w:rPr>
          <w:sz w:val="28"/>
          <w:szCs w:val="28"/>
        </w:rPr>
      </w:pPr>
      <w:r w:rsidRPr="00545F9F">
        <w:rPr>
          <w:sz w:val="28"/>
          <w:szCs w:val="28"/>
        </w:rPr>
        <w:t xml:space="preserve">           В       -    выручка от продаж;</w:t>
      </w:r>
    </w:p>
    <w:p w:rsidR="00201352" w:rsidRPr="00545F9F" w:rsidRDefault="00201352" w:rsidP="00201352">
      <w:pPr>
        <w:tabs>
          <w:tab w:val="left" w:pos="612"/>
          <w:tab w:val="left" w:pos="792"/>
        </w:tabs>
        <w:spacing w:line="360" w:lineRule="auto"/>
        <w:rPr>
          <w:sz w:val="28"/>
          <w:szCs w:val="28"/>
        </w:rPr>
      </w:pPr>
      <w:r w:rsidRPr="00545F9F">
        <w:rPr>
          <w:sz w:val="28"/>
          <w:szCs w:val="28"/>
        </w:rPr>
        <w:t xml:space="preserve">           А       -    сумма активов;</w:t>
      </w:r>
    </w:p>
    <w:p w:rsidR="00201352" w:rsidRPr="00545F9F" w:rsidRDefault="00201352" w:rsidP="00201352">
      <w:pPr>
        <w:spacing w:line="360" w:lineRule="auto"/>
        <w:rPr>
          <w:sz w:val="28"/>
          <w:szCs w:val="28"/>
        </w:rPr>
      </w:pPr>
      <w:r w:rsidRPr="00545F9F">
        <w:rPr>
          <w:sz w:val="28"/>
          <w:szCs w:val="28"/>
        </w:rPr>
        <w:t xml:space="preserve">           ЧП     -    чистая прибыль;</w:t>
      </w:r>
    </w:p>
    <w:p w:rsidR="00201352" w:rsidRPr="00545F9F" w:rsidRDefault="00201352" w:rsidP="00201352">
      <w:pPr>
        <w:tabs>
          <w:tab w:val="left" w:pos="582"/>
          <w:tab w:val="left" w:pos="792"/>
        </w:tabs>
        <w:spacing w:line="360" w:lineRule="auto"/>
        <w:rPr>
          <w:sz w:val="28"/>
          <w:szCs w:val="28"/>
        </w:rPr>
      </w:pPr>
      <w:r w:rsidRPr="00545F9F">
        <w:rPr>
          <w:sz w:val="28"/>
          <w:szCs w:val="28"/>
        </w:rPr>
        <w:t xml:space="preserve">           СК     -    собственный капитал;</w:t>
      </w:r>
    </w:p>
    <w:p w:rsidR="00201352" w:rsidRPr="00545F9F" w:rsidRDefault="00201352" w:rsidP="00201352">
      <w:pPr>
        <w:spacing w:line="360" w:lineRule="auto"/>
        <w:rPr>
          <w:sz w:val="28"/>
          <w:szCs w:val="28"/>
        </w:rPr>
      </w:pPr>
      <w:r w:rsidRPr="00545F9F">
        <w:rPr>
          <w:sz w:val="28"/>
          <w:szCs w:val="28"/>
        </w:rPr>
        <w:t xml:space="preserve">          Если </w:t>
      </w:r>
      <w:r w:rsidRPr="00545F9F">
        <w:rPr>
          <w:sz w:val="28"/>
          <w:szCs w:val="28"/>
          <w:lang w:val="en-US"/>
        </w:rPr>
        <w:t>Z</w:t>
      </w:r>
      <w:r w:rsidRPr="00545F9F">
        <w:rPr>
          <w:sz w:val="28"/>
          <w:szCs w:val="28"/>
        </w:rPr>
        <w:t xml:space="preserve">  &gt; 1, то банкротство маловероятно;</w:t>
      </w:r>
    </w:p>
    <w:p w:rsidR="00201352" w:rsidRDefault="00201352" w:rsidP="00201352">
      <w:pPr>
        <w:spacing w:line="360" w:lineRule="auto"/>
        <w:rPr>
          <w:sz w:val="28"/>
          <w:szCs w:val="28"/>
        </w:rPr>
      </w:pPr>
      <w:r w:rsidRPr="00545F9F">
        <w:rPr>
          <w:sz w:val="28"/>
          <w:szCs w:val="28"/>
        </w:rPr>
        <w:t xml:space="preserve">          Если </w:t>
      </w:r>
      <w:r w:rsidRPr="00545F9F">
        <w:rPr>
          <w:sz w:val="28"/>
          <w:szCs w:val="28"/>
          <w:lang w:val="en-US"/>
        </w:rPr>
        <w:t>Z</w:t>
      </w:r>
      <w:r w:rsidRPr="00545F9F">
        <w:rPr>
          <w:sz w:val="28"/>
          <w:szCs w:val="28"/>
        </w:rPr>
        <w:t xml:space="preserve">  &lt; 1, то вероятность банкротства высока. </w:t>
      </w:r>
    </w:p>
    <w:p w:rsidR="00201352" w:rsidRDefault="00582B6B" w:rsidP="00201352">
      <w:pPr>
        <w:spacing w:line="360" w:lineRule="auto"/>
        <w:jc w:val="both"/>
        <w:rPr>
          <w:sz w:val="28"/>
          <w:szCs w:val="28"/>
        </w:rPr>
      </w:pPr>
      <w:r>
        <w:rPr>
          <w:sz w:val="28"/>
          <w:szCs w:val="28"/>
        </w:rPr>
        <w:t xml:space="preserve">          </w:t>
      </w:r>
      <w:r w:rsidR="00201352" w:rsidRPr="00545F9F">
        <w:rPr>
          <w:sz w:val="28"/>
          <w:szCs w:val="28"/>
        </w:rPr>
        <w:t>Важнейшими источниками оздоровления финансового состояния являются такие резервы, как  увеличение прибыльности предприятия  за счет привлечения кредитов под прибыль, инвестиционных проектов,   выпуска новых акций и облигаций, государственных субсидий, а также более полного использования производственных мощностей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w:t>
      </w:r>
    </w:p>
    <w:p w:rsidR="00670B2A" w:rsidRPr="00582B6B" w:rsidRDefault="00582B6B" w:rsidP="00582B6B">
      <w:pPr>
        <w:spacing w:line="360" w:lineRule="auto"/>
        <w:jc w:val="both"/>
        <w:rPr>
          <w:sz w:val="28"/>
          <w:szCs w:val="28"/>
        </w:rPr>
      </w:pPr>
      <w:r w:rsidRPr="00582B6B">
        <w:rPr>
          <w:sz w:val="28"/>
          <w:szCs w:val="28"/>
        </w:rPr>
        <w:t xml:space="preserve">       </w:t>
      </w:r>
      <w:r>
        <w:rPr>
          <w:sz w:val="28"/>
          <w:szCs w:val="28"/>
        </w:rPr>
        <w:t xml:space="preserve">  </w:t>
      </w:r>
      <w:r w:rsidRPr="00582B6B">
        <w:rPr>
          <w:sz w:val="28"/>
          <w:szCs w:val="28"/>
        </w:rPr>
        <w:t xml:space="preserve"> </w:t>
      </w:r>
      <w:r w:rsidR="00670B2A" w:rsidRPr="00582B6B">
        <w:rPr>
          <w:sz w:val="28"/>
          <w:szCs w:val="28"/>
        </w:rPr>
        <w:t>Таким образом, ведение  бухгалтерской отчетности, в соответствии с  требованиями  нормативно-правовой документации, имеет огромной значение в деятельности предприятий. С помощью бухгалтерской отчетности можно судить о финансовом состоянии организации, принимать обоснованные инвестиционные и финансовые решения, оценивать имеющиеся у предприятия ресурсы, выявлять  тенденции в их использовании, вырабатывать прогнозы развития предприятия на ближайшую и отдаленную перспективу.</w:t>
      </w:r>
    </w:p>
    <w:p w:rsidR="00670B2A" w:rsidRPr="0004286D" w:rsidRDefault="00670B2A" w:rsidP="00670B2A">
      <w:pPr>
        <w:pStyle w:val="10"/>
      </w:pPr>
      <w:r>
        <w:t>С помощью бухгалтерской отчетности н</w:t>
      </w:r>
      <w:r w:rsidRPr="0004286D">
        <w:t>еобходимо</w:t>
      </w:r>
      <w:r>
        <w:t xml:space="preserve"> своевременно </w:t>
      </w:r>
      <w:r w:rsidRPr="0004286D">
        <w:t xml:space="preserve"> прогнозировать вероятность банкротства для выявления как можно раньше различных сбоев и упущений в деятельности предприятия, потенциально опасных с точки зрения вероятности наступления банкротства. Предприятие, на котором серьезно поставлена аналитическая работа, способно заранее распознать надвигающийся кризис, оперативно отреагировать на него и с</w:t>
      </w:r>
      <w:r>
        <w:t xml:space="preserve"> большей вероятностью избежать «</w:t>
      </w:r>
      <w:r w:rsidRPr="0004286D">
        <w:t>неприятностей</w:t>
      </w:r>
      <w:r>
        <w:t>»</w:t>
      </w:r>
      <w:r w:rsidRPr="0004286D">
        <w:t xml:space="preserve"> или уменьшить степень риска.</w:t>
      </w:r>
    </w:p>
    <w:p w:rsidR="0066299D" w:rsidRDefault="0066299D" w:rsidP="00670B2A">
      <w:pPr>
        <w:spacing w:line="360" w:lineRule="auto"/>
        <w:rPr>
          <w:sz w:val="28"/>
          <w:szCs w:val="28"/>
        </w:rPr>
      </w:pPr>
    </w:p>
    <w:p w:rsidR="0066299D" w:rsidRDefault="0066299D" w:rsidP="00AB0E1C">
      <w:pPr>
        <w:spacing w:line="360" w:lineRule="auto"/>
        <w:rPr>
          <w:sz w:val="28"/>
          <w:szCs w:val="28"/>
        </w:rPr>
      </w:pPr>
    </w:p>
    <w:p w:rsidR="0066299D" w:rsidRDefault="0066299D" w:rsidP="00AB0E1C">
      <w:pPr>
        <w:spacing w:line="360" w:lineRule="auto"/>
        <w:rPr>
          <w:sz w:val="28"/>
          <w:szCs w:val="28"/>
        </w:rPr>
      </w:pPr>
    </w:p>
    <w:p w:rsidR="009079A7" w:rsidRDefault="009079A7" w:rsidP="00AB0E1C">
      <w:pPr>
        <w:spacing w:line="360" w:lineRule="auto"/>
        <w:rPr>
          <w:sz w:val="28"/>
          <w:szCs w:val="28"/>
        </w:rPr>
      </w:pPr>
    </w:p>
    <w:p w:rsidR="009079A7" w:rsidRDefault="009079A7" w:rsidP="00AB0E1C">
      <w:pPr>
        <w:spacing w:line="360" w:lineRule="auto"/>
        <w:rPr>
          <w:sz w:val="28"/>
          <w:szCs w:val="28"/>
        </w:rPr>
      </w:pPr>
    </w:p>
    <w:p w:rsidR="009079A7" w:rsidRDefault="009079A7" w:rsidP="00AB0E1C">
      <w:pPr>
        <w:spacing w:line="360" w:lineRule="auto"/>
        <w:rPr>
          <w:sz w:val="28"/>
          <w:szCs w:val="28"/>
        </w:rPr>
      </w:pPr>
    </w:p>
    <w:p w:rsidR="009079A7" w:rsidRDefault="009079A7" w:rsidP="00AB0E1C">
      <w:pPr>
        <w:spacing w:line="360" w:lineRule="auto"/>
        <w:rPr>
          <w:sz w:val="28"/>
          <w:szCs w:val="28"/>
        </w:rPr>
      </w:pPr>
    </w:p>
    <w:p w:rsidR="009079A7" w:rsidRDefault="009079A7" w:rsidP="00AB0E1C">
      <w:pPr>
        <w:spacing w:line="360" w:lineRule="auto"/>
        <w:rPr>
          <w:sz w:val="28"/>
          <w:szCs w:val="28"/>
        </w:rPr>
      </w:pPr>
    </w:p>
    <w:p w:rsidR="0066299D" w:rsidRDefault="0066299D" w:rsidP="00AB0E1C">
      <w:pPr>
        <w:spacing w:line="360" w:lineRule="auto"/>
        <w:rPr>
          <w:sz w:val="28"/>
          <w:szCs w:val="28"/>
        </w:rPr>
      </w:pPr>
    </w:p>
    <w:p w:rsidR="0066299D" w:rsidRDefault="0066299D" w:rsidP="00AB0E1C">
      <w:pPr>
        <w:spacing w:line="360" w:lineRule="auto"/>
        <w:rPr>
          <w:sz w:val="28"/>
          <w:szCs w:val="28"/>
        </w:rPr>
      </w:pPr>
    </w:p>
    <w:p w:rsidR="004019F1" w:rsidRDefault="004019F1" w:rsidP="00AB0E1C">
      <w:pPr>
        <w:spacing w:line="360" w:lineRule="auto"/>
        <w:rPr>
          <w:sz w:val="28"/>
          <w:szCs w:val="28"/>
        </w:rPr>
      </w:pPr>
    </w:p>
    <w:p w:rsidR="004019F1" w:rsidRDefault="004019F1" w:rsidP="00AB0E1C">
      <w:pPr>
        <w:spacing w:line="360" w:lineRule="auto"/>
        <w:rPr>
          <w:sz w:val="28"/>
          <w:szCs w:val="28"/>
        </w:rPr>
      </w:pPr>
    </w:p>
    <w:p w:rsidR="004019F1" w:rsidRDefault="004019F1" w:rsidP="00AB0E1C">
      <w:pPr>
        <w:spacing w:line="360" w:lineRule="auto"/>
        <w:rPr>
          <w:sz w:val="28"/>
          <w:szCs w:val="28"/>
        </w:rPr>
      </w:pPr>
    </w:p>
    <w:p w:rsidR="00097DF3" w:rsidRDefault="00097DF3" w:rsidP="00097DF3">
      <w:pPr>
        <w:spacing w:line="360" w:lineRule="auto"/>
        <w:rPr>
          <w:b/>
          <w:caps/>
          <w:sz w:val="28"/>
          <w:szCs w:val="28"/>
        </w:rPr>
      </w:pPr>
      <w:r>
        <w:rPr>
          <w:b/>
          <w:caps/>
          <w:sz w:val="28"/>
          <w:szCs w:val="28"/>
        </w:rPr>
        <w:t xml:space="preserve">  Глава   2.    Анализ    платежеспособности,</w:t>
      </w:r>
      <w:r w:rsidRPr="00097DF3">
        <w:rPr>
          <w:b/>
          <w:caps/>
          <w:sz w:val="28"/>
          <w:szCs w:val="28"/>
        </w:rPr>
        <w:t xml:space="preserve"> </w:t>
      </w:r>
      <w:r>
        <w:rPr>
          <w:b/>
          <w:caps/>
          <w:sz w:val="28"/>
          <w:szCs w:val="28"/>
        </w:rPr>
        <w:t xml:space="preserve">  </w:t>
      </w:r>
      <w:r w:rsidRPr="00097DF3">
        <w:rPr>
          <w:b/>
          <w:caps/>
          <w:sz w:val="28"/>
          <w:szCs w:val="28"/>
        </w:rPr>
        <w:t>финансовой</w:t>
      </w:r>
    </w:p>
    <w:p w:rsidR="00097DF3" w:rsidRDefault="00097DF3" w:rsidP="00097DF3">
      <w:pPr>
        <w:spacing w:line="360" w:lineRule="auto"/>
        <w:rPr>
          <w:b/>
          <w:caps/>
          <w:sz w:val="28"/>
          <w:szCs w:val="28"/>
        </w:rPr>
      </w:pPr>
      <w:r>
        <w:rPr>
          <w:b/>
          <w:caps/>
          <w:sz w:val="28"/>
          <w:szCs w:val="28"/>
        </w:rPr>
        <w:t xml:space="preserve">  у</w:t>
      </w:r>
      <w:r w:rsidRPr="00097DF3">
        <w:rPr>
          <w:b/>
          <w:caps/>
          <w:sz w:val="28"/>
          <w:szCs w:val="28"/>
        </w:rPr>
        <w:t xml:space="preserve">стойчивости  </w:t>
      </w:r>
      <w:r>
        <w:rPr>
          <w:b/>
          <w:caps/>
          <w:sz w:val="28"/>
          <w:szCs w:val="28"/>
        </w:rPr>
        <w:t xml:space="preserve"> </w:t>
      </w:r>
      <w:r w:rsidRPr="00097DF3">
        <w:rPr>
          <w:b/>
          <w:caps/>
          <w:sz w:val="28"/>
          <w:szCs w:val="28"/>
        </w:rPr>
        <w:t xml:space="preserve">ООО </w:t>
      </w:r>
      <w:r>
        <w:rPr>
          <w:b/>
          <w:caps/>
          <w:sz w:val="28"/>
          <w:szCs w:val="28"/>
        </w:rPr>
        <w:t xml:space="preserve"> </w:t>
      </w:r>
      <w:r w:rsidRPr="00097DF3">
        <w:rPr>
          <w:b/>
          <w:caps/>
          <w:sz w:val="28"/>
          <w:szCs w:val="28"/>
        </w:rPr>
        <w:t>«Океан»</w:t>
      </w:r>
      <w:r>
        <w:rPr>
          <w:b/>
          <w:caps/>
          <w:sz w:val="28"/>
          <w:szCs w:val="28"/>
        </w:rPr>
        <w:t xml:space="preserve"> </w:t>
      </w:r>
      <w:r w:rsidRPr="00097DF3">
        <w:rPr>
          <w:b/>
          <w:caps/>
          <w:sz w:val="28"/>
          <w:szCs w:val="28"/>
        </w:rPr>
        <w:t>с целью прогнозирования</w:t>
      </w:r>
    </w:p>
    <w:p w:rsidR="00097DF3" w:rsidRDefault="00097DF3" w:rsidP="00097DF3">
      <w:pPr>
        <w:spacing w:line="360" w:lineRule="auto"/>
        <w:rPr>
          <w:b/>
          <w:caps/>
          <w:sz w:val="28"/>
          <w:szCs w:val="28"/>
        </w:rPr>
      </w:pPr>
      <w:r>
        <w:rPr>
          <w:b/>
          <w:caps/>
          <w:sz w:val="28"/>
          <w:szCs w:val="28"/>
        </w:rPr>
        <w:t xml:space="preserve">                                                    </w:t>
      </w:r>
      <w:r w:rsidRPr="00097DF3">
        <w:rPr>
          <w:b/>
          <w:caps/>
          <w:sz w:val="28"/>
          <w:szCs w:val="28"/>
        </w:rPr>
        <w:t>банкротства</w:t>
      </w:r>
    </w:p>
    <w:p w:rsidR="00097DF3" w:rsidRPr="00097DF3" w:rsidRDefault="00097DF3" w:rsidP="00097DF3">
      <w:pPr>
        <w:spacing w:line="360" w:lineRule="auto"/>
        <w:rPr>
          <w:b/>
          <w:caps/>
          <w:sz w:val="28"/>
          <w:szCs w:val="28"/>
        </w:rPr>
      </w:pPr>
    </w:p>
    <w:p w:rsidR="00097DF3" w:rsidRPr="00097DF3" w:rsidRDefault="00097DF3" w:rsidP="00097DF3">
      <w:pPr>
        <w:spacing w:line="360" w:lineRule="auto"/>
        <w:jc w:val="both"/>
        <w:rPr>
          <w:b/>
          <w:color w:val="000000"/>
          <w:sz w:val="28"/>
          <w:szCs w:val="28"/>
        </w:rPr>
      </w:pPr>
      <w:r>
        <w:rPr>
          <w:b/>
          <w:sz w:val="28"/>
          <w:szCs w:val="28"/>
        </w:rPr>
        <w:t xml:space="preserve">                              </w:t>
      </w:r>
      <w:r w:rsidRPr="00097DF3">
        <w:rPr>
          <w:b/>
          <w:sz w:val="28"/>
          <w:szCs w:val="28"/>
        </w:rPr>
        <w:t>2.1. Общая характеристика предприятия</w:t>
      </w:r>
    </w:p>
    <w:p w:rsidR="00097DF3" w:rsidRDefault="00097DF3" w:rsidP="004019F1">
      <w:pPr>
        <w:spacing w:line="360" w:lineRule="auto"/>
        <w:jc w:val="both"/>
        <w:rPr>
          <w:color w:val="000000"/>
          <w:sz w:val="28"/>
          <w:szCs w:val="28"/>
        </w:rPr>
      </w:pPr>
    </w:p>
    <w:p w:rsidR="004019F1" w:rsidRPr="002321F8" w:rsidRDefault="00097DF3" w:rsidP="00097DF3">
      <w:pPr>
        <w:spacing w:line="360" w:lineRule="auto"/>
        <w:ind w:firstLine="709"/>
        <w:jc w:val="both"/>
        <w:rPr>
          <w:sz w:val="28"/>
          <w:szCs w:val="28"/>
        </w:rPr>
      </w:pPr>
      <w:r w:rsidRPr="002321F8">
        <w:rPr>
          <w:color w:val="000000"/>
          <w:sz w:val="28"/>
          <w:szCs w:val="28"/>
        </w:rPr>
        <w:t xml:space="preserve">     </w:t>
      </w:r>
      <w:r w:rsidR="004019F1" w:rsidRPr="002321F8">
        <w:rPr>
          <w:color w:val="000000"/>
          <w:sz w:val="28"/>
          <w:szCs w:val="28"/>
        </w:rPr>
        <w:t>Общество с ограниченной ответственностью «</w:t>
      </w:r>
      <w:r w:rsidR="0057225F" w:rsidRPr="002321F8">
        <w:rPr>
          <w:color w:val="000000"/>
          <w:sz w:val="28"/>
          <w:szCs w:val="28"/>
        </w:rPr>
        <w:t>Океан</w:t>
      </w:r>
      <w:r w:rsidR="004019F1" w:rsidRPr="002321F8">
        <w:rPr>
          <w:color w:val="000000"/>
          <w:sz w:val="28"/>
          <w:szCs w:val="28"/>
        </w:rPr>
        <w:t>» учреждено  в соответствии с Федеральным Законом РФ  от 8 февраля 1998 года, «Об обществах с ограниченной  ответственностью» в  целях удовлетворения общественных потребностей и получения прибыли.</w:t>
      </w:r>
    </w:p>
    <w:p w:rsidR="004019F1" w:rsidRPr="002321F8" w:rsidRDefault="004019F1" w:rsidP="00097DF3">
      <w:pPr>
        <w:spacing w:line="360" w:lineRule="auto"/>
        <w:ind w:firstLine="709"/>
        <w:jc w:val="both"/>
        <w:rPr>
          <w:color w:val="000000"/>
          <w:sz w:val="28"/>
          <w:szCs w:val="28"/>
        </w:rPr>
      </w:pPr>
      <w:r w:rsidRPr="002321F8">
        <w:rPr>
          <w:color w:val="000000"/>
          <w:sz w:val="28"/>
          <w:szCs w:val="28"/>
        </w:rPr>
        <w:t>Полное фирменное наименование Общества на русском языке - Общество  с</w:t>
      </w:r>
      <w:r w:rsidR="002321F8" w:rsidRPr="002321F8">
        <w:rPr>
          <w:color w:val="000000"/>
          <w:sz w:val="28"/>
          <w:szCs w:val="28"/>
        </w:rPr>
        <w:t xml:space="preserve">  ограниченной ответственностью </w:t>
      </w:r>
      <w:r w:rsidRPr="002321F8">
        <w:rPr>
          <w:color w:val="000000"/>
          <w:sz w:val="28"/>
          <w:szCs w:val="28"/>
        </w:rPr>
        <w:t>«</w:t>
      </w:r>
      <w:r w:rsidR="0057225F" w:rsidRPr="002321F8">
        <w:rPr>
          <w:color w:val="000000"/>
          <w:sz w:val="28"/>
          <w:szCs w:val="28"/>
        </w:rPr>
        <w:t>Океан</w:t>
      </w:r>
      <w:r w:rsidRPr="002321F8">
        <w:rPr>
          <w:color w:val="000000"/>
          <w:sz w:val="28"/>
          <w:szCs w:val="28"/>
        </w:rPr>
        <w:t>».</w:t>
      </w:r>
      <w:r w:rsidR="002321F8" w:rsidRPr="002321F8">
        <w:rPr>
          <w:color w:val="000000"/>
          <w:sz w:val="28"/>
          <w:szCs w:val="28"/>
        </w:rPr>
        <w:t xml:space="preserve"> </w:t>
      </w:r>
      <w:r w:rsidRPr="002321F8">
        <w:rPr>
          <w:color w:val="000000"/>
          <w:sz w:val="28"/>
          <w:szCs w:val="28"/>
        </w:rPr>
        <w:t>Сокращенное фирменное наименование Общества на русском языке - ООО «</w:t>
      </w:r>
      <w:r w:rsidR="0057225F" w:rsidRPr="002321F8">
        <w:rPr>
          <w:color w:val="000000"/>
          <w:sz w:val="28"/>
          <w:szCs w:val="28"/>
        </w:rPr>
        <w:t>Океан</w:t>
      </w:r>
      <w:r w:rsidRPr="002321F8">
        <w:rPr>
          <w:color w:val="000000"/>
          <w:sz w:val="28"/>
          <w:szCs w:val="28"/>
        </w:rPr>
        <w:t>».</w:t>
      </w:r>
    </w:p>
    <w:p w:rsidR="004019F1" w:rsidRPr="002321F8" w:rsidRDefault="004019F1" w:rsidP="00097DF3">
      <w:pPr>
        <w:widowControl w:val="0"/>
        <w:shd w:val="clear" w:color="auto" w:fill="FFFFFF"/>
        <w:tabs>
          <w:tab w:val="left" w:pos="1868"/>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Местонахождение и почтовый адрес Общества: г. Ульяновск, </w:t>
      </w:r>
      <w:r w:rsidR="00D01ED5" w:rsidRPr="002321F8">
        <w:rPr>
          <w:color w:val="000000"/>
          <w:sz w:val="28"/>
          <w:szCs w:val="28"/>
        </w:rPr>
        <w:t xml:space="preserve">7 проезд Инженерный, д. 15 А. </w:t>
      </w:r>
    </w:p>
    <w:p w:rsidR="004019F1" w:rsidRPr="002321F8" w:rsidRDefault="004019F1" w:rsidP="00097DF3">
      <w:pPr>
        <w:widowControl w:val="0"/>
        <w:shd w:val="clear" w:color="auto" w:fill="FFFFFF"/>
        <w:tabs>
          <w:tab w:val="left" w:pos="1872"/>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Основными видами деятельности Общества являются осуществляемые в порядке, установленном действующим законодательством:</w:t>
      </w:r>
    </w:p>
    <w:p w:rsidR="004019F1" w:rsidRPr="002321F8" w:rsidRDefault="004019F1" w:rsidP="00097DF3">
      <w:pPr>
        <w:widowControl w:val="0"/>
        <w:shd w:val="clear" w:color="auto" w:fill="FFFFFF"/>
        <w:tabs>
          <w:tab w:val="left" w:pos="1850"/>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 оптовая и розничная торговля товарами народного потребления и продукцией производственно-технического назначения;</w:t>
      </w:r>
    </w:p>
    <w:p w:rsidR="004019F1" w:rsidRPr="002321F8" w:rsidRDefault="004019F1" w:rsidP="00097DF3">
      <w:pPr>
        <w:widowControl w:val="0"/>
        <w:shd w:val="clear" w:color="auto" w:fill="FFFFFF"/>
        <w:tabs>
          <w:tab w:val="left" w:pos="1850"/>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 производство    товаров    народного    потребления    и    продукции    производственно-технического назначения;</w:t>
      </w:r>
    </w:p>
    <w:p w:rsidR="002321F8" w:rsidRPr="002321F8" w:rsidRDefault="002321F8" w:rsidP="00097DF3">
      <w:pPr>
        <w:widowControl w:val="0"/>
        <w:shd w:val="clear" w:color="auto" w:fill="FFFFFF"/>
        <w:tabs>
          <w:tab w:val="left" w:pos="1850"/>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 изготовление и установка межкомнатных дверей;</w:t>
      </w:r>
    </w:p>
    <w:p w:rsidR="004019F1" w:rsidRPr="002321F8" w:rsidRDefault="002321F8" w:rsidP="00097DF3">
      <w:pPr>
        <w:widowControl w:val="0"/>
        <w:shd w:val="clear" w:color="auto" w:fill="FFFFFF"/>
        <w:tabs>
          <w:tab w:val="left" w:pos="1850"/>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w:t>
      </w:r>
      <w:r w:rsidR="004019F1" w:rsidRPr="002321F8">
        <w:rPr>
          <w:color w:val="000000"/>
          <w:sz w:val="28"/>
          <w:szCs w:val="28"/>
        </w:rPr>
        <w:t>- осуществление посреднических функций на рынках товаров;</w:t>
      </w:r>
    </w:p>
    <w:p w:rsidR="004019F1" w:rsidRPr="002321F8" w:rsidRDefault="002321F8" w:rsidP="00097DF3">
      <w:pPr>
        <w:widowControl w:val="0"/>
        <w:shd w:val="clear" w:color="auto" w:fill="FFFFFF"/>
        <w:tabs>
          <w:tab w:val="left" w:pos="1850"/>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 </w:t>
      </w:r>
      <w:r w:rsidR="004019F1" w:rsidRPr="002321F8">
        <w:rPr>
          <w:color w:val="000000"/>
          <w:sz w:val="28"/>
          <w:szCs w:val="28"/>
        </w:rPr>
        <w:t>оказание услуг населению: строительных и подрядных работ;</w:t>
      </w:r>
    </w:p>
    <w:p w:rsidR="004019F1" w:rsidRPr="002321F8" w:rsidRDefault="004019F1" w:rsidP="00097DF3">
      <w:pPr>
        <w:widowControl w:val="0"/>
        <w:shd w:val="clear" w:color="auto" w:fill="FFFFFF"/>
        <w:tabs>
          <w:tab w:val="left" w:pos="1850"/>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 оказание маркетинговых услуг гражданам и юридическим лицам;</w:t>
      </w:r>
    </w:p>
    <w:p w:rsidR="004019F1" w:rsidRPr="002321F8" w:rsidRDefault="002321F8" w:rsidP="00097DF3">
      <w:pPr>
        <w:widowControl w:val="0"/>
        <w:shd w:val="clear" w:color="auto" w:fill="FFFFFF"/>
        <w:tabs>
          <w:tab w:val="left" w:pos="1850"/>
        </w:tabs>
        <w:autoSpaceDE w:val="0"/>
        <w:autoSpaceDN w:val="0"/>
        <w:adjustRightInd w:val="0"/>
        <w:spacing w:line="360" w:lineRule="auto"/>
        <w:ind w:firstLine="709"/>
        <w:jc w:val="both"/>
        <w:rPr>
          <w:color w:val="000000"/>
          <w:sz w:val="28"/>
          <w:szCs w:val="28"/>
        </w:rPr>
      </w:pPr>
      <w:r w:rsidRPr="002321F8">
        <w:rPr>
          <w:color w:val="000000"/>
          <w:sz w:val="28"/>
          <w:szCs w:val="28"/>
        </w:rPr>
        <w:t xml:space="preserve"> ООО «Океан» может осуществлять и</w:t>
      </w:r>
      <w:r w:rsidR="004019F1" w:rsidRPr="002321F8">
        <w:rPr>
          <w:color w:val="000000"/>
          <w:sz w:val="28"/>
          <w:szCs w:val="28"/>
        </w:rPr>
        <w:t>ные виды деятельности, не запрещенные действующим законодательством.</w:t>
      </w:r>
    </w:p>
    <w:p w:rsidR="002B7236" w:rsidRPr="002321F8" w:rsidRDefault="002B7236" w:rsidP="00097DF3">
      <w:pPr>
        <w:widowControl w:val="0"/>
        <w:shd w:val="clear" w:color="auto" w:fill="FFFFFF"/>
        <w:tabs>
          <w:tab w:val="left" w:pos="1850"/>
        </w:tabs>
        <w:autoSpaceDE w:val="0"/>
        <w:autoSpaceDN w:val="0"/>
        <w:adjustRightInd w:val="0"/>
        <w:spacing w:line="360" w:lineRule="auto"/>
        <w:ind w:firstLine="709"/>
        <w:jc w:val="both"/>
        <w:rPr>
          <w:color w:val="000000"/>
          <w:sz w:val="28"/>
          <w:szCs w:val="28"/>
        </w:rPr>
      </w:pPr>
      <w:r w:rsidRPr="002321F8">
        <w:rPr>
          <w:color w:val="000000"/>
          <w:sz w:val="28"/>
          <w:szCs w:val="28"/>
        </w:rPr>
        <w:t xml:space="preserve">Предлагаемые </w:t>
      </w:r>
      <w:r w:rsidR="002321F8" w:rsidRPr="002321F8">
        <w:rPr>
          <w:color w:val="000000"/>
          <w:sz w:val="28"/>
          <w:szCs w:val="28"/>
        </w:rPr>
        <w:t xml:space="preserve">ООО «Океан» </w:t>
      </w:r>
      <w:r w:rsidRPr="002321F8">
        <w:rPr>
          <w:color w:val="000000"/>
          <w:sz w:val="28"/>
          <w:szCs w:val="28"/>
        </w:rPr>
        <w:t>межкомнатные двери - это только изделия собственного производства и гарантированного качества, свойственного моделям высшей ценовой категории, но при этом имеющие цены, доступные покупателям так называемого среднего класса.</w:t>
      </w:r>
      <w:r w:rsidR="002321F8" w:rsidRPr="002321F8">
        <w:rPr>
          <w:color w:val="000000"/>
          <w:sz w:val="28"/>
          <w:szCs w:val="28"/>
        </w:rPr>
        <w:t xml:space="preserve"> </w:t>
      </w:r>
      <w:r w:rsidRPr="002321F8">
        <w:rPr>
          <w:color w:val="000000"/>
          <w:sz w:val="28"/>
          <w:szCs w:val="28"/>
        </w:rPr>
        <w:t>Ульянов</w:t>
      </w:r>
      <w:r w:rsidR="002321F8" w:rsidRPr="002321F8">
        <w:rPr>
          <w:color w:val="000000"/>
          <w:sz w:val="28"/>
          <w:szCs w:val="28"/>
        </w:rPr>
        <w:t>ские двери под торговой маркой «Океан»</w:t>
      </w:r>
      <w:r w:rsidRPr="002321F8">
        <w:rPr>
          <w:color w:val="000000"/>
          <w:sz w:val="28"/>
          <w:szCs w:val="28"/>
        </w:rPr>
        <w:t xml:space="preserve"> - это гармоничное сочетание высокого качества и долговечности изготовляемой продукции.</w:t>
      </w:r>
    </w:p>
    <w:p w:rsidR="004019F1" w:rsidRPr="002321F8" w:rsidRDefault="004019F1" w:rsidP="00097DF3">
      <w:pPr>
        <w:shd w:val="clear" w:color="auto" w:fill="FFFFFF"/>
        <w:tabs>
          <w:tab w:val="left" w:pos="1980"/>
        </w:tabs>
        <w:spacing w:line="360" w:lineRule="auto"/>
        <w:ind w:firstLine="709"/>
        <w:jc w:val="both"/>
        <w:rPr>
          <w:sz w:val="28"/>
          <w:szCs w:val="28"/>
        </w:rPr>
      </w:pPr>
      <w:r w:rsidRPr="002321F8">
        <w:rPr>
          <w:color w:val="000000"/>
          <w:sz w:val="28"/>
          <w:szCs w:val="28"/>
        </w:rPr>
        <w:t xml:space="preserve">Внешнеэкономическая деятельность осуществляется  в  соответствии  с  нормами  действующего законодательства. </w:t>
      </w:r>
    </w:p>
    <w:p w:rsidR="004019F1" w:rsidRPr="002321F8" w:rsidRDefault="004019F1" w:rsidP="004019F1">
      <w:pPr>
        <w:shd w:val="clear" w:color="auto" w:fill="FFFFFF"/>
        <w:tabs>
          <w:tab w:val="left" w:pos="443"/>
        </w:tabs>
        <w:spacing w:line="360" w:lineRule="auto"/>
        <w:jc w:val="both"/>
        <w:rPr>
          <w:sz w:val="28"/>
          <w:szCs w:val="28"/>
        </w:rPr>
      </w:pPr>
      <w:r w:rsidRPr="002321F8">
        <w:rPr>
          <w:color w:val="000000"/>
          <w:sz w:val="28"/>
          <w:szCs w:val="28"/>
        </w:rPr>
        <w:t xml:space="preserve">           Виды деятельности, подлежащей лицензированию, осуществляются Обществом после получения лицензии в порядке, установленном действующим законодательством.</w:t>
      </w:r>
    </w:p>
    <w:p w:rsidR="004019F1" w:rsidRPr="002321F8" w:rsidRDefault="004019F1" w:rsidP="004019F1">
      <w:pPr>
        <w:shd w:val="clear" w:color="auto" w:fill="FFFFFF"/>
        <w:tabs>
          <w:tab w:val="left" w:pos="508"/>
        </w:tabs>
        <w:spacing w:line="360" w:lineRule="auto"/>
        <w:jc w:val="both"/>
        <w:rPr>
          <w:color w:val="000000"/>
          <w:sz w:val="28"/>
          <w:szCs w:val="28"/>
        </w:rPr>
      </w:pPr>
      <w:r w:rsidRPr="002321F8">
        <w:rPr>
          <w:color w:val="000000"/>
          <w:sz w:val="28"/>
          <w:szCs w:val="28"/>
        </w:rPr>
        <w:t xml:space="preserve">           Общество  реализует  товары   (работы,   услуги)   в   соответствии   с   Законом   «О   защите   прав потребителей».</w:t>
      </w:r>
    </w:p>
    <w:p w:rsidR="004019F1" w:rsidRPr="002321F8" w:rsidRDefault="004019F1" w:rsidP="004019F1">
      <w:pPr>
        <w:shd w:val="clear" w:color="auto" w:fill="FFFFFF"/>
        <w:tabs>
          <w:tab w:val="left" w:pos="594"/>
        </w:tabs>
        <w:spacing w:line="360" w:lineRule="auto"/>
        <w:ind w:firstLine="709"/>
        <w:jc w:val="both"/>
        <w:rPr>
          <w:color w:val="000000"/>
          <w:sz w:val="28"/>
          <w:szCs w:val="28"/>
        </w:rPr>
      </w:pPr>
      <w:r w:rsidRPr="002321F8">
        <w:rPr>
          <w:color w:val="000000"/>
          <w:sz w:val="28"/>
          <w:szCs w:val="28"/>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общей юрисдикции и арбитражном суде.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в соответствии с целью и предметом деятельности. </w:t>
      </w:r>
    </w:p>
    <w:p w:rsidR="004019F1" w:rsidRPr="002321F8" w:rsidRDefault="004019F1" w:rsidP="004019F1">
      <w:pPr>
        <w:widowControl w:val="0"/>
        <w:shd w:val="clear" w:color="auto" w:fill="FFFFFF"/>
        <w:tabs>
          <w:tab w:val="left" w:pos="1868"/>
        </w:tabs>
        <w:autoSpaceDE w:val="0"/>
        <w:autoSpaceDN w:val="0"/>
        <w:adjustRightInd w:val="0"/>
        <w:spacing w:line="360" w:lineRule="auto"/>
        <w:jc w:val="both"/>
        <w:rPr>
          <w:color w:val="000000"/>
          <w:sz w:val="28"/>
          <w:szCs w:val="28"/>
        </w:rPr>
      </w:pPr>
      <w:r w:rsidRPr="002321F8">
        <w:rPr>
          <w:color w:val="000000"/>
          <w:sz w:val="28"/>
          <w:szCs w:val="28"/>
        </w:rPr>
        <w:t xml:space="preserve">           Общество учреждено на неограниченный срок деятельности</w:t>
      </w:r>
      <w:r w:rsidR="00CF6364">
        <w:rPr>
          <w:color w:val="000000"/>
          <w:sz w:val="28"/>
          <w:szCs w:val="28"/>
        </w:rPr>
        <w:t>.</w:t>
      </w:r>
      <w:r w:rsidRPr="002321F8">
        <w:rPr>
          <w:color w:val="000000"/>
          <w:sz w:val="28"/>
          <w:szCs w:val="28"/>
        </w:rPr>
        <w:t xml:space="preserve"> </w:t>
      </w:r>
    </w:p>
    <w:p w:rsidR="004019F1" w:rsidRPr="002321F8" w:rsidRDefault="004019F1" w:rsidP="004019F1">
      <w:pPr>
        <w:widowControl w:val="0"/>
        <w:shd w:val="clear" w:color="auto" w:fill="FFFFFF"/>
        <w:tabs>
          <w:tab w:val="left" w:pos="1872"/>
        </w:tabs>
        <w:autoSpaceDE w:val="0"/>
        <w:autoSpaceDN w:val="0"/>
        <w:adjustRightInd w:val="0"/>
        <w:spacing w:line="360" w:lineRule="auto"/>
        <w:jc w:val="both"/>
        <w:rPr>
          <w:color w:val="000000"/>
          <w:sz w:val="28"/>
          <w:szCs w:val="28"/>
        </w:rPr>
      </w:pPr>
      <w:r w:rsidRPr="002321F8">
        <w:rPr>
          <w:color w:val="000000"/>
          <w:sz w:val="28"/>
          <w:szCs w:val="28"/>
        </w:rPr>
        <w:t xml:space="preserve">           Общество считается созданным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 Общество вправе в установленном порядке открывать банковские счета на территории Российской Федерации и за ее пределами.</w:t>
      </w:r>
    </w:p>
    <w:p w:rsidR="004019F1" w:rsidRPr="002321F8" w:rsidRDefault="004019F1" w:rsidP="004019F1">
      <w:pPr>
        <w:widowControl w:val="0"/>
        <w:shd w:val="clear" w:color="auto" w:fill="FFFFFF"/>
        <w:tabs>
          <w:tab w:val="left" w:pos="1872"/>
        </w:tabs>
        <w:autoSpaceDE w:val="0"/>
        <w:autoSpaceDN w:val="0"/>
        <w:adjustRightInd w:val="0"/>
        <w:spacing w:line="360" w:lineRule="auto"/>
        <w:jc w:val="both"/>
        <w:rPr>
          <w:color w:val="000000"/>
          <w:sz w:val="28"/>
          <w:szCs w:val="28"/>
        </w:rPr>
      </w:pPr>
      <w:r w:rsidRPr="002321F8">
        <w:rPr>
          <w:color w:val="000000"/>
          <w:sz w:val="28"/>
          <w:szCs w:val="28"/>
        </w:rPr>
        <w:t xml:space="preserve">          Общество имеет круглую печать, содержащую его полное фирменное наименование на русском языке и указание на местонахождение Общества. Общество имеет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4019F1" w:rsidRPr="002321F8" w:rsidRDefault="004019F1" w:rsidP="004019F1">
      <w:pPr>
        <w:shd w:val="clear" w:color="auto" w:fill="FFFFFF"/>
        <w:spacing w:line="360" w:lineRule="auto"/>
        <w:ind w:firstLine="709"/>
        <w:jc w:val="both"/>
        <w:rPr>
          <w:sz w:val="28"/>
          <w:szCs w:val="28"/>
        </w:rPr>
      </w:pPr>
      <w:r w:rsidRPr="002321F8">
        <w:rPr>
          <w:color w:val="000000"/>
          <w:sz w:val="28"/>
          <w:szCs w:val="28"/>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4019F1" w:rsidRPr="002321F8" w:rsidRDefault="004019F1" w:rsidP="004019F1">
      <w:pPr>
        <w:shd w:val="clear" w:color="auto" w:fill="FFFFFF"/>
        <w:spacing w:line="360" w:lineRule="auto"/>
        <w:ind w:firstLine="709"/>
        <w:jc w:val="both"/>
        <w:rPr>
          <w:sz w:val="28"/>
          <w:szCs w:val="28"/>
        </w:rPr>
      </w:pPr>
      <w:r w:rsidRPr="002321F8">
        <w:rPr>
          <w:color w:val="000000"/>
          <w:sz w:val="28"/>
          <w:szCs w:val="28"/>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«Об обществах с ограниченной ответственностью» на дату государственной регистрации Общества, Общества подлежит ликвидации.</w:t>
      </w:r>
    </w:p>
    <w:p w:rsidR="004019F1" w:rsidRPr="002321F8" w:rsidRDefault="004019F1" w:rsidP="004019F1">
      <w:pPr>
        <w:shd w:val="clear" w:color="auto" w:fill="FFFFFF"/>
        <w:spacing w:line="360" w:lineRule="auto"/>
        <w:ind w:firstLine="709"/>
        <w:jc w:val="both"/>
        <w:rPr>
          <w:sz w:val="28"/>
          <w:szCs w:val="28"/>
        </w:rPr>
      </w:pPr>
      <w:r w:rsidRPr="002321F8">
        <w:rPr>
          <w:color w:val="000000"/>
          <w:sz w:val="28"/>
          <w:szCs w:val="28"/>
        </w:rPr>
        <w:t>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Увеличение уставного капитала Общества допускается только после его полной оплаты и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Общества. Увеличение Уставного капитала Общества регулируется статьями 17-19 Федерального закона «Об обществах с ограниченной ответственностью».</w:t>
      </w:r>
    </w:p>
    <w:p w:rsidR="004019F1" w:rsidRPr="002321F8" w:rsidRDefault="004019F1" w:rsidP="004019F1">
      <w:pPr>
        <w:shd w:val="clear" w:color="auto" w:fill="FFFFFF"/>
        <w:spacing w:line="360" w:lineRule="auto"/>
        <w:ind w:firstLine="709"/>
        <w:jc w:val="both"/>
        <w:rPr>
          <w:color w:val="000000"/>
          <w:sz w:val="28"/>
          <w:szCs w:val="28"/>
        </w:rPr>
      </w:pPr>
      <w:r w:rsidRPr="002321F8">
        <w:rPr>
          <w:color w:val="000000"/>
          <w:sz w:val="28"/>
          <w:szCs w:val="28"/>
        </w:rPr>
        <w:t>Участник вправе продать или иным образом уступить свою долю (части доли) в уставном капитале Общества другим Участникам. Доля Участника Общества может быть отчуждена до полной ее оплаты лишь в той части, в которой она уже оплачена. Участники Общества пользуются преимущественным правом покупки доли участника (ее части) по цене предложения третьему лицу пропорционально размерам своих долей. В случае если участники Общества и (или) Общество не воспользуются данным правом в течение месяца со дня извещения, доля участника может быть продана третьему лицу по цене и на условиях, сообщенных Обществу и его участникам.</w:t>
      </w:r>
    </w:p>
    <w:p w:rsidR="004019F1" w:rsidRPr="00F74E96" w:rsidRDefault="004019F1" w:rsidP="004019F1">
      <w:pPr>
        <w:shd w:val="clear" w:color="auto" w:fill="FFFFFF"/>
        <w:tabs>
          <w:tab w:val="left" w:pos="817"/>
        </w:tabs>
        <w:spacing w:line="360" w:lineRule="auto"/>
        <w:ind w:firstLine="709"/>
        <w:jc w:val="both"/>
        <w:rPr>
          <w:color w:val="000000"/>
          <w:sz w:val="28"/>
          <w:szCs w:val="28"/>
        </w:rPr>
      </w:pPr>
      <w:r w:rsidRPr="002321F8">
        <w:rPr>
          <w:color w:val="000000"/>
          <w:sz w:val="28"/>
          <w:szCs w:val="28"/>
        </w:rPr>
        <w:t>Высшим  органом  Общества является общее собрание участников Общества, которое</w:t>
      </w:r>
      <w:r w:rsidRPr="00F74E96">
        <w:rPr>
          <w:color w:val="000000"/>
          <w:sz w:val="28"/>
          <w:szCs w:val="28"/>
        </w:rPr>
        <w:t xml:space="preserve"> руководит деятельностью Общества в соответствии с законодательством и настоящим Уставом. Общее собрание может принимать к своему рассмотрению и решать любые вопросы, связанные с деятельностью Общества.</w:t>
      </w:r>
    </w:p>
    <w:p w:rsidR="004019F1" w:rsidRPr="00F74E96" w:rsidRDefault="004019F1" w:rsidP="004019F1">
      <w:pPr>
        <w:shd w:val="clear" w:color="auto" w:fill="FFFFFF"/>
        <w:spacing w:line="360" w:lineRule="auto"/>
        <w:ind w:firstLine="709"/>
        <w:jc w:val="both"/>
        <w:rPr>
          <w:sz w:val="28"/>
          <w:szCs w:val="28"/>
        </w:rPr>
      </w:pPr>
      <w:r w:rsidRPr="00F74E96">
        <w:rPr>
          <w:color w:val="000000"/>
          <w:sz w:val="28"/>
          <w:szCs w:val="28"/>
        </w:rPr>
        <w:t>Очередное собрание проводится по мере необходимости, но не реже одного раза в год. Собрание по утверждению годовых результатов деятельности общества проводится в апреле месяце.</w:t>
      </w:r>
    </w:p>
    <w:p w:rsidR="004019F1" w:rsidRPr="00F74E96" w:rsidRDefault="004019F1" w:rsidP="004019F1">
      <w:pPr>
        <w:shd w:val="clear" w:color="auto" w:fill="FFFFFF"/>
        <w:tabs>
          <w:tab w:val="left" w:pos="817"/>
        </w:tabs>
        <w:spacing w:line="360" w:lineRule="auto"/>
        <w:ind w:firstLine="709"/>
        <w:jc w:val="both"/>
        <w:rPr>
          <w:sz w:val="28"/>
          <w:szCs w:val="28"/>
        </w:rPr>
      </w:pPr>
      <w:r w:rsidRPr="00F74E96">
        <w:rPr>
          <w:color w:val="000000"/>
          <w:sz w:val="28"/>
          <w:szCs w:val="28"/>
        </w:rPr>
        <w:t xml:space="preserve"> Структура управления </w:t>
      </w:r>
      <w:r w:rsidRPr="00F74E96">
        <w:rPr>
          <w:caps/>
          <w:sz w:val="28"/>
          <w:szCs w:val="28"/>
        </w:rPr>
        <w:t xml:space="preserve">ООО </w:t>
      </w:r>
      <w:r w:rsidRPr="00F74E96">
        <w:rPr>
          <w:color w:val="000000"/>
          <w:sz w:val="28"/>
          <w:szCs w:val="28"/>
        </w:rPr>
        <w:t>«</w:t>
      </w:r>
      <w:r w:rsidR="002321F8">
        <w:rPr>
          <w:color w:val="000000"/>
          <w:sz w:val="28"/>
          <w:szCs w:val="28"/>
        </w:rPr>
        <w:t>Океан</w:t>
      </w:r>
      <w:r w:rsidRPr="00F74E96">
        <w:rPr>
          <w:color w:val="000000"/>
          <w:sz w:val="28"/>
          <w:szCs w:val="28"/>
        </w:rPr>
        <w:t>»  включает три уровня:</w:t>
      </w:r>
    </w:p>
    <w:p w:rsidR="004019F1" w:rsidRPr="00F74E96" w:rsidRDefault="004019F1" w:rsidP="004019F1">
      <w:pPr>
        <w:widowControl w:val="0"/>
        <w:numPr>
          <w:ilvl w:val="0"/>
          <w:numId w:val="19"/>
        </w:numPr>
        <w:shd w:val="clear" w:color="auto" w:fill="FFFFFF"/>
        <w:tabs>
          <w:tab w:val="left" w:pos="911"/>
        </w:tabs>
        <w:autoSpaceDE w:val="0"/>
        <w:autoSpaceDN w:val="0"/>
        <w:adjustRightInd w:val="0"/>
        <w:spacing w:line="360" w:lineRule="auto"/>
        <w:ind w:firstLine="709"/>
        <w:jc w:val="both"/>
        <w:rPr>
          <w:color w:val="000000"/>
          <w:sz w:val="28"/>
          <w:szCs w:val="28"/>
        </w:rPr>
      </w:pPr>
      <w:r w:rsidRPr="00F74E96">
        <w:rPr>
          <w:color w:val="000000"/>
          <w:sz w:val="28"/>
          <w:szCs w:val="28"/>
        </w:rPr>
        <w:t>Органы   высшего   звена   управления:   директор,   зам.   директора по общим вопросам, главный бухгалтер. Они выполняют стра</w:t>
      </w:r>
      <w:r w:rsidR="002321F8">
        <w:rPr>
          <w:color w:val="000000"/>
          <w:sz w:val="28"/>
          <w:szCs w:val="28"/>
        </w:rPr>
        <w:t>тегические и координационные</w:t>
      </w:r>
      <w:r w:rsidRPr="00F74E96">
        <w:rPr>
          <w:color w:val="000000"/>
          <w:sz w:val="28"/>
          <w:szCs w:val="28"/>
        </w:rPr>
        <w:t xml:space="preserve"> функции и</w:t>
      </w:r>
      <w:r w:rsidR="002321F8">
        <w:rPr>
          <w:color w:val="000000"/>
          <w:sz w:val="28"/>
          <w:szCs w:val="28"/>
        </w:rPr>
        <w:t xml:space="preserve"> п</w:t>
      </w:r>
      <w:r w:rsidRPr="00F74E96">
        <w:rPr>
          <w:color w:val="000000"/>
          <w:sz w:val="28"/>
          <w:szCs w:val="28"/>
        </w:rPr>
        <w:t>ринимают</w:t>
      </w:r>
      <w:r w:rsidR="002321F8">
        <w:rPr>
          <w:color w:val="000000"/>
          <w:sz w:val="28"/>
          <w:szCs w:val="28"/>
        </w:rPr>
        <w:t xml:space="preserve"> </w:t>
      </w:r>
      <w:r w:rsidRPr="00F74E96">
        <w:rPr>
          <w:color w:val="000000"/>
          <w:sz w:val="28"/>
          <w:szCs w:val="28"/>
        </w:rPr>
        <w:t>крупные финансовые, производственно-хозяйственные  решения.</w:t>
      </w:r>
    </w:p>
    <w:p w:rsidR="004019F1" w:rsidRPr="00F74E96" w:rsidRDefault="004019F1" w:rsidP="004019F1">
      <w:pPr>
        <w:widowControl w:val="0"/>
        <w:numPr>
          <w:ilvl w:val="0"/>
          <w:numId w:val="19"/>
        </w:numPr>
        <w:shd w:val="clear" w:color="auto" w:fill="FFFFFF"/>
        <w:tabs>
          <w:tab w:val="left" w:pos="911"/>
        </w:tabs>
        <w:autoSpaceDE w:val="0"/>
        <w:autoSpaceDN w:val="0"/>
        <w:adjustRightInd w:val="0"/>
        <w:spacing w:line="360" w:lineRule="auto"/>
        <w:ind w:firstLine="709"/>
        <w:jc w:val="both"/>
        <w:rPr>
          <w:color w:val="000000"/>
          <w:sz w:val="28"/>
          <w:szCs w:val="28"/>
        </w:rPr>
      </w:pPr>
      <w:r w:rsidRPr="00F74E96">
        <w:rPr>
          <w:color w:val="000000"/>
          <w:sz w:val="28"/>
          <w:szCs w:val="28"/>
        </w:rPr>
        <w:t>Органы среднего звена управления - руководители функциональных подразделений, отделов, отвечают за решение технических и производственно-хозяйственных   задач   и   за   обеспечение   эффективного   функционирования предприятия.</w:t>
      </w:r>
    </w:p>
    <w:p w:rsidR="004019F1" w:rsidRPr="00F74E96" w:rsidRDefault="004019F1" w:rsidP="004019F1">
      <w:pPr>
        <w:widowControl w:val="0"/>
        <w:numPr>
          <w:ilvl w:val="0"/>
          <w:numId w:val="19"/>
        </w:numPr>
        <w:shd w:val="clear" w:color="auto" w:fill="FFFFFF"/>
        <w:tabs>
          <w:tab w:val="left" w:pos="911"/>
        </w:tabs>
        <w:autoSpaceDE w:val="0"/>
        <w:autoSpaceDN w:val="0"/>
        <w:adjustRightInd w:val="0"/>
        <w:spacing w:line="360" w:lineRule="auto"/>
        <w:ind w:firstLine="709"/>
        <w:jc w:val="both"/>
        <w:rPr>
          <w:color w:val="000000"/>
          <w:sz w:val="28"/>
          <w:szCs w:val="28"/>
        </w:rPr>
      </w:pPr>
      <w:r w:rsidRPr="00F74E96">
        <w:rPr>
          <w:color w:val="000000"/>
          <w:sz w:val="28"/>
          <w:szCs w:val="28"/>
        </w:rPr>
        <w:t>Органы низового звена управления — руководители, которые решают оперативные задачи по рациональной организации производственного   процесса   и   планомерной коммерческой  деятельности   в соответствии с установленным заданием.</w:t>
      </w:r>
    </w:p>
    <w:p w:rsidR="004019F1" w:rsidRPr="00F74E96" w:rsidRDefault="004019F1" w:rsidP="004019F1">
      <w:pPr>
        <w:shd w:val="clear" w:color="auto" w:fill="FFFFFF"/>
        <w:tabs>
          <w:tab w:val="left" w:pos="1559"/>
        </w:tabs>
        <w:spacing w:line="360" w:lineRule="auto"/>
        <w:ind w:firstLine="709"/>
        <w:jc w:val="both"/>
        <w:rPr>
          <w:color w:val="000000"/>
          <w:sz w:val="28"/>
          <w:szCs w:val="28"/>
        </w:rPr>
      </w:pPr>
      <w:r w:rsidRPr="00F74E96">
        <w:rPr>
          <w:color w:val="000000"/>
          <w:sz w:val="28"/>
          <w:szCs w:val="28"/>
        </w:rPr>
        <w:t xml:space="preserve">Производственные подразделения </w:t>
      </w:r>
      <w:r w:rsidRPr="00F74E96">
        <w:rPr>
          <w:caps/>
          <w:sz w:val="28"/>
          <w:szCs w:val="28"/>
        </w:rPr>
        <w:t xml:space="preserve">ООО </w:t>
      </w:r>
      <w:r w:rsidRPr="00F74E96">
        <w:rPr>
          <w:color w:val="000000"/>
          <w:sz w:val="28"/>
          <w:szCs w:val="28"/>
        </w:rPr>
        <w:t>«</w:t>
      </w:r>
      <w:r w:rsidR="002321F8">
        <w:rPr>
          <w:color w:val="000000"/>
          <w:sz w:val="28"/>
          <w:szCs w:val="28"/>
        </w:rPr>
        <w:t>Океан</w:t>
      </w:r>
      <w:r w:rsidRPr="00F74E96">
        <w:rPr>
          <w:color w:val="000000"/>
          <w:sz w:val="28"/>
          <w:szCs w:val="28"/>
        </w:rPr>
        <w:t>»</w:t>
      </w:r>
      <w:r w:rsidRPr="00F74E96">
        <w:rPr>
          <w:sz w:val="28"/>
          <w:szCs w:val="28"/>
        </w:rPr>
        <w:t xml:space="preserve"> </w:t>
      </w:r>
      <w:r w:rsidRPr="00F74E96">
        <w:rPr>
          <w:color w:val="000000"/>
          <w:sz w:val="28"/>
          <w:szCs w:val="28"/>
        </w:rPr>
        <w:t>— подразделения и службы (прямо или косвенно участвующие в производственном процессе) и связи между ними, взятые в совокупности — составляют организационную  структуру.</w:t>
      </w:r>
    </w:p>
    <w:p w:rsidR="004019F1" w:rsidRPr="00F74E96" w:rsidRDefault="004019F1" w:rsidP="004019F1">
      <w:pPr>
        <w:shd w:val="clear" w:color="auto" w:fill="FFFFFF"/>
        <w:tabs>
          <w:tab w:val="left" w:pos="1559"/>
        </w:tabs>
        <w:spacing w:line="360" w:lineRule="auto"/>
        <w:ind w:firstLine="709"/>
        <w:jc w:val="both"/>
        <w:rPr>
          <w:sz w:val="28"/>
          <w:szCs w:val="28"/>
          <w:lang w:eastAsia="ar-SA"/>
        </w:rPr>
      </w:pPr>
      <w:r w:rsidRPr="00F74E96">
        <w:rPr>
          <w:caps/>
          <w:sz w:val="28"/>
          <w:szCs w:val="28"/>
        </w:rPr>
        <w:t xml:space="preserve">ООО </w:t>
      </w:r>
      <w:r w:rsidRPr="00F74E96">
        <w:rPr>
          <w:color w:val="000000"/>
          <w:sz w:val="28"/>
          <w:szCs w:val="28"/>
        </w:rPr>
        <w:t>«</w:t>
      </w:r>
      <w:r w:rsidR="002321F8">
        <w:rPr>
          <w:color w:val="000000"/>
          <w:sz w:val="28"/>
          <w:szCs w:val="28"/>
        </w:rPr>
        <w:t>Океан</w:t>
      </w:r>
      <w:r w:rsidRPr="00F74E96">
        <w:rPr>
          <w:color w:val="000000"/>
          <w:sz w:val="28"/>
          <w:szCs w:val="28"/>
        </w:rPr>
        <w:t>»</w:t>
      </w:r>
      <w:r w:rsidRPr="00F74E96">
        <w:rPr>
          <w:sz w:val="28"/>
          <w:szCs w:val="28"/>
        </w:rPr>
        <w:t xml:space="preserve"> </w:t>
      </w:r>
      <w:r w:rsidRPr="00F74E96">
        <w:rPr>
          <w:sz w:val="28"/>
          <w:szCs w:val="28"/>
          <w:lang w:eastAsia="ar-SA"/>
        </w:rPr>
        <w:t xml:space="preserve">имеет линейно-функциональную структуру управления. При данной структуре управления сохраняется положительные преимущества  линейной структуры в виде принципа единоначалия, и преимущество функциональной структуры в виде специализации управления. </w:t>
      </w:r>
      <w:r w:rsidRPr="00F74E96">
        <w:rPr>
          <w:spacing w:val="-4"/>
          <w:sz w:val="28"/>
          <w:szCs w:val="28"/>
          <w:lang w:eastAsia="ar-SA"/>
        </w:rPr>
        <w:t xml:space="preserve">При этом данная структура имеет и ряд недостатков. Во-первых, подобная структура препятствует введению инноваций, и всякие изменения требуют значительных усилий руководства. Во-вторых, сегментация подсистем вызывает их излишнюю замкнутость, что препятствует функционированию организации как единой системы. В-третьих, структура носит централизованный характер, что вызывает перегрузку высшего руководства и требует  специального налаживания прямых связей подсистем. В-четвертых, создаются ограниченные возможности по подготовке руководителей высшего уровня.  </w:t>
      </w:r>
      <w:r w:rsidRPr="00F74E96">
        <w:rPr>
          <w:sz w:val="28"/>
          <w:szCs w:val="28"/>
          <w:lang w:eastAsia="ar-SA"/>
        </w:rPr>
        <w:t xml:space="preserve"> </w:t>
      </w:r>
    </w:p>
    <w:p w:rsidR="004019F1" w:rsidRPr="00F74E96" w:rsidRDefault="004019F1" w:rsidP="004019F1">
      <w:pPr>
        <w:pStyle w:val="21"/>
        <w:spacing w:after="0" w:line="360" w:lineRule="auto"/>
        <w:ind w:firstLine="709"/>
        <w:jc w:val="both"/>
        <w:rPr>
          <w:rFonts w:ascii="Times New Roman" w:hAnsi="Times New Roman" w:cs="Times New Roman"/>
          <w:b w:val="0"/>
          <w:i w:val="0"/>
          <w:color w:val="000000"/>
        </w:rPr>
      </w:pPr>
      <w:r w:rsidRPr="00F74E96">
        <w:rPr>
          <w:rFonts w:ascii="Times New Roman" w:hAnsi="Times New Roman" w:cs="Times New Roman"/>
          <w:b w:val="0"/>
          <w:i w:val="0"/>
          <w:color w:val="000000"/>
        </w:rPr>
        <w:t xml:space="preserve">Организационная структура  управления предприятия </w:t>
      </w:r>
      <w:r w:rsidRPr="00F74E96">
        <w:rPr>
          <w:rFonts w:ascii="Times New Roman" w:hAnsi="Times New Roman" w:cs="Times New Roman"/>
          <w:b w:val="0"/>
          <w:i w:val="0"/>
          <w:caps/>
        </w:rPr>
        <w:t xml:space="preserve">ООО </w:t>
      </w:r>
      <w:r w:rsidRPr="00F74E96">
        <w:rPr>
          <w:rFonts w:ascii="Times New Roman" w:hAnsi="Times New Roman" w:cs="Times New Roman"/>
          <w:b w:val="0"/>
          <w:i w:val="0"/>
          <w:color w:val="000000"/>
        </w:rPr>
        <w:t>«</w:t>
      </w:r>
      <w:r w:rsidR="00C22F76">
        <w:rPr>
          <w:rFonts w:ascii="Times New Roman" w:hAnsi="Times New Roman" w:cs="Times New Roman"/>
          <w:b w:val="0"/>
          <w:i w:val="0"/>
          <w:color w:val="000000"/>
        </w:rPr>
        <w:t>Океан</w:t>
      </w:r>
      <w:r w:rsidRPr="00F74E96">
        <w:rPr>
          <w:rFonts w:ascii="Times New Roman" w:hAnsi="Times New Roman" w:cs="Times New Roman"/>
          <w:b w:val="0"/>
          <w:i w:val="0"/>
          <w:color w:val="000000"/>
        </w:rPr>
        <w:t xml:space="preserve">»  представлена в приложении </w:t>
      </w:r>
      <w:r w:rsidR="002321F8">
        <w:rPr>
          <w:rFonts w:ascii="Times New Roman" w:hAnsi="Times New Roman" w:cs="Times New Roman"/>
          <w:b w:val="0"/>
          <w:i w:val="0"/>
          <w:color w:val="000000"/>
        </w:rPr>
        <w:t>3</w:t>
      </w:r>
      <w:r w:rsidRPr="00F74E96">
        <w:rPr>
          <w:rFonts w:ascii="Times New Roman" w:hAnsi="Times New Roman" w:cs="Times New Roman"/>
          <w:b w:val="0"/>
          <w:i w:val="0"/>
          <w:color w:val="000000"/>
        </w:rPr>
        <w:t xml:space="preserve">.  </w:t>
      </w:r>
    </w:p>
    <w:p w:rsidR="004019F1" w:rsidRPr="00F74E96" w:rsidRDefault="004019F1" w:rsidP="004019F1">
      <w:pPr>
        <w:spacing w:line="360" w:lineRule="auto"/>
        <w:ind w:firstLine="709"/>
        <w:jc w:val="both"/>
        <w:rPr>
          <w:sz w:val="28"/>
          <w:szCs w:val="28"/>
        </w:rPr>
      </w:pPr>
      <w:r w:rsidRPr="00F74E96">
        <w:rPr>
          <w:sz w:val="28"/>
          <w:szCs w:val="28"/>
        </w:rPr>
        <w:t xml:space="preserve">Бухгалтерский учет на предприятии  </w:t>
      </w:r>
      <w:r w:rsidRPr="00F74E96">
        <w:rPr>
          <w:caps/>
          <w:sz w:val="28"/>
          <w:szCs w:val="28"/>
        </w:rPr>
        <w:t xml:space="preserve">ООО </w:t>
      </w:r>
      <w:r w:rsidRPr="00F74E96">
        <w:rPr>
          <w:color w:val="000000"/>
          <w:sz w:val="28"/>
          <w:szCs w:val="28"/>
        </w:rPr>
        <w:t>«</w:t>
      </w:r>
      <w:r w:rsidR="00C22F76">
        <w:rPr>
          <w:color w:val="000000"/>
          <w:sz w:val="28"/>
          <w:szCs w:val="28"/>
        </w:rPr>
        <w:t>Океан</w:t>
      </w:r>
      <w:r w:rsidRPr="00F74E96">
        <w:rPr>
          <w:color w:val="000000"/>
          <w:sz w:val="28"/>
          <w:szCs w:val="28"/>
        </w:rPr>
        <w:t>»</w:t>
      </w:r>
      <w:r w:rsidRPr="00F74E96">
        <w:rPr>
          <w:sz w:val="28"/>
          <w:szCs w:val="28"/>
        </w:rPr>
        <w:t xml:space="preserve"> ведется согласно Федерального закона от 21.11.1996 № 129-ФЗ «О бухгалтерском учете», Положением по ведению бухгалтерского учета и бухгалтерской отчетности в РФ, утвержденным приказом Минфина России от 29.07.1998 № 34н, ПБУ 1/98 «Учетная политика организации», утвержденная Приказом Минфина России от 09.12.1998 № 60н и др.</w:t>
      </w:r>
    </w:p>
    <w:p w:rsidR="004019F1" w:rsidRPr="00F74E96" w:rsidRDefault="004019F1" w:rsidP="004019F1">
      <w:pPr>
        <w:spacing w:line="360" w:lineRule="auto"/>
        <w:ind w:firstLine="709"/>
        <w:jc w:val="both"/>
        <w:rPr>
          <w:sz w:val="28"/>
          <w:szCs w:val="28"/>
        </w:rPr>
      </w:pPr>
      <w:r w:rsidRPr="00F74E96">
        <w:rPr>
          <w:sz w:val="28"/>
          <w:szCs w:val="28"/>
        </w:rPr>
        <w:t>На предприятии учетная политика разработана главным бухгалтером предприятия и утверждена директором предприятия.</w:t>
      </w:r>
    </w:p>
    <w:p w:rsidR="004019F1" w:rsidRPr="00F74E96" w:rsidRDefault="004019F1" w:rsidP="004019F1">
      <w:pPr>
        <w:spacing w:line="360" w:lineRule="auto"/>
        <w:ind w:firstLine="709"/>
        <w:jc w:val="both"/>
        <w:rPr>
          <w:sz w:val="28"/>
          <w:szCs w:val="28"/>
        </w:rPr>
      </w:pPr>
      <w:r w:rsidRPr="00F74E96">
        <w:rPr>
          <w:sz w:val="28"/>
          <w:szCs w:val="28"/>
        </w:rPr>
        <w:t>Под учетной политикой понимается совокупность способов и форм ведения бухгалтерского учета, определяемых самим предприятием на основе предусмотренных требований и особенностей его деятельности.</w:t>
      </w:r>
    </w:p>
    <w:p w:rsidR="004019F1" w:rsidRPr="00F74E96" w:rsidRDefault="004019F1" w:rsidP="004019F1">
      <w:pPr>
        <w:spacing w:line="360" w:lineRule="auto"/>
        <w:ind w:firstLine="709"/>
        <w:jc w:val="both"/>
        <w:rPr>
          <w:sz w:val="28"/>
          <w:szCs w:val="28"/>
        </w:rPr>
      </w:pPr>
      <w:r w:rsidRPr="00F74E96">
        <w:rPr>
          <w:sz w:val="28"/>
          <w:szCs w:val="28"/>
        </w:rPr>
        <w:t>Бухгалтерский учет на предприятии ведется бухгалтерской службой под руководством главного бухгалтера. Структура бухгалтерии определена в штатном расписании предприятия и состоит из: основной бухгалтерии и абонентского и технического отделов. В штатном расписании предусмотрена также должность кассира, с которой заключен договор о полной материальной ответственности.</w:t>
      </w:r>
    </w:p>
    <w:p w:rsidR="004019F1" w:rsidRPr="00F74E96" w:rsidRDefault="004019F1" w:rsidP="004019F1">
      <w:pPr>
        <w:spacing w:line="360" w:lineRule="auto"/>
        <w:ind w:firstLine="709"/>
        <w:jc w:val="both"/>
        <w:rPr>
          <w:sz w:val="28"/>
          <w:szCs w:val="28"/>
        </w:rPr>
      </w:pPr>
      <w:r w:rsidRPr="00F74E96">
        <w:rPr>
          <w:sz w:val="28"/>
          <w:szCs w:val="28"/>
        </w:rPr>
        <w:t>Контроль за документооборотом  проводится руководителем и главным бухгалтером. Бухгалтерский учет на предприятии ведется по журнально-ордерной форме учета.</w:t>
      </w:r>
    </w:p>
    <w:p w:rsidR="004019F1" w:rsidRPr="00F74E96" w:rsidRDefault="004019F1" w:rsidP="004019F1">
      <w:pPr>
        <w:spacing w:line="360" w:lineRule="auto"/>
        <w:ind w:firstLine="709"/>
        <w:jc w:val="both"/>
        <w:rPr>
          <w:sz w:val="28"/>
          <w:szCs w:val="28"/>
        </w:rPr>
      </w:pPr>
      <w:r w:rsidRPr="00F74E96">
        <w:rPr>
          <w:sz w:val="28"/>
          <w:szCs w:val="28"/>
        </w:rPr>
        <w:t>Для обеспечения достоверности данных бухгалтерского учета и бухгалтерской отчетности предприятие проводит инвентаризации. Порядок проведения инвентаризации определен руководителем предприятия, за исключением случаев, когда проведение инвентаризации обязательно: при смене материально-ответственных лиц, перед составлением годовой бухгалтерской отчетности, при хищении и в других случаях.</w:t>
      </w:r>
    </w:p>
    <w:p w:rsidR="004019F1" w:rsidRPr="00F74E96" w:rsidRDefault="004019F1" w:rsidP="004019F1">
      <w:pPr>
        <w:spacing w:line="360" w:lineRule="auto"/>
        <w:ind w:firstLine="709"/>
        <w:jc w:val="both"/>
        <w:rPr>
          <w:sz w:val="28"/>
          <w:szCs w:val="28"/>
        </w:rPr>
      </w:pPr>
      <w:r w:rsidRPr="00F74E96">
        <w:rPr>
          <w:sz w:val="28"/>
          <w:szCs w:val="28"/>
        </w:rPr>
        <w:t>При учете основных средств предприятие самостоятельно устанавливает сроки их полезного использования в пределах согласно утвержденного Постановления правительства РФ  от 01.01.2002 № 1 «Классификация основных средств, включаемых в амортизационные группы». Амортизация основных средств начисляется линейным способом.</w:t>
      </w:r>
    </w:p>
    <w:p w:rsidR="004019F1" w:rsidRPr="00F74E96" w:rsidRDefault="004019F1" w:rsidP="004019F1">
      <w:pPr>
        <w:spacing w:line="360" w:lineRule="auto"/>
        <w:ind w:firstLine="709"/>
        <w:jc w:val="both"/>
        <w:rPr>
          <w:sz w:val="28"/>
          <w:szCs w:val="28"/>
        </w:rPr>
      </w:pPr>
      <w:r w:rsidRPr="00F74E96">
        <w:rPr>
          <w:sz w:val="28"/>
          <w:szCs w:val="28"/>
        </w:rPr>
        <w:t>Материально-производственные запасы  (МПЗ) учитываются по фактической себестоимости их приобретения без НДС. При их отпуске в производство и ином выбытии МПЗ учитываются по средней себестоимости по каждому виду запасов.</w:t>
      </w:r>
    </w:p>
    <w:p w:rsidR="004019F1" w:rsidRPr="00F74E96" w:rsidRDefault="004019F1" w:rsidP="004019F1">
      <w:pPr>
        <w:spacing w:line="360" w:lineRule="auto"/>
        <w:ind w:firstLine="709"/>
        <w:jc w:val="both"/>
        <w:rPr>
          <w:sz w:val="28"/>
          <w:szCs w:val="28"/>
        </w:rPr>
      </w:pPr>
      <w:r w:rsidRPr="00F74E96">
        <w:rPr>
          <w:sz w:val="28"/>
          <w:szCs w:val="28"/>
        </w:rPr>
        <w:t xml:space="preserve">Признание доходов осуществляется по методу начислений. Доходы предприятия состоят из доходов от обычных видов деятельности: выручки от продажи услуг; операционных доходов, внереализационных доходов. </w:t>
      </w:r>
    </w:p>
    <w:p w:rsidR="004019F1" w:rsidRPr="00F74E96" w:rsidRDefault="004019F1" w:rsidP="004019F1">
      <w:pPr>
        <w:spacing w:line="360" w:lineRule="auto"/>
        <w:ind w:firstLine="709"/>
        <w:jc w:val="both"/>
        <w:rPr>
          <w:sz w:val="28"/>
          <w:szCs w:val="28"/>
        </w:rPr>
      </w:pPr>
      <w:r w:rsidRPr="00F74E96">
        <w:rPr>
          <w:sz w:val="28"/>
          <w:szCs w:val="28"/>
        </w:rPr>
        <w:t>Расходы учитываются по методу начислений. Учет расходов применяется накопительный, поэлементный учет затрат. Расходы от обычных видов деятельности подразделяются на производственные, общепроизводственные и управленческие (общехозяйственные).</w:t>
      </w:r>
    </w:p>
    <w:p w:rsidR="004019F1" w:rsidRPr="00F74E96" w:rsidRDefault="004019F1" w:rsidP="004019F1">
      <w:pPr>
        <w:spacing w:line="360" w:lineRule="auto"/>
        <w:ind w:firstLine="709"/>
        <w:jc w:val="both"/>
        <w:rPr>
          <w:sz w:val="28"/>
          <w:szCs w:val="28"/>
        </w:rPr>
      </w:pPr>
      <w:r w:rsidRPr="00F74E96">
        <w:rPr>
          <w:sz w:val="28"/>
          <w:szCs w:val="28"/>
        </w:rPr>
        <w:t>Результатом хозяйственной деятельности является прибыль (убыток), которая ежемесячно выявляется ежемесячно на счете 99 «Прибыли и убытки».</w:t>
      </w:r>
    </w:p>
    <w:p w:rsidR="00346889" w:rsidRDefault="004019F1" w:rsidP="004019F1">
      <w:pPr>
        <w:shd w:val="clear" w:color="auto" w:fill="FFFFFF"/>
        <w:spacing w:line="360" w:lineRule="auto"/>
        <w:ind w:firstLine="709"/>
        <w:jc w:val="both"/>
        <w:rPr>
          <w:color w:val="000000"/>
          <w:sz w:val="28"/>
          <w:szCs w:val="28"/>
        </w:rPr>
      </w:pPr>
      <w:r w:rsidRPr="00F74E96">
        <w:rPr>
          <w:color w:val="000000"/>
          <w:sz w:val="28"/>
          <w:szCs w:val="28"/>
        </w:rPr>
        <w:t xml:space="preserve">Для постоянного повышения эффективности деятельности предприятия  необходимо проводить анализ финансовых результатов деятельности предприятия. Основными источниками финансового анализа являются:  </w:t>
      </w:r>
    </w:p>
    <w:p w:rsidR="00346889" w:rsidRDefault="00346889" w:rsidP="004019F1">
      <w:pPr>
        <w:shd w:val="clear" w:color="auto" w:fill="FFFFFF"/>
        <w:spacing w:line="360" w:lineRule="auto"/>
        <w:ind w:firstLine="709"/>
        <w:jc w:val="both"/>
        <w:rPr>
          <w:color w:val="000000"/>
          <w:sz w:val="28"/>
          <w:szCs w:val="28"/>
        </w:rPr>
      </w:pPr>
      <w:r>
        <w:rPr>
          <w:color w:val="000000"/>
          <w:sz w:val="28"/>
          <w:szCs w:val="28"/>
        </w:rPr>
        <w:t xml:space="preserve">- </w:t>
      </w:r>
      <w:r w:rsidR="004019F1" w:rsidRPr="00F74E96">
        <w:rPr>
          <w:color w:val="000000"/>
          <w:sz w:val="28"/>
          <w:szCs w:val="28"/>
        </w:rPr>
        <w:t xml:space="preserve">форма № 1 «Бухгалтерский баланс» (Приложение </w:t>
      </w:r>
      <w:r>
        <w:rPr>
          <w:color w:val="000000"/>
          <w:sz w:val="28"/>
          <w:szCs w:val="28"/>
        </w:rPr>
        <w:t>5, 6</w:t>
      </w:r>
      <w:r w:rsidR="004019F1" w:rsidRPr="00F74E96">
        <w:rPr>
          <w:color w:val="000000"/>
          <w:sz w:val="28"/>
          <w:szCs w:val="28"/>
        </w:rPr>
        <w:t>);</w:t>
      </w:r>
      <w:r w:rsidR="004019F1">
        <w:rPr>
          <w:color w:val="000000"/>
          <w:sz w:val="28"/>
          <w:szCs w:val="28"/>
        </w:rPr>
        <w:t xml:space="preserve"> </w:t>
      </w:r>
      <w:r w:rsidR="004019F1" w:rsidRPr="00F74E96">
        <w:rPr>
          <w:color w:val="000000"/>
          <w:sz w:val="28"/>
          <w:szCs w:val="28"/>
        </w:rPr>
        <w:t xml:space="preserve"> </w:t>
      </w:r>
    </w:p>
    <w:p w:rsidR="00346889" w:rsidRDefault="00346889" w:rsidP="004019F1">
      <w:pPr>
        <w:shd w:val="clear" w:color="auto" w:fill="FFFFFF"/>
        <w:spacing w:line="360" w:lineRule="auto"/>
        <w:ind w:firstLine="709"/>
        <w:jc w:val="both"/>
        <w:rPr>
          <w:color w:val="000000"/>
          <w:sz w:val="28"/>
          <w:szCs w:val="28"/>
        </w:rPr>
      </w:pPr>
      <w:r>
        <w:rPr>
          <w:color w:val="000000"/>
          <w:sz w:val="28"/>
          <w:szCs w:val="28"/>
        </w:rPr>
        <w:t xml:space="preserve">- </w:t>
      </w:r>
      <w:r w:rsidR="004019F1" w:rsidRPr="00F74E96">
        <w:rPr>
          <w:color w:val="000000"/>
          <w:sz w:val="28"/>
          <w:szCs w:val="28"/>
        </w:rPr>
        <w:t xml:space="preserve">форма № 2 «Отчет о прибылях и убытках» (Приложение </w:t>
      </w:r>
      <w:r>
        <w:rPr>
          <w:color w:val="000000"/>
          <w:sz w:val="28"/>
          <w:szCs w:val="28"/>
        </w:rPr>
        <w:t>7, 8</w:t>
      </w:r>
      <w:r w:rsidR="004019F1" w:rsidRPr="00F74E96">
        <w:rPr>
          <w:color w:val="000000"/>
          <w:sz w:val="28"/>
          <w:szCs w:val="28"/>
        </w:rPr>
        <w:t>);</w:t>
      </w:r>
      <w:r w:rsidR="004019F1">
        <w:rPr>
          <w:color w:val="000000"/>
          <w:sz w:val="28"/>
          <w:szCs w:val="28"/>
        </w:rPr>
        <w:t xml:space="preserve"> </w:t>
      </w:r>
      <w:r w:rsidR="004019F1" w:rsidRPr="00F74E96">
        <w:rPr>
          <w:color w:val="000000"/>
          <w:sz w:val="28"/>
          <w:szCs w:val="28"/>
        </w:rPr>
        <w:t xml:space="preserve"> </w:t>
      </w:r>
    </w:p>
    <w:p w:rsidR="00346889" w:rsidRDefault="00346889" w:rsidP="004019F1">
      <w:pPr>
        <w:shd w:val="clear" w:color="auto" w:fill="FFFFFF"/>
        <w:spacing w:line="360" w:lineRule="auto"/>
        <w:ind w:firstLine="709"/>
        <w:jc w:val="both"/>
        <w:rPr>
          <w:color w:val="000000"/>
          <w:sz w:val="28"/>
          <w:szCs w:val="28"/>
        </w:rPr>
      </w:pPr>
      <w:r>
        <w:rPr>
          <w:color w:val="000000"/>
          <w:sz w:val="28"/>
          <w:szCs w:val="28"/>
        </w:rPr>
        <w:t xml:space="preserve">- </w:t>
      </w:r>
      <w:r w:rsidR="004019F1" w:rsidRPr="00F74E96">
        <w:rPr>
          <w:color w:val="000000"/>
          <w:sz w:val="28"/>
          <w:szCs w:val="28"/>
        </w:rPr>
        <w:t>форма № 3 «Отчет об изменении капитала»;</w:t>
      </w:r>
      <w:r w:rsidR="004019F1">
        <w:rPr>
          <w:color w:val="000000"/>
          <w:sz w:val="28"/>
          <w:szCs w:val="28"/>
        </w:rPr>
        <w:t xml:space="preserve"> </w:t>
      </w:r>
    </w:p>
    <w:p w:rsidR="00346889" w:rsidRDefault="00346889" w:rsidP="004019F1">
      <w:pPr>
        <w:shd w:val="clear" w:color="auto" w:fill="FFFFFF"/>
        <w:spacing w:line="360" w:lineRule="auto"/>
        <w:ind w:firstLine="709"/>
        <w:jc w:val="both"/>
        <w:rPr>
          <w:color w:val="000000"/>
          <w:sz w:val="28"/>
          <w:szCs w:val="28"/>
        </w:rPr>
      </w:pPr>
      <w:r>
        <w:rPr>
          <w:color w:val="000000"/>
          <w:sz w:val="28"/>
          <w:szCs w:val="28"/>
        </w:rPr>
        <w:t xml:space="preserve">- </w:t>
      </w:r>
      <w:r w:rsidR="004019F1" w:rsidRPr="00F74E96">
        <w:rPr>
          <w:color w:val="000000"/>
          <w:sz w:val="28"/>
          <w:szCs w:val="28"/>
        </w:rPr>
        <w:t xml:space="preserve"> форма № 4 «Отчет о движении денежных средств»;</w:t>
      </w:r>
      <w:r w:rsidR="004019F1">
        <w:rPr>
          <w:color w:val="000000"/>
          <w:sz w:val="28"/>
          <w:szCs w:val="28"/>
        </w:rPr>
        <w:t xml:space="preserve"> </w:t>
      </w:r>
    </w:p>
    <w:p w:rsidR="00346889" w:rsidRDefault="00346889" w:rsidP="004019F1">
      <w:pPr>
        <w:shd w:val="clear" w:color="auto" w:fill="FFFFFF"/>
        <w:spacing w:line="360" w:lineRule="auto"/>
        <w:ind w:firstLine="709"/>
        <w:jc w:val="both"/>
        <w:rPr>
          <w:color w:val="000000"/>
          <w:sz w:val="28"/>
          <w:szCs w:val="28"/>
        </w:rPr>
      </w:pPr>
      <w:r>
        <w:rPr>
          <w:color w:val="000000"/>
          <w:sz w:val="28"/>
          <w:szCs w:val="28"/>
        </w:rPr>
        <w:t xml:space="preserve">-  </w:t>
      </w:r>
      <w:r w:rsidR="004019F1" w:rsidRPr="00F74E96">
        <w:rPr>
          <w:color w:val="000000"/>
          <w:sz w:val="28"/>
          <w:szCs w:val="28"/>
        </w:rPr>
        <w:t>форма № 5  «Приложение к бухгалтерскому балансу»</w:t>
      </w:r>
      <w:r>
        <w:rPr>
          <w:color w:val="000000"/>
          <w:sz w:val="28"/>
          <w:szCs w:val="28"/>
        </w:rPr>
        <w:t>;</w:t>
      </w:r>
    </w:p>
    <w:p w:rsidR="004019F1" w:rsidRPr="00F74E96" w:rsidRDefault="00346889" w:rsidP="004019F1">
      <w:pPr>
        <w:shd w:val="clear" w:color="auto" w:fill="FFFFFF"/>
        <w:spacing w:line="360" w:lineRule="auto"/>
        <w:ind w:firstLine="709"/>
        <w:jc w:val="both"/>
        <w:rPr>
          <w:color w:val="000000"/>
          <w:sz w:val="28"/>
          <w:szCs w:val="28"/>
        </w:rPr>
      </w:pPr>
      <w:r>
        <w:rPr>
          <w:color w:val="000000"/>
          <w:sz w:val="28"/>
          <w:szCs w:val="28"/>
        </w:rPr>
        <w:t>- Пояснительная записка.</w:t>
      </w:r>
      <w:r w:rsidR="004019F1" w:rsidRPr="00F74E96">
        <w:rPr>
          <w:color w:val="000000"/>
          <w:sz w:val="28"/>
          <w:szCs w:val="28"/>
        </w:rPr>
        <w:t>.</w:t>
      </w:r>
    </w:p>
    <w:p w:rsidR="004019F1" w:rsidRDefault="004019F1" w:rsidP="004019F1">
      <w:pPr>
        <w:spacing w:line="360" w:lineRule="auto"/>
        <w:jc w:val="both"/>
        <w:rPr>
          <w:sz w:val="28"/>
          <w:szCs w:val="28"/>
        </w:rPr>
      </w:pPr>
      <w:r>
        <w:rPr>
          <w:sz w:val="28"/>
          <w:szCs w:val="28"/>
        </w:rPr>
        <w:t xml:space="preserve">          </w:t>
      </w:r>
      <w:r w:rsidRPr="00F74E96">
        <w:rPr>
          <w:sz w:val="28"/>
          <w:szCs w:val="28"/>
        </w:rPr>
        <w:t xml:space="preserve">Важную роль в обеспечении повышения эффективности производства играет экономический анализ производственно-хозяйственной деятельности предприятия, являющийся составной частью экономических методов управления. Анализ является базой планирования, средством оценки качества планирования и выполнения плана. </w:t>
      </w:r>
    </w:p>
    <w:p w:rsidR="004019F1" w:rsidRPr="00F74E96" w:rsidRDefault="004019F1" w:rsidP="004019F1">
      <w:pPr>
        <w:spacing w:line="360" w:lineRule="auto"/>
        <w:jc w:val="both"/>
        <w:rPr>
          <w:sz w:val="28"/>
          <w:szCs w:val="28"/>
        </w:rPr>
      </w:pPr>
      <w:r>
        <w:rPr>
          <w:sz w:val="28"/>
          <w:szCs w:val="28"/>
        </w:rPr>
        <w:t xml:space="preserve">         С</w:t>
      </w:r>
      <w:r w:rsidRPr="00F74E96">
        <w:rPr>
          <w:sz w:val="28"/>
          <w:szCs w:val="28"/>
        </w:rPr>
        <w:t xml:space="preserve">одержанием анализа технико-экономических показателей является комплексное изучение производственно-хозяйственной деятельности предприятия с целью объективной оценки достигнутых результатов и разработки мероприятий по дальнейшему повышению эффективности хозяйствования. </w:t>
      </w:r>
    </w:p>
    <w:p w:rsidR="004019F1" w:rsidRDefault="004019F1" w:rsidP="004019F1">
      <w:pPr>
        <w:pStyle w:val="-"/>
        <w:ind w:firstLine="709"/>
        <w:rPr>
          <w:szCs w:val="28"/>
        </w:rPr>
      </w:pPr>
      <w:r w:rsidRPr="00F74E96">
        <w:rPr>
          <w:szCs w:val="28"/>
        </w:rPr>
        <w:t>Общую динамику объемов производства  и реализации товаров и услуг в натуральном выражении (</w:t>
      </w:r>
      <w:r w:rsidR="003D221F">
        <w:rPr>
          <w:szCs w:val="28"/>
        </w:rPr>
        <w:t>производство и установка межкомнатных дверей и др.</w:t>
      </w:r>
      <w:r w:rsidRPr="00F74E96">
        <w:rPr>
          <w:szCs w:val="28"/>
        </w:rPr>
        <w:t xml:space="preserve">) за период 2005-2007гг. подсчитать  предоставляется затруднительным, поэтому динамика  производства и реализации продукции (услуг) ООО </w:t>
      </w:r>
      <w:r w:rsidRPr="00F74E96">
        <w:rPr>
          <w:color w:val="000000"/>
          <w:szCs w:val="28"/>
        </w:rPr>
        <w:t>«</w:t>
      </w:r>
      <w:r w:rsidR="003D221F">
        <w:rPr>
          <w:color w:val="000000"/>
          <w:szCs w:val="28"/>
        </w:rPr>
        <w:t>Океан</w:t>
      </w:r>
      <w:r w:rsidRPr="00F74E96">
        <w:rPr>
          <w:color w:val="000000"/>
          <w:szCs w:val="28"/>
        </w:rPr>
        <w:t>»</w:t>
      </w:r>
      <w:r w:rsidRPr="00F74E96">
        <w:rPr>
          <w:szCs w:val="28"/>
        </w:rPr>
        <w:t xml:space="preserve"> приведена только в стоимостном выражении в таблице 2.1.</w:t>
      </w:r>
    </w:p>
    <w:p w:rsidR="003D221F" w:rsidRDefault="003D221F" w:rsidP="004019F1">
      <w:pPr>
        <w:pStyle w:val="-"/>
        <w:ind w:firstLine="709"/>
        <w:rPr>
          <w:szCs w:val="28"/>
        </w:rPr>
      </w:pPr>
      <w:r>
        <w:rPr>
          <w:szCs w:val="28"/>
        </w:rPr>
        <w:t xml:space="preserve">                                                                                                              </w:t>
      </w:r>
      <w:r w:rsidR="004019F1" w:rsidRPr="00F74E96">
        <w:rPr>
          <w:szCs w:val="28"/>
        </w:rPr>
        <w:t>Таблица 2.1</w:t>
      </w:r>
    </w:p>
    <w:p w:rsidR="003D221F" w:rsidRDefault="003D221F" w:rsidP="004019F1">
      <w:pPr>
        <w:pStyle w:val="-"/>
        <w:ind w:firstLine="709"/>
        <w:rPr>
          <w:szCs w:val="28"/>
        </w:rPr>
      </w:pPr>
      <w:r>
        <w:rPr>
          <w:szCs w:val="28"/>
        </w:rPr>
        <w:t xml:space="preserve"> </w:t>
      </w:r>
      <w:r w:rsidR="004019F1">
        <w:rPr>
          <w:szCs w:val="28"/>
        </w:rPr>
        <w:t xml:space="preserve"> </w:t>
      </w:r>
      <w:r>
        <w:rPr>
          <w:szCs w:val="28"/>
        </w:rPr>
        <w:t xml:space="preserve">             </w:t>
      </w:r>
      <w:r w:rsidR="004019F1" w:rsidRPr="00F74E96">
        <w:rPr>
          <w:szCs w:val="28"/>
        </w:rPr>
        <w:t xml:space="preserve">Динамика производства и реализации продукции (услуг) </w:t>
      </w:r>
    </w:p>
    <w:p w:rsidR="004019F1" w:rsidRPr="00F74E96" w:rsidRDefault="003D221F" w:rsidP="004019F1">
      <w:pPr>
        <w:pStyle w:val="-"/>
        <w:ind w:firstLine="709"/>
        <w:rPr>
          <w:szCs w:val="28"/>
        </w:rPr>
      </w:pPr>
      <w:r>
        <w:rPr>
          <w:szCs w:val="28"/>
        </w:rPr>
        <w:t xml:space="preserve">                                        </w:t>
      </w:r>
      <w:r w:rsidR="004019F1" w:rsidRPr="00F74E96">
        <w:rPr>
          <w:szCs w:val="28"/>
        </w:rPr>
        <w:t>ООО</w:t>
      </w:r>
      <w:r>
        <w:rPr>
          <w:szCs w:val="28"/>
        </w:rPr>
        <w:t xml:space="preserve"> «О</w:t>
      </w:r>
      <w:r>
        <w:rPr>
          <w:color w:val="000000"/>
          <w:szCs w:val="28"/>
        </w:rPr>
        <w:t>кеан</w:t>
      </w:r>
      <w:r w:rsidR="004019F1" w:rsidRPr="00F74E96">
        <w:rPr>
          <w:color w:val="000000"/>
          <w:szCs w:val="28"/>
        </w:rPr>
        <w:t>»</w:t>
      </w:r>
      <w:r w:rsidR="004019F1" w:rsidRPr="00F74E96">
        <w:rPr>
          <w:szCs w:val="28"/>
        </w:rPr>
        <w:t xml:space="preserve"> за</w:t>
      </w:r>
      <w:r>
        <w:rPr>
          <w:szCs w:val="28"/>
        </w:rPr>
        <w:t xml:space="preserve"> </w:t>
      </w:r>
      <w:r w:rsidR="004019F1" w:rsidRPr="00F74E96">
        <w:rPr>
          <w:szCs w:val="28"/>
        </w:rPr>
        <w:t>2005-2007</w:t>
      </w:r>
      <w:r w:rsidR="004019F1">
        <w:rPr>
          <w:szCs w:val="28"/>
        </w:rPr>
        <w:t>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6"/>
        <w:gridCol w:w="1282"/>
        <w:gridCol w:w="1200"/>
        <w:gridCol w:w="1200"/>
        <w:gridCol w:w="1200"/>
        <w:gridCol w:w="1230"/>
      </w:tblGrid>
      <w:tr w:rsidR="004019F1" w:rsidRPr="00F74E96">
        <w:trPr>
          <w:cantSplit/>
          <w:trHeight w:val="210"/>
          <w:jc w:val="center"/>
        </w:trPr>
        <w:tc>
          <w:tcPr>
            <w:tcW w:w="3676" w:type="dxa"/>
            <w:vMerge w:val="restart"/>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pStyle w:val="-"/>
              <w:spacing w:line="240" w:lineRule="auto"/>
              <w:ind w:firstLine="0"/>
              <w:rPr>
                <w:sz w:val="24"/>
                <w:szCs w:val="24"/>
              </w:rPr>
            </w:pPr>
            <w:r w:rsidRPr="004E1A3A">
              <w:rPr>
                <w:sz w:val="24"/>
                <w:szCs w:val="24"/>
              </w:rPr>
              <w:t xml:space="preserve"> Наименование  показателей</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pPr>
            <w:r w:rsidRPr="004E1A3A">
              <w:t>2005г.,</w:t>
            </w:r>
          </w:p>
          <w:p w:rsidR="004019F1" w:rsidRPr="004E1A3A" w:rsidRDefault="004019F1" w:rsidP="004019F1">
            <w:pPr>
              <w:jc w:val="both"/>
              <w:rPr>
                <w:bCs/>
                <w:iCs/>
              </w:rPr>
            </w:pPr>
            <w:r w:rsidRPr="004E1A3A">
              <w:t xml:space="preserve">тыс. руб. </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pPr>
            <w:r w:rsidRPr="004E1A3A">
              <w:t xml:space="preserve">2006г., </w:t>
            </w:r>
          </w:p>
          <w:p w:rsidR="004019F1" w:rsidRPr="004E1A3A" w:rsidRDefault="004019F1" w:rsidP="004019F1">
            <w:pPr>
              <w:jc w:val="both"/>
              <w:rPr>
                <w:bCs/>
                <w:iCs/>
              </w:rPr>
            </w:pPr>
            <w:r w:rsidRPr="004E1A3A">
              <w:t>тыс. руб.</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pPr>
            <w:r w:rsidRPr="004E1A3A">
              <w:t xml:space="preserve">2007г., </w:t>
            </w:r>
          </w:p>
          <w:p w:rsidR="004019F1" w:rsidRPr="004E1A3A" w:rsidRDefault="004019F1" w:rsidP="004019F1">
            <w:pPr>
              <w:jc w:val="both"/>
              <w:rPr>
                <w:bCs/>
                <w:iCs/>
              </w:rPr>
            </w:pPr>
            <w:r w:rsidRPr="004E1A3A">
              <w:t>тыс. руб.</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 xml:space="preserve"> Темп роста, %</w:t>
            </w:r>
          </w:p>
        </w:tc>
      </w:tr>
      <w:tr w:rsidR="004019F1" w:rsidRPr="00F74E96">
        <w:trPr>
          <w:cantSplit/>
          <w:trHeight w:val="165"/>
          <w:jc w:val="center"/>
        </w:trPr>
        <w:tc>
          <w:tcPr>
            <w:tcW w:w="3676" w:type="dxa"/>
            <w:vMerge/>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rPr>
                <w:bCs/>
                <w:iCs/>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rPr>
                <w:bCs/>
                <w:iCs/>
              </w:rPr>
            </w:pPr>
          </w:p>
        </w:tc>
        <w:tc>
          <w:tcPr>
            <w:tcW w:w="120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r w:rsidRPr="004E1A3A">
              <w:t xml:space="preserve">2006г. к </w:t>
            </w:r>
          </w:p>
          <w:p w:rsidR="004019F1" w:rsidRPr="004E1A3A" w:rsidRDefault="004019F1" w:rsidP="004019F1">
            <w:pPr>
              <w:rPr>
                <w:bCs/>
                <w:iCs/>
              </w:rPr>
            </w:pPr>
            <w:r w:rsidRPr="004E1A3A">
              <w:t>2005г.</w:t>
            </w:r>
          </w:p>
        </w:tc>
        <w:tc>
          <w:tcPr>
            <w:tcW w:w="123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r w:rsidRPr="004E1A3A">
              <w:t>2007г. к 2006г.</w:t>
            </w:r>
          </w:p>
        </w:tc>
      </w:tr>
      <w:tr w:rsidR="004019F1" w:rsidRPr="00F74E96">
        <w:trPr>
          <w:trHeight w:val="415"/>
          <w:jc w:val="center"/>
        </w:trPr>
        <w:tc>
          <w:tcPr>
            <w:tcW w:w="3676"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pStyle w:val="-"/>
              <w:spacing w:line="240" w:lineRule="auto"/>
              <w:ind w:firstLine="0"/>
              <w:jc w:val="left"/>
              <w:rPr>
                <w:sz w:val="24"/>
                <w:szCs w:val="24"/>
              </w:rPr>
            </w:pPr>
            <w:r w:rsidRPr="004E1A3A">
              <w:rPr>
                <w:sz w:val="24"/>
                <w:szCs w:val="24"/>
              </w:rPr>
              <w:t>Объем выполненных услуг</w:t>
            </w:r>
          </w:p>
        </w:tc>
        <w:tc>
          <w:tcPr>
            <w:tcW w:w="1282"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53640</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55969</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49087</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104,3</w:t>
            </w:r>
          </w:p>
        </w:tc>
        <w:tc>
          <w:tcPr>
            <w:tcW w:w="123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 xml:space="preserve"> 87,7</w:t>
            </w:r>
          </w:p>
        </w:tc>
      </w:tr>
      <w:tr w:rsidR="004019F1" w:rsidRPr="00F74E96">
        <w:trPr>
          <w:jc w:val="center"/>
        </w:trPr>
        <w:tc>
          <w:tcPr>
            <w:tcW w:w="3676"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pStyle w:val="-"/>
              <w:spacing w:line="240" w:lineRule="auto"/>
              <w:ind w:firstLine="0"/>
              <w:jc w:val="left"/>
              <w:rPr>
                <w:sz w:val="24"/>
                <w:szCs w:val="24"/>
              </w:rPr>
            </w:pPr>
            <w:r w:rsidRPr="004E1A3A">
              <w:rPr>
                <w:sz w:val="24"/>
                <w:szCs w:val="24"/>
              </w:rPr>
              <w:t xml:space="preserve">Реализовано  продукции </w:t>
            </w:r>
          </w:p>
        </w:tc>
        <w:tc>
          <w:tcPr>
            <w:tcW w:w="1282"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57200</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57498</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50779</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 xml:space="preserve"> 100,5</w:t>
            </w:r>
          </w:p>
        </w:tc>
        <w:tc>
          <w:tcPr>
            <w:tcW w:w="123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 xml:space="preserve"> 88,3</w:t>
            </w:r>
          </w:p>
        </w:tc>
      </w:tr>
      <w:tr w:rsidR="004019F1" w:rsidRPr="00F74E96">
        <w:trPr>
          <w:jc w:val="center"/>
        </w:trPr>
        <w:tc>
          <w:tcPr>
            <w:tcW w:w="3676"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pStyle w:val="-"/>
              <w:spacing w:line="240" w:lineRule="auto"/>
              <w:ind w:firstLine="0"/>
              <w:jc w:val="left"/>
              <w:rPr>
                <w:sz w:val="24"/>
                <w:szCs w:val="24"/>
              </w:rPr>
            </w:pPr>
            <w:r w:rsidRPr="004E1A3A">
              <w:rPr>
                <w:sz w:val="24"/>
                <w:szCs w:val="24"/>
              </w:rPr>
              <w:t xml:space="preserve">Увеличение (снижение) объемов реализации продукции (услуг). </w:t>
            </w:r>
          </w:p>
        </w:tc>
        <w:tc>
          <w:tcPr>
            <w:tcW w:w="1282"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 xml:space="preserve"> 3560</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1529</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1692</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 xml:space="preserve">   х</w:t>
            </w:r>
          </w:p>
        </w:tc>
        <w:tc>
          <w:tcPr>
            <w:tcW w:w="123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rPr>
                <w:bCs/>
                <w:iCs/>
              </w:rPr>
            </w:pPr>
            <w:r w:rsidRPr="004E1A3A">
              <w:t xml:space="preserve">   х</w:t>
            </w:r>
          </w:p>
        </w:tc>
      </w:tr>
    </w:tbl>
    <w:p w:rsidR="003D221F" w:rsidRDefault="003D221F" w:rsidP="004019F1">
      <w:pPr>
        <w:spacing w:line="360" w:lineRule="auto"/>
        <w:ind w:firstLine="720"/>
        <w:jc w:val="both"/>
        <w:rPr>
          <w:sz w:val="28"/>
          <w:szCs w:val="28"/>
        </w:rPr>
      </w:pPr>
      <w:bookmarkStart w:id="0" w:name="_940534149"/>
      <w:bookmarkEnd w:id="0"/>
    </w:p>
    <w:p w:rsidR="004019F1" w:rsidRPr="00F74E96" w:rsidRDefault="004019F1" w:rsidP="004019F1">
      <w:pPr>
        <w:spacing w:line="360" w:lineRule="auto"/>
        <w:ind w:firstLine="720"/>
        <w:jc w:val="both"/>
        <w:rPr>
          <w:sz w:val="28"/>
          <w:szCs w:val="28"/>
        </w:rPr>
      </w:pPr>
      <w:r w:rsidRPr="00F74E96">
        <w:rPr>
          <w:sz w:val="28"/>
          <w:szCs w:val="28"/>
        </w:rPr>
        <w:t xml:space="preserve">Данная таблица 2.1. показывает, </w:t>
      </w:r>
      <w:r w:rsidR="003D221F">
        <w:rPr>
          <w:sz w:val="28"/>
          <w:szCs w:val="28"/>
        </w:rPr>
        <w:t xml:space="preserve">что в </w:t>
      </w:r>
      <w:r w:rsidRPr="00F74E96">
        <w:rPr>
          <w:sz w:val="28"/>
          <w:szCs w:val="28"/>
        </w:rPr>
        <w:t>2006г. стоимость п</w:t>
      </w:r>
      <w:r w:rsidR="003D221F">
        <w:rPr>
          <w:sz w:val="28"/>
          <w:szCs w:val="28"/>
        </w:rPr>
        <w:t xml:space="preserve">роизведенных товаров и услуг увеличилась </w:t>
      </w:r>
      <w:r w:rsidRPr="00F74E96">
        <w:rPr>
          <w:sz w:val="28"/>
          <w:szCs w:val="28"/>
        </w:rPr>
        <w:t xml:space="preserve">по сравнению с 2005г. на 4,3%. В 2007г. стоимость произведенных </w:t>
      </w:r>
      <w:r w:rsidR="003D221F">
        <w:rPr>
          <w:sz w:val="28"/>
          <w:szCs w:val="28"/>
        </w:rPr>
        <w:t xml:space="preserve">товаров и </w:t>
      </w:r>
      <w:r w:rsidRPr="00F74E96">
        <w:rPr>
          <w:sz w:val="28"/>
          <w:szCs w:val="28"/>
        </w:rPr>
        <w:t>услуг сократилось по сравнению с 2006г. на 12,3%</w:t>
      </w:r>
    </w:p>
    <w:p w:rsidR="004019F1" w:rsidRPr="00F74E96" w:rsidRDefault="004019F1" w:rsidP="004019F1">
      <w:pPr>
        <w:spacing w:line="360" w:lineRule="auto"/>
        <w:ind w:firstLine="720"/>
        <w:jc w:val="both"/>
        <w:rPr>
          <w:sz w:val="28"/>
          <w:szCs w:val="28"/>
        </w:rPr>
      </w:pPr>
      <w:r w:rsidRPr="00F74E96">
        <w:rPr>
          <w:sz w:val="28"/>
          <w:szCs w:val="28"/>
        </w:rPr>
        <w:t xml:space="preserve">За период 2005-2007гг. реализация </w:t>
      </w:r>
      <w:r w:rsidR="003D221F">
        <w:rPr>
          <w:sz w:val="28"/>
          <w:szCs w:val="28"/>
        </w:rPr>
        <w:t xml:space="preserve">продукции </w:t>
      </w:r>
      <w:r w:rsidRPr="00F74E96">
        <w:rPr>
          <w:sz w:val="28"/>
          <w:szCs w:val="28"/>
        </w:rPr>
        <w:t xml:space="preserve">постоянно увеличивается по сравнению с их производством. Самая большая реализация отмечена в 2005г., по сравнению с объемом производства  прирост  составил  3560 тыс. руб. В 2006г. наблюдается самая низкая реализация произведенных </w:t>
      </w:r>
      <w:r w:rsidR="003D221F">
        <w:rPr>
          <w:sz w:val="28"/>
          <w:szCs w:val="28"/>
        </w:rPr>
        <w:t xml:space="preserve">товаров и </w:t>
      </w:r>
      <w:r w:rsidRPr="00F74E96">
        <w:rPr>
          <w:sz w:val="28"/>
          <w:szCs w:val="28"/>
        </w:rPr>
        <w:t xml:space="preserve">услуг, их прирост составил 1529 тыс. руб. В 2007г. реализация произведенных </w:t>
      </w:r>
      <w:r w:rsidR="003D221F">
        <w:rPr>
          <w:sz w:val="28"/>
          <w:szCs w:val="28"/>
        </w:rPr>
        <w:t>товаров</w:t>
      </w:r>
      <w:r w:rsidRPr="00F74E96">
        <w:rPr>
          <w:sz w:val="28"/>
          <w:szCs w:val="28"/>
        </w:rPr>
        <w:t xml:space="preserve"> несколько увеличилась по сравнению с 2006г. и составила 1692 тыс. руб.  </w:t>
      </w:r>
    </w:p>
    <w:p w:rsidR="00A164DE" w:rsidRDefault="004019F1" w:rsidP="004019F1">
      <w:pPr>
        <w:spacing w:line="360" w:lineRule="auto"/>
        <w:ind w:firstLine="720"/>
        <w:jc w:val="both"/>
        <w:rPr>
          <w:sz w:val="28"/>
          <w:szCs w:val="28"/>
        </w:rPr>
      </w:pPr>
      <w:r w:rsidRPr="00F74E96">
        <w:rPr>
          <w:sz w:val="28"/>
          <w:szCs w:val="28"/>
        </w:rPr>
        <w:t xml:space="preserve">Увеличение объемов реализации связано с постоянным перевыполнением плановых заданий, осуществления внеплановых работ, постоянным увеличением цен на </w:t>
      </w:r>
      <w:r w:rsidR="00A164DE">
        <w:rPr>
          <w:sz w:val="28"/>
          <w:szCs w:val="28"/>
        </w:rPr>
        <w:t xml:space="preserve">товары и </w:t>
      </w:r>
      <w:r w:rsidRPr="00F74E96">
        <w:rPr>
          <w:sz w:val="28"/>
          <w:szCs w:val="28"/>
        </w:rPr>
        <w:t>услуги</w:t>
      </w:r>
      <w:r w:rsidR="00A164DE">
        <w:rPr>
          <w:sz w:val="28"/>
          <w:szCs w:val="28"/>
        </w:rPr>
        <w:t>.</w:t>
      </w:r>
    </w:p>
    <w:p w:rsidR="004019F1" w:rsidRDefault="004019F1" w:rsidP="004019F1">
      <w:pPr>
        <w:spacing w:line="360" w:lineRule="auto"/>
        <w:ind w:firstLine="720"/>
        <w:jc w:val="both"/>
        <w:rPr>
          <w:sz w:val="28"/>
          <w:szCs w:val="28"/>
        </w:rPr>
      </w:pPr>
      <w:r w:rsidRPr="00F74E96">
        <w:rPr>
          <w:sz w:val="28"/>
          <w:szCs w:val="28"/>
        </w:rPr>
        <w:t xml:space="preserve">Состав основных производственных фондов предприятия ООО </w:t>
      </w:r>
      <w:r w:rsidRPr="00F74E96">
        <w:rPr>
          <w:color w:val="000000"/>
          <w:sz w:val="28"/>
          <w:szCs w:val="28"/>
        </w:rPr>
        <w:t>«</w:t>
      </w:r>
      <w:r w:rsidR="00A164DE">
        <w:rPr>
          <w:color w:val="000000"/>
          <w:sz w:val="28"/>
          <w:szCs w:val="28"/>
        </w:rPr>
        <w:t>Океан</w:t>
      </w:r>
      <w:r w:rsidRPr="00F74E96">
        <w:rPr>
          <w:color w:val="000000"/>
          <w:sz w:val="28"/>
          <w:szCs w:val="28"/>
        </w:rPr>
        <w:t>»</w:t>
      </w:r>
      <w:r w:rsidRPr="00F74E96">
        <w:rPr>
          <w:sz w:val="28"/>
          <w:szCs w:val="28"/>
        </w:rPr>
        <w:t xml:space="preserve"> представлен в таблице 2.2.</w:t>
      </w:r>
    </w:p>
    <w:p w:rsidR="00A164DE" w:rsidRDefault="004019F1" w:rsidP="004019F1">
      <w:pPr>
        <w:spacing w:line="360" w:lineRule="auto"/>
        <w:jc w:val="both"/>
        <w:rPr>
          <w:sz w:val="28"/>
          <w:szCs w:val="28"/>
        </w:rPr>
      </w:pPr>
      <w:r w:rsidRPr="00F74E96">
        <w:rPr>
          <w:sz w:val="28"/>
          <w:szCs w:val="28"/>
        </w:rPr>
        <w:t xml:space="preserve">   </w:t>
      </w:r>
      <w:r w:rsidR="00A164DE">
        <w:rPr>
          <w:sz w:val="28"/>
          <w:szCs w:val="28"/>
        </w:rPr>
        <w:t xml:space="preserve">                                                                                                                    </w:t>
      </w:r>
      <w:r w:rsidRPr="00F74E96">
        <w:rPr>
          <w:sz w:val="28"/>
          <w:szCs w:val="28"/>
        </w:rPr>
        <w:t>Таблица  2.2</w:t>
      </w:r>
    </w:p>
    <w:p w:rsidR="004019F1" w:rsidRPr="00F74E96" w:rsidRDefault="00A164DE" w:rsidP="00A164DE">
      <w:pPr>
        <w:spacing w:line="360" w:lineRule="auto"/>
        <w:jc w:val="both"/>
        <w:rPr>
          <w:sz w:val="28"/>
          <w:szCs w:val="28"/>
        </w:rPr>
      </w:pPr>
      <w:r>
        <w:rPr>
          <w:sz w:val="28"/>
          <w:szCs w:val="28"/>
        </w:rPr>
        <w:t xml:space="preserve">                            </w:t>
      </w:r>
      <w:r w:rsidR="004019F1">
        <w:rPr>
          <w:sz w:val="28"/>
          <w:szCs w:val="28"/>
        </w:rPr>
        <w:t xml:space="preserve"> </w:t>
      </w:r>
      <w:r w:rsidR="004019F1" w:rsidRPr="00F74E96">
        <w:rPr>
          <w:sz w:val="28"/>
          <w:szCs w:val="28"/>
        </w:rPr>
        <w:t xml:space="preserve">Состав основных  производственных  фондов          </w:t>
      </w:r>
    </w:p>
    <w:p w:rsidR="004019F1" w:rsidRPr="00F74E96" w:rsidRDefault="004019F1" w:rsidP="00A164DE">
      <w:pPr>
        <w:spacing w:line="360" w:lineRule="auto"/>
        <w:ind w:firstLine="720"/>
        <w:jc w:val="both"/>
        <w:rPr>
          <w:sz w:val="28"/>
          <w:szCs w:val="28"/>
        </w:rPr>
      </w:pPr>
      <w:r w:rsidRPr="00F74E96">
        <w:rPr>
          <w:sz w:val="28"/>
          <w:szCs w:val="28"/>
        </w:rPr>
        <w:t xml:space="preserve">                </w:t>
      </w:r>
      <w:r>
        <w:rPr>
          <w:sz w:val="28"/>
          <w:szCs w:val="28"/>
        </w:rPr>
        <w:t xml:space="preserve">  </w:t>
      </w:r>
      <w:r w:rsidRPr="00F74E96">
        <w:rPr>
          <w:sz w:val="28"/>
          <w:szCs w:val="28"/>
        </w:rPr>
        <w:t xml:space="preserve"> </w:t>
      </w:r>
      <w:r w:rsidR="00A164DE">
        <w:rPr>
          <w:sz w:val="28"/>
          <w:szCs w:val="28"/>
        </w:rPr>
        <w:t xml:space="preserve">         </w:t>
      </w:r>
      <w:r w:rsidRPr="00F74E96">
        <w:rPr>
          <w:sz w:val="28"/>
          <w:szCs w:val="28"/>
        </w:rPr>
        <w:t xml:space="preserve">ООО </w:t>
      </w:r>
      <w:r w:rsidRPr="00F74E96">
        <w:rPr>
          <w:color w:val="000000"/>
          <w:sz w:val="28"/>
          <w:szCs w:val="28"/>
        </w:rPr>
        <w:t>«</w:t>
      </w:r>
      <w:r w:rsidR="00A164DE">
        <w:rPr>
          <w:color w:val="000000"/>
          <w:sz w:val="28"/>
          <w:szCs w:val="28"/>
        </w:rPr>
        <w:t>Океан</w:t>
      </w:r>
      <w:r w:rsidRPr="00F74E96">
        <w:rPr>
          <w:color w:val="000000"/>
          <w:sz w:val="28"/>
          <w:szCs w:val="28"/>
        </w:rPr>
        <w:t>»</w:t>
      </w:r>
      <w:r w:rsidRPr="00F74E96">
        <w:rPr>
          <w:sz w:val="28"/>
          <w:szCs w:val="28"/>
        </w:rPr>
        <w:t xml:space="preserve"> за 2005 – 2007гг.</w:t>
      </w:r>
      <w:r>
        <w:rPr>
          <w:sz w:val="28"/>
          <w:szCs w:val="28"/>
        </w:rPr>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1610"/>
        <w:gridCol w:w="1748"/>
        <w:gridCol w:w="1734"/>
        <w:gridCol w:w="1170"/>
        <w:gridCol w:w="1274"/>
      </w:tblGrid>
      <w:tr w:rsidR="004019F1" w:rsidRPr="00F74E96">
        <w:trPr>
          <w:cantSplit/>
          <w:trHeight w:val="360"/>
        </w:trPr>
        <w:tc>
          <w:tcPr>
            <w:tcW w:w="2109" w:type="dxa"/>
            <w:vMerge w:val="restart"/>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p>
          <w:p w:rsidR="004019F1" w:rsidRPr="004E1A3A" w:rsidRDefault="004019F1" w:rsidP="004019F1">
            <w:pPr>
              <w:jc w:val="both"/>
              <w:rPr>
                <w:bCs/>
                <w:iCs/>
              </w:rPr>
            </w:pPr>
            <w:r w:rsidRPr="004E1A3A">
              <w:t>Показатели</w:t>
            </w:r>
          </w:p>
        </w:tc>
        <w:tc>
          <w:tcPr>
            <w:tcW w:w="1610" w:type="dxa"/>
            <w:vMerge w:val="restart"/>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pPr>
            <w:r w:rsidRPr="004E1A3A">
              <w:t>2005г.,</w:t>
            </w:r>
          </w:p>
          <w:p w:rsidR="004019F1" w:rsidRPr="004E1A3A" w:rsidRDefault="004019F1" w:rsidP="004019F1">
            <w:pPr>
              <w:jc w:val="both"/>
              <w:rPr>
                <w:bCs/>
                <w:iCs/>
              </w:rPr>
            </w:pPr>
            <w:r w:rsidRPr="004E1A3A">
              <w:t xml:space="preserve">тыс. руб. </w:t>
            </w:r>
          </w:p>
        </w:tc>
        <w:tc>
          <w:tcPr>
            <w:tcW w:w="1748" w:type="dxa"/>
            <w:vMerge w:val="restart"/>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pPr>
            <w:r w:rsidRPr="004E1A3A">
              <w:t xml:space="preserve">2006г., </w:t>
            </w:r>
          </w:p>
          <w:p w:rsidR="004019F1" w:rsidRPr="004E1A3A" w:rsidRDefault="004019F1" w:rsidP="004019F1">
            <w:pPr>
              <w:jc w:val="both"/>
              <w:rPr>
                <w:bCs/>
                <w:iCs/>
              </w:rPr>
            </w:pPr>
            <w:r w:rsidRPr="004E1A3A">
              <w:t>тыс. руб.</w:t>
            </w:r>
          </w:p>
        </w:tc>
        <w:tc>
          <w:tcPr>
            <w:tcW w:w="1734" w:type="dxa"/>
            <w:vMerge w:val="restart"/>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both"/>
            </w:pPr>
            <w:r w:rsidRPr="004E1A3A">
              <w:t xml:space="preserve">2007г., </w:t>
            </w:r>
          </w:p>
          <w:p w:rsidR="004019F1" w:rsidRPr="004E1A3A" w:rsidRDefault="004019F1" w:rsidP="004019F1">
            <w:pPr>
              <w:jc w:val="both"/>
              <w:rPr>
                <w:bCs/>
                <w:iCs/>
              </w:rPr>
            </w:pPr>
            <w:r w:rsidRPr="004E1A3A">
              <w:t>тыс. руб.</w:t>
            </w:r>
          </w:p>
        </w:tc>
        <w:tc>
          <w:tcPr>
            <w:tcW w:w="2444" w:type="dxa"/>
            <w:gridSpan w:val="2"/>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 xml:space="preserve">     Темп роста, %</w:t>
            </w:r>
          </w:p>
        </w:tc>
      </w:tr>
      <w:tr w:rsidR="004019F1" w:rsidRPr="00F74E96">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rPr>
                <w:bCs/>
                <w:iCs/>
              </w:rPr>
            </w:pPr>
          </w:p>
        </w:tc>
        <w:tc>
          <w:tcPr>
            <w:tcW w:w="117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r w:rsidRPr="004E1A3A">
              <w:t xml:space="preserve">2006г. к </w:t>
            </w:r>
          </w:p>
          <w:p w:rsidR="004019F1" w:rsidRPr="004E1A3A" w:rsidRDefault="004019F1" w:rsidP="004019F1">
            <w:pPr>
              <w:rPr>
                <w:bCs/>
                <w:iCs/>
              </w:rPr>
            </w:pPr>
            <w:r w:rsidRPr="004E1A3A">
              <w:t>2005г.</w:t>
            </w:r>
          </w:p>
        </w:tc>
        <w:tc>
          <w:tcPr>
            <w:tcW w:w="1274"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r w:rsidRPr="004E1A3A">
              <w:t>2007г. к 2006г.</w:t>
            </w:r>
          </w:p>
        </w:tc>
      </w:tr>
      <w:tr w:rsidR="004019F1" w:rsidRPr="00F74E96">
        <w:trPr>
          <w:trHeight w:val="1500"/>
        </w:trPr>
        <w:tc>
          <w:tcPr>
            <w:tcW w:w="2109"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ОПФ, всего:</w:t>
            </w:r>
          </w:p>
          <w:p w:rsidR="004019F1" w:rsidRPr="004E1A3A" w:rsidRDefault="004019F1" w:rsidP="004019F1">
            <w:pPr>
              <w:jc w:val="both"/>
            </w:pPr>
            <w:r w:rsidRPr="004E1A3A">
              <w:t xml:space="preserve">в т.ч.    </w:t>
            </w:r>
          </w:p>
          <w:p w:rsidR="004019F1" w:rsidRPr="004E1A3A" w:rsidRDefault="004D11D9" w:rsidP="004019F1">
            <w:pPr>
              <w:jc w:val="both"/>
            </w:pPr>
            <w:r>
              <w:t xml:space="preserve">- </w:t>
            </w:r>
            <w:r w:rsidR="004019F1" w:rsidRPr="004E1A3A">
              <w:t>сооружения</w:t>
            </w:r>
          </w:p>
          <w:p w:rsidR="004019F1" w:rsidRPr="004E1A3A" w:rsidRDefault="004D11D9" w:rsidP="004019F1">
            <w:pPr>
              <w:jc w:val="both"/>
            </w:pPr>
            <w:r>
              <w:t xml:space="preserve">- </w:t>
            </w:r>
            <w:r w:rsidR="004019F1" w:rsidRPr="004E1A3A">
              <w:t>оборудование</w:t>
            </w:r>
          </w:p>
          <w:p w:rsidR="004019F1" w:rsidRPr="004E1A3A" w:rsidRDefault="004D11D9" w:rsidP="004019F1">
            <w:pPr>
              <w:jc w:val="both"/>
            </w:pPr>
            <w:r>
              <w:t>-</w:t>
            </w:r>
            <w:r w:rsidR="004019F1" w:rsidRPr="004E1A3A">
              <w:t>транспортные средства</w:t>
            </w:r>
          </w:p>
          <w:p w:rsidR="004019F1" w:rsidRPr="004E1A3A" w:rsidRDefault="004D11D9" w:rsidP="004019F1">
            <w:pPr>
              <w:jc w:val="both"/>
            </w:pPr>
            <w:r>
              <w:t xml:space="preserve">- </w:t>
            </w:r>
            <w:r w:rsidR="004019F1" w:rsidRPr="004E1A3A">
              <w:t xml:space="preserve"> здания</w:t>
            </w:r>
          </w:p>
          <w:p w:rsidR="004019F1" w:rsidRPr="004E1A3A" w:rsidRDefault="004019F1" w:rsidP="004019F1">
            <w:pPr>
              <w:jc w:val="both"/>
              <w:rPr>
                <w:bCs/>
                <w:iCs/>
              </w:rPr>
            </w:pPr>
          </w:p>
        </w:tc>
        <w:tc>
          <w:tcPr>
            <w:tcW w:w="161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 xml:space="preserve">   17708</w:t>
            </w:r>
          </w:p>
          <w:p w:rsidR="004019F1" w:rsidRPr="004E1A3A" w:rsidRDefault="004019F1" w:rsidP="004019F1">
            <w:pPr>
              <w:jc w:val="both"/>
            </w:pPr>
          </w:p>
          <w:p w:rsidR="004019F1" w:rsidRPr="004E1A3A" w:rsidRDefault="004019F1" w:rsidP="004019F1">
            <w:pPr>
              <w:jc w:val="both"/>
            </w:pPr>
            <w:r w:rsidRPr="004E1A3A">
              <w:t xml:space="preserve">        161</w:t>
            </w:r>
          </w:p>
          <w:p w:rsidR="004019F1" w:rsidRPr="004E1A3A" w:rsidRDefault="004019F1" w:rsidP="004019F1">
            <w:pPr>
              <w:jc w:val="both"/>
            </w:pPr>
            <w:r w:rsidRPr="004E1A3A">
              <w:t xml:space="preserve">      3528</w:t>
            </w:r>
          </w:p>
          <w:p w:rsidR="004019F1" w:rsidRPr="004E1A3A" w:rsidRDefault="004019F1" w:rsidP="004019F1">
            <w:pPr>
              <w:jc w:val="both"/>
            </w:pPr>
            <w:r w:rsidRPr="004E1A3A">
              <w:t xml:space="preserve">      4556</w:t>
            </w:r>
          </w:p>
          <w:p w:rsidR="004019F1" w:rsidRPr="004E1A3A" w:rsidRDefault="004019F1" w:rsidP="004019F1">
            <w:pPr>
              <w:jc w:val="both"/>
            </w:pPr>
          </w:p>
          <w:p w:rsidR="004019F1" w:rsidRPr="004E1A3A" w:rsidRDefault="004019F1" w:rsidP="004019F1">
            <w:pPr>
              <w:jc w:val="both"/>
              <w:rPr>
                <w:bCs/>
                <w:iCs/>
              </w:rPr>
            </w:pPr>
            <w:r w:rsidRPr="004E1A3A">
              <w:t xml:space="preserve">      9463</w:t>
            </w:r>
          </w:p>
        </w:tc>
        <w:tc>
          <w:tcPr>
            <w:tcW w:w="1748"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 xml:space="preserve">    18114</w:t>
            </w:r>
          </w:p>
          <w:p w:rsidR="004019F1" w:rsidRPr="004E1A3A" w:rsidRDefault="004019F1" w:rsidP="004019F1">
            <w:pPr>
              <w:jc w:val="both"/>
            </w:pPr>
            <w:r w:rsidRPr="004E1A3A">
              <w:t xml:space="preserve"> </w:t>
            </w:r>
          </w:p>
          <w:p w:rsidR="004019F1" w:rsidRPr="004E1A3A" w:rsidRDefault="004019F1" w:rsidP="004019F1">
            <w:pPr>
              <w:jc w:val="both"/>
            </w:pPr>
            <w:r w:rsidRPr="004E1A3A">
              <w:t xml:space="preserve">        164</w:t>
            </w:r>
          </w:p>
          <w:p w:rsidR="004019F1" w:rsidRPr="004E1A3A" w:rsidRDefault="004019F1" w:rsidP="004019F1">
            <w:pPr>
              <w:jc w:val="both"/>
            </w:pPr>
            <w:r w:rsidRPr="004E1A3A">
              <w:t xml:space="preserve">       3528</w:t>
            </w:r>
          </w:p>
          <w:p w:rsidR="004019F1" w:rsidRPr="004E1A3A" w:rsidRDefault="004019F1" w:rsidP="004019F1">
            <w:pPr>
              <w:jc w:val="both"/>
            </w:pPr>
            <w:r w:rsidRPr="004E1A3A">
              <w:t xml:space="preserve">       5001</w:t>
            </w:r>
          </w:p>
          <w:p w:rsidR="004019F1" w:rsidRPr="004E1A3A" w:rsidRDefault="004019F1" w:rsidP="004019F1">
            <w:pPr>
              <w:jc w:val="both"/>
            </w:pPr>
          </w:p>
          <w:p w:rsidR="004019F1" w:rsidRPr="004E1A3A" w:rsidRDefault="004019F1" w:rsidP="004019F1">
            <w:pPr>
              <w:jc w:val="both"/>
              <w:rPr>
                <w:bCs/>
                <w:iCs/>
              </w:rPr>
            </w:pPr>
            <w:r w:rsidRPr="004E1A3A">
              <w:t xml:space="preserve">        9421</w:t>
            </w:r>
          </w:p>
        </w:tc>
        <w:tc>
          <w:tcPr>
            <w:tcW w:w="1734"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 xml:space="preserve">    18236</w:t>
            </w:r>
          </w:p>
          <w:p w:rsidR="004019F1" w:rsidRPr="004E1A3A" w:rsidRDefault="004019F1" w:rsidP="004019F1">
            <w:pPr>
              <w:jc w:val="both"/>
            </w:pPr>
          </w:p>
          <w:p w:rsidR="004019F1" w:rsidRPr="004E1A3A" w:rsidRDefault="004019F1" w:rsidP="004019F1">
            <w:pPr>
              <w:jc w:val="both"/>
            </w:pPr>
            <w:r w:rsidRPr="004E1A3A">
              <w:t xml:space="preserve">        192</w:t>
            </w:r>
          </w:p>
          <w:p w:rsidR="004019F1" w:rsidRPr="004E1A3A" w:rsidRDefault="004019F1" w:rsidP="004019F1">
            <w:pPr>
              <w:jc w:val="both"/>
            </w:pPr>
            <w:r w:rsidRPr="004E1A3A">
              <w:t xml:space="preserve">      3528</w:t>
            </w:r>
          </w:p>
          <w:p w:rsidR="004019F1" w:rsidRPr="004E1A3A" w:rsidRDefault="004019F1" w:rsidP="004019F1">
            <w:pPr>
              <w:jc w:val="both"/>
            </w:pPr>
            <w:r w:rsidRPr="004E1A3A">
              <w:t xml:space="preserve">      5156</w:t>
            </w:r>
          </w:p>
          <w:p w:rsidR="004019F1" w:rsidRPr="004E1A3A" w:rsidRDefault="004019F1" w:rsidP="004019F1">
            <w:pPr>
              <w:jc w:val="both"/>
            </w:pPr>
          </w:p>
          <w:p w:rsidR="004019F1" w:rsidRPr="004E1A3A" w:rsidRDefault="004019F1" w:rsidP="004019F1">
            <w:pPr>
              <w:jc w:val="both"/>
              <w:rPr>
                <w:bCs/>
                <w:iCs/>
              </w:rPr>
            </w:pPr>
            <w:r w:rsidRPr="004E1A3A">
              <w:t xml:space="preserve">       9360</w:t>
            </w:r>
          </w:p>
        </w:tc>
        <w:tc>
          <w:tcPr>
            <w:tcW w:w="117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 xml:space="preserve">  102,3</w:t>
            </w:r>
          </w:p>
          <w:p w:rsidR="004019F1" w:rsidRPr="004E1A3A" w:rsidRDefault="004019F1" w:rsidP="004019F1">
            <w:pPr>
              <w:jc w:val="both"/>
            </w:pPr>
          </w:p>
          <w:p w:rsidR="004019F1" w:rsidRPr="004E1A3A" w:rsidRDefault="004019F1" w:rsidP="004019F1">
            <w:pPr>
              <w:jc w:val="both"/>
            </w:pPr>
            <w:r w:rsidRPr="004E1A3A">
              <w:t xml:space="preserve">   101,9  </w:t>
            </w:r>
          </w:p>
          <w:p w:rsidR="004019F1" w:rsidRPr="004E1A3A" w:rsidRDefault="004019F1" w:rsidP="004019F1">
            <w:pPr>
              <w:jc w:val="both"/>
            </w:pPr>
            <w:r w:rsidRPr="004E1A3A">
              <w:t xml:space="preserve">   100,0</w:t>
            </w:r>
          </w:p>
          <w:p w:rsidR="004019F1" w:rsidRPr="004E1A3A" w:rsidRDefault="004019F1" w:rsidP="004019F1">
            <w:pPr>
              <w:jc w:val="both"/>
            </w:pPr>
            <w:r w:rsidRPr="004E1A3A">
              <w:t xml:space="preserve">   109,8 </w:t>
            </w:r>
          </w:p>
          <w:p w:rsidR="004019F1" w:rsidRPr="004E1A3A" w:rsidRDefault="004019F1" w:rsidP="004019F1">
            <w:pPr>
              <w:jc w:val="both"/>
            </w:pPr>
          </w:p>
          <w:p w:rsidR="004019F1" w:rsidRPr="004E1A3A" w:rsidRDefault="004019F1" w:rsidP="004019F1">
            <w:pPr>
              <w:jc w:val="both"/>
              <w:rPr>
                <w:bCs/>
                <w:iCs/>
              </w:rPr>
            </w:pPr>
            <w:r w:rsidRPr="004E1A3A">
              <w:t xml:space="preserve">     99,6 </w:t>
            </w:r>
          </w:p>
        </w:tc>
        <w:tc>
          <w:tcPr>
            <w:tcW w:w="1274"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 xml:space="preserve">    100,7</w:t>
            </w:r>
          </w:p>
          <w:p w:rsidR="004019F1" w:rsidRPr="004E1A3A" w:rsidRDefault="004019F1" w:rsidP="004019F1">
            <w:pPr>
              <w:jc w:val="both"/>
            </w:pPr>
          </w:p>
          <w:p w:rsidR="004019F1" w:rsidRPr="004E1A3A" w:rsidRDefault="004019F1" w:rsidP="004019F1">
            <w:pPr>
              <w:jc w:val="both"/>
            </w:pPr>
            <w:r w:rsidRPr="004E1A3A">
              <w:t xml:space="preserve">    117,1</w:t>
            </w:r>
          </w:p>
          <w:p w:rsidR="004019F1" w:rsidRPr="004E1A3A" w:rsidRDefault="004019F1" w:rsidP="004019F1">
            <w:pPr>
              <w:jc w:val="both"/>
            </w:pPr>
            <w:r w:rsidRPr="004E1A3A">
              <w:t xml:space="preserve">    100,0</w:t>
            </w:r>
          </w:p>
          <w:p w:rsidR="004019F1" w:rsidRPr="004E1A3A" w:rsidRDefault="004019F1" w:rsidP="004019F1">
            <w:pPr>
              <w:jc w:val="both"/>
            </w:pPr>
            <w:r w:rsidRPr="004E1A3A">
              <w:t xml:space="preserve">    103,1</w:t>
            </w:r>
          </w:p>
          <w:p w:rsidR="004019F1" w:rsidRPr="004E1A3A" w:rsidRDefault="004019F1" w:rsidP="004019F1">
            <w:pPr>
              <w:jc w:val="both"/>
            </w:pPr>
          </w:p>
          <w:p w:rsidR="004019F1" w:rsidRPr="004E1A3A" w:rsidRDefault="004019F1" w:rsidP="004019F1">
            <w:pPr>
              <w:jc w:val="both"/>
              <w:rPr>
                <w:bCs/>
                <w:iCs/>
              </w:rPr>
            </w:pPr>
            <w:r w:rsidRPr="004E1A3A">
              <w:t xml:space="preserve">      99,4</w:t>
            </w:r>
          </w:p>
        </w:tc>
      </w:tr>
    </w:tbl>
    <w:p w:rsidR="00A164DE" w:rsidRDefault="00A164DE" w:rsidP="004019F1">
      <w:pPr>
        <w:spacing w:line="360" w:lineRule="auto"/>
        <w:ind w:firstLine="720"/>
        <w:jc w:val="both"/>
        <w:rPr>
          <w:sz w:val="28"/>
          <w:szCs w:val="28"/>
        </w:rPr>
      </w:pPr>
    </w:p>
    <w:p w:rsidR="004019F1" w:rsidRPr="00F74E96" w:rsidRDefault="004019F1" w:rsidP="004019F1">
      <w:pPr>
        <w:spacing w:line="360" w:lineRule="auto"/>
        <w:ind w:firstLine="720"/>
        <w:jc w:val="both"/>
        <w:rPr>
          <w:sz w:val="28"/>
          <w:szCs w:val="28"/>
        </w:rPr>
      </w:pPr>
      <w:r w:rsidRPr="00F74E96">
        <w:rPr>
          <w:sz w:val="28"/>
          <w:szCs w:val="28"/>
        </w:rPr>
        <w:t>Данная таблица 2.2 показывает, что общая стоимость ОПФ  имеет тенденцию к росту.  В 2007г.  общая  стоимость  ОПФ   увеличилась по сравнению с 2005г. и 2006г. на 2,3 % и  0,7 %, соответственно.  В 2006г. по сравнению с 2005г. увеличение стоимости ОПФ  составило 4,9 %. Без изменений  за анализируемый период осталась стоимость оборудования.</w:t>
      </w:r>
    </w:p>
    <w:p w:rsidR="004019F1" w:rsidRPr="00F74E96" w:rsidRDefault="004019F1" w:rsidP="004019F1">
      <w:pPr>
        <w:spacing w:line="360" w:lineRule="auto"/>
        <w:ind w:firstLine="720"/>
        <w:jc w:val="both"/>
        <w:rPr>
          <w:sz w:val="28"/>
          <w:szCs w:val="28"/>
        </w:rPr>
      </w:pPr>
      <w:r w:rsidRPr="00F74E96">
        <w:rPr>
          <w:sz w:val="28"/>
          <w:szCs w:val="28"/>
        </w:rPr>
        <w:t>В 2007г.  незначительно сократилась стоимость зданий, это связано  выбытием данного вида ОПФ.</w:t>
      </w:r>
    </w:p>
    <w:p w:rsidR="004019F1" w:rsidRPr="00F74E96" w:rsidRDefault="004019F1" w:rsidP="004019F1">
      <w:pPr>
        <w:spacing w:line="360" w:lineRule="auto"/>
        <w:ind w:firstLine="720"/>
        <w:jc w:val="both"/>
        <w:rPr>
          <w:sz w:val="28"/>
          <w:szCs w:val="28"/>
        </w:rPr>
      </w:pPr>
      <w:r w:rsidRPr="00F74E96">
        <w:rPr>
          <w:sz w:val="28"/>
          <w:szCs w:val="28"/>
        </w:rPr>
        <w:t xml:space="preserve"> Увеличение  стоимости ОПФ  в 2006г. и 2005г. произошло за счет освоения нов</w:t>
      </w:r>
      <w:r w:rsidR="00A164DE">
        <w:rPr>
          <w:sz w:val="28"/>
          <w:szCs w:val="28"/>
        </w:rPr>
        <w:t>ого оборудования</w:t>
      </w:r>
      <w:r w:rsidRPr="00F74E96">
        <w:rPr>
          <w:sz w:val="28"/>
          <w:szCs w:val="28"/>
        </w:rPr>
        <w:t>, необходим</w:t>
      </w:r>
      <w:r w:rsidR="00A164DE">
        <w:rPr>
          <w:sz w:val="28"/>
          <w:szCs w:val="28"/>
        </w:rPr>
        <w:t xml:space="preserve">ого </w:t>
      </w:r>
      <w:r w:rsidRPr="00F74E96">
        <w:rPr>
          <w:sz w:val="28"/>
          <w:szCs w:val="28"/>
        </w:rPr>
        <w:t xml:space="preserve">для </w:t>
      </w:r>
      <w:r w:rsidR="00A164DE">
        <w:rPr>
          <w:sz w:val="28"/>
          <w:szCs w:val="28"/>
        </w:rPr>
        <w:t>производства дверей и другой продукции.</w:t>
      </w:r>
    </w:p>
    <w:p w:rsidR="004019F1" w:rsidRPr="00F74E96" w:rsidRDefault="004019F1" w:rsidP="004019F1">
      <w:pPr>
        <w:spacing w:line="360" w:lineRule="auto"/>
        <w:ind w:firstLine="720"/>
        <w:jc w:val="both"/>
        <w:rPr>
          <w:sz w:val="28"/>
          <w:szCs w:val="28"/>
        </w:rPr>
      </w:pPr>
      <w:r w:rsidRPr="00F74E96">
        <w:rPr>
          <w:sz w:val="28"/>
          <w:szCs w:val="28"/>
        </w:rPr>
        <w:t xml:space="preserve">Динамика структуры основных производственных фондов ООО </w:t>
      </w:r>
      <w:r w:rsidRPr="00F74E96">
        <w:rPr>
          <w:color w:val="000000"/>
          <w:sz w:val="28"/>
          <w:szCs w:val="28"/>
        </w:rPr>
        <w:t>«</w:t>
      </w:r>
      <w:r w:rsidR="00593235">
        <w:rPr>
          <w:color w:val="000000"/>
          <w:sz w:val="28"/>
          <w:szCs w:val="28"/>
        </w:rPr>
        <w:t>Океан</w:t>
      </w:r>
      <w:r w:rsidRPr="00F74E96">
        <w:rPr>
          <w:color w:val="000000"/>
          <w:sz w:val="28"/>
          <w:szCs w:val="28"/>
        </w:rPr>
        <w:t>»</w:t>
      </w:r>
      <w:r w:rsidRPr="00F74E96">
        <w:rPr>
          <w:sz w:val="28"/>
          <w:szCs w:val="28"/>
        </w:rPr>
        <w:t xml:space="preserve"> за 2005– 2007гг. представлена  в таблице  2.3 </w:t>
      </w:r>
    </w:p>
    <w:p w:rsidR="00593235" w:rsidRDefault="004019F1" w:rsidP="004019F1">
      <w:pPr>
        <w:spacing w:line="360" w:lineRule="auto"/>
        <w:jc w:val="both"/>
        <w:rPr>
          <w:sz w:val="28"/>
          <w:szCs w:val="28"/>
        </w:rPr>
      </w:pPr>
      <w:r w:rsidRPr="00F74E96">
        <w:rPr>
          <w:sz w:val="28"/>
          <w:szCs w:val="28"/>
        </w:rPr>
        <w:t xml:space="preserve"> </w:t>
      </w:r>
      <w:r w:rsidR="00593235">
        <w:rPr>
          <w:sz w:val="28"/>
          <w:szCs w:val="28"/>
        </w:rPr>
        <w:t xml:space="preserve">                                                                                                                     </w:t>
      </w:r>
      <w:r w:rsidRPr="00F74E96">
        <w:rPr>
          <w:sz w:val="28"/>
          <w:szCs w:val="28"/>
        </w:rPr>
        <w:t>Таблица 2.3</w:t>
      </w:r>
    </w:p>
    <w:p w:rsidR="004019F1" w:rsidRPr="00F74E96" w:rsidRDefault="004019F1" w:rsidP="004019F1">
      <w:pPr>
        <w:spacing w:line="360" w:lineRule="auto"/>
        <w:jc w:val="both"/>
        <w:rPr>
          <w:sz w:val="28"/>
          <w:szCs w:val="28"/>
        </w:rPr>
      </w:pPr>
      <w:r>
        <w:rPr>
          <w:sz w:val="28"/>
          <w:szCs w:val="28"/>
        </w:rPr>
        <w:t xml:space="preserve"> </w:t>
      </w:r>
      <w:r w:rsidR="00593235">
        <w:rPr>
          <w:sz w:val="28"/>
          <w:szCs w:val="28"/>
        </w:rPr>
        <w:t xml:space="preserve">                    </w:t>
      </w:r>
      <w:r>
        <w:rPr>
          <w:sz w:val="28"/>
          <w:szCs w:val="28"/>
        </w:rPr>
        <w:t>Дин</w:t>
      </w:r>
      <w:r w:rsidRPr="00F74E96">
        <w:rPr>
          <w:sz w:val="28"/>
          <w:szCs w:val="28"/>
        </w:rPr>
        <w:t xml:space="preserve">амика  структуры  ОПФ  ООО </w:t>
      </w:r>
      <w:r w:rsidRPr="00F74E96">
        <w:rPr>
          <w:color w:val="000000"/>
          <w:sz w:val="28"/>
          <w:szCs w:val="28"/>
        </w:rPr>
        <w:t>«</w:t>
      </w:r>
      <w:r w:rsidR="00593235">
        <w:rPr>
          <w:color w:val="000000"/>
          <w:sz w:val="28"/>
          <w:szCs w:val="28"/>
        </w:rPr>
        <w:t>Океан</w:t>
      </w:r>
      <w:r w:rsidRPr="00F74E96">
        <w:rPr>
          <w:color w:val="000000"/>
          <w:sz w:val="28"/>
          <w:szCs w:val="28"/>
        </w:rPr>
        <w:t>»</w:t>
      </w:r>
      <w:r w:rsidRPr="00F74E96">
        <w:rPr>
          <w:sz w:val="28"/>
          <w:szCs w:val="28"/>
        </w:rPr>
        <w:t xml:space="preserve"> </w:t>
      </w:r>
      <w:r w:rsidR="00593235">
        <w:rPr>
          <w:sz w:val="28"/>
          <w:szCs w:val="28"/>
        </w:rPr>
        <w:t>за 2005–2007гг.</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1600"/>
        <w:gridCol w:w="1400"/>
        <w:gridCol w:w="1364"/>
        <w:gridCol w:w="1260"/>
        <w:gridCol w:w="1240"/>
      </w:tblGrid>
      <w:tr w:rsidR="004019F1" w:rsidRPr="00F74E96">
        <w:trPr>
          <w:cantSplit/>
          <w:trHeight w:val="300"/>
        </w:trPr>
        <w:tc>
          <w:tcPr>
            <w:tcW w:w="2636" w:type="dxa"/>
            <w:vMerge w:val="restart"/>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p>
          <w:p w:rsidR="004019F1" w:rsidRPr="004E1A3A" w:rsidRDefault="004019F1" w:rsidP="004019F1">
            <w:r w:rsidRPr="004E1A3A">
              <w:t xml:space="preserve"> Показатели </w:t>
            </w:r>
          </w:p>
          <w:p w:rsidR="004019F1" w:rsidRPr="004E1A3A" w:rsidRDefault="004019F1" w:rsidP="004019F1">
            <w:pPr>
              <w:rPr>
                <w:bCs/>
                <w:iCs/>
              </w:rPr>
            </w:pPr>
            <w:r w:rsidRPr="004E1A3A">
              <w:t>Из них:</w:t>
            </w:r>
          </w:p>
        </w:tc>
        <w:tc>
          <w:tcPr>
            <w:tcW w:w="1600" w:type="dxa"/>
            <w:vMerge w:val="restart"/>
            <w:tcBorders>
              <w:top w:val="single" w:sz="4" w:space="0" w:color="auto"/>
              <w:left w:val="single" w:sz="4" w:space="0" w:color="auto"/>
              <w:bottom w:val="single" w:sz="4" w:space="0" w:color="auto"/>
              <w:right w:val="single" w:sz="4" w:space="0" w:color="auto"/>
            </w:tcBorders>
          </w:tcPr>
          <w:p w:rsidR="004019F1" w:rsidRPr="004E1A3A" w:rsidRDefault="004019F1" w:rsidP="004019F1">
            <w:r w:rsidRPr="004E1A3A">
              <w:t>2005г.,</w:t>
            </w:r>
            <w:r>
              <w:t xml:space="preserve"> %</w:t>
            </w:r>
          </w:p>
          <w:p w:rsidR="004019F1" w:rsidRPr="004E1A3A" w:rsidRDefault="004019F1" w:rsidP="004019F1">
            <w:pPr>
              <w:rPr>
                <w:bCs/>
                <w:iCs/>
              </w:rPr>
            </w:pPr>
          </w:p>
        </w:tc>
        <w:tc>
          <w:tcPr>
            <w:tcW w:w="1400" w:type="dxa"/>
            <w:vMerge w:val="restart"/>
            <w:tcBorders>
              <w:top w:val="single" w:sz="4" w:space="0" w:color="auto"/>
              <w:left w:val="single" w:sz="4" w:space="0" w:color="auto"/>
              <w:bottom w:val="single" w:sz="4" w:space="0" w:color="auto"/>
              <w:right w:val="single" w:sz="4" w:space="0" w:color="auto"/>
            </w:tcBorders>
          </w:tcPr>
          <w:p w:rsidR="004019F1" w:rsidRPr="004E1A3A" w:rsidRDefault="004019F1" w:rsidP="004019F1">
            <w:r w:rsidRPr="004E1A3A">
              <w:t xml:space="preserve">2006г., </w:t>
            </w:r>
            <w:r>
              <w:t>%</w:t>
            </w:r>
          </w:p>
          <w:p w:rsidR="004019F1" w:rsidRPr="004E1A3A" w:rsidRDefault="004019F1" w:rsidP="004019F1">
            <w:pPr>
              <w:rPr>
                <w:bCs/>
                <w:iCs/>
              </w:rPr>
            </w:pPr>
          </w:p>
        </w:tc>
        <w:tc>
          <w:tcPr>
            <w:tcW w:w="1364" w:type="dxa"/>
            <w:vMerge w:val="restart"/>
            <w:tcBorders>
              <w:top w:val="single" w:sz="4" w:space="0" w:color="auto"/>
              <w:left w:val="single" w:sz="4" w:space="0" w:color="auto"/>
              <w:bottom w:val="single" w:sz="4" w:space="0" w:color="auto"/>
              <w:right w:val="single" w:sz="4" w:space="0" w:color="auto"/>
            </w:tcBorders>
          </w:tcPr>
          <w:p w:rsidR="004019F1" w:rsidRPr="004E1A3A" w:rsidRDefault="004019F1" w:rsidP="004019F1">
            <w:r w:rsidRPr="004E1A3A">
              <w:t xml:space="preserve">2007г., </w:t>
            </w:r>
            <w:r>
              <w:t>%</w:t>
            </w:r>
          </w:p>
          <w:p w:rsidR="004019F1" w:rsidRPr="004E1A3A" w:rsidRDefault="004019F1" w:rsidP="004019F1">
            <w:pPr>
              <w:rPr>
                <w:bCs/>
                <w:iCs/>
              </w:rPr>
            </w:pPr>
          </w:p>
        </w:tc>
        <w:tc>
          <w:tcPr>
            <w:tcW w:w="2500" w:type="dxa"/>
            <w:gridSpan w:val="2"/>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r w:rsidRPr="004E1A3A">
              <w:t>Изменение,</w:t>
            </w:r>
            <w:r>
              <w:t xml:space="preserve"> (+,-</w:t>
            </w:r>
            <w:r w:rsidRPr="004E1A3A">
              <w:t xml:space="preserve">) </w:t>
            </w:r>
          </w:p>
        </w:tc>
      </w:tr>
      <w:tr w:rsidR="004019F1" w:rsidRPr="00F74E96">
        <w:trPr>
          <w:cantSplit/>
          <w:trHeight w:val="195"/>
        </w:trPr>
        <w:tc>
          <w:tcPr>
            <w:tcW w:w="0" w:type="auto"/>
            <w:vMerge/>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p>
        </w:tc>
        <w:tc>
          <w:tcPr>
            <w:tcW w:w="1364" w:type="dxa"/>
            <w:vMerge/>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p>
        </w:tc>
        <w:tc>
          <w:tcPr>
            <w:tcW w:w="126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r w:rsidRPr="004E1A3A">
              <w:t xml:space="preserve">2006г. к </w:t>
            </w:r>
          </w:p>
          <w:p w:rsidR="004019F1" w:rsidRPr="004E1A3A" w:rsidRDefault="004019F1" w:rsidP="004019F1">
            <w:pPr>
              <w:rPr>
                <w:bCs/>
                <w:iCs/>
              </w:rPr>
            </w:pPr>
            <w:r w:rsidRPr="004E1A3A">
              <w:t>2005г.</w:t>
            </w:r>
          </w:p>
        </w:tc>
        <w:tc>
          <w:tcPr>
            <w:tcW w:w="124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rPr>
                <w:bCs/>
                <w:iCs/>
              </w:rPr>
            </w:pPr>
            <w:r w:rsidRPr="004E1A3A">
              <w:t>2007г. к 2006г.</w:t>
            </w:r>
          </w:p>
        </w:tc>
      </w:tr>
      <w:tr w:rsidR="004019F1" w:rsidRPr="00F74E96">
        <w:trPr>
          <w:trHeight w:val="360"/>
        </w:trPr>
        <w:tc>
          <w:tcPr>
            <w:tcW w:w="2636"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ОПФ,  всего</w:t>
            </w:r>
          </w:p>
        </w:tc>
        <w:tc>
          <w:tcPr>
            <w:tcW w:w="160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center"/>
              <w:rPr>
                <w:bCs/>
                <w:iCs/>
              </w:rPr>
            </w:pPr>
            <w:r w:rsidRPr="004E1A3A">
              <w:t>100</w:t>
            </w:r>
          </w:p>
        </w:tc>
        <w:tc>
          <w:tcPr>
            <w:tcW w:w="140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center"/>
              <w:rPr>
                <w:bCs/>
                <w:iCs/>
              </w:rPr>
            </w:pPr>
            <w:r w:rsidRPr="004E1A3A">
              <w:t>100</w:t>
            </w:r>
          </w:p>
        </w:tc>
        <w:tc>
          <w:tcPr>
            <w:tcW w:w="1364"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center"/>
              <w:rPr>
                <w:bCs/>
                <w:iCs/>
              </w:rPr>
            </w:pPr>
            <w:r w:rsidRPr="004E1A3A">
              <w:t>100</w:t>
            </w:r>
          </w:p>
        </w:tc>
        <w:tc>
          <w:tcPr>
            <w:tcW w:w="126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center"/>
              <w:rPr>
                <w:bCs/>
                <w:iCs/>
              </w:rPr>
            </w:pPr>
          </w:p>
        </w:tc>
        <w:tc>
          <w:tcPr>
            <w:tcW w:w="1240"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p>
        </w:tc>
      </w:tr>
      <w:tr w:rsidR="004019F1" w:rsidRPr="00F74E96">
        <w:trPr>
          <w:trHeight w:val="855"/>
        </w:trPr>
        <w:tc>
          <w:tcPr>
            <w:tcW w:w="2636" w:type="dxa"/>
            <w:tcBorders>
              <w:top w:val="single" w:sz="4" w:space="0" w:color="auto"/>
              <w:left w:val="single" w:sz="4" w:space="0" w:color="auto"/>
              <w:bottom w:val="single" w:sz="4" w:space="0" w:color="auto"/>
              <w:right w:val="single" w:sz="4" w:space="0" w:color="auto"/>
            </w:tcBorders>
          </w:tcPr>
          <w:p w:rsidR="004019F1" w:rsidRPr="004E1A3A" w:rsidRDefault="004019F1" w:rsidP="004019F1">
            <w:pPr>
              <w:jc w:val="both"/>
              <w:rPr>
                <w:bCs/>
                <w:iCs/>
              </w:rPr>
            </w:pPr>
            <w:r w:rsidRPr="004E1A3A">
              <w:t xml:space="preserve">  в.т.ч.  </w:t>
            </w:r>
          </w:p>
          <w:p w:rsidR="004019F1" w:rsidRPr="004E1A3A" w:rsidRDefault="004D11D9" w:rsidP="004019F1">
            <w:pPr>
              <w:jc w:val="both"/>
            </w:pPr>
            <w:r>
              <w:t>-</w:t>
            </w:r>
            <w:r w:rsidR="004019F1" w:rsidRPr="004E1A3A">
              <w:t xml:space="preserve"> сооружения </w:t>
            </w:r>
          </w:p>
          <w:p w:rsidR="004019F1" w:rsidRPr="004E1A3A" w:rsidRDefault="004D11D9" w:rsidP="004019F1">
            <w:pPr>
              <w:jc w:val="both"/>
              <w:rPr>
                <w:bCs/>
                <w:iCs/>
              </w:rPr>
            </w:pPr>
            <w:r>
              <w:t>-</w:t>
            </w:r>
            <w:r w:rsidR="004019F1" w:rsidRPr="004E1A3A">
              <w:t xml:space="preserve"> здания                 </w:t>
            </w:r>
          </w:p>
        </w:tc>
        <w:tc>
          <w:tcPr>
            <w:tcW w:w="16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1, 0</w:t>
            </w:r>
          </w:p>
          <w:p w:rsidR="004019F1" w:rsidRPr="004E1A3A" w:rsidRDefault="004019F1" w:rsidP="004019F1">
            <w:pPr>
              <w:jc w:val="center"/>
              <w:rPr>
                <w:bCs/>
                <w:iCs/>
              </w:rPr>
            </w:pPr>
            <w:r w:rsidRPr="004E1A3A">
              <w:t>53,4</w:t>
            </w:r>
          </w:p>
        </w:tc>
        <w:tc>
          <w:tcPr>
            <w:tcW w:w="14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0,9</w:t>
            </w:r>
          </w:p>
          <w:p w:rsidR="004019F1" w:rsidRPr="004E1A3A" w:rsidRDefault="004019F1" w:rsidP="004019F1">
            <w:pPr>
              <w:jc w:val="center"/>
              <w:rPr>
                <w:bCs/>
                <w:iCs/>
              </w:rPr>
            </w:pPr>
            <w:r w:rsidRPr="004E1A3A">
              <w:t>52,0</w:t>
            </w:r>
          </w:p>
        </w:tc>
        <w:tc>
          <w:tcPr>
            <w:tcW w:w="1364"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1,1</w:t>
            </w:r>
          </w:p>
          <w:p w:rsidR="004019F1" w:rsidRPr="004E1A3A" w:rsidRDefault="004019F1" w:rsidP="004019F1">
            <w:pPr>
              <w:jc w:val="center"/>
              <w:rPr>
                <w:bCs/>
                <w:iCs/>
              </w:rPr>
            </w:pPr>
            <w:r w:rsidRPr="004E1A3A">
              <w:t>51,3</w:t>
            </w:r>
          </w:p>
        </w:tc>
        <w:tc>
          <w:tcPr>
            <w:tcW w:w="126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 xml:space="preserve"> - 0,1</w:t>
            </w:r>
          </w:p>
          <w:p w:rsidR="004019F1" w:rsidRPr="004E1A3A" w:rsidRDefault="004019F1" w:rsidP="004019F1">
            <w:pPr>
              <w:jc w:val="center"/>
              <w:rPr>
                <w:bCs/>
                <w:iCs/>
              </w:rPr>
            </w:pPr>
            <w:r w:rsidRPr="004E1A3A">
              <w:t xml:space="preserve">  - 1,4</w:t>
            </w:r>
          </w:p>
        </w:tc>
        <w:tc>
          <w:tcPr>
            <w:tcW w:w="124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 xml:space="preserve"> 0,2 </w:t>
            </w:r>
          </w:p>
          <w:p w:rsidR="004019F1" w:rsidRPr="004E1A3A" w:rsidRDefault="004019F1" w:rsidP="004019F1">
            <w:pPr>
              <w:jc w:val="center"/>
              <w:rPr>
                <w:bCs/>
                <w:iCs/>
              </w:rPr>
            </w:pPr>
            <w:r w:rsidRPr="004E1A3A">
              <w:t>- 0,7</w:t>
            </w:r>
          </w:p>
        </w:tc>
      </w:tr>
      <w:tr w:rsidR="004019F1" w:rsidRPr="00F74E96">
        <w:trPr>
          <w:trHeight w:val="315"/>
        </w:trPr>
        <w:tc>
          <w:tcPr>
            <w:tcW w:w="2636" w:type="dxa"/>
            <w:tcBorders>
              <w:top w:val="single" w:sz="4" w:space="0" w:color="auto"/>
              <w:left w:val="single" w:sz="4" w:space="0" w:color="auto"/>
              <w:bottom w:val="single" w:sz="4" w:space="0" w:color="auto"/>
              <w:right w:val="single" w:sz="4" w:space="0" w:color="auto"/>
            </w:tcBorders>
          </w:tcPr>
          <w:p w:rsidR="004019F1" w:rsidRDefault="004019F1" w:rsidP="004019F1">
            <w:pPr>
              <w:jc w:val="both"/>
            </w:pPr>
            <w:r w:rsidRPr="004E1A3A">
              <w:t>в т.ч.</w:t>
            </w:r>
            <w:r>
              <w:t xml:space="preserve"> </w:t>
            </w:r>
          </w:p>
          <w:p w:rsidR="004019F1" w:rsidRPr="004E1A3A" w:rsidRDefault="004D11D9" w:rsidP="004019F1">
            <w:pPr>
              <w:jc w:val="both"/>
            </w:pPr>
            <w:r>
              <w:t>-</w:t>
            </w:r>
            <w:r w:rsidR="004019F1" w:rsidRPr="004E1A3A">
              <w:t xml:space="preserve"> оборудование</w:t>
            </w:r>
          </w:p>
          <w:p w:rsidR="004019F1" w:rsidRPr="004E1A3A" w:rsidRDefault="004D11D9" w:rsidP="004019F1">
            <w:pPr>
              <w:jc w:val="both"/>
              <w:rPr>
                <w:bCs/>
                <w:iCs/>
              </w:rPr>
            </w:pPr>
            <w:r>
              <w:t>-</w:t>
            </w:r>
            <w:r w:rsidR="004019F1" w:rsidRPr="004E1A3A">
              <w:t xml:space="preserve"> трансп.  средства</w:t>
            </w:r>
          </w:p>
        </w:tc>
        <w:tc>
          <w:tcPr>
            <w:tcW w:w="16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19,9</w:t>
            </w:r>
          </w:p>
          <w:p w:rsidR="004019F1" w:rsidRPr="004E1A3A" w:rsidRDefault="004019F1" w:rsidP="004019F1">
            <w:pPr>
              <w:jc w:val="center"/>
              <w:rPr>
                <w:bCs/>
                <w:iCs/>
              </w:rPr>
            </w:pPr>
            <w:r w:rsidRPr="004E1A3A">
              <w:t>25,7</w:t>
            </w:r>
          </w:p>
        </w:tc>
        <w:tc>
          <w:tcPr>
            <w:tcW w:w="140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19,5</w:t>
            </w:r>
          </w:p>
          <w:p w:rsidR="004019F1" w:rsidRPr="004E1A3A" w:rsidRDefault="004019F1" w:rsidP="004019F1">
            <w:pPr>
              <w:jc w:val="center"/>
              <w:rPr>
                <w:bCs/>
                <w:iCs/>
              </w:rPr>
            </w:pPr>
            <w:r w:rsidRPr="004E1A3A">
              <w:t>27,6</w:t>
            </w:r>
          </w:p>
        </w:tc>
        <w:tc>
          <w:tcPr>
            <w:tcW w:w="1364"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19,3</w:t>
            </w:r>
          </w:p>
          <w:p w:rsidR="004019F1" w:rsidRPr="004E1A3A" w:rsidRDefault="004019F1" w:rsidP="004019F1">
            <w:pPr>
              <w:jc w:val="center"/>
              <w:rPr>
                <w:bCs/>
                <w:iCs/>
              </w:rPr>
            </w:pPr>
            <w:r w:rsidRPr="004E1A3A">
              <w:t>28,3</w:t>
            </w:r>
          </w:p>
        </w:tc>
        <w:tc>
          <w:tcPr>
            <w:tcW w:w="126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 xml:space="preserve">  0,4</w:t>
            </w:r>
          </w:p>
          <w:p w:rsidR="004019F1" w:rsidRPr="004E1A3A" w:rsidRDefault="004019F1" w:rsidP="004019F1">
            <w:pPr>
              <w:jc w:val="center"/>
              <w:rPr>
                <w:bCs/>
                <w:iCs/>
              </w:rPr>
            </w:pPr>
            <w:r w:rsidRPr="004E1A3A">
              <w:t xml:space="preserve">   1,9</w:t>
            </w:r>
          </w:p>
        </w:tc>
        <w:tc>
          <w:tcPr>
            <w:tcW w:w="1240" w:type="dxa"/>
            <w:tcBorders>
              <w:top w:val="single" w:sz="4" w:space="0" w:color="auto"/>
              <w:left w:val="single" w:sz="4" w:space="0" w:color="auto"/>
              <w:bottom w:val="single" w:sz="4" w:space="0" w:color="auto"/>
              <w:right w:val="single" w:sz="4" w:space="0" w:color="auto"/>
            </w:tcBorders>
            <w:vAlign w:val="center"/>
          </w:tcPr>
          <w:p w:rsidR="004019F1" w:rsidRPr="004E1A3A" w:rsidRDefault="004019F1" w:rsidP="004019F1">
            <w:pPr>
              <w:jc w:val="center"/>
              <w:rPr>
                <w:bCs/>
                <w:iCs/>
              </w:rPr>
            </w:pPr>
          </w:p>
          <w:p w:rsidR="004019F1" w:rsidRPr="004E1A3A" w:rsidRDefault="004019F1" w:rsidP="004019F1">
            <w:pPr>
              <w:jc w:val="center"/>
            </w:pPr>
            <w:r w:rsidRPr="004E1A3A">
              <w:t>- 02</w:t>
            </w:r>
          </w:p>
          <w:p w:rsidR="004019F1" w:rsidRPr="004E1A3A" w:rsidRDefault="004019F1" w:rsidP="004019F1">
            <w:pPr>
              <w:jc w:val="center"/>
              <w:rPr>
                <w:bCs/>
                <w:iCs/>
              </w:rPr>
            </w:pPr>
            <w:r w:rsidRPr="004E1A3A">
              <w:t xml:space="preserve">   0,7</w:t>
            </w:r>
          </w:p>
        </w:tc>
      </w:tr>
    </w:tbl>
    <w:p w:rsidR="004D11D9" w:rsidRDefault="004019F1" w:rsidP="004019F1">
      <w:pPr>
        <w:spacing w:line="360" w:lineRule="auto"/>
        <w:ind w:firstLine="720"/>
        <w:jc w:val="both"/>
        <w:rPr>
          <w:sz w:val="28"/>
          <w:szCs w:val="28"/>
        </w:rPr>
      </w:pPr>
      <w:r w:rsidRPr="00F74E96">
        <w:rPr>
          <w:sz w:val="28"/>
          <w:szCs w:val="28"/>
        </w:rPr>
        <w:t xml:space="preserve">  </w:t>
      </w:r>
    </w:p>
    <w:p w:rsidR="004019F1" w:rsidRPr="00F74E96" w:rsidRDefault="004019F1" w:rsidP="004019F1">
      <w:pPr>
        <w:spacing w:line="360" w:lineRule="auto"/>
        <w:ind w:firstLine="720"/>
        <w:jc w:val="both"/>
        <w:rPr>
          <w:sz w:val="28"/>
          <w:szCs w:val="28"/>
        </w:rPr>
      </w:pPr>
      <w:r w:rsidRPr="00F74E96">
        <w:rPr>
          <w:sz w:val="28"/>
          <w:szCs w:val="28"/>
        </w:rPr>
        <w:t xml:space="preserve">Данные таблицы 2.3 показывают динамику структуры общей стоимости ОПФ ООО </w:t>
      </w:r>
      <w:r w:rsidRPr="00F74E96">
        <w:rPr>
          <w:color w:val="000000"/>
          <w:sz w:val="28"/>
          <w:szCs w:val="28"/>
        </w:rPr>
        <w:t>«</w:t>
      </w:r>
      <w:r w:rsidR="004D11D9">
        <w:rPr>
          <w:color w:val="000000"/>
          <w:sz w:val="28"/>
          <w:szCs w:val="28"/>
        </w:rPr>
        <w:t>Океан</w:t>
      </w:r>
      <w:r w:rsidRPr="00F74E96">
        <w:rPr>
          <w:color w:val="000000"/>
          <w:sz w:val="28"/>
          <w:szCs w:val="28"/>
        </w:rPr>
        <w:t>»</w:t>
      </w:r>
      <w:r w:rsidRPr="00F74E96">
        <w:rPr>
          <w:sz w:val="28"/>
          <w:szCs w:val="28"/>
        </w:rPr>
        <w:t xml:space="preserve">  за 2005-2007гг. В 2006г. в структуре общей стоимости ОПФ произошли  следующие изменения: </w:t>
      </w:r>
    </w:p>
    <w:p w:rsidR="004019F1" w:rsidRPr="00F74E96" w:rsidRDefault="004019F1" w:rsidP="004019F1">
      <w:pPr>
        <w:spacing w:line="360" w:lineRule="auto"/>
        <w:jc w:val="both"/>
        <w:rPr>
          <w:sz w:val="28"/>
          <w:szCs w:val="28"/>
        </w:rPr>
      </w:pPr>
      <w:r w:rsidRPr="00F74E96">
        <w:rPr>
          <w:sz w:val="28"/>
          <w:szCs w:val="28"/>
        </w:rPr>
        <w:t xml:space="preserve">             - Стоимость сооружений в 2006г. составила 0,9% от общей стоимости ОПФ, что на 0,1 % меньше, чем в 2005г.</w:t>
      </w:r>
    </w:p>
    <w:p w:rsidR="004019F1" w:rsidRPr="00F74E96" w:rsidRDefault="004019F1" w:rsidP="004019F1">
      <w:pPr>
        <w:spacing w:line="360" w:lineRule="auto"/>
        <w:jc w:val="both"/>
        <w:rPr>
          <w:sz w:val="28"/>
          <w:szCs w:val="28"/>
        </w:rPr>
      </w:pPr>
      <w:r w:rsidRPr="00F74E96">
        <w:rPr>
          <w:sz w:val="28"/>
          <w:szCs w:val="28"/>
        </w:rPr>
        <w:t xml:space="preserve">             -   Стоимость зданий составила  52,0 % от общей стоимости ОПФ, что на  1,4% меньше, чем в 2005г.</w:t>
      </w:r>
    </w:p>
    <w:p w:rsidR="004019F1" w:rsidRPr="00F74E96" w:rsidRDefault="004019F1" w:rsidP="004019F1">
      <w:pPr>
        <w:spacing w:line="360" w:lineRule="auto"/>
        <w:jc w:val="both"/>
        <w:rPr>
          <w:sz w:val="28"/>
          <w:szCs w:val="28"/>
        </w:rPr>
      </w:pPr>
      <w:r w:rsidRPr="00F74E96">
        <w:rPr>
          <w:sz w:val="28"/>
          <w:szCs w:val="28"/>
        </w:rPr>
        <w:t xml:space="preserve">              - Стоимость оборудования составила  19,5 % от общей стоимости ОПФ, что на  0,4 % больше, чем в 2005г.</w:t>
      </w:r>
    </w:p>
    <w:p w:rsidR="004019F1" w:rsidRPr="00F74E96" w:rsidRDefault="004019F1" w:rsidP="004019F1">
      <w:pPr>
        <w:spacing w:line="360" w:lineRule="auto"/>
        <w:jc w:val="both"/>
        <w:rPr>
          <w:sz w:val="28"/>
          <w:szCs w:val="28"/>
        </w:rPr>
      </w:pPr>
      <w:r w:rsidRPr="00F74E96">
        <w:rPr>
          <w:sz w:val="28"/>
          <w:szCs w:val="28"/>
        </w:rPr>
        <w:t xml:space="preserve">               - Стоимость транспортных средств  составила  27,6 % от общей стоимости ОПФ, что на  0,9%  больше, чем в 2005г.</w:t>
      </w:r>
    </w:p>
    <w:p w:rsidR="004019F1" w:rsidRPr="00F74E96" w:rsidRDefault="004019F1" w:rsidP="004019F1">
      <w:pPr>
        <w:spacing w:line="360" w:lineRule="auto"/>
        <w:ind w:firstLine="720"/>
        <w:jc w:val="both"/>
        <w:rPr>
          <w:sz w:val="28"/>
          <w:szCs w:val="28"/>
        </w:rPr>
      </w:pPr>
      <w:r w:rsidRPr="00F74E96">
        <w:rPr>
          <w:sz w:val="28"/>
          <w:szCs w:val="28"/>
        </w:rPr>
        <w:t xml:space="preserve">   В 2007г. в структуре общей стоимости ОПФ также наблюдаются   следующие изменения: </w:t>
      </w:r>
    </w:p>
    <w:p w:rsidR="004019F1" w:rsidRPr="00F74E96" w:rsidRDefault="004019F1" w:rsidP="004019F1">
      <w:pPr>
        <w:spacing w:line="360" w:lineRule="auto"/>
        <w:jc w:val="both"/>
        <w:rPr>
          <w:sz w:val="28"/>
          <w:szCs w:val="28"/>
        </w:rPr>
      </w:pPr>
      <w:r w:rsidRPr="00F74E96">
        <w:rPr>
          <w:sz w:val="28"/>
          <w:szCs w:val="28"/>
        </w:rPr>
        <w:t xml:space="preserve">             - Стоимость сооружений  в 2005г. составила 1,1% от общей стоимости ОПФ, что на 0,2% больше, чем в 2006г.</w:t>
      </w:r>
    </w:p>
    <w:p w:rsidR="004019F1" w:rsidRPr="00F74E96" w:rsidRDefault="004019F1" w:rsidP="004019F1">
      <w:pPr>
        <w:spacing w:line="360" w:lineRule="auto"/>
        <w:jc w:val="both"/>
        <w:rPr>
          <w:sz w:val="28"/>
          <w:szCs w:val="28"/>
        </w:rPr>
      </w:pPr>
      <w:r w:rsidRPr="00F74E96">
        <w:rPr>
          <w:sz w:val="28"/>
          <w:szCs w:val="28"/>
        </w:rPr>
        <w:t xml:space="preserve">             -  Стоимость  зданий   составила  51,3 % от общей стоимости ОПФ, что на  0,7 % меньше, чем в 2006г.</w:t>
      </w:r>
    </w:p>
    <w:p w:rsidR="004019F1" w:rsidRPr="00F74E96" w:rsidRDefault="004019F1" w:rsidP="004019F1">
      <w:pPr>
        <w:spacing w:line="360" w:lineRule="auto"/>
        <w:jc w:val="both"/>
        <w:rPr>
          <w:sz w:val="28"/>
          <w:szCs w:val="28"/>
        </w:rPr>
      </w:pPr>
      <w:r w:rsidRPr="00F74E96">
        <w:rPr>
          <w:sz w:val="28"/>
          <w:szCs w:val="28"/>
        </w:rPr>
        <w:t xml:space="preserve">              - Стоимость оборудования составила  19,3 % от общей стоимости ОПФ, что на  0,2% меньше, чем в 2006г.</w:t>
      </w:r>
    </w:p>
    <w:p w:rsidR="004019F1" w:rsidRPr="00F74E96" w:rsidRDefault="004019F1" w:rsidP="004019F1">
      <w:pPr>
        <w:spacing w:line="360" w:lineRule="auto"/>
        <w:jc w:val="both"/>
        <w:rPr>
          <w:sz w:val="28"/>
          <w:szCs w:val="28"/>
        </w:rPr>
      </w:pPr>
      <w:r w:rsidRPr="00F74E96">
        <w:rPr>
          <w:sz w:val="28"/>
          <w:szCs w:val="28"/>
        </w:rPr>
        <w:t xml:space="preserve">            -  Стоимость транспортных средств  составила  28,3 % от общей  стоимости ОПФ, что на  0,7 % больше, чем в 2006г.</w:t>
      </w:r>
    </w:p>
    <w:p w:rsidR="004019F1" w:rsidRPr="00F74E96" w:rsidRDefault="004019F1" w:rsidP="004019F1">
      <w:pPr>
        <w:spacing w:line="360" w:lineRule="auto"/>
        <w:jc w:val="both"/>
        <w:rPr>
          <w:sz w:val="28"/>
          <w:szCs w:val="28"/>
        </w:rPr>
      </w:pPr>
      <w:r w:rsidRPr="00F74E96">
        <w:rPr>
          <w:sz w:val="28"/>
          <w:szCs w:val="28"/>
        </w:rPr>
        <w:t xml:space="preserve">              Движение основных  производственных    фондов   (ОПФ) ООО </w:t>
      </w:r>
      <w:r w:rsidRPr="00F74E96">
        <w:rPr>
          <w:color w:val="000000"/>
          <w:sz w:val="28"/>
          <w:szCs w:val="28"/>
        </w:rPr>
        <w:t>«</w:t>
      </w:r>
      <w:r w:rsidR="004D11D9">
        <w:rPr>
          <w:color w:val="000000"/>
          <w:sz w:val="28"/>
          <w:szCs w:val="28"/>
        </w:rPr>
        <w:t>Океан</w:t>
      </w:r>
      <w:r w:rsidRPr="00F74E96">
        <w:rPr>
          <w:color w:val="000000"/>
          <w:sz w:val="28"/>
          <w:szCs w:val="28"/>
        </w:rPr>
        <w:t>»</w:t>
      </w:r>
      <w:r w:rsidRPr="00F74E96">
        <w:rPr>
          <w:sz w:val="28"/>
          <w:szCs w:val="28"/>
        </w:rPr>
        <w:t xml:space="preserve">  за 2005-2007гг.  представлено в таблице 2.4.</w:t>
      </w:r>
    </w:p>
    <w:p w:rsidR="004D11D9" w:rsidRDefault="004019F1" w:rsidP="004019F1">
      <w:pPr>
        <w:spacing w:line="360" w:lineRule="auto"/>
        <w:jc w:val="both"/>
        <w:rPr>
          <w:sz w:val="28"/>
          <w:szCs w:val="28"/>
        </w:rPr>
      </w:pPr>
      <w:r>
        <w:rPr>
          <w:sz w:val="28"/>
          <w:szCs w:val="28"/>
        </w:rPr>
        <w:t xml:space="preserve">    </w:t>
      </w:r>
      <w:r w:rsidR="004D11D9">
        <w:rPr>
          <w:sz w:val="28"/>
          <w:szCs w:val="28"/>
        </w:rPr>
        <w:t xml:space="preserve">                                                                                                                     </w:t>
      </w:r>
      <w:r w:rsidRPr="00F74E96">
        <w:rPr>
          <w:sz w:val="28"/>
          <w:szCs w:val="28"/>
        </w:rPr>
        <w:t>Таблица 2.4</w:t>
      </w:r>
    </w:p>
    <w:p w:rsidR="004019F1" w:rsidRPr="00F74E96" w:rsidRDefault="004D11D9" w:rsidP="004019F1">
      <w:pPr>
        <w:spacing w:line="360" w:lineRule="auto"/>
        <w:jc w:val="both"/>
        <w:rPr>
          <w:sz w:val="28"/>
          <w:szCs w:val="28"/>
        </w:rPr>
      </w:pPr>
      <w:r>
        <w:rPr>
          <w:sz w:val="28"/>
          <w:szCs w:val="28"/>
        </w:rPr>
        <w:t xml:space="preserve">                            </w:t>
      </w:r>
      <w:r w:rsidR="004019F1">
        <w:rPr>
          <w:sz w:val="28"/>
          <w:szCs w:val="28"/>
        </w:rPr>
        <w:t>Дв</w:t>
      </w:r>
      <w:r w:rsidR="004019F1" w:rsidRPr="00F74E96">
        <w:rPr>
          <w:sz w:val="28"/>
          <w:szCs w:val="28"/>
        </w:rPr>
        <w:t xml:space="preserve">ижение ОПФ  ООО </w:t>
      </w:r>
      <w:r w:rsidR="004019F1" w:rsidRPr="00F74E96">
        <w:rPr>
          <w:color w:val="000000"/>
          <w:sz w:val="28"/>
          <w:szCs w:val="28"/>
        </w:rPr>
        <w:t>«</w:t>
      </w:r>
      <w:r>
        <w:rPr>
          <w:color w:val="000000"/>
          <w:sz w:val="28"/>
          <w:szCs w:val="28"/>
        </w:rPr>
        <w:t>Океан</w:t>
      </w:r>
      <w:r w:rsidR="004019F1" w:rsidRPr="00F74E96">
        <w:rPr>
          <w:color w:val="000000"/>
          <w:sz w:val="28"/>
          <w:szCs w:val="28"/>
        </w:rPr>
        <w:t>»</w:t>
      </w:r>
      <w:r w:rsidR="004019F1" w:rsidRPr="00F74E96">
        <w:rPr>
          <w:sz w:val="28"/>
          <w:szCs w:val="28"/>
        </w:rPr>
        <w:t xml:space="preserve">  за 2005– 2007г</w:t>
      </w:r>
      <w:r w:rsidR="004019F1">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1635"/>
        <w:gridCol w:w="1352"/>
        <w:gridCol w:w="1335"/>
        <w:gridCol w:w="1344"/>
        <w:gridCol w:w="1297"/>
      </w:tblGrid>
      <w:tr w:rsidR="004019F1" w:rsidRPr="00F74E96">
        <w:trPr>
          <w:cantSplit/>
          <w:trHeight w:val="300"/>
        </w:trPr>
        <w:tc>
          <w:tcPr>
            <w:tcW w:w="2890" w:type="dxa"/>
            <w:vMerge w:val="restart"/>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pPr>
            <w:r w:rsidRPr="000C68B3">
              <w:t xml:space="preserve">     </w:t>
            </w:r>
          </w:p>
          <w:p w:rsidR="004019F1" w:rsidRPr="000C68B3" w:rsidRDefault="004019F1" w:rsidP="004019F1">
            <w:pPr>
              <w:jc w:val="center"/>
              <w:rPr>
                <w:bCs/>
                <w:iCs/>
              </w:rPr>
            </w:pPr>
            <w:r w:rsidRPr="000C68B3">
              <w:t xml:space="preserve">Показатели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both"/>
            </w:pPr>
            <w:r>
              <w:t>2005г.,</w:t>
            </w:r>
          </w:p>
          <w:p w:rsidR="004019F1" w:rsidRDefault="004019F1" w:rsidP="004019F1">
            <w:pPr>
              <w:jc w:val="both"/>
              <w:rPr>
                <w:bCs/>
                <w:iCs/>
              </w:rPr>
            </w:pPr>
            <w:r>
              <w:t xml:space="preserve">тыс. руб. </w:t>
            </w:r>
          </w:p>
        </w:tc>
        <w:tc>
          <w:tcPr>
            <w:tcW w:w="1352" w:type="dxa"/>
            <w:vMerge w:val="restart"/>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both"/>
            </w:pPr>
            <w:r>
              <w:t xml:space="preserve">2006г., </w:t>
            </w:r>
          </w:p>
          <w:p w:rsidR="004019F1" w:rsidRDefault="004019F1" w:rsidP="004019F1">
            <w:pPr>
              <w:jc w:val="both"/>
              <w:rPr>
                <w:bCs/>
                <w:iCs/>
              </w:rPr>
            </w:pPr>
            <w:r>
              <w:t>тыс. руб.</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both"/>
            </w:pPr>
            <w:r>
              <w:t xml:space="preserve">2007г., </w:t>
            </w:r>
          </w:p>
          <w:p w:rsidR="004019F1" w:rsidRDefault="004019F1" w:rsidP="004019F1">
            <w:pPr>
              <w:jc w:val="both"/>
              <w:rPr>
                <w:bCs/>
                <w:iCs/>
              </w:rPr>
            </w:pPr>
            <w:r>
              <w:t>тыс. руб.</w:t>
            </w:r>
          </w:p>
        </w:tc>
        <w:tc>
          <w:tcPr>
            <w:tcW w:w="2641" w:type="dxa"/>
            <w:gridSpan w:val="2"/>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 xml:space="preserve"> Изменения  (+, -)</w:t>
            </w:r>
          </w:p>
        </w:tc>
      </w:tr>
      <w:tr w:rsidR="004019F1" w:rsidRPr="00F74E96">
        <w:trPr>
          <w:cantSplit/>
          <w:trHeight w:val="105"/>
        </w:trPr>
        <w:tc>
          <w:tcPr>
            <w:tcW w:w="0" w:type="auto"/>
            <w:vMerge/>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rPr>
                <w:bCs/>
                <w:iCs/>
              </w:rPr>
            </w:pPr>
          </w:p>
        </w:tc>
        <w:tc>
          <w:tcPr>
            <w:tcW w:w="134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rPr>
                <w:bCs/>
                <w:iCs/>
              </w:rPr>
            </w:pPr>
            <w:r w:rsidRPr="000C68B3">
              <w:t xml:space="preserve">2006г. к </w:t>
            </w:r>
          </w:p>
          <w:p w:rsidR="004019F1" w:rsidRPr="000C68B3" w:rsidRDefault="004019F1" w:rsidP="004019F1">
            <w:pPr>
              <w:rPr>
                <w:bCs/>
                <w:iCs/>
              </w:rPr>
            </w:pPr>
            <w:r w:rsidRPr="000C68B3">
              <w:t>2005г.</w:t>
            </w:r>
          </w:p>
        </w:tc>
        <w:tc>
          <w:tcPr>
            <w:tcW w:w="1297" w:type="dxa"/>
            <w:tcBorders>
              <w:top w:val="single" w:sz="4" w:space="0" w:color="auto"/>
              <w:left w:val="single" w:sz="4" w:space="0" w:color="auto"/>
              <w:bottom w:val="single" w:sz="4" w:space="0" w:color="auto"/>
              <w:right w:val="single" w:sz="4" w:space="0" w:color="auto"/>
            </w:tcBorders>
          </w:tcPr>
          <w:p w:rsidR="004019F1" w:rsidRDefault="004019F1" w:rsidP="004019F1">
            <w:r w:rsidRPr="000C68B3">
              <w:t>2007г. к 2006г.</w:t>
            </w:r>
          </w:p>
          <w:p w:rsidR="004019F1" w:rsidRPr="000C68B3" w:rsidRDefault="004019F1" w:rsidP="004019F1">
            <w:pPr>
              <w:rPr>
                <w:bCs/>
                <w:iCs/>
              </w:rPr>
            </w:pPr>
          </w:p>
        </w:tc>
      </w:tr>
      <w:tr w:rsidR="004019F1" w:rsidRPr="00F74E96">
        <w:trPr>
          <w:trHeight w:val="816"/>
        </w:trPr>
        <w:tc>
          <w:tcPr>
            <w:tcW w:w="2890"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rPr>
                <w:bCs/>
                <w:iCs/>
              </w:rPr>
            </w:pPr>
            <w:r w:rsidRPr="000C68B3">
              <w:t>Стоимость ОПФ на начало года</w:t>
            </w:r>
          </w:p>
        </w:tc>
        <w:tc>
          <w:tcPr>
            <w:tcW w:w="1635"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 xml:space="preserve">     13976</w:t>
            </w:r>
          </w:p>
        </w:tc>
        <w:tc>
          <w:tcPr>
            <w:tcW w:w="1352"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 xml:space="preserve">   17708</w:t>
            </w:r>
          </w:p>
        </w:tc>
        <w:tc>
          <w:tcPr>
            <w:tcW w:w="1335"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18114</w:t>
            </w:r>
          </w:p>
        </w:tc>
        <w:tc>
          <w:tcPr>
            <w:tcW w:w="134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3732</w:t>
            </w:r>
          </w:p>
        </w:tc>
        <w:tc>
          <w:tcPr>
            <w:tcW w:w="1297"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 xml:space="preserve"> 406</w:t>
            </w:r>
          </w:p>
        </w:tc>
      </w:tr>
      <w:tr w:rsidR="004019F1" w:rsidRPr="00F74E96">
        <w:trPr>
          <w:trHeight w:val="195"/>
        </w:trPr>
        <w:tc>
          <w:tcPr>
            <w:tcW w:w="2890"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rPr>
                <w:bCs/>
                <w:iCs/>
              </w:rPr>
            </w:pPr>
            <w:r w:rsidRPr="000C68B3">
              <w:t>Введено</w:t>
            </w:r>
          </w:p>
        </w:tc>
        <w:tc>
          <w:tcPr>
            <w:tcW w:w="1635"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 xml:space="preserve">       3949</w:t>
            </w:r>
          </w:p>
        </w:tc>
        <w:tc>
          <w:tcPr>
            <w:tcW w:w="1352"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 xml:space="preserve">     650</w:t>
            </w:r>
          </w:p>
        </w:tc>
        <w:tc>
          <w:tcPr>
            <w:tcW w:w="1335"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center"/>
              <w:rPr>
                <w:bCs/>
                <w:iCs/>
              </w:rPr>
            </w:pPr>
            <w:r w:rsidRPr="000C68B3">
              <w:t xml:space="preserve">  324</w:t>
            </w:r>
          </w:p>
        </w:tc>
        <w:tc>
          <w:tcPr>
            <w:tcW w:w="134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rPr>
                <w:bCs/>
                <w:iCs/>
              </w:rPr>
            </w:pPr>
            <w:r w:rsidRPr="000C68B3">
              <w:t>-  3299</w:t>
            </w:r>
          </w:p>
        </w:tc>
        <w:tc>
          <w:tcPr>
            <w:tcW w:w="1297"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rPr>
                <w:bCs/>
                <w:iCs/>
              </w:rPr>
            </w:pPr>
            <w:r w:rsidRPr="000C68B3">
              <w:t xml:space="preserve">  - 326</w:t>
            </w:r>
          </w:p>
        </w:tc>
      </w:tr>
      <w:tr w:rsidR="004019F1">
        <w:trPr>
          <w:trHeight w:val="240"/>
        </w:trPr>
        <w:tc>
          <w:tcPr>
            <w:tcW w:w="2890"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Выбыло</w:t>
            </w:r>
          </w:p>
        </w:tc>
        <w:tc>
          <w:tcPr>
            <w:tcW w:w="16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107</w:t>
            </w:r>
          </w:p>
        </w:tc>
        <w:tc>
          <w:tcPr>
            <w:tcW w:w="1352"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150  </w:t>
            </w:r>
          </w:p>
        </w:tc>
        <w:tc>
          <w:tcPr>
            <w:tcW w:w="13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118</w:t>
            </w:r>
          </w:p>
        </w:tc>
        <w:tc>
          <w:tcPr>
            <w:tcW w:w="1344"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 xml:space="preserve">    43</w:t>
            </w:r>
          </w:p>
        </w:tc>
        <w:tc>
          <w:tcPr>
            <w:tcW w:w="1297"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 xml:space="preserve">  -  32</w:t>
            </w:r>
          </w:p>
        </w:tc>
      </w:tr>
      <w:tr w:rsidR="004019F1">
        <w:trPr>
          <w:trHeight w:val="390"/>
        </w:trPr>
        <w:tc>
          <w:tcPr>
            <w:tcW w:w="2890"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Износ  ОПФ</w:t>
            </w:r>
          </w:p>
        </w:tc>
        <w:tc>
          <w:tcPr>
            <w:tcW w:w="16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110</w:t>
            </w:r>
          </w:p>
        </w:tc>
        <w:tc>
          <w:tcPr>
            <w:tcW w:w="1352"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94</w:t>
            </w:r>
          </w:p>
        </w:tc>
        <w:tc>
          <w:tcPr>
            <w:tcW w:w="13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84</w:t>
            </w:r>
          </w:p>
        </w:tc>
        <w:tc>
          <w:tcPr>
            <w:tcW w:w="1344"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 xml:space="preserve">  - 16</w:t>
            </w:r>
          </w:p>
        </w:tc>
        <w:tc>
          <w:tcPr>
            <w:tcW w:w="1297"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 xml:space="preserve">  - 10</w:t>
            </w:r>
          </w:p>
        </w:tc>
      </w:tr>
      <w:tr w:rsidR="004019F1">
        <w:trPr>
          <w:trHeight w:val="555"/>
        </w:trPr>
        <w:tc>
          <w:tcPr>
            <w:tcW w:w="2890"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Стоимость ОПФ на конец года</w:t>
            </w:r>
          </w:p>
        </w:tc>
        <w:tc>
          <w:tcPr>
            <w:tcW w:w="16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17708</w:t>
            </w:r>
          </w:p>
        </w:tc>
        <w:tc>
          <w:tcPr>
            <w:tcW w:w="1352"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18114</w:t>
            </w:r>
          </w:p>
        </w:tc>
        <w:tc>
          <w:tcPr>
            <w:tcW w:w="13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18236</w:t>
            </w:r>
          </w:p>
        </w:tc>
        <w:tc>
          <w:tcPr>
            <w:tcW w:w="1344"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 xml:space="preserve">   406</w:t>
            </w:r>
          </w:p>
        </w:tc>
        <w:tc>
          <w:tcPr>
            <w:tcW w:w="1297" w:type="dxa"/>
            <w:tcBorders>
              <w:top w:val="single" w:sz="4" w:space="0" w:color="auto"/>
              <w:left w:val="single" w:sz="4" w:space="0" w:color="auto"/>
              <w:bottom w:val="single" w:sz="4" w:space="0" w:color="auto"/>
              <w:right w:val="single" w:sz="4" w:space="0" w:color="auto"/>
            </w:tcBorders>
          </w:tcPr>
          <w:p w:rsidR="004019F1" w:rsidRDefault="004019F1" w:rsidP="004019F1">
            <w:pPr>
              <w:rPr>
                <w:bCs/>
                <w:iCs/>
              </w:rPr>
            </w:pPr>
            <w:r>
              <w:t xml:space="preserve">    122</w:t>
            </w:r>
          </w:p>
        </w:tc>
      </w:tr>
      <w:tr w:rsidR="004019F1">
        <w:trPr>
          <w:trHeight w:val="555"/>
        </w:trPr>
        <w:tc>
          <w:tcPr>
            <w:tcW w:w="2890" w:type="dxa"/>
            <w:tcBorders>
              <w:top w:val="single" w:sz="4" w:space="0" w:color="auto"/>
              <w:left w:val="single" w:sz="4" w:space="0" w:color="auto"/>
              <w:bottom w:val="single" w:sz="4" w:space="0" w:color="auto"/>
              <w:right w:val="single" w:sz="4" w:space="0" w:color="auto"/>
            </w:tcBorders>
          </w:tcPr>
          <w:p w:rsidR="004019F1" w:rsidRDefault="004019F1" w:rsidP="004019F1">
            <w:r>
              <w:t>Коэффициент обновления (К обн)</w:t>
            </w:r>
          </w:p>
          <w:p w:rsidR="004019F1" w:rsidRDefault="004019F1" w:rsidP="004019F1">
            <w:pPr>
              <w:rPr>
                <w:bCs/>
                <w:iCs/>
              </w:rPr>
            </w:pPr>
          </w:p>
        </w:tc>
        <w:tc>
          <w:tcPr>
            <w:tcW w:w="16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0,22</w:t>
            </w:r>
          </w:p>
        </w:tc>
        <w:tc>
          <w:tcPr>
            <w:tcW w:w="1352"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0,04</w:t>
            </w:r>
          </w:p>
        </w:tc>
        <w:tc>
          <w:tcPr>
            <w:tcW w:w="13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 xml:space="preserve"> 0,02</w:t>
            </w:r>
          </w:p>
        </w:tc>
        <w:tc>
          <w:tcPr>
            <w:tcW w:w="1344"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х</w:t>
            </w:r>
          </w:p>
        </w:tc>
        <w:tc>
          <w:tcPr>
            <w:tcW w:w="1297"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bCs/>
                <w:iCs/>
              </w:rPr>
            </w:pPr>
            <w:r>
              <w:t>х</w:t>
            </w:r>
          </w:p>
        </w:tc>
      </w:tr>
      <w:tr w:rsidR="004019F1">
        <w:trPr>
          <w:trHeight w:val="555"/>
        </w:trPr>
        <w:tc>
          <w:tcPr>
            <w:tcW w:w="2890"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Коэффициент выбытия   (К в.)</w:t>
            </w:r>
          </w:p>
        </w:tc>
        <w:tc>
          <w:tcPr>
            <w:tcW w:w="1635"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0,01</w:t>
            </w:r>
          </w:p>
        </w:tc>
        <w:tc>
          <w:tcPr>
            <w:tcW w:w="1352"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0,01</w:t>
            </w:r>
          </w:p>
        </w:tc>
        <w:tc>
          <w:tcPr>
            <w:tcW w:w="1335"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0,01</w:t>
            </w:r>
          </w:p>
        </w:tc>
        <w:tc>
          <w:tcPr>
            <w:tcW w:w="1344"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х</w:t>
            </w:r>
          </w:p>
        </w:tc>
        <w:tc>
          <w:tcPr>
            <w:tcW w:w="1297"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х</w:t>
            </w:r>
          </w:p>
        </w:tc>
      </w:tr>
      <w:tr w:rsidR="004019F1">
        <w:trPr>
          <w:trHeight w:val="555"/>
        </w:trPr>
        <w:tc>
          <w:tcPr>
            <w:tcW w:w="2890"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Коэффициент износа</w:t>
            </w:r>
          </w:p>
          <w:p w:rsidR="004019F1" w:rsidRDefault="004019F1" w:rsidP="004019F1">
            <w:pPr>
              <w:jc w:val="both"/>
              <w:rPr>
                <w:bCs/>
                <w:iCs/>
              </w:rPr>
            </w:pPr>
            <w:r>
              <w:t xml:space="preserve"> (К изн.)</w:t>
            </w:r>
          </w:p>
        </w:tc>
        <w:tc>
          <w:tcPr>
            <w:tcW w:w="1635"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0,01</w:t>
            </w:r>
          </w:p>
        </w:tc>
        <w:tc>
          <w:tcPr>
            <w:tcW w:w="1352"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0,01</w:t>
            </w:r>
          </w:p>
        </w:tc>
        <w:tc>
          <w:tcPr>
            <w:tcW w:w="1335"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0,01</w:t>
            </w:r>
          </w:p>
        </w:tc>
        <w:tc>
          <w:tcPr>
            <w:tcW w:w="1344"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х</w:t>
            </w:r>
          </w:p>
        </w:tc>
        <w:tc>
          <w:tcPr>
            <w:tcW w:w="1297"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х </w:t>
            </w:r>
          </w:p>
        </w:tc>
      </w:tr>
      <w:tr w:rsidR="004019F1">
        <w:trPr>
          <w:trHeight w:val="555"/>
        </w:trPr>
        <w:tc>
          <w:tcPr>
            <w:tcW w:w="2890"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Коэффициент  технической годности </w:t>
            </w:r>
          </w:p>
          <w:p w:rsidR="004019F1" w:rsidRDefault="004019F1" w:rsidP="004019F1">
            <w:pPr>
              <w:jc w:val="both"/>
            </w:pPr>
            <w:r>
              <w:t xml:space="preserve"> (К т.)</w:t>
            </w:r>
          </w:p>
          <w:p w:rsidR="004019F1" w:rsidRDefault="004019F1" w:rsidP="004019F1">
            <w:pPr>
              <w:jc w:val="both"/>
              <w:rPr>
                <w:bCs/>
                <w:iCs/>
              </w:rPr>
            </w:pPr>
          </w:p>
        </w:tc>
        <w:tc>
          <w:tcPr>
            <w:tcW w:w="1635"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1,27</w:t>
            </w:r>
          </w:p>
        </w:tc>
        <w:tc>
          <w:tcPr>
            <w:tcW w:w="1352"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1,02</w:t>
            </w:r>
          </w:p>
        </w:tc>
        <w:tc>
          <w:tcPr>
            <w:tcW w:w="1335"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1,01</w:t>
            </w:r>
          </w:p>
        </w:tc>
        <w:tc>
          <w:tcPr>
            <w:tcW w:w="1344"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х</w:t>
            </w:r>
          </w:p>
        </w:tc>
        <w:tc>
          <w:tcPr>
            <w:tcW w:w="1297" w:type="dxa"/>
            <w:tcBorders>
              <w:top w:val="single" w:sz="4" w:space="0" w:color="auto"/>
              <w:left w:val="single" w:sz="4" w:space="0" w:color="auto"/>
              <w:bottom w:val="single" w:sz="4" w:space="0" w:color="auto"/>
              <w:right w:val="single" w:sz="4" w:space="0" w:color="auto"/>
            </w:tcBorders>
          </w:tcPr>
          <w:p w:rsidR="004019F1" w:rsidRDefault="004019F1" w:rsidP="004019F1">
            <w:pPr>
              <w:jc w:val="both"/>
              <w:rPr>
                <w:bCs/>
                <w:iCs/>
              </w:rPr>
            </w:pPr>
            <w:r>
              <w:t xml:space="preserve">       х</w:t>
            </w:r>
          </w:p>
        </w:tc>
      </w:tr>
    </w:tbl>
    <w:p w:rsidR="004D11D9" w:rsidRDefault="004019F1" w:rsidP="004019F1">
      <w:pPr>
        <w:spacing w:line="360" w:lineRule="auto"/>
        <w:jc w:val="both"/>
        <w:rPr>
          <w:sz w:val="28"/>
          <w:szCs w:val="28"/>
        </w:rPr>
      </w:pPr>
      <w:r>
        <w:rPr>
          <w:sz w:val="28"/>
          <w:szCs w:val="28"/>
        </w:rPr>
        <w:t xml:space="preserve">          </w:t>
      </w:r>
    </w:p>
    <w:p w:rsidR="004019F1" w:rsidRPr="00F74E96" w:rsidRDefault="004D11D9" w:rsidP="004019F1">
      <w:pPr>
        <w:spacing w:line="360" w:lineRule="auto"/>
        <w:jc w:val="both"/>
        <w:rPr>
          <w:sz w:val="28"/>
          <w:szCs w:val="28"/>
        </w:rPr>
      </w:pPr>
      <w:r>
        <w:rPr>
          <w:sz w:val="28"/>
          <w:szCs w:val="28"/>
        </w:rPr>
        <w:t xml:space="preserve">         </w:t>
      </w:r>
      <w:r w:rsidR="004019F1">
        <w:rPr>
          <w:sz w:val="28"/>
          <w:szCs w:val="28"/>
        </w:rPr>
        <w:t xml:space="preserve">Данная таблица 2.4. </w:t>
      </w:r>
      <w:r w:rsidR="004019F1" w:rsidRPr="00F74E96">
        <w:rPr>
          <w:sz w:val="28"/>
          <w:szCs w:val="28"/>
        </w:rPr>
        <w:t xml:space="preserve">показывает, что  за анализируемый период  самый высокий коэффициент  обновления отмечен  в 2005г. – 0,22. Это связано с  увеличением производственных мощностей предприятия, за счет с замены   оборудования и машин, введения в строй  новых сооружений, автомобильных эстакад и т.д.  Коэффициент выбытия  сохраняется  в среднем на  одном уровне и  характеризует стоимость ОПФ, которые находятся на реконструкции, проданы, сданы в аренду или на списании (транспортные средства, устаревшее оборудование и т. д.). </w:t>
      </w:r>
    </w:p>
    <w:p w:rsidR="004019F1" w:rsidRPr="00F74E96" w:rsidRDefault="004019F1" w:rsidP="004019F1">
      <w:pPr>
        <w:spacing w:line="360" w:lineRule="auto"/>
        <w:jc w:val="both"/>
        <w:rPr>
          <w:sz w:val="28"/>
          <w:szCs w:val="28"/>
        </w:rPr>
      </w:pPr>
      <w:r w:rsidRPr="00F74E96">
        <w:rPr>
          <w:sz w:val="28"/>
          <w:szCs w:val="28"/>
        </w:rPr>
        <w:t xml:space="preserve">            Эффективность использования ОПФ характеризуется показателями фондоотдачи и фондоемкости. Фондоотдачу определяют как отношение суммы произведенной продукции или услуг к среднегодовой стоимости ОПФ. Фондоемкость  - величина обратная фондоотдаче. </w:t>
      </w:r>
    </w:p>
    <w:p w:rsidR="004019F1" w:rsidRPr="00F74E96" w:rsidRDefault="004019F1" w:rsidP="004019F1">
      <w:pPr>
        <w:spacing w:line="360" w:lineRule="auto"/>
        <w:jc w:val="both"/>
        <w:rPr>
          <w:sz w:val="28"/>
          <w:szCs w:val="28"/>
        </w:rPr>
      </w:pPr>
      <w:r w:rsidRPr="00F74E96">
        <w:rPr>
          <w:sz w:val="28"/>
          <w:szCs w:val="28"/>
        </w:rPr>
        <w:t xml:space="preserve">           Анализ эффективности  использования  основных производственных фондов ООО </w:t>
      </w:r>
      <w:r w:rsidRPr="00F74E96">
        <w:rPr>
          <w:color w:val="000000"/>
          <w:sz w:val="28"/>
          <w:szCs w:val="28"/>
        </w:rPr>
        <w:t>«</w:t>
      </w:r>
      <w:r w:rsidR="0089529E">
        <w:rPr>
          <w:color w:val="000000"/>
          <w:sz w:val="28"/>
          <w:szCs w:val="28"/>
        </w:rPr>
        <w:t>Океан</w:t>
      </w:r>
      <w:r w:rsidRPr="00F74E96">
        <w:rPr>
          <w:color w:val="000000"/>
          <w:sz w:val="28"/>
          <w:szCs w:val="28"/>
        </w:rPr>
        <w:t>»</w:t>
      </w:r>
      <w:r w:rsidRPr="00F74E96">
        <w:rPr>
          <w:sz w:val="28"/>
          <w:szCs w:val="28"/>
        </w:rPr>
        <w:t xml:space="preserve">  за 2005-2007гг. представлен в таблице 2.5.</w:t>
      </w:r>
    </w:p>
    <w:p w:rsidR="0089529E" w:rsidRDefault="0089529E" w:rsidP="004019F1">
      <w:pPr>
        <w:spacing w:line="360" w:lineRule="auto"/>
        <w:jc w:val="both"/>
        <w:rPr>
          <w:sz w:val="28"/>
          <w:szCs w:val="28"/>
        </w:rPr>
      </w:pPr>
      <w:r>
        <w:rPr>
          <w:sz w:val="28"/>
          <w:szCs w:val="28"/>
        </w:rPr>
        <w:t xml:space="preserve">                                                                                                                      </w:t>
      </w:r>
      <w:r w:rsidR="004019F1">
        <w:rPr>
          <w:sz w:val="28"/>
          <w:szCs w:val="28"/>
        </w:rPr>
        <w:t>Таблица</w:t>
      </w:r>
      <w:r w:rsidR="004019F1" w:rsidRPr="00F74E96">
        <w:rPr>
          <w:sz w:val="28"/>
          <w:szCs w:val="28"/>
        </w:rPr>
        <w:t xml:space="preserve"> 2.5</w:t>
      </w:r>
    </w:p>
    <w:p w:rsidR="004019F1" w:rsidRPr="00F74E96" w:rsidRDefault="0089529E" w:rsidP="0089529E">
      <w:pPr>
        <w:spacing w:line="360" w:lineRule="auto"/>
        <w:jc w:val="both"/>
        <w:rPr>
          <w:sz w:val="28"/>
          <w:szCs w:val="28"/>
        </w:rPr>
      </w:pPr>
      <w:r>
        <w:rPr>
          <w:sz w:val="28"/>
          <w:szCs w:val="28"/>
        </w:rPr>
        <w:t xml:space="preserve">    </w:t>
      </w:r>
      <w:r w:rsidR="004019F1" w:rsidRPr="00F74E96">
        <w:rPr>
          <w:sz w:val="28"/>
          <w:szCs w:val="28"/>
        </w:rPr>
        <w:t xml:space="preserve">Анализ  эффективности  использования  ОПФ ООО </w:t>
      </w:r>
      <w:r w:rsidR="004019F1" w:rsidRPr="00F74E96">
        <w:rPr>
          <w:color w:val="000000"/>
          <w:sz w:val="28"/>
          <w:szCs w:val="28"/>
        </w:rPr>
        <w:t>«</w:t>
      </w:r>
      <w:r>
        <w:rPr>
          <w:color w:val="000000"/>
          <w:sz w:val="28"/>
          <w:szCs w:val="28"/>
        </w:rPr>
        <w:t>Океан</w:t>
      </w:r>
      <w:r w:rsidR="004019F1" w:rsidRPr="00F74E96">
        <w:rPr>
          <w:color w:val="000000"/>
          <w:sz w:val="28"/>
          <w:szCs w:val="28"/>
        </w:rPr>
        <w:t>»</w:t>
      </w:r>
      <w:r w:rsidR="004019F1" w:rsidRPr="00F74E96">
        <w:rPr>
          <w:sz w:val="28"/>
          <w:szCs w:val="28"/>
        </w:rPr>
        <w:t xml:space="preserve">  за 2005-2007гг.</w:t>
      </w:r>
      <w:r w:rsidR="004019F1">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1321"/>
        <w:gridCol w:w="1554"/>
        <w:gridCol w:w="1554"/>
        <w:gridCol w:w="1291"/>
        <w:gridCol w:w="1266"/>
      </w:tblGrid>
      <w:tr w:rsidR="004019F1" w:rsidRPr="00F74E96">
        <w:trPr>
          <w:cantSplit/>
          <w:trHeight w:val="525"/>
        </w:trPr>
        <w:tc>
          <w:tcPr>
            <w:tcW w:w="2867" w:type="dxa"/>
            <w:vMerge w:val="restart"/>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p>
          <w:p w:rsidR="004019F1" w:rsidRPr="000C68B3" w:rsidRDefault="004019F1" w:rsidP="004019F1">
            <w:pPr>
              <w:jc w:val="both"/>
              <w:rPr>
                <w:bCs/>
                <w:iCs/>
              </w:rPr>
            </w:pPr>
            <w:r w:rsidRPr="000C68B3">
              <w:t xml:space="preserve">  Показатели </w:t>
            </w:r>
          </w:p>
        </w:tc>
        <w:tc>
          <w:tcPr>
            <w:tcW w:w="1321" w:type="dxa"/>
            <w:vMerge w:val="restart"/>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both"/>
            </w:pPr>
            <w:r>
              <w:t>2005г.,</w:t>
            </w:r>
          </w:p>
          <w:p w:rsidR="004019F1" w:rsidRDefault="004019F1" w:rsidP="004019F1">
            <w:pPr>
              <w:jc w:val="both"/>
              <w:rPr>
                <w:bCs/>
                <w:iCs/>
              </w:rPr>
            </w:pPr>
            <w:r>
              <w:t xml:space="preserve">тыс. руб. </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both"/>
            </w:pPr>
            <w:r>
              <w:t xml:space="preserve">2006г., </w:t>
            </w:r>
          </w:p>
          <w:p w:rsidR="004019F1" w:rsidRDefault="004019F1" w:rsidP="004019F1">
            <w:pPr>
              <w:jc w:val="both"/>
              <w:rPr>
                <w:bCs/>
                <w:iCs/>
              </w:rPr>
            </w:pPr>
            <w:r>
              <w:t>тыс. руб.</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both"/>
            </w:pPr>
            <w:r>
              <w:t xml:space="preserve">2007г., </w:t>
            </w:r>
          </w:p>
          <w:p w:rsidR="004019F1" w:rsidRDefault="004019F1" w:rsidP="004019F1">
            <w:pPr>
              <w:jc w:val="both"/>
              <w:rPr>
                <w:bCs/>
                <w:iCs/>
              </w:rPr>
            </w:pPr>
            <w:r>
              <w:t>тыс. руб.</w:t>
            </w:r>
          </w:p>
        </w:tc>
        <w:tc>
          <w:tcPr>
            <w:tcW w:w="2557" w:type="dxa"/>
            <w:gridSpan w:val="2"/>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Темп роста, %</w:t>
            </w:r>
          </w:p>
        </w:tc>
      </w:tr>
      <w:tr w:rsidR="004019F1" w:rsidRPr="00F74E96">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rPr>
                <w:bCs/>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rPr>
                <w:bCs/>
                <w:iCs/>
              </w:rPr>
            </w:pPr>
          </w:p>
        </w:tc>
        <w:tc>
          <w:tcPr>
            <w:tcW w:w="129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rPr>
                <w:bCs/>
                <w:iCs/>
              </w:rPr>
            </w:pPr>
            <w:r w:rsidRPr="000C68B3">
              <w:t xml:space="preserve">2006г. к </w:t>
            </w:r>
          </w:p>
          <w:p w:rsidR="004019F1" w:rsidRPr="000C68B3" w:rsidRDefault="004019F1" w:rsidP="004019F1">
            <w:pPr>
              <w:rPr>
                <w:bCs/>
                <w:iCs/>
              </w:rPr>
            </w:pPr>
            <w:r w:rsidRPr="000C68B3">
              <w:t>2005г.</w:t>
            </w:r>
          </w:p>
        </w:tc>
        <w:tc>
          <w:tcPr>
            <w:tcW w:w="1266"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rPr>
                <w:bCs/>
                <w:iCs/>
              </w:rPr>
            </w:pPr>
            <w:r w:rsidRPr="000C68B3">
              <w:t>2007г. к 2006г.</w:t>
            </w:r>
          </w:p>
        </w:tc>
      </w:tr>
      <w:tr w:rsidR="004019F1" w:rsidRPr="00F74E96">
        <w:trPr>
          <w:trHeight w:val="855"/>
        </w:trPr>
        <w:tc>
          <w:tcPr>
            <w:tcW w:w="2867"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Объем  выполненных услуг </w:t>
            </w:r>
          </w:p>
        </w:tc>
        <w:tc>
          <w:tcPr>
            <w:tcW w:w="1321" w:type="dxa"/>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jc w:val="both"/>
              <w:rPr>
                <w:bCs/>
                <w:iCs/>
              </w:rPr>
            </w:pPr>
            <w:r w:rsidRPr="000C68B3">
              <w:t>53640</w:t>
            </w:r>
          </w:p>
        </w:tc>
        <w:tc>
          <w:tcPr>
            <w:tcW w:w="1554" w:type="dxa"/>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jc w:val="both"/>
              <w:rPr>
                <w:bCs/>
                <w:iCs/>
              </w:rPr>
            </w:pPr>
            <w:r w:rsidRPr="000C68B3">
              <w:t>55969</w:t>
            </w:r>
          </w:p>
        </w:tc>
        <w:tc>
          <w:tcPr>
            <w:tcW w:w="1554" w:type="dxa"/>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jc w:val="both"/>
              <w:rPr>
                <w:bCs/>
                <w:iCs/>
              </w:rPr>
            </w:pPr>
            <w:r w:rsidRPr="000C68B3">
              <w:t xml:space="preserve"> 49087</w:t>
            </w:r>
          </w:p>
        </w:tc>
        <w:tc>
          <w:tcPr>
            <w:tcW w:w="1291" w:type="dxa"/>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jc w:val="both"/>
              <w:rPr>
                <w:bCs/>
                <w:iCs/>
              </w:rPr>
            </w:pPr>
            <w:r w:rsidRPr="000C68B3">
              <w:t xml:space="preserve">  104,3</w:t>
            </w:r>
          </w:p>
        </w:tc>
        <w:tc>
          <w:tcPr>
            <w:tcW w:w="1266" w:type="dxa"/>
            <w:tcBorders>
              <w:top w:val="single" w:sz="4" w:space="0" w:color="auto"/>
              <w:left w:val="single" w:sz="4" w:space="0" w:color="auto"/>
              <w:bottom w:val="single" w:sz="4" w:space="0" w:color="auto"/>
              <w:right w:val="single" w:sz="4" w:space="0" w:color="auto"/>
            </w:tcBorders>
            <w:vAlign w:val="center"/>
          </w:tcPr>
          <w:p w:rsidR="004019F1" w:rsidRPr="000C68B3" w:rsidRDefault="004019F1" w:rsidP="004019F1">
            <w:pPr>
              <w:jc w:val="both"/>
              <w:rPr>
                <w:bCs/>
                <w:iCs/>
              </w:rPr>
            </w:pPr>
            <w:r w:rsidRPr="000C68B3">
              <w:t xml:space="preserve">  87,7</w:t>
            </w:r>
          </w:p>
        </w:tc>
      </w:tr>
      <w:tr w:rsidR="004019F1" w:rsidRPr="00F74E96">
        <w:trPr>
          <w:trHeight w:val="645"/>
        </w:trPr>
        <w:tc>
          <w:tcPr>
            <w:tcW w:w="2867"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Среднегодовая стоимость  ОПФ</w:t>
            </w:r>
          </w:p>
        </w:tc>
        <w:tc>
          <w:tcPr>
            <w:tcW w:w="132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17708</w:t>
            </w:r>
          </w:p>
          <w:p w:rsidR="004019F1" w:rsidRPr="000C68B3" w:rsidRDefault="004019F1" w:rsidP="004019F1">
            <w:pPr>
              <w:jc w:val="both"/>
              <w:rPr>
                <w:bCs/>
                <w:iCs/>
              </w:rPr>
            </w:pPr>
          </w:p>
        </w:tc>
        <w:tc>
          <w:tcPr>
            <w:tcW w:w="155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18114</w:t>
            </w:r>
          </w:p>
          <w:p w:rsidR="004019F1" w:rsidRPr="000C68B3" w:rsidRDefault="004019F1" w:rsidP="004019F1">
            <w:pPr>
              <w:jc w:val="both"/>
              <w:rPr>
                <w:bCs/>
                <w:iCs/>
              </w:rPr>
            </w:pPr>
          </w:p>
        </w:tc>
        <w:tc>
          <w:tcPr>
            <w:tcW w:w="155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18236</w:t>
            </w:r>
          </w:p>
          <w:p w:rsidR="004019F1" w:rsidRPr="000C68B3" w:rsidRDefault="004019F1" w:rsidP="004019F1">
            <w:pPr>
              <w:jc w:val="both"/>
              <w:rPr>
                <w:bCs/>
                <w:iCs/>
              </w:rPr>
            </w:pPr>
          </w:p>
        </w:tc>
        <w:tc>
          <w:tcPr>
            <w:tcW w:w="129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102,3</w:t>
            </w:r>
          </w:p>
          <w:p w:rsidR="004019F1" w:rsidRPr="000C68B3" w:rsidRDefault="004019F1" w:rsidP="004019F1">
            <w:pPr>
              <w:jc w:val="both"/>
              <w:rPr>
                <w:bCs/>
                <w:iCs/>
              </w:rPr>
            </w:pPr>
          </w:p>
        </w:tc>
        <w:tc>
          <w:tcPr>
            <w:tcW w:w="1266"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100,7</w:t>
            </w:r>
          </w:p>
        </w:tc>
      </w:tr>
      <w:tr w:rsidR="004019F1" w:rsidRPr="00F74E96">
        <w:trPr>
          <w:trHeight w:val="540"/>
        </w:trPr>
        <w:tc>
          <w:tcPr>
            <w:tcW w:w="2867"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Фондоотдача на 1 рубль ОПФ </w:t>
            </w:r>
          </w:p>
        </w:tc>
        <w:tc>
          <w:tcPr>
            <w:tcW w:w="132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3,03</w:t>
            </w:r>
          </w:p>
        </w:tc>
        <w:tc>
          <w:tcPr>
            <w:tcW w:w="155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3,09</w:t>
            </w:r>
          </w:p>
        </w:tc>
        <w:tc>
          <w:tcPr>
            <w:tcW w:w="155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2,69</w:t>
            </w:r>
          </w:p>
        </w:tc>
        <w:tc>
          <w:tcPr>
            <w:tcW w:w="129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102,0</w:t>
            </w:r>
          </w:p>
        </w:tc>
        <w:tc>
          <w:tcPr>
            <w:tcW w:w="1266"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87,1</w:t>
            </w:r>
          </w:p>
        </w:tc>
      </w:tr>
      <w:tr w:rsidR="004019F1" w:rsidRPr="00F74E96">
        <w:trPr>
          <w:trHeight w:val="495"/>
        </w:trPr>
        <w:tc>
          <w:tcPr>
            <w:tcW w:w="2867"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Фондоемкость</w:t>
            </w:r>
          </w:p>
        </w:tc>
        <w:tc>
          <w:tcPr>
            <w:tcW w:w="132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0,33</w:t>
            </w:r>
          </w:p>
        </w:tc>
        <w:tc>
          <w:tcPr>
            <w:tcW w:w="155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0,32</w:t>
            </w:r>
          </w:p>
        </w:tc>
        <w:tc>
          <w:tcPr>
            <w:tcW w:w="155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0,37</w:t>
            </w:r>
          </w:p>
        </w:tc>
        <w:tc>
          <w:tcPr>
            <w:tcW w:w="129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97,0</w:t>
            </w:r>
          </w:p>
        </w:tc>
        <w:tc>
          <w:tcPr>
            <w:tcW w:w="1266"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115,6</w:t>
            </w:r>
          </w:p>
        </w:tc>
      </w:tr>
      <w:tr w:rsidR="004019F1" w:rsidRPr="00F74E96">
        <w:trPr>
          <w:trHeight w:val="495"/>
        </w:trPr>
        <w:tc>
          <w:tcPr>
            <w:tcW w:w="2867"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Фондорентабельность</w:t>
            </w:r>
          </w:p>
        </w:tc>
        <w:tc>
          <w:tcPr>
            <w:tcW w:w="132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0,18</w:t>
            </w:r>
          </w:p>
        </w:tc>
        <w:tc>
          <w:tcPr>
            <w:tcW w:w="155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0,01</w:t>
            </w:r>
          </w:p>
        </w:tc>
        <w:tc>
          <w:tcPr>
            <w:tcW w:w="1554"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0,01</w:t>
            </w:r>
          </w:p>
        </w:tc>
        <w:tc>
          <w:tcPr>
            <w:tcW w:w="1291"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5,6</w:t>
            </w:r>
          </w:p>
        </w:tc>
        <w:tc>
          <w:tcPr>
            <w:tcW w:w="1266" w:type="dxa"/>
            <w:tcBorders>
              <w:top w:val="single" w:sz="4" w:space="0" w:color="auto"/>
              <w:left w:val="single" w:sz="4" w:space="0" w:color="auto"/>
              <w:bottom w:val="single" w:sz="4" w:space="0" w:color="auto"/>
              <w:right w:val="single" w:sz="4" w:space="0" w:color="auto"/>
            </w:tcBorders>
          </w:tcPr>
          <w:p w:rsidR="004019F1" w:rsidRPr="000C68B3" w:rsidRDefault="004019F1" w:rsidP="004019F1">
            <w:pPr>
              <w:jc w:val="both"/>
              <w:rPr>
                <w:bCs/>
                <w:iCs/>
              </w:rPr>
            </w:pPr>
            <w:r w:rsidRPr="000C68B3">
              <w:t xml:space="preserve"> 100,0</w:t>
            </w:r>
          </w:p>
        </w:tc>
      </w:tr>
    </w:tbl>
    <w:p w:rsidR="004019F1" w:rsidRPr="00F74E96" w:rsidRDefault="004019F1" w:rsidP="004019F1">
      <w:pPr>
        <w:spacing w:line="360" w:lineRule="auto"/>
        <w:ind w:firstLine="720"/>
        <w:jc w:val="both"/>
        <w:rPr>
          <w:sz w:val="28"/>
          <w:szCs w:val="28"/>
        </w:rPr>
      </w:pPr>
      <w:r w:rsidRPr="00F74E96">
        <w:rPr>
          <w:sz w:val="28"/>
          <w:szCs w:val="28"/>
        </w:rPr>
        <w:t xml:space="preserve">  Данная таблица 2.5. показывает,  что  фондоотдача ежегодно возрастает,  в 2006г. по сравнению с 2005г. прирост составил 2,0 %, а в 2007г. по сравнению с  2006г. произошло ее снижение на  12,9%.  Фондоемкость практически осталась на одном уровне: 2005г. – 0,33, 2006г.  – 0,32, 2007г. – 0,37, соответственно, это   связано с тем, что объем  </w:t>
      </w:r>
      <w:r w:rsidR="0089529E">
        <w:rPr>
          <w:sz w:val="28"/>
          <w:szCs w:val="28"/>
        </w:rPr>
        <w:t xml:space="preserve">производимых товаров </w:t>
      </w:r>
      <w:r w:rsidRPr="00F74E96">
        <w:rPr>
          <w:sz w:val="28"/>
          <w:szCs w:val="28"/>
        </w:rPr>
        <w:t xml:space="preserve">увеличивается быстрее, чем среднегодовая стоимость ОПФ. </w:t>
      </w:r>
    </w:p>
    <w:p w:rsidR="004019F1" w:rsidRPr="00F74E96" w:rsidRDefault="004019F1" w:rsidP="004019F1">
      <w:pPr>
        <w:spacing w:line="360" w:lineRule="auto"/>
        <w:ind w:firstLine="720"/>
        <w:jc w:val="both"/>
        <w:rPr>
          <w:sz w:val="28"/>
          <w:szCs w:val="28"/>
        </w:rPr>
      </w:pPr>
      <w:r w:rsidRPr="00F74E96">
        <w:rPr>
          <w:sz w:val="28"/>
          <w:szCs w:val="28"/>
        </w:rPr>
        <w:t xml:space="preserve">Анализ производительности труда ООО </w:t>
      </w:r>
      <w:r w:rsidRPr="00F74E96">
        <w:rPr>
          <w:color w:val="000000"/>
          <w:sz w:val="28"/>
          <w:szCs w:val="28"/>
        </w:rPr>
        <w:t>«</w:t>
      </w:r>
      <w:r w:rsidR="003212E3">
        <w:rPr>
          <w:color w:val="000000"/>
          <w:sz w:val="28"/>
          <w:szCs w:val="28"/>
        </w:rPr>
        <w:t>Океан</w:t>
      </w:r>
      <w:r w:rsidRPr="00F74E96">
        <w:rPr>
          <w:color w:val="000000"/>
          <w:sz w:val="28"/>
          <w:szCs w:val="28"/>
        </w:rPr>
        <w:t>»</w:t>
      </w:r>
      <w:r w:rsidRPr="00F74E96">
        <w:rPr>
          <w:sz w:val="28"/>
          <w:szCs w:val="28"/>
        </w:rPr>
        <w:t xml:space="preserve"> за 2005–2007гг. представлен в таблице 2.</w:t>
      </w:r>
      <w:r w:rsidR="003212E3">
        <w:rPr>
          <w:sz w:val="28"/>
          <w:szCs w:val="28"/>
        </w:rPr>
        <w:t>6</w:t>
      </w:r>
      <w:r w:rsidRPr="00F74E96">
        <w:rPr>
          <w:sz w:val="28"/>
          <w:szCs w:val="28"/>
        </w:rPr>
        <w:t>.</w:t>
      </w:r>
    </w:p>
    <w:p w:rsidR="003212E3" w:rsidRDefault="003212E3" w:rsidP="004019F1">
      <w:pPr>
        <w:spacing w:line="360" w:lineRule="auto"/>
        <w:jc w:val="both"/>
        <w:rPr>
          <w:sz w:val="28"/>
          <w:szCs w:val="28"/>
        </w:rPr>
      </w:pPr>
      <w:r>
        <w:rPr>
          <w:sz w:val="28"/>
          <w:szCs w:val="28"/>
        </w:rPr>
        <w:t xml:space="preserve">                                                                                                            </w:t>
      </w:r>
      <w:r w:rsidR="004019F1" w:rsidRPr="00F74E96">
        <w:rPr>
          <w:sz w:val="28"/>
          <w:szCs w:val="28"/>
        </w:rPr>
        <w:t>Таблица   2.</w:t>
      </w:r>
      <w:r>
        <w:rPr>
          <w:sz w:val="28"/>
          <w:szCs w:val="28"/>
        </w:rPr>
        <w:t>6</w:t>
      </w:r>
    </w:p>
    <w:p w:rsidR="004019F1" w:rsidRPr="00F74E96" w:rsidRDefault="003212E3" w:rsidP="004019F1">
      <w:pPr>
        <w:spacing w:line="360" w:lineRule="auto"/>
        <w:jc w:val="both"/>
        <w:rPr>
          <w:sz w:val="28"/>
          <w:szCs w:val="28"/>
        </w:rPr>
      </w:pPr>
      <w:r>
        <w:rPr>
          <w:sz w:val="28"/>
          <w:szCs w:val="28"/>
        </w:rPr>
        <w:t xml:space="preserve"> </w:t>
      </w:r>
      <w:r w:rsidR="004019F1" w:rsidRPr="00F74E96">
        <w:rPr>
          <w:sz w:val="28"/>
          <w:szCs w:val="28"/>
        </w:rPr>
        <w:t xml:space="preserve"> </w:t>
      </w:r>
      <w:r>
        <w:rPr>
          <w:sz w:val="28"/>
          <w:szCs w:val="28"/>
        </w:rPr>
        <w:t xml:space="preserve">         </w:t>
      </w:r>
      <w:r w:rsidR="004019F1" w:rsidRPr="00F74E96">
        <w:rPr>
          <w:sz w:val="28"/>
          <w:szCs w:val="28"/>
        </w:rPr>
        <w:t xml:space="preserve">Анализ производительности труда ООО </w:t>
      </w:r>
      <w:r w:rsidR="004019F1" w:rsidRPr="00F74E96">
        <w:rPr>
          <w:color w:val="000000"/>
          <w:sz w:val="28"/>
          <w:szCs w:val="28"/>
        </w:rPr>
        <w:t>«</w:t>
      </w:r>
      <w:r>
        <w:rPr>
          <w:color w:val="000000"/>
          <w:sz w:val="28"/>
          <w:szCs w:val="28"/>
        </w:rPr>
        <w:t>Океан</w:t>
      </w:r>
      <w:r w:rsidR="004019F1" w:rsidRPr="00F74E96">
        <w:rPr>
          <w:color w:val="000000"/>
          <w:sz w:val="28"/>
          <w:szCs w:val="28"/>
        </w:rPr>
        <w:t>»</w:t>
      </w:r>
      <w:r w:rsidR="004019F1" w:rsidRPr="00F74E96">
        <w:rPr>
          <w:sz w:val="28"/>
          <w:szCs w:val="28"/>
        </w:rPr>
        <w:t xml:space="preserve"> за 2005–2007гг.</w:t>
      </w:r>
    </w:p>
    <w:tbl>
      <w:tblPr>
        <w:tblW w:w="101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1080"/>
        <w:gridCol w:w="1260"/>
        <w:gridCol w:w="1160"/>
        <w:gridCol w:w="1100"/>
        <w:gridCol w:w="1160"/>
        <w:gridCol w:w="1040"/>
        <w:gridCol w:w="1236"/>
      </w:tblGrid>
      <w:tr w:rsidR="004019F1" w:rsidRPr="00F74E96">
        <w:trPr>
          <w:cantSplit/>
          <w:trHeight w:val="585"/>
        </w:trPr>
        <w:tc>
          <w:tcPr>
            <w:tcW w:w="2084" w:type="dxa"/>
            <w:vMerge w:val="restart"/>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jc w:val="left"/>
              <w:rPr>
                <w:sz w:val="24"/>
                <w:szCs w:val="24"/>
              </w:rPr>
            </w:pPr>
          </w:p>
          <w:p w:rsidR="004019F1" w:rsidRPr="00EF43BA" w:rsidRDefault="004019F1" w:rsidP="004019F1">
            <w:pPr>
              <w:pStyle w:val="11"/>
              <w:jc w:val="left"/>
              <w:rPr>
                <w:sz w:val="24"/>
                <w:szCs w:val="24"/>
              </w:rPr>
            </w:pPr>
            <w:r w:rsidRPr="00EF43BA">
              <w:rPr>
                <w:sz w:val="24"/>
                <w:szCs w:val="24"/>
              </w:rPr>
              <w:t>Показатели</w:t>
            </w:r>
          </w:p>
        </w:tc>
        <w:tc>
          <w:tcPr>
            <w:tcW w:w="1080" w:type="dxa"/>
            <w:vMerge w:val="restart"/>
            <w:tcBorders>
              <w:top w:val="single" w:sz="4" w:space="0" w:color="auto"/>
              <w:left w:val="single" w:sz="4" w:space="0" w:color="auto"/>
              <w:bottom w:val="single" w:sz="4" w:space="0" w:color="auto"/>
              <w:right w:val="single" w:sz="4" w:space="0" w:color="auto"/>
            </w:tcBorders>
          </w:tcPr>
          <w:p w:rsidR="004019F1" w:rsidRDefault="004019F1" w:rsidP="004019F1">
            <w:r>
              <w:t>2005г.,</w:t>
            </w:r>
          </w:p>
          <w:p w:rsidR="004019F1" w:rsidRDefault="004019F1" w:rsidP="004019F1">
            <w:pPr>
              <w:rPr>
                <w:bCs/>
                <w:iCs/>
              </w:rPr>
            </w:pPr>
            <w:r>
              <w:t xml:space="preserve">тыс. руб. </w:t>
            </w:r>
          </w:p>
        </w:tc>
        <w:tc>
          <w:tcPr>
            <w:tcW w:w="1260" w:type="dxa"/>
            <w:vMerge w:val="restart"/>
            <w:tcBorders>
              <w:top w:val="single" w:sz="4" w:space="0" w:color="auto"/>
              <w:left w:val="single" w:sz="4" w:space="0" w:color="auto"/>
              <w:bottom w:val="single" w:sz="4" w:space="0" w:color="auto"/>
              <w:right w:val="single" w:sz="4" w:space="0" w:color="auto"/>
            </w:tcBorders>
          </w:tcPr>
          <w:p w:rsidR="004019F1" w:rsidRDefault="004019F1" w:rsidP="004019F1">
            <w:r>
              <w:t>2006г.,</w:t>
            </w:r>
          </w:p>
          <w:p w:rsidR="004019F1" w:rsidRDefault="004019F1" w:rsidP="004019F1">
            <w:r>
              <w:t xml:space="preserve">тыс. </w:t>
            </w:r>
          </w:p>
          <w:p w:rsidR="004019F1" w:rsidRDefault="004019F1" w:rsidP="004019F1">
            <w:pPr>
              <w:rPr>
                <w:bCs/>
                <w:iCs/>
              </w:rPr>
            </w:pPr>
            <w:r>
              <w:t>руб.</w:t>
            </w:r>
          </w:p>
        </w:tc>
        <w:tc>
          <w:tcPr>
            <w:tcW w:w="1160" w:type="dxa"/>
            <w:vMerge w:val="restart"/>
            <w:tcBorders>
              <w:top w:val="single" w:sz="4" w:space="0" w:color="auto"/>
              <w:left w:val="single" w:sz="4" w:space="0" w:color="auto"/>
              <w:bottom w:val="single" w:sz="4" w:space="0" w:color="auto"/>
              <w:right w:val="single" w:sz="4" w:space="0" w:color="auto"/>
            </w:tcBorders>
          </w:tcPr>
          <w:p w:rsidR="004019F1" w:rsidRDefault="004019F1" w:rsidP="004019F1">
            <w:r>
              <w:t xml:space="preserve">2007г., </w:t>
            </w:r>
          </w:p>
          <w:p w:rsidR="004019F1" w:rsidRDefault="004019F1" w:rsidP="004019F1">
            <w:r>
              <w:t xml:space="preserve">тыс. </w:t>
            </w:r>
          </w:p>
          <w:p w:rsidR="004019F1" w:rsidRDefault="004019F1" w:rsidP="004019F1">
            <w:pPr>
              <w:rPr>
                <w:bCs/>
                <w:iCs/>
              </w:rPr>
            </w:pPr>
            <w:r>
              <w:t>руб.</w:t>
            </w:r>
          </w:p>
        </w:tc>
        <w:tc>
          <w:tcPr>
            <w:tcW w:w="2260" w:type="dxa"/>
            <w:gridSpan w:val="2"/>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r w:rsidRPr="00EF43BA">
              <w:rPr>
                <w:sz w:val="24"/>
                <w:szCs w:val="24"/>
              </w:rPr>
              <w:t>Отклонение,</w:t>
            </w:r>
          </w:p>
          <w:p w:rsidR="004019F1" w:rsidRPr="00EF43BA" w:rsidRDefault="004019F1" w:rsidP="004019F1">
            <w:pPr>
              <w:pStyle w:val="11"/>
              <w:ind w:firstLine="0"/>
              <w:jc w:val="center"/>
              <w:rPr>
                <w:sz w:val="24"/>
                <w:szCs w:val="24"/>
              </w:rPr>
            </w:pPr>
            <w:r w:rsidRPr="00EF43BA">
              <w:rPr>
                <w:sz w:val="24"/>
                <w:szCs w:val="24"/>
              </w:rPr>
              <w:t>(+, -)</w:t>
            </w:r>
          </w:p>
        </w:tc>
        <w:tc>
          <w:tcPr>
            <w:tcW w:w="2276" w:type="dxa"/>
            <w:gridSpan w:val="2"/>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r w:rsidRPr="00EF43BA">
              <w:rPr>
                <w:sz w:val="24"/>
                <w:szCs w:val="24"/>
              </w:rPr>
              <w:t>Темп роста,</w:t>
            </w:r>
          </w:p>
          <w:p w:rsidR="004019F1" w:rsidRPr="00EF43BA" w:rsidRDefault="004019F1" w:rsidP="004019F1">
            <w:pPr>
              <w:pStyle w:val="11"/>
              <w:ind w:firstLine="0"/>
              <w:jc w:val="center"/>
              <w:rPr>
                <w:sz w:val="24"/>
                <w:szCs w:val="24"/>
              </w:rPr>
            </w:pPr>
            <w:r w:rsidRPr="00EF43BA">
              <w:rPr>
                <w:sz w:val="24"/>
                <w:szCs w:val="24"/>
              </w:rPr>
              <w:t>(%)</w:t>
            </w:r>
          </w:p>
        </w:tc>
      </w:tr>
      <w:tr w:rsidR="004019F1" w:rsidRPr="00F74E96">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4019F1" w:rsidRPr="00EF43BA" w:rsidRDefault="004019F1" w:rsidP="004019F1">
            <w:pPr>
              <w:rPr>
                <w:bCs/>
                <w:iC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019F1" w:rsidRPr="00EF43BA" w:rsidRDefault="004019F1" w:rsidP="004019F1">
            <w:pPr>
              <w:rPr>
                <w:bCs/>
                <w:iCs/>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019F1" w:rsidRPr="00EF43BA" w:rsidRDefault="004019F1" w:rsidP="004019F1">
            <w:pPr>
              <w:rPr>
                <w:bCs/>
                <w:iCs/>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4019F1" w:rsidRPr="00EF43BA" w:rsidRDefault="004019F1" w:rsidP="004019F1">
            <w:pPr>
              <w:rPr>
                <w:bCs/>
                <w:iCs/>
              </w:rPr>
            </w:pPr>
          </w:p>
        </w:tc>
        <w:tc>
          <w:tcPr>
            <w:tcW w:w="110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rPr>
                <w:bCs/>
                <w:iCs/>
              </w:rPr>
            </w:pPr>
            <w:r w:rsidRPr="00EF43BA">
              <w:t xml:space="preserve">2006г. к </w:t>
            </w:r>
          </w:p>
          <w:p w:rsidR="004019F1" w:rsidRPr="00EF43BA" w:rsidRDefault="004019F1" w:rsidP="004019F1">
            <w:pPr>
              <w:rPr>
                <w:bCs/>
                <w:iCs/>
              </w:rPr>
            </w:pPr>
            <w:r w:rsidRPr="00EF43BA">
              <w:t>2005г.</w:t>
            </w:r>
          </w:p>
        </w:tc>
        <w:tc>
          <w:tcPr>
            <w:tcW w:w="116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rPr>
                <w:bCs/>
                <w:iCs/>
              </w:rPr>
            </w:pPr>
            <w:r w:rsidRPr="00EF43BA">
              <w:t>2007г. к 2006г.</w:t>
            </w:r>
          </w:p>
        </w:tc>
        <w:tc>
          <w:tcPr>
            <w:tcW w:w="104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rPr>
                <w:bCs/>
                <w:iCs/>
              </w:rPr>
            </w:pPr>
            <w:r w:rsidRPr="00EF43BA">
              <w:t xml:space="preserve">2006г. к </w:t>
            </w:r>
          </w:p>
          <w:p w:rsidR="004019F1" w:rsidRPr="00EF43BA" w:rsidRDefault="004019F1" w:rsidP="004019F1">
            <w:pPr>
              <w:rPr>
                <w:bCs/>
                <w:iCs/>
              </w:rPr>
            </w:pPr>
            <w:r w:rsidRPr="00EF43BA">
              <w:t>2005г.</w:t>
            </w:r>
          </w:p>
        </w:tc>
        <w:tc>
          <w:tcPr>
            <w:tcW w:w="1236"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rPr>
                <w:bCs/>
                <w:iCs/>
              </w:rPr>
            </w:pPr>
            <w:r w:rsidRPr="00EF43BA">
              <w:t>2007г. к 2006г.</w:t>
            </w:r>
          </w:p>
        </w:tc>
      </w:tr>
      <w:tr w:rsidR="004019F1" w:rsidRPr="00F74E96">
        <w:tc>
          <w:tcPr>
            <w:tcW w:w="2084"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1</w:t>
            </w:r>
          </w:p>
        </w:tc>
        <w:tc>
          <w:tcPr>
            <w:tcW w:w="10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2</w:t>
            </w:r>
          </w:p>
        </w:tc>
        <w:tc>
          <w:tcPr>
            <w:tcW w:w="126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3</w:t>
            </w:r>
          </w:p>
        </w:tc>
        <w:tc>
          <w:tcPr>
            <w:tcW w:w="116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4</w:t>
            </w:r>
          </w:p>
        </w:tc>
        <w:tc>
          <w:tcPr>
            <w:tcW w:w="11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5</w:t>
            </w:r>
          </w:p>
        </w:tc>
        <w:tc>
          <w:tcPr>
            <w:tcW w:w="116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6</w:t>
            </w:r>
          </w:p>
        </w:tc>
        <w:tc>
          <w:tcPr>
            <w:tcW w:w="104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7</w:t>
            </w:r>
          </w:p>
        </w:tc>
        <w:tc>
          <w:tcPr>
            <w:tcW w:w="12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8</w:t>
            </w:r>
          </w:p>
        </w:tc>
      </w:tr>
      <w:tr w:rsidR="004019F1" w:rsidRPr="00F74E96">
        <w:tc>
          <w:tcPr>
            <w:tcW w:w="2084"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rPr>
                <w:sz w:val="24"/>
                <w:szCs w:val="24"/>
              </w:rPr>
            </w:pPr>
            <w:r w:rsidRPr="00EF43BA">
              <w:rPr>
                <w:sz w:val="24"/>
                <w:szCs w:val="24"/>
              </w:rPr>
              <w:t>Объем  выполненных работ и услуг,  тыс. руб.</w:t>
            </w:r>
          </w:p>
        </w:tc>
        <w:tc>
          <w:tcPr>
            <w:tcW w:w="108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p>
          <w:p w:rsidR="004019F1" w:rsidRPr="00EF43BA" w:rsidRDefault="004019F1" w:rsidP="004019F1">
            <w:pPr>
              <w:pStyle w:val="11"/>
              <w:ind w:firstLine="0"/>
              <w:jc w:val="center"/>
              <w:rPr>
                <w:sz w:val="24"/>
                <w:szCs w:val="24"/>
              </w:rPr>
            </w:pPr>
            <w:r w:rsidRPr="00EF43BA">
              <w:rPr>
                <w:sz w:val="24"/>
                <w:szCs w:val="24"/>
              </w:rPr>
              <w:t>53640</w:t>
            </w:r>
          </w:p>
        </w:tc>
        <w:tc>
          <w:tcPr>
            <w:tcW w:w="126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p>
          <w:p w:rsidR="004019F1" w:rsidRPr="00EF43BA" w:rsidRDefault="004019F1" w:rsidP="004019F1">
            <w:pPr>
              <w:pStyle w:val="11"/>
              <w:ind w:firstLine="0"/>
              <w:jc w:val="center"/>
              <w:rPr>
                <w:sz w:val="24"/>
                <w:szCs w:val="24"/>
              </w:rPr>
            </w:pPr>
            <w:r w:rsidRPr="00EF43BA">
              <w:rPr>
                <w:sz w:val="24"/>
                <w:szCs w:val="24"/>
              </w:rPr>
              <w:t>55969</w:t>
            </w:r>
          </w:p>
        </w:tc>
        <w:tc>
          <w:tcPr>
            <w:tcW w:w="116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p>
          <w:p w:rsidR="004019F1" w:rsidRPr="00EF43BA" w:rsidRDefault="004019F1" w:rsidP="004019F1">
            <w:pPr>
              <w:pStyle w:val="11"/>
              <w:ind w:firstLine="0"/>
              <w:jc w:val="center"/>
              <w:rPr>
                <w:sz w:val="24"/>
                <w:szCs w:val="24"/>
              </w:rPr>
            </w:pPr>
            <w:r w:rsidRPr="00EF43BA">
              <w:rPr>
                <w:sz w:val="24"/>
                <w:szCs w:val="24"/>
              </w:rPr>
              <w:t>49087</w:t>
            </w:r>
          </w:p>
        </w:tc>
        <w:tc>
          <w:tcPr>
            <w:tcW w:w="110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p>
          <w:p w:rsidR="004019F1" w:rsidRPr="00EF43BA" w:rsidRDefault="004019F1" w:rsidP="004019F1">
            <w:pPr>
              <w:pStyle w:val="11"/>
              <w:ind w:firstLine="0"/>
              <w:jc w:val="center"/>
              <w:rPr>
                <w:sz w:val="24"/>
                <w:szCs w:val="24"/>
              </w:rPr>
            </w:pPr>
            <w:r w:rsidRPr="00EF43BA">
              <w:rPr>
                <w:sz w:val="24"/>
                <w:szCs w:val="24"/>
              </w:rPr>
              <w:t>2329</w:t>
            </w:r>
          </w:p>
        </w:tc>
        <w:tc>
          <w:tcPr>
            <w:tcW w:w="116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p>
          <w:p w:rsidR="004019F1" w:rsidRPr="00EF43BA" w:rsidRDefault="004019F1" w:rsidP="004019F1">
            <w:pPr>
              <w:pStyle w:val="11"/>
              <w:ind w:firstLine="0"/>
              <w:jc w:val="center"/>
              <w:rPr>
                <w:sz w:val="24"/>
                <w:szCs w:val="24"/>
              </w:rPr>
            </w:pPr>
            <w:r w:rsidRPr="00EF43BA">
              <w:rPr>
                <w:sz w:val="24"/>
                <w:szCs w:val="24"/>
              </w:rPr>
              <w:t>6882</w:t>
            </w:r>
          </w:p>
        </w:tc>
        <w:tc>
          <w:tcPr>
            <w:tcW w:w="1040"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p>
          <w:p w:rsidR="004019F1" w:rsidRPr="00EF43BA" w:rsidRDefault="004019F1" w:rsidP="004019F1">
            <w:pPr>
              <w:pStyle w:val="11"/>
              <w:ind w:firstLine="0"/>
              <w:jc w:val="center"/>
              <w:rPr>
                <w:sz w:val="24"/>
                <w:szCs w:val="24"/>
              </w:rPr>
            </w:pPr>
            <w:r w:rsidRPr="00EF43BA">
              <w:rPr>
                <w:sz w:val="24"/>
                <w:szCs w:val="24"/>
              </w:rPr>
              <w:t>104,3</w:t>
            </w:r>
          </w:p>
        </w:tc>
        <w:tc>
          <w:tcPr>
            <w:tcW w:w="1236" w:type="dxa"/>
            <w:tcBorders>
              <w:top w:val="single" w:sz="4" w:space="0" w:color="auto"/>
              <w:left w:val="single" w:sz="4" w:space="0" w:color="auto"/>
              <w:bottom w:val="single" w:sz="4" w:space="0" w:color="auto"/>
              <w:right w:val="single" w:sz="4" w:space="0" w:color="auto"/>
            </w:tcBorders>
          </w:tcPr>
          <w:p w:rsidR="004019F1" w:rsidRPr="00EF43BA" w:rsidRDefault="004019F1" w:rsidP="004019F1">
            <w:pPr>
              <w:pStyle w:val="11"/>
              <w:ind w:firstLine="0"/>
              <w:jc w:val="center"/>
              <w:rPr>
                <w:sz w:val="24"/>
                <w:szCs w:val="24"/>
              </w:rPr>
            </w:pPr>
          </w:p>
          <w:p w:rsidR="004019F1" w:rsidRPr="00EF43BA" w:rsidRDefault="004019F1" w:rsidP="004019F1">
            <w:pPr>
              <w:pStyle w:val="11"/>
              <w:ind w:firstLine="0"/>
              <w:jc w:val="center"/>
              <w:rPr>
                <w:sz w:val="24"/>
                <w:szCs w:val="24"/>
              </w:rPr>
            </w:pPr>
            <w:r w:rsidRPr="00EF43BA">
              <w:rPr>
                <w:sz w:val="24"/>
                <w:szCs w:val="24"/>
              </w:rPr>
              <w:t>87,7</w:t>
            </w:r>
          </w:p>
        </w:tc>
      </w:tr>
    </w:tbl>
    <w:p w:rsidR="003212E3" w:rsidRDefault="003212E3" w:rsidP="004019F1">
      <w:pPr>
        <w:pStyle w:val="11"/>
        <w:shd w:val="clear" w:color="auto" w:fill="FFFFFF"/>
        <w:spacing w:line="360" w:lineRule="auto"/>
        <w:rPr>
          <w:sz w:val="28"/>
          <w:szCs w:val="28"/>
        </w:rPr>
      </w:pPr>
      <w:r>
        <w:rPr>
          <w:sz w:val="28"/>
          <w:szCs w:val="28"/>
        </w:rPr>
        <w:t xml:space="preserve">                                                                                           Продолжение таблицы 2.6</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1080"/>
        <w:gridCol w:w="1260"/>
        <w:gridCol w:w="1160"/>
        <w:gridCol w:w="1100"/>
        <w:gridCol w:w="1160"/>
        <w:gridCol w:w="1040"/>
        <w:gridCol w:w="1236"/>
      </w:tblGrid>
      <w:tr w:rsidR="003212E3">
        <w:tc>
          <w:tcPr>
            <w:tcW w:w="2084" w:type="dxa"/>
            <w:tcBorders>
              <w:top w:val="single" w:sz="4" w:space="0" w:color="auto"/>
              <w:left w:val="single" w:sz="4" w:space="0" w:color="auto"/>
              <w:bottom w:val="single" w:sz="4" w:space="0" w:color="auto"/>
              <w:right w:val="single" w:sz="4" w:space="0" w:color="auto"/>
            </w:tcBorders>
          </w:tcPr>
          <w:p w:rsidR="003212E3" w:rsidRDefault="003212E3">
            <w:pPr>
              <w:jc w:val="center"/>
            </w:pPr>
            <w:r>
              <w:t>1</w:t>
            </w:r>
          </w:p>
        </w:tc>
        <w:tc>
          <w:tcPr>
            <w:tcW w:w="1080" w:type="dxa"/>
            <w:tcBorders>
              <w:top w:val="single" w:sz="4" w:space="0" w:color="auto"/>
              <w:left w:val="single" w:sz="4" w:space="0" w:color="auto"/>
              <w:bottom w:val="single" w:sz="4" w:space="0" w:color="auto"/>
              <w:right w:val="single" w:sz="4" w:space="0" w:color="auto"/>
            </w:tcBorders>
          </w:tcPr>
          <w:p w:rsidR="003212E3" w:rsidRDefault="003212E3">
            <w:pPr>
              <w:jc w:val="center"/>
            </w:pPr>
            <w:r>
              <w:t>2</w:t>
            </w:r>
          </w:p>
        </w:tc>
        <w:tc>
          <w:tcPr>
            <w:tcW w:w="1260" w:type="dxa"/>
            <w:tcBorders>
              <w:top w:val="single" w:sz="4" w:space="0" w:color="auto"/>
              <w:left w:val="single" w:sz="4" w:space="0" w:color="auto"/>
              <w:bottom w:val="single" w:sz="4" w:space="0" w:color="auto"/>
              <w:right w:val="single" w:sz="4" w:space="0" w:color="auto"/>
            </w:tcBorders>
          </w:tcPr>
          <w:p w:rsidR="003212E3" w:rsidRDefault="003212E3">
            <w:pPr>
              <w:jc w:val="center"/>
            </w:pPr>
            <w:r>
              <w:t>3</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jc w:val="center"/>
            </w:pPr>
            <w:r>
              <w:t>4</w:t>
            </w:r>
          </w:p>
        </w:tc>
        <w:tc>
          <w:tcPr>
            <w:tcW w:w="1100" w:type="dxa"/>
            <w:tcBorders>
              <w:top w:val="single" w:sz="4" w:space="0" w:color="auto"/>
              <w:left w:val="single" w:sz="4" w:space="0" w:color="auto"/>
              <w:bottom w:val="single" w:sz="4" w:space="0" w:color="auto"/>
              <w:right w:val="single" w:sz="4" w:space="0" w:color="auto"/>
            </w:tcBorders>
          </w:tcPr>
          <w:p w:rsidR="003212E3" w:rsidRDefault="003212E3">
            <w:pPr>
              <w:jc w:val="center"/>
            </w:pPr>
            <w:r>
              <w:t>5</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jc w:val="center"/>
            </w:pPr>
            <w:r>
              <w:t>6</w:t>
            </w:r>
          </w:p>
        </w:tc>
        <w:tc>
          <w:tcPr>
            <w:tcW w:w="1040" w:type="dxa"/>
            <w:tcBorders>
              <w:top w:val="single" w:sz="4" w:space="0" w:color="auto"/>
              <w:left w:val="single" w:sz="4" w:space="0" w:color="auto"/>
              <w:bottom w:val="single" w:sz="4" w:space="0" w:color="auto"/>
              <w:right w:val="single" w:sz="4" w:space="0" w:color="auto"/>
            </w:tcBorders>
          </w:tcPr>
          <w:p w:rsidR="003212E3" w:rsidRDefault="003212E3">
            <w:pPr>
              <w:jc w:val="center"/>
            </w:pPr>
            <w:r>
              <w:t>7</w:t>
            </w:r>
          </w:p>
        </w:tc>
        <w:tc>
          <w:tcPr>
            <w:tcW w:w="1236" w:type="dxa"/>
            <w:tcBorders>
              <w:top w:val="single" w:sz="4" w:space="0" w:color="auto"/>
              <w:left w:val="single" w:sz="4" w:space="0" w:color="auto"/>
              <w:bottom w:val="single" w:sz="4" w:space="0" w:color="auto"/>
              <w:right w:val="single" w:sz="4" w:space="0" w:color="auto"/>
            </w:tcBorders>
          </w:tcPr>
          <w:p w:rsidR="003212E3" w:rsidRDefault="003212E3">
            <w:pPr>
              <w:jc w:val="center"/>
            </w:pPr>
            <w:r>
              <w:t>8</w:t>
            </w:r>
          </w:p>
        </w:tc>
      </w:tr>
      <w:tr w:rsidR="003212E3">
        <w:tc>
          <w:tcPr>
            <w:tcW w:w="2084" w:type="dxa"/>
            <w:tcBorders>
              <w:top w:val="single" w:sz="4" w:space="0" w:color="auto"/>
              <w:left w:val="single" w:sz="4" w:space="0" w:color="auto"/>
              <w:bottom w:val="single" w:sz="4" w:space="0" w:color="auto"/>
              <w:right w:val="single" w:sz="4" w:space="0" w:color="auto"/>
            </w:tcBorders>
          </w:tcPr>
          <w:p w:rsidR="003212E3" w:rsidRDefault="00501292">
            <w:pPr>
              <w:pStyle w:val="11"/>
              <w:ind w:firstLine="0"/>
              <w:rPr>
                <w:sz w:val="24"/>
                <w:szCs w:val="24"/>
              </w:rPr>
            </w:pPr>
            <w:r>
              <w:rPr>
                <w:sz w:val="24"/>
                <w:szCs w:val="24"/>
              </w:rPr>
              <w:t>Численность всего</w:t>
            </w:r>
            <w:r w:rsidR="003212E3">
              <w:rPr>
                <w:sz w:val="24"/>
                <w:szCs w:val="24"/>
              </w:rPr>
              <w:t>, чел.</w:t>
            </w:r>
          </w:p>
        </w:tc>
        <w:tc>
          <w:tcPr>
            <w:tcW w:w="1080" w:type="dxa"/>
            <w:tcBorders>
              <w:top w:val="single" w:sz="4" w:space="0" w:color="auto"/>
              <w:left w:val="single" w:sz="4" w:space="0" w:color="auto"/>
              <w:bottom w:val="single" w:sz="4" w:space="0" w:color="auto"/>
              <w:right w:val="single" w:sz="4" w:space="0" w:color="auto"/>
            </w:tcBorders>
          </w:tcPr>
          <w:p w:rsidR="003212E3" w:rsidRDefault="003212E3">
            <w:pPr>
              <w:jc w:val="both"/>
              <w:rPr>
                <w:bCs/>
                <w:iCs/>
              </w:rPr>
            </w:pPr>
            <w:r>
              <w:t xml:space="preserve"> 469</w:t>
            </w:r>
          </w:p>
        </w:tc>
        <w:tc>
          <w:tcPr>
            <w:tcW w:w="1260" w:type="dxa"/>
            <w:tcBorders>
              <w:top w:val="single" w:sz="4" w:space="0" w:color="auto"/>
              <w:left w:val="single" w:sz="4" w:space="0" w:color="auto"/>
              <w:bottom w:val="single" w:sz="4" w:space="0" w:color="auto"/>
              <w:right w:val="single" w:sz="4" w:space="0" w:color="auto"/>
            </w:tcBorders>
          </w:tcPr>
          <w:p w:rsidR="003212E3" w:rsidRDefault="003212E3">
            <w:pPr>
              <w:jc w:val="both"/>
              <w:rPr>
                <w:bCs/>
                <w:iCs/>
              </w:rPr>
            </w:pPr>
            <w:r>
              <w:t xml:space="preserve">      474</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jc w:val="both"/>
              <w:rPr>
                <w:bCs/>
                <w:iCs/>
              </w:rPr>
            </w:pPr>
            <w:r>
              <w:t xml:space="preserve">    475</w:t>
            </w:r>
          </w:p>
        </w:tc>
        <w:tc>
          <w:tcPr>
            <w:tcW w:w="1100" w:type="dxa"/>
            <w:tcBorders>
              <w:top w:val="single" w:sz="4" w:space="0" w:color="auto"/>
              <w:left w:val="single" w:sz="4" w:space="0" w:color="auto"/>
              <w:bottom w:val="single" w:sz="4" w:space="0" w:color="auto"/>
              <w:right w:val="single" w:sz="4" w:space="0" w:color="auto"/>
            </w:tcBorders>
          </w:tcPr>
          <w:p w:rsidR="003212E3" w:rsidRDefault="003212E3">
            <w:pPr>
              <w:jc w:val="both"/>
              <w:rPr>
                <w:bCs/>
                <w:iCs/>
              </w:rPr>
            </w:pPr>
            <w:r>
              <w:t>5</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jc w:val="both"/>
              <w:rPr>
                <w:bCs/>
                <w:iCs/>
              </w:rPr>
            </w:pPr>
            <w:r>
              <w:t>1</w:t>
            </w:r>
          </w:p>
        </w:tc>
        <w:tc>
          <w:tcPr>
            <w:tcW w:w="1040" w:type="dxa"/>
            <w:tcBorders>
              <w:top w:val="single" w:sz="4" w:space="0" w:color="auto"/>
              <w:left w:val="single" w:sz="4" w:space="0" w:color="auto"/>
              <w:bottom w:val="single" w:sz="4" w:space="0" w:color="auto"/>
              <w:right w:val="single" w:sz="4" w:space="0" w:color="auto"/>
            </w:tcBorders>
          </w:tcPr>
          <w:p w:rsidR="003212E3" w:rsidRDefault="003212E3">
            <w:pPr>
              <w:jc w:val="both"/>
              <w:rPr>
                <w:bCs/>
                <w:iCs/>
              </w:rPr>
            </w:pPr>
            <w:r>
              <w:t>103,0</w:t>
            </w:r>
          </w:p>
        </w:tc>
        <w:tc>
          <w:tcPr>
            <w:tcW w:w="1236" w:type="dxa"/>
            <w:tcBorders>
              <w:top w:val="single" w:sz="4" w:space="0" w:color="auto"/>
              <w:left w:val="single" w:sz="4" w:space="0" w:color="auto"/>
              <w:bottom w:val="single" w:sz="4" w:space="0" w:color="auto"/>
              <w:right w:val="single" w:sz="4" w:space="0" w:color="auto"/>
            </w:tcBorders>
          </w:tcPr>
          <w:p w:rsidR="003212E3" w:rsidRDefault="003212E3">
            <w:pPr>
              <w:jc w:val="both"/>
              <w:rPr>
                <w:bCs/>
                <w:iCs/>
              </w:rPr>
            </w:pPr>
            <w:r>
              <w:t>100,6</w:t>
            </w:r>
          </w:p>
        </w:tc>
      </w:tr>
      <w:tr w:rsidR="003212E3">
        <w:tc>
          <w:tcPr>
            <w:tcW w:w="2084"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left"/>
              <w:rPr>
                <w:sz w:val="24"/>
                <w:szCs w:val="24"/>
              </w:rPr>
            </w:pPr>
            <w:r>
              <w:rPr>
                <w:sz w:val="24"/>
                <w:szCs w:val="24"/>
              </w:rPr>
              <w:t xml:space="preserve">в т.ч. рабочие, </w:t>
            </w:r>
          </w:p>
        </w:tc>
        <w:tc>
          <w:tcPr>
            <w:tcW w:w="1080" w:type="dxa"/>
            <w:tcBorders>
              <w:top w:val="single" w:sz="4" w:space="0" w:color="auto"/>
              <w:left w:val="single" w:sz="4" w:space="0" w:color="auto"/>
              <w:bottom w:val="single" w:sz="4" w:space="0" w:color="auto"/>
              <w:right w:val="single" w:sz="4" w:space="0" w:color="auto"/>
            </w:tcBorders>
          </w:tcPr>
          <w:p w:rsidR="003212E3" w:rsidRDefault="003212E3">
            <w:pPr>
              <w:pStyle w:val="11"/>
              <w:spacing w:before="5"/>
              <w:ind w:right="98" w:firstLine="0"/>
              <w:rPr>
                <w:sz w:val="24"/>
                <w:szCs w:val="24"/>
              </w:rPr>
            </w:pPr>
            <w:r>
              <w:rPr>
                <w:sz w:val="24"/>
                <w:szCs w:val="24"/>
              </w:rPr>
              <w:t xml:space="preserve"> 335</w:t>
            </w:r>
          </w:p>
        </w:tc>
        <w:tc>
          <w:tcPr>
            <w:tcW w:w="1260" w:type="dxa"/>
            <w:tcBorders>
              <w:top w:val="single" w:sz="4" w:space="0" w:color="auto"/>
              <w:left w:val="single" w:sz="4" w:space="0" w:color="auto"/>
              <w:bottom w:val="single" w:sz="4" w:space="0" w:color="auto"/>
              <w:right w:val="single" w:sz="4" w:space="0" w:color="auto"/>
            </w:tcBorders>
          </w:tcPr>
          <w:p w:rsidR="003212E3" w:rsidRDefault="003212E3">
            <w:pPr>
              <w:pStyle w:val="11"/>
              <w:spacing w:before="5"/>
              <w:ind w:right="98" w:firstLine="0"/>
              <w:rPr>
                <w:sz w:val="24"/>
                <w:szCs w:val="24"/>
              </w:rPr>
            </w:pPr>
            <w:r>
              <w:rPr>
                <w:sz w:val="24"/>
                <w:szCs w:val="24"/>
              </w:rPr>
              <w:t xml:space="preserve">       340</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pStyle w:val="11"/>
              <w:spacing w:before="5"/>
              <w:ind w:right="98" w:firstLine="0"/>
              <w:rPr>
                <w:sz w:val="24"/>
                <w:szCs w:val="24"/>
              </w:rPr>
            </w:pPr>
            <w:r>
              <w:rPr>
                <w:sz w:val="24"/>
                <w:szCs w:val="24"/>
              </w:rPr>
              <w:t xml:space="preserve">    341</w:t>
            </w:r>
          </w:p>
        </w:tc>
        <w:tc>
          <w:tcPr>
            <w:tcW w:w="1100" w:type="dxa"/>
            <w:tcBorders>
              <w:top w:val="single" w:sz="4" w:space="0" w:color="auto"/>
              <w:left w:val="single" w:sz="4" w:space="0" w:color="auto"/>
              <w:bottom w:val="single" w:sz="4" w:space="0" w:color="auto"/>
              <w:right w:val="single" w:sz="4" w:space="0" w:color="auto"/>
            </w:tcBorders>
          </w:tcPr>
          <w:p w:rsidR="003212E3" w:rsidRDefault="003212E3">
            <w:pPr>
              <w:pStyle w:val="11"/>
              <w:spacing w:before="5"/>
              <w:ind w:right="98" w:firstLine="0"/>
              <w:rPr>
                <w:sz w:val="24"/>
                <w:szCs w:val="24"/>
              </w:rPr>
            </w:pPr>
            <w:r>
              <w:rPr>
                <w:sz w:val="24"/>
                <w:szCs w:val="24"/>
              </w:rPr>
              <w:t>5</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pStyle w:val="11"/>
              <w:spacing w:before="5"/>
              <w:ind w:right="98" w:firstLine="0"/>
              <w:rPr>
                <w:sz w:val="24"/>
                <w:szCs w:val="24"/>
              </w:rPr>
            </w:pPr>
            <w:r>
              <w:rPr>
                <w:sz w:val="24"/>
                <w:szCs w:val="24"/>
              </w:rPr>
              <w:t xml:space="preserve"> 1</w:t>
            </w:r>
          </w:p>
        </w:tc>
        <w:tc>
          <w:tcPr>
            <w:tcW w:w="1040" w:type="dxa"/>
            <w:tcBorders>
              <w:top w:val="single" w:sz="4" w:space="0" w:color="auto"/>
              <w:left w:val="single" w:sz="4" w:space="0" w:color="auto"/>
              <w:bottom w:val="single" w:sz="4" w:space="0" w:color="auto"/>
              <w:right w:val="single" w:sz="4" w:space="0" w:color="auto"/>
            </w:tcBorders>
          </w:tcPr>
          <w:p w:rsidR="003212E3" w:rsidRDefault="003212E3">
            <w:pPr>
              <w:pStyle w:val="11"/>
              <w:spacing w:before="5"/>
              <w:ind w:right="98" w:firstLine="0"/>
              <w:rPr>
                <w:sz w:val="24"/>
                <w:szCs w:val="24"/>
              </w:rPr>
            </w:pPr>
            <w:r>
              <w:rPr>
                <w:sz w:val="24"/>
                <w:szCs w:val="24"/>
              </w:rPr>
              <w:t>103,7</w:t>
            </w:r>
          </w:p>
        </w:tc>
        <w:tc>
          <w:tcPr>
            <w:tcW w:w="1236" w:type="dxa"/>
            <w:tcBorders>
              <w:top w:val="single" w:sz="4" w:space="0" w:color="auto"/>
              <w:left w:val="single" w:sz="4" w:space="0" w:color="auto"/>
              <w:bottom w:val="single" w:sz="4" w:space="0" w:color="auto"/>
              <w:right w:val="single" w:sz="4" w:space="0" w:color="auto"/>
            </w:tcBorders>
          </w:tcPr>
          <w:p w:rsidR="003212E3" w:rsidRDefault="003212E3">
            <w:pPr>
              <w:pStyle w:val="11"/>
              <w:spacing w:before="5"/>
              <w:ind w:right="98" w:firstLine="0"/>
              <w:rPr>
                <w:sz w:val="24"/>
                <w:szCs w:val="24"/>
              </w:rPr>
            </w:pPr>
            <w:r>
              <w:rPr>
                <w:sz w:val="24"/>
                <w:szCs w:val="24"/>
              </w:rPr>
              <w:t>100,7</w:t>
            </w:r>
          </w:p>
        </w:tc>
      </w:tr>
      <w:tr w:rsidR="003212E3">
        <w:tc>
          <w:tcPr>
            <w:tcW w:w="2084"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left"/>
              <w:rPr>
                <w:sz w:val="24"/>
                <w:szCs w:val="24"/>
              </w:rPr>
            </w:pPr>
            <w:r>
              <w:rPr>
                <w:sz w:val="24"/>
                <w:szCs w:val="24"/>
              </w:rPr>
              <w:t xml:space="preserve">Выработка на 1 работающего </w:t>
            </w:r>
          </w:p>
          <w:p w:rsidR="003212E3" w:rsidRDefault="003212E3">
            <w:pPr>
              <w:pStyle w:val="11"/>
              <w:ind w:firstLine="0"/>
              <w:jc w:val="left"/>
              <w:rPr>
                <w:sz w:val="24"/>
                <w:szCs w:val="24"/>
              </w:rPr>
            </w:pPr>
            <w:r>
              <w:rPr>
                <w:sz w:val="24"/>
                <w:szCs w:val="24"/>
              </w:rPr>
              <w:t>тыс. руб./чел.</w:t>
            </w:r>
          </w:p>
        </w:tc>
        <w:tc>
          <w:tcPr>
            <w:tcW w:w="108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rPr>
                <w:sz w:val="24"/>
                <w:szCs w:val="24"/>
              </w:rPr>
            </w:pPr>
            <w:r>
              <w:rPr>
                <w:sz w:val="24"/>
                <w:szCs w:val="24"/>
              </w:rPr>
              <w:t>317,4</w:t>
            </w:r>
          </w:p>
        </w:tc>
        <w:tc>
          <w:tcPr>
            <w:tcW w:w="126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center"/>
              <w:rPr>
                <w:sz w:val="24"/>
                <w:szCs w:val="24"/>
              </w:rPr>
            </w:pPr>
            <w:r>
              <w:rPr>
                <w:sz w:val="24"/>
                <w:szCs w:val="24"/>
              </w:rPr>
              <w:t>321,7</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center"/>
              <w:rPr>
                <w:sz w:val="24"/>
                <w:szCs w:val="24"/>
              </w:rPr>
            </w:pPr>
            <w:r>
              <w:rPr>
                <w:sz w:val="24"/>
                <w:szCs w:val="24"/>
              </w:rPr>
              <w:t>280,5</w:t>
            </w:r>
          </w:p>
        </w:tc>
        <w:tc>
          <w:tcPr>
            <w:tcW w:w="110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rPr>
                <w:sz w:val="24"/>
                <w:szCs w:val="24"/>
              </w:rPr>
            </w:pPr>
            <w:r>
              <w:rPr>
                <w:sz w:val="24"/>
                <w:szCs w:val="24"/>
              </w:rPr>
              <w:t>4,3</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rPr>
                <w:sz w:val="24"/>
                <w:szCs w:val="24"/>
              </w:rPr>
            </w:pPr>
            <w:r>
              <w:rPr>
                <w:sz w:val="24"/>
                <w:szCs w:val="24"/>
              </w:rPr>
              <w:t>- 41,2</w:t>
            </w:r>
          </w:p>
        </w:tc>
        <w:tc>
          <w:tcPr>
            <w:tcW w:w="104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center"/>
              <w:rPr>
                <w:sz w:val="24"/>
                <w:szCs w:val="24"/>
              </w:rPr>
            </w:pPr>
            <w:r>
              <w:rPr>
                <w:sz w:val="24"/>
                <w:szCs w:val="24"/>
              </w:rPr>
              <w:t>101,4</w:t>
            </w:r>
          </w:p>
        </w:tc>
        <w:tc>
          <w:tcPr>
            <w:tcW w:w="1236"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center"/>
              <w:rPr>
                <w:sz w:val="24"/>
                <w:szCs w:val="24"/>
              </w:rPr>
            </w:pPr>
            <w:r>
              <w:rPr>
                <w:sz w:val="24"/>
                <w:szCs w:val="24"/>
              </w:rPr>
              <w:t>87,2</w:t>
            </w:r>
          </w:p>
        </w:tc>
      </w:tr>
      <w:tr w:rsidR="003212E3">
        <w:trPr>
          <w:trHeight w:val="495"/>
        </w:trPr>
        <w:tc>
          <w:tcPr>
            <w:tcW w:w="2084"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left"/>
              <w:rPr>
                <w:sz w:val="24"/>
                <w:szCs w:val="24"/>
              </w:rPr>
            </w:pPr>
            <w:r>
              <w:rPr>
                <w:sz w:val="24"/>
                <w:szCs w:val="24"/>
              </w:rPr>
              <w:t>Выработка на 1 рабочего</w:t>
            </w:r>
          </w:p>
          <w:p w:rsidR="003212E3" w:rsidRDefault="003212E3">
            <w:pPr>
              <w:pStyle w:val="11"/>
              <w:ind w:firstLine="0"/>
              <w:jc w:val="left"/>
              <w:rPr>
                <w:sz w:val="24"/>
                <w:szCs w:val="24"/>
              </w:rPr>
            </w:pPr>
            <w:r>
              <w:rPr>
                <w:sz w:val="24"/>
                <w:szCs w:val="24"/>
              </w:rPr>
              <w:t>тыс. руб./чел</w:t>
            </w:r>
          </w:p>
        </w:tc>
        <w:tc>
          <w:tcPr>
            <w:tcW w:w="108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rPr>
                <w:sz w:val="24"/>
                <w:szCs w:val="24"/>
              </w:rPr>
            </w:pPr>
            <w:r>
              <w:rPr>
                <w:sz w:val="24"/>
                <w:szCs w:val="24"/>
              </w:rPr>
              <w:t>397,3</w:t>
            </w:r>
          </w:p>
        </w:tc>
        <w:tc>
          <w:tcPr>
            <w:tcW w:w="126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center"/>
              <w:rPr>
                <w:sz w:val="24"/>
                <w:szCs w:val="24"/>
              </w:rPr>
            </w:pPr>
            <w:r>
              <w:rPr>
                <w:sz w:val="24"/>
                <w:szCs w:val="24"/>
              </w:rPr>
              <w:t>399,8</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center"/>
              <w:rPr>
                <w:sz w:val="24"/>
                <w:szCs w:val="24"/>
              </w:rPr>
            </w:pPr>
            <w:r>
              <w:rPr>
                <w:sz w:val="24"/>
                <w:szCs w:val="24"/>
              </w:rPr>
              <w:t>348,1</w:t>
            </w:r>
          </w:p>
        </w:tc>
        <w:tc>
          <w:tcPr>
            <w:tcW w:w="110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rPr>
                <w:sz w:val="24"/>
                <w:szCs w:val="24"/>
              </w:rPr>
            </w:pPr>
            <w:r>
              <w:rPr>
                <w:sz w:val="24"/>
                <w:szCs w:val="24"/>
              </w:rPr>
              <w:t>2,5</w:t>
            </w:r>
          </w:p>
        </w:tc>
        <w:tc>
          <w:tcPr>
            <w:tcW w:w="116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rPr>
                <w:sz w:val="24"/>
                <w:szCs w:val="24"/>
              </w:rPr>
            </w:pPr>
            <w:r>
              <w:rPr>
                <w:sz w:val="24"/>
                <w:szCs w:val="24"/>
              </w:rPr>
              <w:t>-51,7</w:t>
            </w:r>
          </w:p>
        </w:tc>
        <w:tc>
          <w:tcPr>
            <w:tcW w:w="1040"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center"/>
              <w:rPr>
                <w:sz w:val="24"/>
                <w:szCs w:val="24"/>
              </w:rPr>
            </w:pPr>
            <w:r>
              <w:rPr>
                <w:sz w:val="24"/>
                <w:szCs w:val="24"/>
              </w:rPr>
              <w:t>100,6</w:t>
            </w:r>
          </w:p>
        </w:tc>
        <w:tc>
          <w:tcPr>
            <w:tcW w:w="1236" w:type="dxa"/>
            <w:tcBorders>
              <w:top w:val="single" w:sz="4" w:space="0" w:color="auto"/>
              <w:left w:val="single" w:sz="4" w:space="0" w:color="auto"/>
              <w:bottom w:val="single" w:sz="4" w:space="0" w:color="auto"/>
              <w:right w:val="single" w:sz="4" w:space="0" w:color="auto"/>
            </w:tcBorders>
          </w:tcPr>
          <w:p w:rsidR="003212E3" w:rsidRDefault="003212E3">
            <w:pPr>
              <w:pStyle w:val="11"/>
              <w:ind w:firstLine="0"/>
              <w:jc w:val="center"/>
              <w:rPr>
                <w:sz w:val="24"/>
                <w:szCs w:val="24"/>
              </w:rPr>
            </w:pPr>
            <w:r>
              <w:rPr>
                <w:sz w:val="24"/>
                <w:szCs w:val="24"/>
              </w:rPr>
              <w:t>87,1</w:t>
            </w:r>
          </w:p>
        </w:tc>
      </w:tr>
    </w:tbl>
    <w:p w:rsidR="003212E3" w:rsidRDefault="003212E3" w:rsidP="003212E3">
      <w:pPr>
        <w:pStyle w:val="11"/>
        <w:shd w:val="clear" w:color="auto" w:fill="FFFFFF"/>
        <w:ind w:firstLine="278"/>
        <w:rPr>
          <w:sz w:val="28"/>
          <w:szCs w:val="28"/>
        </w:rPr>
      </w:pPr>
      <w:r>
        <w:rPr>
          <w:sz w:val="28"/>
          <w:szCs w:val="28"/>
        </w:rPr>
        <w:t xml:space="preserve">           </w:t>
      </w:r>
    </w:p>
    <w:p w:rsidR="004019F1" w:rsidRPr="00F74E96" w:rsidRDefault="003212E3" w:rsidP="004019F1">
      <w:pPr>
        <w:pStyle w:val="11"/>
        <w:shd w:val="clear" w:color="auto" w:fill="FFFFFF"/>
        <w:spacing w:line="360" w:lineRule="auto"/>
        <w:rPr>
          <w:sz w:val="28"/>
          <w:szCs w:val="28"/>
        </w:rPr>
      </w:pPr>
      <w:r>
        <w:rPr>
          <w:sz w:val="28"/>
          <w:szCs w:val="28"/>
        </w:rPr>
        <w:t xml:space="preserve">      Данные </w:t>
      </w:r>
      <w:r w:rsidR="004019F1">
        <w:rPr>
          <w:sz w:val="28"/>
          <w:szCs w:val="28"/>
        </w:rPr>
        <w:t xml:space="preserve">таблицы </w:t>
      </w:r>
      <w:r w:rsidR="004019F1" w:rsidRPr="00F74E96">
        <w:rPr>
          <w:sz w:val="28"/>
          <w:szCs w:val="28"/>
        </w:rPr>
        <w:t xml:space="preserve">показывают, что производительность труда на одного работающего ООО </w:t>
      </w:r>
      <w:r w:rsidR="004019F1" w:rsidRPr="00F74E96">
        <w:rPr>
          <w:color w:val="000000"/>
          <w:sz w:val="28"/>
          <w:szCs w:val="28"/>
        </w:rPr>
        <w:t>«</w:t>
      </w:r>
      <w:r>
        <w:rPr>
          <w:color w:val="000000"/>
          <w:sz w:val="28"/>
          <w:szCs w:val="28"/>
        </w:rPr>
        <w:t>Океан</w:t>
      </w:r>
      <w:r w:rsidR="004019F1" w:rsidRPr="00F74E96">
        <w:rPr>
          <w:color w:val="000000"/>
          <w:sz w:val="28"/>
          <w:szCs w:val="28"/>
        </w:rPr>
        <w:t xml:space="preserve">» </w:t>
      </w:r>
      <w:r w:rsidR="004019F1" w:rsidRPr="00F74E96">
        <w:rPr>
          <w:sz w:val="28"/>
          <w:szCs w:val="28"/>
        </w:rPr>
        <w:t xml:space="preserve"> в 2006г. по сравнению с 2005г. составила 321,7 руб./чел., что  больше  на 4,3 руб./чел.  или 1,4%.  </w:t>
      </w:r>
    </w:p>
    <w:p w:rsidR="004019F1" w:rsidRPr="00F74E96" w:rsidRDefault="004019F1" w:rsidP="004019F1">
      <w:pPr>
        <w:pStyle w:val="11"/>
        <w:shd w:val="clear" w:color="auto" w:fill="FFFFFF"/>
        <w:spacing w:line="360" w:lineRule="auto"/>
        <w:rPr>
          <w:sz w:val="28"/>
          <w:szCs w:val="28"/>
        </w:rPr>
      </w:pPr>
      <w:r w:rsidRPr="00F74E96">
        <w:rPr>
          <w:sz w:val="28"/>
          <w:szCs w:val="28"/>
        </w:rPr>
        <w:t xml:space="preserve">        В 2007г. по сравнению с уровнем 2006г. производительность труда на одного работающего ООО </w:t>
      </w:r>
      <w:r w:rsidRPr="00F74E96">
        <w:rPr>
          <w:color w:val="000000"/>
          <w:sz w:val="28"/>
          <w:szCs w:val="28"/>
        </w:rPr>
        <w:t>«</w:t>
      </w:r>
      <w:r w:rsidR="003212E3">
        <w:rPr>
          <w:color w:val="000000"/>
          <w:sz w:val="28"/>
          <w:szCs w:val="28"/>
        </w:rPr>
        <w:t>Океан</w:t>
      </w:r>
      <w:r w:rsidRPr="00F74E96">
        <w:rPr>
          <w:color w:val="000000"/>
          <w:sz w:val="28"/>
          <w:szCs w:val="28"/>
        </w:rPr>
        <w:t>»</w:t>
      </w:r>
      <w:r w:rsidRPr="00F74E96">
        <w:rPr>
          <w:sz w:val="28"/>
          <w:szCs w:val="28"/>
        </w:rPr>
        <w:t xml:space="preserve"> составила 280,5 руб./чел., что на 41,2 руб. чел. меньше, чем в 2004г.  </w:t>
      </w:r>
    </w:p>
    <w:p w:rsidR="004019F1" w:rsidRPr="00F74E96" w:rsidRDefault="004019F1" w:rsidP="004019F1">
      <w:pPr>
        <w:pStyle w:val="11"/>
        <w:shd w:val="clear" w:color="auto" w:fill="FFFFFF"/>
        <w:spacing w:line="360" w:lineRule="auto"/>
        <w:rPr>
          <w:sz w:val="28"/>
          <w:szCs w:val="28"/>
        </w:rPr>
      </w:pPr>
      <w:r w:rsidRPr="00F74E96">
        <w:rPr>
          <w:sz w:val="28"/>
          <w:szCs w:val="28"/>
        </w:rPr>
        <w:t xml:space="preserve">         Производительность труда на одного рабочего  ООО </w:t>
      </w:r>
      <w:r w:rsidRPr="00F74E96">
        <w:rPr>
          <w:color w:val="000000"/>
          <w:sz w:val="28"/>
          <w:szCs w:val="28"/>
        </w:rPr>
        <w:t>«</w:t>
      </w:r>
      <w:r w:rsidR="003212E3">
        <w:rPr>
          <w:color w:val="000000"/>
          <w:sz w:val="28"/>
          <w:szCs w:val="28"/>
        </w:rPr>
        <w:t>Океан</w:t>
      </w:r>
      <w:r w:rsidRPr="00F74E96">
        <w:rPr>
          <w:color w:val="000000"/>
          <w:sz w:val="28"/>
          <w:szCs w:val="28"/>
        </w:rPr>
        <w:t>»</w:t>
      </w:r>
      <w:r w:rsidRPr="00F74E96">
        <w:rPr>
          <w:sz w:val="28"/>
          <w:szCs w:val="28"/>
        </w:rPr>
        <w:t xml:space="preserve"> в 2006г. по сравнению с 2005г. составила 399,8 руб./чел., что  больше  на 2,5 руб./чел.  или 0,6%. В 2007г. по сравнению с уровнем 2006г. производительность труда на одного рабочего снизилась и составила 348,1 руб./чел., что меньше  на 51,7 руб./чел. или 12,9 %.</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Как правило, темпы роста производительности труда одного ра</w:t>
      </w:r>
      <w:r w:rsidRPr="00F74E96">
        <w:rPr>
          <w:sz w:val="28"/>
          <w:szCs w:val="28"/>
        </w:rPr>
        <w:softHyphen/>
        <w:t xml:space="preserve">ботника (одного работающего) должны быть равны или быть выше темпов роста производительности труда одного рабочего, то есть выработка на одного работающего равна произведению выработки на одного рабочего и удельного веса, рабочих в общей численности предприятия.  В данном случае такой пропорции не наблюдается, возможно, это связано с тем, что персонал (руководители и  специалисты)  ООО </w:t>
      </w:r>
      <w:r w:rsidRPr="00F74E96">
        <w:rPr>
          <w:color w:val="000000"/>
          <w:sz w:val="28"/>
          <w:szCs w:val="28"/>
        </w:rPr>
        <w:t>«</w:t>
      </w:r>
      <w:r w:rsidR="003212E3">
        <w:rPr>
          <w:color w:val="000000"/>
          <w:sz w:val="28"/>
          <w:szCs w:val="28"/>
        </w:rPr>
        <w:t>Океан</w:t>
      </w:r>
      <w:r w:rsidRPr="00F74E96">
        <w:rPr>
          <w:color w:val="000000"/>
          <w:sz w:val="28"/>
          <w:szCs w:val="28"/>
        </w:rPr>
        <w:t>»</w:t>
      </w:r>
      <w:r w:rsidRPr="00F74E96">
        <w:rPr>
          <w:sz w:val="28"/>
          <w:szCs w:val="28"/>
        </w:rPr>
        <w:t xml:space="preserve"> не участвует в процессе производства продукции (услуг), в частности строительства и ремонта. </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 xml:space="preserve">Также  в ООО </w:t>
      </w:r>
      <w:r w:rsidRPr="00F74E96">
        <w:rPr>
          <w:color w:val="000000"/>
          <w:sz w:val="28"/>
          <w:szCs w:val="28"/>
        </w:rPr>
        <w:t>«</w:t>
      </w:r>
      <w:r w:rsidR="003212E3">
        <w:rPr>
          <w:color w:val="000000"/>
          <w:sz w:val="28"/>
          <w:szCs w:val="28"/>
        </w:rPr>
        <w:t>Океан</w:t>
      </w:r>
      <w:r w:rsidRPr="00F74E96">
        <w:rPr>
          <w:color w:val="000000"/>
          <w:sz w:val="28"/>
          <w:szCs w:val="28"/>
        </w:rPr>
        <w:t>»</w:t>
      </w:r>
      <w:r w:rsidRPr="00F74E96">
        <w:rPr>
          <w:sz w:val="28"/>
          <w:szCs w:val="28"/>
        </w:rPr>
        <w:t xml:space="preserve"> необходимо стремиться к повышению удельного веса рабочих процесса производства  в общей численности персонала,    то есть сокращения управленческого персонала, специалистов и руководителей подразделений за счет полной  компьютеризации промышленного процесса, внедрения современного оборудования и других достижений НТП.</w:t>
      </w:r>
    </w:p>
    <w:p w:rsidR="004019F1" w:rsidRPr="00F74E96" w:rsidRDefault="004019F1" w:rsidP="004019F1">
      <w:pPr>
        <w:pStyle w:val="a3"/>
        <w:tabs>
          <w:tab w:val="left" w:pos="540"/>
          <w:tab w:val="left" w:pos="720"/>
        </w:tabs>
        <w:spacing w:line="360" w:lineRule="auto"/>
        <w:rPr>
          <w:szCs w:val="28"/>
        </w:rPr>
      </w:pPr>
      <w:r w:rsidRPr="00F74E96">
        <w:rPr>
          <w:szCs w:val="28"/>
        </w:rPr>
        <w:t>Важнейшим фактором нормальной работы предприятия, его экономической устойчивости является прибыльность и рентабельность  предприятия. Поэтому финансовое состояние напрямую зависит от величины получаемой прибыли. Ниже представлен анализ финансовых результатов, который поможет нам определить получает ли предприятие прибыль.</w:t>
      </w:r>
    </w:p>
    <w:p w:rsidR="004019F1" w:rsidRPr="00F74E96" w:rsidRDefault="004019F1" w:rsidP="004019F1">
      <w:pPr>
        <w:shd w:val="clear" w:color="auto" w:fill="FFFFFF"/>
        <w:tabs>
          <w:tab w:val="left" w:pos="720"/>
        </w:tabs>
        <w:spacing w:line="360" w:lineRule="auto"/>
        <w:ind w:firstLine="709"/>
        <w:jc w:val="both"/>
        <w:rPr>
          <w:sz w:val="28"/>
          <w:szCs w:val="28"/>
        </w:rPr>
      </w:pPr>
      <w:r w:rsidRPr="00F74E96">
        <w:rPr>
          <w:sz w:val="28"/>
          <w:szCs w:val="28"/>
        </w:rPr>
        <w:t>В таблице 2.</w:t>
      </w:r>
      <w:r w:rsidR="003212E3">
        <w:rPr>
          <w:sz w:val="28"/>
          <w:szCs w:val="28"/>
        </w:rPr>
        <w:t>7</w:t>
      </w:r>
      <w:r w:rsidRPr="00F74E96">
        <w:rPr>
          <w:sz w:val="28"/>
          <w:szCs w:val="28"/>
        </w:rPr>
        <w:t xml:space="preserve"> приведена динамика прибыли от продаж по ООО </w:t>
      </w:r>
      <w:r w:rsidRPr="00F74E96">
        <w:rPr>
          <w:color w:val="000000"/>
          <w:sz w:val="28"/>
          <w:szCs w:val="28"/>
        </w:rPr>
        <w:t>«</w:t>
      </w:r>
      <w:r w:rsidR="003212E3">
        <w:rPr>
          <w:color w:val="000000"/>
          <w:sz w:val="28"/>
          <w:szCs w:val="28"/>
        </w:rPr>
        <w:t>Океан</w:t>
      </w:r>
      <w:r w:rsidRPr="00F74E96">
        <w:rPr>
          <w:color w:val="000000"/>
          <w:sz w:val="28"/>
          <w:szCs w:val="28"/>
        </w:rPr>
        <w:t>»</w:t>
      </w:r>
      <w:r w:rsidRPr="00F74E96">
        <w:rPr>
          <w:sz w:val="28"/>
          <w:szCs w:val="28"/>
        </w:rPr>
        <w:t xml:space="preserve">  за 2005–2007гг.                                                                                                       </w:t>
      </w:r>
    </w:p>
    <w:p w:rsidR="003212E3" w:rsidRDefault="003212E3" w:rsidP="004019F1">
      <w:pPr>
        <w:shd w:val="clear" w:color="auto" w:fill="FFFFFF"/>
        <w:tabs>
          <w:tab w:val="left" w:pos="720"/>
        </w:tabs>
        <w:spacing w:line="360" w:lineRule="auto"/>
        <w:jc w:val="both"/>
        <w:rPr>
          <w:sz w:val="28"/>
          <w:szCs w:val="28"/>
        </w:rPr>
      </w:pPr>
      <w:r>
        <w:rPr>
          <w:sz w:val="28"/>
          <w:szCs w:val="28"/>
        </w:rPr>
        <w:t xml:space="preserve">                                                                                                                         </w:t>
      </w:r>
      <w:r w:rsidR="004019F1" w:rsidRPr="00F74E96">
        <w:rPr>
          <w:sz w:val="28"/>
          <w:szCs w:val="28"/>
        </w:rPr>
        <w:t>Таблица 2.</w:t>
      </w:r>
      <w:r>
        <w:rPr>
          <w:sz w:val="28"/>
          <w:szCs w:val="28"/>
        </w:rPr>
        <w:t>7</w:t>
      </w:r>
    </w:p>
    <w:p w:rsidR="004019F1" w:rsidRPr="00F74E96" w:rsidRDefault="003212E3" w:rsidP="003212E3">
      <w:pPr>
        <w:shd w:val="clear" w:color="auto" w:fill="FFFFFF"/>
        <w:tabs>
          <w:tab w:val="left" w:pos="720"/>
        </w:tabs>
        <w:spacing w:line="360" w:lineRule="auto"/>
        <w:jc w:val="both"/>
        <w:rPr>
          <w:sz w:val="28"/>
          <w:szCs w:val="28"/>
        </w:rPr>
      </w:pPr>
      <w:r>
        <w:rPr>
          <w:sz w:val="28"/>
          <w:szCs w:val="28"/>
        </w:rPr>
        <w:t xml:space="preserve">              </w:t>
      </w:r>
      <w:r w:rsidR="004019F1" w:rsidRPr="00F74E96">
        <w:rPr>
          <w:sz w:val="28"/>
          <w:szCs w:val="28"/>
        </w:rPr>
        <w:t xml:space="preserve">Динамика прибыли от продаж  ООО </w:t>
      </w:r>
      <w:r w:rsidR="004019F1" w:rsidRPr="00F74E96">
        <w:rPr>
          <w:color w:val="000000"/>
          <w:sz w:val="28"/>
          <w:szCs w:val="28"/>
        </w:rPr>
        <w:t>«</w:t>
      </w:r>
      <w:r>
        <w:rPr>
          <w:color w:val="000000"/>
          <w:sz w:val="28"/>
          <w:szCs w:val="28"/>
        </w:rPr>
        <w:t>Океан</w:t>
      </w:r>
      <w:r w:rsidR="004019F1" w:rsidRPr="00F74E96">
        <w:rPr>
          <w:color w:val="000000"/>
          <w:sz w:val="28"/>
          <w:szCs w:val="28"/>
        </w:rPr>
        <w:t>»</w:t>
      </w:r>
      <w:r w:rsidR="004019F1" w:rsidRPr="00F74E96">
        <w:rPr>
          <w:sz w:val="28"/>
          <w:szCs w:val="28"/>
        </w:rPr>
        <w:t xml:space="preserve"> за период 2005-2007гг.</w:t>
      </w:r>
      <w:r w:rsidR="004019F1">
        <w:rPr>
          <w:sz w:val="28"/>
          <w:szCs w:val="28"/>
        </w:rPr>
        <w:t xml:space="preserve"> </w:t>
      </w:r>
    </w:p>
    <w:tbl>
      <w:tblPr>
        <w:tblW w:w="98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098"/>
        <w:gridCol w:w="925"/>
        <w:gridCol w:w="1080"/>
        <w:gridCol w:w="1080"/>
        <w:gridCol w:w="1080"/>
        <w:gridCol w:w="1123"/>
        <w:gridCol w:w="1037"/>
      </w:tblGrid>
      <w:tr w:rsidR="004019F1" w:rsidRPr="00F74E96">
        <w:trPr>
          <w:cantSplit/>
          <w:trHeight w:val="645"/>
        </w:trPr>
        <w:tc>
          <w:tcPr>
            <w:tcW w:w="2426" w:type="dxa"/>
            <w:vMerge w:val="restart"/>
          </w:tcPr>
          <w:p w:rsidR="004019F1" w:rsidRPr="00900F90" w:rsidRDefault="004019F1" w:rsidP="004019F1">
            <w:pPr>
              <w:tabs>
                <w:tab w:val="left" w:pos="720"/>
                <w:tab w:val="left" w:pos="4496"/>
                <w:tab w:val="left" w:pos="6630"/>
              </w:tabs>
              <w:ind w:firstLine="709"/>
            </w:pPr>
            <w:r w:rsidRPr="00900F90">
              <w:br w:type="page"/>
            </w:r>
          </w:p>
          <w:p w:rsidR="004019F1" w:rsidRPr="00900F90" w:rsidRDefault="004019F1" w:rsidP="004019F1">
            <w:pPr>
              <w:tabs>
                <w:tab w:val="left" w:pos="720"/>
                <w:tab w:val="left" w:pos="4496"/>
                <w:tab w:val="left" w:pos="6630"/>
              </w:tabs>
            </w:pPr>
            <w:r w:rsidRPr="00900F90">
              <w:t>Показатель</w:t>
            </w:r>
          </w:p>
        </w:tc>
        <w:tc>
          <w:tcPr>
            <w:tcW w:w="1098" w:type="dxa"/>
            <w:vMerge w:val="restart"/>
            <w:vAlign w:val="center"/>
          </w:tcPr>
          <w:p w:rsidR="004019F1" w:rsidRDefault="004019F1" w:rsidP="004019F1">
            <w:pPr>
              <w:jc w:val="both"/>
            </w:pPr>
            <w:r>
              <w:t>2005г.,</w:t>
            </w:r>
          </w:p>
          <w:p w:rsidR="004019F1" w:rsidRDefault="004019F1" w:rsidP="004019F1">
            <w:pPr>
              <w:jc w:val="both"/>
              <w:rPr>
                <w:bCs/>
                <w:iCs/>
              </w:rPr>
            </w:pPr>
            <w:r>
              <w:t xml:space="preserve">тыс. руб. </w:t>
            </w:r>
          </w:p>
        </w:tc>
        <w:tc>
          <w:tcPr>
            <w:tcW w:w="925" w:type="dxa"/>
            <w:vMerge w:val="restart"/>
            <w:vAlign w:val="center"/>
          </w:tcPr>
          <w:p w:rsidR="004019F1" w:rsidRDefault="004019F1" w:rsidP="004019F1">
            <w:pPr>
              <w:jc w:val="both"/>
            </w:pPr>
            <w:r>
              <w:t xml:space="preserve">2006г., </w:t>
            </w:r>
          </w:p>
          <w:p w:rsidR="004019F1" w:rsidRDefault="004019F1" w:rsidP="004019F1">
            <w:pPr>
              <w:jc w:val="both"/>
              <w:rPr>
                <w:bCs/>
                <w:iCs/>
              </w:rPr>
            </w:pPr>
            <w:r>
              <w:t>тыс. руб.</w:t>
            </w:r>
          </w:p>
        </w:tc>
        <w:tc>
          <w:tcPr>
            <w:tcW w:w="1080" w:type="dxa"/>
            <w:vMerge w:val="restart"/>
            <w:vAlign w:val="center"/>
          </w:tcPr>
          <w:p w:rsidR="004019F1" w:rsidRDefault="004019F1" w:rsidP="004019F1">
            <w:pPr>
              <w:jc w:val="both"/>
            </w:pPr>
            <w:r>
              <w:t xml:space="preserve">2007г., </w:t>
            </w:r>
          </w:p>
          <w:p w:rsidR="004019F1" w:rsidRDefault="004019F1" w:rsidP="004019F1">
            <w:pPr>
              <w:jc w:val="both"/>
              <w:rPr>
                <w:bCs/>
                <w:iCs/>
              </w:rPr>
            </w:pPr>
            <w:r>
              <w:t>тыс. руб.</w:t>
            </w:r>
          </w:p>
        </w:tc>
        <w:tc>
          <w:tcPr>
            <w:tcW w:w="2160" w:type="dxa"/>
            <w:gridSpan w:val="2"/>
            <w:tcBorders>
              <w:bottom w:val="single" w:sz="4" w:space="0" w:color="auto"/>
            </w:tcBorders>
          </w:tcPr>
          <w:p w:rsidR="004019F1" w:rsidRPr="00900F90" w:rsidRDefault="004019F1" w:rsidP="004019F1">
            <w:pPr>
              <w:tabs>
                <w:tab w:val="left" w:pos="720"/>
                <w:tab w:val="left" w:pos="4496"/>
                <w:tab w:val="left" w:pos="6630"/>
              </w:tabs>
              <w:jc w:val="both"/>
            </w:pPr>
            <w:r w:rsidRPr="00900F90">
              <w:t xml:space="preserve">Отклонение </w:t>
            </w:r>
          </w:p>
          <w:p w:rsidR="004019F1" w:rsidRPr="00900F90" w:rsidRDefault="004019F1" w:rsidP="004019F1">
            <w:pPr>
              <w:tabs>
                <w:tab w:val="left" w:pos="720"/>
                <w:tab w:val="left" w:pos="4496"/>
                <w:tab w:val="left" w:pos="6630"/>
              </w:tabs>
              <w:jc w:val="both"/>
            </w:pPr>
            <w:r w:rsidRPr="00900F90">
              <w:t xml:space="preserve">         (+,-)</w:t>
            </w:r>
          </w:p>
        </w:tc>
        <w:tc>
          <w:tcPr>
            <w:tcW w:w="2160" w:type="dxa"/>
            <w:gridSpan w:val="2"/>
            <w:tcBorders>
              <w:bottom w:val="single" w:sz="4" w:space="0" w:color="auto"/>
            </w:tcBorders>
          </w:tcPr>
          <w:p w:rsidR="004019F1" w:rsidRPr="00900F90" w:rsidRDefault="004019F1" w:rsidP="004019F1">
            <w:pPr>
              <w:tabs>
                <w:tab w:val="left" w:pos="720"/>
                <w:tab w:val="left" w:pos="4496"/>
                <w:tab w:val="left" w:pos="6630"/>
              </w:tabs>
              <w:jc w:val="both"/>
            </w:pPr>
            <w:r w:rsidRPr="00900F90">
              <w:t>Динамика, %</w:t>
            </w:r>
          </w:p>
        </w:tc>
      </w:tr>
      <w:tr w:rsidR="004019F1" w:rsidRPr="00F74E96">
        <w:trPr>
          <w:cantSplit/>
          <w:trHeight w:val="480"/>
        </w:trPr>
        <w:tc>
          <w:tcPr>
            <w:tcW w:w="2426" w:type="dxa"/>
            <w:vMerge/>
          </w:tcPr>
          <w:p w:rsidR="004019F1" w:rsidRPr="00900F90" w:rsidRDefault="004019F1" w:rsidP="004019F1">
            <w:pPr>
              <w:tabs>
                <w:tab w:val="left" w:pos="720"/>
                <w:tab w:val="left" w:pos="4496"/>
                <w:tab w:val="left" w:pos="6630"/>
              </w:tabs>
              <w:ind w:firstLine="709"/>
              <w:jc w:val="both"/>
            </w:pPr>
          </w:p>
        </w:tc>
        <w:tc>
          <w:tcPr>
            <w:tcW w:w="1098" w:type="dxa"/>
            <w:vMerge/>
          </w:tcPr>
          <w:p w:rsidR="004019F1" w:rsidRPr="00900F90" w:rsidRDefault="004019F1" w:rsidP="004019F1">
            <w:pPr>
              <w:tabs>
                <w:tab w:val="left" w:pos="720"/>
              </w:tabs>
              <w:spacing w:line="360" w:lineRule="auto"/>
              <w:jc w:val="both"/>
              <w:rPr>
                <w:spacing w:val="-20"/>
              </w:rPr>
            </w:pPr>
          </w:p>
        </w:tc>
        <w:tc>
          <w:tcPr>
            <w:tcW w:w="925" w:type="dxa"/>
            <w:vMerge/>
          </w:tcPr>
          <w:p w:rsidR="004019F1" w:rsidRPr="00900F90" w:rsidRDefault="004019F1" w:rsidP="004019F1">
            <w:pPr>
              <w:tabs>
                <w:tab w:val="left" w:pos="720"/>
              </w:tabs>
              <w:jc w:val="both"/>
              <w:rPr>
                <w:spacing w:val="-20"/>
              </w:rPr>
            </w:pPr>
          </w:p>
        </w:tc>
        <w:tc>
          <w:tcPr>
            <w:tcW w:w="1080" w:type="dxa"/>
            <w:vMerge/>
          </w:tcPr>
          <w:p w:rsidR="004019F1" w:rsidRPr="00900F90" w:rsidRDefault="004019F1" w:rsidP="004019F1">
            <w:pPr>
              <w:tabs>
                <w:tab w:val="left" w:pos="720"/>
              </w:tabs>
              <w:jc w:val="both"/>
              <w:rPr>
                <w:spacing w:val="-20"/>
              </w:rPr>
            </w:pPr>
          </w:p>
        </w:tc>
        <w:tc>
          <w:tcPr>
            <w:tcW w:w="1080" w:type="dxa"/>
            <w:tcBorders>
              <w:bottom w:val="single" w:sz="4" w:space="0" w:color="auto"/>
            </w:tcBorders>
          </w:tcPr>
          <w:p w:rsidR="004019F1" w:rsidRPr="00900F90" w:rsidRDefault="004019F1" w:rsidP="004019F1">
            <w:pPr>
              <w:rPr>
                <w:bCs/>
                <w:iCs/>
              </w:rPr>
            </w:pPr>
            <w:r w:rsidRPr="00900F90">
              <w:t xml:space="preserve">2006г. к </w:t>
            </w:r>
          </w:p>
          <w:p w:rsidR="004019F1" w:rsidRPr="00900F90" w:rsidRDefault="004019F1" w:rsidP="004019F1">
            <w:pPr>
              <w:rPr>
                <w:bCs/>
                <w:iCs/>
              </w:rPr>
            </w:pPr>
            <w:r w:rsidRPr="00900F90">
              <w:t>2005г.</w:t>
            </w:r>
          </w:p>
        </w:tc>
        <w:tc>
          <w:tcPr>
            <w:tcW w:w="1080" w:type="dxa"/>
            <w:tcBorders>
              <w:bottom w:val="single" w:sz="4" w:space="0" w:color="auto"/>
            </w:tcBorders>
          </w:tcPr>
          <w:p w:rsidR="004019F1" w:rsidRPr="00900F90" w:rsidRDefault="004019F1" w:rsidP="004019F1">
            <w:pPr>
              <w:rPr>
                <w:bCs/>
                <w:iCs/>
              </w:rPr>
            </w:pPr>
            <w:r w:rsidRPr="00900F90">
              <w:t>2007г. к 2006г.</w:t>
            </w:r>
          </w:p>
        </w:tc>
        <w:tc>
          <w:tcPr>
            <w:tcW w:w="1123" w:type="dxa"/>
            <w:tcBorders>
              <w:bottom w:val="single" w:sz="4" w:space="0" w:color="auto"/>
            </w:tcBorders>
          </w:tcPr>
          <w:p w:rsidR="004019F1" w:rsidRPr="00900F90" w:rsidRDefault="004019F1" w:rsidP="004019F1">
            <w:pPr>
              <w:rPr>
                <w:bCs/>
                <w:iCs/>
              </w:rPr>
            </w:pPr>
            <w:r w:rsidRPr="00900F90">
              <w:t>2006г. к 2005г.</w:t>
            </w:r>
          </w:p>
        </w:tc>
        <w:tc>
          <w:tcPr>
            <w:tcW w:w="1037" w:type="dxa"/>
            <w:tcBorders>
              <w:bottom w:val="single" w:sz="4" w:space="0" w:color="auto"/>
            </w:tcBorders>
          </w:tcPr>
          <w:p w:rsidR="004019F1" w:rsidRPr="00900F90" w:rsidRDefault="004019F1" w:rsidP="004019F1">
            <w:r w:rsidRPr="00900F90">
              <w:t>2007г. к 2006г.</w:t>
            </w:r>
          </w:p>
          <w:p w:rsidR="004019F1" w:rsidRPr="00900F90" w:rsidRDefault="004019F1" w:rsidP="004019F1">
            <w:pPr>
              <w:rPr>
                <w:bCs/>
                <w:iCs/>
              </w:rPr>
            </w:pPr>
          </w:p>
        </w:tc>
      </w:tr>
      <w:tr w:rsidR="004019F1" w:rsidRPr="00F74E96">
        <w:trPr>
          <w:trHeight w:val="383"/>
        </w:trPr>
        <w:tc>
          <w:tcPr>
            <w:tcW w:w="2426" w:type="dxa"/>
          </w:tcPr>
          <w:p w:rsidR="004019F1" w:rsidRPr="00900F90" w:rsidRDefault="004019F1" w:rsidP="004019F1">
            <w:pPr>
              <w:tabs>
                <w:tab w:val="left" w:pos="720"/>
                <w:tab w:val="left" w:pos="4496"/>
                <w:tab w:val="left" w:pos="6630"/>
              </w:tabs>
              <w:jc w:val="both"/>
            </w:pPr>
            <w:r w:rsidRPr="00900F90">
              <w:t>Валовая прибыль</w:t>
            </w:r>
          </w:p>
        </w:tc>
        <w:tc>
          <w:tcPr>
            <w:tcW w:w="1098" w:type="dxa"/>
          </w:tcPr>
          <w:p w:rsidR="004019F1" w:rsidRPr="00900F90" w:rsidRDefault="004019F1" w:rsidP="004019F1">
            <w:pPr>
              <w:tabs>
                <w:tab w:val="left" w:pos="720"/>
              </w:tabs>
              <w:jc w:val="both"/>
              <w:rPr>
                <w:spacing w:val="-20"/>
              </w:rPr>
            </w:pPr>
            <w:r w:rsidRPr="00900F90">
              <w:rPr>
                <w:spacing w:val="-20"/>
              </w:rPr>
              <w:t>3560</w:t>
            </w:r>
          </w:p>
        </w:tc>
        <w:tc>
          <w:tcPr>
            <w:tcW w:w="925" w:type="dxa"/>
          </w:tcPr>
          <w:p w:rsidR="004019F1" w:rsidRPr="00900F90" w:rsidRDefault="004019F1" w:rsidP="004019F1">
            <w:pPr>
              <w:tabs>
                <w:tab w:val="left" w:pos="720"/>
              </w:tabs>
              <w:jc w:val="both"/>
              <w:rPr>
                <w:spacing w:val="-20"/>
              </w:rPr>
            </w:pPr>
            <w:r w:rsidRPr="00900F90">
              <w:rPr>
                <w:spacing w:val="-20"/>
              </w:rPr>
              <w:t xml:space="preserve"> 1529</w:t>
            </w:r>
          </w:p>
        </w:tc>
        <w:tc>
          <w:tcPr>
            <w:tcW w:w="1080" w:type="dxa"/>
          </w:tcPr>
          <w:p w:rsidR="004019F1" w:rsidRPr="00900F90" w:rsidRDefault="004019F1" w:rsidP="004019F1">
            <w:pPr>
              <w:tabs>
                <w:tab w:val="left" w:pos="720"/>
              </w:tabs>
              <w:jc w:val="both"/>
              <w:rPr>
                <w:spacing w:val="-20"/>
              </w:rPr>
            </w:pPr>
            <w:r w:rsidRPr="00900F90">
              <w:rPr>
                <w:spacing w:val="-20"/>
              </w:rPr>
              <w:t>1692</w:t>
            </w:r>
          </w:p>
        </w:tc>
        <w:tc>
          <w:tcPr>
            <w:tcW w:w="1080" w:type="dxa"/>
          </w:tcPr>
          <w:p w:rsidR="004019F1" w:rsidRPr="00900F90" w:rsidRDefault="004019F1" w:rsidP="004019F1">
            <w:pPr>
              <w:tabs>
                <w:tab w:val="left" w:pos="720"/>
              </w:tabs>
              <w:jc w:val="both"/>
              <w:rPr>
                <w:spacing w:val="-20"/>
              </w:rPr>
            </w:pPr>
            <w:r w:rsidRPr="00900F90">
              <w:rPr>
                <w:spacing w:val="-20"/>
              </w:rPr>
              <w:t xml:space="preserve"> - 2031</w:t>
            </w:r>
          </w:p>
        </w:tc>
        <w:tc>
          <w:tcPr>
            <w:tcW w:w="1080" w:type="dxa"/>
          </w:tcPr>
          <w:p w:rsidR="004019F1" w:rsidRPr="00900F90" w:rsidRDefault="004019F1" w:rsidP="004019F1">
            <w:pPr>
              <w:tabs>
                <w:tab w:val="left" w:pos="720"/>
              </w:tabs>
              <w:jc w:val="both"/>
              <w:rPr>
                <w:spacing w:val="-20"/>
              </w:rPr>
            </w:pPr>
            <w:r w:rsidRPr="00900F90">
              <w:rPr>
                <w:spacing w:val="-20"/>
              </w:rPr>
              <w:t xml:space="preserve">   163</w:t>
            </w:r>
          </w:p>
        </w:tc>
        <w:tc>
          <w:tcPr>
            <w:tcW w:w="1123" w:type="dxa"/>
            <w:tcBorders>
              <w:top w:val="single" w:sz="4" w:space="0" w:color="auto"/>
            </w:tcBorders>
          </w:tcPr>
          <w:p w:rsidR="004019F1" w:rsidRPr="00900F90" w:rsidRDefault="004019F1" w:rsidP="004019F1">
            <w:pPr>
              <w:tabs>
                <w:tab w:val="left" w:pos="720"/>
              </w:tabs>
              <w:jc w:val="both"/>
              <w:rPr>
                <w:spacing w:val="-20"/>
              </w:rPr>
            </w:pPr>
            <w:r w:rsidRPr="00900F90">
              <w:rPr>
                <w:spacing w:val="-20"/>
              </w:rPr>
              <w:t xml:space="preserve"> 43,0</w:t>
            </w:r>
          </w:p>
        </w:tc>
        <w:tc>
          <w:tcPr>
            <w:tcW w:w="1037" w:type="dxa"/>
            <w:tcBorders>
              <w:top w:val="single" w:sz="4" w:space="0" w:color="auto"/>
            </w:tcBorders>
          </w:tcPr>
          <w:p w:rsidR="004019F1" w:rsidRPr="00900F90" w:rsidRDefault="004019F1" w:rsidP="004019F1">
            <w:pPr>
              <w:tabs>
                <w:tab w:val="left" w:pos="720"/>
              </w:tabs>
              <w:jc w:val="both"/>
              <w:rPr>
                <w:spacing w:val="-20"/>
              </w:rPr>
            </w:pPr>
            <w:r w:rsidRPr="00900F90">
              <w:rPr>
                <w:spacing w:val="-20"/>
              </w:rPr>
              <w:t>110,7</w:t>
            </w:r>
          </w:p>
        </w:tc>
      </w:tr>
      <w:tr w:rsidR="004019F1" w:rsidRPr="00F74E96">
        <w:trPr>
          <w:trHeight w:val="345"/>
        </w:trPr>
        <w:tc>
          <w:tcPr>
            <w:tcW w:w="2426" w:type="dxa"/>
          </w:tcPr>
          <w:p w:rsidR="004019F1" w:rsidRPr="00900F90" w:rsidRDefault="004019F1" w:rsidP="004019F1">
            <w:pPr>
              <w:tabs>
                <w:tab w:val="left" w:pos="720"/>
                <w:tab w:val="left" w:pos="4496"/>
                <w:tab w:val="left" w:pos="6630"/>
              </w:tabs>
              <w:jc w:val="both"/>
            </w:pPr>
            <w:r w:rsidRPr="00900F90">
              <w:t>Коммерческие расходы</w:t>
            </w:r>
          </w:p>
        </w:tc>
        <w:tc>
          <w:tcPr>
            <w:tcW w:w="1098" w:type="dxa"/>
          </w:tcPr>
          <w:p w:rsidR="004019F1" w:rsidRPr="00900F90" w:rsidRDefault="004019F1" w:rsidP="004019F1">
            <w:pPr>
              <w:tabs>
                <w:tab w:val="left" w:pos="720"/>
              </w:tabs>
              <w:jc w:val="both"/>
              <w:rPr>
                <w:spacing w:val="-20"/>
              </w:rPr>
            </w:pPr>
            <w:r w:rsidRPr="00900F90">
              <w:rPr>
                <w:spacing w:val="-20"/>
              </w:rPr>
              <w:t xml:space="preserve">   - </w:t>
            </w:r>
          </w:p>
        </w:tc>
        <w:tc>
          <w:tcPr>
            <w:tcW w:w="925" w:type="dxa"/>
          </w:tcPr>
          <w:p w:rsidR="004019F1" w:rsidRPr="00900F90" w:rsidRDefault="004019F1" w:rsidP="004019F1">
            <w:pPr>
              <w:tabs>
                <w:tab w:val="left" w:pos="720"/>
              </w:tabs>
              <w:jc w:val="both"/>
              <w:rPr>
                <w:spacing w:val="-20"/>
              </w:rPr>
            </w:pPr>
            <w:r w:rsidRPr="00900F90">
              <w:rPr>
                <w:spacing w:val="-20"/>
              </w:rPr>
              <w:t xml:space="preserve">   -</w:t>
            </w:r>
          </w:p>
        </w:tc>
        <w:tc>
          <w:tcPr>
            <w:tcW w:w="1080" w:type="dxa"/>
          </w:tcPr>
          <w:p w:rsidR="004019F1" w:rsidRPr="00900F90" w:rsidRDefault="004019F1" w:rsidP="004019F1">
            <w:pPr>
              <w:tabs>
                <w:tab w:val="left" w:pos="720"/>
              </w:tabs>
              <w:jc w:val="both"/>
              <w:rPr>
                <w:spacing w:val="-20"/>
              </w:rPr>
            </w:pPr>
            <w:r w:rsidRPr="00900F90">
              <w:rPr>
                <w:spacing w:val="-20"/>
              </w:rPr>
              <w:t xml:space="preserve">    - </w:t>
            </w:r>
          </w:p>
        </w:tc>
        <w:tc>
          <w:tcPr>
            <w:tcW w:w="1080" w:type="dxa"/>
          </w:tcPr>
          <w:p w:rsidR="004019F1" w:rsidRPr="00900F90" w:rsidRDefault="004019F1" w:rsidP="004019F1">
            <w:pPr>
              <w:tabs>
                <w:tab w:val="left" w:pos="720"/>
              </w:tabs>
              <w:jc w:val="both"/>
              <w:rPr>
                <w:spacing w:val="-20"/>
              </w:rPr>
            </w:pPr>
            <w:r w:rsidRPr="00900F90">
              <w:rPr>
                <w:spacing w:val="-20"/>
              </w:rPr>
              <w:t xml:space="preserve">     - </w:t>
            </w:r>
          </w:p>
        </w:tc>
        <w:tc>
          <w:tcPr>
            <w:tcW w:w="1080" w:type="dxa"/>
          </w:tcPr>
          <w:p w:rsidR="004019F1" w:rsidRPr="00900F90" w:rsidRDefault="004019F1" w:rsidP="004019F1">
            <w:pPr>
              <w:tabs>
                <w:tab w:val="left" w:pos="720"/>
              </w:tabs>
              <w:jc w:val="both"/>
              <w:rPr>
                <w:spacing w:val="-20"/>
              </w:rPr>
            </w:pPr>
            <w:r w:rsidRPr="00900F90">
              <w:rPr>
                <w:spacing w:val="-20"/>
              </w:rPr>
              <w:t xml:space="preserve">    - </w:t>
            </w:r>
          </w:p>
        </w:tc>
        <w:tc>
          <w:tcPr>
            <w:tcW w:w="1123" w:type="dxa"/>
          </w:tcPr>
          <w:p w:rsidR="004019F1" w:rsidRPr="00900F90" w:rsidRDefault="004019F1" w:rsidP="004019F1">
            <w:pPr>
              <w:tabs>
                <w:tab w:val="left" w:pos="720"/>
              </w:tabs>
              <w:jc w:val="both"/>
              <w:rPr>
                <w:spacing w:val="-20"/>
              </w:rPr>
            </w:pPr>
            <w:r w:rsidRPr="00900F90">
              <w:rPr>
                <w:spacing w:val="-20"/>
              </w:rPr>
              <w:t xml:space="preserve">  - </w:t>
            </w:r>
          </w:p>
        </w:tc>
        <w:tc>
          <w:tcPr>
            <w:tcW w:w="1037" w:type="dxa"/>
          </w:tcPr>
          <w:p w:rsidR="004019F1" w:rsidRPr="00900F90" w:rsidRDefault="004019F1" w:rsidP="004019F1">
            <w:pPr>
              <w:tabs>
                <w:tab w:val="left" w:pos="720"/>
              </w:tabs>
              <w:jc w:val="both"/>
              <w:rPr>
                <w:spacing w:val="-20"/>
              </w:rPr>
            </w:pPr>
            <w:r w:rsidRPr="00900F90">
              <w:rPr>
                <w:spacing w:val="-20"/>
              </w:rPr>
              <w:t xml:space="preserve">   -</w:t>
            </w:r>
          </w:p>
        </w:tc>
      </w:tr>
      <w:tr w:rsidR="004019F1" w:rsidRPr="00F74E96">
        <w:trPr>
          <w:trHeight w:val="765"/>
        </w:trPr>
        <w:tc>
          <w:tcPr>
            <w:tcW w:w="242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 xml:space="preserve">Управленческие расходы </w:t>
            </w:r>
          </w:p>
        </w:tc>
        <w:tc>
          <w:tcPr>
            <w:tcW w:w="1098"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w:t>
            </w:r>
          </w:p>
        </w:tc>
        <w:tc>
          <w:tcPr>
            <w:tcW w:w="92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w:t>
            </w:r>
          </w:p>
        </w:tc>
        <w:tc>
          <w:tcPr>
            <w:tcW w:w="1123"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w:t>
            </w:r>
          </w:p>
        </w:tc>
        <w:tc>
          <w:tcPr>
            <w:tcW w:w="1037"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w:t>
            </w:r>
          </w:p>
        </w:tc>
      </w:tr>
      <w:tr w:rsidR="004019F1" w:rsidRPr="00F74E96">
        <w:tc>
          <w:tcPr>
            <w:tcW w:w="242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Прибыль (убыток)</w:t>
            </w:r>
          </w:p>
          <w:p w:rsidR="004019F1" w:rsidRPr="00900F90" w:rsidRDefault="004019F1" w:rsidP="004019F1">
            <w:pPr>
              <w:tabs>
                <w:tab w:val="left" w:pos="720"/>
                <w:tab w:val="left" w:pos="4496"/>
                <w:tab w:val="left" w:pos="6630"/>
              </w:tabs>
              <w:jc w:val="both"/>
            </w:pPr>
            <w:r w:rsidRPr="00900F90">
              <w:t>от продаж.</w:t>
            </w:r>
          </w:p>
          <w:p w:rsidR="004019F1" w:rsidRPr="00900F90" w:rsidRDefault="004019F1" w:rsidP="004019F1">
            <w:pPr>
              <w:tabs>
                <w:tab w:val="left" w:pos="720"/>
                <w:tab w:val="left" w:pos="4496"/>
                <w:tab w:val="left" w:pos="6630"/>
              </w:tabs>
              <w:jc w:val="both"/>
            </w:pPr>
          </w:p>
        </w:tc>
        <w:tc>
          <w:tcPr>
            <w:tcW w:w="1098"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3560</w:t>
            </w:r>
          </w:p>
        </w:tc>
        <w:tc>
          <w:tcPr>
            <w:tcW w:w="92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1529</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1692</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 xml:space="preserve"> - 2031</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 xml:space="preserve">   163</w:t>
            </w:r>
          </w:p>
        </w:tc>
        <w:tc>
          <w:tcPr>
            <w:tcW w:w="1123"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 xml:space="preserve"> 43,0</w:t>
            </w:r>
          </w:p>
        </w:tc>
        <w:tc>
          <w:tcPr>
            <w:tcW w:w="1037"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110,7</w:t>
            </w:r>
          </w:p>
        </w:tc>
      </w:tr>
    </w:tbl>
    <w:p w:rsidR="004019F1" w:rsidRPr="00F74E96" w:rsidRDefault="004019F1" w:rsidP="004019F1">
      <w:pPr>
        <w:tabs>
          <w:tab w:val="left" w:pos="720"/>
        </w:tabs>
        <w:ind w:firstLine="709"/>
        <w:jc w:val="both"/>
        <w:rPr>
          <w:sz w:val="28"/>
          <w:szCs w:val="28"/>
        </w:rPr>
      </w:pPr>
    </w:p>
    <w:p w:rsidR="004019F1" w:rsidRPr="00F74E96" w:rsidRDefault="004019F1" w:rsidP="004019F1">
      <w:pPr>
        <w:tabs>
          <w:tab w:val="left" w:pos="720"/>
        </w:tabs>
        <w:spacing w:line="360" w:lineRule="auto"/>
        <w:ind w:firstLine="709"/>
        <w:jc w:val="both"/>
        <w:rPr>
          <w:sz w:val="28"/>
          <w:szCs w:val="28"/>
        </w:rPr>
      </w:pPr>
      <w:r w:rsidRPr="00F74E96">
        <w:rPr>
          <w:sz w:val="28"/>
          <w:szCs w:val="28"/>
        </w:rPr>
        <w:t>Данные таблицы 2.</w:t>
      </w:r>
      <w:r w:rsidR="003212E3">
        <w:rPr>
          <w:sz w:val="28"/>
          <w:szCs w:val="28"/>
        </w:rPr>
        <w:t>7</w:t>
      </w:r>
      <w:r w:rsidRPr="00F74E96">
        <w:rPr>
          <w:sz w:val="28"/>
          <w:szCs w:val="28"/>
        </w:rPr>
        <w:t xml:space="preserve"> показывают, что  ООО </w:t>
      </w:r>
      <w:r w:rsidRPr="00F74E96">
        <w:rPr>
          <w:color w:val="000000"/>
          <w:sz w:val="28"/>
          <w:szCs w:val="28"/>
        </w:rPr>
        <w:t>«</w:t>
      </w:r>
      <w:r w:rsidR="003212E3">
        <w:rPr>
          <w:color w:val="000000"/>
          <w:sz w:val="28"/>
          <w:szCs w:val="28"/>
        </w:rPr>
        <w:t>Океан</w:t>
      </w:r>
      <w:r w:rsidRPr="00F74E96">
        <w:rPr>
          <w:color w:val="000000"/>
          <w:sz w:val="28"/>
          <w:szCs w:val="28"/>
        </w:rPr>
        <w:t xml:space="preserve">» </w:t>
      </w:r>
      <w:r w:rsidRPr="00F74E96">
        <w:rPr>
          <w:sz w:val="28"/>
          <w:szCs w:val="28"/>
        </w:rPr>
        <w:t xml:space="preserve"> по  итогам работы за  анализируемый период прибыль от продаж оставалась на уровне валовой прибыли, так как за данный период отсутствовали коммерческие и управленческие расходы.</w:t>
      </w:r>
    </w:p>
    <w:p w:rsidR="004019F1" w:rsidRPr="00F74E96" w:rsidRDefault="004019F1" w:rsidP="004019F1">
      <w:pPr>
        <w:tabs>
          <w:tab w:val="left" w:pos="720"/>
        </w:tabs>
        <w:spacing w:line="360" w:lineRule="auto"/>
        <w:ind w:firstLine="709"/>
        <w:jc w:val="both"/>
        <w:rPr>
          <w:sz w:val="28"/>
          <w:szCs w:val="28"/>
        </w:rPr>
      </w:pPr>
      <w:r w:rsidRPr="00F74E96">
        <w:rPr>
          <w:sz w:val="28"/>
          <w:szCs w:val="28"/>
        </w:rPr>
        <w:t>За  анализируемый период самая большая прибыль от продаж была получена в 2005г., это связано с тем, что за данный период получены максимальные доходы от обычных видов деятельности. В 2006г. по сравнению с 2005г.   прибыль от продаж составила 1529 тыс. руб., что на 2031 тыс. руб. меньше или 57%. Это связано в 2006г. с  резким увеличением расходов на топливо, электроэнергию,  запчасти и т.д. В 2007г. по сравнению с 2006г.   прибыль от продаж  несколько увеличилась и составила 1692, тыс. руб. или 110,7%.</w:t>
      </w:r>
    </w:p>
    <w:p w:rsidR="004019F1" w:rsidRPr="00F74E96" w:rsidRDefault="004019F1" w:rsidP="004019F1">
      <w:pPr>
        <w:tabs>
          <w:tab w:val="left" w:pos="720"/>
        </w:tabs>
        <w:spacing w:line="360" w:lineRule="auto"/>
        <w:ind w:firstLine="709"/>
        <w:jc w:val="both"/>
        <w:rPr>
          <w:sz w:val="28"/>
          <w:szCs w:val="28"/>
        </w:rPr>
      </w:pPr>
      <w:r w:rsidRPr="00F74E96">
        <w:rPr>
          <w:sz w:val="28"/>
          <w:szCs w:val="28"/>
        </w:rPr>
        <w:t>В таблице 2.</w:t>
      </w:r>
      <w:r w:rsidR="00501292">
        <w:rPr>
          <w:sz w:val="28"/>
          <w:szCs w:val="28"/>
        </w:rPr>
        <w:t>8</w:t>
      </w:r>
      <w:r w:rsidRPr="00F74E96">
        <w:rPr>
          <w:sz w:val="28"/>
          <w:szCs w:val="28"/>
        </w:rPr>
        <w:t xml:space="preserve"> приведен анализ  структуры прибыли до налогообложения ООО </w:t>
      </w:r>
      <w:r w:rsidRPr="00F74E96">
        <w:rPr>
          <w:color w:val="000000"/>
          <w:sz w:val="28"/>
          <w:szCs w:val="28"/>
        </w:rPr>
        <w:t>«</w:t>
      </w:r>
      <w:r w:rsidR="00501292">
        <w:rPr>
          <w:color w:val="000000"/>
          <w:sz w:val="28"/>
          <w:szCs w:val="28"/>
        </w:rPr>
        <w:t>Океан</w:t>
      </w:r>
      <w:r w:rsidRPr="00F74E96">
        <w:rPr>
          <w:color w:val="000000"/>
          <w:sz w:val="28"/>
          <w:szCs w:val="28"/>
        </w:rPr>
        <w:t>»</w:t>
      </w:r>
      <w:r w:rsidRPr="00F74E96">
        <w:rPr>
          <w:sz w:val="28"/>
          <w:szCs w:val="28"/>
        </w:rPr>
        <w:t xml:space="preserve">  за 2005–2007гг.</w:t>
      </w:r>
    </w:p>
    <w:p w:rsidR="00501292" w:rsidRDefault="00501292" w:rsidP="004019F1">
      <w:pPr>
        <w:tabs>
          <w:tab w:val="left" w:pos="720"/>
        </w:tabs>
        <w:spacing w:line="360" w:lineRule="auto"/>
        <w:jc w:val="both"/>
        <w:rPr>
          <w:sz w:val="28"/>
          <w:szCs w:val="28"/>
        </w:rPr>
      </w:pPr>
      <w:r>
        <w:rPr>
          <w:sz w:val="28"/>
          <w:szCs w:val="28"/>
        </w:rPr>
        <w:t xml:space="preserve">                                                                                                                       </w:t>
      </w:r>
      <w:r w:rsidR="004019F1" w:rsidRPr="00F74E96">
        <w:rPr>
          <w:sz w:val="28"/>
          <w:szCs w:val="28"/>
        </w:rPr>
        <w:t>Таблица 2.</w:t>
      </w:r>
      <w:r>
        <w:rPr>
          <w:sz w:val="28"/>
          <w:szCs w:val="28"/>
        </w:rPr>
        <w:t xml:space="preserve">8 </w:t>
      </w:r>
    </w:p>
    <w:p w:rsidR="004019F1" w:rsidRPr="00F74E96" w:rsidRDefault="00501292" w:rsidP="004019F1">
      <w:pPr>
        <w:tabs>
          <w:tab w:val="left" w:pos="720"/>
        </w:tabs>
        <w:spacing w:line="360" w:lineRule="auto"/>
        <w:jc w:val="both"/>
        <w:rPr>
          <w:sz w:val="28"/>
          <w:szCs w:val="28"/>
        </w:rPr>
      </w:pPr>
      <w:r>
        <w:rPr>
          <w:sz w:val="28"/>
          <w:szCs w:val="28"/>
        </w:rPr>
        <w:t xml:space="preserve">    </w:t>
      </w:r>
      <w:r w:rsidR="004019F1" w:rsidRPr="00F74E96">
        <w:rPr>
          <w:sz w:val="28"/>
          <w:szCs w:val="28"/>
        </w:rPr>
        <w:t xml:space="preserve">Динамика прибыли </w:t>
      </w:r>
      <w:r w:rsidR="004019F1">
        <w:rPr>
          <w:sz w:val="28"/>
          <w:szCs w:val="28"/>
        </w:rPr>
        <w:t>до</w:t>
      </w:r>
      <w:r w:rsidR="004019F1" w:rsidRPr="00F74E96">
        <w:rPr>
          <w:sz w:val="28"/>
          <w:szCs w:val="28"/>
        </w:rPr>
        <w:t xml:space="preserve"> налогообложения  ООО</w:t>
      </w:r>
      <w:r>
        <w:rPr>
          <w:sz w:val="28"/>
          <w:szCs w:val="28"/>
        </w:rPr>
        <w:t xml:space="preserve"> </w:t>
      </w:r>
      <w:r w:rsidR="004019F1" w:rsidRPr="00F74E96">
        <w:rPr>
          <w:color w:val="000000"/>
          <w:sz w:val="28"/>
          <w:szCs w:val="28"/>
        </w:rPr>
        <w:t>«</w:t>
      </w:r>
      <w:r>
        <w:rPr>
          <w:color w:val="000000"/>
          <w:sz w:val="28"/>
          <w:szCs w:val="28"/>
        </w:rPr>
        <w:t>Океан</w:t>
      </w:r>
      <w:r w:rsidR="004019F1" w:rsidRPr="00F74E96">
        <w:rPr>
          <w:color w:val="000000"/>
          <w:sz w:val="28"/>
          <w:szCs w:val="28"/>
        </w:rPr>
        <w:t>»</w:t>
      </w:r>
      <w:r w:rsidR="004019F1">
        <w:rPr>
          <w:color w:val="000000"/>
          <w:sz w:val="28"/>
          <w:szCs w:val="28"/>
        </w:rPr>
        <w:t xml:space="preserve"> </w:t>
      </w:r>
      <w:r w:rsidR="004019F1" w:rsidRPr="00F74E96">
        <w:rPr>
          <w:sz w:val="28"/>
          <w:szCs w:val="28"/>
        </w:rPr>
        <w:t>за период 2005-2007гг.</w:t>
      </w:r>
      <w:r w:rsidR="004019F1">
        <w:rPr>
          <w:sz w:val="28"/>
          <w:szCs w:val="28"/>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942"/>
        <w:gridCol w:w="995"/>
        <w:gridCol w:w="1004"/>
        <w:gridCol w:w="1100"/>
        <w:gridCol w:w="1221"/>
        <w:gridCol w:w="1080"/>
        <w:gridCol w:w="1105"/>
      </w:tblGrid>
      <w:tr w:rsidR="004019F1" w:rsidRPr="00F74E96">
        <w:trPr>
          <w:cantSplit/>
          <w:trHeight w:val="645"/>
        </w:trPr>
        <w:tc>
          <w:tcPr>
            <w:tcW w:w="2406" w:type="dxa"/>
            <w:vMerge w:val="restart"/>
          </w:tcPr>
          <w:p w:rsidR="004019F1" w:rsidRPr="00900F90" w:rsidRDefault="004019F1" w:rsidP="004019F1">
            <w:pPr>
              <w:tabs>
                <w:tab w:val="left" w:pos="720"/>
                <w:tab w:val="left" w:pos="4496"/>
                <w:tab w:val="left" w:pos="6630"/>
              </w:tabs>
              <w:rPr>
                <w:spacing w:val="-20"/>
              </w:rPr>
            </w:pPr>
            <w:r w:rsidRPr="00900F90">
              <w:rPr>
                <w:spacing w:val="-20"/>
              </w:rPr>
              <w:t xml:space="preserve">   </w:t>
            </w:r>
          </w:p>
          <w:p w:rsidR="004019F1" w:rsidRPr="00900F90" w:rsidRDefault="004019F1" w:rsidP="004019F1">
            <w:pPr>
              <w:tabs>
                <w:tab w:val="left" w:pos="720"/>
                <w:tab w:val="left" w:pos="4496"/>
                <w:tab w:val="left" w:pos="6630"/>
              </w:tabs>
              <w:rPr>
                <w:spacing w:val="-20"/>
              </w:rPr>
            </w:pPr>
            <w:r w:rsidRPr="00900F90">
              <w:rPr>
                <w:spacing w:val="-20"/>
              </w:rPr>
              <w:t>Показатель</w:t>
            </w:r>
          </w:p>
        </w:tc>
        <w:tc>
          <w:tcPr>
            <w:tcW w:w="942" w:type="dxa"/>
            <w:vMerge w:val="restart"/>
            <w:vAlign w:val="center"/>
          </w:tcPr>
          <w:p w:rsidR="004019F1" w:rsidRDefault="004019F1" w:rsidP="004019F1">
            <w:pPr>
              <w:jc w:val="both"/>
            </w:pPr>
            <w:r>
              <w:t>2005г.,</w:t>
            </w:r>
          </w:p>
          <w:p w:rsidR="004019F1" w:rsidRDefault="004019F1" w:rsidP="004019F1">
            <w:pPr>
              <w:jc w:val="both"/>
              <w:rPr>
                <w:bCs/>
                <w:iCs/>
              </w:rPr>
            </w:pPr>
            <w:r>
              <w:t xml:space="preserve">тыс. руб. </w:t>
            </w:r>
          </w:p>
        </w:tc>
        <w:tc>
          <w:tcPr>
            <w:tcW w:w="995" w:type="dxa"/>
            <w:vMerge w:val="restart"/>
            <w:vAlign w:val="center"/>
          </w:tcPr>
          <w:p w:rsidR="004019F1" w:rsidRDefault="004019F1" w:rsidP="004019F1">
            <w:pPr>
              <w:jc w:val="both"/>
            </w:pPr>
            <w:r>
              <w:t xml:space="preserve">2006г., </w:t>
            </w:r>
          </w:p>
          <w:p w:rsidR="004019F1" w:rsidRDefault="004019F1" w:rsidP="004019F1">
            <w:pPr>
              <w:jc w:val="both"/>
              <w:rPr>
                <w:bCs/>
                <w:iCs/>
              </w:rPr>
            </w:pPr>
            <w:r>
              <w:t>тыс. руб.</w:t>
            </w:r>
          </w:p>
        </w:tc>
        <w:tc>
          <w:tcPr>
            <w:tcW w:w="1004" w:type="dxa"/>
            <w:vMerge w:val="restart"/>
            <w:vAlign w:val="center"/>
          </w:tcPr>
          <w:p w:rsidR="004019F1" w:rsidRDefault="004019F1" w:rsidP="004019F1">
            <w:pPr>
              <w:jc w:val="both"/>
            </w:pPr>
            <w:r>
              <w:t xml:space="preserve">2007г., </w:t>
            </w:r>
          </w:p>
          <w:p w:rsidR="004019F1" w:rsidRDefault="004019F1" w:rsidP="004019F1">
            <w:pPr>
              <w:jc w:val="both"/>
              <w:rPr>
                <w:bCs/>
                <w:iCs/>
              </w:rPr>
            </w:pPr>
            <w:r>
              <w:t>тыс. руб.</w:t>
            </w:r>
          </w:p>
        </w:tc>
        <w:tc>
          <w:tcPr>
            <w:tcW w:w="2321" w:type="dxa"/>
            <w:gridSpan w:val="2"/>
            <w:tcBorders>
              <w:bottom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Отклонение </w:t>
            </w:r>
          </w:p>
          <w:p w:rsidR="004019F1" w:rsidRPr="00900F90" w:rsidRDefault="004019F1" w:rsidP="004019F1">
            <w:pPr>
              <w:tabs>
                <w:tab w:val="left" w:pos="720"/>
                <w:tab w:val="left" w:pos="4496"/>
                <w:tab w:val="left" w:pos="6630"/>
              </w:tabs>
              <w:jc w:val="both"/>
              <w:rPr>
                <w:spacing w:val="-20"/>
              </w:rPr>
            </w:pPr>
            <w:r w:rsidRPr="00900F90">
              <w:rPr>
                <w:spacing w:val="-20"/>
              </w:rPr>
              <w:t xml:space="preserve">         (+,-)</w:t>
            </w:r>
          </w:p>
        </w:tc>
        <w:tc>
          <w:tcPr>
            <w:tcW w:w="2185" w:type="dxa"/>
            <w:gridSpan w:val="2"/>
            <w:tcBorders>
              <w:bottom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Динамика, %</w:t>
            </w:r>
          </w:p>
        </w:tc>
      </w:tr>
      <w:tr w:rsidR="004019F1" w:rsidRPr="00F74E96">
        <w:trPr>
          <w:cantSplit/>
          <w:trHeight w:val="570"/>
        </w:trPr>
        <w:tc>
          <w:tcPr>
            <w:tcW w:w="2406" w:type="dxa"/>
            <w:vMerge/>
          </w:tcPr>
          <w:p w:rsidR="004019F1" w:rsidRPr="00900F90" w:rsidRDefault="004019F1" w:rsidP="004019F1">
            <w:pPr>
              <w:tabs>
                <w:tab w:val="left" w:pos="720"/>
                <w:tab w:val="left" w:pos="4496"/>
                <w:tab w:val="left" w:pos="6630"/>
              </w:tabs>
              <w:ind w:firstLine="709"/>
              <w:jc w:val="both"/>
              <w:rPr>
                <w:spacing w:val="-20"/>
              </w:rPr>
            </w:pPr>
          </w:p>
        </w:tc>
        <w:tc>
          <w:tcPr>
            <w:tcW w:w="942" w:type="dxa"/>
            <w:vMerge/>
          </w:tcPr>
          <w:p w:rsidR="004019F1" w:rsidRPr="00900F90" w:rsidRDefault="004019F1" w:rsidP="004019F1">
            <w:pPr>
              <w:tabs>
                <w:tab w:val="left" w:pos="720"/>
              </w:tabs>
              <w:spacing w:line="360" w:lineRule="auto"/>
              <w:jc w:val="both"/>
              <w:rPr>
                <w:spacing w:val="-20"/>
              </w:rPr>
            </w:pPr>
          </w:p>
        </w:tc>
        <w:tc>
          <w:tcPr>
            <w:tcW w:w="995" w:type="dxa"/>
            <w:vMerge/>
          </w:tcPr>
          <w:p w:rsidR="004019F1" w:rsidRPr="00900F90" w:rsidRDefault="004019F1" w:rsidP="004019F1">
            <w:pPr>
              <w:tabs>
                <w:tab w:val="left" w:pos="720"/>
              </w:tabs>
              <w:spacing w:line="360" w:lineRule="auto"/>
              <w:jc w:val="both"/>
              <w:rPr>
                <w:spacing w:val="-20"/>
              </w:rPr>
            </w:pPr>
          </w:p>
        </w:tc>
        <w:tc>
          <w:tcPr>
            <w:tcW w:w="1004" w:type="dxa"/>
            <w:vMerge/>
          </w:tcPr>
          <w:p w:rsidR="004019F1" w:rsidRPr="00900F90" w:rsidRDefault="004019F1" w:rsidP="004019F1">
            <w:pPr>
              <w:tabs>
                <w:tab w:val="left" w:pos="720"/>
              </w:tabs>
              <w:spacing w:line="360" w:lineRule="auto"/>
              <w:jc w:val="both"/>
              <w:rPr>
                <w:spacing w:val="-20"/>
              </w:rPr>
            </w:pPr>
          </w:p>
        </w:tc>
        <w:tc>
          <w:tcPr>
            <w:tcW w:w="1100" w:type="dxa"/>
            <w:tcBorders>
              <w:top w:val="single" w:sz="4" w:space="0" w:color="auto"/>
              <w:bottom w:val="single" w:sz="4" w:space="0" w:color="auto"/>
            </w:tcBorders>
          </w:tcPr>
          <w:p w:rsidR="004019F1" w:rsidRPr="00900F90" w:rsidRDefault="004019F1" w:rsidP="004019F1">
            <w:pPr>
              <w:rPr>
                <w:bCs/>
                <w:iCs/>
              </w:rPr>
            </w:pPr>
            <w:r w:rsidRPr="00900F90">
              <w:t xml:space="preserve">2006г. к </w:t>
            </w:r>
          </w:p>
          <w:p w:rsidR="004019F1" w:rsidRPr="00900F90" w:rsidRDefault="004019F1" w:rsidP="004019F1">
            <w:pPr>
              <w:rPr>
                <w:bCs/>
                <w:iCs/>
              </w:rPr>
            </w:pPr>
            <w:r w:rsidRPr="00900F90">
              <w:t>2005г.</w:t>
            </w:r>
          </w:p>
        </w:tc>
        <w:tc>
          <w:tcPr>
            <w:tcW w:w="1221" w:type="dxa"/>
            <w:tcBorders>
              <w:top w:val="single" w:sz="4" w:space="0" w:color="auto"/>
              <w:bottom w:val="single" w:sz="4" w:space="0" w:color="auto"/>
            </w:tcBorders>
          </w:tcPr>
          <w:p w:rsidR="004019F1" w:rsidRPr="00900F90" w:rsidRDefault="004019F1" w:rsidP="004019F1">
            <w:pPr>
              <w:rPr>
                <w:bCs/>
                <w:iCs/>
              </w:rPr>
            </w:pPr>
            <w:r w:rsidRPr="00900F90">
              <w:t>2007г. к 2006г.</w:t>
            </w:r>
          </w:p>
        </w:tc>
        <w:tc>
          <w:tcPr>
            <w:tcW w:w="1080" w:type="dxa"/>
            <w:tcBorders>
              <w:top w:val="single" w:sz="4" w:space="0" w:color="auto"/>
              <w:bottom w:val="single" w:sz="4" w:space="0" w:color="auto"/>
            </w:tcBorders>
          </w:tcPr>
          <w:p w:rsidR="004019F1" w:rsidRPr="00900F90" w:rsidRDefault="004019F1" w:rsidP="004019F1">
            <w:pPr>
              <w:rPr>
                <w:bCs/>
                <w:iCs/>
              </w:rPr>
            </w:pPr>
            <w:r w:rsidRPr="00900F90">
              <w:t>2006г. к 2005г.</w:t>
            </w:r>
          </w:p>
        </w:tc>
        <w:tc>
          <w:tcPr>
            <w:tcW w:w="1105" w:type="dxa"/>
            <w:tcBorders>
              <w:top w:val="single" w:sz="4" w:space="0" w:color="auto"/>
              <w:bottom w:val="single" w:sz="4" w:space="0" w:color="auto"/>
            </w:tcBorders>
          </w:tcPr>
          <w:p w:rsidR="004019F1" w:rsidRDefault="004019F1" w:rsidP="004019F1">
            <w:r w:rsidRPr="00900F90">
              <w:t>2007г. к 2006г.</w:t>
            </w:r>
          </w:p>
          <w:p w:rsidR="004019F1" w:rsidRPr="00900F90" w:rsidRDefault="004019F1" w:rsidP="004019F1">
            <w:pPr>
              <w:rPr>
                <w:bCs/>
                <w:iCs/>
              </w:rPr>
            </w:pPr>
          </w:p>
        </w:tc>
      </w:tr>
      <w:tr w:rsidR="004019F1" w:rsidRPr="00F74E96">
        <w:trPr>
          <w:trHeight w:val="630"/>
        </w:trPr>
        <w:tc>
          <w:tcPr>
            <w:tcW w:w="2406" w:type="dxa"/>
          </w:tcPr>
          <w:p w:rsidR="004019F1" w:rsidRPr="00900F90" w:rsidRDefault="004019F1" w:rsidP="004019F1">
            <w:pPr>
              <w:tabs>
                <w:tab w:val="left" w:pos="720"/>
                <w:tab w:val="left" w:pos="4496"/>
                <w:tab w:val="left" w:pos="6630"/>
              </w:tabs>
              <w:jc w:val="both"/>
              <w:rPr>
                <w:spacing w:val="-20"/>
              </w:rPr>
            </w:pPr>
            <w:r w:rsidRPr="00900F90">
              <w:rPr>
                <w:spacing w:val="-20"/>
              </w:rPr>
              <w:t>Прибыль (убыток) от продаж</w:t>
            </w:r>
          </w:p>
        </w:tc>
        <w:tc>
          <w:tcPr>
            <w:tcW w:w="942" w:type="dxa"/>
          </w:tcPr>
          <w:p w:rsidR="004019F1" w:rsidRPr="00900F90" w:rsidRDefault="004019F1" w:rsidP="004019F1">
            <w:pPr>
              <w:tabs>
                <w:tab w:val="left" w:pos="720"/>
                <w:tab w:val="left" w:pos="4496"/>
                <w:tab w:val="left" w:pos="6630"/>
              </w:tabs>
              <w:jc w:val="both"/>
              <w:rPr>
                <w:spacing w:val="-20"/>
              </w:rPr>
            </w:pPr>
            <w:r w:rsidRPr="00900F90">
              <w:rPr>
                <w:spacing w:val="-20"/>
              </w:rPr>
              <w:t>3560</w:t>
            </w:r>
          </w:p>
        </w:tc>
        <w:tc>
          <w:tcPr>
            <w:tcW w:w="995" w:type="dxa"/>
          </w:tcPr>
          <w:p w:rsidR="004019F1" w:rsidRPr="00900F90" w:rsidRDefault="004019F1" w:rsidP="004019F1">
            <w:pPr>
              <w:tabs>
                <w:tab w:val="left" w:pos="720"/>
                <w:tab w:val="left" w:pos="4496"/>
                <w:tab w:val="left" w:pos="6630"/>
              </w:tabs>
              <w:jc w:val="both"/>
              <w:rPr>
                <w:spacing w:val="-20"/>
              </w:rPr>
            </w:pPr>
            <w:r w:rsidRPr="00900F90">
              <w:rPr>
                <w:spacing w:val="-20"/>
              </w:rPr>
              <w:t>1529</w:t>
            </w:r>
          </w:p>
        </w:tc>
        <w:tc>
          <w:tcPr>
            <w:tcW w:w="1004" w:type="dxa"/>
          </w:tcPr>
          <w:p w:rsidR="004019F1" w:rsidRPr="00900F90" w:rsidRDefault="004019F1" w:rsidP="004019F1">
            <w:pPr>
              <w:tabs>
                <w:tab w:val="left" w:pos="720"/>
                <w:tab w:val="left" w:pos="4496"/>
                <w:tab w:val="left" w:pos="6630"/>
              </w:tabs>
              <w:jc w:val="both"/>
              <w:rPr>
                <w:spacing w:val="-20"/>
              </w:rPr>
            </w:pPr>
            <w:r w:rsidRPr="00900F90">
              <w:rPr>
                <w:spacing w:val="-20"/>
              </w:rPr>
              <w:t>1692</w:t>
            </w:r>
          </w:p>
        </w:tc>
        <w:tc>
          <w:tcPr>
            <w:tcW w:w="1100" w:type="dxa"/>
          </w:tcPr>
          <w:p w:rsidR="004019F1" w:rsidRPr="00900F90" w:rsidRDefault="004019F1" w:rsidP="004019F1">
            <w:pPr>
              <w:tabs>
                <w:tab w:val="left" w:pos="720"/>
              </w:tabs>
              <w:jc w:val="both"/>
              <w:rPr>
                <w:spacing w:val="-20"/>
              </w:rPr>
            </w:pPr>
            <w:r w:rsidRPr="00900F90">
              <w:rPr>
                <w:spacing w:val="-20"/>
              </w:rPr>
              <w:t xml:space="preserve"> - 2031</w:t>
            </w:r>
          </w:p>
        </w:tc>
        <w:tc>
          <w:tcPr>
            <w:tcW w:w="1221" w:type="dxa"/>
          </w:tcPr>
          <w:p w:rsidR="004019F1" w:rsidRPr="00900F90" w:rsidRDefault="004019F1" w:rsidP="004019F1">
            <w:pPr>
              <w:tabs>
                <w:tab w:val="left" w:pos="720"/>
              </w:tabs>
              <w:jc w:val="both"/>
              <w:rPr>
                <w:spacing w:val="-20"/>
              </w:rPr>
            </w:pPr>
            <w:r w:rsidRPr="00900F90">
              <w:rPr>
                <w:spacing w:val="-20"/>
              </w:rPr>
              <w:t xml:space="preserve">   163</w:t>
            </w:r>
          </w:p>
        </w:tc>
        <w:tc>
          <w:tcPr>
            <w:tcW w:w="1080" w:type="dxa"/>
            <w:tcBorders>
              <w:top w:val="single" w:sz="4" w:space="0" w:color="auto"/>
            </w:tcBorders>
          </w:tcPr>
          <w:p w:rsidR="004019F1" w:rsidRPr="00900F90" w:rsidRDefault="004019F1" w:rsidP="004019F1">
            <w:pPr>
              <w:tabs>
                <w:tab w:val="left" w:pos="720"/>
              </w:tabs>
              <w:jc w:val="both"/>
              <w:rPr>
                <w:spacing w:val="-20"/>
              </w:rPr>
            </w:pPr>
            <w:r w:rsidRPr="00900F90">
              <w:rPr>
                <w:spacing w:val="-20"/>
              </w:rPr>
              <w:t xml:space="preserve"> 43,0</w:t>
            </w:r>
          </w:p>
        </w:tc>
        <w:tc>
          <w:tcPr>
            <w:tcW w:w="1105" w:type="dxa"/>
            <w:tcBorders>
              <w:top w:val="single" w:sz="4" w:space="0" w:color="auto"/>
            </w:tcBorders>
          </w:tcPr>
          <w:p w:rsidR="004019F1" w:rsidRPr="00900F90" w:rsidRDefault="004019F1" w:rsidP="004019F1">
            <w:pPr>
              <w:tabs>
                <w:tab w:val="left" w:pos="720"/>
              </w:tabs>
              <w:jc w:val="both"/>
              <w:rPr>
                <w:spacing w:val="-20"/>
              </w:rPr>
            </w:pPr>
            <w:r w:rsidRPr="00900F90">
              <w:rPr>
                <w:spacing w:val="-20"/>
              </w:rPr>
              <w:t>110,7</w:t>
            </w:r>
          </w:p>
        </w:tc>
      </w:tr>
      <w:tr w:rsidR="004019F1" w:rsidRPr="00F74E96">
        <w:trPr>
          <w:trHeight w:val="345"/>
        </w:trPr>
        <w:tc>
          <w:tcPr>
            <w:tcW w:w="240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720"/>
                <w:tab w:val="left" w:pos="4496"/>
                <w:tab w:val="left" w:pos="6630"/>
              </w:tabs>
              <w:jc w:val="both"/>
              <w:rPr>
                <w:spacing w:val="-20"/>
              </w:rPr>
            </w:pPr>
            <w:r w:rsidRPr="00900F90">
              <w:rPr>
                <w:spacing w:val="-20"/>
              </w:rPr>
              <w:t>Операционные доходы</w:t>
            </w:r>
          </w:p>
          <w:p w:rsidR="004019F1" w:rsidRPr="00900F90" w:rsidRDefault="004019F1" w:rsidP="004019F1">
            <w:pPr>
              <w:tabs>
                <w:tab w:val="left" w:pos="720"/>
                <w:tab w:val="left" w:pos="4496"/>
                <w:tab w:val="left" w:pos="6630"/>
              </w:tabs>
              <w:jc w:val="both"/>
              <w:rPr>
                <w:spacing w:val="-20"/>
              </w:rPr>
            </w:pPr>
          </w:p>
        </w:tc>
        <w:tc>
          <w:tcPr>
            <w:tcW w:w="942"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 xml:space="preserve">     670</w:t>
            </w:r>
          </w:p>
        </w:tc>
        <w:tc>
          <w:tcPr>
            <w:tcW w:w="99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 xml:space="preserve">  271</w:t>
            </w:r>
          </w:p>
        </w:tc>
        <w:tc>
          <w:tcPr>
            <w:tcW w:w="1004"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 xml:space="preserve"> 287</w:t>
            </w:r>
          </w:p>
        </w:tc>
        <w:tc>
          <w:tcPr>
            <w:tcW w:w="110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- 399</w:t>
            </w:r>
          </w:p>
        </w:tc>
        <w:tc>
          <w:tcPr>
            <w:tcW w:w="1221"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 xml:space="preserve">   16</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40,4</w:t>
            </w:r>
          </w:p>
        </w:tc>
        <w:tc>
          <w:tcPr>
            <w:tcW w:w="110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s>
              <w:jc w:val="both"/>
              <w:rPr>
                <w:spacing w:val="-20"/>
              </w:rPr>
            </w:pPr>
            <w:r w:rsidRPr="00900F90">
              <w:rPr>
                <w:spacing w:val="-20"/>
              </w:rPr>
              <w:t>105,9</w:t>
            </w:r>
          </w:p>
        </w:tc>
      </w:tr>
      <w:tr w:rsidR="004019F1" w:rsidRPr="00F74E96">
        <w:trPr>
          <w:trHeight w:val="507"/>
        </w:trPr>
        <w:tc>
          <w:tcPr>
            <w:tcW w:w="240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Операционные расходы</w:t>
            </w:r>
          </w:p>
        </w:tc>
        <w:tc>
          <w:tcPr>
            <w:tcW w:w="942"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614</w:t>
            </w:r>
          </w:p>
        </w:tc>
        <w:tc>
          <w:tcPr>
            <w:tcW w:w="99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457</w:t>
            </w:r>
          </w:p>
        </w:tc>
        <w:tc>
          <w:tcPr>
            <w:tcW w:w="1004"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615</w:t>
            </w:r>
          </w:p>
        </w:tc>
        <w:tc>
          <w:tcPr>
            <w:tcW w:w="110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- 157</w:t>
            </w:r>
          </w:p>
        </w:tc>
        <w:tc>
          <w:tcPr>
            <w:tcW w:w="1221"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158</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74,4</w:t>
            </w:r>
          </w:p>
        </w:tc>
        <w:tc>
          <w:tcPr>
            <w:tcW w:w="110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134,6</w:t>
            </w:r>
          </w:p>
        </w:tc>
      </w:tr>
      <w:tr w:rsidR="004019F1" w:rsidRPr="00F74E96">
        <w:tc>
          <w:tcPr>
            <w:tcW w:w="240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Внереализационные  доходы</w:t>
            </w:r>
          </w:p>
        </w:tc>
        <w:tc>
          <w:tcPr>
            <w:tcW w:w="942"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528</w:t>
            </w:r>
          </w:p>
          <w:p w:rsidR="004019F1" w:rsidRPr="00900F90" w:rsidRDefault="004019F1" w:rsidP="004019F1">
            <w:pPr>
              <w:tabs>
                <w:tab w:val="left" w:pos="720"/>
                <w:tab w:val="left" w:pos="4496"/>
                <w:tab w:val="left" w:pos="6630"/>
              </w:tabs>
              <w:jc w:val="both"/>
              <w:rPr>
                <w:spacing w:val="-20"/>
              </w:rPr>
            </w:pPr>
          </w:p>
        </w:tc>
        <w:tc>
          <w:tcPr>
            <w:tcW w:w="99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163</w:t>
            </w:r>
          </w:p>
        </w:tc>
        <w:tc>
          <w:tcPr>
            <w:tcW w:w="1004"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185</w:t>
            </w:r>
          </w:p>
        </w:tc>
        <w:tc>
          <w:tcPr>
            <w:tcW w:w="110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- 365</w:t>
            </w:r>
          </w:p>
        </w:tc>
        <w:tc>
          <w:tcPr>
            <w:tcW w:w="1221"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22</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30,9</w:t>
            </w:r>
          </w:p>
        </w:tc>
        <w:tc>
          <w:tcPr>
            <w:tcW w:w="110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113,5</w:t>
            </w:r>
          </w:p>
        </w:tc>
      </w:tr>
      <w:tr w:rsidR="004019F1" w:rsidRPr="00F74E96">
        <w:tc>
          <w:tcPr>
            <w:tcW w:w="240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Внереализационные расходы</w:t>
            </w:r>
          </w:p>
        </w:tc>
        <w:tc>
          <w:tcPr>
            <w:tcW w:w="942"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942             </w:t>
            </w:r>
          </w:p>
        </w:tc>
        <w:tc>
          <w:tcPr>
            <w:tcW w:w="99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892</w:t>
            </w:r>
          </w:p>
        </w:tc>
        <w:tc>
          <w:tcPr>
            <w:tcW w:w="1004"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1075</w:t>
            </w:r>
          </w:p>
        </w:tc>
        <w:tc>
          <w:tcPr>
            <w:tcW w:w="110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- 50</w:t>
            </w:r>
          </w:p>
        </w:tc>
        <w:tc>
          <w:tcPr>
            <w:tcW w:w="1221"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183</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94,7</w:t>
            </w:r>
          </w:p>
        </w:tc>
        <w:tc>
          <w:tcPr>
            <w:tcW w:w="110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120,5</w:t>
            </w:r>
          </w:p>
        </w:tc>
      </w:tr>
      <w:tr w:rsidR="004019F1" w:rsidRPr="00F74E96">
        <w:tc>
          <w:tcPr>
            <w:tcW w:w="240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720"/>
                <w:tab w:val="left" w:pos="4496"/>
                <w:tab w:val="left" w:pos="6630"/>
              </w:tabs>
              <w:jc w:val="both"/>
              <w:rPr>
                <w:spacing w:val="-20"/>
              </w:rPr>
            </w:pPr>
            <w:r w:rsidRPr="00900F90">
              <w:rPr>
                <w:spacing w:val="-20"/>
              </w:rPr>
              <w:t>Прибыль (убыток) до налогообложения</w:t>
            </w:r>
          </w:p>
          <w:p w:rsidR="004019F1" w:rsidRPr="00900F90" w:rsidRDefault="004019F1" w:rsidP="004019F1">
            <w:pPr>
              <w:tabs>
                <w:tab w:val="left" w:pos="720"/>
                <w:tab w:val="left" w:pos="4496"/>
                <w:tab w:val="left" w:pos="6630"/>
              </w:tabs>
              <w:jc w:val="both"/>
              <w:rPr>
                <w:spacing w:val="-20"/>
              </w:rPr>
            </w:pPr>
          </w:p>
        </w:tc>
        <w:tc>
          <w:tcPr>
            <w:tcW w:w="942"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3202</w:t>
            </w:r>
          </w:p>
        </w:tc>
        <w:tc>
          <w:tcPr>
            <w:tcW w:w="99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614</w:t>
            </w:r>
          </w:p>
        </w:tc>
        <w:tc>
          <w:tcPr>
            <w:tcW w:w="1004"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474</w:t>
            </w:r>
          </w:p>
        </w:tc>
        <w:tc>
          <w:tcPr>
            <w:tcW w:w="110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- 2588</w:t>
            </w:r>
          </w:p>
        </w:tc>
        <w:tc>
          <w:tcPr>
            <w:tcW w:w="1221"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- 140</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19,2</w:t>
            </w:r>
          </w:p>
        </w:tc>
        <w:tc>
          <w:tcPr>
            <w:tcW w:w="110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77,2</w:t>
            </w:r>
          </w:p>
        </w:tc>
      </w:tr>
    </w:tbl>
    <w:p w:rsidR="004019F1" w:rsidRPr="00F74E96" w:rsidRDefault="004019F1" w:rsidP="004019F1">
      <w:pPr>
        <w:shd w:val="clear" w:color="auto" w:fill="FFFFFF"/>
        <w:tabs>
          <w:tab w:val="left" w:pos="720"/>
          <w:tab w:val="left" w:pos="1286"/>
        </w:tabs>
        <w:spacing w:line="360" w:lineRule="auto"/>
        <w:ind w:firstLine="709"/>
        <w:jc w:val="both"/>
        <w:rPr>
          <w:spacing w:val="-20"/>
          <w:sz w:val="28"/>
          <w:szCs w:val="28"/>
        </w:rPr>
      </w:pPr>
    </w:p>
    <w:p w:rsidR="004019F1" w:rsidRPr="00F74E96" w:rsidRDefault="004019F1" w:rsidP="004019F1">
      <w:pPr>
        <w:tabs>
          <w:tab w:val="left" w:pos="720"/>
        </w:tabs>
        <w:spacing w:line="360" w:lineRule="auto"/>
        <w:ind w:firstLine="709"/>
        <w:jc w:val="both"/>
        <w:rPr>
          <w:sz w:val="28"/>
          <w:szCs w:val="28"/>
        </w:rPr>
      </w:pPr>
      <w:r w:rsidRPr="00F74E96">
        <w:rPr>
          <w:sz w:val="28"/>
          <w:szCs w:val="28"/>
        </w:rPr>
        <w:t>Данные таблицы 2.</w:t>
      </w:r>
      <w:r w:rsidR="00501292">
        <w:rPr>
          <w:sz w:val="28"/>
          <w:szCs w:val="28"/>
        </w:rPr>
        <w:t>8</w:t>
      </w:r>
      <w:r w:rsidRPr="00F74E96">
        <w:rPr>
          <w:sz w:val="28"/>
          <w:szCs w:val="28"/>
        </w:rPr>
        <w:t xml:space="preserve"> показывают, что по итогам  работы ООО </w:t>
      </w:r>
      <w:r w:rsidRPr="00F74E96">
        <w:rPr>
          <w:color w:val="000000"/>
          <w:sz w:val="28"/>
          <w:szCs w:val="28"/>
        </w:rPr>
        <w:t>«</w:t>
      </w:r>
      <w:r w:rsidR="00501292">
        <w:rPr>
          <w:color w:val="000000"/>
          <w:sz w:val="28"/>
          <w:szCs w:val="28"/>
        </w:rPr>
        <w:t>Океан</w:t>
      </w:r>
      <w:r w:rsidRPr="00F74E96">
        <w:rPr>
          <w:color w:val="000000"/>
          <w:sz w:val="28"/>
          <w:szCs w:val="28"/>
        </w:rPr>
        <w:t>»</w:t>
      </w:r>
      <w:r w:rsidRPr="00F74E96">
        <w:rPr>
          <w:sz w:val="28"/>
          <w:szCs w:val="28"/>
        </w:rPr>
        <w:t xml:space="preserve"> за анализируемый период самая большая прибыль до налогообложения была получена в 2005г. и составила 3202 тыс. руб.</w:t>
      </w:r>
    </w:p>
    <w:p w:rsidR="004019F1" w:rsidRPr="00F74E96" w:rsidRDefault="004019F1" w:rsidP="004019F1">
      <w:pPr>
        <w:tabs>
          <w:tab w:val="left" w:pos="720"/>
        </w:tabs>
        <w:spacing w:line="360" w:lineRule="auto"/>
        <w:ind w:firstLine="709"/>
        <w:jc w:val="both"/>
        <w:rPr>
          <w:sz w:val="28"/>
          <w:szCs w:val="28"/>
        </w:rPr>
      </w:pPr>
      <w:r w:rsidRPr="00F74E96">
        <w:rPr>
          <w:sz w:val="28"/>
          <w:szCs w:val="28"/>
        </w:rPr>
        <w:t>В  2006г.  по сравнению с 2005г.  прибыль до  налогообложения значительно снизилась  и составила 614 тыс. руб. или  19,2% от прибыли 2005г., это произошло за счет снижения операционных и внереализационных доходов.</w:t>
      </w:r>
    </w:p>
    <w:p w:rsidR="004019F1" w:rsidRPr="00F74E96" w:rsidRDefault="004019F1" w:rsidP="004019F1">
      <w:pPr>
        <w:shd w:val="clear" w:color="auto" w:fill="FFFFFF"/>
        <w:tabs>
          <w:tab w:val="left" w:pos="720"/>
          <w:tab w:val="left" w:pos="1286"/>
        </w:tabs>
        <w:spacing w:line="360" w:lineRule="auto"/>
        <w:ind w:firstLine="709"/>
        <w:jc w:val="both"/>
        <w:rPr>
          <w:sz w:val="28"/>
          <w:szCs w:val="28"/>
        </w:rPr>
      </w:pPr>
      <w:r w:rsidRPr="00F74E96">
        <w:rPr>
          <w:sz w:val="28"/>
          <w:szCs w:val="28"/>
        </w:rPr>
        <w:t xml:space="preserve">В 2007г. по сравнению с 2006г. также произошло незначительное снижение прибыли до  налогообложения. В 2007г. она составила 474 тыс. руб., что   на 140 тыс. руб. или 22,8% меньше, чем в предыдущем году. На данную прибыль также повлияли возросшие операционные и внереализационные расходы.   </w:t>
      </w:r>
    </w:p>
    <w:p w:rsidR="004019F1" w:rsidRPr="00F74E96" w:rsidRDefault="004019F1" w:rsidP="004019F1">
      <w:pPr>
        <w:shd w:val="clear" w:color="auto" w:fill="FFFFFF"/>
        <w:tabs>
          <w:tab w:val="left" w:pos="720"/>
          <w:tab w:val="left" w:pos="1286"/>
        </w:tabs>
        <w:spacing w:line="360" w:lineRule="auto"/>
        <w:ind w:firstLine="709"/>
        <w:jc w:val="both"/>
        <w:rPr>
          <w:sz w:val="28"/>
          <w:szCs w:val="28"/>
        </w:rPr>
      </w:pPr>
      <w:r w:rsidRPr="00F74E96">
        <w:rPr>
          <w:sz w:val="28"/>
          <w:szCs w:val="28"/>
        </w:rPr>
        <w:t>В таблице 2.</w:t>
      </w:r>
      <w:r w:rsidR="00501292">
        <w:rPr>
          <w:sz w:val="28"/>
          <w:szCs w:val="28"/>
        </w:rPr>
        <w:t xml:space="preserve">9 </w:t>
      </w:r>
      <w:r w:rsidRPr="00F74E96">
        <w:rPr>
          <w:sz w:val="28"/>
          <w:szCs w:val="28"/>
        </w:rPr>
        <w:t xml:space="preserve">проведена динамика чистой прибыли  ООО </w:t>
      </w:r>
      <w:r w:rsidRPr="00F74E96">
        <w:rPr>
          <w:color w:val="000000"/>
          <w:sz w:val="28"/>
          <w:szCs w:val="28"/>
        </w:rPr>
        <w:t>«</w:t>
      </w:r>
      <w:r w:rsidR="00501292">
        <w:rPr>
          <w:color w:val="000000"/>
          <w:sz w:val="28"/>
          <w:szCs w:val="28"/>
        </w:rPr>
        <w:t>Океан</w:t>
      </w:r>
      <w:r w:rsidRPr="00F74E96">
        <w:rPr>
          <w:color w:val="000000"/>
          <w:sz w:val="28"/>
          <w:szCs w:val="28"/>
        </w:rPr>
        <w:t>»</w:t>
      </w:r>
      <w:r w:rsidRPr="00F74E96">
        <w:rPr>
          <w:sz w:val="28"/>
          <w:szCs w:val="28"/>
        </w:rPr>
        <w:t xml:space="preserve"> за 2005–2007гг.                                                                                                     </w:t>
      </w:r>
    </w:p>
    <w:p w:rsidR="00501292" w:rsidRDefault="004019F1" w:rsidP="004019F1">
      <w:pPr>
        <w:shd w:val="clear" w:color="auto" w:fill="FFFFFF"/>
        <w:tabs>
          <w:tab w:val="left" w:pos="720"/>
          <w:tab w:val="left" w:pos="1286"/>
        </w:tabs>
        <w:spacing w:line="360" w:lineRule="auto"/>
        <w:jc w:val="both"/>
        <w:rPr>
          <w:sz w:val="28"/>
          <w:szCs w:val="28"/>
        </w:rPr>
      </w:pPr>
      <w:r w:rsidRPr="00F74E96">
        <w:rPr>
          <w:sz w:val="28"/>
          <w:szCs w:val="28"/>
        </w:rPr>
        <w:t xml:space="preserve"> </w:t>
      </w:r>
      <w:r w:rsidR="00501292">
        <w:rPr>
          <w:sz w:val="28"/>
          <w:szCs w:val="28"/>
        </w:rPr>
        <w:t xml:space="preserve">                                                                                                                      </w:t>
      </w:r>
      <w:r w:rsidRPr="00F74E96">
        <w:rPr>
          <w:sz w:val="28"/>
          <w:szCs w:val="28"/>
        </w:rPr>
        <w:t>Таблица 2.</w:t>
      </w:r>
      <w:r w:rsidR="00501292">
        <w:rPr>
          <w:sz w:val="28"/>
          <w:szCs w:val="28"/>
        </w:rPr>
        <w:t xml:space="preserve">9 </w:t>
      </w:r>
    </w:p>
    <w:p w:rsidR="004019F1" w:rsidRPr="00F74E96" w:rsidRDefault="00501292" w:rsidP="00501292">
      <w:pPr>
        <w:shd w:val="clear" w:color="auto" w:fill="FFFFFF"/>
        <w:tabs>
          <w:tab w:val="left" w:pos="720"/>
          <w:tab w:val="left" w:pos="1286"/>
        </w:tabs>
        <w:spacing w:line="360" w:lineRule="auto"/>
        <w:jc w:val="both"/>
        <w:rPr>
          <w:sz w:val="28"/>
          <w:szCs w:val="28"/>
        </w:rPr>
      </w:pPr>
      <w:r>
        <w:rPr>
          <w:sz w:val="28"/>
          <w:szCs w:val="28"/>
        </w:rPr>
        <w:t xml:space="preserve">               </w:t>
      </w:r>
      <w:r w:rsidR="004019F1" w:rsidRPr="00F74E96">
        <w:rPr>
          <w:sz w:val="28"/>
          <w:szCs w:val="28"/>
        </w:rPr>
        <w:t xml:space="preserve">Динамика чистой прибыли ООО </w:t>
      </w:r>
      <w:r w:rsidR="004019F1" w:rsidRPr="00F74E96">
        <w:rPr>
          <w:color w:val="000000"/>
          <w:sz w:val="28"/>
          <w:szCs w:val="28"/>
        </w:rPr>
        <w:t>«</w:t>
      </w:r>
      <w:r>
        <w:rPr>
          <w:color w:val="000000"/>
          <w:sz w:val="28"/>
          <w:szCs w:val="28"/>
        </w:rPr>
        <w:t>Океан</w:t>
      </w:r>
      <w:r w:rsidR="004019F1" w:rsidRPr="00F74E96">
        <w:rPr>
          <w:color w:val="000000"/>
          <w:sz w:val="28"/>
          <w:szCs w:val="28"/>
        </w:rPr>
        <w:t>»</w:t>
      </w:r>
      <w:r>
        <w:rPr>
          <w:color w:val="000000"/>
          <w:sz w:val="28"/>
          <w:szCs w:val="28"/>
        </w:rPr>
        <w:t xml:space="preserve"> </w:t>
      </w:r>
      <w:r w:rsidR="004019F1" w:rsidRPr="00F74E96">
        <w:rPr>
          <w:sz w:val="28"/>
          <w:szCs w:val="28"/>
        </w:rPr>
        <w:t>за период 2005-2007гг.</w:t>
      </w:r>
      <w:r w:rsidR="004019F1">
        <w:rPr>
          <w:sz w:val="28"/>
          <w:szCs w:val="28"/>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1080"/>
        <w:gridCol w:w="1080"/>
        <w:gridCol w:w="1080"/>
        <w:gridCol w:w="1080"/>
        <w:gridCol w:w="1060"/>
        <w:gridCol w:w="1100"/>
      </w:tblGrid>
      <w:tr w:rsidR="004019F1" w:rsidRPr="00F74E96">
        <w:trPr>
          <w:cantSplit/>
          <w:trHeight w:val="645"/>
        </w:trPr>
        <w:tc>
          <w:tcPr>
            <w:tcW w:w="2520" w:type="dxa"/>
            <w:vMerge w:val="restart"/>
          </w:tcPr>
          <w:p w:rsidR="004019F1" w:rsidRPr="00900F90" w:rsidRDefault="004019F1" w:rsidP="004019F1">
            <w:pPr>
              <w:tabs>
                <w:tab w:val="left" w:pos="720"/>
                <w:tab w:val="left" w:pos="4496"/>
                <w:tab w:val="left" w:pos="6630"/>
              </w:tabs>
            </w:pPr>
          </w:p>
          <w:p w:rsidR="004019F1" w:rsidRPr="00900F90" w:rsidRDefault="004019F1" w:rsidP="004019F1">
            <w:pPr>
              <w:tabs>
                <w:tab w:val="left" w:pos="720"/>
                <w:tab w:val="left" w:pos="4496"/>
                <w:tab w:val="left" w:pos="6630"/>
              </w:tabs>
              <w:ind w:firstLine="709"/>
            </w:pPr>
            <w:r w:rsidRPr="00900F90">
              <w:t>Показатель</w:t>
            </w:r>
          </w:p>
        </w:tc>
        <w:tc>
          <w:tcPr>
            <w:tcW w:w="1080" w:type="dxa"/>
            <w:vMerge w:val="restart"/>
            <w:vAlign w:val="center"/>
          </w:tcPr>
          <w:p w:rsidR="004019F1" w:rsidRDefault="004019F1" w:rsidP="004019F1">
            <w:pPr>
              <w:jc w:val="both"/>
            </w:pPr>
            <w:r>
              <w:t>2005г.,</w:t>
            </w:r>
          </w:p>
          <w:p w:rsidR="004019F1" w:rsidRDefault="004019F1" w:rsidP="004019F1">
            <w:pPr>
              <w:jc w:val="both"/>
              <w:rPr>
                <w:bCs/>
                <w:iCs/>
              </w:rPr>
            </w:pPr>
            <w:r>
              <w:t xml:space="preserve">тыс. руб. </w:t>
            </w:r>
          </w:p>
        </w:tc>
        <w:tc>
          <w:tcPr>
            <w:tcW w:w="1080" w:type="dxa"/>
            <w:vMerge w:val="restart"/>
            <w:vAlign w:val="center"/>
          </w:tcPr>
          <w:p w:rsidR="004019F1" w:rsidRDefault="004019F1" w:rsidP="004019F1">
            <w:pPr>
              <w:jc w:val="both"/>
            </w:pPr>
            <w:r>
              <w:t xml:space="preserve">2006г., </w:t>
            </w:r>
          </w:p>
          <w:p w:rsidR="004019F1" w:rsidRDefault="004019F1" w:rsidP="004019F1">
            <w:pPr>
              <w:jc w:val="both"/>
              <w:rPr>
                <w:bCs/>
                <w:iCs/>
              </w:rPr>
            </w:pPr>
            <w:r>
              <w:t>тыс. руб.</w:t>
            </w:r>
          </w:p>
        </w:tc>
        <w:tc>
          <w:tcPr>
            <w:tcW w:w="1080" w:type="dxa"/>
            <w:vMerge w:val="restart"/>
            <w:vAlign w:val="center"/>
          </w:tcPr>
          <w:p w:rsidR="004019F1" w:rsidRDefault="004019F1" w:rsidP="004019F1">
            <w:pPr>
              <w:jc w:val="both"/>
            </w:pPr>
            <w:r>
              <w:t xml:space="preserve">2007г., </w:t>
            </w:r>
          </w:p>
          <w:p w:rsidR="004019F1" w:rsidRDefault="004019F1" w:rsidP="004019F1">
            <w:pPr>
              <w:jc w:val="both"/>
              <w:rPr>
                <w:bCs/>
                <w:iCs/>
              </w:rPr>
            </w:pPr>
            <w:r>
              <w:t>тыс. руб.</w:t>
            </w:r>
          </w:p>
        </w:tc>
        <w:tc>
          <w:tcPr>
            <w:tcW w:w="2160" w:type="dxa"/>
            <w:gridSpan w:val="2"/>
            <w:tcBorders>
              <w:bottom w:val="single" w:sz="4" w:space="0" w:color="auto"/>
            </w:tcBorders>
          </w:tcPr>
          <w:p w:rsidR="004019F1" w:rsidRPr="00900F90" w:rsidRDefault="004019F1" w:rsidP="004019F1">
            <w:pPr>
              <w:tabs>
                <w:tab w:val="left" w:pos="720"/>
                <w:tab w:val="left" w:pos="4496"/>
                <w:tab w:val="left" w:pos="6630"/>
              </w:tabs>
              <w:jc w:val="both"/>
            </w:pPr>
            <w:r w:rsidRPr="00900F90">
              <w:t xml:space="preserve">Отклонение </w:t>
            </w:r>
          </w:p>
          <w:p w:rsidR="004019F1" w:rsidRPr="00900F90" w:rsidRDefault="004019F1" w:rsidP="004019F1">
            <w:pPr>
              <w:tabs>
                <w:tab w:val="left" w:pos="720"/>
                <w:tab w:val="left" w:pos="4496"/>
                <w:tab w:val="left" w:pos="6630"/>
              </w:tabs>
              <w:jc w:val="both"/>
            </w:pPr>
            <w:r w:rsidRPr="00900F90">
              <w:t xml:space="preserve">         (+,-)</w:t>
            </w:r>
          </w:p>
        </w:tc>
        <w:tc>
          <w:tcPr>
            <w:tcW w:w="2160" w:type="dxa"/>
            <w:gridSpan w:val="2"/>
            <w:tcBorders>
              <w:bottom w:val="single" w:sz="4" w:space="0" w:color="auto"/>
            </w:tcBorders>
          </w:tcPr>
          <w:p w:rsidR="004019F1" w:rsidRPr="00900F90" w:rsidRDefault="004019F1" w:rsidP="004019F1">
            <w:pPr>
              <w:tabs>
                <w:tab w:val="left" w:pos="720"/>
                <w:tab w:val="left" w:pos="4496"/>
                <w:tab w:val="left" w:pos="6630"/>
              </w:tabs>
              <w:jc w:val="both"/>
            </w:pPr>
            <w:r w:rsidRPr="00900F90">
              <w:t>Динамика, %</w:t>
            </w:r>
          </w:p>
        </w:tc>
      </w:tr>
      <w:tr w:rsidR="004019F1" w:rsidRPr="00F74E96">
        <w:trPr>
          <w:cantSplit/>
          <w:trHeight w:val="525"/>
        </w:trPr>
        <w:tc>
          <w:tcPr>
            <w:tcW w:w="2520" w:type="dxa"/>
            <w:vMerge/>
          </w:tcPr>
          <w:p w:rsidR="004019F1" w:rsidRPr="00900F90" w:rsidRDefault="004019F1" w:rsidP="004019F1">
            <w:pPr>
              <w:tabs>
                <w:tab w:val="left" w:pos="720"/>
                <w:tab w:val="left" w:pos="4496"/>
                <w:tab w:val="left" w:pos="6630"/>
              </w:tabs>
              <w:ind w:firstLine="709"/>
              <w:jc w:val="both"/>
            </w:pPr>
          </w:p>
        </w:tc>
        <w:tc>
          <w:tcPr>
            <w:tcW w:w="1080" w:type="dxa"/>
            <w:vMerge/>
          </w:tcPr>
          <w:p w:rsidR="004019F1" w:rsidRPr="00900F90" w:rsidRDefault="004019F1" w:rsidP="004019F1">
            <w:pPr>
              <w:tabs>
                <w:tab w:val="left" w:pos="720"/>
              </w:tabs>
              <w:jc w:val="both"/>
            </w:pPr>
          </w:p>
        </w:tc>
        <w:tc>
          <w:tcPr>
            <w:tcW w:w="1080" w:type="dxa"/>
            <w:vMerge/>
          </w:tcPr>
          <w:p w:rsidR="004019F1" w:rsidRPr="00900F90" w:rsidRDefault="004019F1" w:rsidP="004019F1">
            <w:pPr>
              <w:tabs>
                <w:tab w:val="left" w:pos="720"/>
              </w:tabs>
              <w:jc w:val="both"/>
            </w:pPr>
          </w:p>
        </w:tc>
        <w:tc>
          <w:tcPr>
            <w:tcW w:w="1080" w:type="dxa"/>
            <w:vMerge/>
          </w:tcPr>
          <w:p w:rsidR="004019F1" w:rsidRPr="00900F90" w:rsidRDefault="004019F1" w:rsidP="004019F1">
            <w:pPr>
              <w:tabs>
                <w:tab w:val="left" w:pos="720"/>
              </w:tabs>
              <w:jc w:val="both"/>
            </w:pPr>
          </w:p>
        </w:tc>
        <w:tc>
          <w:tcPr>
            <w:tcW w:w="1080" w:type="dxa"/>
            <w:tcBorders>
              <w:top w:val="single" w:sz="4" w:space="0" w:color="auto"/>
              <w:bottom w:val="single" w:sz="4" w:space="0" w:color="auto"/>
            </w:tcBorders>
          </w:tcPr>
          <w:p w:rsidR="004019F1" w:rsidRPr="00900F90" w:rsidRDefault="004019F1" w:rsidP="004019F1">
            <w:pPr>
              <w:rPr>
                <w:bCs/>
                <w:iCs/>
              </w:rPr>
            </w:pPr>
            <w:r w:rsidRPr="00900F90">
              <w:t xml:space="preserve">2006г. к </w:t>
            </w:r>
          </w:p>
          <w:p w:rsidR="004019F1" w:rsidRPr="00900F90" w:rsidRDefault="004019F1" w:rsidP="004019F1">
            <w:pPr>
              <w:rPr>
                <w:bCs/>
                <w:iCs/>
              </w:rPr>
            </w:pPr>
            <w:r w:rsidRPr="00900F90">
              <w:t>2005г.</w:t>
            </w:r>
          </w:p>
        </w:tc>
        <w:tc>
          <w:tcPr>
            <w:tcW w:w="1080" w:type="dxa"/>
            <w:tcBorders>
              <w:top w:val="single" w:sz="4" w:space="0" w:color="auto"/>
              <w:bottom w:val="single" w:sz="4" w:space="0" w:color="auto"/>
            </w:tcBorders>
          </w:tcPr>
          <w:p w:rsidR="004019F1" w:rsidRPr="00900F90" w:rsidRDefault="004019F1" w:rsidP="004019F1">
            <w:pPr>
              <w:rPr>
                <w:bCs/>
                <w:iCs/>
              </w:rPr>
            </w:pPr>
            <w:r w:rsidRPr="00900F90">
              <w:t>2007г. к 2006г.</w:t>
            </w:r>
          </w:p>
        </w:tc>
        <w:tc>
          <w:tcPr>
            <w:tcW w:w="1060" w:type="dxa"/>
            <w:tcBorders>
              <w:top w:val="single" w:sz="4" w:space="0" w:color="auto"/>
              <w:bottom w:val="single" w:sz="4" w:space="0" w:color="auto"/>
            </w:tcBorders>
          </w:tcPr>
          <w:p w:rsidR="004019F1" w:rsidRPr="00900F90" w:rsidRDefault="004019F1" w:rsidP="004019F1">
            <w:pPr>
              <w:rPr>
                <w:bCs/>
                <w:iCs/>
              </w:rPr>
            </w:pPr>
            <w:r w:rsidRPr="00900F90">
              <w:t>2006г. к 2005г.</w:t>
            </w:r>
          </w:p>
        </w:tc>
        <w:tc>
          <w:tcPr>
            <w:tcW w:w="1100" w:type="dxa"/>
            <w:tcBorders>
              <w:top w:val="single" w:sz="4" w:space="0" w:color="auto"/>
              <w:bottom w:val="single" w:sz="4" w:space="0" w:color="auto"/>
            </w:tcBorders>
          </w:tcPr>
          <w:p w:rsidR="004019F1" w:rsidRPr="00900F90" w:rsidRDefault="004019F1" w:rsidP="004019F1">
            <w:pPr>
              <w:rPr>
                <w:bCs/>
                <w:iCs/>
              </w:rPr>
            </w:pPr>
            <w:r w:rsidRPr="00900F90">
              <w:t>2007г. к 2006г.</w:t>
            </w:r>
          </w:p>
        </w:tc>
      </w:tr>
      <w:tr w:rsidR="004019F1" w:rsidRPr="00F74E96">
        <w:trPr>
          <w:trHeight w:val="570"/>
        </w:trPr>
        <w:tc>
          <w:tcPr>
            <w:tcW w:w="2520" w:type="dxa"/>
          </w:tcPr>
          <w:p w:rsidR="004019F1" w:rsidRPr="00900F90" w:rsidRDefault="004019F1" w:rsidP="004019F1">
            <w:pPr>
              <w:tabs>
                <w:tab w:val="left" w:pos="720"/>
                <w:tab w:val="left" w:pos="4496"/>
                <w:tab w:val="left" w:pos="6630"/>
              </w:tabs>
              <w:jc w:val="both"/>
            </w:pPr>
            <w:r w:rsidRPr="00900F90">
              <w:t>Прибыль (убыток) до налогообложения</w:t>
            </w:r>
          </w:p>
        </w:tc>
        <w:tc>
          <w:tcPr>
            <w:tcW w:w="1080" w:type="dxa"/>
          </w:tcPr>
          <w:p w:rsidR="004019F1" w:rsidRPr="00900F90" w:rsidRDefault="004019F1" w:rsidP="004019F1">
            <w:pPr>
              <w:tabs>
                <w:tab w:val="left" w:pos="720"/>
                <w:tab w:val="left" w:pos="4496"/>
                <w:tab w:val="left" w:pos="6630"/>
              </w:tabs>
              <w:jc w:val="both"/>
              <w:rPr>
                <w:spacing w:val="-20"/>
              </w:rPr>
            </w:pPr>
            <w:r w:rsidRPr="00900F90">
              <w:rPr>
                <w:spacing w:val="-20"/>
              </w:rPr>
              <w:t xml:space="preserve">    3202</w:t>
            </w:r>
          </w:p>
        </w:tc>
        <w:tc>
          <w:tcPr>
            <w:tcW w:w="1080" w:type="dxa"/>
          </w:tcPr>
          <w:p w:rsidR="004019F1" w:rsidRPr="00900F90" w:rsidRDefault="004019F1" w:rsidP="004019F1">
            <w:pPr>
              <w:tabs>
                <w:tab w:val="left" w:pos="720"/>
                <w:tab w:val="left" w:pos="4496"/>
                <w:tab w:val="left" w:pos="6630"/>
              </w:tabs>
              <w:jc w:val="both"/>
              <w:rPr>
                <w:spacing w:val="-20"/>
              </w:rPr>
            </w:pPr>
            <w:r w:rsidRPr="00900F90">
              <w:rPr>
                <w:spacing w:val="-20"/>
              </w:rPr>
              <w:t xml:space="preserve">  614</w:t>
            </w:r>
          </w:p>
        </w:tc>
        <w:tc>
          <w:tcPr>
            <w:tcW w:w="1080" w:type="dxa"/>
          </w:tcPr>
          <w:p w:rsidR="004019F1" w:rsidRPr="00900F90" w:rsidRDefault="004019F1" w:rsidP="004019F1">
            <w:pPr>
              <w:tabs>
                <w:tab w:val="left" w:pos="720"/>
                <w:tab w:val="left" w:pos="4496"/>
                <w:tab w:val="left" w:pos="6630"/>
              </w:tabs>
              <w:jc w:val="both"/>
              <w:rPr>
                <w:spacing w:val="-20"/>
              </w:rPr>
            </w:pPr>
            <w:r w:rsidRPr="00900F90">
              <w:rPr>
                <w:spacing w:val="-20"/>
              </w:rPr>
              <w:t xml:space="preserve">  474</w:t>
            </w:r>
          </w:p>
        </w:tc>
        <w:tc>
          <w:tcPr>
            <w:tcW w:w="1080" w:type="dxa"/>
          </w:tcPr>
          <w:p w:rsidR="004019F1" w:rsidRPr="00900F90" w:rsidRDefault="004019F1" w:rsidP="004019F1">
            <w:pPr>
              <w:tabs>
                <w:tab w:val="left" w:pos="720"/>
                <w:tab w:val="left" w:pos="4496"/>
                <w:tab w:val="left" w:pos="6630"/>
              </w:tabs>
              <w:jc w:val="both"/>
              <w:rPr>
                <w:spacing w:val="-20"/>
              </w:rPr>
            </w:pPr>
            <w:r w:rsidRPr="00900F90">
              <w:rPr>
                <w:spacing w:val="-20"/>
              </w:rPr>
              <w:t xml:space="preserve"> - 2588</w:t>
            </w:r>
          </w:p>
        </w:tc>
        <w:tc>
          <w:tcPr>
            <w:tcW w:w="1080" w:type="dxa"/>
          </w:tcPr>
          <w:p w:rsidR="004019F1" w:rsidRPr="00900F90" w:rsidRDefault="004019F1" w:rsidP="004019F1">
            <w:pPr>
              <w:tabs>
                <w:tab w:val="left" w:pos="720"/>
                <w:tab w:val="left" w:pos="4496"/>
                <w:tab w:val="left" w:pos="6630"/>
              </w:tabs>
              <w:jc w:val="both"/>
              <w:rPr>
                <w:spacing w:val="-20"/>
              </w:rPr>
            </w:pPr>
            <w:r w:rsidRPr="00900F90">
              <w:rPr>
                <w:spacing w:val="-20"/>
              </w:rPr>
              <w:t>- 140</w:t>
            </w:r>
          </w:p>
        </w:tc>
        <w:tc>
          <w:tcPr>
            <w:tcW w:w="1060" w:type="dxa"/>
          </w:tcPr>
          <w:p w:rsidR="004019F1" w:rsidRPr="00900F90" w:rsidRDefault="004019F1" w:rsidP="004019F1">
            <w:pPr>
              <w:tabs>
                <w:tab w:val="left" w:pos="720"/>
                <w:tab w:val="left" w:pos="4496"/>
                <w:tab w:val="left" w:pos="6630"/>
              </w:tabs>
              <w:jc w:val="both"/>
              <w:rPr>
                <w:spacing w:val="-20"/>
              </w:rPr>
            </w:pPr>
            <w:r w:rsidRPr="00900F90">
              <w:rPr>
                <w:spacing w:val="-20"/>
              </w:rPr>
              <w:t xml:space="preserve"> 19,2</w:t>
            </w:r>
          </w:p>
        </w:tc>
        <w:tc>
          <w:tcPr>
            <w:tcW w:w="1100" w:type="dxa"/>
          </w:tcPr>
          <w:p w:rsidR="004019F1" w:rsidRPr="00900F90" w:rsidRDefault="004019F1" w:rsidP="004019F1">
            <w:pPr>
              <w:tabs>
                <w:tab w:val="left" w:pos="720"/>
                <w:tab w:val="left" w:pos="4496"/>
                <w:tab w:val="left" w:pos="6630"/>
              </w:tabs>
              <w:jc w:val="both"/>
              <w:rPr>
                <w:spacing w:val="-20"/>
              </w:rPr>
            </w:pPr>
            <w:r w:rsidRPr="00900F90">
              <w:rPr>
                <w:spacing w:val="-20"/>
              </w:rPr>
              <w:t xml:space="preserve"> 77,2</w:t>
            </w:r>
          </w:p>
        </w:tc>
      </w:tr>
      <w:tr w:rsidR="004019F1" w:rsidRPr="00F74E96">
        <w:trPr>
          <w:trHeight w:val="780"/>
        </w:trPr>
        <w:tc>
          <w:tcPr>
            <w:tcW w:w="252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Отложенные налоговые обязательства</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p>
          <w:p w:rsidR="004019F1" w:rsidRPr="00900F90" w:rsidRDefault="004019F1" w:rsidP="004019F1">
            <w:pPr>
              <w:tabs>
                <w:tab w:val="left" w:pos="720"/>
                <w:tab w:val="left" w:pos="4496"/>
                <w:tab w:val="left" w:pos="6630"/>
              </w:tabs>
              <w:jc w:val="both"/>
            </w:pPr>
            <w:r w:rsidRPr="00900F90">
              <w:t xml:space="preserve">     - </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p>
          <w:p w:rsidR="004019F1" w:rsidRPr="00900F90" w:rsidRDefault="004019F1" w:rsidP="004019F1">
            <w:pPr>
              <w:tabs>
                <w:tab w:val="left" w:pos="720"/>
                <w:tab w:val="left" w:pos="4496"/>
                <w:tab w:val="left" w:pos="6630"/>
              </w:tabs>
              <w:jc w:val="both"/>
            </w:pPr>
            <w:r w:rsidRPr="00900F90">
              <w:t xml:space="preserve">  403</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 xml:space="preserve">  </w:t>
            </w:r>
          </w:p>
          <w:p w:rsidR="004019F1" w:rsidRPr="00900F90" w:rsidRDefault="004019F1" w:rsidP="004019F1">
            <w:pPr>
              <w:tabs>
                <w:tab w:val="left" w:pos="720"/>
                <w:tab w:val="left" w:pos="4496"/>
                <w:tab w:val="left" w:pos="6630"/>
              </w:tabs>
              <w:jc w:val="both"/>
            </w:pPr>
            <w:r w:rsidRPr="00900F90">
              <w:t xml:space="preserve">  97</w:t>
            </w:r>
          </w:p>
          <w:p w:rsidR="004019F1" w:rsidRPr="00900F90" w:rsidRDefault="004019F1" w:rsidP="004019F1">
            <w:pPr>
              <w:tabs>
                <w:tab w:val="left" w:pos="720"/>
                <w:tab w:val="left" w:pos="4496"/>
                <w:tab w:val="left" w:pos="6630"/>
              </w:tabs>
              <w:jc w:val="both"/>
            </w:pP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p>
          <w:p w:rsidR="004019F1" w:rsidRPr="00900F90" w:rsidRDefault="004019F1" w:rsidP="004019F1">
            <w:pPr>
              <w:tabs>
                <w:tab w:val="left" w:pos="720"/>
                <w:tab w:val="left" w:pos="4496"/>
                <w:tab w:val="left" w:pos="6630"/>
              </w:tabs>
              <w:jc w:val="both"/>
              <w:rPr>
                <w:spacing w:val="-20"/>
              </w:rPr>
            </w:pPr>
            <w:r w:rsidRPr="00900F90">
              <w:rPr>
                <w:spacing w:val="-20"/>
              </w:rPr>
              <w:t xml:space="preserve"> 403</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p>
          <w:p w:rsidR="004019F1" w:rsidRPr="00900F90" w:rsidRDefault="004019F1" w:rsidP="004019F1">
            <w:pPr>
              <w:tabs>
                <w:tab w:val="left" w:pos="720"/>
                <w:tab w:val="left" w:pos="4496"/>
                <w:tab w:val="left" w:pos="6630"/>
              </w:tabs>
              <w:jc w:val="both"/>
              <w:rPr>
                <w:spacing w:val="-20"/>
              </w:rPr>
            </w:pPr>
            <w:r w:rsidRPr="00900F90">
              <w:rPr>
                <w:spacing w:val="-20"/>
              </w:rPr>
              <w:t>- 306</w:t>
            </w:r>
          </w:p>
        </w:tc>
        <w:tc>
          <w:tcPr>
            <w:tcW w:w="10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p>
          <w:p w:rsidR="004019F1" w:rsidRPr="00900F90" w:rsidRDefault="004019F1" w:rsidP="004019F1">
            <w:pPr>
              <w:tabs>
                <w:tab w:val="left" w:pos="720"/>
                <w:tab w:val="left" w:pos="4496"/>
                <w:tab w:val="left" w:pos="6630"/>
              </w:tabs>
              <w:jc w:val="both"/>
              <w:rPr>
                <w:spacing w:val="-20"/>
              </w:rPr>
            </w:pPr>
            <w:r w:rsidRPr="00900F90">
              <w:rPr>
                <w:spacing w:val="-20"/>
              </w:rPr>
              <w:t xml:space="preserve">      - </w:t>
            </w:r>
          </w:p>
        </w:tc>
        <w:tc>
          <w:tcPr>
            <w:tcW w:w="110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p>
          <w:p w:rsidR="004019F1" w:rsidRPr="00900F90" w:rsidRDefault="004019F1" w:rsidP="004019F1">
            <w:pPr>
              <w:tabs>
                <w:tab w:val="left" w:pos="720"/>
                <w:tab w:val="left" w:pos="4496"/>
                <w:tab w:val="left" w:pos="6630"/>
              </w:tabs>
              <w:jc w:val="both"/>
              <w:rPr>
                <w:spacing w:val="-20"/>
              </w:rPr>
            </w:pPr>
            <w:r w:rsidRPr="00900F90">
              <w:rPr>
                <w:spacing w:val="-20"/>
              </w:rPr>
              <w:t xml:space="preserve">  24,1</w:t>
            </w:r>
          </w:p>
        </w:tc>
      </w:tr>
      <w:tr w:rsidR="004019F1" w:rsidRPr="00F74E96">
        <w:trPr>
          <w:trHeight w:val="525"/>
        </w:trPr>
        <w:tc>
          <w:tcPr>
            <w:tcW w:w="252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Текущий налог на прибыль</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 xml:space="preserve">     49</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 xml:space="preserve">     4</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 xml:space="preserve"> 171</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- 45</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167</w:t>
            </w:r>
          </w:p>
        </w:tc>
        <w:tc>
          <w:tcPr>
            <w:tcW w:w="10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8,2</w:t>
            </w:r>
          </w:p>
        </w:tc>
        <w:tc>
          <w:tcPr>
            <w:tcW w:w="110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 </w:t>
            </w:r>
          </w:p>
        </w:tc>
      </w:tr>
      <w:tr w:rsidR="004019F1" w:rsidRPr="00F74E96">
        <w:trPr>
          <w:trHeight w:val="330"/>
        </w:trPr>
        <w:tc>
          <w:tcPr>
            <w:tcW w:w="252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Чистая прибыль</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 xml:space="preserve"> 3153</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 xml:space="preserve">   207</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pPr>
            <w:r w:rsidRPr="00900F90">
              <w:t xml:space="preserve"> 206</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- 2946</w:t>
            </w:r>
          </w:p>
        </w:tc>
        <w:tc>
          <w:tcPr>
            <w:tcW w:w="108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- 1</w:t>
            </w:r>
          </w:p>
        </w:tc>
        <w:tc>
          <w:tcPr>
            <w:tcW w:w="10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 xml:space="preserve">  6,6</w:t>
            </w:r>
          </w:p>
        </w:tc>
        <w:tc>
          <w:tcPr>
            <w:tcW w:w="110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tabs>
                <w:tab w:val="left" w:pos="720"/>
                <w:tab w:val="left" w:pos="4496"/>
                <w:tab w:val="left" w:pos="6630"/>
              </w:tabs>
              <w:jc w:val="both"/>
              <w:rPr>
                <w:spacing w:val="-20"/>
              </w:rPr>
            </w:pPr>
            <w:r w:rsidRPr="00900F90">
              <w:rPr>
                <w:spacing w:val="-20"/>
              </w:rPr>
              <w:t>99,5</w:t>
            </w:r>
          </w:p>
        </w:tc>
      </w:tr>
    </w:tbl>
    <w:p w:rsidR="00501292" w:rsidRDefault="004019F1" w:rsidP="004019F1">
      <w:pPr>
        <w:shd w:val="clear" w:color="auto" w:fill="FFFFFF"/>
        <w:tabs>
          <w:tab w:val="left" w:pos="720"/>
          <w:tab w:val="left" w:pos="1286"/>
        </w:tabs>
        <w:spacing w:line="360" w:lineRule="auto"/>
        <w:jc w:val="both"/>
        <w:rPr>
          <w:sz w:val="28"/>
          <w:szCs w:val="28"/>
        </w:rPr>
      </w:pPr>
      <w:r w:rsidRPr="00F74E96">
        <w:rPr>
          <w:sz w:val="28"/>
          <w:szCs w:val="28"/>
        </w:rPr>
        <w:t xml:space="preserve">           </w:t>
      </w:r>
    </w:p>
    <w:p w:rsidR="004019F1" w:rsidRPr="00F74E96" w:rsidRDefault="00501292" w:rsidP="004019F1">
      <w:pPr>
        <w:shd w:val="clear" w:color="auto" w:fill="FFFFFF"/>
        <w:tabs>
          <w:tab w:val="left" w:pos="720"/>
          <w:tab w:val="left" w:pos="1286"/>
        </w:tabs>
        <w:spacing w:line="360" w:lineRule="auto"/>
        <w:jc w:val="both"/>
        <w:rPr>
          <w:sz w:val="28"/>
          <w:szCs w:val="28"/>
        </w:rPr>
      </w:pPr>
      <w:r>
        <w:rPr>
          <w:sz w:val="28"/>
          <w:szCs w:val="28"/>
        </w:rPr>
        <w:t xml:space="preserve">          </w:t>
      </w:r>
      <w:r w:rsidR="004019F1" w:rsidRPr="00F74E96">
        <w:rPr>
          <w:sz w:val="28"/>
          <w:szCs w:val="28"/>
        </w:rPr>
        <w:t>Данные таблицы 2.</w:t>
      </w:r>
      <w:r>
        <w:rPr>
          <w:sz w:val="28"/>
          <w:szCs w:val="28"/>
        </w:rPr>
        <w:t>9</w:t>
      </w:r>
      <w:r w:rsidR="004019F1" w:rsidRPr="00F74E96">
        <w:rPr>
          <w:sz w:val="28"/>
          <w:szCs w:val="28"/>
        </w:rPr>
        <w:t xml:space="preserve"> показывают, что по итогам  работы ООО </w:t>
      </w:r>
      <w:r w:rsidR="004019F1" w:rsidRPr="00F74E96">
        <w:rPr>
          <w:color w:val="000000"/>
          <w:sz w:val="28"/>
          <w:szCs w:val="28"/>
        </w:rPr>
        <w:t>«</w:t>
      </w:r>
      <w:r>
        <w:rPr>
          <w:color w:val="000000"/>
          <w:sz w:val="28"/>
          <w:szCs w:val="28"/>
        </w:rPr>
        <w:t>Океан</w:t>
      </w:r>
      <w:r w:rsidR="004019F1" w:rsidRPr="00F74E96">
        <w:rPr>
          <w:color w:val="000000"/>
          <w:sz w:val="28"/>
          <w:szCs w:val="28"/>
        </w:rPr>
        <w:t>»</w:t>
      </w:r>
      <w:r w:rsidR="004019F1" w:rsidRPr="00F74E96">
        <w:rPr>
          <w:sz w:val="28"/>
          <w:szCs w:val="28"/>
        </w:rPr>
        <w:t xml:space="preserve">   за анализируемый период самая большая чистая прибыль была получена в 2005г.  и   составила 3153 тыс. руб.</w:t>
      </w:r>
    </w:p>
    <w:p w:rsidR="004019F1" w:rsidRPr="00F74E96" w:rsidRDefault="004019F1" w:rsidP="004019F1">
      <w:pPr>
        <w:shd w:val="clear" w:color="auto" w:fill="FFFFFF"/>
        <w:tabs>
          <w:tab w:val="left" w:pos="720"/>
          <w:tab w:val="left" w:pos="1286"/>
        </w:tabs>
        <w:spacing w:line="360" w:lineRule="auto"/>
        <w:ind w:firstLine="709"/>
        <w:jc w:val="both"/>
        <w:rPr>
          <w:sz w:val="28"/>
          <w:szCs w:val="28"/>
        </w:rPr>
      </w:pPr>
      <w:r w:rsidRPr="00F74E96">
        <w:rPr>
          <w:sz w:val="28"/>
          <w:szCs w:val="28"/>
        </w:rPr>
        <w:t>Данные таблицы показывают, что за период 2006–2007гг. чистая прибыль (прибыль остающаяся в распоряжении предприятия) осталась на одном уровне и составила в 2006г. - 207. тыс. руб. и в 2007г. – 206 тыс. руб., это говорит о том, что за данный период не наблюдается прироста собственного капитала.</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В таблице 2.1</w:t>
      </w:r>
      <w:r w:rsidR="00501292">
        <w:rPr>
          <w:sz w:val="28"/>
          <w:szCs w:val="28"/>
        </w:rPr>
        <w:t>0</w:t>
      </w:r>
      <w:r w:rsidRPr="00F74E96">
        <w:rPr>
          <w:sz w:val="28"/>
          <w:szCs w:val="28"/>
        </w:rPr>
        <w:t xml:space="preserve"> произведен анализ основных  показателей рентабельности ООО </w:t>
      </w:r>
      <w:r w:rsidRPr="00F74E96">
        <w:rPr>
          <w:color w:val="000000"/>
          <w:sz w:val="28"/>
          <w:szCs w:val="28"/>
        </w:rPr>
        <w:t>«</w:t>
      </w:r>
      <w:r w:rsidR="00501292">
        <w:rPr>
          <w:color w:val="000000"/>
          <w:sz w:val="28"/>
          <w:szCs w:val="28"/>
        </w:rPr>
        <w:t>Океан</w:t>
      </w:r>
      <w:r w:rsidRPr="00F74E96">
        <w:rPr>
          <w:color w:val="000000"/>
          <w:sz w:val="28"/>
          <w:szCs w:val="28"/>
        </w:rPr>
        <w:t>»</w:t>
      </w:r>
      <w:r w:rsidRPr="00F74E96">
        <w:rPr>
          <w:sz w:val="28"/>
          <w:szCs w:val="28"/>
        </w:rPr>
        <w:t xml:space="preserve">   за 2005–2007гг.</w:t>
      </w:r>
    </w:p>
    <w:p w:rsidR="00501292" w:rsidRDefault="004019F1" w:rsidP="004019F1">
      <w:pPr>
        <w:shd w:val="clear" w:color="auto" w:fill="FFFFFF"/>
        <w:spacing w:line="360" w:lineRule="auto"/>
        <w:jc w:val="both"/>
        <w:rPr>
          <w:sz w:val="28"/>
          <w:szCs w:val="28"/>
        </w:rPr>
      </w:pPr>
      <w:r w:rsidRPr="00F74E96">
        <w:rPr>
          <w:sz w:val="28"/>
          <w:szCs w:val="28"/>
        </w:rPr>
        <w:t xml:space="preserve">          </w:t>
      </w:r>
      <w:r w:rsidR="00501292">
        <w:rPr>
          <w:sz w:val="28"/>
          <w:szCs w:val="28"/>
        </w:rPr>
        <w:t xml:space="preserve">                                                                                                           </w:t>
      </w:r>
      <w:r w:rsidRPr="00F74E96">
        <w:rPr>
          <w:sz w:val="28"/>
          <w:szCs w:val="28"/>
        </w:rPr>
        <w:t xml:space="preserve"> </w:t>
      </w:r>
      <w:r>
        <w:rPr>
          <w:sz w:val="28"/>
          <w:szCs w:val="28"/>
        </w:rPr>
        <w:t>Таблица</w:t>
      </w:r>
      <w:r w:rsidRPr="00F74E96">
        <w:rPr>
          <w:sz w:val="28"/>
          <w:szCs w:val="28"/>
        </w:rPr>
        <w:t xml:space="preserve"> 2.1</w:t>
      </w:r>
      <w:r w:rsidR="00501292">
        <w:rPr>
          <w:sz w:val="28"/>
          <w:szCs w:val="28"/>
        </w:rPr>
        <w:t>0</w:t>
      </w:r>
    </w:p>
    <w:p w:rsidR="004019F1" w:rsidRPr="00F74E96" w:rsidRDefault="004019F1" w:rsidP="00501292">
      <w:pPr>
        <w:shd w:val="clear" w:color="auto" w:fill="FFFFFF"/>
        <w:spacing w:line="360" w:lineRule="auto"/>
        <w:jc w:val="both"/>
        <w:rPr>
          <w:sz w:val="28"/>
          <w:szCs w:val="28"/>
        </w:rPr>
      </w:pPr>
      <w:r w:rsidRPr="00F74E96">
        <w:rPr>
          <w:sz w:val="28"/>
          <w:szCs w:val="28"/>
        </w:rPr>
        <w:t>Динамика основных показателей рентабельности</w:t>
      </w:r>
      <w:r w:rsidR="00501292">
        <w:rPr>
          <w:sz w:val="28"/>
          <w:szCs w:val="28"/>
        </w:rPr>
        <w:t xml:space="preserve"> </w:t>
      </w:r>
      <w:r w:rsidRPr="00F74E96">
        <w:rPr>
          <w:sz w:val="28"/>
          <w:szCs w:val="28"/>
        </w:rPr>
        <w:t xml:space="preserve">ООО </w:t>
      </w:r>
      <w:r w:rsidRPr="00F74E96">
        <w:rPr>
          <w:color w:val="000000"/>
          <w:sz w:val="28"/>
          <w:szCs w:val="28"/>
        </w:rPr>
        <w:t>«</w:t>
      </w:r>
      <w:r w:rsidR="00501292">
        <w:rPr>
          <w:color w:val="000000"/>
          <w:sz w:val="28"/>
          <w:szCs w:val="28"/>
        </w:rPr>
        <w:t>Океан</w:t>
      </w:r>
      <w:r w:rsidRPr="00F74E96">
        <w:rPr>
          <w:color w:val="000000"/>
          <w:sz w:val="28"/>
          <w:szCs w:val="28"/>
        </w:rPr>
        <w:t>»</w:t>
      </w:r>
      <w:r w:rsidRPr="00F74E96">
        <w:rPr>
          <w:sz w:val="28"/>
          <w:szCs w:val="28"/>
        </w:rPr>
        <w:t xml:space="preserve">   за 2005-2007</w:t>
      </w:r>
      <w:r w:rsidR="00501292">
        <w:rPr>
          <w:sz w:val="28"/>
          <w:szCs w:val="28"/>
        </w:rPr>
        <w:t>г</w:t>
      </w:r>
      <w:r>
        <w:rPr>
          <w:sz w:val="28"/>
          <w:szCs w:val="28"/>
        </w:rPr>
        <w:t>г.</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60"/>
        <w:gridCol w:w="1115"/>
        <w:gridCol w:w="1260"/>
        <w:gridCol w:w="1260"/>
        <w:gridCol w:w="1136"/>
      </w:tblGrid>
      <w:tr w:rsidR="00501292" w:rsidRPr="00900F90">
        <w:trPr>
          <w:cantSplit/>
          <w:trHeight w:val="135"/>
        </w:trPr>
        <w:tc>
          <w:tcPr>
            <w:tcW w:w="4068" w:type="dxa"/>
            <w:vMerge w:val="restart"/>
          </w:tcPr>
          <w:p w:rsidR="00501292" w:rsidRPr="00900F90" w:rsidRDefault="00501292" w:rsidP="004019F1">
            <w:pPr>
              <w:pStyle w:val="11"/>
              <w:jc w:val="left"/>
              <w:rPr>
                <w:sz w:val="24"/>
                <w:szCs w:val="24"/>
              </w:rPr>
            </w:pPr>
          </w:p>
          <w:p w:rsidR="00501292" w:rsidRPr="00900F90" w:rsidRDefault="00501292" w:rsidP="004019F1">
            <w:pPr>
              <w:pStyle w:val="11"/>
              <w:jc w:val="left"/>
              <w:rPr>
                <w:sz w:val="24"/>
                <w:szCs w:val="24"/>
              </w:rPr>
            </w:pPr>
            <w:r w:rsidRPr="00900F90">
              <w:rPr>
                <w:sz w:val="24"/>
                <w:szCs w:val="24"/>
              </w:rPr>
              <w:t>Показатели</w:t>
            </w:r>
          </w:p>
        </w:tc>
        <w:tc>
          <w:tcPr>
            <w:tcW w:w="1260" w:type="dxa"/>
            <w:vMerge w:val="restart"/>
          </w:tcPr>
          <w:p w:rsidR="00501292" w:rsidRPr="00900F90" w:rsidRDefault="00501292" w:rsidP="004019F1"/>
          <w:p w:rsidR="00501292" w:rsidRPr="00900F90" w:rsidRDefault="00501292" w:rsidP="004019F1">
            <w:pPr>
              <w:rPr>
                <w:bCs/>
                <w:iCs/>
              </w:rPr>
            </w:pPr>
            <w:r w:rsidRPr="00900F90">
              <w:t>2005г</w:t>
            </w:r>
            <w:r>
              <w:t>., %</w:t>
            </w:r>
          </w:p>
        </w:tc>
        <w:tc>
          <w:tcPr>
            <w:tcW w:w="1115" w:type="dxa"/>
            <w:vMerge w:val="restart"/>
          </w:tcPr>
          <w:p w:rsidR="00501292" w:rsidRPr="00900F90" w:rsidRDefault="00501292" w:rsidP="004019F1"/>
          <w:p w:rsidR="00501292" w:rsidRPr="00900F90" w:rsidRDefault="00501292" w:rsidP="004019F1">
            <w:pPr>
              <w:rPr>
                <w:bCs/>
                <w:iCs/>
              </w:rPr>
            </w:pPr>
            <w:r w:rsidRPr="00900F90">
              <w:t>2006г.</w:t>
            </w:r>
            <w:r>
              <w:t>, %</w:t>
            </w:r>
          </w:p>
        </w:tc>
        <w:tc>
          <w:tcPr>
            <w:tcW w:w="1260" w:type="dxa"/>
            <w:vMerge w:val="restart"/>
          </w:tcPr>
          <w:p w:rsidR="00501292" w:rsidRPr="00900F90" w:rsidRDefault="00501292" w:rsidP="004019F1"/>
          <w:p w:rsidR="00501292" w:rsidRDefault="00501292" w:rsidP="004019F1">
            <w:r w:rsidRPr="00900F90">
              <w:t>2007г.</w:t>
            </w:r>
            <w:r>
              <w:t>,</w:t>
            </w:r>
          </w:p>
          <w:p w:rsidR="00501292" w:rsidRPr="00900F90" w:rsidRDefault="00501292" w:rsidP="004019F1">
            <w:pPr>
              <w:rPr>
                <w:bCs/>
                <w:iCs/>
              </w:rPr>
            </w:pPr>
            <w:r>
              <w:t>%</w:t>
            </w:r>
          </w:p>
        </w:tc>
        <w:tc>
          <w:tcPr>
            <w:tcW w:w="2396" w:type="dxa"/>
            <w:gridSpan w:val="2"/>
          </w:tcPr>
          <w:p w:rsidR="00501292" w:rsidRPr="00900F90" w:rsidRDefault="00501292" w:rsidP="004019F1">
            <w:pPr>
              <w:jc w:val="both"/>
            </w:pPr>
            <w:r w:rsidRPr="00900F90">
              <w:t>Отклонение</w:t>
            </w:r>
          </w:p>
          <w:p w:rsidR="00501292" w:rsidRPr="00900F90" w:rsidRDefault="00501292" w:rsidP="004019F1">
            <w:pPr>
              <w:jc w:val="both"/>
            </w:pPr>
            <w:r w:rsidRPr="00900F90">
              <w:t xml:space="preserve">        (+,-)    </w:t>
            </w:r>
          </w:p>
        </w:tc>
      </w:tr>
      <w:tr w:rsidR="00501292" w:rsidRPr="00900F90">
        <w:trPr>
          <w:cantSplit/>
          <w:trHeight w:val="647"/>
        </w:trPr>
        <w:tc>
          <w:tcPr>
            <w:tcW w:w="4068" w:type="dxa"/>
            <w:vMerge/>
          </w:tcPr>
          <w:p w:rsidR="00501292" w:rsidRPr="00900F90" w:rsidRDefault="00501292" w:rsidP="004019F1">
            <w:pPr>
              <w:jc w:val="both"/>
            </w:pPr>
          </w:p>
        </w:tc>
        <w:tc>
          <w:tcPr>
            <w:tcW w:w="1260" w:type="dxa"/>
            <w:vMerge/>
          </w:tcPr>
          <w:p w:rsidR="00501292" w:rsidRPr="00900F90" w:rsidRDefault="00501292" w:rsidP="004019F1"/>
        </w:tc>
        <w:tc>
          <w:tcPr>
            <w:tcW w:w="1115" w:type="dxa"/>
            <w:vMerge/>
          </w:tcPr>
          <w:p w:rsidR="00501292" w:rsidRPr="00900F90" w:rsidRDefault="00501292" w:rsidP="004019F1"/>
        </w:tc>
        <w:tc>
          <w:tcPr>
            <w:tcW w:w="1260" w:type="dxa"/>
            <w:vMerge/>
          </w:tcPr>
          <w:p w:rsidR="00501292" w:rsidRPr="00900F90" w:rsidRDefault="00501292" w:rsidP="004019F1"/>
        </w:tc>
        <w:tc>
          <w:tcPr>
            <w:tcW w:w="1260" w:type="dxa"/>
          </w:tcPr>
          <w:p w:rsidR="00501292" w:rsidRPr="00900F90" w:rsidRDefault="00501292" w:rsidP="004019F1">
            <w:pPr>
              <w:rPr>
                <w:bCs/>
                <w:iCs/>
              </w:rPr>
            </w:pPr>
            <w:r w:rsidRPr="00900F90">
              <w:t xml:space="preserve">2006г. к </w:t>
            </w:r>
          </w:p>
          <w:p w:rsidR="00501292" w:rsidRPr="00900F90" w:rsidRDefault="00501292" w:rsidP="004019F1">
            <w:pPr>
              <w:rPr>
                <w:bCs/>
                <w:iCs/>
              </w:rPr>
            </w:pPr>
            <w:r w:rsidRPr="00900F90">
              <w:t>2005г.</w:t>
            </w:r>
          </w:p>
        </w:tc>
        <w:tc>
          <w:tcPr>
            <w:tcW w:w="1136" w:type="dxa"/>
          </w:tcPr>
          <w:p w:rsidR="00501292" w:rsidRPr="00900F90" w:rsidRDefault="00501292" w:rsidP="004019F1">
            <w:pPr>
              <w:rPr>
                <w:bCs/>
                <w:iCs/>
              </w:rPr>
            </w:pPr>
            <w:r w:rsidRPr="00900F90">
              <w:t>2007г. к 2006г.</w:t>
            </w:r>
          </w:p>
        </w:tc>
      </w:tr>
      <w:tr w:rsidR="004019F1" w:rsidRPr="00900F90">
        <w:tc>
          <w:tcPr>
            <w:tcW w:w="4068" w:type="dxa"/>
          </w:tcPr>
          <w:p w:rsidR="004019F1" w:rsidRPr="00900F90" w:rsidRDefault="004019F1" w:rsidP="004019F1">
            <w:pPr>
              <w:jc w:val="both"/>
            </w:pPr>
            <w:r w:rsidRPr="00900F90">
              <w:t>Рентабельность  продукции</w:t>
            </w:r>
          </w:p>
        </w:tc>
        <w:tc>
          <w:tcPr>
            <w:tcW w:w="1260" w:type="dxa"/>
          </w:tcPr>
          <w:p w:rsidR="004019F1" w:rsidRPr="00900F90" w:rsidRDefault="004019F1" w:rsidP="004019F1">
            <w:pPr>
              <w:jc w:val="both"/>
            </w:pPr>
            <w:r w:rsidRPr="00900F90">
              <w:t xml:space="preserve"> 6,64</w:t>
            </w:r>
          </w:p>
        </w:tc>
        <w:tc>
          <w:tcPr>
            <w:tcW w:w="1115" w:type="dxa"/>
          </w:tcPr>
          <w:p w:rsidR="004019F1" w:rsidRPr="00900F90" w:rsidRDefault="004019F1" w:rsidP="004019F1">
            <w:pPr>
              <w:jc w:val="both"/>
            </w:pPr>
            <w:r w:rsidRPr="00900F90">
              <w:t>2,73</w:t>
            </w:r>
          </w:p>
        </w:tc>
        <w:tc>
          <w:tcPr>
            <w:tcW w:w="1260" w:type="dxa"/>
          </w:tcPr>
          <w:p w:rsidR="004019F1" w:rsidRPr="00900F90" w:rsidRDefault="004019F1" w:rsidP="004019F1">
            <w:pPr>
              <w:jc w:val="both"/>
            </w:pPr>
            <w:r w:rsidRPr="00900F90">
              <w:t xml:space="preserve"> 3,45</w:t>
            </w:r>
          </w:p>
        </w:tc>
        <w:tc>
          <w:tcPr>
            <w:tcW w:w="1260" w:type="dxa"/>
          </w:tcPr>
          <w:p w:rsidR="004019F1" w:rsidRPr="00900F90" w:rsidRDefault="004019F1" w:rsidP="004019F1">
            <w:pPr>
              <w:jc w:val="both"/>
            </w:pPr>
            <w:r w:rsidRPr="00900F90">
              <w:t>- 3,91</w:t>
            </w:r>
          </w:p>
        </w:tc>
        <w:tc>
          <w:tcPr>
            <w:tcW w:w="1136" w:type="dxa"/>
          </w:tcPr>
          <w:p w:rsidR="004019F1" w:rsidRPr="00900F90" w:rsidRDefault="004019F1" w:rsidP="004019F1">
            <w:pPr>
              <w:jc w:val="both"/>
            </w:pPr>
            <w:r w:rsidRPr="00900F90">
              <w:t>0,72</w:t>
            </w:r>
          </w:p>
        </w:tc>
      </w:tr>
      <w:tr w:rsidR="004019F1" w:rsidRPr="00900F90">
        <w:tc>
          <w:tcPr>
            <w:tcW w:w="4068"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Рентабельность продаж</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xml:space="preserve"> 6,22</w:t>
            </w:r>
          </w:p>
        </w:tc>
        <w:tc>
          <w:tcPr>
            <w:tcW w:w="111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2,66</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xml:space="preserve"> 3,33</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- 3,56</w:t>
            </w:r>
          </w:p>
        </w:tc>
        <w:tc>
          <w:tcPr>
            <w:tcW w:w="113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0,67</w:t>
            </w:r>
          </w:p>
        </w:tc>
      </w:tr>
      <w:tr w:rsidR="004019F1" w:rsidRPr="00900F90">
        <w:tc>
          <w:tcPr>
            <w:tcW w:w="4068"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Рентабельность  оборотных  активов</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32,24</w:t>
            </w:r>
          </w:p>
        </w:tc>
        <w:tc>
          <w:tcPr>
            <w:tcW w:w="111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xml:space="preserve"> 1,98</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2,16</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- 30,26</w:t>
            </w:r>
          </w:p>
        </w:tc>
        <w:tc>
          <w:tcPr>
            <w:tcW w:w="113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0,18</w:t>
            </w:r>
          </w:p>
        </w:tc>
      </w:tr>
      <w:tr w:rsidR="004019F1" w:rsidRPr="00900F90">
        <w:tc>
          <w:tcPr>
            <w:tcW w:w="4068" w:type="dxa"/>
            <w:tcBorders>
              <w:top w:val="single" w:sz="4" w:space="0" w:color="auto"/>
              <w:left w:val="single" w:sz="4" w:space="0" w:color="auto"/>
              <w:bottom w:val="single" w:sz="4" w:space="0" w:color="auto"/>
              <w:right w:val="single" w:sz="4" w:space="0" w:color="auto"/>
            </w:tcBorders>
          </w:tcPr>
          <w:p w:rsidR="004019F1" w:rsidRPr="00900F90" w:rsidRDefault="004019F1" w:rsidP="00DF3F80">
            <w:r w:rsidRPr="00900F90">
              <w:t>Рентабельность собственного  капитала</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20,79</w:t>
            </w:r>
          </w:p>
        </w:tc>
        <w:tc>
          <w:tcPr>
            <w:tcW w:w="111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xml:space="preserve"> 1,09</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1,07</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- 19,7</w:t>
            </w:r>
          </w:p>
        </w:tc>
        <w:tc>
          <w:tcPr>
            <w:tcW w:w="113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- 0,02</w:t>
            </w:r>
          </w:p>
        </w:tc>
      </w:tr>
      <w:tr w:rsidR="004019F1" w:rsidRPr="00900F90">
        <w:tc>
          <w:tcPr>
            <w:tcW w:w="4068"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Рентабельность имущества</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xml:space="preserve"> 11,35</w:t>
            </w:r>
          </w:p>
        </w:tc>
        <w:tc>
          <w:tcPr>
            <w:tcW w:w="1115"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xml:space="preserve">  0,72</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0,72</w:t>
            </w:r>
          </w:p>
        </w:tc>
        <w:tc>
          <w:tcPr>
            <w:tcW w:w="1260"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- 10,63</w:t>
            </w:r>
          </w:p>
        </w:tc>
        <w:tc>
          <w:tcPr>
            <w:tcW w:w="1136"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 xml:space="preserve">   0</w:t>
            </w:r>
          </w:p>
        </w:tc>
      </w:tr>
    </w:tbl>
    <w:p w:rsidR="00501292" w:rsidRDefault="00501292" w:rsidP="004019F1">
      <w:pPr>
        <w:tabs>
          <w:tab w:val="left" w:pos="720"/>
        </w:tabs>
        <w:spacing w:line="360" w:lineRule="auto"/>
        <w:ind w:firstLine="709"/>
        <w:jc w:val="both"/>
        <w:rPr>
          <w:sz w:val="28"/>
          <w:szCs w:val="28"/>
        </w:rPr>
      </w:pPr>
    </w:p>
    <w:p w:rsidR="004019F1" w:rsidRPr="00F74E96" w:rsidRDefault="004019F1" w:rsidP="004019F1">
      <w:pPr>
        <w:tabs>
          <w:tab w:val="left" w:pos="720"/>
        </w:tabs>
        <w:spacing w:line="360" w:lineRule="auto"/>
        <w:ind w:firstLine="709"/>
        <w:jc w:val="both"/>
        <w:rPr>
          <w:bCs/>
          <w:sz w:val="28"/>
          <w:szCs w:val="28"/>
        </w:rPr>
      </w:pPr>
      <w:r w:rsidRPr="00F74E96">
        <w:rPr>
          <w:sz w:val="28"/>
          <w:szCs w:val="28"/>
        </w:rPr>
        <w:t>Данные таб</w:t>
      </w:r>
      <w:r w:rsidRPr="00F74E96">
        <w:rPr>
          <w:bCs/>
          <w:sz w:val="28"/>
          <w:szCs w:val="28"/>
        </w:rPr>
        <w:t>лицы 2.1</w:t>
      </w:r>
      <w:r w:rsidR="00501292">
        <w:rPr>
          <w:bCs/>
          <w:sz w:val="28"/>
          <w:szCs w:val="28"/>
        </w:rPr>
        <w:t>0</w:t>
      </w:r>
      <w:r w:rsidRPr="00F74E96">
        <w:rPr>
          <w:bCs/>
          <w:sz w:val="28"/>
          <w:szCs w:val="28"/>
        </w:rPr>
        <w:t xml:space="preserve"> показывают, что в 2006г. по сравнению с уровнем  2005г.  рентабельность продукции  (услуг) снизилась на 3,91% , а в 2007г. по сравнению с 2006г.  рентабельность продукции повысилась до уровня 3,45 % или 0,72 больше чем в 2006г. Этот показатель характеризует, что в 2006 и 2007гг. снизилась доходность  продукции, работ и услуг.  </w:t>
      </w:r>
    </w:p>
    <w:p w:rsidR="004019F1" w:rsidRPr="00F74E96" w:rsidRDefault="004019F1" w:rsidP="004019F1">
      <w:pPr>
        <w:shd w:val="clear" w:color="auto" w:fill="FFFFFF"/>
        <w:spacing w:line="360" w:lineRule="auto"/>
        <w:ind w:firstLine="709"/>
        <w:jc w:val="both"/>
        <w:rPr>
          <w:bCs/>
          <w:sz w:val="28"/>
          <w:szCs w:val="28"/>
        </w:rPr>
      </w:pPr>
      <w:r w:rsidRPr="00F74E96">
        <w:rPr>
          <w:bCs/>
          <w:sz w:val="28"/>
          <w:szCs w:val="28"/>
        </w:rPr>
        <w:t xml:space="preserve">Рентабельность продаж в 2006г. по сравнению  с 2005г. также  снизилась и составила 2,66% или на  3,56%,  в 2007г.  по сравнению с 2006г. рентабельность продаж увеличилась до уровня 3,33%. Этот показатель, показывает, что  прибыли полученной  в 2006–2007гг. недостаточно для перекрытия всех расходов, связанных  с реализацией продукции, услуг и других работ.  </w:t>
      </w:r>
    </w:p>
    <w:p w:rsidR="004019F1" w:rsidRPr="00F74E96" w:rsidRDefault="004019F1" w:rsidP="004019F1">
      <w:pPr>
        <w:shd w:val="clear" w:color="auto" w:fill="FFFFFF"/>
        <w:spacing w:line="360" w:lineRule="auto"/>
        <w:ind w:firstLine="709"/>
        <w:jc w:val="both"/>
        <w:rPr>
          <w:bCs/>
          <w:sz w:val="28"/>
          <w:szCs w:val="28"/>
        </w:rPr>
      </w:pPr>
      <w:r w:rsidRPr="00F74E96">
        <w:rPr>
          <w:bCs/>
          <w:sz w:val="28"/>
          <w:szCs w:val="28"/>
        </w:rPr>
        <w:t>Рентабельность оборотных активов в 2006г.  по сравнению с 2005г. снизилась на  30,26% и составила 1,98%,  в 2007г. по сравнению с уровнем 2006г. рентабельность несколько повысилась и составила 2,16, что больше на 0,18 %, чем в 2006г. Это связано с тем, что в 2007г. наблюдается высокая  дебиторская задолженность, платежи по которой ожидаются в течение  12 месяцев после отчетной даты,  сумма которых   значительно превысила  суммы  платежей  2005г. и  2006г.</w:t>
      </w:r>
    </w:p>
    <w:p w:rsidR="004019F1" w:rsidRPr="00F74E96" w:rsidRDefault="004019F1" w:rsidP="004019F1">
      <w:pPr>
        <w:shd w:val="clear" w:color="auto" w:fill="FFFFFF"/>
        <w:spacing w:line="360" w:lineRule="auto"/>
        <w:ind w:firstLine="709"/>
        <w:jc w:val="both"/>
        <w:rPr>
          <w:bCs/>
          <w:sz w:val="28"/>
          <w:szCs w:val="28"/>
        </w:rPr>
      </w:pPr>
      <w:r w:rsidRPr="00F74E96">
        <w:rPr>
          <w:bCs/>
          <w:sz w:val="28"/>
          <w:szCs w:val="28"/>
        </w:rPr>
        <w:t xml:space="preserve"> Рентабельность собственного капитала  в 2006г. по сравнению с уровнем 2005г. также снизилась и составила 1,9%, что 19,7% больше чем в 2005г.,  в 2007г. по сравнению с уровнем 2006г. снизилась и составила 1,07% или на 0,02% меньше, чем в 2006г. </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Рентабельность собственного капитала позволяет определить эффективность использования инвестированных в предприятие средств и сравнить ее с возможным получением дохода от вложения их в дру</w:t>
      </w:r>
      <w:r w:rsidRPr="00F74E96">
        <w:rPr>
          <w:sz w:val="28"/>
          <w:szCs w:val="28"/>
        </w:rPr>
        <w:softHyphen/>
        <w:t xml:space="preserve">гие ценные бумаги. По разнице между рентабельностью всех средств предприятия и рентабельностью собственного капитала, рассчитанных по чистой прибыли, можно судить о привлечении внешних (заемных) источников финансирования. </w:t>
      </w:r>
    </w:p>
    <w:p w:rsidR="004019F1" w:rsidRPr="00F74E96" w:rsidRDefault="004019F1" w:rsidP="004019F1">
      <w:pPr>
        <w:spacing w:line="360" w:lineRule="auto"/>
        <w:ind w:firstLine="720"/>
        <w:jc w:val="both"/>
        <w:rPr>
          <w:sz w:val="28"/>
          <w:szCs w:val="28"/>
        </w:rPr>
      </w:pPr>
      <w:r w:rsidRPr="00F74E96">
        <w:rPr>
          <w:sz w:val="28"/>
          <w:szCs w:val="28"/>
        </w:rPr>
        <w:t>Рентабельность имущества в 2006г. по сравнению с уровнем 2005г. снизилась на 10,63%, что составило 0,72%,  в 2007г. по  сравнению с  уровнем 2006г. рентабельность имущества осталась на прежнем уровне и составила также 0,72%. Этот показатель, характеризуется тем, что в 2007г.  произошло снижение рентабельности имущества, за счет  внедрения нового  производственного оборудования и   увеличение  количества   новых транспортных  единиц.</w:t>
      </w:r>
    </w:p>
    <w:p w:rsidR="004019F1" w:rsidRPr="00F74E96" w:rsidRDefault="004019F1" w:rsidP="004019F1">
      <w:pPr>
        <w:spacing w:line="360" w:lineRule="auto"/>
        <w:ind w:firstLine="720"/>
        <w:jc w:val="both"/>
        <w:rPr>
          <w:sz w:val="28"/>
          <w:szCs w:val="28"/>
        </w:rPr>
      </w:pPr>
      <w:r w:rsidRPr="00F74E96">
        <w:rPr>
          <w:sz w:val="28"/>
          <w:szCs w:val="28"/>
        </w:rPr>
        <w:t xml:space="preserve">  Повышение стоимости  активной части ОПФ считается позитивным моментом, так как  отражает повышение эффективности производства  за счет более высоких темпов развития предприятия.</w:t>
      </w:r>
    </w:p>
    <w:p w:rsidR="004019F1" w:rsidRPr="00F74E96" w:rsidRDefault="004019F1" w:rsidP="004019F1">
      <w:pPr>
        <w:spacing w:line="360" w:lineRule="auto"/>
        <w:ind w:firstLine="720"/>
        <w:jc w:val="both"/>
        <w:rPr>
          <w:sz w:val="28"/>
          <w:szCs w:val="28"/>
        </w:rPr>
      </w:pPr>
      <w:r w:rsidRPr="00F74E96">
        <w:rPr>
          <w:sz w:val="28"/>
          <w:szCs w:val="28"/>
        </w:rPr>
        <w:t>В таблице 2.1</w:t>
      </w:r>
      <w:r w:rsidR="00B467C1">
        <w:rPr>
          <w:sz w:val="28"/>
          <w:szCs w:val="28"/>
        </w:rPr>
        <w:t>1</w:t>
      </w:r>
      <w:r w:rsidRPr="00F74E96">
        <w:rPr>
          <w:sz w:val="28"/>
          <w:szCs w:val="28"/>
        </w:rPr>
        <w:t xml:space="preserve"> представлено соотношение активов и пассивов предприятия ООО </w:t>
      </w:r>
      <w:r w:rsidRPr="00F74E96">
        <w:rPr>
          <w:color w:val="000000"/>
          <w:sz w:val="28"/>
          <w:szCs w:val="28"/>
        </w:rPr>
        <w:t>«</w:t>
      </w:r>
      <w:r w:rsidR="00B467C1">
        <w:rPr>
          <w:color w:val="000000"/>
          <w:sz w:val="28"/>
          <w:szCs w:val="28"/>
        </w:rPr>
        <w:t>Океан</w:t>
      </w:r>
      <w:r w:rsidRPr="00F74E96">
        <w:rPr>
          <w:color w:val="000000"/>
          <w:sz w:val="28"/>
          <w:szCs w:val="28"/>
        </w:rPr>
        <w:t>»</w:t>
      </w:r>
      <w:r w:rsidRPr="00F74E96">
        <w:rPr>
          <w:sz w:val="28"/>
          <w:szCs w:val="28"/>
        </w:rPr>
        <w:t xml:space="preserve">  за 2005–2007гг.</w:t>
      </w:r>
    </w:p>
    <w:p w:rsidR="00B467C1" w:rsidRDefault="00B467C1" w:rsidP="004019F1">
      <w:pPr>
        <w:spacing w:line="360" w:lineRule="auto"/>
        <w:jc w:val="both"/>
        <w:rPr>
          <w:sz w:val="28"/>
          <w:szCs w:val="28"/>
        </w:rPr>
      </w:pPr>
      <w:r>
        <w:rPr>
          <w:sz w:val="28"/>
          <w:szCs w:val="28"/>
        </w:rPr>
        <w:t xml:space="preserve">                                                                                                                     </w:t>
      </w:r>
      <w:r w:rsidR="004019F1" w:rsidRPr="00F74E96">
        <w:rPr>
          <w:sz w:val="28"/>
          <w:szCs w:val="28"/>
        </w:rPr>
        <w:t xml:space="preserve"> Таблица 2.1</w:t>
      </w:r>
      <w:r>
        <w:rPr>
          <w:sz w:val="28"/>
          <w:szCs w:val="28"/>
        </w:rPr>
        <w:t>1</w:t>
      </w:r>
    </w:p>
    <w:p w:rsidR="004019F1" w:rsidRPr="00F74E96" w:rsidRDefault="00B66977" w:rsidP="004019F1">
      <w:pPr>
        <w:spacing w:line="360" w:lineRule="auto"/>
        <w:jc w:val="both"/>
        <w:rPr>
          <w:sz w:val="28"/>
          <w:szCs w:val="28"/>
        </w:rPr>
      </w:pPr>
      <w:r>
        <w:rPr>
          <w:sz w:val="28"/>
          <w:szCs w:val="28"/>
        </w:rPr>
        <w:t xml:space="preserve">   </w:t>
      </w:r>
      <w:r w:rsidR="004019F1">
        <w:rPr>
          <w:sz w:val="28"/>
          <w:szCs w:val="28"/>
        </w:rPr>
        <w:t>Соот</w:t>
      </w:r>
      <w:r w:rsidR="004019F1" w:rsidRPr="00F74E96">
        <w:rPr>
          <w:sz w:val="28"/>
          <w:szCs w:val="28"/>
        </w:rPr>
        <w:t xml:space="preserve">ношение активов и пассивов предприятия ООО </w:t>
      </w:r>
      <w:r w:rsidR="004019F1" w:rsidRPr="00F74E96">
        <w:rPr>
          <w:color w:val="000000"/>
          <w:sz w:val="28"/>
          <w:szCs w:val="28"/>
        </w:rPr>
        <w:t>«</w:t>
      </w:r>
      <w:r w:rsidR="00B467C1">
        <w:rPr>
          <w:color w:val="000000"/>
          <w:sz w:val="28"/>
          <w:szCs w:val="28"/>
        </w:rPr>
        <w:t>Океан</w:t>
      </w:r>
      <w:r w:rsidR="004019F1" w:rsidRPr="00F74E96">
        <w:rPr>
          <w:color w:val="000000"/>
          <w:sz w:val="28"/>
          <w:szCs w:val="28"/>
        </w:rPr>
        <w:t>»</w:t>
      </w:r>
      <w:r w:rsidR="004019F1">
        <w:rPr>
          <w:sz w:val="28"/>
          <w:szCs w:val="28"/>
        </w:rPr>
        <w:t xml:space="preserve">  за 2005–2007гг.</w:t>
      </w:r>
    </w:p>
    <w:tbl>
      <w:tblPr>
        <w:tblW w:w="101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1164"/>
        <w:gridCol w:w="1164"/>
        <w:gridCol w:w="1170"/>
        <w:gridCol w:w="1200"/>
        <w:gridCol w:w="1095"/>
        <w:gridCol w:w="1055"/>
        <w:gridCol w:w="1197"/>
      </w:tblGrid>
      <w:tr w:rsidR="00B467C1" w:rsidRPr="00F74E96">
        <w:trPr>
          <w:cantSplit/>
          <w:trHeight w:val="135"/>
        </w:trPr>
        <w:tc>
          <w:tcPr>
            <w:tcW w:w="2104" w:type="dxa"/>
            <w:vMerge w:val="restart"/>
          </w:tcPr>
          <w:p w:rsidR="00B467C1" w:rsidRPr="00900F90" w:rsidRDefault="00B467C1" w:rsidP="004019F1">
            <w:r w:rsidRPr="00900F90">
              <w:t>Показатели</w:t>
            </w:r>
          </w:p>
        </w:tc>
        <w:tc>
          <w:tcPr>
            <w:tcW w:w="1164" w:type="dxa"/>
            <w:vMerge w:val="restart"/>
            <w:vAlign w:val="center"/>
          </w:tcPr>
          <w:p w:rsidR="00B467C1" w:rsidRDefault="00B467C1" w:rsidP="004019F1">
            <w:pPr>
              <w:jc w:val="both"/>
            </w:pPr>
            <w:r>
              <w:t>2005г.,</w:t>
            </w:r>
          </w:p>
          <w:p w:rsidR="00B467C1" w:rsidRDefault="00B467C1" w:rsidP="004019F1">
            <w:pPr>
              <w:jc w:val="both"/>
              <w:rPr>
                <w:bCs/>
                <w:iCs/>
              </w:rPr>
            </w:pPr>
            <w:r>
              <w:t xml:space="preserve">тыс. руб. </w:t>
            </w:r>
          </w:p>
        </w:tc>
        <w:tc>
          <w:tcPr>
            <w:tcW w:w="1164" w:type="dxa"/>
            <w:vMerge w:val="restart"/>
            <w:vAlign w:val="center"/>
          </w:tcPr>
          <w:p w:rsidR="00B467C1" w:rsidRDefault="00B467C1" w:rsidP="004019F1">
            <w:pPr>
              <w:jc w:val="both"/>
            </w:pPr>
            <w:r>
              <w:t xml:space="preserve">2006г., </w:t>
            </w:r>
          </w:p>
          <w:p w:rsidR="00B467C1" w:rsidRDefault="00B467C1" w:rsidP="004019F1">
            <w:pPr>
              <w:jc w:val="both"/>
              <w:rPr>
                <w:bCs/>
                <w:iCs/>
              </w:rPr>
            </w:pPr>
            <w:r>
              <w:t>тыс. руб.</w:t>
            </w:r>
          </w:p>
        </w:tc>
        <w:tc>
          <w:tcPr>
            <w:tcW w:w="1170" w:type="dxa"/>
            <w:vMerge w:val="restart"/>
            <w:vAlign w:val="center"/>
          </w:tcPr>
          <w:p w:rsidR="00B467C1" w:rsidRDefault="00B467C1" w:rsidP="004019F1">
            <w:pPr>
              <w:jc w:val="both"/>
            </w:pPr>
            <w:r>
              <w:t xml:space="preserve">2007г., </w:t>
            </w:r>
          </w:p>
          <w:p w:rsidR="00B467C1" w:rsidRDefault="00B467C1" w:rsidP="004019F1">
            <w:pPr>
              <w:jc w:val="both"/>
              <w:rPr>
                <w:bCs/>
                <w:iCs/>
              </w:rPr>
            </w:pPr>
            <w:r>
              <w:t>тыс. руб.</w:t>
            </w:r>
          </w:p>
        </w:tc>
        <w:tc>
          <w:tcPr>
            <w:tcW w:w="2295" w:type="dxa"/>
            <w:gridSpan w:val="2"/>
          </w:tcPr>
          <w:p w:rsidR="00B467C1" w:rsidRPr="00900F90" w:rsidRDefault="00B467C1" w:rsidP="004019F1">
            <w:pPr>
              <w:jc w:val="both"/>
            </w:pPr>
            <w:r w:rsidRPr="00900F90">
              <w:t>Отклонение</w:t>
            </w:r>
          </w:p>
          <w:p w:rsidR="00B467C1" w:rsidRPr="00900F90" w:rsidRDefault="00B467C1" w:rsidP="004019F1">
            <w:pPr>
              <w:jc w:val="both"/>
            </w:pPr>
            <w:r w:rsidRPr="00900F90">
              <w:t xml:space="preserve">        (+,-)    </w:t>
            </w:r>
          </w:p>
        </w:tc>
        <w:tc>
          <w:tcPr>
            <w:tcW w:w="2252" w:type="dxa"/>
            <w:gridSpan w:val="2"/>
          </w:tcPr>
          <w:p w:rsidR="00B467C1" w:rsidRPr="00900F90" w:rsidRDefault="00B467C1" w:rsidP="004019F1">
            <w:pPr>
              <w:jc w:val="both"/>
            </w:pPr>
            <w:r w:rsidRPr="00900F90">
              <w:t>Темп роста</w:t>
            </w:r>
          </w:p>
        </w:tc>
      </w:tr>
      <w:tr w:rsidR="00B467C1" w:rsidRPr="00F74E96">
        <w:trPr>
          <w:cantSplit/>
          <w:trHeight w:val="647"/>
        </w:trPr>
        <w:tc>
          <w:tcPr>
            <w:tcW w:w="2104" w:type="dxa"/>
            <w:vMerge/>
          </w:tcPr>
          <w:p w:rsidR="00B467C1" w:rsidRPr="00900F90" w:rsidRDefault="00B467C1" w:rsidP="004019F1">
            <w:pPr>
              <w:jc w:val="both"/>
            </w:pPr>
          </w:p>
        </w:tc>
        <w:tc>
          <w:tcPr>
            <w:tcW w:w="1164" w:type="dxa"/>
            <w:vMerge/>
          </w:tcPr>
          <w:p w:rsidR="00B467C1" w:rsidRPr="00900F90" w:rsidRDefault="00B467C1" w:rsidP="004019F1">
            <w:pPr>
              <w:jc w:val="both"/>
            </w:pPr>
          </w:p>
        </w:tc>
        <w:tc>
          <w:tcPr>
            <w:tcW w:w="1164" w:type="dxa"/>
            <w:vMerge/>
          </w:tcPr>
          <w:p w:rsidR="00B467C1" w:rsidRPr="00900F90" w:rsidRDefault="00B467C1" w:rsidP="004019F1">
            <w:pPr>
              <w:jc w:val="both"/>
            </w:pPr>
          </w:p>
        </w:tc>
        <w:tc>
          <w:tcPr>
            <w:tcW w:w="1170" w:type="dxa"/>
            <w:vMerge/>
          </w:tcPr>
          <w:p w:rsidR="00B467C1" w:rsidRPr="00900F90" w:rsidRDefault="00B467C1" w:rsidP="004019F1">
            <w:pPr>
              <w:jc w:val="both"/>
            </w:pPr>
          </w:p>
        </w:tc>
        <w:tc>
          <w:tcPr>
            <w:tcW w:w="1200" w:type="dxa"/>
          </w:tcPr>
          <w:p w:rsidR="00B467C1" w:rsidRPr="00900F90" w:rsidRDefault="00B467C1" w:rsidP="004019F1">
            <w:pPr>
              <w:rPr>
                <w:bCs/>
                <w:iCs/>
              </w:rPr>
            </w:pPr>
            <w:r w:rsidRPr="00900F90">
              <w:t xml:space="preserve">2006г. к </w:t>
            </w:r>
          </w:p>
          <w:p w:rsidR="00B467C1" w:rsidRPr="00900F90" w:rsidRDefault="00B467C1" w:rsidP="004019F1">
            <w:pPr>
              <w:rPr>
                <w:bCs/>
                <w:iCs/>
              </w:rPr>
            </w:pPr>
            <w:r w:rsidRPr="00900F90">
              <w:t>2005г.</w:t>
            </w:r>
          </w:p>
        </w:tc>
        <w:tc>
          <w:tcPr>
            <w:tcW w:w="1095" w:type="dxa"/>
          </w:tcPr>
          <w:p w:rsidR="00B467C1" w:rsidRPr="00900F90" w:rsidRDefault="00B467C1" w:rsidP="004019F1">
            <w:pPr>
              <w:rPr>
                <w:bCs/>
                <w:iCs/>
              </w:rPr>
            </w:pPr>
            <w:r w:rsidRPr="00900F90">
              <w:t>2007г. к 2006г.</w:t>
            </w:r>
          </w:p>
        </w:tc>
        <w:tc>
          <w:tcPr>
            <w:tcW w:w="1055" w:type="dxa"/>
          </w:tcPr>
          <w:p w:rsidR="00B467C1" w:rsidRPr="00900F90" w:rsidRDefault="00B467C1" w:rsidP="004019F1">
            <w:pPr>
              <w:rPr>
                <w:bCs/>
                <w:iCs/>
              </w:rPr>
            </w:pPr>
            <w:r w:rsidRPr="00900F90">
              <w:t>2006г. к 2005г.</w:t>
            </w:r>
          </w:p>
        </w:tc>
        <w:tc>
          <w:tcPr>
            <w:tcW w:w="1197" w:type="dxa"/>
          </w:tcPr>
          <w:p w:rsidR="00B467C1" w:rsidRPr="00900F90" w:rsidRDefault="00B467C1" w:rsidP="004019F1">
            <w:pPr>
              <w:rPr>
                <w:bCs/>
                <w:iCs/>
              </w:rPr>
            </w:pPr>
            <w:r w:rsidRPr="00900F90">
              <w:t>2007г. к 2006г.</w:t>
            </w:r>
          </w:p>
        </w:tc>
      </w:tr>
      <w:tr w:rsidR="004019F1" w:rsidRPr="00F74E96">
        <w:trPr>
          <w:trHeight w:val="345"/>
        </w:trPr>
        <w:tc>
          <w:tcPr>
            <w:tcW w:w="2104" w:type="dxa"/>
          </w:tcPr>
          <w:p w:rsidR="004019F1" w:rsidRPr="00900F90" w:rsidRDefault="004019F1" w:rsidP="004019F1">
            <w:pPr>
              <w:jc w:val="both"/>
            </w:pPr>
            <w:r w:rsidRPr="00900F90">
              <w:t>Актив баланса</w:t>
            </w:r>
          </w:p>
        </w:tc>
        <w:tc>
          <w:tcPr>
            <w:tcW w:w="1164" w:type="dxa"/>
            <w:vAlign w:val="center"/>
          </w:tcPr>
          <w:p w:rsidR="004019F1" w:rsidRPr="00900F90" w:rsidRDefault="004019F1" w:rsidP="004019F1">
            <w:pPr>
              <w:jc w:val="center"/>
            </w:pPr>
            <w:r w:rsidRPr="00900F90">
              <w:t>27789</w:t>
            </w:r>
          </w:p>
        </w:tc>
        <w:tc>
          <w:tcPr>
            <w:tcW w:w="1164" w:type="dxa"/>
            <w:vAlign w:val="center"/>
          </w:tcPr>
          <w:p w:rsidR="004019F1" w:rsidRPr="00900F90" w:rsidRDefault="004019F1" w:rsidP="004019F1">
            <w:pPr>
              <w:jc w:val="center"/>
            </w:pPr>
            <w:r w:rsidRPr="00900F90">
              <w:t>28864</w:t>
            </w:r>
          </w:p>
        </w:tc>
        <w:tc>
          <w:tcPr>
            <w:tcW w:w="1170" w:type="dxa"/>
            <w:vAlign w:val="center"/>
          </w:tcPr>
          <w:p w:rsidR="004019F1" w:rsidRPr="00900F90" w:rsidRDefault="004019F1" w:rsidP="004019F1">
            <w:pPr>
              <w:jc w:val="center"/>
            </w:pPr>
            <w:r w:rsidRPr="00900F90">
              <w:t>28420</w:t>
            </w:r>
          </w:p>
        </w:tc>
        <w:tc>
          <w:tcPr>
            <w:tcW w:w="1200" w:type="dxa"/>
            <w:vAlign w:val="center"/>
          </w:tcPr>
          <w:p w:rsidR="004019F1" w:rsidRPr="00900F90" w:rsidRDefault="004019F1" w:rsidP="004019F1">
            <w:pPr>
              <w:jc w:val="center"/>
            </w:pPr>
            <w:r w:rsidRPr="00900F90">
              <w:t>1075</w:t>
            </w:r>
          </w:p>
        </w:tc>
        <w:tc>
          <w:tcPr>
            <w:tcW w:w="1095" w:type="dxa"/>
            <w:vAlign w:val="center"/>
          </w:tcPr>
          <w:p w:rsidR="004019F1" w:rsidRPr="00900F90" w:rsidRDefault="004019F1" w:rsidP="004019F1">
            <w:pPr>
              <w:jc w:val="center"/>
            </w:pPr>
            <w:r w:rsidRPr="00900F90">
              <w:t>- 444</w:t>
            </w:r>
          </w:p>
        </w:tc>
        <w:tc>
          <w:tcPr>
            <w:tcW w:w="1055" w:type="dxa"/>
            <w:vAlign w:val="center"/>
          </w:tcPr>
          <w:p w:rsidR="004019F1" w:rsidRPr="00900F90" w:rsidRDefault="004019F1" w:rsidP="004019F1">
            <w:pPr>
              <w:jc w:val="center"/>
            </w:pPr>
            <w:r w:rsidRPr="00900F90">
              <w:t>103,87</w:t>
            </w:r>
          </w:p>
        </w:tc>
        <w:tc>
          <w:tcPr>
            <w:tcW w:w="1197" w:type="dxa"/>
            <w:vAlign w:val="center"/>
          </w:tcPr>
          <w:p w:rsidR="004019F1" w:rsidRPr="00900F90" w:rsidRDefault="004019F1" w:rsidP="004019F1">
            <w:pPr>
              <w:jc w:val="center"/>
            </w:pPr>
            <w:r w:rsidRPr="00900F90">
              <w:t>98,46</w:t>
            </w:r>
          </w:p>
        </w:tc>
      </w:tr>
      <w:tr w:rsidR="004019F1" w:rsidRPr="00F74E96">
        <w:trPr>
          <w:trHeight w:val="615"/>
        </w:trPr>
        <w:tc>
          <w:tcPr>
            <w:tcW w:w="2104" w:type="dxa"/>
          </w:tcPr>
          <w:p w:rsidR="004019F1" w:rsidRPr="00900F90" w:rsidRDefault="004019F1" w:rsidP="004019F1">
            <w:pPr>
              <w:jc w:val="both"/>
            </w:pPr>
            <w:r w:rsidRPr="00900F90">
              <w:t xml:space="preserve">Внеоборотные </w:t>
            </w:r>
          </w:p>
          <w:p w:rsidR="004019F1" w:rsidRPr="00900F90" w:rsidRDefault="004019F1" w:rsidP="004019F1">
            <w:pPr>
              <w:jc w:val="both"/>
            </w:pPr>
            <w:r w:rsidRPr="00900F90">
              <w:t xml:space="preserve">активы </w:t>
            </w:r>
          </w:p>
        </w:tc>
        <w:tc>
          <w:tcPr>
            <w:tcW w:w="1164" w:type="dxa"/>
            <w:vAlign w:val="center"/>
          </w:tcPr>
          <w:p w:rsidR="004019F1" w:rsidRPr="00900F90" w:rsidRDefault="004019F1" w:rsidP="004019F1">
            <w:pPr>
              <w:jc w:val="center"/>
            </w:pPr>
            <w:r w:rsidRPr="00900F90">
              <w:t>18008</w:t>
            </w:r>
          </w:p>
        </w:tc>
        <w:tc>
          <w:tcPr>
            <w:tcW w:w="1164" w:type="dxa"/>
            <w:vAlign w:val="center"/>
          </w:tcPr>
          <w:p w:rsidR="004019F1" w:rsidRPr="00900F90" w:rsidRDefault="004019F1" w:rsidP="004019F1">
            <w:pPr>
              <w:jc w:val="center"/>
            </w:pPr>
            <w:r w:rsidRPr="00900F90">
              <w:t>18414</w:t>
            </w:r>
          </w:p>
        </w:tc>
        <w:tc>
          <w:tcPr>
            <w:tcW w:w="1170" w:type="dxa"/>
            <w:vAlign w:val="center"/>
          </w:tcPr>
          <w:p w:rsidR="004019F1" w:rsidRPr="00900F90" w:rsidRDefault="004019F1" w:rsidP="004019F1">
            <w:pPr>
              <w:jc w:val="center"/>
            </w:pPr>
            <w:r w:rsidRPr="00900F90">
              <w:t>18875</w:t>
            </w:r>
          </w:p>
        </w:tc>
        <w:tc>
          <w:tcPr>
            <w:tcW w:w="1200" w:type="dxa"/>
            <w:vAlign w:val="center"/>
          </w:tcPr>
          <w:p w:rsidR="004019F1" w:rsidRPr="00900F90" w:rsidRDefault="004019F1" w:rsidP="004019F1">
            <w:pPr>
              <w:jc w:val="center"/>
            </w:pPr>
            <w:r w:rsidRPr="00900F90">
              <w:t>406</w:t>
            </w:r>
          </w:p>
        </w:tc>
        <w:tc>
          <w:tcPr>
            <w:tcW w:w="1095" w:type="dxa"/>
            <w:vAlign w:val="center"/>
          </w:tcPr>
          <w:p w:rsidR="004019F1" w:rsidRPr="00900F90" w:rsidRDefault="004019F1" w:rsidP="004019F1">
            <w:pPr>
              <w:jc w:val="center"/>
            </w:pPr>
            <w:r w:rsidRPr="00900F90">
              <w:t>461</w:t>
            </w:r>
          </w:p>
        </w:tc>
        <w:tc>
          <w:tcPr>
            <w:tcW w:w="1055" w:type="dxa"/>
            <w:vAlign w:val="center"/>
          </w:tcPr>
          <w:p w:rsidR="004019F1" w:rsidRPr="00900F90" w:rsidRDefault="004019F1" w:rsidP="004019F1">
            <w:pPr>
              <w:jc w:val="center"/>
            </w:pPr>
            <w:r w:rsidRPr="00900F90">
              <w:t>102,25</w:t>
            </w:r>
          </w:p>
        </w:tc>
        <w:tc>
          <w:tcPr>
            <w:tcW w:w="1197" w:type="dxa"/>
            <w:vAlign w:val="center"/>
          </w:tcPr>
          <w:p w:rsidR="004019F1" w:rsidRPr="00900F90" w:rsidRDefault="004019F1" w:rsidP="004019F1">
            <w:pPr>
              <w:jc w:val="center"/>
            </w:pPr>
            <w:r w:rsidRPr="00900F90">
              <w:t>102,5</w:t>
            </w:r>
          </w:p>
        </w:tc>
      </w:tr>
      <w:tr w:rsidR="004019F1" w:rsidRPr="00F74E96">
        <w:trPr>
          <w:trHeight w:val="465"/>
        </w:trPr>
        <w:tc>
          <w:tcPr>
            <w:tcW w:w="2104" w:type="dxa"/>
            <w:tcBorders>
              <w:top w:val="single" w:sz="4" w:space="0" w:color="auto"/>
              <w:left w:val="single" w:sz="4" w:space="0" w:color="auto"/>
              <w:bottom w:val="single" w:sz="4" w:space="0" w:color="auto"/>
              <w:right w:val="single" w:sz="4" w:space="0" w:color="auto"/>
            </w:tcBorders>
          </w:tcPr>
          <w:p w:rsidR="004019F1" w:rsidRPr="00900F90" w:rsidRDefault="004019F1" w:rsidP="00B467C1">
            <w:r w:rsidRPr="00900F90">
              <w:t>Оборотные обязательства</w:t>
            </w:r>
          </w:p>
        </w:tc>
        <w:tc>
          <w:tcPr>
            <w:tcW w:w="1164" w:type="dxa"/>
            <w:tcBorders>
              <w:top w:val="single" w:sz="4" w:space="0" w:color="auto"/>
              <w:left w:val="single" w:sz="4" w:space="0" w:color="auto"/>
              <w:bottom w:val="single" w:sz="4" w:space="0" w:color="auto"/>
              <w:right w:val="single" w:sz="4" w:space="0" w:color="auto"/>
            </w:tcBorders>
          </w:tcPr>
          <w:p w:rsidR="004019F1" w:rsidRPr="00900F90" w:rsidRDefault="00574C95" w:rsidP="00B467C1">
            <w:r>
              <w:t xml:space="preserve">    </w:t>
            </w:r>
            <w:r w:rsidR="004019F1" w:rsidRPr="00900F90">
              <w:t>9781</w:t>
            </w:r>
          </w:p>
        </w:tc>
        <w:tc>
          <w:tcPr>
            <w:tcW w:w="1164" w:type="dxa"/>
            <w:tcBorders>
              <w:top w:val="single" w:sz="4" w:space="0" w:color="auto"/>
              <w:left w:val="single" w:sz="4" w:space="0" w:color="auto"/>
              <w:bottom w:val="single" w:sz="4" w:space="0" w:color="auto"/>
              <w:right w:val="single" w:sz="4" w:space="0" w:color="auto"/>
            </w:tcBorders>
          </w:tcPr>
          <w:p w:rsidR="004019F1" w:rsidRPr="00900F90" w:rsidRDefault="00574C95" w:rsidP="00B467C1">
            <w:r>
              <w:t xml:space="preserve">  </w:t>
            </w:r>
            <w:r w:rsidR="004019F1" w:rsidRPr="00900F90">
              <w:t>10450</w:t>
            </w:r>
          </w:p>
        </w:tc>
        <w:tc>
          <w:tcPr>
            <w:tcW w:w="1170" w:type="dxa"/>
            <w:tcBorders>
              <w:top w:val="single" w:sz="4" w:space="0" w:color="auto"/>
              <w:left w:val="single" w:sz="4" w:space="0" w:color="auto"/>
              <w:bottom w:val="single" w:sz="4" w:space="0" w:color="auto"/>
              <w:right w:val="single" w:sz="4" w:space="0" w:color="auto"/>
            </w:tcBorders>
          </w:tcPr>
          <w:p w:rsidR="004019F1" w:rsidRPr="00900F90" w:rsidRDefault="00574C95" w:rsidP="00B467C1">
            <w:r>
              <w:t xml:space="preserve">     </w:t>
            </w:r>
            <w:r w:rsidR="004019F1" w:rsidRPr="00900F90">
              <w:t>9545</w:t>
            </w:r>
          </w:p>
        </w:tc>
        <w:tc>
          <w:tcPr>
            <w:tcW w:w="1200" w:type="dxa"/>
            <w:tcBorders>
              <w:top w:val="single" w:sz="4" w:space="0" w:color="auto"/>
              <w:left w:val="single" w:sz="4" w:space="0" w:color="auto"/>
              <w:bottom w:val="single" w:sz="4" w:space="0" w:color="auto"/>
              <w:right w:val="single" w:sz="4" w:space="0" w:color="auto"/>
            </w:tcBorders>
          </w:tcPr>
          <w:p w:rsidR="004019F1" w:rsidRPr="00900F90" w:rsidRDefault="00574C95" w:rsidP="00B467C1">
            <w:r>
              <w:t xml:space="preserve">   </w:t>
            </w:r>
            <w:r w:rsidR="004019F1" w:rsidRPr="00900F90">
              <w:t>669</w:t>
            </w:r>
          </w:p>
        </w:tc>
        <w:tc>
          <w:tcPr>
            <w:tcW w:w="1095" w:type="dxa"/>
            <w:tcBorders>
              <w:top w:val="single" w:sz="4" w:space="0" w:color="auto"/>
              <w:left w:val="single" w:sz="4" w:space="0" w:color="auto"/>
              <w:bottom w:val="single" w:sz="4" w:space="0" w:color="auto"/>
              <w:right w:val="single" w:sz="4" w:space="0" w:color="auto"/>
            </w:tcBorders>
          </w:tcPr>
          <w:p w:rsidR="004019F1" w:rsidRPr="00900F90" w:rsidRDefault="00574C95" w:rsidP="00B467C1">
            <w:r>
              <w:t xml:space="preserve">   </w:t>
            </w:r>
            <w:r w:rsidR="004019F1" w:rsidRPr="00900F90">
              <w:t>- 905</w:t>
            </w:r>
          </w:p>
        </w:tc>
        <w:tc>
          <w:tcPr>
            <w:tcW w:w="1055" w:type="dxa"/>
            <w:tcBorders>
              <w:top w:val="single" w:sz="4" w:space="0" w:color="auto"/>
              <w:left w:val="single" w:sz="4" w:space="0" w:color="auto"/>
              <w:bottom w:val="single" w:sz="4" w:space="0" w:color="auto"/>
              <w:right w:val="single" w:sz="4" w:space="0" w:color="auto"/>
            </w:tcBorders>
          </w:tcPr>
          <w:p w:rsidR="004019F1" w:rsidRPr="00900F90" w:rsidRDefault="00574C95" w:rsidP="00B467C1">
            <w:r>
              <w:t xml:space="preserve">  </w:t>
            </w:r>
            <w:r w:rsidR="004019F1" w:rsidRPr="00900F90">
              <w:t>106,84</w:t>
            </w:r>
          </w:p>
        </w:tc>
        <w:tc>
          <w:tcPr>
            <w:tcW w:w="1197" w:type="dxa"/>
            <w:tcBorders>
              <w:top w:val="single" w:sz="4" w:space="0" w:color="auto"/>
              <w:left w:val="single" w:sz="4" w:space="0" w:color="auto"/>
              <w:bottom w:val="single" w:sz="4" w:space="0" w:color="auto"/>
              <w:right w:val="single" w:sz="4" w:space="0" w:color="auto"/>
            </w:tcBorders>
          </w:tcPr>
          <w:p w:rsidR="004019F1" w:rsidRPr="00900F90" w:rsidRDefault="00574C95" w:rsidP="00B467C1">
            <w:r>
              <w:t xml:space="preserve">   </w:t>
            </w:r>
            <w:r w:rsidR="004019F1" w:rsidRPr="00900F90">
              <w:t>91,34</w:t>
            </w:r>
          </w:p>
        </w:tc>
      </w:tr>
      <w:tr w:rsidR="004019F1" w:rsidRPr="00F74E96">
        <w:tc>
          <w:tcPr>
            <w:tcW w:w="2104" w:type="dxa"/>
            <w:tcBorders>
              <w:top w:val="single" w:sz="4" w:space="0" w:color="auto"/>
              <w:left w:val="single" w:sz="4" w:space="0" w:color="auto"/>
              <w:bottom w:val="single" w:sz="4" w:space="0" w:color="auto"/>
              <w:right w:val="single" w:sz="4" w:space="0" w:color="auto"/>
            </w:tcBorders>
          </w:tcPr>
          <w:p w:rsidR="004019F1" w:rsidRPr="00900F90" w:rsidRDefault="004019F1" w:rsidP="004019F1">
            <w:pPr>
              <w:jc w:val="both"/>
            </w:pPr>
            <w:r w:rsidRPr="00900F90">
              <w:t>Пассив баланса</w:t>
            </w:r>
          </w:p>
        </w:tc>
        <w:tc>
          <w:tcPr>
            <w:tcW w:w="1164" w:type="dxa"/>
            <w:tcBorders>
              <w:top w:val="single" w:sz="4" w:space="0" w:color="auto"/>
              <w:left w:val="single" w:sz="4" w:space="0" w:color="auto"/>
              <w:bottom w:val="single" w:sz="4" w:space="0" w:color="auto"/>
              <w:right w:val="single" w:sz="4" w:space="0" w:color="auto"/>
            </w:tcBorders>
            <w:vAlign w:val="center"/>
          </w:tcPr>
          <w:p w:rsidR="004019F1" w:rsidRPr="00900F90" w:rsidRDefault="004019F1" w:rsidP="004019F1">
            <w:pPr>
              <w:jc w:val="center"/>
            </w:pPr>
            <w:r w:rsidRPr="00900F90">
              <w:t>27789</w:t>
            </w:r>
          </w:p>
        </w:tc>
        <w:tc>
          <w:tcPr>
            <w:tcW w:w="1164" w:type="dxa"/>
            <w:tcBorders>
              <w:top w:val="single" w:sz="4" w:space="0" w:color="auto"/>
              <w:left w:val="single" w:sz="4" w:space="0" w:color="auto"/>
              <w:bottom w:val="single" w:sz="4" w:space="0" w:color="auto"/>
              <w:right w:val="single" w:sz="4" w:space="0" w:color="auto"/>
            </w:tcBorders>
            <w:vAlign w:val="center"/>
          </w:tcPr>
          <w:p w:rsidR="004019F1" w:rsidRPr="00900F90" w:rsidRDefault="004019F1" w:rsidP="004019F1">
            <w:pPr>
              <w:jc w:val="center"/>
            </w:pPr>
            <w:r w:rsidRPr="00900F90">
              <w:t>28864</w:t>
            </w:r>
          </w:p>
        </w:tc>
        <w:tc>
          <w:tcPr>
            <w:tcW w:w="1170" w:type="dxa"/>
            <w:tcBorders>
              <w:top w:val="single" w:sz="4" w:space="0" w:color="auto"/>
              <w:left w:val="single" w:sz="4" w:space="0" w:color="auto"/>
              <w:bottom w:val="single" w:sz="4" w:space="0" w:color="auto"/>
              <w:right w:val="single" w:sz="4" w:space="0" w:color="auto"/>
            </w:tcBorders>
            <w:vAlign w:val="center"/>
          </w:tcPr>
          <w:p w:rsidR="004019F1" w:rsidRPr="00900F90" w:rsidRDefault="004019F1" w:rsidP="004019F1">
            <w:pPr>
              <w:jc w:val="center"/>
            </w:pPr>
            <w:r w:rsidRPr="00900F90">
              <w:t>28420</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Pr="00900F90" w:rsidRDefault="004019F1" w:rsidP="004019F1">
            <w:pPr>
              <w:jc w:val="center"/>
            </w:pPr>
            <w:r w:rsidRPr="00900F90">
              <w:t>1075</w:t>
            </w:r>
          </w:p>
        </w:tc>
        <w:tc>
          <w:tcPr>
            <w:tcW w:w="1095" w:type="dxa"/>
            <w:tcBorders>
              <w:top w:val="single" w:sz="4" w:space="0" w:color="auto"/>
              <w:left w:val="single" w:sz="4" w:space="0" w:color="auto"/>
              <w:bottom w:val="single" w:sz="4" w:space="0" w:color="auto"/>
              <w:right w:val="single" w:sz="4" w:space="0" w:color="auto"/>
            </w:tcBorders>
            <w:vAlign w:val="center"/>
          </w:tcPr>
          <w:p w:rsidR="004019F1" w:rsidRPr="00900F90" w:rsidRDefault="004019F1" w:rsidP="004019F1">
            <w:pPr>
              <w:jc w:val="center"/>
            </w:pPr>
            <w:r w:rsidRPr="00900F90">
              <w:t>- 444</w:t>
            </w:r>
          </w:p>
        </w:tc>
        <w:tc>
          <w:tcPr>
            <w:tcW w:w="1055" w:type="dxa"/>
            <w:tcBorders>
              <w:top w:val="single" w:sz="4" w:space="0" w:color="auto"/>
              <w:left w:val="single" w:sz="4" w:space="0" w:color="auto"/>
              <w:bottom w:val="single" w:sz="4" w:space="0" w:color="auto"/>
              <w:right w:val="single" w:sz="4" w:space="0" w:color="auto"/>
            </w:tcBorders>
            <w:vAlign w:val="center"/>
          </w:tcPr>
          <w:p w:rsidR="004019F1" w:rsidRPr="00900F90" w:rsidRDefault="004019F1" w:rsidP="004019F1">
            <w:pPr>
              <w:jc w:val="center"/>
            </w:pPr>
            <w:r w:rsidRPr="00900F90">
              <w:t>103,87</w:t>
            </w:r>
          </w:p>
        </w:tc>
        <w:tc>
          <w:tcPr>
            <w:tcW w:w="1197" w:type="dxa"/>
            <w:tcBorders>
              <w:top w:val="single" w:sz="4" w:space="0" w:color="auto"/>
              <w:left w:val="single" w:sz="4" w:space="0" w:color="auto"/>
              <w:bottom w:val="single" w:sz="4" w:space="0" w:color="auto"/>
              <w:right w:val="single" w:sz="4" w:space="0" w:color="auto"/>
            </w:tcBorders>
            <w:vAlign w:val="center"/>
          </w:tcPr>
          <w:p w:rsidR="004019F1" w:rsidRPr="00900F90" w:rsidRDefault="004019F1" w:rsidP="004019F1">
            <w:pPr>
              <w:jc w:val="center"/>
            </w:pPr>
            <w:r w:rsidRPr="00900F90">
              <w:t>98,46</w:t>
            </w:r>
          </w:p>
        </w:tc>
      </w:tr>
      <w:tr w:rsidR="004019F1">
        <w:tc>
          <w:tcPr>
            <w:tcW w:w="2104" w:type="dxa"/>
            <w:tcBorders>
              <w:top w:val="single" w:sz="4" w:space="0" w:color="auto"/>
              <w:left w:val="single" w:sz="4" w:space="0" w:color="auto"/>
              <w:bottom w:val="single" w:sz="4" w:space="0" w:color="auto"/>
              <w:right w:val="single" w:sz="4" w:space="0" w:color="auto"/>
            </w:tcBorders>
          </w:tcPr>
          <w:p w:rsidR="004019F1" w:rsidRDefault="004019F1" w:rsidP="004019F1">
            <w:pPr>
              <w:jc w:val="both"/>
            </w:pPr>
            <w:r>
              <w:t>Капитал и резервы</w:t>
            </w:r>
          </w:p>
        </w:tc>
        <w:tc>
          <w:tcPr>
            <w:tcW w:w="1164"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15167</w:t>
            </w:r>
          </w:p>
        </w:tc>
        <w:tc>
          <w:tcPr>
            <w:tcW w:w="1164"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19006</w:t>
            </w:r>
          </w:p>
        </w:tc>
        <w:tc>
          <w:tcPr>
            <w:tcW w:w="1170"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19204</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3839</w:t>
            </w:r>
          </w:p>
        </w:tc>
        <w:tc>
          <w:tcPr>
            <w:tcW w:w="1095"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198</w:t>
            </w:r>
          </w:p>
        </w:tc>
        <w:tc>
          <w:tcPr>
            <w:tcW w:w="1055"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125,31</w:t>
            </w:r>
          </w:p>
        </w:tc>
        <w:tc>
          <w:tcPr>
            <w:tcW w:w="1197"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101,04</w:t>
            </w:r>
          </w:p>
        </w:tc>
      </w:tr>
      <w:tr w:rsidR="004019F1">
        <w:tc>
          <w:tcPr>
            <w:tcW w:w="2104" w:type="dxa"/>
            <w:tcBorders>
              <w:top w:val="single" w:sz="4" w:space="0" w:color="auto"/>
              <w:left w:val="single" w:sz="4" w:space="0" w:color="auto"/>
              <w:bottom w:val="single" w:sz="4" w:space="0" w:color="auto"/>
              <w:right w:val="single" w:sz="4" w:space="0" w:color="auto"/>
            </w:tcBorders>
          </w:tcPr>
          <w:p w:rsidR="004019F1" w:rsidRDefault="004019F1" w:rsidP="004019F1">
            <w:pPr>
              <w:jc w:val="both"/>
            </w:pPr>
            <w:r>
              <w:t>Долгосрочные обязательства</w:t>
            </w:r>
          </w:p>
        </w:tc>
        <w:tc>
          <w:tcPr>
            <w:tcW w:w="1164"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w:t>
            </w:r>
          </w:p>
        </w:tc>
        <w:tc>
          <w:tcPr>
            <w:tcW w:w="1164"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403</w:t>
            </w:r>
          </w:p>
        </w:tc>
        <w:tc>
          <w:tcPr>
            <w:tcW w:w="1170"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97</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403</w:t>
            </w:r>
          </w:p>
        </w:tc>
        <w:tc>
          <w:tcPr>
            <w:tcW w:w="1095"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- 306</w:t>
            </w:r>
          </w:p>
        </w:tc>
        <w:tc>
          <w:tcPr>
            <w:tcW w:w="1055"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w:t>
            </w:r>
          </w:p>
        </w:tc>
        <w:tc>
          <w:tcPr>
            <w:tcW w:w="1197"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24,07</w:t>
            </w:r>
          </w:p>
        </w:tc>
      </w:tr>
      <w:tr w:rsidR="004019F1">
        <w:tc>
          <w:tcPr>
            <w:tcW w:w="2104" w:type="dxa"/>
            <w:tcBorders>
              <w:top w:val="single" w:sz="4" w:space="0" w:color="auto"/>
              <w:left w:val="single" w:sz="4" w:space="0" w:color="auto"/>
              <w:bottom w:val="single" w:sz="4" w:space="0" w:color="auto"/>
              <w:right w:val="single" w:sz="4" w:space="0" w:color="auto"/>
            </w:tcBorders>
          </w:tcPr>
          <w:p w:rsidR="004019F1" w:rsidRDefault="004019F1" w:rsidP="004019F1">
            <w:pPr>
              <w:jc w:val="both"/>
            </w:pPr>
            <w:r>
              <w:t>Краткосрочные  обязательства</w:t>
            </w:r>
          </w:p>
        </w:tc>
        <w:tc>
          <w:tcPr>
            <w:tcW w:w="1164"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12622</w:t>
            </w:r>
          </w:p>
        </w:tc>
        <w:tc>
          <w:tcPr>
            <w:tcW w:w="1164"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9455</w:t>
            </w:r>
          </w:p>
        </w:tc>
        <w:tc>
          <w:tcPr>
            <w:tcW w:w="1170"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9119</w:t>
            </w:r>
          </w:p>
        </w:tc>
        <w:tc>
          <w:tcPr>
            <w:tcW w:w="1200"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- 3167</w:t>
            </w:r>
          </w:p>
        </w:tc>
        <w:tc>
          <w:tcPr>
            <w:tcW w:w="1095"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- 336</w:t>
            </w:r>
          </w:p>
        </w:tc>
        <w:tc>
          <w:tcPr>
            <w:tcW w:w="1055"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74,91</w:t>
            </w:r>
          </w:p>
        </w:tc>
        <w:tc>
          <w:tcPr>
            <w:tcW w:w="1197" w:type="dxa"/>
            <w:tcBorders>
              <w:top w:val="single" w:sz="4" w:space="0" w:color="auto"/>
              <w:left w:val="single" w:sz="4" w:space="0" w:color="auto"/>
              <w:bottom w:val="single" w:sz="4" w:space="0" w:color="auto"/>
              <w:right w:val="single" w:sz="4" w:space="0" w:color="auto"/>
            </w:tcBorders>
            <w:vAlign w:val="center"/>
          </w:tcPr>
          <w:p w:rsidR="004019F1" w:rsidRDefault="004019F1" w:rsidP="004019F1">
            <w:pPr>
              <w:jc w:val="center"/>
            </w:pPr>
            <w:r>
              <w:t>96,45</w:t>
            </w:r>
          </w:p>
        </w:tc>
      </w:tr>
    </w:tbl>
    <w:p w:rsidR="004019F1" w:rsidRDefault="004019F1" w:rsidP="004019F1">
      <w:pPr>
        <w:spacing w:line="360" w:lineRule="auto"/>
        <w:ind w:firstLine="851"/>
        <w:jc w:val="both"/>
        <w:rPr>
          <w:sz w:val="28"/>
          <w:szCs w:val="28"/>
        </w:rPr>
      </w:pPr>
    </w:p>
    <w:p w:rsidR="004019F1" w:rsidRPr="00F74E96" w:rsidRDefault="004019F1" w:rsidP="004019F1">
      <w:pPr>
        <w:tabs>
          <w:tab w:val="left" w:pos="720"/>
        </w:tabs>
        <w:spacing w:line="360" w:lineRule="auto"/>
        <w:ind w:firstLine="709"/>
        <w:jc w:val="both"/>
        <w:rPr>
          <w:sz w:val="28"/>
          <w:szCs w:val="28"/>
        </w:rPr>
      </w:pPr>
      <w:r>
        <w:rPr>
          <w:sz w:val="28"/>
          <w:szCs w:val="28"/>
        </w:rPr>
        <w:t xml:space="preserve"> Анализируя </w:t>
      </w:r>
      <w:r w:rsidRPr="00F74E96">
        <w:rPr>
          <w:sz w:val="28"/>
          <w:szCs w:val="28"/>
        </w:rPr>
        <w:t xml:space="preserve">данную таблицу, можно сделать вывод, что соотношение активов за счет внеоборотных активов в 2006г. возросло на 406 тыс. руб. или на 2,25%. В 2007г. увеличение  внеоборотных активов составило 18875 тыс. руб., что на 2,5% больше, чем в 2006г. </w:t>
      </w:r>
    </w:p>
    <w:p w:rsidR="004019F1" w:rsidRPr="00F74E96" w:rsidRDefault="004019F1" w:rsidP="004019F1">
      <w:pPr>
        <w:spacing w:line="360" w:lineRule="auto"/>
        <w:jc w:val="both"/>
        <w:rPr>
          <w:sz w:val="28"/>
          <w:szCs w:val="28"/>
        </w:rPr>
      </w:pPr>
      <w:r w:rsidRPr="00F74E96">
        <w:rPr>
          <w:sz w:val="28"/>
          <w:szCs w:val="28"/>
        </w:rPr>
        <w:t xml:space="preserve">           Оборотные обязательства в активе баланса увеличились в 2006г. по сравнению с 2005г. на 669 тыс. руб. или на 6,84%. В 2007г.  по сравнению с 2006г. оборотные обязательства в активе баланса уменьшились и составили 9545 тыс. руб., что на 905 тыс. руб. или на 8,66 % меньше.  </w:t>
      </w:r>
    </w:p>
    <w:p w:rsidR="004019F1" w:rsidRPr="00F74E96" w:rsidRDefault="004019F1" w:rsidP="004019F1">
      <w:pPr>
        <w:spacing w:line="360" w:lineRule="auto"/>
        <w:ind w:firstLine="851"/>
        <w:jc w:val="both"/>
        <w:rPr>
          <w:sz w:val="28"/>
          <w:szCs w:val="28"/>
        </w:rPr>
      </w:pPr>
      <w:r w:rsidRPr="00F74E96">
        <w:rPr>
          <w:sz w:val="28"/>
          <w:szCs w:val="28"/>
        </w:rPr>
        <w:t xml:space="preserve">Пассивы баланса за 2006г. и 2007г. также увеличились за счет собственного капитала. Дебиторская задолженность в 2006г. увеличилась по сравнению с 2005г. на 403 тыс. руб., но в 2007г. произошло ее значительное уменьшение, что  является позитивным моментом для деятельности данного предприятия. Краткосрочные обязательства за 2006г. и 2007г. по сравнению с 2005г. постоянно снижались, в 2006г. уменьшение составило 3167 тыс. руб., а в 2007г. 336 тыс. руб. Данный факт для предприятия  ООО </w:t>
      </w:r>
      <w:r w:rsidRPr="00F74E96">
        <w:rPr>
          <w:color w:val="000000"/>
          <w:sz w:val="28"/>
          <w:szCs w:val="28"/>
        </w:rPr>
        <w:t>«</w:t>
      </w:r>
      <w:r w:rsidR="00B66977">
        <w:rPr>
          <w:color w:val="000000"/>
          <w:sz w:val="28"/>
          <w:szCs w:val="28"/>
        </w:rPr>
        <w:t>Океан</w:t>
      </w:r>
      <w:r w:rsidRPr="00F74E96">
        <w:rPr>
          <w:color w:val="000000"/>
          <w:sz w:val="28"/>
          <w:szCs w:val="28"/>
        </w:rPr>
        <w:t>»</w:t>
      </w:r>
      <w:r w:rsidRPr="00F74E96">
        <w:rPr>
          <w:sz w:val="28"/>
          <w:szCs w:val="28"/>
        </w:rPr>
        <w:t xml:space="preserve">  является не очень положительным моментом, так как для формирования имущества предприятия необходимо использовать такие источники, как собственный капитал и краткосрочные обязательства.    </w:t>
      </w:r>
    </w:p>
    <w:p w:rsidR="004019F1" w:rsidRPr="00F74E96" w:rsidRDefault="004019F1" w:rsidP="004019F1">
      <w:pPr>
        <w:shd w:val="clear" w:color="auto" w:fill="FFFFFF"/>
        <w:spacing w:line="360" w:lineRule="auto"/>
        <w:ind w:firstLine="709"/>
        <w:jc w:val="both"/>
        <w:rPr>
          <w:sz w:val="28"/>
          <w:szCs w:val="28"/>
        </w:rPr>
      </w:pPr>
      <w:r>
        <w:rPr>
          <w:sz w:val="28"/>
          <w:szCs w:val="28"/>
        </w:rPr>
        <w:t xml:space="preserve">Одним из условий стабильного функционирования </w:t>
      </w:r>
      <w:r w:rsidRPr="00F74E96">
        <w:rPr>
          <w:sz w:val="28"/>
          <w:szCs w:val="28"/>
        </w:rPr>
        <w:t>любого предприятия является его устойчивое финансовое состояние, которое характеризуется такими показателями, как превышение результа</w:t>
      </w:r>
      <w:r w:rsidRPr="00F74E96">
        <w:rPr>
          <w:sz w:val="28"/>
          <w:szCs w:val="28"/>
        </w:rPr>
        <w:softHyphen/>
        <w:t>тов над затратами, т.е. достижение возможно большей прибыли или возможно высокой рентабельности.</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Финансовое состояние предприятия и его устойчивость в значительной степени зависят от того, каким имуществом располагает предприятие, в какие активы вложены в  капитал, и какой доход они ему приносят.</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Сведения о размещении капитала, имеющегося в распоряжении предприятия, содержатся в активе баланса. Каждому виду размещенного капитала соответствует определенная статья баланса. По этим данным можно установить, какие изменения произошли в активах предприятия, какую часть составляет недвижимость предприятия, а какую — оборотные средства, в том числе в сфере производства и сфере обращения.</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Средства предприятия могут использоваться как в его внутреннем обороте, так и за его пределами (дебиторская задолженность, долгосрочные и краткосрочные финансовые вложения, денежные средства на счетах в банках).</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Капитал может функционировать в денежной и материальной формах.  В период инфляции нахождение средств в денежной форме приводит к понижению их покупательной способности, так как эти статьи не переоцениваются в связи с инфляцией.</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В зависимости от степени подверженности инфляционным процессам все статьи баланса классифицируются на монетарные и немонетарные.</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 xml:space="preserve">Монетарные активы — статьи баланса, отражающие средства и обязательства в текущей денежной оценке. Поэтому они не подлежат переоценке.    К   ним   относятся   денежные   средства,   депозиты, краткосрочные финансовые вложения, средства в расчетах. </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Немонетарные активы — основные средства, незаконченное капитальное строительство, производственные запасы, незавершенное производство, готовая продукция, товары для продажи. Реальная стоимость этих активов изменяется с течением времени и изменением цен и поэтому требует переоценки.</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Размещение средств предприятия имеет очень большое значение в финансовой деятельности и повышении ее эффективности. От того, какие инвестиции вложены в основные и оборотные средства, сколько их находится в сфере производства и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следовательно, и финансовая устойчивость предприятия. Если созданные произ</w:t>
      </w:r>
      <w:r w:rsidRPr="00F74E96">
        <w:rPr>
          <w:sz w:val="28"/>
          <w:szCs w:val="28"/>
        </w:rPr>
        <w:softHyphen/>
        <w:t>водственные мощности предприятия используются недостаточно полно из-за отсутствия материальных ресурсов, то это отрицательно сказывается на финансовых результатах предприятия и его финансовом положении. То же происходит, если созданы излишние производственные запасы, которые не могут быть быстро переработаны на имеющихся производственных мощностях. В итоге замораживается капитал, замедляется его обора</w:t>
      </w:r>
      <w:r w:rsidRPr="00F74E96">
        <w:rPr>
          <w:sz w:val="28"/>
          <w:szCs w:val="28"/>
        </w:rPr>
        <w:softHyphen/>
        <w:t>чиваемость и как следствие ухудшается финансовое состояние. Даже при хороших финансовых результатах, высоком уровне рентабельности предприятие может испытывать финансовые трудности, если оно нерационально использовало свои финансовые ресурсы, вложив их в сверхнормативные производственные запасы или допустив большую дебиторскую задолженность.</w:t>
      </w:r>
    </w:p>
    <w:p w:rsidR="004019F1" w:rsidRDefault="004019F1" w:rsidP="004019F1">
      <w:pPr>
        <w:shd w:val="clear" w:color="auto" w:fill="FFFFFF"/>
        <w:spacing w:line="360" w:lineRule="auto"/>
        <w:ind w:firstLine="709"/>
        <w:jc w:val="both"/>
        <w:rPr>
          <w:sz w:val="28"/>
          <w:szCs w:val="28"/>
        </w:rPr>
      </w:pPr>
      <w:r w:rsidRPr="00F74E96">
        <w:rPr>
          <w:sz w:val="28"/>
          <w:szCs w:val="28"/>
        </w:rPr>
        <w:t>В процессе анализа активов предприятия в первую очередь следует изучить динамику активов, изменения в их составе и структуре, которые  представлены в таблице 2.1</w:t>
      </w:r>
      <w:r w:rsidR="00B66977">
        <w:rPr>
          <w:sz w:val="28"/>
          <w:szCs w:val="28"/>
        </w:rPr>
        <w:t>2</w:t>
      </w:r>
      <w:r w:rsidRPr="00F74E96">
        <w:rPr>
          <w:sz w:val="28"/>
          <w:szCs w:val="28"/>
        </w:rPr>
        <w:t>,  и дать им оценку.</w:t>
      </w:r>
    </w:p>
    <w:p w:rsidR="00B66977" w:rsidRDefault="00B66977" w:rsidP="004019F1">
      <w:pPr>
        <w:shd w:val="clear" w:color="auto" w:fill="FFFFFF"/>
        <w:spacing w:line="360" w:lineRule="auto"/>
        <w:ind w:firstLine="709"/>
        <w:jc w:val="both"/>
        <w:rPr>
          <w:sz w:val="28"/>
          <w:szCs w:val="28"/>
        </w:rPr>
      </w:pPr>
    </w:p>
    <w:p w:rsidR="00B66977" w:rsidRDefault="00B66977" w:rsidP="004019F1">
      <w:pPr>
        <w:shd w:val="clear" w:color="auto" w:fill="FFFFFF"/>
        <w:spacing w:line="360" w:lineRule="auto"/>
        <w:jc w:val="both"/>
        <w:rPr>
          <w:sz w:val="28"/>
          <w:szCs w:val="28"/>
        </w:rPr>
      </w:pPr>
      <w:r>
        <w:rPr>
          <w:sz w:val="28"/>
          <w:szCs w:val="28"/>
        </w:rPr>
        <w:t xml:space="preserve">                                                                                                                      </w:t>
      </w:r>
      <w:r w:rsidR="004019F1" w:rsidRPr="00F74E96">
        <w:rPr>
          <w:sz w:val="28"/>
          <w:szCs w:val="28"/>
        </w:rPr>
        <w:t>Таблица 2.1</w:t>
      </w:r>
      <w:r>
        <w:rPr>
          <w:sz w:val="28"/>
          <w:szCs w:val="28"/>
        </w:rPr>
        <w:t>2</w:t>
      </w:r>
    </w:p>
    <w:p w:rsidR="004019F1" w:rsidRPr="00F74E96" w:rsidRDefault="00B66977" w:rsidP="004019F1">
      <w:pPr>
        <w:shd w:val="clear" w:color="auto" w:fill="FFFFFF"/>
        <w:spacing w:line="360" w:lineRule="auto"/>
        <w:jc w:val="both"/>
        <w:rPr>
          <w:sz w:val="28"/>
          <w:szCs w:val="28"/>
        </w:rPr>
      </w:pPr>
      <w:r>
        <w:rPr>
          <w:sz w:val="28"/>
          <w:szCs w:val="28"/>
        </w:rPr>
        <w:t xml:space="preserve">               </w:t>
      </w:r>
      <w:r w:rsidR="004019F1" w:rsidRPr="00F74E96">
        <w:rPr>
          <w:sz w:val="28"/>
          <w:szCs w:val="28"/>
        </w:rPr>
        <w:t xml:space="preserve">Характеристика имущественного положения предприятия </w:t>
      </w:r>
    </w:p>
    <w:p w:rsidR="004019F1" w:rsidRPr="00F74E96" w:rsidRDefault="004019F1" w:rsidP="004019F1">
      <w:pPr>
        <w:shd w:val="clear" w:color="auto" w:fill="FFFFFF"/>
        <w:ind w:firstLine="709"/>
        <w:jc w:val="both"/>
        <w:rPr>
          <w:sz w:val="28"/>
          <w:szCs w:val="28"/>
        </w:rPr>
      </w:pPr>
      <w:r>
        <w:rPr>
          <w:sz w:val="28"/>
          <w:szCs w:val="28"/>
        </w:rPr>
        <w:t xml:space="preserve">                </w:t>
      </w:r>
      <w:r w:rsidRPr="00F74E96">
        <w:rPr>
          <w:sz w:val="28"/>
          <w:szCs w:val="28"/>
        </w:rPr>
        <w:t xml:space="preserve"> </w:t>
      </w:r>
      <w:r w:rsidR="00B66977">
        <w:rPr>
          <w:sz w:val="28"/>
          <w:szCs w:val="28"/>
        </w:rPr>
        <w:t xml:space="preserve">          </w:t>
      </w:r>
      <w:r w:rsidRPr="00F74E96">
        <w:rPr>
          <w:sz w:val="28"/>
          <w:szCs w:val="28"/>
        </w:rPr>
        <w:t xml:space="preserve">ООО </w:t>
      </w:r>
      <w:r w:rsidRPr="00F74E96">
        <w:rPr>
          <w:color w:val="000000"/>
          <w:sz w:val="28"/>
          <w:szCs w:val="28"/>
        </w:rPr>
        <w:t>«</w:t>
      </w:r>
      <w:r w:rsidR="00B66977">
        <w:rPr>
          <w:color w:val="000000"/>
          <w:sz w:val="28"/>
          <w:szCs w:val="28"/>
        </w:rPr>
        <w:t>Океан</w:t>
      </w:r>
      <w:r w:rsidRPr="00F74E96">
        <w:rPr>
          <w:color w:val="000000"/>
          <w:sz w:val="28"/>
          <w:szCs w:val="28"/>
        </w:rPr>
        <w:t>»</w:t>
      </w:r>
      <w:r>
        <w:rPr>
          <w:color w:val="000000"/>
          <w:sz w:val="28"/>
          <w:szCs w:val="28"/>
        </w:rPr>
        <w:t xml:space="preserve"> за 2005-2007гг.</w:t>
      </w:r>
    </w:p>
    <w:tbl>
      <w:tblPr>
        <w:tblStyle w:val="ae"/>
        <w:tblW w:w="10836" w:type="dxa"/>
        <w:tblInd w:w="-692" w:type="dxa"/>
        <w:tblLayout w:type="fixed"/>
        <w:tblLook w:val="01E0" w:firstRow="1" w:lastRow="1" w:firstColumn="1" w:lastColumn="1" w:noHBand="0" w:noVBand="0"/>
      </w:tblPr>
      <w:tblGrid>
        <w:gridCol w:w="2453"/>
        <w:gridCol w:w="935"/>
        <w:gridCol w:w="936"/>
        <w:gridCol w:w="936"/>
        <w:gridCol w:w="855"/>
        <w:gridCol w:w="858"/>
        <w:gridCol w:w="863"/>
        <w:gridCol w:w="800"/>
        <w:gridCol w:w="680"/>
        <w:gridCol w:w="720"/>
        <w:gridCol w:w="800"/>
      </w:tblGrid>
      <w:tr w:rsidR="004019F1" w:rsidRPr="00F74E96">
        <w:trPr>
          <w:trHeight w:val="375"/>
        </w:trPr>
        <w:tc>
          <w:tcPr>
            <w:tcW w:w="2453" w:type="dxa"/>
            <w:vMerge w:val="restart"/>
          </w:tcPr>
          <w:p w:rsidR="004019F1" w:rsidRPr="00DF6D54" w:rsidRDefault="004019F1" w:rsidP="004019F1">
            <w:pPr>
              <w:jc w:val="both"/>
              <w:rPr>
                <w:sz w:val="22"/>
                <w:szCs w:val="22"/>
              </w:rPr>
            </w:pPr>
            <w:r w:rsidRPr="00DF6D54">
              <w:rPr>
                <w:sz w:val="22"/>
                <w:szCs w:val="22"/>
              </w:rPr>
              <w:t>Показатели</w:t>
            </w:r>
          </w:p>
        </w:tc>
        <w:tc>
          <w:tcPr>
            <w:tcW w:w="935" w:type="dxa"/>
            <w:vMerge w:val="restart"/>
            <w:vAlign w:val="center"/>
          </w:tcPr>
          <w:p w:rsidR="004019F1" w:rsidRPr="00DF6D54" w:rsidRDefault="004019F1" w:rsidP="004019F1">
            <w:pPr>
              <w:jc w:val="both"/>
              <w:rPr>
                <w:sz w:val="22"/>
                <w:szCs w:val="22"/>
              </w:rPr>
            </w:pPr>
            <w:r w:rsidRPr="00DF6D54">
              <w:rPr>
                <w:sz w:val="22"/>
                <w:szCs w:val="22"/>
              </w:rPr>
              <w:t>2005г.,</w:t>
            </w:r>
          </w:p>
          <w:p w:rsidR="004019F1" w:rsidRPr="00DF6D54" w:rsidRDefault="004019F1" w:rsidP="004019F1">
            <w:pPr>
              <w:jc w:val="both"/>
              <w:rPr>
                <w:bCs/>
                <w:iCs/>
                <w:sz w:val="22"/>
                <w:szCs w:val="22"/>
              </w:rPr>
            </w:pPr>
            <w:r w:rsidRPr="00DF6D54">
              <w:rPr>
                <w:sz w:val="22"/>
                <w:szCs w:val="22"/>
              </w:rPr>
              <w:t xml:space="preserve">тыс. руб. </w:t>
            </w:r>
          </w:p>
        </w:tc>
        <w:tc>
          <w:tcPr>
            <w:tcW w:w="936" w:type="dxa"/>
            <w:vMerge w:val="restart"/>
            <w:vAlign w:val="center"/>
          </w:tcPr>
          <w:p w:rsidR="004019F1" w:rsidRPr="00DF6D54" w:rsidRDefault="004019F1" w:rsidP="004019F1">
            <w:pPr>
              <w:jc w:val="both"/>
              <w:rPr>
                <w:sz w:val="22"/>
                <w:szCs w:val="22"/>
              </w:rPr>
            </w:pPr>
            <w:r w:rsidRPr="00DF6D54">
              <w:rPr>
                <w:sz w:val="22"/>
                <w:szCs w:val="22"/>
              </w:rPr>
              <w:t xml:space="preserve">2006г., </w:t>
            </w:r>
          </w:p>
          <w:p w:rsidR="004019F1" w:rsidRPr="00DF6D54" w:rsidRDefault="004019F1" w:rsidP="004019F1">
            <w:pPr>
              <w:jc w:val="both"/>
              <w:rPr>
                <w:bCs/>
                <w:iCs/>
                <w:sz w:val="22"/>
                <w:szCs w:val="22"/>
              </w:rPr>
            </w:pPr>
            <w:r w:rsidRPr="00DF6D54">
              <w:rPr>
                <w:sz w:val="22"/>
                <w:szCs w:val="22"/>
              </w:rPr>
              <w:t>тыс. руб.</w:t>
            </w:r>
          </w:p>
        </w:tc>
        <w:tc>
          <w:tcPr>
            <w:tcW w:w="936" w:type="dxa"/>
            <w:vMerge w:val="restart"/>
            <w:vAlign w:val="center"/>
          </w:tcPr>
          <w:p w:rsidR="004019F1" w:rsidRPr="00DF6D54" w:rsidRDefault="004019F1" w:rsidP="004019F1">
            <w:pPr>
              <w:jc w:val="both"/>
              <w:rPr>
                <w:sz w:val="22"/>
                <w:szCs w:val="22"/>
              </w:rPr>
            </w:pPr>
            <w:r w:rsidRPr="00DF6D54">
              <w:rPr>
                <w:sz w:val="22"/>
                <w:szCs w:val="22"/>
              </w:rPr>
              <w:t xml:space="preserve">2007г., </w:t>
            </w:r>
          </w:p>
          <w:p w:rsidR="004019F1" w:rsidRPr="00DF6D54" w:rsidRDefault="004019F1" w:rsidP="004019F1">
            <w:pPr>
              <w:jc w:val="both"/>
              <w:rPr>
                <w:bCs/>
                <w:iCs/>
                <w:sz w:val="22"/>
                <w:szCs w:val="22"/>
              </w:rPr>
            </w:pPr>
            <w:r w:rsidRPr="00DF6D54">
              <w:rPr>
                <w:sz w:val="22"/>
                <w:szCs w:val="22"/>
              </w:rPr>
              <w:t>тыс. руб.</w:t>
            </w:r>
          </w:p>
        </w:tc>
        <w:tc>
          <w:tcPr>
            <w:tcW w:w="1713" w:type="dxa"/>
            <w:gridSpan w:val="2"/>
          </w:tcPr>
          <w:p w:rsidR="004019F1" w:rsidRPr="00DF6D54" w:rsidRDefault="004019F1" w:rsidP="004019F1">
            <w:pPr>
              <w:jc w:val="both"/>
              <w:rPr>
                <w:sz w:val="22"/>
                <w:szCs w:val="22"/>
              </w:rPr>
            </w:pPr>
            <w:r w:rsidRPr="00DF6D54">
              <w:rPr>
                <w:sz w:val="22"/>
                <w:szCs w:val="22"/>
              </w:rPr>
              <w:t>Изменение,</w:t>
            </w:r>
          </w:p>
          <w:p w:rsidR="004019F1" w:rsidRPr="00DF6D54" w:rsidRDefault="004019F1" w:rsidP="004019F1">
            <w:pPr>
              <w:jc w:val="both"/>
              <w:rPr>
                <w:sz w:val="22"/>
                <w:szCs w:val="22"/>
              </w:rPr>
            </w:pPr>
            <w:r w:rsidRPr="00DF6D54">
              <w:rPr>
                <w:sz w:val="22"/>
                <w:szCs w:val="22"/>
              </w:rPr>
              <w:t>(+,-)</w:t>
            </w:r>
          </w:p>
        </w:tc>
        <w:tc>
          <w:tcPr>
            <w:tcW w:w="1663" w:type="dxa"/>
            <w:gridSpan w:val="2"/>
          </w:tcPr>
          <w:p w:rsidR="004019F1" w:rsidRPr="00DF6D54" w:rsidRDefault="004019F1" w:rsidP="004019F1">
            <w:pPr>
              <w:jc w:val="both"/>
              <w:rPr>
                <w:sz w:val="22"/>
                <w:szCs w:val="22"/>
              </w:rPr>
            </w:pPr>
            <w:r w:rsidRPr="00DF6D54">
              <w:rPr>
                <w:sz w:val="22"/>
                <w:szCs w:val="22"/>
              </w:rPr>
              <w:t>Темп роста,  %</w:t>
            </w:r>
          </w:p>
          <w:p w:rsidR="004019F1" w:rsidRPr="00DF6D54" w:rsidRDefault="004019F1" w:rsidP="004019F1">
            <w:pPr>
              <w:jc w:val="both"/>
              <w:rPr>
                <w:sz w:val="22"/>
                <w:szCs w:val="22"/>
              </w:rPr>
            </w:pPr>
          </w:p>
        </w:tc>
        <w:tc>
          <w:tcPr>
            <w:tcW w:w="2200" w:type="dxa"/>
            <w:gridSpan w:val="3"/>
          </w:tcPr>
          <w:p w:rsidR="004019F1" w:rsidRPr="00DF6D54" w:rsidRDefault="004019F1" w:rsidP="004019F1">
            <w:pPr>
              <w:jc w:val="both"/>
              <w:rPr>
                <w:sz w:val="22"/>
                <w:szCs w:val="22"/>
              </w:rPr>
            </w:pPr>
            <w:r w:rsidRPr="00DF6D54">
              <w:rPr>
                <w:sz w:val="22"/>
                <w:szCs w:val="22"/>
              </w:rPr>
              <w:t>Удельный вес в имуществе предприятия, %</w:t>
            </w:r>
          </w:p>
        </w:tc>
      </w:tr>
      <w:tr w:rsidR="004019F1" w:rsidRPr="00F74E96">
        <w:trPr>
          <w:cantSplit/>
          <w:trHeight w:val="901"/>
        </w:trPr>
        <w:tc>
          <w:tcPr>
            <w:tcW w:w="2453" w:type="dxa"/>
            <w:vMerge/>
          </w:tcPr>
          <w:p w:rsidR="004019F1" w:rsidRPr="00DF6D54" w:rsidRDefault="004019F1" w:rsidP="004019F1">
            <w:pPr>
              <w:jc w:val="both"/>
              <w:rPr>
                <w:sz w:val="22"/>
                <w:szCs w:val="22"/>
              </w:rPr>
            </w:pPr>
          </w:p>
        </w:tc>
        <w:tc>
          <w:tcPr>
            <w:tcW w:w="935" w:type="dxa"/>
            <w:vMerge/>
          </w:tcPr>
          <w:p w:rsidR="004019F1" w:rsidRPr="00DF6D54" w:rsidRDefault="004019F1" w:rsidP="004019F1">
            <w:pPr>
              <w:jc w:val="both"/>
              <w:rPr>
                <w:sz w:val="22"/>
                <w:szCs w:val="22"/>
              </w:rPr>
            </w:pPr>
          </w:p>
        </w:tc>
        <w:tc>
          <w:tcPr>
            <w:tcW w:w="936" w:type="dxa"/>
            <w:vMerge/>
          </w:tcPr>
          <w:p w:rsidR="004019F1" w:rsidRPr="00DF6D54" w:rsidRDefault="004019F1" w:rsidP="004019F1">
            <w:pPr>
              <w:jc w:val="both"/>
              <w:rPr>
                <w:sz w:val="22"/>
                <w:szCs w:val="22"/>
              </w:rPr>
            </w:pPr>
          </w:p>
        </w:tc>
        <w:tc>
          <w:tcPr>
            <w:tcW w:w="936" w:type="dxa"/>
            <w:vMerge/>
          </w:tcPr>
          <w:p w:rsidR="004019F1" w:rsidRPr="00DF6D54" w:rsidRDefault="004019F1" w:rsidP="004019F1">
            <w:pPr>
              <w:jc w:val="both"/>
              <w:rPr>
                <w:sz w:val="22"/>
                <w:szCs w:val="22"/>
              </w:rPr>
            </w:pPr>
          </w:p>
        </w:tc>
        <w:tc>
          <w:tcPr>
            <w:tcW w:w="855" w:type="dxa"/>
          </w:tcPr>
          <w:p w:rsidR="004019F1" w:rsidRPr="00DF6D54" w:rsidRDefault="004019F1" w:rsidP="004019F1">
            <w:pPr>
              <w:rPr>
                <w:bCs/>
                <w:iCs/>
                <w:sz w:val="22"/>
                <w:szCs w:val="22"/>
              </w:rPr>
            </w:pPr>
            <w:r w:rsidRPr="00DF6D54">
              <w:rPr>
                <w:sz w:val="22"/>
                <w:szCs w:val="22"/>
              </w:rPr>
              <w:t xml:space="preserve">2006г. к </w:t>
            </w:r>
          </w:p>
          <w:p w:rsidR="004019F1" w:rsidRPr="00DF6D54" w:rsidRDefault="004019F1" w:rsidP="004019F1">
            <w:pPr>
              <w:rPr>
                <w:bCs/>
                <w:iCs/>
                <w:sz w:val="22"/>
                <w:szCs w:val="22"/>
              </w:rPr>
            </w:pPr>
            <w:r w:rsidRPr="00DF6D54">
              <w:rPr>
                <w:sz w:val="22"/>
                <w:szCs w:val="22"/>
              </w:rPr>
              <w:t>2005г.</w:t>
            </w:r>
          </w:p>
        </w:tc>
        <w:tc>
          <w:tcPr>
            <w:tcW w:w="858" w:type="dxa"/>
          </w:tcPr>
          <w:p w:rsidR="004019F1" w:rsidRPr="00DF6D54" w:rsidRDefault="004019F1" w:rsidP="004019F1">
            <w:pPr>
              <w:rPr>
                <w:bCs/>
                <w:iCs/>
                <w:sz w:val="22"/>
                <w:szCs w:val="22"/>
              </w:rPr>
            </w:pPr>
            <w:r w:rsidRPr="00DF6D54">
              <w:rPr>
                <w:sz w:val="22"/>
                <w:szCs w:val="22"/>
              </w:rPr>
              <w:t>2007г. к 2006г.</w:t>
            </w:r>
          </w:p>
        </w:tc>
        <w:tc>
          <w:tcPr>
            <w:tcW w:w="863" w:type="dxa"/>
          </w:tcPr>
          <w:p w:rsidR="004019F1" w:rsidRPr="00DF6D54" w:rsidRDefault="004019F1" w:rsidP="004019F1">
            <w:pPr>
              <w:rPr>
                <w:bCs/>
                <w:iCs/>
                <w:sz w:val="22"/>
                <w:szCs w:val="22"/>
              </w:rPr>
            </w:pPr>
            <w:r w:rsidRPr="00DF6D54">
              <w:rPr>
                <w:sz w:val="22"/>
                <w:szCs w:val="22"/>
              </w:rPr>
              <w:t>2006г. к 2005г.</w:t>
            </w:r>
          </w:p>
        </w:tc>
        <w:tc>
          <w:tcPr>
            <w:tcW w:w="800" w:type="dxa"/>
          </w:tcPr>
          <w:p w:rsidR="004019F1" w:rsidRPr="00DF6D54" w:rsidRDefault="004019F1" w:rsidP="004019F1">
            <w:pPr>
              <w:rPr>
                <w:bCs/>
                <w:iCs/>
                <w:sz w:val="22"/>
                <w:szCs w:val="22"/>
              </w:rPr>
            </w:pPr>
            <w:r w:rsidRPr="00DF6D54">
              <w:rPr>
                <w:sz w:val="22"/>
                <w:szCs w:val="22"/>
              </w:rPr>
              <w:t>2007гк 2006г</w:t>
            </w:r>
          </w:p>
        </w:tc>
        <w:tc>
          <w:tcPr>
            <w:tcW w:w="680" w:type="dxa"/>
            <w:textDirection w:val="btLr"/>
          </w:tcPr>
          <w:p w:rsidR="004019F1" w:rsidRPr="00DF6D54" w:rsidRDefault="004019F1" w:rsidP="004019F1">
            <w:pPr>
              <w:ind w:left="113" w:right="113"/>
              <w:jc w:val="both"/>
              <w:rPr>
                <w:sz w:val="22"/>
                <w:szCs w:val="22"/>
              </w:rPr>
            </w:pPr>
            <w:r w:rsidRPr="00DF6D54">
              <w:rPr>
                <w:sz w:val="22"/>
                <w:szCs w:val="22"/>
              </w:rPr>
              <w:t>2005г</w:t>
            </w:r>
          </w:p>
        </w:tc>
        <w:tc>
          <w:tcPr>
            <w:tcW w:w="720" w:type="dxa"/>
            <w:textDirection w:val="btLr"/>
          </w:tcPr>
          <w:p w:rsidR="004019F1" w:rsidRPr="00DF6D54" w:rsidRDefault="004019F1" w:rsidP="004019F1">
            <w:pPr>
              <w:ind w:left="113" w:right="113"/>
              <w:jc w:val="both"/>
              <w:rPr>
                <w:sz w:val="22"/>
                <w:szCs w:val="22"/>
              </w:rPr>
            </w:pPr>
            <w:r w:rsidRPr="00DF6D54">
              <w:rPr>
                <w:sz w:val="22"/>
                <w:szCs w:val="22"/>
              </w:rPr>
              <w:t>2006г</w:t>
            </w:r>
          </w:p>
        </w:tc>
        <w:tc>
          <w:tcPr>
            <w:tcW w:w="800" w:type="dxa"/>
            <w:textDirection w:val="btLr"/>
          </w:tcPr>
          <w:p w:rsidR="004019F1" w:rsidRPr="00DF6D54" w:rsidRDefault="004019F1" w:rsidP="004019F1">
            <w:pPr>
              <w:ind w:left="113" w:right="113"/>
              <w:jc w:val="both"/>
              <w:rPr>
                <w:sz w:val="22"/>
                <w:szCs w:val="22"/>
              </w:rPr>
            </w:pPr>
            <w:r w:rsidRPr="00DF6D54">
              <w:rPr>
                <w:sz w:val="22"/>
                <w:szCs w:val="22"/>
              </w:rPr>
              <w:t>2007г</w:t>
            </w:r>
          </w:p>
        </w:tc>
      </w:tr>
      <w:tr w:rsidR="004019F1" w:rsidRPr="00F74E96">
        <w:tc>
          <w:tcPr>
            <w:tcW w:w="2453" w:type="dxa"/>
          </w:tcPr>
          <w:p w:rsidR="004019F1" w:rsidRDefault="004019F1" w:rsidP="004019F1">
            <w:pPr>
              <w:rPr>
                <w:sz w:val="22"/>
                <w:szCs w:val="22"/>
              </w:rPr>
            </w:pPr>
            <w:r w:rsidRPr="00DF6D54">
              <w:rPr>
                <w:sz w:val="22"/>
                <w:szCs w:val="22"/>
              </w:rPr>
              <w:t>Имущество предприятия</w:t>
            </w:r>
            <w:r w:rsidR="00B66977">
              <w:rPr>
                <w:sz w:val="22"/>
                <w:szCs w:val="22"/>
              </w:rPr>
              <w:t>, т.ч.</w:t>
            </w:r>
            <w:r w:rsidRPr="00DF6D54">
              <w:rPr>
                <w:sz w:val="22"/>
                <w:szCs w:val="22"/>
              </w:rPr>
              <w:t xml:space="preserve">   </w:t>
            </w:r>
          </w:p>
          <w:p w:rsidR="004019F1" w:rsidRPr="00DF6D54" w:rsidRDefault="004019F1" w:rsidP="004019F1">
            <w:pPr>
              <w:rPr>
                <w:sz w:val="22"/>
                <w:szCs w:val="22"/>
              </w:rPr>
            </w:pPr>
            <w:r w:rsidRPr="00DF6D54">
              <w:rPr>
                <w:sz w:val="22"/>
                <w:szCs w:val="22"/>
              </w:rPr>
              <w:t xml:space="preserve">    </w:t>
            </w:r>
          </w:p>
        </w:tc>
        <w:tc>
          <w:tcPr>
            <w:tcW w:w="935" w:type="dxa"/>
          </w:tcPr>
          <w:p w:rsidR="004019F1" w:rsidRPr="00DF6D54" w:rsidRDefault="004019F1" w:rsidP="004019F1">
            <w:pPr>
              <w:rPr>
                <w:sz w:val="22"/>
                <w:szCs w:val="22"/>
              </w:rPr>
            </w:pPr>
            <w:r w:rsidRPr="00DF6D54">
              <w:rPr>
                <w:sz w:val="22"/>
                <w:szCs w:val="22"/>
              </w:rPr>
              <w:t>27789</w:t>
            </w:r>
          </w:p>
        </w:tc>
        <w:tc>
          <w:tcPr>
            <w:tcW w:w="936" w:type="dxa"/>
          </w:tcPr>
          <w:p w:rsidR="004019F1" w:rsidRPr="00DF6D54" w:rsidRDefault="004019F1" w:rsidP="004019F1">
            <w:pPr>
              <w:rPr>
                <w:sz w:val="22"/>
                <w:szCs w:val="22"/>
              </w:rPr>
            </w:pPr>
            <w:r w:rsidRPr="00DF6D54">
              <w:rPr>
                <w:sz w:val="22"/>
                <w:szCs w:val="22"/>
              </w:rPr>
              <w:t>28864</w:t>
            </w:r>
          </w:p>
        </w:tc>
        <w:tc>
          <w:tcPr>
            <w:tcW w:w="936" w:type="dxa"/>
          </w:tcPr>
          <w:p w:rsidR="004019F1" w:rsidRPr="00DF6D54" w:rsidRDefault="004019F1" w:rsidP="004019F1">
            <w:pPr>
              <w:rPr>
                <w:sz w:val="22"/>
                <w:szCs w:val="22"/>
              </w:rPr>
            </w:pPr>
            <w:r w:rsidRPr="00DF6D54">
              <w:rPr>
                <w:sz w:val="22"/>
                <w:szCs w:val="22"/>
              </w:rPr>
              <w:t>28420</w:t>
            </w:r>
          </w:p>
        </w:tc>
        <w:tc>
          <w:tcPr>
            <w:tcW w:w="855" w:type="dxa"/>
          </w:tcPr>
          <w:p w:rsidR="004019F1" w:rsidRPr="00DF6D54" w:rsidRDefault="004019F1" w:rsidP="004019F1">
            <w:pPr>
              <w:rPr>
                <w:sz w:val="22"/>
                <w:szCs w:val="22"/>
              </w:rPr>
            </w:pPr>
            <w:r w:rsidRPr="00DF6D54">
              <w:rPr>
                <w:sz w:val="22"/>
                <w:szCs w:val="22"/>
              </w:rPr>
              <w:t>1075</w:t>
            </w:r>
          </w:p>
        </w:tc>
        <w:tc>
          <w:tcPr>
            <w:tcW w:w="858" w:type="dxa"/>
          </w:tcPr>
          <w:p w:rsidR="004019F1" w:rsidRPr="00DF6D54" w:rsidRDefault="004019F1" w:rsidP="004019F1">
            <w:pPr>
              <w:rPr>
                <w:sz w:val="22"/>
                <w:szCs w:val="22"/>
              </w:rPr>
            </w:pPr>
            <w:r w:rsidRPr="00DF6D54">
              <w:rPr>
                <w:sz w:val="22"/>
                <w:szCs w:val="22"/>
              </w:rPr>
              <w:t>- 444</w:t>
            </w:r>
          </w:p>
        </w:tc>
        <w:tc>
          <w:tcPr>
            <w:tcW w:w="863" w:type="dxa"/>
          </w:tcPr>
          <w:p w:rsidR="004019F1" w:rsidRPr="00DF6D54" w:rsidRDefault="004019F1" w:rsidP="004019F1">
            <w:pPr>
              <w:rPr>
                <w:sz w:val="22"/>
                <w:szCs w:val="22"/>
              </w:rPr>
            </w:pPr>
            <w:r w:rsidRPr="00DF6D54">
              <w:rPr>
                <w:sz w:val="22"/>
                <w:szCs w:val="22"/>
              </w:rPr>
              <w:t>103,87</w:t>
            </w:r>
          </w:p>
        </w:tc>
        <w:tc>
          <w:tcPr>
            <w:tcW w:w="800" w:type="dxa"/>
          </w:tcPr>
          <w:p w:rsidR="004019F1" w:rsidRPr="00DF6D54" w:rsidRDefault="004019F1" w:rsidP="004019F1">
            <w:pPr>
              <w:rPr>
                <w:sz w:val="22"/>
                <w:szCs w:val="22"/>
              </w:rPr>
            </w:pPr>
            <w:r w:rsidRPr="00DF6D54">
              <w:rPr>
                <w:sz w:val="22"/>
                <w:szCs w:val="22"/>
              </w:rPr>
              <w:t>98,46</w:t>
            </w:r>
          </w:p>
        </w:tc>
        <w:tc>
          <w:tcPr>
            <w:tcW w:w="680" w:type="dxa"/>
            <w:tcBorders>
              <w:bottom w:val="single" w:sz="4" w:space="0" w:color="auto"/>
            </w:tcBorders>
          </w:tcPr>
          <w:p w:rsidR="004019F1" w:rsidRPr="00DF6D54" w:rsidRDefault="004019F1" w:rsidP="004019F1">
            <w:pPr>
              <w:rPr>
                <w:sz w:val="22"/>
                <w:szCs w:val="22"/>
              </w:rPr>
            </w:pPr>
            <w:r w:rsidRPr="00DF6D54">
              <w:rPr>
                <w:sz w:val="22"/>
                <w:szCs w:val="22"/>
              </w:rPr>
              <w:t>100</w:t>
            </w:r>
          </w:p>
        </w:tc>
        <w:tc>
          <w:tcPr>
            <w:tcW w:w="720" w:type="dxa"/>
            <w:tcBorders>
              <w:bottom w:val="single" w:sz="4" w:space="0" w:color="auto"/>
            </w:tcBorders>
          </w:tcPr>
          <w:p w:rsidR="004019F1" w:rsidRPr="00DF6D54" w:rsidRDefault="004019F1" w:rsidP="004019F1">
            <w:pPr>
              <w:rPr>
                <w:sz w:val="22"/>
                <w:szCs w:val="22"/>
              </w:rPr>
            </w:pPr>
            <w:r w:rsidRPr="00DF6D54">
              <w:rPr>
                <w:sz w:val="22"/>
                <w:szCs w:val="22"/>
              </w:rPr>
              <w:t>100</w:t>
            </w:r>
          </w:p>
        </w:tc>
        <w:tc>
          <w:tcPr>
            <w:tcW w:w="800" w:type="dxa"/>
            <w:tcBorders>
              <w:bottom w:val="single" w:sz="4" w:space="0" w:color="auto"/>
            </w:tcBorders>
          </w:tcPr>
          <w:p w:rsidR="004019F1" w:rsidRPr="00DF6D54" w:rsidRDefault="004019F1" w:rsidP="004019F1">
            <w:pPr>
              <w:rPr>
                <w:sz w:val="22"/>
                <w:szCs w:val="22"/>
              </w:rPr>
            </w:pPr>
            <w:r w:rsidRPr="00DF6D54">
              <w:rPr>
                <w:sz w:val="22"/>
                <w:szCs w:val="22"/>
              </w:rPr>
              <w:t>100</w:t>
            </w:r>
          </w:p>
        </w:tc>
      </w:tr>
      <w:tr w:rsidR="004019F1">
        <w:trPr>
          <w:cantSplit/>
          <w:trHeight w:val="630"/>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1.  Внеоборотные активы</w:t>
            </w:r>
            <w:r w:rsidR="00B66977">
              <w:rPr>
                <w:sz w:val="22"/>
                <w:szCs w:val="22"/>
              </w:rPr>
              <w:t xml:space="preserve">, из них </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18008</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18414</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18875</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406</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461</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102,25</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102,5</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64,8</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63,8</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66,4</w:t>
            </w:r>
          </w:p>
        </w:tc>
      </w:tr>
      <w:tr w:rsidR="004019F1">
        <w:trPr>
          <w:cantSplit/>
          <w:trHeight w:val="435"/>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Нематериальные активы</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p>
        </w:tc>
      </w:tr>
      <w:tr w:rsidR="004019F1">
        <w:trPr>
          <w:cantSplit/>
          <w:trHeight w:val="480"/>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Основные средства</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r>
              <w:t>17708</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r>
              <w:t>18114</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r>
              <w:t>18236</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r>
              <w:t xml:space="preserve"> 406</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r>
              <w:t xml:space="preserve"> 122</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 xml:space="preserve">  102,3</w:t>
            </w:r>
          </w:p>
          <w:p w:rsidR="004019F1" w:rsidRDefault="004019F1" w:rsidP="004019F1">
            <w:pPr>
              <w:rPr>
                <w:sz w:val="22"/>
                <w:szCs w:val="22"/>
              </w:rPr>
            </w:pP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r>
              <w:t>100,7</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r>
              <w:t>63,7</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r>
              <w:t>62,8</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r>
              <w:t>64,2</w:t>
            </w:r>
          </w:p>
        </w:tc>
      </w:tr>
      <w:tr w:rsidR="004019F1">
        <w:trPr>
          <w:cantSplit/>
          <w:trHeight w:val="826"/>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Незавершенное строительство</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sz w:val="22"/>
                <w:szCs w:val="22"/>
              </w:rPr>
            </w:pPr>
            <w:r>
              <w:rPr>
                <w:sz w:val="22"/>
                <w:szCs w:val="22"/>
              </w:rP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r>
      <w:tr w:rsidR="004019F1">
        <w:trPr>
          <w:cantSplit/>
          <w:trHeight w:val="780"/>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Долгосрочные финансовые вложения</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sz w:val="22"/>
                <w:szCs w:val="22"/>
              </w:rPr>
            </w:pPr>
            <w:r>
              <w:rPr>
                <w:sz w:val="22"/>
                <w:szCs w:val="22"/>
              </w:rP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r>
      <w:tr w:rsidR="004019F1">
        <w:trPr>
          <w:cantSplit/>
          <w:trHeight w:val="750"/>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Отложенные налоговые активы</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sz w:val="22"/>
                <w:szCs w:val="22"/>
              </w:rPr>
            </w:pPr>
            <w:r>
              <w:rPr>
                <w:sz w:val="22"/>
                <w:szCs w:val="22"/>
              </w:rP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r>
      <w:tr w:rsidR="004019F1">
        <w:trPr>
          <w:cantSplit/>
          <w:trHeight w:val="855"/>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Прочие внеоборотные активы</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300</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300</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639</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0</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339</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rPr>
                <w:sz w:val="22"/>
                <w:szCs w:val="22"/>
              </w:rPr>
            </w:pPr>
            <w:r>
              <w:rPr>
                <w:sz w:val="22"/>
                <w:szCs w:val="22"/>
              </w:rPr>
              <w:t>100,0</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213,0</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1,5</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1,0</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2,2</w:t>
            </w:r>
          </w:p>
        </w:tc>
      </w:tr>
      <w:tr w:rsidR="004019F1">
        <w:trPr>
          <w:cantSplit/>
          <w:trHeight w:val="668"/>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2. Оборотные активы</w:t>
            </w:r>
            <w:r w:rsidR="00B66977">
              <w:t xml:space="preserve">, из них </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r>
              <w:t xml:space="preserve"> 9781</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r>
              <w:t>10450</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r>
              <w:t xml:space="preserve"> 9546</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r>
              <w:t>669</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r>
              <w:t>- 905</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rPr>
                <w:sz w:val="22"/>
                <w:szCs w:val="22"/>
              </w:rPr>
            </w:pPr>
            <w:r>
              <w:rPr>
                <w:sz w:val="22"/>
                <w:szCs w:val="22"/>
              </w:rPr>
              <w:t>106,84</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r>
              <w:t>91,34</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r>
              <w:t>35,2</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r>
              <w:t>36,2</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r>
              <w:t>33,6</w:t>
            </w:r>
          </w:p>
        </w:tc>
      </w:tr>
      <w:tr w:rsidR="004019F1">
        <w:trPr>
          <w:cantSplit/>
          <w:trHeight w:val="631"/>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 xml:space="preserve">Запасы </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2526</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5130</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5915</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2604</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785</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rPr>
                <w:sz w:val="22"/>
                <w:szCs w:val="22"/>
              </w:rPr>
            </w:pPr>
            <w:r>
              <w:rPr>
                <w:sz w:val="22"/>
                <w:szCs w:val="22"/>
              </w:rPr>
              <w:t>203,9</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115,3</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9,1</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17,8</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20,8</w:t>
            </w:r>
          </w:p>
        </w:tc>
      </w:tr>
      <w:tr w:rsidR="004019F1">
        <w:trPr>
          <w:cantSplit/>
          <w:trHeight w:val="720"/>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Налог на добавленную стоимость</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593</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623</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760</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30</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137</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rPr>
                <w:sz w:val="22"/>
                <w:szCs w:val="22"/>
              </w:rPr>
            </w:pPr>
            <w:r>
              <w:rPr>
                <w:sz w:val="22"/>
                <w:szCs w:val="22"/>
              </w:rPr>
              <w:t>105,1</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122,0</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2,1</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2,1</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2,7</w:t>
            </w:r>
          </w:p>
        </w:tc>
      </w:tr>
      <w:tr w:rsidR="004019F1">
        <w:trPr>
          <w:cantSplit/>
          <w:trHeight w:val="691"/>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Дебиторская задолженность</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6655</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4498</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2846</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-2157</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-1652</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rPr>
                <w:sz w:val="22"/>
                <w:szCs w:val="22"/>
              </w:rPr>
            </w:pPr>
            <w:r>
              <w:rPr>
                <w:sz w:val="22"/>
                <w:szCs w:val="22"/>
              </w:rPr>
              <w:t>67,6</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63,3</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23,9</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15,6</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10,0</w:t>
            </w:r>
          </w:p>
        </w:tc>
      </w:tr>
      <w:tr w:rsidR="004019F1">
        <w:trPr>
          <w:cantSplit/>
          <w:trHeight w:val="810"/>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Краткосрочные финансовые вложения</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rPr>
                <w:sz w:val="22"/>
                <w:szCs w:val="22"/>
              </w:rPr>
            </w:pPr>
            <w:r>
              <w:rPr>
                <w:sz w:val="22"/>
                <w:szCs w:val="22"/>
              </w:rP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r>
      <w:tr w:rsidR="004019F1">
        <w:trPr>
          <w:cantSplit/>
          <w:trHeight w:val="585"/>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Денежные средства</w:t>
            </w:r>
          </w:p>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7</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199</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 xml:space="preserve">  24</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192</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- 175</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rPr>
                <w:sz w:val="22"/>
                <w:szCs w:val="22"/>
              </w:rPr>
            </w:pPr>
            <w:r>
              <w:rPr>
                <w:sz w:val="22"/>
                <w:szCs w:val="22"/>
              </w:rPr>
              <w:t>2842,9</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12,1</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0,1</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0,7</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0,1</w:t>
            </w:r>
          </w:p>
        </w:tc>
      </w:tr>
      <w:tr w:rsidR="004019F1">
        <w:trPr>
          <w:cantSplit/>
          <w:trHeight w:val="450"/>
        </w:trPr>
        <w:tc>
          <w:tcPr>
            <w:tcW w:w="2453" w:type="dxa"/>
            <w:tcBorders>
              <w:top w:val="single" w:sz="4" w:space="0" w:color="auto"/>
              <w:left w:val="single" w:sz="4" w:space="0" w:color="auto"/>
              <w:bottom w:val="single" w:sz="4" w:space="0" w:color="auto"/>
              <w:right w:val="single" w:sz="4" w:space="0" w:color="auto"/>
            </w:tcBorders>
          </w:tcPr>
          <w:p w:rsidR="004019F1" w:rsidRDefault="004019F1" w:rsidP="004019F1">
            <w:r>
              <w:t>Прочие оборотные активы</w:t>
            </w:r>
          </w:p>
          <w:p w:rsidR="004019F1" w:rsidRDefault="004019F1" w:rsidP="004019F1"/>
        </w:tc>
        <w:tc>
          <w:tcPr>
            <w:tcW w:w="93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 xml:space="preserve">- </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936"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855"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858"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863"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rPr>
                <w:sz w:val="22"/>
                <w:szCs w:val="22"/>
              </w:rPr>
            </w:pPr>
            <w:r>
              <w:rPr>
                <w:sz w:val="22"/>
                <w:szCs w:val="22"/>
              </w:rP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tabs>
                <w:tab w:val="left" w:pos="1465"/>
              </w:tabs>
              <w:jc w:val="center"/>
            </w:pPr>
            <w:r>
              <w:t>-</w:t>
            </w:r>
          </w:p>
        </w:tc>
        <w:tc>
          <w:tcPr>
            <w:tcW w:w="68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72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c>
          <w:tcPr>
            <w:tcW w:w="800" w:type="dxa"/>
            <w:tcBorders>
              <w:top w:val="single" w:sz="4" w:space="0" w:color="auto"/>
              <w:left w:val="single" w:sz="4" w:space="0" w:color="auto"/>
              <w:bottom w:val="single" w:sz="4" w:space="0" w:color="auto"/>
              <w:right w:val="single" w:sz="4" w:space="0" w:color="auto"/>
            </w:tcBorders>
          </w:tcPr>
          <w:p w:rsidR="004019F1" w:rsidRDefault="004019F1" w:rsidP="004019F1">
            <w:pPr>
              <w:jc w:val="center"/>
            </w:pPr>
            <w:r>
              <w:t>-</w:t>
            </w:r>
          </w:p>
        </w:tc>
      </w:tr>
    </w:tbl>
    <w:p w:rsidR="00B66977" w:rsidRDefault="00B66977" w:rsidP="004019F1">
      <w:pPr>
        <w:shd w:val="clear" w:color="auto" w:fill="FFFFFF"/>
        <w:spacing w:line="360" w:lineRule="auto"/>
        <w:ind w:firstLine="709"/>
        <w:jc w:val="both"/>
        <w:rPr>
          <w:sz w:val="28"/>
          <w:szCs w:val="28"/>
        </w:rPr>
      </w:pPr>
    </w:p>
    <w:p w:rsidR="004019F1" w:rsidRPr="00F74E96" w:rsidRDefault="004019F1" w:rsidP="004019F1">
      <w:pPr>
        <w:shd w:val="clear" w:color="auto" w:fill="FFFFFF"/>
        <w:spacing w:line="360" w:lineRule="auto"/>
        <w:ind w:firstLine="709"/>
        <w:jc w:val="both"/>
        <w:rPr>
          <w:sz w:val="28"/>
          <w:szCs w:val="28"/>
        </w:rPr>
      </w:pPr>
      <w:r>
        <w:rPr>
          <w:sz w:val="28"/>
          <w:szCs w:val="28"/>
        </w:rPr>
        <w:t>Анализируя данную таблицу 2.1</w:t>
      </w:r>
      <w:r w:rsidR="00B66977">
        <w:rPr>
          <w:sz w:val="28"/>
          <w:szCs w:val="28"/>
        </w:rPr>
        <w:t>2</w:t>
      </w:r>
      <w:r>
        <w:rPr>
          <w:sz w:val="28"/>
          <w:szCs w:val="28"/>
        </w:rPr>
        <w:t>, можно сделать следующий</w:t>
      </w:r>
      <w:r w:rsidRPr="00F74E96">
        <w:rPr>
          <w:sz w:val="28"/>
          <w:szCs w:val="28"/>
        </w:rPr>
        <w:t xml:space="preserve"> вывод, что  за весь анализируемый период за 2005–2007гг. в имуществе предприятия  ООО </w:t>
      </w:r>
      <w:r w:rsidRPr="00F74E96">
        <w:rPr>
          <w:color w:val="000000"/>
          <w:sz w:val="28"/>
          <w:szCs w:val="28"/>
        </w:rPr>
        <w:t>«</w:t>
      </w:r>
      <w:r w:rsidR="00B66977">
        <w:rPr>
          <w:color w:val="000000"/>
          <w:sz w:val="28"/>
          <w:szCs w:val="28"/>
        </w:rPr>
        <w:t>Океан</w:t>
      </w:r>
      <w:r w:rsidRPr="00F74E96">
        <w:rPr>
          <w:color w:val="000000"/>
          <w:sz w:val="28"/>
          <w:szCs w:val="28"/>
        </w:rPr>
        <w:t>»</w:t>
      </w:r>
      <w:r w:rsidRPr="00F74E96">
        <w:rPr>
          <w:sz w:val="28"/>
          <w:szCs w:val="28"/>
        </w:rPr>
        <w:t xml:space="preserve"> наибольший удельный вес в активе имущества  занимают  внеоборотные активы,  которые составляют  64,8%,   63,8%  и 66,4%, соответственно.  В частности, основная доля в разделе внеоборотные активы относится к основным средствам, которые составляют: 2005г. – 63,7%, 2006г.  – 62,8%, 2007 – 64,2%.  Незначительную долю в структуре внеоборотных активов  занимают  прочие внеоборотные активы: 2005г. – 1,5%, 2006г. – 1,0%, 2007г. – 2.2.%.</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За анализируемый период 2005-200</w:t>
      </w:r>
      <w:r w:rsidR="00B66977">
        <w:rPr>
          <w:sz w:val="28"/>
          <w:szCs w:val="28"/>
        </w:rPr>
        <w:t>7</w:t>
      </w:r>
      <w:r w:rsidRPr="00F74E96">
        <w:rPr>
          <w:sz w:val="28"/>
          <w:szCs w:val="28"/>
        </w:rPr>
        <w:t xml:space="preserve">гг. в имуществе предприятия  ООО </w:t>
      </w:r>
      <w:r w:rsidRPr="00F74E96">
        <w:rPr>
          <w:color w:val="000000"/>
          <w:sz w:val="28"/>
          <w:szCs w:val="28"/>
        </w:rPr>
        <w:t>«</w:t>
      </w:r>
      <w:r w:rsidR="00B66977">
        <w:rPr>
          <w:color w:val="000000"/>
          <w:sz w:val="28"/>
          <w:szCs w:val="28"/>
        </w:rPr>
        <w:t>Океан</w:t>
      </w:r>
      <w:r w:rsidRPr="00F74E96">
        <w:rPr>
          <w:color w:val="000000"/>
          <w:sz w:val="28"/>
          <w:szCs w:val="28"/>
        </w:rPr>
        <w:t>»</w:t>
      </w:r>
      <w:r w:rsidRPr="00F74E96">
        <w:rPr>
          <w:sz w:val="28"/>
          <w:szCs w:val="28"/>
        </w:rPr>
        <w:t xml:space="preserve"> практически половина удельного веса в активе имущества по сравнению с внеобортными средствами приходится на оборотные активы, которые  занимают в 2005г. – 35,2%, 2006г. – 36,2%, 2007г. – 33,6%.</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 xml:space="preserve">Основная доля в имуществе оборотных активов приходится на дебиторскую задолженность, которая составляет 2005г. – 23,9%, 2006г. – 15,6% 2007г.  – 10,0. Снижение удельного веса дебиторской задолженности (платежи по которой ожидаются более чем через 12 месяцев после отчетной даты) отрицательно сказалась на финансовом состоянии, так как данное предприятие не может в полной мере использовать долгосрочные обязательства. Удельный вес запасов за анализируемый период постоянно возрастал, это могло негативно отразиться на финансовом состоянии предприятия, так как данные денежные средства можно было использовать на другие более срочные вложения. Расходы по строке налог на добавленную стоимость также постоянно возрастали за анализируемый период, это связано с запасами, которые находятся на балансе имущества предприятия ООО </w:t>
      </w:r>
      <w:r w:rsidRPr="00F74E96">
        <w:rPr>
          <w:color w:val="000000"/>
          <w:sz w:val="28"/>
          <w:szCs w:val="28"/>
        </w:rPr>
        <w:t>«</w:t>
      </w:r>
      <w:r w:rsidR="00B66977">
        <w:rPr>
          <w:color w:val="000000"/>
          <w:sz w:val="28"/>
          <w:szCs w:val="28"/>
        </w:rPr>
        <w:t>Океан</w:t>
      </w:r>
      <w:r w:rsidRPr="00F74E96">
        <w:rPr>
          <w:color w:val="000000"/>
          <w:sz w:val="28"/>
          <w:szCs w:val="28"/>
        </w:rPr>
        <w:t>»</w:t>
      </w:r>
      <w:r w:rsidRPr="00F74E96">
        <w:rPr>
          <w:sz w:val="28"/>
          <w:szCs w:val="28"/>
        </w:rPr>
        <w:t xml:space="preserve">. </w:t>
      </w:r>
    </w:p>
    <w:p w:rsidR="004019F1" w:rsidRDefault="004019F1" w:rsidP="004019F1">
      <w:pPr>
        <w:shd w:val="clear" w:color="auto" w:fill="FFFFFF"/>
        <w:spacing w:line="360" w:lineRule="auto"/>
        <w:ind w:firstLine="709"/>
        <w:jc w:val="both"/>
        <w:rPr>
          <w:sz w:val="28"/>
          <w:szCs w:val="28"/>
        </w:rPr>
      </w:pPr>
      <w:r w:rsidRPr="00F74E96">
        <w:rPr>
          <w:sz w:val="28"/>
          <w:szCs w:val="28"/>
        </w:rPr>
        <w:t>В процессе анализа  предприятия также следует динамику пассивов, изменения в их составе и структуре, которые  представлены в таблице 2.1</w:t>
      </w:r>
      <w:r w:rsidR="00B66977">
        <w:rPr>
          <w:sz w:val="28"/>
          <w:szCs w:val="28"/>
        </w:rPr>
        <w:t>3</w:t>
      </w:r>
      <w:r w:rsidRPr="00F74E96">
        <w:rPr>
          <w:sz w:val="28"/>
          <w:szCs w:val="28"/>
        </w:rPr>
        <w:t>,  и дать им оценку.</w:t>
      </w:r>
    </w:p>
    <w:p w:rsidR="004019F1" w:rsidRDefault="004019F1" w:rsidP="004019F1">
      <w:pPr>
        <w:shd w:val="clear" w:color="auto" w:fill="FFFFFF"/>
        <w:spacing w:line="360" w:lineRule="auto"/>
        <w:ind w:firstLine="709"/>
        <w:jc w:val="both"/>
        <w:rPr>
          <w:sz w:val="28"/>
          <w:szCs w:val="28"/>
        </w:rPr>
      </w:pPr>
    </w:p>
    <w:p w:rsidR="004019F1" w:rsidRDefault="004019F1" w:rsidP="004019F1">
      <w:pPr>
        <w:shd w:val="clear" w:color="auto" w:fill="FFFFFF"/>
        <w:spacing w:line="360" w:lineRule="auto"/>
        <w:ind w:firstLine="709"/>
        <w:jc w:val="both"/>
        <w:rPr>
          <w:sz w:val="28"/>
          <w:szCs w:val="28"/>
        </w:rPr>
      </w:pPr>
    </w:p>
    <w:p w:rsidR="00B66977" w:rsidRPr="00F74E96" w:rsidRDefault="00B66977" w:rsidP="004019F1">
      <w:pPr>
        <w:shd w:val="clear" w:color="auto" w:fill="FFFFFF"/>
        <w:spacing w:line="360" w:lineRule="auto"/>
        <w:ind w:firstLine="709"/>
        <w:jc w:val="both"/>
        <w:rPr>
          <w:sz w:val="28"/>
          <w:szCs w:val="28"/>
        </w:rPr>
      </w:pPr>
    </w:p>
    <w:p w:rsidR="00902E3D" w:rsidRDefault="004019F1" w:rsidP="004019F1">
      <w:pPr>
        <w:shd w:val="clear" w:color="auto" w:fill="FFFFFF"/>
        <w:spacing w:line="360" w:lineRule="auto"/>
        <w:jc w:val="both"/>
        <w:rPr>
          <w:sz w:val="28"/>
          <w:szCs w:val="28"/>
        </w:rPr>
      </w:pPr>
      <w:r>
        <w:rPr>
          <w:sz w:val="28"/>
          <w:szCs w:val="28"/>
        </w:rPr>
        <w:t xml:space="preserve">     </w:t>
      </w:r>
      <w:r w:rsidRPr="00F74E96">
        <w:rPr>
          <w:sz w:val="28"/>
          <w:szCs w:val="28"/>
        </w:rPr>
        <w:t xml:space="preserve"> </w:t>
      </w:r>
      <w:r w:rsidR="00902E3D">
        <w:rPr>
          <w:sz w:val="28"/>
          <w:szCs w:val="28"/>
        </w:rPr>
        <w:t xml:space="preserve">                                                                                                               </w:t>
      </w:r>
      <w:r w:rsidRPr="00F74E96">
        <w:rPr>
          <w:sz w:val="28"/>
          <w:szCs w:val="28"/>
        </w:rPr>
        <w:t>Таблицу  2.1</w:t>
      </w:r>
      <w:r w:rsidR="00902E3D">
        <w:rPr>
          <w:sz w:val="28"/>
          <w:szCs w:val="28"/>
        </w:rPr>
        <w:t xml:space="preserve">3 </w:t>
      </w:r>
    </w:p>
    <w:p w:rsidR="004019F1" w:rsidRPr="00F74E96" w:rsidRDefault="00902E3D" w:rsidP="00264D2A">
      <w:pPr>
        <w:shd w:val="clear" w:color="auto" w:fill="FFFFFF"/>
        <w:spacing w:line="360" w:lineRule="auto"/>
        <w:jc w:val="both"/>
        <w:rPr>
          <w:sz w:val="28"/>
          <w:szCs w:val="28"/>
        </w:rPr>
      </w:pPr>
      <w:r>
        <w:rPr>
          <w:sz w:val="28"/>
          <w:szCs w:val="28"/>
        </w:rPr>
        <w:t xml:space="preserve">                    </w:t>
      </w:r>
      <w:r w:rsidR="00264D2A">
        <w:rPr>
          <w:sz w:val="28"/>
          <w:szCs w:val="28"/>
        </w:rPr>
        <w:t xml:space="preserve">  </w:t>
      </w:r>
      <w:r>
        <w:rPr>
          <w:sz w:val="28"/>
          <w:szCs w:val="28"/>
        </w:rPr>
        <w:t xml:space="preserve">  </w:t>
      </w:r>
      <w:r w:rsidR="004019F1" w:rsidRPr="00F74E96">
        <w:rPr>
          <w:sz w:val="28"/>
          <w:szCs w:val="28"/>
        </w:rPr>
        <w:t xml:space="preserve">Характеристика имущественного положения предприятия </w:t>
      </w:r>
    </w:p>
    <w:p w:rsidR="004019F1" w:rsidRDefault="004019F1" w:rsidP="00264D2A">
      <w:pPr>
        <w:shd w:val="clear" w:color="auto" w:fill="FFFFFF"/>
        <w:spacing w:line="360" w:lineRule="auto"/>
        <w:ind w:firstLine="709"/>
        <w:jc w:val="both"/>
        <w:rPr>
          <w:color w:val="000000"/>
          <w:sz w:val="28"/>
          <w:szCs w:val="28"/>
        </w:rPr>
      </w:pPr>
      <w:r w:rsidRPr="00F74E96">
        <w:rPr>
          <w:sz w:val="28"/>
          <w:szCs w:val="28"/>
        </w:rPr>
        <w:t xml:space="preserve">             </w:t>
      </w:r>
      <w:r>
        <w:rPr>
          <w:sz w:val="28"/>
          <w:szCs w:val="28"/>
        </w:rPr>
        <w:t xml:space="preserve">         </w:t>
      </w:r>
      <w:r w:rsidR="00902E3D">
        <w:rPr>
          <w:sz w:val="28"/>
          <w:szCs w:val="28"/>
        </w:rPr>
        <w:t xml:space="preserve">             </w:t>
      </w:r>
      <w:r>
        <w:rPr>
          <w:sz w:val="28"/>
          <w:szCs w:val="28"/>
        </w:rPr>
        <w:t xml:space="preserve"> </w:t>
      </w:r>
      <w:r w:rsidRPr="00F74E96">
        <w:rPr>
          <w:sz w:val="28"/>
          <w:szCs w:val="28"/>
        </w:rPr>
        <w:t xml:space="preserve">ООО </w:t>
      </w:r>
      <w:r w:rsidRPr="00F74E96">
        <w:rPr>
          <w:color w:val="000000"/>
          <w:sz w:val="28"/>
          <w:szCs w:val="28"/>
        </w:rPr>
        <w:t>«</w:t>
      </w:r>
      <w:r w:rsidR="00902E3D">
        <w:rPr>
          <w:color w:val="000000"/>
          <w:sz w:val="28"/>
          <w:szCs w:val="28"/>
        </w:rPr>
        <w:t>Океан</w:t>
      </w:r>
      <w:r>
        <w:rPr>
          <w:color w:val="000000"/>
          <w:sz w:val="28"/>
          <w:szCs w:val="28"/>
        </w:rPr>
        <w:t>» за 2005-2007гг.</w:t>
      </w:r>
    </w:p>
    <w:tbl>
      <w:tblPr>
        <w:tblStyle w:val="ae"/>
        <w:tblW w:w="10137" w:type="dxa"/>
        <w:tblLayout w:type="fixed"/>
        <w:tblLook w:val="01E0" w:firstRow="1" w:lastRow="1" w:firstColumn="1" w:lastColumn="1" w:noHBand="0" w:noVBand="0"/>
      </w:tblPr>
      <w:tblGrid>
        <w:gridCol w:w="1908"/>
        <w:gridCol w:w="900"/>
        <w:gridCol w:w="916"/>
        <w:gridCol w:w="936"/>
        <w:gridCol w:w="748"/>
        <w:gridCol w:w="800"/>
        <w:gridCol w:w="920"/>
        <w:gridCol w:w="900"/>
        <w:gridCol w:w="720"/>
        <w:gridCol w:w="695"/>
        <w:gridCol w:w="694"/>
      </w:tblGrid>
      <w:tr w:rsidR="004019F1" w:rsidRPr="00F74E96">
        <w:trPr>
          <w:trHeight w:val="375"/>
        </w:trPr>
        <w:tc>
          <w:tcPr>
            <w:tcW w:w="1908" w:type="dxa"/>
            <w:vMerge w:val="restart"/>
          </w:tcPr>
          <w:p w:rsidR="004019F1" w:rsidRPr="00DF6D54" w:rsidRDefault="004019F1" w:rsidP="004019F1">
            <w:pPr>
              <w:rPr>
                <w:sz w:val="22"/>
                <w:szCs w:val="22"/>
              </w:rPr>
            </w:pPr>
            <w:r w:rsidRPr="00DF6D54">
              <w:rPr>
                <w:sz w:val="22"/>
                <w:szCs w:val="22"/>
              </w:rPr>
              <w:t>Показатели</w:t>
            </w:r>
          </w:p>
        </w:tc>
        <w:tc>
          <w:tcPr>
            <w:tcW w:w="900" w:type="dxa"/>
            <w:vMerge w:val="restart"/>
            <w:vAlign w:val="center"/>
          </w:tcPr>
          <w:p w:rsidR="004019F1" w:rsidRPr="00DF6D54" w:rsidRDefault="004019F1" w:rsidP="004019F1">
            <w:pPr>
              <w:jc w:val="both"/>
              <w:rPr>
                <w:sz w:val="22"/>
                <w:szCs w:val="22"/>
              </w:rPr>
            </w:pPr>
            <w:r w:rsidRPr="00DF6D54">
              <w:rPr>
                <w:sz w:val="22"/>
                <w:szCs w:val="22"/>
              </w:rPr>
              <w:t>2005г.,</w:t>
            </w:r>
          </w:p>
          <w:p w:rsidR="004019F1" w:rsidRPr="00DF6D54" w:rsidRDefault="004019F1" w:rsidP="004019F1">
            <w:pPr>
              <w:jc w:val="both"/>
              <w:rPr>
                <w:bCs/>
                <w:iCs/>
                <w:sz w:val="22"/>
                <w:szCs w:val="22"/>
              </w:rPr>
            </w:pPr>
            <w:r w:rsidRPr="00DF6D54">
              <w:rPr>
                <w:sz w:val="22"/>
                <w:szCs w:val="22"/>
              </w:rPr>
              <w:t xml:space="preserve">тыс. руб. </w:t>
            </w:r>
          </w:p>
        </w:tc>
        <w:tc>
          <w:tcPr>
            <w:tcW w:w="916" w:type="dxa"/>
            <w:vMerge w:val="restart"/>
            <w:vAlign w:val="center"/>
          </w:tcPr>
          <w:p w:rsidR="004019F1" w:rsidRPr="00DF6D54" w:rsidRDefault="004019F1" w:rsidP="004019F1">
            <w:pPr>
              <w:jc w:val="both"/>
              <w:rPr>
                <w:sz w:val="22"/>
                <w:szCs w:val="22"/>
              </w:rPr>
            </w:pPr>
            <w:r w:rsidRPr="00DF6D54">
              <w:rPr>
                <w:sz w:val="22"/>
                <w:szCs w:val="22"/>
              </w:rPr>
              <w:t xml:space="preserve">2006г., </w:t>
            </w:r>
          </w:p>
          <w:p w:rsidR="004019F1" w:rsidRPr="00DF6D54" w:rsidRDefault="004019F1" w:rsidP="004019F1">
            <w:pPr>
              <w:jc w:val="both"/>
              <w:rPr>
                <w:bCs/>
                <w:iCs/>
                <w:sz w:val="22"/>
                <w:szCs w:val="22"/>
              </w:rPr>
            </w:pPr>
            <w:r w:rsidRPr="00DF6D54">
              <w:rPr>
                <w:sz w:val="22"/>
                <w:szCs w:val="22"/>
              </w:rPr>
              <w:t>тыс. руб.</w:t>
            </w:r>
          </w:p>
        </w:tc>
        <w:tc>
          <w:tcPr>
            <w:tcW w:w="936" w:type="dxa"/>
            <w:vMerge w:val="restart"/>
            <w:vAlign w:val="center"/>
          </w:tcPr>
          <w:p w:rsidR="004019F1" w:rsidRPr="00DF6D54" w:rsidRDefault="004019F1" w:rsidP="004019F1">
            <w:pPr>
              <w:jc w:val="both"/>
              <w:rPr>
                <w:sz w:val="22"/>
                <w:szCs w:val="22"/>
              </w:rPr>
            </w:pPr>
            <w:r w:rsidRPr="00DF6D54">
              <w:rPr>
                <w:sz w:val="22"/>
                <w:szCs w:val="22"/>
              </w:rPr>
              <w:t xml:space="preserve">2007г., </w:t>
            </w:r>
          </w:p>
          <w:p w:rsidR="004019F1" w:rsidRPr="00DF6D54" w:rsidRDefault="004019F1" w:rsidP="004019F1">
            <w:pPr>
              <w:jc w:val="both"/>
              <w:rPr>
                <w:bCs/>
                <w:iCs/>
                <w:sz w:val="22"/>
                <w:szCs w:val="22"/>
              </w:rPr>
            </w:pPr>
            <w:r w:rsidRPr="00DF6D54">
              <w:rPr>
                <w:sz w:val="22"/>
                <w:szCs w:val="22"/>
              </w:rPr>
              <w:t>тыс. руб.</w:t>
            </w:r>
          </w:p>
        </w:tc>
        <w:tc>
          <w:tcPr>
            <w:tcW w:w="1548" w:type="dxa"/>
            <w:gridSpan w:val="2"/>
          </w:tcPr>
          <w:p w:rsidR="004019F1" w:rsidRPr="00DF6D54" w:rsidRDefault="004019F1" w:rsidP="004019F1">
            <w:pPr>
              <w:jc w:val="both"/>
              <w:rPr>
                <w:sz w:val="22"/>
                <w:szCs w:val="22"/>
              </w:rPr>
            </w:pPr>
            <w:r w:rsidRPr="00DF6D54">
              <w:rPr>
                <w:sz w:val="22"/>
                <w:szCs w:val="22"/>
              </w:rPr>
              <w:t>Изменение,</w:t>
            </w:r>
          </w:p>
          <w:p w:rsidR="004019F1" w:rsidRPr="00DF6D54" w:rsidRDefault="004019F1" w:rsidP="004019F1">
            <w:pPr>
              <w:jc w:val="both"/>
              <w:rPr>
                <w:sz w:val="22"/>
                <w:szCs w:val="22"/>
              </w:rPr>
            </w:pPr>
            <w:r w:rsidRPr="00DF6D54">
              <w:rPr>
                <w:sz w:val="22"/>
                <w:szCs w:val="22"/>
              </w:rPr>
              <w:t>(+,-)</w:t>
            </w:r>
          </w:p>
        </w:tc>
        <w:tc>
          <w:tcPr>
            <w:tcW w:w="1820" w:type="dxa"/>
            <w:gridSpan w:val="2"/>
          </w:tcPr>
          <w:p w:rsidR="004019F1" w:rsidRPr="00DF6D54" w:rsidRDefault="004019F1" w:rsidP="004019F1">
            <w:pPr>
              <w:jc w:val="both"/>
              <w:rPr>
                <w:sz w:val="22"/>
                <w:szCs w:val="22"/>
              </w:rPr>
            </w:pPr>
            <w:r w:rsidRPr="00DF6D54">
              <w:rPr>
                <w:sz w:val="22"/>
                <w:szCs w:val="22"/>
              </w:rPr>
              <w:t>Темп роста,  %</w:t>
            </w:r>
          </w:p>
          <w:p w:rsidR="004019F1" w:rsidRPr="00DF6D54" w:rsidRDefault="004019F1" w:rsidP="004019F1">
            <w:pPr>
              <w:jc w:val="both"/>
              <w:rPr>
                <w:sz w:val="22"/>
                <w:szCs w:val="22"/>
              </w:rPr>
            </w:pPr>
          </w:p>
        </w:tc>
        <w:tc>
          <w:tcPr>
            <w:tcW w:w="2109" w:type="dxa"/>
            <w:gridSpan w:val="3"/>
          </w:tcPr>
          <w:p w:rsidR="004019F1" w:rsidRPr="00DF6D54" w:rsidRDefault="004019F1" w:rsidP="004019F1">
            <w:pPr>
              <w:jc w:val="both"/>
              <w:rPr>
                <w:sz w:val="22"/>
                <w:szCs w:val="22"/>
              </w:rPr>
            </w:pPr>
            <w:r w:rsidRPr="00DF6D54">
              <w:rPr>
                <w:sz w:val="22"/>
                <w:szCs w:val="22"/>
              </w:rPr>
              <w:t>Удельный вес в имуществе предприятия, %</w:t>
            </w:r>
          </w:p>
        </w:tc>
      </w:tr>
      <w:tr w:rsidR="004019F1" w:rsidRPr="00F74E96">
        <w:trPr>
          <w:cantSplit/>
          <w:trHeight w:val="872"/>
        </w:trPr>
        <w:tc>
          <w:tcPr>
            <w:tcW w:w="1908" w:type="dxa"/>
            <w:vMerge/>
          </w:tcPr>
          <w:p w:rsidR="004019F1" w:rsidRPr="00DF6D54" w:rsidRDefault="004019F1" w:rsidP="004019F1">
            <w:pPr>
              <w:jc w:val="both"/>
              <w:rPr>
                <w:sz w:val="22"/>
                <w:szCs w:val="22"/>
              </w:rPr>
            </w:pPr>
          </w:p>
        </w:tc>
        <w:tc>
          <w:tcPr>
            <w:tcW w:w="900" w:type="dxa"/>
            <w:vMerge/>
          </w:tcPr>
          <w:p w:rsidR="004019F1" w:rsidRPr="00DF6D54" w:rsidRDefault="004019F1" w:rsidP="004019F1">
            <w:pPr>
              <w:jc w:val="both"/>
              <w:rPr>
                <w:sz w:val="22"/>
                <w:szCs w:val="22"/>
              </w:rPr>
            </w:pPr>
          </w:p>
        </w:tc>
        <w:tc>
          <w:tcPr>
            <w:tcW w:w="916" w:type="dxa"/>
            <w:vMerge/>
          </w:tcPr>
          <w:p w:rsidR="004019F1" w:rsidRPr="00DF6D54" w:rsidRDefault="004019F1" w:rsidP="004019F1">
            <w:pPr>
              <w:jc w:val="both"/>
              <w:rPr>
                <w:sz w:val="22"/>
                <w:szCs w:val="22"/>
              </w:rPr>
            </w:pPr>
          </w:p>
        </w:tc>
        <w:tc>
          <w:tcPr>
            <w:tcW w:w="936" w:type="dxa"/>
            <w:vMerge/>
          </w:tcPr>
          <w:p w:rsidR="004019F1" w:rsidRPr="00DF6D54" w:rsidRDefault="004019F1" w:rsidP="004019F1">
            <w:pPr>
              <w:jc w:val="both"/>
              <w:rPr>
                <w:sz w:val="22"/>
                <w:szCs w:val="22"/>
              </w:rPr>
            </w:pPr>
          </w:p>
        </w:tc>
        <w:tc>
          <w:tcPr>
            <w:tcW w:w="748" w:type="dxa"/>
          </w:tcPr>
          <w:p w:rsidR="004019F1" w:rsidRPr="00DF6D54" w:rsidRDefault="004019F1" w:rsidP="004019F1">
            <w:pPr>
              <w:rPr>
                <w:bCs/>
                <w:iCs/>
                <w:sz w:val="22"/>
                <w:szCs w:val="22"/>
              </w:rPr>
            </w:pPr>
            <w:r w:rsidRPr="00DF6D54">
              <w:rPr>
                <w:sz w:val="22"/>
                <w:szCs w:val="22"/>
              </w:rPr>
              <w:t xml:space="preserve">2006г к </w:t>
            </w:r>
          </w:p>
          <w:p w:rsidR="004019F1" w:rsidRPr="00DF6D54" w:rsidRDefault="004019F1" w:rsidP="004019F1">
            <w:pPr>
              <w:rPr>
                <w:bCs/>
                <w:iCs/>
                <w:sz w:val="22"/>
                <w:szCs w:val="22"/>
              </w:rPr>
            </w:pPr>
            <w:r w:rsidRPr="00DF6D54">
              <w:rPr>
                <w:sz w:val="22"/>
                <w:szCs w:val="22"/>
              </w:rPr>
              <w:t>2005г</w:t>
            </w:r>
          </w:p>
        </w:tc>
        <w:tc>
          <w:tcPr>
            <w:tcW w:w="800" w:type="dxa"/>
          </w:tcPr>
          <w:p w:rsidR="004019F1" w:rsidRPr="00DF6D54" w:rsidRDefault="004019F1" w:rsidP="004019F1">
            <w:pPr>
              <w:rPr>
                <w:bCs/>
                <w:iCs/>
                <w:sz w:val="22"/>
                <w:szCs w:val="22"/>
              </w:rPr>
            </w:pPr>
            <w:r w:rsidRPr="00DF6D54">
              <w:rPr>
                <w:sz w:val="22"/>
                <w:szCs w:val="22"/>
              </w:rPr>
              <w:t>2007г к 2006г</w:t>
            </w:r>
          </w:p>
        </w:tc>
        <w:tc>
          <w:tcPr>
            <w:tcW w:w="920" w:type="dxa"/>
          </w:tcPr>
          <w:p w:rsidR="004019F1" w:rsidRPr="00DF6D54" w:rsidRDefault="004019F1" w:rsidP="004019F1">
            <w:pPr>
              <w:rPr>
                <w:bCs/>
                <w:iCs/>
                <w:sz w:val="22"/>
                <w:szCs w:val="22"/>
              </w:rPr>
            </w:pPr>
            <w:r w:rsidRPr="00DF6D54">
              <w:rPr>
                <w:sz w:val="22"/>
                <w:szCs w:val="22"/>
              </w:rPr>
              <w:t>2006гк 2005г</w:t>
            </w:r>
          </w:p>
        </w:tc>
        <w:tc>
          <w:tcPr>
            <w:tcW w:w="900" w:type="dxa"/>
          </w:tcPr>
          <w:p w:rsidR="004019F1" w:rsidRPr="00DF6D54" w:rsidRDefault="004019F1" w:rsidP="004019F1">
            <w:pPr>
              <w:rPr>
                <w:bCs/>
                <w:iCs/>
                <w:sz w:val="22"/>
                <w:szCs w:val="22"/>
              </w:rPr>
            </w:pPr>
            <w:r w:rsidRPr="00DF6D54">
              <w:rPr>
                <w:sz w:val="22"/>
                <w:szCs w:val="22"/>
              </w:rPr>
              <w:t>2007г к 2006г</w:t>
            </w:r>
          </w:p>
        </w:tc>
        <w:tc>
          <w:tcPr>
            <w:tcW w:w="720" w:type="dxa"/>
            <w:textDirection w:val="btLr"/>
          </w:tcPr>
          <w:p w:rsidR="004019F1" w:rsidRPr="00DF6D54" w:rsidRDefault="004019F1" w:rsidP="004019F1">
            <w:pPr>
              <w:ind w:left="113" w:right="113"/>
              <w:jc w:val="both"/>
              <w:rPr>
                <w:sz w:val="22"/>
                <w:szCs w:val="22"/>
              </w:rPr>
            </w:pPr>
            <w:r w:rsidRPr="00DF6D54">
              <w:rPr>
                <w:sz w:val="22"/>
                <w:szCs w:val="22"/>
              </w:rPr>
              <w:t>2005г.</w:t>
            </w:r>
          </w:p>
        </w:tc>
        <w:tc>
          <w:tcPr>
            <w:tcW w:w="695" w:type="dxa"/>
            <w:textDirection w:val="btLr"/>
          </w:tcPr>
          <w:p w:rsidR="004019F1" w:rsidRPr="00DF6D54" w:rsidRDefault="004019F1" w:rsidP="004019F1">
            <w:pPr>
              <w:ind w:left="113" w:right="113"/>
              <w:jc w:val="both"/>
              <w:rPr>
                <w:sz w:val="22"/>
                <w:szCs w:val="22"/>
              </w:rPr>
            </w:pPr>
            <w:r w:rsidRPr="00DF6D54">
              <w:rPr>
                <w:sz w:val="22"/>
                <w:szCs w:val="22"/>
              </w:rPr>
              <w:t>2006г.</w:t>
            </w:r>
          </w:p>
        </w:tc>
        <w:tc>
          <w:tcPr>
            <w:tcW w:w="694" w:type="dxa"/>
            <w:textDirection w:val="btLr"/>
          </w:tcPr>
          <w:p w:rsidR="004019F1" w:rsidRPr="00DF6D54" w:rsidRDefault="004019F1" w:rsidP="004019F1">
            <w:pPr>
              <w:ind w:left="113" w:right="113"/>
              <w:jc w:val="both"/>
              <w:rPr>
                <w:sz w:val="22"/>
                <w:szCs w:val="22"/>
              </w:rPr>
            </w:pPr>
            <w:r w:rsidRPr="00DF6D54">
              <w:rPr>
                <w:sz w:val="22"/>
                <w:szCs w:val="22"/>
              </w:rPr>
              <w:t>2007г.</w:t>
            </w:r>
          </w:p>
        </w:tc>
      </w:tr>
      <w:tr w:rsidR="004019F1" w:rsidRPr="00F74E96">
        <w:tc>
          <w:tcPr>
            <w:tcW w:w="1908" w:type="dxa"/>
          </w:tcPr>
          <w:p w:rsidR="004019F1" w:rsidRPr="00DF6D54" w:rsidRDefault="004019F1" w:rsidP="004019F1">
            <w:pPr>
              <w:rPr>
                <w:sz w:val="22"/>
                <w:szCs w:val="22"/>
              </w:rPr>
            </w:pPr>
            <w:r w:rsidRPr="00DF6D54">
              <w:rPr>
                <w:sz w:val="22"/>
                <w:szCs w:val="22"/>
              </w:rPr>
              <w:t xml:space="preserve">Имущество предприятия       </w:t>
            </w:r>
          </w:p>
        </w:tc>
        <w:tc>
          <w:tcPr>
            <w:tcW w:w="900" w:type="dxa"/>
          </w:tcPr>
          <w:p w:rsidR="004019F1" w:rsidRPr="00DF6D54" w:rsidRDefault="004019F1" w:rsidP="004019F1">
            <w:pPr>
              <w:rPr>
                <w:sz w:val="22"/>
                <w:szCs w:val="22"/>
              </w:rPr>
            </w:pPr>
            <w:r w:rsidRPr="00DF6D54">
              <w:rPr>
                <w:sz w:val="22"/>
                <w:szCs w:val="22"/>
              </w:rPr>
              <w:t>27789</w:t>
            </w:r>
          </w:p>
        </w:tc>
        <w:tc>
          <w:tcPr>
            <w:tcW w:w="916" w:type="dxa"/>
          </w:tcPr>
          <w:p w:rsidR="004019F1" w:rsidRPr="00DF6D54" w:rsidRDefault="004019F1" w:rsidP="004019F1">
            <w:pPr>
              <w:rPr>
                <w:sz w:val="22"/>
                <w:szCs w:val="22"/>
              </w:rPr>
            </w:pPr>
            <w:r w:rsidRPr="00DF6D54">
              <w:rPr>
                <w:sz w:val="22"/>
                <w:szCs w:val="22"/>
              </w:rPr>
              <w:t>28864</w:t>
            </w:r>
          </w:p>
        </w:tc>
        <w:tc>
          <w:tcPr>
            <w:tcW w:w="936" w:type="dxa"/>
          </w:tcPr>
          <w:p w:rsidR="004019F1" w:rsidRPr="00DF6D54" w:rsidRDefault="004019F1" w:rsidP="004019F1">
            <w:pPr>
              <w:rPr>
                <w:sz w:val="22"/>
                <w:szCs w:val="22"/>
              </w:rPr>
            </w:pPr>
            <w:r w:rsidRPr="00DF6D54">
              <w:rPr>
                <w:sz w:val="22"/>
                <w:szCs w:val="22"/>
              </w:rPr>
              <w:t>28420</w:t>
            </w:r>
          </w:p>
        </w:tc>
        <w:tc>
          <w:tcPr>
            <w:tcW w:w="748" w:type="dxa"/>
          </w:tcPr>
          <w:p w:rsidR="004019F1" w:rsidRPr="00DF6D54" w:rsidRDefault="004019F1" w:rsidP="004019F1">
            <w:pPr>
              <w:rPr>
                <w:sz w:val="22"/>
                <w:szCs w:val="22"/>
              </w:rPr>
            </w:pPr>
            <w:r w:rsidRPr="00DF6D54">
              <w:rPr>
                <w:sz w:val="22"/>
                <w:szCs w:val="22"/>
              </w:rPr>
              <w:t>1075</w:t>
            </w:r>
          </w:p>
        </w:tc>
        <w:tc>
          <w:tcPr>
            <w:tcW w:w="800" w:type="dxa"/>
          </w:tcPr>
          <w:p w:rsidR="004019F1" w:rsidRPr="00DF6D54" w:rsidRDefault="004019F1" w:rsidP="004019F1">
            <w:pPr>
              <w:rPr>
                <w:sz w:val="22"/>
                <w:szCs w:val="22"/>
              </w:rPr>
            </w:pPr>
            <w:r w:rsidRPr="00DF6D54">
              <w:rPr>
                <w:sz w:val="22"/>
                <w:szCs w:val="22"/>
              </w:rPr>
              <w:t>- 444</w:t>
            </w:r>
          </w:p>
        </w:tc>
        <w:tc>
          <w:tcPr>
            <w:tcW w:w="920" w:type="dxa"/>
          </w:tcPr>
          <w:p w:rsidR="004019F1" w:rsidRPr="00DF6D54" w:rsidRDefault="004019F1" w:rsidP="004019F1">
            <w:pPr>
              <w:rPr>
                <w:sz w:val="22"/>
                <w:szCs w:val="22"/>
              </w:rPr>
            </w:pPr>
            <w:r w:rsidRPr="00DF6D54">
              <w:rPr>
                <w:sz w:val="22"/>
                <w:szCs w:val="22"/>
              </w:rPr>
              <w:t>103,87</w:t>
            </w:r>
          </w:p>
        </w:tc>
        <w:tc>
          <w:tcPr>
            <w:tcW w:w="900" w:type="dxa"/>
          </w:tcPr>
          <w:p w:rsidR="004019F1" w:rsidRPr="00DF6D54" w:rsidRDefault="004019F1" w:rsidP="004019F1">
            <w:pPr>
              <w:rPr>
                <w:sz w:val="22"/>
                <w:szCs w:val="22"/>
              </w:rPr>
            </w:pPr>
            <w:r w:rsidRPr="00DF6D54">
              <w:rPr>
                <w:sz w:val="22"/>
                <w:szCs w:val="22"/>
              </w:rPr>
              <w:t>98,46</w:t>
            </w:r>
          </w:p>
        </w:tc>
        <w:tc>
          <w:tcPr>
            <w:tcW w:w="720" w:type="dxa"/>
          </w:tcPr>
          <w:p w:rsidR="004019F1" w:rsidRPr="00DF6D54" w:rsidRDefault="004019F1" w:rsidP="004019F1">
            <w:pPr>
              <w:rPr>
                <w:sz w:val="22"/>
                <w:szCs w:val="22"/>
              </w:rPr>
            </w:pPr>
            <w:r w:rsidRPr="00DF6D54">
              <w:rPr>
                <w:sz w:val="22"/>
                <w:szCs w:val="22"/>
              </w:rPr>
              <w:t>100</w:t>
            </w:r>
          </w:p>
        </w:tc>
        <w:tc>
          <w:tcPr>
            <w:tcW w:w="695" w:type="dxa"/>
          </w:tcPr>
          <w:p w:rsidR="004019F1" w:rsidRPr="00DF6D54" w:rsidRDefault="004019F1" w:rsidP="004019F1">
            <w:pPr>
              <w:rPr>
                <w:sz w:val="22"/>
                <w:szCs w:val="22"/>
              </w:rPr>
            </w:pPr>
            <w:r w:rsidRPr="00DF6D54">
              <w:rPr>
                <w:sz w:val="22"/>
                <w:szCs w:val="22"/>
              </w:rPr>
              <w:t>100</w:t>
            </w:r>
          </w:p>
        </w:tc>
        <w:tc>
          <w:tcPr>
            <w:tcW w:w="694" w:type="dxa"/>
          </w:tcPr>
          <w:p w:rsidR="004019F1" w:rsidRPr="00DF6D54" w:rsidRDefault="004019F1" w:rsidP="004019F1">
            <w:pPr>
              <w:rPr>
                <w:sz w:val="22"/>
                <w:szCs w:val="22"/>
              </w:rPr>
            </w:pPr>
            <w:r w:rsidRPr="00DF6D54">
              <w:rPr>
                <w:sz w:val="22"/>
                <w:szCs w:val="22"/>
              </w:rPr>
              <w:t>100</w:t>
            </w:r>
          </w:p>
        </w:tc>
      </w:tr>
      <w:tr w:rsidR="004019F1" w:rsidRPr="00F74E96">
        <w:tc>
          <w:tcPr>
            <w:tcW w:w="1908" w:type="dxa"/>
          </w:tcPr>
          <w:p w:rsidR="004019F1" w:rsidRPr="00DF6D54" w:rsidRDefault="004019F1" w:rsidP="004019F1">
            <w:pPr>
              <w:rPr>
                <w:sz w:val="22"/>
                <w:szCs w:val="22"/>
              </w:rPr>
            </w:pPr>
            <w:r w:rsidRPr="00DF6D54">
              <w:rPr>
                <w:sz w:val="22"/>
                <w:szCs w:val="22"/>
              </w:rPr>
              <w:t>в том числе</w:t>
            </w:r>
          </w:p>
        </w:tc>
        <w:tc>
          <w:tcPr>
            <w:tcW w:w="900" w:type="dxa"/>
          </w:tcPr>
          <w:p w:rsidR="004019F1" w:rsidRPr="00DF6D54" w:rsidRDefault="004019F1" w:rsidP="004019F1">
            <w:pPr>
              <w:jc w:val="center"/>
              <w:rPr>
                <w:sz w:val="22"/>
                <w:szCs w:val="22"/>
              </w:rPr>
            </w:pPr>
          </w:p>
        </w:tc>
        <w:tc>
          <w:tcPr>
            <w:tcW w:w="916" w:type="dxa"/>
          </w:tcPr>
          <w:p w:rsidR="004019F1" w:rsidRPr="00DF6D54" w:rsidRDefault="004019F1" w:rsidP="004019F1">
            <w:pPr>
              <w:jc w:val="center"/>
              <w:rPr>
                <w:sz w:val="22"/>
                <w:szCs w:val="22"/>
              </w:rPr>
            </w:pPr>
          </w:p>
        </w:tc>
        <w:tc>
          <w:tcPr>
            <w:tcW w:w="936" w:type="dxa"/>
          </w:tcPr>
          <w:p w:rsidR="004019F1" w:rsidRPr="00DF6D54" w:rsidRDefault="004019F1" w:rsidP="004019F1">
            <w:pPr>
              <w:jc w:val="center"/>
              <w:rPr>
                <w:sz w:val="22"/>
                <w:szCs w:val="22"/>
              </w:rPr>
            </w:pPr>
          </w:p>
        </w:tc>
        <w:tc>
          <w:tcPr>
            <w:tcW w:w="748" w:type="dxa"/>
          </w:tcPr>
          <w:p w:rsidR="004019F1" w:rsidRPr="00DF6D54" w:rsidRDefault="004019F1" w:rsidP="004019F1">
            <w:pPr>
              <w:jc w:val="center"/>
              <w:rPr>
                <w:sz w:val="22"/>
                <w:szCs w:val="22"/>
              </w:rPr>
            </w:pPr>
          </w:p>
        </w:tc>
        <w:tc>
          <w:tcPr>
            <w:tcW w:w="800" w:type="dxa"/>
          </w:tcPr>
          <w:p w:rsidR="004019F1" w:rsidRPr="00DF6D54" w:rsidRDefault="004019F1" w:rsidP="004019F1">
            <w:pPr>
              <w:jc w:val="center"/>
              <w:rPr>
                <w:sz w:val="22"/>
                <w:szCs w:val="22"/>
              </w:rPr>
            </w:pPr>
          </w:p>
        </w:tc>
        <w:tc>
          <w:tcPr>
            <w:tcW w:w="920" w:type="dxa"/>
          </w:tcPr>
          <w:p w:rsidR="004019F1" w:rsidRPr="00DF6D54" w:rsidRDefault="004019F1" w:rsidP="004019F1">
            <w:pPr>
              <w:jc w:val="center"/>
              <w:rPr>
                <w:sz w:val="22"/>
                <w:szCs w:val="22"/>
              </w:rPr>
            </w:pPr>
          </w:p>
        </w:tc>
        <w:tc>
          <w:tcPr>
            <w:tcW w:w="900" w:type="dxa"/>
          </w:tcPr>
          <w:p w:rsidR="004019F1" w:rsidRPr="00DF6D54" w:rsidRDefault="004019F1" w:rsidP="004019F1">
            <w:pPr>
              <w:jc w:val="center"/>
              <w:rPr>
                <w:sz w:val="22"/>
                <w:szCs w:val="22"/>
              </w:rPr>
            </w:pPr>
          </w:p>
        </w:tc>
        <w:tc>
          <w:tcPr>
            <w:tcW w:w="720" w:type="dxa"/>
          </w:tcPr>
          <w:p w:rsidR="004019F1" w:rsidRPr="00DF6D54" w:rsidRDefault="004019F1" w:rsidP="004019F1">
            <w:pPr>
              <w:jc w:val="center"/>
              <w:rPr>
                <w:sz w:val="22"/>
                <w:szCs w:val="22"/>
              </w:rPr>
            </w:pPr>
          </w:p>
        </w:tc>
        <w:tc>
          <w:tcPr>
            <w:tcW w:w="695" w:type="dxa"/>
          </w:tcPr>
          <w:p w:rsidR="004019F1" w:rsidRPr="00DF6D54" w:rsidRDefault="004019F1" w:rsidP="004019F1">
            <w:pPr>
              <w:jc w:val="center"/>
              <w:rPr>
                <w:sz w:val="22"/>
                <w:szCs w:val="22"/>
              </w:rPr>
            </w:pPr>
          </w:p>
        </w:tc>
        <w:tc>
          <w:tcPr>
            <w:tcW w:w="694" w:type="dxa"/>
          </w:tcPr>
          <w:p w:rsidR="004019F1" w:rsidRPr="00DF6D54" w:rsidRDefault="004019F1" w:rsidP="004019F1">
            <w:pPr>
              <w:jc w:val="center"/>
              <w:rPr>
                <w:sz w:val="22"/>
                <w:szCs w:val="22"/>
              </w:rPr>
            </w:pPr>
          </w:p>
        </w:tc>
      </w:tr>
      <w:tr w:rsidR="004019F1" w:rsidRPr="00F74E96">
        <w:tc>
          <w:tcPr>
            <w:tcW w:w="1908" w:type="dxa"/>
          </w:tcPr>
          <w:p w:rsidR="004019F1" w:rsidRPr="00DF6D54" w:rsidRDefault="004019F1" w:rsidP="004019F1">
            <w:pPr>
              <w:rPr>
                <w:sz w:val="22"/>
                <w:szCs w:val="22"/>
              </w:rPr>
            </w:pPr>
            <w:r w:rsidRPr="00DF6D54">
              <w:rPr>
                <w:sz w:val="22"/>
                <w:szCs w:val="22"/>
              </w:rPr>
              <w:t xml:space="preserve">1.Капитал и резервы </w:t>
            </w:r>
          </w:p>
        </w:tc>
        <w:tc>
          <w:tcPr>
            <w:tcW w:w="900" w:type="dxa"/>
          </w:tcPr>
          <w:p w:rsidR="004019F1" w:rsidRPr="00DF6D54" w:rsidRDefault="004019F1" w:rsidP="004019F1">
            <w:pPr>
              <w:rPr>
                <w:sz w:val="22"/>
                <w:szCs w:val="22"/>
              </w:rPr>
            </w:pPr>
            <w:r w:rsidRPr="00DF6D54">
              <w:rPr>
                <w:sz w:val="22"/>
                <w:szCs w:val="22"/>
              </w:rPr>
              <w:t>15167</w:t>
            </w:r>
          </w:p>
        </w:tc>
        <w:tc>
          <w:tcPr>
            <w:tcW w:w="916" w:type="dxa"/>
          </w:tcPr>
          <w:p w:rsidR="004019F1" w:rsidRPr="00DF6D54" w:rsidRDefault="004019F1" w:rsidP="004019F1">
            <w:pPr>
              <w:rPr>
                <w:sz w:val="22"/>
                <w:szCs w:val="22"/>
              </w:rPr>
            </w:pPr>
            <w:r w:rsidRPr="00DF6D54">
              <w:rPr>
                <w:sz w:val="22"/>
                <w:szCs w:val="22"/>
              </w:rPr>
              <w:t>19006</w:t>
            </w:r>
          </w:p>
        </w:tc>
        <w:tc>
          <w:tcPr>
            <w:tcW w:w="936" w:type="dxa"/>
          </w:tcPr>
          <w:p w:rsidR="004019F1" w:rsidRPr="00DF6D54" w:rsidRDefault="004019F1" w:rsidP="004019F1">
            <w:pPr>
              <w:rPr>
                <w:sz w:val="22"/>
                <w:szCs w:val="22"/>
              </w:rPr>
            </w:pPr>
            <w:r w:rsidRPr="00DF6D54">
              <w:rPr>
                <w:sz w:val="22"/>
                <w:szCs w:val="22"/>
              </w:rPr>
              <w:t>19204</w:t>
            </w:r>
          </w:p>
        </w:tc>
        <w:tc>
          <w:tcPr>
            <w:tcW w:w="748" w:type="dxa"/>
          </w:tcPr>
          <w:p w:rsidR="004019F1" w:rsidRPr="00DF6D54" w:rsidRDefault="004019F1" w:rsidP="004019F1">
            <w:pPr>
              <w:rPr>
                <w:sz w:val="22"/>
                <w:szCs w:val="22"/>
              </w:rPr>
            </w:pPr>
            <w:r w:rsidRPr="00DF6D54">
              <w:rPr>
                <w:sz w:val="22"/>
                <w:szCs w:val="22"/>
              </w:rPr>
              <w:t>3839</w:t>
            </w:r>
          </w:p>
        </w:tc>
        <w:tc>
          <w:tcPr>
            <w:tcW w:w="800" w:type="dxa"/>
          </w:tcPr>
          <w:p w:rsidR="004019F1" w:rsidRPr="00DF6D54" w:rsidRDefault="004019F1" w:rsidP="004019F1">
            <w:pPr>
              <w:rPr>
                <w:sz w:val="22"/>
                <w:szCs w:val="22"/>
              </w:rPr>
            </w:pPr>
            <w:r w:rsidRPr="00DF6D54">
              <w:rPr>
                <w:sz w:val="22"/>
                <w:szCs w:val="22"/>
              </w:rPr>
              <w:t>198</w:t>
            </w:r>
          </w:p>
        </w:tc>
        <w:tc>
          <w:tcPr>
            <w:tcW w:w="920" w:type="dxa"/>
          </w:tcPr>
          <w:p w:rsidR="004019F1" w:rsidRPr="00DF6D54" w:rsidRDefault="004019F1" w:rsidP="004019F1">
            <w:pPr>
              <w:rPr>
                <w:sz w:val="22"/>
                <w:szCs w:val="22"/>
              </w:rPr>
            </w:pPr>
            <w:r w:rsidRPr="00DF6D54">
              <w:rPr>
                <w:sz w:val="22"/>
                <w:szCs w:val="22"/>
              </w:rPr>
              <w:t>125,31</w:t>
            </w:r>
          </w:p>
        </w:tc>
        <w:tc>
          <w:tcPr>
            <w:tcW w:w="900" w:type="dxa"/>
          </w:tcPr>
          <w:p w:rsidR="004019F1" w:rsidRPr="00DF6D54" w:rsidRDefault="004019F1" w:rsidP="004019F1">
            <w:pPr>
              <w:rPr>
                <w:sz w:val="22"/>
                <w:szCs w:val="22"/>
              </w:rPr>
            </w:pPr>
            <w:r w:rsidRPr="00DF6D54">
              <w:rPr>
                <w:sz w:val="22"/>
                <w:szCs w:val="22"/>
              </w:rPr>
              <w:t>101,04</w:t>
            </w:r>
          </w:p>
        </w:tc>
        <w:tc>
          <w:tcPr>
            <w:tcW w:w="720" w:type="dxa"/>
          </w:tcPr>
          <w:p w:rsidR="004019F1" w:rsidRPr="00DF6D54" w:rsidRDefault="004019F1" w:rsidP="004019F1">
            <w:pPr>
              <w:rPr>
                <w:sz w:val="22"/>
                <w:szCs w:val="22"/>
              </w:rPr>
            </w:pPr>
            <w:r w:rsidRPr="00DF6D54">
              <w:rPr>
                <w:sz w:val="22"/>
                <w:szCs w:val="22"/>
              </w:rPr>
              <w:t>54,6</w:t>
            </w:r>
          </w:p>
        </w:tc>
        <w:tc>
          <w:tcPr>
            <w:tcW w:w="695" w:type="dxa"/>
          </w:tcPr>
          <w:p w:rsidR="004019F1" w:rsidRPr="00DF6D54" w:rsidRDefault="004019F1" w:rsidP="004019F1">
            <w:pPr>
              <w:rPr>
                <w:sz w:val="22"/>
                <w:szCs w:val="22"/>
              </w:rPr>
            </w:pPr>
            <w:r w:rsidRPr="00DF6D54">
              <w:rPr>
                <w:sz w:val="22"/>
                <w:szCs w:val="22"/>
              </w:rPr>
              <w:t>65,8</w:t>
            </w:r>
          </w:p>
        </w:tc>
        <w:tc>
          <w:tcPr>
            <w:tcW w:w="694" w:type="dxa"/>
          </w:tcPr>
          <w:p w:rsidR="004019F1" w:rsidRPr="00DF6D54" w:rsidRDefault="004019F1" w:rsidP="004019F1">
            <w:pPr>
              <w:rPr>
                <w:sz w:val="22"/>
                <w:szCs w:val="22"/>
              </w:rPr>
            </w:pPr>
            <w:r w:rsidRPr="00DF6D54">
              <w:rPr>
                <w:sz w:val="22"/>
                <w:szCs w:val="22"/>
              </w:rPr>
              <w:t>67,6</w:t>
            </w:r>
          </w:p>
        </w:tc>
      </w:tr>
      <w:tr w:rsidR="004019F1" w:rsidRPr="00F74E96">
        <w:tc>
          <w:tcPr>
            <w:tcW w:w="1908" w:type="dxa"/>
          </w:tcPr>
          <w:p w:rsidR="004019F1" w:rsidRPr="00DF6D54" w:rsidRDefault="004019F1" w:rsidP="004019F1">
            <w:pPr>
              <w:rPr>
                <w:sz w:val="22"/>
                <w:szCs w:val="22"/>
              </w:rPr>
            </w:pPr>
            <w:r w:rsidRPr="00DF6D54">
              <w:rPr>
                <w:sz w:val="22"/>
                <w:szCs w:val="22"/>
              </w:rPr>
              <w:t>из них:</w:t>
            </w:r>
          </w:p>
        </w:tc>
        <w:tc>
          <w:tcPr>
            <w:tcW w:w="900" w:type="dxa"/>
          </w:tcPr>
          <w:p w:rsidR="004019F1" w:rsidRPr="00DF6D54" w:rsidRDefault="004019F1" w:rsidP="004019F1">
            <w:pPr>
              <w:jc w:val="center"/>
              <w:rPr>
                <w:sz w:val="22"/>
                <w:szCs w:val="22"/>
              </w:rPr>
            </w:pPr>
          </w:p>
        </w:tc>
        <w:tc>
          <w:tcPr>
            <w:tcW w:w="916" w:type="dxa"/>
          </w:tcPr>
          <w:p w:rsidR="004019F1" w:rsidRPr="00DF6D54" w:rsidRDefault="004019F1" w:rsidP="004019F1">
            <w:pPr>
              <w:jc w:val="center"/>
              <w:rPr>
                <w:sz w:val="22"/>
                <w:szCs w:val="22"/>
              </w:rPr>
            </w:pPr>
          </w:p>
        </w:tc>
        <w:tc>
          <w:tcPr>
            <w:tcW w:w="936" w:type="dxa"/>
          </w:tcPr>
          <w:p w:rsidR="004019F1" w:rsidRPr="00DF6D54" w:rsidRDefault="004019F1" w:rsidP="004019F1">
            <w:pPr>
              <w:jc w:val="center"/>
              <w:rPr>
                <w:sz w:val="22"/>
                <w:szCs w:val="22"/>
              </w:rPr>
            </w:pPr>
          </w:p>
        </w:tc>
        <w:tc>
          <w:tcPr>
            <w:tcW w:w="748" w:type="dxa"/>
          </w:tcPr>
          <w:p w:rsidR="004019F1" w:rsidRPr="00DF6D54" w:rsidRDefault="004019F1" w:rsidP="004019F1">
            <w:pPr>
              <w:jc w:val="center"/>
              <w:rPr>
                <w:sz w:val="22"/>
                <w:szCs w:val="22"/>
              </w:rPr>
            </w:pPr>
          </w:p>
        </w:tc>
        <w:tc>
          <w:tcPr>
            <w:tcW w:w="800" w:type="dxa"/>
          </w:tcPr>
          <w:p w:rsidR="004019F1" w:rsidRPr="00DF6D54" w:rsidRDefault="004019F1" w:rsidP="004019F1">
            <w:pPr>
              <w:jc w:val="center"/>
              <w:rPr>
                <w:sz w:val="22"/>
                <w:szCs w:val="22"/>
              </w:rPr>
            </w:pPr>
          </w:p>
        </w:tc>
        <w:tc>
          <w:tcPr>
            <w:tcW w:w="920" w:type="dxa"/>
          </w:tcPr>
          <w:p w:rsidR="004019F1" w:rsidRPr="00DF6D54" w:rsidRDefault="004019F1" w:rsidP="004019F1">
            <w:pPr>
              <w:jc w:val="center"/>
              <w:rPr>
                <w:sz w:val="22"/>
                <w:szCs w:val="22"/>
              </w:rPr>
            </w:pPr>
          </w:p>
        </w:tc>
        <w:tc>
          <w:tcPr>
            <w:tcW w:w="900" w:type="dxa"/>
          </w:tcPr>
          <w:p w:rsidR="004019F1" w:rsidRPr="00DF6D54" w:rsidRDefault="004019F1" w:rsidP="004019F1">
            <w:pPr>
              <w:jc w:val="center"/>
              <w:rPr>
                <w:sz w:val="22"/>
                <w:szCs w:val="22"/>
              </w:rPr>
            </w:pPr>
          </w:p>
        </w:tc>
        <w:tc>
          <w:tcPr>
            <w:tcW w:w="720" w:type="dxa"/>
          </w:tcPr>
          <w:p w:rsidR="004019F1" w:rsidRPr="00DF6D54" w:rsidRDefault="004019F1" w:rsidP="004019F1">
            <w:pPr>
              <w:jc w:val="center"/>
              <w:rPr>
                <w:sz w:val="22"/>
                <w:szCs w:val="22"/>
              </w:rPr>
            </w:pPr>
          </w:p>
        </w:tc>
        <w:tc>
          <w:tcPr>
            <w:tcW w:w="695" w:type="dxa"/>
          </w:tcPr>
          <w:p w:rsidR="004019F1" w:rsidRPr="00DF6D54" w:rsidRDefault="004019F1" w:rsidP="004019F1">
            <w:pPr>
              <w:jc w:val="center"/>
              <w:rPr>
                <w:sz w:val="22"/>
                <w:szCs w:val="22"/>
              </w:rPr>
            </w:pPr>
          </w:p>
        </w:tc>
        <w:tc>
          <w:tcPr>
            <w:tcW w:w="694" w:type="dxa"/>
          </w:tcPr>
          <w:p w:rsidR="004019F1" w:rsidRPr="00DF6D54" w:rsidRDefault="004019F1" w:rsidP="004019F1">
            <w:pPr>
              <w:jc w:val="center"/>
              <w:rPr>
                <w:sz w:val="22"/>
                <w:szCs w:val="22"/>
              </w:rPr>
            </w:pPr>
          </w:p>
        </w:tc>
      </w:tr>
      <w:tr w:rsidR="004019F1" w:rsidRPr="00F74E96">
        <w:tc>
          <w:tcPr>
            <w:tcW w:w="1908" w:type="dxa"/>
          </w:tcPr>
          <w:p w:rsidR="004019F1" w:rsidRPr="00DF6D54" w:rsidRDefault="004019F1" w:rsidP="004019F1">
            <w:pPr>
              <w:rPr>
                <w:sz w:val="22"/>
                <w:szCs w:val="22"/>
              </w:rPr>
            </w:pPr>
            <w:r w:rsidRPr="00DF6D54">
              <w:rPr>
                <w:sz w:val="22"/>
                <w:szCs w:val="22"/>
              </w:rPr>
              <w:t>Уставный капитал</w:t>
            </w:r>
          </w:p>
        </w:tc>
        <w:tc>
          <w:tcPr>
            <w:tcW w:w="900" w:type="dxa"/>
          </w:tcPr>
          <w:p w:rsidR="004019F1" w:rsidRPr="00DF6D54" w:rsidRDefault="004019F1" w:rsidP="004019F1">
            <w:pPr>
              <w:jc w:val="center"/>
              <w:rPr>
                <w:sz w:val="22"/>
                <w:szCs w:val="22"/>
              </w:rPr>
            </w:pPr>
            <w:r w:rsidRPr="00DF6D54">
              <w:rPr>
                <w:sz w:val="22"/>
                <w:szCs w:val="22"/>
              </w:rPr>
              <w:t>743</w:t>
            </w:r>
          </w:p>
        </w:tc>
        <w:tc>
          <w:tcPr>
            <w:tcW w:w="916" w:type="dxa"/>
          </w:tcPr>
          <w:p w:rsidR="004019F1" w:rsidRPr="00DF6D54" w:rsidRDefault="004019F1" w:rsidP="004019F1">
            <w:pPr>
              <w:jc w:val="center"/>
              <w:rPr>
                <w:sz w:val="22"/>
                <w:szCs w:val="22"/>
              </w:rPr>
            </w:pPr>
            <w:r w:rsidRPr="00DF6D54">
              <w:rPr>
                <w:sz w:val="22"/>
                <w:szCs w:val="22"/>
              </w:rPr>
              <w:t>743</w:t>
            </w:r>
          </w:p>
        </w:tc>
        <w:tc>
          <w:tcPr>
            <w:tcW w:w="936" w:type="dxa"/>
          </w:tcPr>
          <w:p w:rsidR="004019F1" w:rsidRPr="00DF6D54" w:rsidRDefault="004019F1" w:rsidP="004019F1">
            <w:pPr>
              <w:jc w:val="center"/>
              <w:rPr>
                <w:sz w:val="22"/>
                <w:szCs w:val="22"/>
              </w:rPr>
            </w:pPr>
            <w:r w:rsidRPr="00DF6D54">
              <w:rPr>
                <w:sz w:val="22"/>
                <w:szCs w:val="22"/>
              </w:rPr>
              <w:t>743</w:t>
            </w:r>
          </w:p>
        </w:tc>
        <w:tc>
          <w:tcPr>
            <w:tcW w:w="748" w:type="dxa"/>
          </w:tcPr>
          <w:p w:rsidR="004019F1" w:rsidRPr="00DF6D54" w:rsidRDefault="004019F1" w:rsidP="004019F1">
            <w:pPr>
              <w:jc w:val="center"/>
              <w:rPr>
                <w:sz w:val="22"/>
                <w:szCs w:val="22"/>
              </w:rPr>
            </w:pPr>
            <w:r w:rsidRPr="00DF6D54">
              <w:rPr>
                <w:sz w:val="22"/>
                <w:szCs w:val="22"/>
              </w:rPr>
              <w:t>0</w:t>
            </w:r>
          </w:p>
        </w:tc>
        <w:tc>
          <w:tcPr>
            <w:tcW w:w="800" w:type="dxa"/>
          </w:tcPr>
          <w:p w:rsidR="004019F1" w:rsidRPr="00DF6D54" w:rsidRDefault="004019F1" w:rsidP="004019F1">
            <w:pPr>
              <w:jc w:val="center"/>
              <w:rPr>
                <w:sz w:val="22"/>
                <w:szCs w:val="22"/>
              </w:rPr>
            </w:pPr>
            <w:r w:rsidRPr="00DF6D54">
              <w:rPr>
                <w:sz w:val="22"/>
                <w:szCs w:val="22"/>
              </w:rPr>
              <w:t>0</w:t>
            </w:r>
          </w:p>
        </w:tc>
        <w:tc>
          <w:tcPr>
            <w:tcW w:w="920" w:type="dxa"/>
          </w:tcPr>
          <w:p w:rsidR="004019F1" w:rsidRPr="00DF6D54" w:rsidRDefault="004019F1" w:rsidP="004019F1">
            <w:pPr>
              <w:jc w:val="center"/>
              <w:rPr>
                <w:sz w:val="22"/>
                <w:szCs w:val="22"/>
              </w:rPr>
            </w:pPr>
            <w:r w:rsidRPr="00DF6D54">
              <w:rPr>
                <w:sz w:val="22"/>
                <w:szCs w:val="22"/>
              </w:rPr>
              <w:t>100,0</w:t>
            </w:r>
          </w:p>
        </w:tc>
        <w:tc>
          <w:tcPr>
            <w:tcW w:w="900" w:type="dxa"/>
          </w:tcPr>
          <w:p w:rsidR="004019F1" w:rsidRPr="00DF6D54" w:rsidRDefault="004019F1" w:rsidP="004019F1">
            <w:pPr>
              <w:jc w:val="center"/>
              <w:rPr>
                <w:sz w:val="22"/>
                <w:szCs w:val="22"/>
              </w:rPr>
            </w:pPr>
            <w:r w:rsidRPr="00DF6D54">
              <w:rPr>
                <w:sz w:val="22"/>
                <w:szCs w:val="22"/>
              </w:rPr>
              <w:t>100,0</w:t>
            </w:r>
          </w:p>
        </w:tc>
        <w:tc>
          <w:tcPr>
            <w:tcW w:w="720" w:type="dxa"/>
          </w:tcPr>
          <w:p w:rsidR="004019F1" w:rsidRPr="00DF6D54" w:rsidRDefault="004019F1" w:rsidP="004019F1">
            <w:pPr>
              <w:jc w:val="center"/>
              <w:rPr>
                <w:sz w:val="22"/>
                <w:szCs w:val="22"/>
              </w:rPr>
            </w:pPr>
            <w:r w:rsidRPr="00DF6D54">
              <w:rPr>
                <w:sz w:val="22"/>
                <w:szCs w:val="22"/>
              </w:rPr>
              <w:t>2,7</w:t>
            </w:r>
          </w:p>
        </w:tc>
        <w:tc>
          <w:tcPr>
            <w:tcW w:w="695" w:type="dxa"/>
          </w:tcPr>
          <w:p w:rsidR="004019F1" w:rsidRPr="00DF6D54" w:rsidRDefault="004019F1" w:rsidP="004019F1">
            <w:pPr>
              <w:jc w:val="center"/>
              <w:rPr>
                <w:sz w:val="22"/>
                <w:szCs w:val="22"/>
              </w:rPr>
            </w:pPr>
            <w:r w:rsidRPr="00DF6D54">
              <w:rPr>
                <w:sz w:val="22"/>
                <w:szCs w:val="22"/>
              </w:rPr>
              <w:t>2,6</w:t>
            </w:r>
          </w:p>
        </w:tc>
        <w:tc>
          <w:tcPr>
            <w:tcW w:w="694" w:type="dxa"/>
          </w:tcPr>
          <w:p w:rsidR="004019F1" w:rsidRPr="00DF6D54" w:rsidRDefault="004019F1" w:rsidP="004019F1">
            <w:pPr>
              <w:jc w:val="center"/>
              <w:rPr>
                <w:sz w:val="22"/>
                <w:szCs w:val="22"/>
              </w:rPr>
            </w:pPr>
            <w:r w:rsidRPr="00DF6D54">
              <w:rPr>
                <w:sz w:val="22"/>
                <w:szCs w:val="22"/>
              </w:rPr>
              <w:t>2,6</w:t>
            </w:r>
          </w:p>
        </w:tc>
      </w:tr>
      <w:tr w:rsidR="004019F1" w:rsidRPr="00F74E96">
        <w:tc>
          <w:tcPr>
            <w:tcW w:w="1908" w:type="dxa"/>
          </w:tcPr>
          <w:p w:rsidR="004019F1" w:rsidRPr="00DF6D54" w:rsidRDefault="004019F1" w:rsidP="004019F1">
            <w:pPr>
              <w:rPr>
                <w:sz w:val="22"/>
                <w:szCs w:val="22"/>
              </w:rPr>
            </w:pPr>
            <w:r w:rsidRPr="00DF6D54">
              <w:rPr>
                <w:sz w:val="22"/>
                <w:szCs w:val="22"/>
              </w:rPr>
              <w:t>Добавочный капитал</w:t>
            </w:r>
          </w:p>
        </w:tc>
        <w:tc>
          <w:tcPr>
            <w:tcW w:w="900" w:type="dxa"/>
          </w:tcPr>
          <w:p w:rsidR="004019F1" w:rsidRPr="00DF6D54" w:rsidRDefault="004019F1" w:rsidP="004019F1">
            <w:pPr>
              <w:jc w:val="center"/>
              <w:rPr>
                <w:sz w:val="22"/>
                <w:szCs w:val="22"/>
              </w:rPr>
            </w:pPr>
            <w:r w:rsidRPr="00DF6D54">
              <w:rPr>
                <w:sz w:val="22"/>
                <w:szCs w:val="22"/>
              </w:rPr>
              <w:t>12659</w:t>
            </w:r>
          </w:p>
        </w:tc>
        <w:tc>
          <w:tcPr>
            <w:tcW w:w="916" w:type="dxa"/>
          </w:tcPr>
          <w:p w:rsidR="004019F1" w:rsidRPr="00DF6D54" w:rsidRDefault="004019F1" w:rsidP="004019F1">
            <w:pPr>
              <w:jc w:val="center"/>
              <w:rPr>
                <w:sz w:val="22"/>
                <w:szCs w:val="22"/>
              </w:rPr>
            </w:pPr>
            <w:r w:rsidRPr="00DF6D54">
              <w:rPr>
                <w:sz w:val="22"/>
                <w:szCs w:val="22"/>
              </w:rPr>
              <w:t>16376</w:t>
            </w:r>
          </w:p>
        </w:tc>
        <w:tc>
          <w:tcPr>
            <w:tcW w:w="936" w:type="dxa"/>
          </w:tcPr>
          <w:p w:rsidR="004019F1" w:rsidRPr="00DF6D54" w:rsidRDefault="004019F1" w:rsidP="004019F1">
            <w:pPr>
              <w:jc w:val="center"/>
              <w:rPr>
                <w:sz w:val="22"/>
                <w:szCs w:val="22"/>
              </w:rPr>
            </w:pPr>
            <w:r w:rsidRPr="00DF6D54">
              <w:rPr>
                <w:sz w:val="22"/>
                <w:szCs w:val="22"/>
              </w:rPr>
              <w:t>16376</w:t>
            </w:r>
          </w:p>
        </w:tc>
        <w:tc>
          <w:tcPr>
            <w:tcW w:w="748" w:type="dxa"/>
          </w:tcPr>
          <w:p w:rsidR="004019F1" w:rsidRPr="00DF6D54" w:rsidRDefault="004019F1" w:rsidP="004019F1">
            <w:pPr>
              <w:jc w:val="center"/>
              <w:rPr>
                <w:sz w:val="22"/>
                <w:szCs w:val="22"/>
              </w:rPr>
            </w:pPr>
            <w:r w:rsidRPr="00DF6D54">
              <w:rPr>
                <w:sz w:val="22"/>
                <w:szCs w:val="22"/>
              </w:rPr>
              <w:t>3717</w:t>
            </w:r>
          </w:p>
        </w:tc>
        <w:tc>
          <w:tcPr>
            <w:tcW w:w="800" w:type="dxa"/>
          </w:tcPr>
          <w:p w:rsidR="004019F1" w:rsidRPr="00DF6D54" w:rsidRDefault="004019F1" w:rsidP="004019F1">
            <w:pPr>
              <w:jc w:val="center"/>
              <w:rPr>
                <w:sz w:val="22"/>
                <w:szCs w:val="22"/>
              </w:rPr>
            </w:pPr>
            <w:r w:rsidRPr="00DF6D54">
              <w:rPr>
                <w:sz w:val="22"/>
                <w:szCs w:val="22"/>
              </w:rPr>
              <w:t>0</w:t>
            </w:r>
          </w:p>
        </w:tc>
        <w:tc>
          <w:tcPr>
            <w:tcW w:w="920" w:type="dxa"/>
          </w:tcPr>
          <w:p w:rsidR="004019F1" w:rsidRPr="00DF6D54" w:rsidRDefault="004019F1" w:rsidP="004019F1">
            <w:pPr>
              <w:jc w:val="center"/>
              <w:rPr>
                <w:sz w:val="22"/>
                <w:szCs w:val="22"/>
              </w:rPr>
            </w:pPr>
            <w:r w:rsidRPr="00DF6D54">
              <w:rPr>
                <w:sz w:val="22"/>
                <w:szCs w:val="22"/>
              </w:rPr>
              <w:t>129,4</w:t>
            </w:r>
          </w:p>
        </w:tc>
        <w:tc>
          <w:tcPr>
            <w:tcW w:w="900" w:type="dxa"/>
          </w:tcPr>
          <w:p w:rsidR="004019F1" w:rsidRPr="00DF6D54" w:rsidRDefault="004019F1" w:rsidP="004019F1">
            <w:pPr>
              <w:jc w:val="center"/>
              <w:rPr>
                <w:sz w:val="22"/>
                <w:szCs w:val="22"/>
              </w:rPr>
            </w:pPr>
            <w:r w:rsidRPr="00DF6D54">
              <w:rPr>
                <w:sz w:val="22"/>
                <w:szCs w:val="22"/>
              </w:rPr>
              <w:t>100,0</w:t>
            </w:r>
          </w:p>
        </w:tc>
        <w:tc>
          <w:tcPr>
            <w:tcW w:w="720" w:type="dxa"/>
          </w:tcPr>
          <w:p w:rsidR="004019F1" w:rsidRPr="00DF6D54" w:rsidRDefault="004019F1" w:rsidP="004019F1">
            <w:pPr>
              <w:jc w:val="center"/>
              <w:rPr>
                <w:sz w:val="22"/>
                <w:szCs w:val="22"/>
              </w:rPr>
            </w:pPr>
            <w:r w:rsidRPr="00DF6D54">
              <w:rPr>
                <w:sz w:val="22"/>
                <w:szCs w:val="22"/>
              </w:rPr>
              <w:t>45,5</w:t>
            </w:r>
          </w:p>
        </w:tc>
        <w:tc>
          <w:tcPr>
            <w:tcW w:w="695" w:type="dxa"/>
          </w:tcPr>
          <w:p w:rsidR="004019F1" w:rsidRPr="00DF6D54" w:rsidRDefault="004019F1" w:rsidP="004019F1">
            <w:pPr>
              <w:jc w:val="center"/>
              <w:rPr>
                <w:sz w:val="22"/>
                <w:szCs w:val="22"/>
              </w:rPr>
            </w:pPr>
            <w:r w:rsidRPr="00DF6D54">
              <w:rPr>
                <w:sz w:val="22"/>
                <w:szCs w:val="22"/>
              </w:rPr>
              <w:t>56,7</w:t>
            </w:r>
          </w:p>
        </w:tc>
        <w:tc>
          <w:tcPr>
            <w:tcW w:w="694" w:type="dxa"/>
          </w:tcPr>
          <w:p w:rsidR="004019F1" w:rsidRPr="00DF6D54" w:rsidRDefault="004019F1" w:rsidP="004019F1">
            <w:pPr>
              <w:jc w:val="center"/>
              <w:rPr>
                <w:sz w:val="22"/>
                <w:szCs w:val="22"/>
              </w:rPr>
            </w:pPr>
            <w:r w:rsidRPr="00DF6D54">
              <w:rPr>
                <w:sz w:val="22"/>
                <w:szCs w:val="22"/>
              </w:rPr>
              <w:t>57,6</w:t>
            </w:r>
          </w:p>
        </w:tc>
      </w:tr>
      <w:tr w:rsidR="004019F1" w:rsidRPr="00F74E96">
        <w:tc>
          <w:tcPr>
            <w:tcW w:w="1908" w:type="dxa"/>
          </w:tcPr>
          <w:p w:rsidR="004019F1" w:rsidRPr="00DF6D54" w:rsidRDefault="004019F1" w:rsidP="004019F1">
            <w:pPr>
              <w:rPr>
                <w:sz w:val="22"/>
                <w:szCs w:val="22"/>
              </w:rPr>
            </w:pPr>
            <w:r w:rsidRPr="00DF6D54">
              <w:rPr>
                <w:sz w:val="22"/>
                <w:szCs w:val="22"/>
              </w:rPr>
              <w:t>Резервный капитал</w:t>
            </w:r>
          </w:p>
        </w:tc>
        <w:tc>
          <w:tcPr>
            <w:tcW w:w="900" w:type="dxa"/>
          </w:tcPr>
          <w:p w:rsidR="004019F1" w:rsidRPr="00DF6D54" w:rsidRDefault="004019F1" w:rsidP="004019F1">
            <w:pPr>
              <w:rPr>
                <w:sz w:val="22"/>
                <w:szCs w:val="22"/>
              </w:rPr>
            </w:pPr>
            <w:r w:rsidRPr="00DF6D54">
              <w:rPr>
                <w:sz w:val="22"/>
                <w:szCs w:val="22"/>
              </w:rPr>
              <w:t xml:space="preserve">         -</w:t>
            </w:r>
          </w:p>
        </w:tc>
        <w:tc>
          <w:tcPr>
            <w:tcW w:w="916" w:type="dxa"/>
          </w:tcPr>
          <w:p w:rsidR="004019F1" w:rsidRPr="00DF6D54" w:rsidRDefault="004019F1" w:rsidP="004019F1">
            <w:pPr>
              <w:jc w:val="center"/>
              <w:rPr>
                <w:sz w:val="22"/>
                <w:szCs w:val="22"/>
              </w:rPr>
            </w:pPr>
            <w:r w:rsidRPr="00DF6D54">
              <w:rPr>
                <w:sz w:val="22"/>
                <w:szCs w:val="22"/>
              </w:rPr>
              <w:t>-</w:t>
            </w:r>
          </w:p>
        </w:tc>
        <w:tc>
          <w:tcPr>
            <w:tcW w:w="936" w:type="dxa"/>
          </w:tcPr>
          <w:p w:rsidR="004019F1" w:rsidRPr="00DF6D54" w:rsidRDefault="004019F1" w:rsidP="004019F1">
            <w:pPr>
              <w:jc w:val="center"/>
              <w:rPr>
                <w:sz w:val="22"/>
                <w:szCs w:val="22"/>
              </w:rPr>
            </w:pPr>
            <w:r w:rsidRPr="00DF6D54">
              <w:rPr>
                <w:sz w:val="22"/>
                <w:szCs w:val="22"/>
              </w:rPr>
              <w:t>-</w:t>
            </w:r>
          </w:p>
        </w:tc>
        <w:tc>
          <w:tcPr>
            <w:tcW w:w="748" w:type="dxa"/>
          </w:tcPr>
          <w:p w:rsidR="004019F1" w:rsidRPr="00DF6D54" w:rsidRDefault="004019F1" w:rsidP="004019F1">
            <w:pPr>
              <w:jc w:val="center"/>
              <w:rPr>
                <w:sz w:val="22"/>
                <w:szCs w:val="22"/>
              </w:rPr>
            </w:pPr>
            <w:r w:rsidRPr="00DF6D54">
              <w:rPr>
                <w:sz w:val="22"/>
                <w:szCs w:val="22"/>
              </w:rPr>
              <w:t>-</w:t>
            </w:r>
          </w:p>
        </w:tc>
        <w:tc>
          <w:tcPr>
            <w:tcW w:w="800" w:type="dxa"/>
          </w:tcPr>
          <w:p w:rsidR="004019F1" w:rsidRPr="00DF6D54" w:rsidRDefault="004019F1" w:rsidP="004019F1">
            <w:pPr>
              <w:jc w:val="center"/>
              <w:rPr>
                <w:sz w:val="22"/>
                <w:szCs w:val="22"/>
              </w:rPr>
            </w:pPr>
            <w:r w:rsidRPr="00DF6D54">
              <w:rPr>
                <w:sz w:val="22"/>
                <w:szCs w:val="22"/>
              </w:rPr>
              <w:t>-</w:t>
            </w:r>
          </w:p>
        </w:tc>
        <w:tc>
          <w:tcPr>
            <w:tcW w:w="920" w:type="dxa"/>
          </w:tcPr>
          <w:p w:rsidR="004019F1" w:rsidRPr="00DF6D54" w:rsidRDefault="004019F1" w:rsidP="004019F1">
            <w:pPr>
              <w:jc w:val="center"/>
              <w:rPr>
                <w:sz w:val="22"/>
                <w:szCs w:val="22"/>
              </w:rPr>
            </w:pPr>
            <w:r w:rsidRPr="00DF6D54">
              <w:rPr>
                <w:sz w:val="22"/>
                <w:szCs w:val="22"/>
              </w:rPr>
              <w:t>-</w:t>
            </w:r>
          </w:p>
        </w:tc>
        <w:tc>
          <w:tcPr>
            <w:tcW w:w="900" w:type="dxa"/>
          </w:tcPr>
          <w:p w:rsidR="004019F1" w:rsidRPr="00DF6D54" w:rsidRDefault="004019F1" w:rsidP="004019F1">
            <w:pPr>
              <w:jc w:val="center"/>
              <w:rPr>
                <w:sz w:val="22"/>
                <w:szCs w:val="22"/>
              </w:rPr>
            </w:pPr>
            <w:r w:rsidRPr="00DF6D54">
              <w:rPr>
                <w:sz w:val="22"/>
                <w:szCs w:val="22"/>
              </w:rPr>
              <w:t>-</w:t>
            </w:r>
          </w:p>
        </w:tc>
        <w:tc>
          <w:tcPr>
            <w:tcW w:w="720" w:type="dxa"/>
          </w:tcPr>
          <w:p w:rsidR="004019F1" w:rsidRPr="00DF6D54" w:rsidRDefault="004019F1" w:rsidP="004019F1">
            <w:pPr>
              <w:jc w:val="center"/>
              <w:rPr>
                <w:sz w:val="22"/>
                <w:szCs w:val="22"/>
              </w:rPr>
            </w:pPr>
            <w:r w:rsidRPr="00DF6D54">
              <w:rPr>
                <w:sz w:val="22"/>
                <w:szCs w:val="22"/>
              </w:rPr>
              <w:t>-</w:t>
            </w:r>
          </w:p>
        </w:tc>
        <w:tc>
          <w:tcPr>
            <w:tcW w:w="695" w:type="dxa"/>
          </w:tcPr>
          <w:p w:rsidR="004019F1" w:rsidRPr="00DF6D54" w:rsidRDefault="004019F1" w:rsidP="004019F1">
            <w:pPr>
              <w:jc w:val="center"/>
              <w:rPr>
                <w:sz w:val="22"/>
                <w:szCs w:val="22"/>
              </w:rPr>
            </w:pPr>
            <w:r w:rsidRPr="00DF6D54">
              <w:rPr>
                <w:sz w:val="22"/>
                <w:szCs w:val="22"/>
              </w:rPr>
              <w:t>-</w:t>
            </w:r>
          </w:p>
        </w:tc>
        <w:tc>
          <w:tcPr>
            <w:tcW w:w="694" w:type="dxa"/>
          </w:tcPr>
          <w:p w:rsidR="004019F1" w:rsidRPr="00DF6D54" w:rsidRDefault="004019F1" w:rsidP="004019F1">
            <w:pPr>
              <w:jc w:val="center"/>
              <w:rPr>
                <w:sz w:val="22"/>
                <w:szCs w:val="22"/>
              </w:rPr>
            </w:pPr>
            <w:r w:rsidRPr="00DF6D54">
              <w:rPr>
                <w:sz w:val="22"/>
                <w:szCs w:val="22"/>
              </w:rPr>
              <w:t>-</w:t>
            </w:r>
          </w:p>
        </w:tc>
      </w:tr>
      <w:tr w:rsidR="004019F1" w:rsidRPr="00F74E96">
        <w:tc>
          <w:tcPr>
            <w:tcW w:w="1908" w:type="dxa"/>
          </w:tcPr>
          <w:p w:rsidR="004019F1" w:rsidRPr="00DF6D54" w:rsidRDefault="004019F1" w:rsidP="004019F1">
            <w:pPr>
              <w:rPr>
                <w:sz w:val="22"/>
                <w:szCs w:val="22"/>
              </w:rPr>
            </w:pPr>
            <w:r w:rsidRPr="00DF6D54">
              <w:rPr>
                <w:sz w:val="22"/>
                <w:szCs w:val="22"/>
              </w:rPr>
              <w:t>Нераспределен</w:t>
            </w:r>
          </w:p>
          <w:p w:rsidR="004019F1" w:rsidRPr="00DF6D54" w:rsidRDefault="004019F1" w:rsidP="004019F1">
            <w:pPr>
              <w:rPr>
                <w:sz w:val="22"/>
                <w:szCs w:val="22"/>
              </w:rPr>
            </w:pPr>
            <w:r w:rsidRPr="00DF6D54">
              <w:rPr>
                <w:sz w:val="22"/>
                <w:szCs w:val="22"/>
              </w:rPr>
              <w:t xml:space="preserve">ная прибыль </w:t>
            </w:r>
          </w:p>
        </w:tc>
        <w:tc>
          <w:tcPr>
            <w:tcW w:w="900" w:type="dxa"/>
          </w:tcPr>
          <w:p w:rsidR="004019F1" w:rsidRPr="00DF6D54" w:rsidRDefault="004019F1" w:rsidP="004019F1">
            <w:pPr>
              <w:jc w:val="center"/>
              <w:rPr>
                <w:sz w:val="22"/>
                <w:szCs w:val="22"/>
              </w:rPr>
            </w:pPr>
            <w:r w:rsidRPr="00DF6D54">
              <w:rPr>
                <w:sz w:val="22"/>
                <w:szCs w:val="22"/>
              </w:rPr>
              <w:t>1765</w:t>
            </w:r>
          </w:p>
        </w:tc>
        <w:tc>
          <w:tcPr>
            <w:tcW w:w="916" w:type="dxa"/>
          </w:tcPr>
          <w:p w:rsidR="004019F1" w:rsidRPr="00DF6D54" w:rsidRDefault="004019F1" w:rsidP="004019F1">
            <w:pPr>
              <w:jc w:val="center"/>
              <w:rPr>
                <w:sz w:val="22"/>
                <w:szCs w:val="22"/>
              </w:rPr>
            </w:pPr>
            <w:r w:rsidRPr="00DF6D54">
              <w:rPr>
                <w:sz w:val="22"/>
                <w:szCs w:val="22"/>
              </w:rPr>
              <w:t>1887</w:t>
            </w:r>
          </w:p>
        </w:tc>
        <w:tc>
          <w:tcPr>
            <w:tcW w:w="936" w:type="dxa"/>
          </w:tcPr>
          <w:p w:rsidR="004019F1" w:rsidRPr="00DF6D54" w:rsidRDefault="004019F1" w:rsidP="004019F1">
            <w:pPr>
              <w:jc w:val="center"/>
              <w:rPr>
                <w:sz w:val="22"/>
                <w:szCs w:val="22"/>
              </w:rPr>
            </w:pPr>
            <w:r w:rsidRPr="00DF6D54">
              <w:rPr>
                <w:sz w:val="22"/>
                <w:szCs w:val="22"/>
              </w:rPr>
              <w:t>2085</w:t>
            </w:r>
          </w:p>
        </w:tc>
        <w:tc>
          <w:tcPr>
            <w:tcW w:w="748" w:type="dxa"/>
          </w:tcPr>
          <w:p w:rsidR="004019F1" w:rsidRPr="00DF6D54" w:rsidRDefault="004019F1" w:rsidP="004019F1">
            <w:pPr>
              <w:jc w:val="center"/>
              <w:rPr>
                <w:sz w:val="22"/>
                <w:szCs w:val="22"/>
              </w:rPr>
            </w:pPr>
            <w:r w:rsidRPr="00DF6D54">
              <w:rPr>
                <w:sz w:val="22"/>
                <w:szCs w:val="22"/>
              </w:rPr>
              <w:t>122</w:t>
            </w:r>
          </w:p>
        </w:tc>
        <w:tc>
          <w:tcPr>
            <w:tcW w:w="800" w:type="dxa"/>
          </w:tcPr>
          <w:p w:rsidR="004019F1" w:rsidRPr="00DF6D54" w:rsidRDefault="004019F1" w:rsidP="004019F1">
            <w:pPr>
              <w:jc w:val="center"/>
              <w:rPr>
                <w:sz w:val="22"/>
                <w:szCs w:val="22"/>
              </w:rPr>
            </w:pPr>
            <w:r w:rsidRPr="00DF6D54">
              <w:rPr>
                <w:sz w:val="22"/>
                <w:szCs w:val="22"/>
              </w:rPr>
              <w:t>198</w:t>
            </w:r>
          </w:p>
        </w:tc>
        <w:tc>
          <w:tcPr>
            <w:tcW w:w="920" w:type="dxa"/>
          </w:tcPr>
          <w:p w:rsidR="004019F1" w:rsidRPr="00DF6D54" w:rsidRDefault="004019F1" w:rsidP="004019F1">
            <w:pPr>
              <w:jc w:val="center"/>
              <w:rPr>
                <w:sz w:val="22"/>
                <w:szCs w:val="22"/>
              </w:rPr>
            </w:pPr>
            <w:r w:rsidRPr="00DF6D54">
              <w:rPr>
                <w:sz w:val="22"/>
                <w:szCs w:val="22"/>
              </w:rPr>
              <w:t>106,9</w:t>
            </w:r>
          </w:p>
        </w:tc>
        <w:tc>
          <w:tcPr>
            <w:tcW w:w="900" w:type="dxa"/>
          </w:tcPr>
          <w:p w:rsidR="004019F1" w:rsidRPr="00DF6D54" w:rsidRDefault="004019F1" w:rsidP="004019F1">
            <w:pPr>
              <w:jc w:val="center"/>
              <w:rPr>
                <w:sz w:val="22"/>
                <w:szCs w:val="22"/>
              </w:rPr>
            </w:pPr>
            <w:r w:rsidRPr="00DF6D54">
              <w:rPr>
                <w:sz w:val="22"/>
                <w:szCs w:val="22"/>
              </w:rPr>
              <w:t>110,5</w:t>
            </w:r>
          </w:p>
        </w:tc>
        <w:tc>
          <w:tcPr>
            <w:tcW w:w="720" w:type="dxa"/>
          </w:tcPr>
          <w:p w:rsidR="004019F1" w:rsidRPr="00DF6D54" w:rsidRDefault="004019F1" w:rsidP="004019F1">
            <w:pPr>
              <w:jc w:val="center"/>
              <w:rPr>
                <w:sz w:val="22"/>
                <w:szCs w:val="22"/>
              </w:rPr>
            </w:pPr>
            <w:r w:rsidRPr="00DF6D54">
              <w:rPr>
                <w:sz w:val="22"/>
                <w:szCs w:val="22"/>
              </w:rPr>
              <w:t>6,4</w:t>
            </w:r>
          </w:p>
        </w:tc>
        <w:tc>
          <w:tcPr>
            <w:tcW w:w="695" w:type="dxa"/>
          </w:tcPr>
          <w:p w:rsidR="004019F1" w:rsidRPr="00DF6D54" w:rsidRDefault="004019F1" w:rsidP="004019F1">
            <w:pPr>
              <w:jc w:val="center"/>
              <w:rPr>
                <w:sz w:val="22"/>
                <w:szCs w:val="22"/>
              </w:rPr>
            </w:pPr>
            <w:r w:rsidRPr="00DF6D54">
              <w:rPr>
                <w:sz w:val="22"/>
                <w:szCs w:val="22"/>
              </w:rPr>
              <w:t>6,5</w:t>
            </w:r>
          </w:p>
        </w:tc>
        <w:tc>
          <w:tcPr>
            <w:tcW w:w="694" w:type="dxa"/>
          </w:tcPr>
          <w:p w:rsidR="004019F1" w:rsidRPr="00DF6D54" w:rsidRDefault="004019F1" w:rsidP="004019F1">
            <w:pPr>
              <w:jc w:val="center"/>
              <w:rPr>
                <w:sz w:val="22"/>
                <w:szCs w:val="22"/>
              </w:rPr>
            </w:pPr>
            <w:r w:rsidRPr="00DF6D54">
              <w:rPr>
                <w:sz w:val="22"/>
                <w:szCs w:val="22"/>
              </w:rPr>
              <w:t>7,3</w:t>
            </w:r>
          </w:p>
        </w:tc>
      </w:tr>
      <w:tr w:rsidR="004019F1" w:rsidRPr="00F74E96">
        <w:tc>
          <w:tcPr>
            <w:tcW w:w="1908" w:type="dxa"/>
          </w:tcPr>
          <w:p w:rsidR="004019F1" w:rsidRPr="00DF6D54" w:rsidRDefault="004019F1" w:rsidP="004019F1">
            <w:pPr>
              <w:rPr>
                <w:sz w:val="22"/>
                <w:szCs w:val="22"/>
              </w:rPr>
            </w:pPr>
            <w:r w:rsidRPr="00DF6D54">
              <w:rPr>
                <w:sz w:val="22"/>
                <w:szCs w:val="22"/>
              </w:rPr>
              <w:t xml:space="preserve"> Заемный капитал </w:t>
            </w:r>
          </w:p>
        </w:tc>
        <w:tc>
          <w:tcPr>
            <w:tcW w:w="900" w:type="dxa"/>
          </w:tcPr>
          <w:p w:rsidR="004019F1" w:rsidRPr="00DF6D54" w:rsidRDefault="004019F1" w:rsidP="004019F1">
            <w:pPr>
              <w:jc w:val="center"/>
              <w:rPr>
                <w:sz w:val="22"/>
                <w:szCs w:val="22"/>
              </w:rPr>
            </w:pPr>
            <w:r w:rsidRPr="00DF6D54">
              <w:rPr>
                <w:sz w:val="22"/>
                <w:szCs w:val="22"/>
              </w:rPr>
              <w:t>12622</w:t>
            </w:r>
          </w:p>
        </w:tc>
        <w:tc>
          <w:tcPr>
            <w:tcW w:w="916" w:type="dxa"/>
          </w:tcPr>
          <w:p w:rsidR="004019F1" w:rsidRPr="00DF6D54" w:rsidRDefault="004019F1" w:rsidP="004019F1">
            <w:pPr>
              <w:jc w:val="center"/>
              <w:rPr>
                <w:sz w:val="22"/>
                <w:szCs w:val="22"/>
              </w:rPr>
            </w:pPr>
            <w:r w:rsidRPr="00DF6D54">
              <w:rPr>
                <w:sz w:val="22"/>
                <w:szCs w:val="22"/>
              </w:rPr>
              <w:t>9858</w:t>
            </w:r>
          </w:p>
        </w:tc>
        <w:tc>
          <w:tcPr>
            <w:tcW w:w="936" w:type="dxa"/>
          </w:tcPr>
          <w:p w:rsidR="004019F1" w:rsidRPr="00DF6D54" w:rsidRDefault="004019F1" w:rsidP="004019F1">
            <w:pPr>
              <w:jc w:val="center"/>
              <w:rPr>
                <w:sz w:val="22"/>
                <w:szCs w:val="22"/>
              </w:rPr>
            </w:pPr>
            <w:r w:rsidRPr="00DF6D54">
              <w:rPr>
                <w:sz w:val="22"/>
                <w:szCs w:val="22"/>
              </w:rPr>
              <w:t>9216</w:t>
            </w:r>
          </w:p>
        </w:tc>
        <w:tc>
          <w:tcPr>
            <w:tcW w:w="748" w:type="dxa"/>
          </w:tcPr>
          <w:p w:rsidR="004019F1" w:rsidRPr="00DF6D54" w:rsidRDefault="004019F1" w:rsidP="004019F1">
            <w:pPr>
              <w:jc w:val="center"/>
              <w:rPr>
                <w:sz w:val="22"/>
                <w:szCs w:val="22"/>
              </w:rPr>
            </w:pPr>
            <w:r w:rsidRPr="00DF6D54">
              <w:rPr>
                <w:sz w:val="22"/>
                <w:szCs w:val="22"/>
              </w:rPr>
              <w:t>-2764</w:t>
            </w:r>
          </w:p>
        </w:tc>
        <w:tc>
          <w:tcPr>
            <w:tcW w:w="800" w:type="dxa"/>
          </w:tcPr>
          <w:p w:rsidR="004019F1" w:rsidRPr="00DF6D54" w:rsidRDefault="004019F1" w:rsidP="004019F1">
            <w:pPr>
              <w:jc w:val="center"/>
              <w:rPr>
                <w:sz w:val="22"/>
                <w:szCs w:val="22"/>
              </w:rPr>
            </w:pPr>
            <w:r w:rsidRPr="00DF6D54">
              <w:rPr>
                <w:sz w:val="22"/>
                <w:szCs w:val="22"/>
              </w:rPr>
              <w:t xml:space="preserve">-642 </w:t>
            </w:r>
          </w:p>
        </w:tc>
        <w:tc>
          <w:tcPr>
            <w:tcW w:w="920" w:type="dxa"/>
          </w:tcPr>
          <w:p w:rsidR="004019F1" w:rsidRPr="00DF6D54" w:rsidRDefault="004019F1" w:rsidP="004019F1">
            <w:pPr>
              <w:jc w:val="center"/>
              <w:rPr>
                <w:sz w:val="22"/>
                <w:szCs w:val="22"/>
              </w:rPr>
            </w:pPr>
            <w:r w:rsidRPr="00DF6D54">
              <w:rPr>
                <w:sz w:val="22"/>
                <w:szCs w:val="22"/>
              </w:rPr>
              <w:t>78,1</w:t>
            </w:r>
          </w:p>
        </w:tc>
        <w:tc>
          <w:tcPr>
            <w:tcW w:w="900" w:type="dxa"/>
          </w:tcPr>
          <w:p w:rsidR="004019F1" w:rsidRPr="00DF6D54" w:rsidRDefault="004019F1" w:rsidP="004019F1">
            <w:pPr>
              <w:jc w:val="center"/>
              <w:rPr>
                <w:sz w:val="22"/>
                <w:szCs w:val="22"/>
              </w:rPr>
            </w:pPr>
            <w:r w:rsidRPr="00DF6D54">
              <w:rPr>
                <w:sz w:val="22"/>
                <w:szCs w:val="22"/>
              </w:rPr>
              <w:t>93,5</w:t>
            </w:r>
          </w:p>
        </w:tc>
        <w:tc>
          <w:tcPr>
            <w:tcW w:w="720" w:type="dxa"/>
          </w:tcPr>
          <w:p w:rsidR="004019F1" w:rsidRPr="00DF6D54" w:rsidRDefault="004019F1" w:rsidP="004019F1">
            <w:pPr>
              <w:jc w:val="center"/>
              <w:rPr>
                <w:sz w:val="22"/>
                <w:szCs w:val="22"/>
              </w:rPr>
            </w:pPr>
            <w:r w:rsidRPr="00DF6D54">
              <w:rPr>
                <w:sz w:val="22"/>
                <w:szCs w:val="22"/>
              </w:rPr>
              <w:t>45,4</w:t>
            </w:r>
          </w:p>
        </w:tc>
        <w:tc>
          <w:tcPr>
            <w:tcW w:w="695" w:type="dxa"/>
          </w:tcPr>
          <w:p w:rsidR="004019F1" w:rsidRPr="00DF6D54" w:rsidRDefault="004019F1" w:rsidP="004019F1">
            <w:pPr>
              <w:jc w:val="center"/>
              <w:rPr>
                <w:sz w:val="22"/>
                <w:szCs w:val="22"/>
              </w:rPr>
            </w:pPr>
            <w:r w:rsidRPr="00DF6D54">
              <w:rPr>
                <w:sz w:val="22"/>
                <w:szCs w:val="22"/>
              </w:rPr>
              <w:t>34,2</w:t>
            </w:r>
          </w:p>
        </w:tc>
        <w:tc>
          <w:tcPr>
            <w:tcW w:w="694" w:type="dxa"/>
          </w:tcPr>
          <w:p w:rsidR="004019F1" w:rsidRPr="00DF6D54" w:rsidRDefault="004019F1" w:rsidP="004019F1">
            <w:pPr>
              <w:rPr>
                <w:sz w:val="22"/>
                <w:szCs w:val="22"/>
              </w:rPr>
            </w:pPr>
            <w:r w:rsidRPr="00DF6D54">
              <w:rPr>
                <w:sz w:val="22"/>
                <w:szCs w:val="22"/>
              </w:rPr>
              <w:t>32,4</w:t>
            </w:r>
          </w:p>
        </w:tc>
      </w:tr>
      <w:tr w:rsidR="004019F1" w:rsidRPr="00F74E96">
        <w:tc>
          <w:tcPr>
            <w:tcW w:w="1908" w:type="dxa"/>
          </w:tcPr>
          <w:p w:rsidR="004019F1" w:rsidRDefault="004019F1" w:rsidP="004019F1">
            <w:pPr>
              <w:rPr>
                <w:sz w:val="22"/>
                <w:szCs w:val="22"/>
              </w:rPr>
            </w:pPr>
            <w:r w:rsidRPr="00DF6D54">
              <w:rPr>
                <w:sz w:val="22"/>
                <w:szCs w:val="22"/>
              </w:rPr>
              <w:t>из него:</w:t>
            </w:r>
          </w:p>
          <w:p w:rsidR="004019F1" w:rsidRPr="00DF6D54" w:rsidRDefault="004019F1" w:rsidP="004019F1">
            <w:pPr>
              <w:rPr>
                <w:sz w:val="22"/>
                <w:szCs w:val="22"/>
              </w:rPr>
            </w:pPr>
          </w:p>
        </w:tc>
        <w:tc>
          <w:tcPr>
            <w:tcW w:w="900" w:type="dxa"/>
          </w:tcPr>
          <w:p w:rsidR="004019F1" w:rsidRPr="00DF6D54" w:rsidRDefault="004019F1" w:rsidP="004019F1">
            <w:pPr>
              <w:jc w:val="center"/>
              <w:rPr>
                <w:sz w:val="22"/>
                <w:szCs w:val="22"/>
              </w:rPr>
            </w:pPr>
          </w:p>
        </w:tc>
        <w:tc>
          <w:tcPr>
            <w:tcW w:w="916" w:type="dxa"/>
          </w:tcPr>
          <w:p w:rsidR="004019F1" w:rsidRPr="00DF6D54" w:rsidRDefault="004019F1" w:rsidP="004019F1">
            <w:pPr>
              <w:jc w:val="center"/>
              <w:rPr>
                <w:sz w:val="22"/>
                <w:szCs w:val="22"/>
              </w:rPr>
            </w:pPr>
          </w:p>
        </w:tc>
        <w:tc>
          <w:tcPr>
            <w:tcW w:w="936" w:type="dxa"/>
          </w:tcPr>
          <w:p w:rsidR="004019F1" w:rsidRPr="00DF6D54" w:rsidRDefault="004019F1" w:rsidP="004019F1">
            <w:pPr>
              <w:jc w:val="center"/>
              <w:rPr>
                <w:sz w:val="22"/>
                <w:szCs w:val="22"/>
              </w:rPr>
            </w:pPr>
          </w:p>
        </w:tc>
        <w:tc>
          <w:tcPr>
            <w:tcW w:w="748" w:type="dxa"/>
          </w:tcPr>
          <w:p w:rsidR="004019F1" w:rsidRPr="00DF6D54" w:rsidRDefault="004019F1" w:rsidP="004019F1">
            <w:pPr>
              <w:jc w:val="center"/>
              <w:rPr>
                <w:sz w:val="22"/>
                <w:szCs w:val="22"/>
              </w:rPr>
            </w:pPr>
          </w:p>
        </w:tc>
        <w:tc>
          <w:tcPr>
            <w:tcW w:w="800" w:type="dxa"/>
          </w:tcPr>
          <w:p w:rsidR="004019F1" w:rsidRPr="00DF6D54" w:rsidRDefault="004019F1" w:rsidP="004019F1">
            <w:pPr>
              <w:jc w:val="center"/>
              <w:rPr>
                <w:sz w:val="22"/>
                <w:szCs w:val="22"/>
              </w:rPr>
            </w:pPr>
          </w:p>
        </w:tc>
        <w:tc>
          <w:tcPr>
            <w:tcW w:w="920" w:type="dxa"/>
          </w:tcPr>
          <w:p w:rsidR="004019F1" w:rsidRPr="00DF6D54" w:rsidRDefault="004019F1" w:rsidP="004019F1">
            <w:pPr>
              <w:jc w:val="center"/>
              <w:rPr>
                <w:sz w:val="22"/>
                <w:szCs w:val="22"/>
              </w:rPr>
            </w:pPr>
          </w:p>
        </w:tc>
        <w:tc>
          <w:tcPr>
            <w:tcW w:w="900" w:type="dxa"/>
          </w:tcPr>
          <w:p w:rsidR="004019F1" w:rsidRPr="00DF6D54" w:rsidRDefault="004019F1" w:rsidP="004019F1">
            <w:pPr>
              <w:jc w:val="center"/>
              <w:rPr>
                <w:sz w:val="22"/>
                <w:szCs w:val="22"/>
              </w:rPr>
            </w:pPr>
          </w:p>
        </w:tc>
        <w:tc>
          <w:tcPr>
            <w:tcW w:w="720" w:type="dxa"/>
          </w:tcPr>
          <w:p w:rsidR="004019F1" w:rsidRPr="00DF6D54" w:rsidRDefault="004019F1" w:rsidP="004019F1">
            <w:pPr>
              <w:jc w:val="center"/>
              <w:rPr>
                <w:sz w:val="22"/>
                <w:szCs w:val="22"/>
              </w:rPr>
            </w:pPr>
          </w:p>
        </w:tc>
        <w:tc>
          <w:tcPr>
            <w:tcW w:w="695" w:type="dxa"/>
          </w:tcPr>
          <w:p w:rsidR="004019F1" w:rsidRPr="00DF6D54" w:rsidRDefault="004019F1" w:rsidP="004019F1">
            <w:pPr>
              <w:jc w:val="center"/>
              <w:rPr>
                <w:sz w:val="22"/>
                <w:szCs w:val="22"/>
              </w:rPr>
            </w:pPr>
          </w:p>
        </w:tc>
        <w:tc>
          <w:tcPr>
            <w:tcW w:w="694" w:type="dxa"/>
          </w:tcPr>
          <w:p w:rsidR="004019F1" w:rsidRPr="00DF6D54" w:rsidRDefault="004019F1" w:rsidP="004019F1">
            <w:pPr>
              <w:jc w:val="center"/>
              <w:rPr>
                <w:sz w:val="22"/>
                <w:szCs w:val="22"/>
              </w:rPr>
            </w:pPr>
          </w:p>
        </w:tc>
      </w:tr>
      <w:tr w:rsidR="004019F1" w:rsidRPr="00F74E96">
        <w:tc>
          <w:tcPr>
            <w:tcW w:w="1908" w:type="dxa"/>
          </w:tcPr>
          <w:p w:rsidR="004019F1" w:rsidRPr="00DF6D54" w:rsidRDefault="004019F1" w:rsidP="004019F1">
            <w:pPr>
              <w:rPr>
                <w:sz w:val="22"/>
                <w:szCs w:val="22"/>
              </w:rPr>
            </w:pPr>
            <w:r w:rsidRPr="00DF6D54">
              <w:rPr>
                <w:sz w:val="22"/>
                <w:szCs w:val="22"/>
              </w:rPr>
              <w:t>2.Долгосрочные обязательства</w:t>
            </w:r>
          </w:p>
        </w:tc>
        <w:tc>
          <w:tcPr>
            <w:tcW w:w="900" w:type="dxa"/>
          </w:tcPr>
          <w:p w:rsidR="004019F1" w:rsidRPr="00DF6D54" w:rsidRDefault="004019F1" w:rsidP="004019F1">
            <w:pPr>
              <w:rPr>
                <w:sz w:val="22"/>
                <w:szCs w:val="22"/>
              </w:rPr>
            </w:pPr>
            <w:r w:rsidRPr="00DF6D54">
              <w:rPr>
                <w:sz w:val="22"/>
                <w:szCs w:val="22"/>
              </w:rPr>
              <w:t xml:space="preserve">       -</w:t>
            </w:r>
          </w:p>
        </w:tc>
        <w:tc>
          <w:tcPr>
            <w:tcW w:w="916" w:type="dxa"/>
          </w:tcPr>
          <w:p w:rsidR="004019F1" w:rsidRPr="00DF6D54" w:rsidRDefault="004019F1" w:rsidP="004019F1">
            <w:pPr>
              <w:rPr>
                <w:sz w:val="22"/>
                <w:szCs w:val="22"/>
              </w:rPr>
            </w:pPr>
            <w:r w:rsidRPr="00DF6D54">
              <w:rPr>
                <w:sz w:val="22"/>
                <w:szCs w:val="22"/>
              </w:rPr>
              <w:t xml:space="preserve">    403</w:t>
            </w:r>
          </w:p>
        </w:tc>
        <w:tc>
          <w:tcPr>
            <w:tcW w:w="936" w:type="dxa"/>
          </w:tcPr>
          <w:p w:rsidR="004019F1" w:rsidRPr="00DF6D54" w:rsidRDefault="004019F1" w:rsidP="004019F1">
            <w:pPr>
              <w:rPr>
                <w:sz w:val="22"/>
                <w:szCs w:val="22"/>
              </w:rPr>
            </w:pPr>
            <w:r w:rsidRPr="00DF6D54">
              <w:rPr>
                <w:sz w:val="22"/>
                <w:szCs w:val="22"/>
              </w:rPr>
              <w:t xml:space="preserve">     97</w:t>
            </w:r>
          </w:p>
        </w:tc>
        <w:tc>
          <w:tcPr>
            <w:tcW w:w="748" w:type="dxa"/>
          </w:tcPr>
          <w:p w:rsidR="004019F1" w:rsidRPr="00DF6D54" w:rsidRDefault="004019F1" w:rsidP="004019F1">
            <w:pPr>
              <w:rPr>
                <w:sz w:val="22"/>
                <w:szCs w:val="22"/>
              </w:rPr>
            </w:pPr>
            <w:r w:rsidRPr="00DF6D54">
              <w:rPr>
                <w:sz w:val="22"/>
                <w:szCs w:val="22"/>
              </w:rPr>
              <w:t>403</w:t>
            </w:r>
          </w:p>
        </w:tc>
        <w:tc>
          <w:tcPr>
            <w:tcW w:w="800" w:type="dxa"/>
          </w:tcPr>
          <w:p w:rsidR="004019F1" w:rsidRPr="00DF6D54" w:rsidRDefault="004019F1" w:rsidP="004019F1">
            <w:pPr>
              <w:rPr>
                <w:sz w:val="22"/>
                <w:szCs w:val="22"/>
              </w:rPr>
            </w:pPr>
            <w:r w:rsidRPr="00DF6D54">
              <w:rPr>
                <w:sz w:val="22"/>
                <w:szCs w:val="22"/>
              </w:rPr>
              <w:t>- 306</w:t>
            </w:r>
          </w:p>
        </w:tc>
        <w:tc>
          <w:tcPr>
            <w:tcW w:w="920" w:type="dxa"/>
          </w:tcPr>
          <w:p w:rsidR="004019F1" w:rsidRPr="00DF6D54" w:rsidRDefault="004019F1" w:rsidP="004019F1">
            <w:pPr>
              <w:rPr>
                <w:sz w:val="22"/>
                <w:szCs w:val="22"/>
              </w:rPr>
            </w:pPr>
            <w:r w:rsidRPr="00DF6D54">
              <w:rPr>
                <w:sz w:val="22"/>
                <w:szCs w:val="22"/>
              </w:rPr>
              <w:t>24,1</w:t>
            </w:r>
          </w:p>
        </w:tc>
        <w:tc>
          <w:tcPr>
            <w:tcW w:w="900" w:type="dxa"/>
          </w:tcPr>
          <w:p w:rsidR="004019F1" w:rsidRPr="00DF6D54" w:rsidRDefault="004019F1" w:rsidP="004019F1">
            <w:pPr>
              <w:rPr>
                <w:sz w:val="22"/>
                <w:szCs w:val="22"/>
              </w:rPr>
            </w:pPr>
            <w:r w:rsidRPr="00DF6D54">
              <w:rPr>
                <w:sz w:val="22"/>
                <w:szCs w:val="22"/>
              </w:rPr>
              <w:t>24,07</w:t>
            </w:r>
          </w:p>
        </w:tc>
        <w:tc>
          <w:tcPr>
            <w:tcW w:w="720" w:type="dxa"/>
          </w:tcPr>
          <w:p w:rsidR="004019F1" w:rsidRPr="00DF6D54" w:rsidRDefault="004019F1" w:rsidP="004019F1">
            <w:pPr>
              <w:rPr>
                <w:sz w:val="22"/>
                <w:szCs w:val="22"/>
              </w:rPr>
            </w:pPr>
            <w:r w:rsidRPr="00DF6D54">
              <w:rPr>
                <w:sz w:val="22"/>
                <w:szCs w:val="22"/>
              </w:rPr>
              <w:t>-</w:t>
            </w:r>
          </w:p>
        </w:tc>
        <w:tc>
          <w:tcPr>
            <w:tcW w:w="695" w:type="dxa"/>
          </w:tcPr>
          <w:p w:rsidR="004019F1" w:rsidRPr="00DF6D54" w:rsidRDefault="004019F1" w:rsidP="004019F1">
            <w:pPr>
              <w:rPr>
                <w:sz w:val="22"/>
                <w:szCs w:val="22"/>
              </w:rPr>
            </w:pPr>
            <w:r w:rsidRPr="00DF6D54">
              <w:rPr>
                <w:sz w:val="22"/>
                <w:szCs w:val="22"/>
              </w:rPr>
              <w:t>1,4</w:t>
            </w:r>
          </w:p>
        </w:tc>
        <w:tc>
          <w:tcPr>
            <w:tcW w:w="694" w:type="dxa"/>
          </w:tcPr>
          <w:p w:rsidR="004019F1" w:rsidRPr="00DF6D54" w:rsidRDefault="004019F1" w:rsidP="004019F1">
            <w:pPr>
              <w:jc w:val="center"/>
              <w:rPr>
                <w:sz w:val="22"/>
                <w:szCs w:val="22"/>
              </w:rPr>
            </w:pPr>
            <w:r w:rsidRPr="00DF6D54">
              <w:rPr>
                <w:sz w:val="22"/>
                <w:szCs w:val="22"/>
              </w:rPr>
              <w:t>0,3</w:t>
            </w:r>
          </w:p>
        </w:tc>
      </w:tr>
      <w:tr w:rsidR="004019F1" w:rsidRPr="00F74E96">
        <w:tc>
          <w:tcPr>
            <w:tcW w:w="1908" w:type="dxa"/>
          </w:tcPr>
          <w:p w:rsidR="004019F1" w:rsidRPr="00DF6D54" w:rsidRDefault="004019F1" w:rsidP="004019F1">
            <w:pPr>
              <w:rPr>
                <w:sz w:val="22"/>
                <w:szCs w:val="22"/>
              </w:rPr>
            </w:pPr>
            <w:r w:rsidRPr="00DF6D54">
              <w:rPr>
                <w:sz w:val="22"/>
                <w:szCs w:val="22"/>
              </w:rPr>
              <w:t>3. Краткосрочные обязательства</w:t>
            </w:r>
          </w:p>
        </w:tc>
        <w:tc>
          <w:tcPr>
            <w:tcW w:w="900" w:type="dxa"/>
          </w:tcPr>
          <w:p w:rsidR="004019F1" w:rsidRPr="00DF6D54" w:rsidRDefault="004019F1" w:rsidP="004019F1">
            <w:pPr>
              <w:rPr>
                <w:sz w:val="22"/>
                <w:szCs w:val="22"/>
              </w:rPr>
            </w:pPr>
            <w:r w:rsidRPr="00DF6D54">
              <w:rPr>
                <w:sz w:val="22"/>
                <w:szCs w:val="22"/>
              </w:rPr>
              <w:t>12622</w:t>
            </w:r>
          </w:p>
        </w:tc>
        <w:tc>
          <w:tcPr>
            <w:tcW w:w="916" w:type="dxa"/>
          </w:tcPr>
          <w:p w:rsidR="004019F1" w:rsidRPr="00DF6D54" w:rsidRDefault="004019F1" w:rsidP="004019F1">
            <w:pPr>
              <w:rPr>
                <w:sz w:val="22"/>
                <w:szCs w:val="22"/>
              </w:rPr>
            </w:pPr>
            <w:r w:rsidRPr="00DF6D54">
              <w:rPr>
                <w:sz w:val="22"/>
                <w:szCs w:val="22"/>
              </w:rPr>
              <w:t>9455</w:t>
            </w:r>
          </w:p>
        </w:tc>
        <w:tc>
          <w:tcPr>
            <w:tcW w:w="936" w:type="dxa"/>
          </w:tcPr>
          <w:p w:rsidR="004019F1" w:rsidRPr="00DF6D54" w:rsidRDefault="004019F1" w:rsidP="004019F1">
            <w:pPr>
              <w:rPr>
                <w:sz w:val="22"/>
                <w:szCs w:val="22"/>
              </w:rPr>
            </w:pPr>
            <w:r w:rsidRPr="00DF6D54">
              <w:rPr>
                <w:sz w:val="22"/>
                <w:szCs w:val="22"/>
              </w:rPr>
              <w:t>9119</w:t>
            </w:r>
          </w:p>
        </w:tc>
        <w:tc>
          <w:tcPr>
            <w:tcW w:w="748" w:type="dxa"/>
          </w:tcPr>
          <w:p w:rsidR="004019F1" w:rsidRPr="00DF6D54" w:rsidRDefault="004019F1" w:rsidP="004019F1">
            <w:pPr>
              <w:rPr>
                <w:sz w:val="22"/>
                <w:szCs w:val="22"/>
              </w:rPr>
            </w:pPr>
            <w:r w:rsidRPr="00DF6D54">
              <w:rPr>
                <w:sz w:val="22"/>
                <w:szCs w:val="22"/>
              </w:rPr>
              <w:t>- 3167</w:t>
            </w:r>
          </w:p>
        </w:tc>
        <w:tc>
          <w:tcPr>
            <w:tcW w:w="800" w:type="dxa"/>
          </w:tcPr>
          <w:p w:rsidR="004019F1" w:rsidRPr="00DF6D54" w:rsidRDefault="004019F1" w:rsidP="004019F1">
            <w:pPr>
              <w:rPr>
                <w:sz w:val="22"/>
                <w:szCs w:val="22"/>
              </w:rPr>
            </w:pPr>
            <w:r w:rsidRPr="00DF6D54">
              <w:rPr>
                <w:sz w:val="22"/>
                <w:szCs w:val="22"/>
              </w:rPr>
              <w:t>- 336</w:t>
            </w:r>
          </w:p>
        </w:tc>
        <w:tc>
          <w:tcPr>
            <w:tcW w:w="920" w:type="dxa"/>
          </w:tcPr>
          <w:p w:rsidR="004019F1" w:rsidRPr="00DF6D54" w:rsidRDefault="004019F1" w:rsidP="004019F1">
            <w:pPr>
              <w:rPr>
                <w:sz w:val="22"/>
                <w:szCs w:val="22"/>
              </w:rPr>
            </w:pPr>
            <w:r w:rsidRPr="00DF6D54">
              <w:rPr>
                <w:sz w:val="22"/>
                <w:szCs w:val="22"/>
              </w:rPr>
              <w:t>74,91</w:t>
            </w:r>
          </w:p>
        </w:tc>
        <w:tc>
          <w:tcPr>
            <w:tcW w:w="900" w:type="dxa"/>
          </w:tcPr>
          <w:p w:rsidR="004019F1" w:rsidRPr="00DF6D54" w:rsidRDefault="004019F1" w:rsidP="004019F1">
            <w:pPr>
              <w:rPr>
                <w:sz w:val="22"/>
                <w:szCs w:val="22"/>
              </w:rPr>
            </w:pPr>
            <w:r w:rsidRPr="00DF6D54">
              <w:rPr>
                <w:sz w:val="22"/>
                <w:szCs w:val="22"/>
              </w:rPr>
              <w:t>96,45</w:t>
            </w:r>
          </w:p>
        </w:tc>
        <w:tc>
          <w:tcPr>
            <w:tcW w:w="720" w:type="dxa"/>
          </w:tcPr>
          <w:p w:rsidR="004019F1" w:rsidRPr="00DF6D54" w:rsidRDefault="004019F1" w:rsidP="004019F1">
            <w:pPr>
              <w:rPr>
                <w:sz w:val="22"/>
                <w:szCs w:val="22"/>
              </w:rPr>
            </w:pPr>
            <w:r w:rsidRPr="00DF6D54">
              <w:rPr>
                <w:sz w:val="22"/>
                <w:szCs w:val="22"/>
              </w:rPr>
              <w:t>45,4</w:t>
            </w:r>
          </w:p>
        </w:tc>
        <w:tc>
          <w:tcPr>
            <w:tcW w:w="695" w:type="dxa"/>
          </w:tcPr>
          <w:p w:rsidR="004019F1" w:rsidRPr="00DF6D54" w:rsidRDefault="004019F1" w:rsidP="004019F1">
            <w:pPr>
              <w:rPr>
                <w:sz w:val="22"/>
                <w:szCs w:val="22"/>
              </w:rPr>
            </w:pPr>
            <w:r w:rsidRPr="00DF6D54">
              <w:rPr>
                <w:sz w:val="22"/>
                <w:szCs w:val="22"/>
              </w:rPr>
              <w:t>32,8</w:t>
            </w:r>
          </w:p>
        </w:tc>
        <w:tc>
          <w:tcPr>
            <w:tcW w:w="694" w:type="dxa"/>
          </w:tcPr>
          <w:p w:rsidR="004019F1" w:rsidRPr="00DF6D54" w:rsidRDefault="004019F1" w:rsidP="004019F1">
            <w:pPr>
              <w:rPr>
                <w:sz w:val="22"/>
                <w:szCs w:val="22"/>
              </w:rPr>
            </w:pPr>
            <w:r w:rsidRPr="00DF6D54">
              <w:rPr>
                <w:sz w:val="22"/>
                <w:szCs w:val="22"/>
              </w:rPr>
              <w:t>32,1</w:t>
            </w:r>
          </w:p>
        </w:tc>
      </w:tr>
      <w:tr w:rsidR="004019F1" w:rsidRPr="00F74E96">
        <w:tc>
          <w:tcPr>
            <w:tcW w:w="1908" w:type="dxa"/>
          </w:tcPr>
          <w:p w:rsidR="004019F1" w:rsidRDefault="004019F1" w:rsidP="004019F1">
            <w:pPr>
              <w:rPr>
                <w:sz w:val="22"/>
                <w:szCs w:val="22"/>
              </w:rPr>
            </w:pPr>
            <w:r w:rsidRPr="00DF6D54">
              <w:rPr>
                <w:sz w:val="22"/>
                <w:szCs w:val="22"/>
              </w:rPr>
              <w:t>из них:</w:t>
            </w:r>
          </w:p>
          <w:p w:rsidR="004019F1" w:rsidRPr="00DF6D54" w:rsidRDefault="004019F1" w:rsidP="004019F1">
            <w:pPr>
              <w:rPr>
                <w:sz w:val="22"/>
                <w:szCs w:val="22"/>
              </w:rPr>
            </w:pPr>
          </w:p>
        </w:tc>
        <w:tc>
          <w:tcPr>
            <w:tcW w:w="900" w:type="dxa"/>
          </w:tcPr>
          <w:p w:rsidR="004019F1" w:rsidRPr="00DF6D54" w:rsidRDefault="004019F1" w:rsidP="004019F1">
            <w:pPr>
              <w:jc w:val="center"/>
              <w:rPr>
                <w:sz w:val="22"/>
                <w:szCs w:val="22"/>
              </w:rPr>
            </w:pPr>
          </w:p>
        </w:tc>
        <w:tc>
          <w:tcPr>
            <w:tcW w:w="916" w:type="dxa"/>
          </w:tcPr>
          <w:p w:rsidR="004019F1" w:rsidRPr="00DF6D54" w:rsidRDefault="004019F1" w:rsidP="004019F1">
            <w:pPr>
              <w:jc w:val="center"/>
              <w:rPr>
                <w:sz w:val="22"/>
                <w:szCs w:val="22"/>
              </w:rPr>
            </w:pPr>
          </w:p>
        </w:tc>
        <w:tc>
          <w:tcPr>
            <w:tcW w:w="936" w:type="dxa"/>
          </w:tcPr>
          <w:p w:rsidR="004019F1" w:rsidRPr="00DF6D54" w:rsidRDefault="004019F1" w:rsidP="004019F1">
            <w:pPr>
              <w:jc w:val="center"/>
              <w:rPr>
                <w:sz w:val="22"/>
                <w:szCs w:val="22"/>
              </w:rPr>
            </w:pPr>
          </w:p>
        </w:tc>
        <w:tc>
          <w:tcPr>
            <w:tcW w:w="748" w:type="dxa"/>
          </w:tcPr>
          <w:p w:rsidR="004019F1" w:rsidRPr="00DF6D54" w:rsidRDefault="004019F1" w:rsidP="004019F1">
            <w:pPr>
              <w:jc w:val="center"/>
              <w:rPr>
                <w:sz w:val="22"/>
                <w:szCs w:val="22"/>
              </w:rPr>
            </w:pPr>
          </w:p>
        </w:tc>
        <w:tc>
          <w:tcPr>
            <w:tcW w:w="800" w:type="dxa"/>
          </w:tcPr>
          <w:p w:rsidR="004019F1" w:rsidRPr="00DF6D54" w:rsidRDefault="004019F1" w:rsidP="004019F1">
            <w:pPr>
              <w:jc w:val="center"/>
              <w:rPr>
                <w:sz w:val="22"/>
                <w:szCs w:val="22"/>
              </w:rPr>
            </w:pPr>
          </w:p>
        </w:tc>
        <w:tc>
          <w:tcPr>
            <w:tcW w:w="920" w:type="dxa"/>
          </w:tcPr>
          <w:p w:rsidR="004019F1" w:rsidRPr="00DF6D54" w:rsidRDefault="004019F1" w:rsidP="004019F1">
            <w:pPr>
              <w:jc w:val="center"/>
              <w:rPr>
                <w:sz w:val="22"/>
                <w:szCs w:val="22"/>
              </w:rPr>
            </w:pPr>
          </w:p>
        </w:tc>
        <w:tc>
          <w:tcPr>
            <w:tcW w:w="900" w:type="dxa"/>
          </w:tcPr>
          <w:p w:rsidR="004019F1" w:rsidRPr="00DF6D54" w:rsidRDefault="004019F1" w:rsidP="004019F1">
            <w:pPr>
              <w:jc w:val="center"/>
              <w:rPr>
                <w:sz w:val="22"/>
                <w:szCs w:val="22"/>
              </w:rPr>
            </w:pPr>
          </w:p>
        </w:tc>
        <w:tc>
          <w:tcPr>
            <w:tcW w:w="720" w:type="dxa"/>
          </w:tcPr>
          <w:p w:rsidR="004019F1" w:rsidRPr="00DF6D54" w:rsidRDefault="004019F1" w:rsidP="004019F1">
            <w:pPr>
              <w:jc w:val="center"/>
              <w:rPr>
                <w:sz w:val="22"/>
                <w:szCs w:val="22"/>
              </w:rPr>
            </w:pPr>
          </w:p>
        </w:tc>
        <w:tc>
          <w:tcPr>
            <w:tcW w:w="695" w:type="dxa"/>
          </w:tcPr>
          <w:p w:rsidR="004019F1" w:rsidRPr="00DF6D54" w:rsidRDefault="004019F1" w:rsidP="004019F1">
            <w:pPr>
              <w:jc w:val="center"/>
              <w:rPr>
                <w:sz w:val="22"/>
                <w:szCs w:val="22"/>
              </w:rPr>
            </w:pPr>
          </w:p>
        </w:tc>
        <w:tc>
          <w:tcPr>
            <w:tcW w:w="694" w:type="dxa"/>
          </w:tcPr>
          <w:p w:rsidR="004019F1" w:rsidRPr="00DF6D54" w:rsidRDefault="004019F1" w:rsidP="004019F1">
            <w:pPr>
              <w:jc w:val="center"/>
              <w:rPr>
                <w:sz w:val="22"/>
                <w:szCs w:val="22"/>
              </w:rPr>
            </w:pPr>
          </w:p>
        </w:tc>
      </w:tr>
      <w:tr w:rsidR="004019F1" w:rsidRPr="00F74E96">
        <w:tc>
          <w:tcPr>
            <w:tcW w:w="1908" w:type="dxa"/>
          </w:tcPr>
          <w:p w:rsidR="004019F1" w:rsidRDefault="004019F1" w:rsidP="004019F1">
            <w:pPr>
              <w:rPr>
                <w:sz w:val="22"/>
                <w:szCs w:val="22"/>
              </w:rPr>
            </w:pPr>
            <w:r w:rsidRPr="00DF6D54">
              <w:rPr>
                <w:sz w:val="22"/>
                <w:szCs w:val="22"/>
              </w:rPr>
              <w:t>Займы и кредиты</w:t>
            </w:r>
          </w:p>
          <w:p w:rsidR="004019F1" w:rsidRPr="00DF6D54" w:rsidRDefault="004019F1" w:rsidP="004019F1">
            <w:pPr>
              <w:rPr>
                <w:sz w:val="22"/>
                <w:szCs w:val="22"/>
              </w:rPr>
            </w:pPr>
          </w:p>
        </w:tc>
        <w:tc>
          <w:tcPr>
            <w:tcW w:w="900" w:type="dxa"/>
          </w:tcPr>
          <w:p w:rsidR="004019F1" w:rsidRPr="00DF6D54" w:rsidRDefault="004019F1" w:rsidP="004019F1">
            <w:pPr>
              <w:jc w:val="center"/>
              <w:rPr>
                <w:sz w:val="22"/>
                <w:szCs w:val="22"/>
              </w:rPr>
            </w:pPr>
            <w:r w:rsidRPr="00DF6D54">
              <w:rPr>
                <w:sz w:val="22"/>
                <w:szCs w:val="22"/>
              </w:rPr>
              <w:t>-</w:t>
            </w:r>
          </w:p>
        </w:tc>
        <w:tc>
          <w:tcPr>
            <w:tcW w:w="916" w:type="dxa"/>
          </w:tcPr>
          <w:p w:rsidR="004019F1" w:rsidRPr="00DF6D54" w:rsidRDefault="004019F1" w:rsidP="004019F1">
            <w:pPr>
              <w:jc w:val="center"/>
              <w:rPr>
                <w:sz w:val="22"/>
                <w:szCs w:val="22"/>
              </w:rPr>
            </w:pPr>
            <w:r w:rsidRPr="00DF6D54">
              <w:rPr>
                <w:sz w:val="22"/>
                <w:szCs w:val="22"/>
              </w:rPr>
              <w:t>-</w:t>
            </w:r>
          </w:p>
        </w:tc>
        <w:tc>
          <w:tcPr>
            <w:tcW w:w="936" w:type="dxa"/>
          </w:tcPr>
          <w:p w:rsidR="004019F1" w:rsidRPr="00DF6D54" w:rsidRDefault="004019F1" w:rsidP="004019F1">
            <w:pPr>
              <w:jc w:val="center"/>
              <w:rPr>
                <w:sz w:val="22"/>
                <w:szCs w:val="22"/>
              </w:rPr>
            </w:pPr>
            <w:r w:rsidRPr="00DF6D54">
              <w:rPr>
                <w:sz w:val="22"/>
                <w:szCs w:val="22"/>
              </w:rPr>
              <w:t>-</w:t>
            </w:r>
          </w:p>
        </w:tc>
        <w:tc>
          <w:tcPr>
            <w:tcW w:w="748" w:type="dxa"/>
          </w:tcPr>
          <w:p w:rsidR="004019F1" w:rsidRPr="00DF6D54" w:rsidRDefault="004019F1" w:rsidP="004019F1">
            <w:pPr>
              <w:jc w:val="center"/>
              <w:rPr>
                <w:sz w:val="22"/>
                <w:szCs w:val="22"/>
              </w:rPr>
            </w:pPr>
            <w:r w:rsidRPr="00DF6D54">
              <w:rPr>
                <w:sz w:val="22"/>
                <w:szCs w:val="22"/>
              </w:rPr>
              <w:t>-</w:t>
            </w:r>
          </w:p>
        </w:tc>
        <w:tc>
          <w:tcPr>
            <w:tcW w:w="800" w:type="dxa"/>
          </w:tcPr>
          <w:p w:rsidR="004019F1" w:rsidRPr="00DF6D54" w:rsidRDefault="004019F1" w:rsidP="004019F1">
            <w:pPr>
              <w:jc w:val="center"/>
              <w:rPr>
                <w:sz w:val="22"/>
                <w:szCs w:val="22"/>
              </w:rPr>
            </w:pPr>
            <w:r w:rsidRPr="00DF6D54">
              <w:rPr>
                <w:sz w:val="22"/>
                <w:szCs w:val="22"/>
              </w:rPr>
              <w:t>-</w:t>
            </w:r>
          </w:p>
        </w:tc>
        <w:tc>
          <w:tcPr>
            <w:tcW w:w="920" w:type="dxa"/>
          </w:tcPr>
          <w:p w:rsidR="004019F1" w:rsidRPr="00DF6D54" w:rsidRDefault="004019F1" w:rsidP="004019F1">
            <w:pPr>
              <w:jc w:val="center"/>
              <w:rPr>
                <w:sz w:val="22"/>
                <w:szCs w:val="22"/>
              </w:rPr>
            </w:pPr>
            <w:r w:rsidRPr="00DF6D54">
              <w:rPr>
                <w:sz w:val="22"/>
                <w:szCs w:val="22"/>
              </w:rPr>
              <w:t>-</w:t>
            </w:r>
          </w:p>
        </w:tc>
        <w:tc>
          <w:tcPr>
            <w:tcW w:w="900" w:type="dxa"/>
          </w:tcPr>
          <w:p w:rsidR="004019F1" w:rsidRPr="00DF6D54" w:rsidRDefault="004019F1" w:rsidP="004019F1">
            <w:pPr>
              <w:jc w:val="center"/>
              <w:rPr>
                <w:sz w:val="22"/>
                <w:szCs w:val="22"/>
              </w:rPr>
            </w:pPr>
            <w:r w:rsidRPr="00DF6D54">
              <w:rPr>
                <w:sz w:val="22"/>
                <w:szCs w:val="22"/>
              </w:rPr>
              <w:t>-</w:t>
            </w:r>
          </w:p>
        </w:tc>
        <w:tc>
          <w:tcPr>
            <w:tcW w:w="720" w:type="dxa"/>
          </w:tcPr>
          <w:p w:rsidR="004019F1" w:rsidRPr="00DF6D54" w:rsidRDefault="004019F1" w:rsidP="004019F1">
            <w:pPr>
              <w:jc w:val="center"/>
              <w:rPr>
                <w:sz w:val="22"/>
                <w:szCs w:val="22"/>
              </w:rPr>
            </w:pPr>
            <w:r w:rsidRPr="00DF6D54">
              <w:rPr>
                <w:sz w:val="22"/>
                <w:szCs w:val="22"/>
              </w:rPr>
              <w:t>-</w:t>
            </w:r>
          </w:p>
        </w:tc>
        <w:tc>
          <w:tcPr>
            <w:tcW w:w="695" w:type="dxa"/>
          </w:tcPr>
          <w:p w:rsidR="004019F1" w:rsidRPr="00DF6D54" w:rsidRDefault="004019F1" w:rsidP="004019F1">
            <w:pPr>
              <w:jc w:val="center"/>
              <w:rPr>
                <w:sz w:val="22"/>
                <w:szCs w:val="22"/>
              </w:rPr>
            </w:pPr>
            <w:r w:rsidRPr="00DF6D54">
              <w:rPr>
                <w:sz w:val="22"/>
                <w:szCs w:val="22"/>
              </w:rPr>
              <w:t>-</w:t>
            </w:r>
          </w:p>
        </w:tc>
        <w:tc>
          <w:tcPr>
            <w:tcW w:w="694" w:type="dxa"/>
          </w:tcPr>
          <w:p w:rsidR="004019F1" w:rsidRPr="00DF6D54" w:rsidRDefault="004019F1" w:rsidP="004019F1">
            <w:pPr>
              <w:jc w:val="center"/>
              <w:rPr>
                <w:sz w:val="22"/>
                <w:szCs w:val="22"/>
              </w:rPr>
            </w:pPr>
            <w:r w:rsidRPr="00DF6D54">
              <w:rPr>
                <w:sz w:val="22"/>
                <w:szCs w:val="22"/>
              </w:rPr>
              <w:t>-</w:t>
            </w:r>
          </w:p>
        </w:tc>
      </w:tr>
      <w:tr w:rsidR="004019F1" w:rsidRPr="00F74E96">
        <w:tc>
          <w:tcPr>
            <w:tcW w:w="1908" w:type="dxa"/>
          </w:tcPr>
          <w:p w:rsidR="004019F1" w:rsidRPr="00DF6D54" w:rsidRDefault="004019F1" w:rsidP="004019F1">
            <w:pPr>
              <w:rPr>
                <w:sz w:val="22"/>
                <w:szCs w:val="22"/>
              </w:rPr>
            </w:pPr>
            <w:r w:rsidRPr="00DF6D54">
              <w:rPr>
                <w:sz w:val="22"/>
                <w:szCs w:val="22"/>
              </w:rPr>
              <w:t>Краткосрочная задолженность</w:t>
            </w:r>
          </w:p>
        </w:tc>
        <w:tc>
          <w:tcPr>
            <w:tcW w:w="900" w:type="dxa"/>
          </w:tcPr>
          <w:p w:rsidR="004019F1" w:rsidRPr="00DF6D54" w:rsidRDefault="004019F1" w:rsidP="004019F1">
            <w:pPr>
              <w:jc w:val="center"/>
              <w:rPr>
                <w:sz w:val="22"/>
                <w:szCs w:val="22"/>
              </w:rPr>
            </w:pPr>
            <w:r w:rsidRPr="00DF6D54">
              <w:rPr>
                <w:sz w:val="22"/>
                <w:szCs w:val="22"/>
              </w:rPr>
              <w:t>8905</w:t>
            </w:r>
          </w:p>
        </w:tc>
        <w:tc>
          <w:tcPr>
            <w:tcW w:w="916" w:type="dxa"/>
          </w:tcPr>
          <w:p w:rsidR="004019F1" w:rsidRPr="00DF6D54" w:rsidRDefault="004019F1" w:rsidP="004019F1">
            <w:pPr>
              <w:jc w:val="center"/>
              <w:rPr>
                <w:sz w:val="22"/>
                <w:szCs w:val="22"/>
              </w:rPr>
            </w:pPr>
            <w:r w:rsidRPr="00DF6D54">
              <w:rPr>
                <w:sz w:val="22"/>
                <w:szCs w:val="22"/>
              </w:rPr>
              <w:t>9455</w:t>
            </w:r>
          </w:p>
        </w:tc>
        <w:tc>
          <w:tcPr>
            <w:tcW w:w="936" w:type="dxa"/>
          </w:tcPr>
          <w:p w:rsidR="004019F1" w:rsidRPr="00DF6D54" w:rsidRDefault="004019F1" w:rsidP="004019F1">
            <w:pPr>
              <w:jc w:val="center"/>
              <w:rPr>
                <w:sz w:val="22"/>
                <w:szCs w:val="22"/>
              </w:rPr>
            </w:pPr>
            <w:r w:rsidRPr="00DF6D54">
              <w:rPr>
                <w:sz w:val="22"/>
                <w:szCs w:val="22"/>
              </w:rPr>
              <w:t>9119</w:t>
            </w:r>
          </w:p>
        </w:tc>
        <w:tc>
          <w:tcPr>
            <w:tcW w:w="748" w:type="dxa"/>
          </w:tcPr>
          <w:p w:rsidR="004019F1" w:rsidRPr="00DF6D54" w:rsidRDefault="004019F1" w:rsidP="004019F1">
            <w:pPr>
              <w:jc w:val="center"/>
              <w:rPr>
                <w:sz w:val="22"/>
                <w:szCs w:val="22"/>
              </w:rPr>
            </w:pPr>
            <w:r w:rsidRPr="00DF6D54">
              <w:rPr>
                <w:sz w:val="22"/>
                <w:szCs w:val="22"/>
              </w:rPr>
              <w:t>550</w:t>
            </w:r>
          </w:p>
        </w:tc>
        <w:tc>
          <w:tcPr>
            <w:tcW w:w="800" w:type="dxa"/>
          </w:tcPr>
          <w:p w:rsidR="004019F1" w:rsidRPr="00DF6D54" w:rsidRDefault="004019F1" w:rsidP="004019F1">
            <w:pPr>
              <w:jc w:val="center"/>
              <w:rPr>
                <w:sz w:val="22"/>
                <w:szCs w:val="22"/>
              </w:rPr>
            </w:pPr>
            <w:r w:rsidRPr="00DF6D54">
              <w:rPr>
                <w:sz w:val="22"/>
                <w:szCs w:val="22"/>
              </w:rPr>
              <w:t>- 336</w:t>
            </w:r>
          </w:p>
        </w:tc>
        <w:tc>
          <w:tcPr>
            <w:tcW w:w="920" w:type="dxa"/>
          </w:tcPr>
          <w:p w:rsidR="004019F1" w:rsidRPr="00DF6D54" w:rsidRDefault="004019F1" w:rsidP="004019F1">
            <w:pPr>
              <w:jc w:val="center"/>
              <w:rPr>
                <w:sz w:val="22"/>
                <w:szCs w:val="22"/>
              </w:rPr>
            </w:pPr>
            <w:r w:rsidRPr="00DF6D54">
              <w:rPr>
                <w:sz w:val="22"/>
                <w:szCs w:val="22"/>
              </w:rPr>
              <w:t>106,2</w:t>
            </w:r>
          </w:p>
        </w:tc>
        <w:tc>
          <w:tcPr>
            <w:tcW w:w="900" w:type="dxa"/>
          </w:tcPr>
          <w:p w:rsidR="004019F1" w:rsidRPr="00DF6D54" w:rsidRDefault="004019F1" w:rsidP="004019F1">
            <w:pPr>
              <w:jc w:val="center"/>
              <w:rPr>
                <w:sz w:val="22"/>
                <w:szCs w:val="22"/>
              </w:rPr>
            </w:pPr>
            <w:r w:rsidRPr="00DF6D54">
              <w:rPr>
                <w:sz w:val="22"/>
                <w:szCs w:val="22"/>
              </w:rPr>
              <w:t>96,4</w:t>
            </w:r>
          </w:p>
        </w:tc>
        <w:tc>
          <w:tcPr>
            <w:tcW w:w="720" w:type="dxa"/>
          </w:tcPr>
          <w:p w:rsidR="004019F1" w:rsidRPr="00DF6D54" w:rsidRDefault="004019F1" w:rsidP="004019F1">
            <w:pPr>
              <w:jc w:val="center"/>
              <w:rPr>
                <w:sz w:val="22"/>
                <w:szCs w:val="22"/>
              </w:rPr>
            </w:pPr>
            <w:r w:rsidRPr="00DF6D54">
              <w:rPr>
                <w:sz w:val="22"/>
                <w:szCs w:val="22"/>
              </w:rPr>
              <w:t>32,0</w:t>
            </w:r>
          </w:p>
        </w:tc>
        <w:tc>
          <w:tcPr>
            <w:tcW w:w="695" w:type="dxa"/>
          </w:tcPr>
          <w:p w:rsidR="004019F1" w:rsidRPr="00DF6D54" w:rsidRDefault="004019F1" w:rsidP="004019F1">
            <w:pPr>
              <w:jc w:val="center"/>
              <w:rPr>
                <w:sz w:val="22"/>
                <w:szCs w:val="22"/>
              </w:rPr>
            </w:pPr>
            <w:r w:rsidRPr="00DF6D54">
              <w:rPr>
                <w:sz w:val="22"/>
                <w:szCs w:val="22"/>
              </w:rPr>
              <w:t>32,8</w:t>
            </w:r>
          </w:p>
        </w:tc>
        <w:tc>
          <w:tcPr>
            <w:tcW w:w="694" w:type="dxa"/>
          </w:tcPr>
          <w:p w:rsidR="004019F1" w:rsidRPr="00DF6D54" w:rsidRDefault="004019F1" w:rsidP="004019F1">
            <w:pPr>
              <w:jc w:val="center"/>
              <w:rPr>
                <w:sz w:val="22"/>
                <w:szCs w:val="22"/>
              </w:rPr>
            </w:pPr>
            <w:r w:rsidRPr="00DF6D54">
              <w:rPr>
                <w:sz w:val="22"/>
                <w:szCs w:val="22"/>
              </w:rPr>
              <w:t>32,1</w:t>
            </w:r>
          </w:p>
        </w:tc>
      </w:tr>
      <w:tr w:rsidR="004019F1" w:rsidRPr="00F74E96">
        <w:tc>
          <w:tcPr>
            <w:tcW w:w="1908" w:type="dxa"/>
          </w:tcPr>
          <w:p w:rsidR="004019F1" w:rsidRPr="00DF6D54" w:rsidRDefault="004019F1" w:rsidP="004019F1">
            <w:pPr>
              <w:rPr>
                <w:sz w:val="22"/>
                <w:szCs w:val="22"/>
              </w:rPr>
            </w:pPr>
            <w:r w:rsidRPr="00DF6D54">
              <w:rPr>
                <w:sz w:val="22"/>
                <w:szCs w:val="22"/>
              </w:rPr>
              <w:t xml:space="preserve">Задолженность перед учредителями по выплате доходов </w:t>
            </w:r>
          </w:p>
        </w:tc>
        <w:tc>
          <w:tcPr>
            <w:tcW w:w="900" w:type="dxa"/>
          </w:tcPr>
          <w:p w:rsidR="004019F1" w:rsidRPr="00DF6D54" w:rsidRDefault="004019F1" w:rsidP="004019F1">
            <w:pPr>
              <w:jc w:val="center"/>
              <w:rPr>
                <w:sz w:val="22"/>
                <w:szCs w:val="22"/>
              </w:rPr>
            </w:pPr>
            <w:r w:rsidRPr="00DF6D54">
              <w:rPr>
                <w:sz w:val="22"/>
                <w:szCs w:val="22"/>
              </w:rPr>
              <w:t>-</w:t>
            </w:r>
          </w:p>
        </w:tc>
        <w:tc>
          <w:tcPr>
            <w:tcW w:w="916" w:type="dxa"/>
          </w:tcPr>
          <w:p w:rsidR="004019F1" w:rsidRPr="00DF6D54" w:rsidRDefault="004019F1" w:rsidP="004019F1">
            <w:pPr>
              <w:jc w:val="center"/>
              <w:rPr>
                <w:sz w:val="22"/>
                <w:szCs w:val="22"/>
              </w:rPr>
            </w:pPr>
            <w:r w:rsidRPr="00DF6D54">
              <w:rPr>
                <w:sz w:val="22"/>
                <w:szCs w:val="22"/>
              </w:rPr>
              <w:t>-</w:t>
            </w:r>
          </w:p>
        </w:tc>
        <w:tc>
          <w:tcPr>
            <w:tcW w:w="936" w:type="dxa"/>
          </w:tcPr>
          <w:p w:rsidR="004019F1" w:rsidRPr="00DF6D54" w:rsidRDefault="004019F1" w:rsidP="004019F1">
            <w:pPr>
              <w:jc w:val="center"/>
              <w:rPr>
                <w:sz w:val="22"/>
                <w:szCs w:val="22"/>
              </w:rPr>
            </w:pPr>
            <w:r w:rsidRPr="00DF6D54">
              <w:rPr>
                <w:sz w:val="22"/>
                <w:szCs w:val="22"/>
              </w:rPr>
              <w:t>-</w:t>
            </w:r>
          </w:p>
        </w:tc>
        <w:tc>
          <w:tcPr>
            <w:tcW w:w="748" w:type="dxa"/>
          </w:tcPr>
          <w:p w:rsidR="004019F1" w:rsidRPr="00DF6D54" w:rsidRDefault="004019F1" w:rsidP="004019F1">
            <w:pPr>
              <w:jc w:val="center"/>
              <w:rPr>
                <w:sz w:val="22"/>
                <w:szCs w:val="22"/>
              </w:rPr>
            </w:pPr>
            <w:r w:rsidRPr="00DF6D54">
              <w:rPr>
                <w:sz w:val="22"/>
                <w:szCs w:val="22"/>
              </w:rPr>
              <w:t>-</w:t>
            </w:r>
          </w:p>
        </w:tc>
        <w:tc>
          <w:tcPr>
            <w:tcW w:w="800" w:type="dxa"/>
          </w:tcPr>
          <w:p w:rsidR="004019F1" w:rsidRPr="00DF6D54" w:rsidRDefault="004019F1" w:rsidP="004019F1">
            <w:pPr>
              <w:jc w:val="center"/>
              <w:rPr>
                <w:sz w:val="22"/>
                <w:szCs w:val="22"/>
              </w:rPr>
            </w:pPr>
            <w:r w:rsidRPr="00DF6D54">
              <w:rPr>
                <w:sz w:val="22"/>
                <w:szCs w:val="22"/>
              </w:rPr>
              <w:t>-</w:t>
            </w:r>
          </w:p>
        </w:tc>
        <w:tc>
          <w:tcPr>
            <w:tcW w:w="920" w:type="dxa"/>
          </w:tcPr>
          <w:p w:rsidR="004019F1" w:rsidRPr="00DF6D54" w:rsidRDefault="004019F1" w:rsidP="004019F1">
            <w:pPr>
              <w:jc w:val="center"/>
              <w:rPr>
                <w:sz w:val="22"/>
                <w:szCs w:val="22"/>
              </w:rPr>
            </w:pPr>
            <w:r w:rsidRPr="00DF6D54">
              <w:rPr>
                <w:sz w:val="22"/>
                <w:szCs w:val="22"/>
              </w:rPr>
              <w:t>-</w:t>
            </w:r>
          </w:p>
        </w:tc>
        <w:tc>
          <w:tcPr>
            <w:tcW w:w="900" w:type="dxa"/>
          </w:tcPr>
          <w:p w:rsidR="004019F1" w:rsidRPr="00DF6D54" w:rsidRDefault="004019F1" w:rsidP="004019F1">
            <w:pPr>
              <w:jc w:val="center"/>
              <w:rPr>
                <w:sz w:val="22"/>
                <w:szCs w:val="22"/>
              </w:rPr>
            </w:pPr>
            <w:r w:rsidRPr="00DF6D54">
              <w:rPr>
                <w:sz w:val="22"/>
                <w:szCs w:val="22"/>
              </w:rPr>
              <w:t>-</w:t>
            </w:r>
          </w:p>
        </w:tc>
        <w:tc>
          <w:tcPr>
            <w:tcW w:w="720" w:type="dxa"/>
          </w:tcPr>
          <w:p w:rsidR="004019F1" w:rsidRPr="00DF6D54" w:rsidRDefault="004019F1" w:rsidP="004019F1">
            <w:pPr>
              <w:jc w:val="center"/>
              <w:rPr>
                <w:sz w:val="22"/>
                <w:szCs w:val="22"/>
              </w:rPr>
            </w:pPr>
            <w:r w:rsidRPr="00DF6D54">
              <w:rPr>
                <w:sz w:val="22"/>
                <w:szCs w:val="22"/>
              </w:rPr>
              <w:t>-</w:t>
            </w:r>
          </w:p>
        </w:tc>
        <w:tc>
          <w:tcPr>
            <w:tcW w:w="695" w:type="dxa"/>
          </w:tcPr>
          <w:p w:rsidR="004019F1" w:rsidRPr="00DF6D54" w:rsidRDefault="004019F1" w:rsidP="004019F1">
            <w:pPr>
              <w:jc w:val="center"/>
              <w:rPr>
                <w:sz w:val="22"/>
                <w:szCs w:val="22"/>
              </w:rPr>
            </w:pPr>
            <w:r w:rsidRPr="00DF6D54">
              <w:rPr>
                <w:sz w:val="22"/>
                <w:szCs w:val="22"/>
              </w:rPr>
              <w:t>-</w:t>
            </w:r>
          </w:p>
        </w:tc>
        <w:tc>
          <w:tcPr>
            <w:tcW w:w="694" w:type="dxa"/>
          </w:tcPr>
          <w:p w:rsidR="004019F1" w:rsidRPr="00DF6D54" w:rsidRDefault="004019F1" w:rsidP="004019F1">
            <w:pPr>
              <w:jc w:val="center"/>
              <w:rPr>
                <w:sz w:val="22"/>
                <w:szCs w:val="22"/>
              </w:rPr>
            </w:pPr>
            <w:r w:rsidRPr="00DF6D54">
              <w:rPr>
                <w:sz w:val="22"/>
                <w:szCs w:val="22"/>
              </w:rPr>
              <w:t>-</w:t>
            </w:r>
          </w:p>
        </w:tc>
      </w:tr>
      <w:tr w:rsidR="004019F1" w:rsidRPr="00F74E96">
        <w:tc>
          <w:tcPr>
            <w:tcW w:w="1908" w:type="dxa"/>
          </w:tcPr>
          <w:p w:rsidR="004019F1" w:rsidRPr="00DF6D54" w:rsidRDefault="004019F1" w:rsidP="004019F1">
            <w:pPr>
              <w:rPr>
                <w:sz w:val="22"/>
                <w:szCs w:val="22"/>
              </w:rPr>
            </w:pPr>
            <w:r w:rsidRPr="00DF6D54">
              <w:rPr>
                <w:sz w:val="22"/>
                <w:szCs w:val="22"/>
              </w:rPr>
              <w:t>Доходы будущих периодов</w:t>
            </w:r>
          </w:p>
        </w:tc>
        <w:tc>
          <w:tcPr>
            <w:tcW w:w="900" w:type="dxa"/>
          </w:tcPr>
          <w:p w:rsidR="004019F1" w:rsidRPr="00DF6D54" w:rsidRDefault="004019F1" w:rsidP="004019F1">
            <w:pPr>
              <w:jc w:val="center"/>
              <w:rPr>
                <w:sz w:val="22"/>
                <w:szCs w:val="22"/>
              </w:rPr>
            </w:pPr>
            <w:r w:rsidRPr="00DF6D54">
              <w:rPr>
                <w:sz w:val="22"/>
                <w:szCs w:val="22"/>
              </w:rPr>
              <w:t>3717</w:t>
            </w:r>
          </w:p>
        </w:tc>
        <w:tc>
          <w:tcPr>
            <w:tcW w:w="916" w:type="dxa"/>
          </w:tcPr>
          <w:p w:rsidR="004019F1" w:rsidRPr="00DF6D54" w:rsidRDefault="004019F1" w:rsidP="004019F1">
            <w:pPr>
              <w:jc w:val="center"/>
              <w:rPr>
                <w:sz w:val="22"/>
                <w:szCs w:val="22"/>
              </w:rPr>
            </w:pPr>
            <w:r w:rsidRPr="00DF6D54">
              <w:rPr>
                <w:sz w:val="22"/>
                <w:szCs w:val="22"/>
              </w:rPr>
              <w:t>-</w:t>
            </w:r>
          </w:p>
        </w:tc>
        <w:tc>
          <w:tcPr>
            <w:tcW w:w="936" w:type="dxa"/>
          </w:tcPr>
          <w:p w:rsidR="004019F1" w:rsidRPr="00DF6D54" w:rsidRDefault="004019F1" w:rsidP="004019F1">
            <w:pPr>
              <w:jc w:val="center"/>
              <w:rPr>
                <w:sz w:val="22"/>
                <w:szCs w:val="22"/>
              </w:rPr>
            </w:pPr>
            <w:r w:rsidRPr="00DF6D54">
              <w:rPr>
                <w:sz w:val="22"/>
                <w:szCs w:val="22"/>
              </w:rPr>
              <w:t>-</w:t>
            </w:r>
          </w:p>
        </w:tc>
        <w:tc>
          <w:tcPr>
            <w:tcW w:w="748" w:type="dxa"/>
          </w:tcPr>
          <w:p w:rsidR="004019F1" w:rsidRPr="00DF6D54" w:rsidRDefault="004019F1" w:rsidP="004019F1">
            <w:pPr>
              <w:jc w:val="center"/>
              <w:rPr>
                <w:sz w:val="22"/>
                <w:szCs w:val="22"/>
              </w:rPr>
            </w:pPr>
            <w:r w:rsidRPr="00DF6D54">
              <w:rPr>
                <w:sz w:val="22"/>
                <w:szCs w:val="22"/>
              </w:rPr>
              <w:t>-</w:t>
            </w:r>
          </w:p>
        </w:tc>
        <w:tc>
          <w:tcPr>
            <w:tcW w:w="800" w:type="dxa"/>
          </w:tcPr>
          <w:p w:rsidR="004019F1" w:rsidRPr="00DF6D54" w:rsidRDefault="004019F1" w:rsidP="004019F1">
            <w:pPr>
              <w:jc w:val="center"/>
              <w:rPr>
                <w:sz w:val="22"/>
                <w:szCs w:val="22"/>
              </w:rPr>
            </w:pPr>
            <w:r w:rsidRPr="00DF6D54">
              <w:rPr>
                <w:sz w:val="22"/>
                <w:szCs w:val="22"/>
              </w:rPr>
              <w:t>-</w:t>
            </w:r>
          </w:p>
        </w:tc>
        <w:tc>
          <w:tcPr>
            <w:tcW w:w="920" w:type="dxa"/>
          </w:tcPr>
          <w:p w:rsidR="004019F1" w:rsidRPr="00DF6D54" w:rsidRDefault="004019F1" w:rsidP="004019F1">
            <w:pPr>
              <w:jc w:val="center"/>
              <w:rPr>
                <w:sz w:val="22"/>
                <w:szCs w:val="22"/>
              </w:rPr>
            </w:pPr>
            <w:r w:rsidRPr="00DF6D54">
              <w:rPr>
                <w:sz w:val="22"/>
                <w:szCs w:val="22"/>
              </w:rPr>
              <w:t>-</w:t>
            </w:r>
          </w:p>
        </w:tc>
        <w:tc>
          <w:tcPr>
            <w:tcW w:w="900" w:type="dxa"/>
          </w:tcPr>
          <w:p w:rsidR="004019F1" w:rsidRPr="00DF6D54" w:rsidRDefault="004019F1" w:rsidP="004019F1">
            <w:pPr>
              <w:jc w:val="center"/>
              <w:rPr>
                <w:sz w:val="22"/>
                <w:szCs w:val="22"/>
              </w:rPr>
            </w:pPr>
            <w:r w:rsidRPr="00DF6D54">
              <w:rPr>
                <w:sz w:val="22"/>
                <w:szCs w:val="22"/>
              </w:rPr>
              <w:t>-</w:t>
            </w:r>
          </w:p>
        </w:tc>
        <w:tc>
          <w:tcPr>
            <w:tcW w:w="720" w:type="dxa"/>
          </w:tcPr>
          <w:p w:rsidR="004019F1" w:rsidRPr="00DF6D54" w:rsidRDefault="004019F1" w:rsidP="004019F1">
            <w:pPr>
              <w:jc w:val="center"/>
              <w:rPr>
                <w:sz w:val="22"/>
                <w:szCs w:val="22"/>
              </w:rPr>
            </w:pPr>
            <w:r w:rsidRPr="00DF6D54">
              <w:rPr>
                <w:sz w:val="22"/>
                <w:szCs w:val="22"/>
              </w:rPr>
              <w:t>13,4</w:t>
            </w:r>
          </w:p>
        </w:tc>
        <w:tc>
          <w:tcPr>
            <w:tcW w:w="695" w:type="dxa"/>
          </w:tcPr>
          <w:p w:rsidR="004019F1" w:rsidRPr="00DF6D54" w:rsidRDefault="004019F1" w:rsidP="004019F1">
            <w:pPr>
              <w:jc w:val="center"/>
              <w:rPr>
                <w:sz w:val="22"/>
                <w:szCs w:val="22"/>
              </w:rPr>
            </w:pPr>
            <w:r w:rsidRPr="00DF6D54">
              <w:rPr>
                <w:sz w:val="22"/>
                <w:szCs w:val="22"/>
              </w:rPr>
              <w:t>-</w:t>
            </w:r>
          </w:p>
        </w:tc>
        <w:tc>
          <w:tcPr>
            <w:tcW w:w="694" w:type="dxa"/>
          </w:tcPr>
          <w:p w:rsidR="004019F1" w:rsidRPr="00DF6D54" w:rsidRDefault="004019F1" w:rsidP="004019F1">
            <w:pPr>
              <w:jc w:val="center"/>
              <w:rPr>
                <w:sz w:val="22"/>
                <w:szCs w:val="22"/>
              </w:rPr>
            </w:pPr>
            <w:r w:rsidRPr="00DF6D54">
              <w:rPr>
                <w:sz w:val="22"/>
                <w:szCs w:val="22"/>
              </w:rPr>
              <w:t>-</w:t>
            </w:r>
          </w:p>
        </w:tc>
      </w:tr>
      <w:tr w:rsidR="004019F1" w:rsidRPr="00F74E96">
        <w:tc>
          <w:tcPr>
            <w:tcW w:w="1908" w:type="dxa"/>
          </w:tcPr>
          <w:p w:rsidR="004019F1" w:rsidRPr="00DF6D54" w:rsidRDefault="004019F1" w:rsidP="004019F1">
            <w:pPr>
              <w:rPr>
                <w:sz w:val="22"/>
                <w:szCs w:val="22"/>
              </w:rPr>
            </w:pPr>
            <w:r w:rsidRPr="00DF6D54">
              <w:rPr>
                <w:sz w:val="22"/>
                <w:szCs w:val="22"/>
              </w:rPr>
              <w:t>Резервы предстоящих расходов</w:t>
            </w:r>
          </w:p>
        </w:tc>
        <w:tc>
          <w:tcPr>
            <w:tcW w:w="900" w:type="dxa"/>
          </w:tcPr>
          <w:p w:rsidR="004019F1" w:rsidRPr="00DF6D54" w:rsidRDefault="004019F1" w:rsidP="004019F1">
            <w:pPr>
              <w:jc w:val="center"/>
              <w:rPr>
                <w:sz w:val="22"/>
                <w:szCs w:val="22"/>
              </w:rPr>
            </w:pPr>
            <w:r w:rsidRPr="00DF6D54">
              <w:rPr>
                <w:sz w:val="22"/>
                <w:szCs w:val="22"/>
              </w:rPr>
              <w:t>-</w:t>
            </w:r>
          </w:p>
        </w:tc>
        <w:tc>
          <w:tcPr>
            <w:tcW w:w="916" w:type="dxa"/>
          </w:tcPr>
          <w:p w:rsidR="004019F1" w:rsidRPr="00DF6D54" w:rsidRDefault="004019F1" w:rsidP="004019F1">
            <w:pPr>
              <w:jc w:val="center"/>
              <w:rPr>
                <w:sz w:val="22"/>
                <w:szCs w:val="22"/>
              </w:rPr>
            </w:pPr>
            <w:r w:rsidRPr="00DF6D54">
              <w:rPr>
                <w:sz w:val="22"/>
                <w:szCs w:val="22"/>
              </w:rPr>
              <w:t>-</w:t>
            </w:r>
          </w:p>
        </w:tc>
        <w:tc>
          <w:tcPr>
            <w:tcW w:w="936" w:type="dxa"/>
          </w:tcPr>
          <w:p w:rsidR="004019F1" w:rsidRPr="00DF6D54" w:rsidRDefault="004019F1" w:rsidP="004019F1">
            <w:pPr>
              <w:jc w:val="center"/>
              <w:rPr>
                <w:sz w:val="22"/>
                <w:szCs w:val="22"/>
              </w:rPr>
            </w:pPr>
            <w:r w:rsidRPr="00DF6D54">
              <w:rPr>
                <w:sz w:val="22"/>
                <w:szCs w:val="22"/>
              </w:rPr>
              <w:t>-</w:t>
            </w:r>
          </w:p>
        </w:tc>
        <w:tc>
          <w:tcPr>
            <w:tcW w:w="748" w:type="dxa"/>
          </w:tcPr>
          <w:p w:rsidR="004019F1" w:rsidRPr="00DF6D54" w:rsidRDefault="004019F1" w:rsidP="004019F1">
            <w:pPr>
              <w:jc w:val="center"/>
              <w:rPr>
                <w:sz w:val="22"/>
                <w:szCs w:val="22"/>
              </w:rPr>
            </w:pPr>
            <w:r w:rsidRPr="00DF6D54">
              <w:rPr>
                <w:sz w:val="22"/>
                <w:szCs w:val="22"/>
              </w:rPr>
              <w:t>-</w:t>
            </w:r>
          </w:p>
        </w:tc>
        <w:tc>
          <w:tcPr>
            <w:tcW w:w="800" w:type="dxa"/>
          </w:tcPr>
          <w:p w:rsidR="004019F1" w:rsidRPr="00DF6D54" w:rsidRDefault="004019F1" w:rsidP="004019F1">
            <w:pPr>
              <w:jc w:val="center"/>
              <w:rPr>
                <w:sz w:val="22"/>
                <w:szCs w:val="22"/>
              </w:rPr>
            </w:pPr>
            <w:r w:rsidRPr="00DF6D54">
              <w:rPr>
                <w:sz w:val="22"/>
                <w:szCs w:val="22"/>
              </w:rPr>
              <w:t>-</w:t>
            </w:r>
          </w:p>
        </w:tc>
        <w:tc>
          <w:tcPr>
            <w:tcW w:w="920" w:type="dxa"/>
          </w:tcPr>
          <w:p w:rsidR="004019F1" w:rsidRPr="00DF6D54" w:rsidRDefault="004019F1" w:rsidP="004019F1">
            <w:pPr>
              <w:jc w:val="center"/>
              <w:rPr>
                <w:sz w:val="22"/>
                <w:szCs w:val="22"/>
              </w:rPr>
            </w:pPr>
            <w:r w:rsidRPr="00DF6D54">
              <w:rPr>
                <w:sz w:val="22"/>
                <w:szCs w:val="22"/>
              </w:rPr>
              <w:t>-</w:t>
            </w:r>
          </w:p>
        </w:tc>
        <w:tc>
          <w:tcPr>
            <w:tcW w:w="900" w:type="dxa"/>
          </w:tcPr>
          <w:p w:rsidR="004019F1" w:rsidRPr="00DF6D54" w:rsidRDefault="004019F1" w:rsidP="004019F1">
            <w:pPr>
              <w:jc w:val="center"/>
              <w:rPr>
                <w:sz w:val="22"/>
                <w:szCs w:val="22"/>
              </w:rPr>
            </w:pPr>
            <w:r w:rsidRPr="00DF6D54">
              <w:rPr>
                <w:sz w:val="22"/>
                <w:szCs w:val="22"/>
              </w:rPr>
              <w:t>-</w:t>
            </w:r>
          </w:p>
        </w:tc>
        <w:tc>
          <w:tcPr>
            <w:tcW w:w="720" w:type="dxa"/>
          </w:tcPr>
          <w:p w:rsidR="004019F1" w:rsidRPr="00DF6D54" w:rsidRDefault="004019F1" w:rsidP="004019F1">
            <w:pPr>
              <w:jc w:val="center"/>
              <w:rPr>
                <w:sz w:val="22"/>
                <w:szCs w:val="22"/>
              </w:rPr>
            </w:pPr>
            <w:r w:rsidRPr="00DF6D54">
              <w:rPr>
                <w:sz w:val="22"/>
                <w:szCs w:val="22"/>
              </w:rPr>
              <w:t>-</w:t>
            </w:r>
          </w:p>
        </w:tc>
        <w:tc>
          <w:tcPr>
            <w:tcW w:w="695" w:type="dxa"/>
          </w:tcPr>
          <w:p w:rsidR="004019F1" w:rsidRPr="00DF6D54" w:rsidRDefault="004019F1" w:rsidP="004019F1">
            <w:pPr>
              <w:jc w:val="center"/>
              <w:rPr>
                <w:sz w:val="22"/>
                <w:szCs w:val="22"/>
              </w:rPr>
            </w:pPr>
            <w:r w:rsidRPr="00DF6D54">
              <w:rPr>
                <w:sz w:val="22"/>
                <w:szCs w:val="22"/>
              </w:rPr>
              <w:t>-</w:t>
            </w:r>
          </w:p>
        </w:tc>
        <w:tc>
          <w:tcPr>
            <w:tcW w:w="694" w:type="dxa"/>
          </w:tcPr>
          <w:p w:rsidR="004019F1" w:rsidRPr="00DF6D54" w:rsidRDefault="004019F1" w:rsidP="004019F1">
            <w:pPr>
              <w:jc w:val="center"/>
              <w:rPr>
                <w:sz w:val="22"/>
                <w:szCs w:val="22"/>
              </w:rPr>
            </w:pPr>
            <w:r w:rsidRPr="00DF6D54">
              <w:rPr>
                <w:sz w:val="22"/>
                <w:szCs w:val="22"/>
              </w:rPr>
              <w:t>-</w:t>
            </w:r>
          </w:p>
        </w:tc>
      </w:tr>
    </w:tbl>
    <w:p w:rsidR="004019F1" w:rsidRDefault="004019F1" w:rsidP="004019F1">
      <w:pPr>
        <w:shd w:val="clear" w:color="auto" w:fill="FFFFFF"/>
        <w:spacing w:line="360" w:lineRule="auto"/>
        <w:ind w:firstLine="709"/>
        <w:jc w:val="both"/>
        <w:rPr>
          <w:sz w:val="28"/>
          <w:szCs w:val="28"/>
        </w:rPr>
      </w:pPr>
    </w:p>
    <w:p w:rsidR="004019F1" w:rsidRPr="00F74E96" w:rsidRDefault="004019F1" w:rsidP="004019F1">
      <w:pPr>
        <w:shd w:val="clear" w:color="auto" w:fill="FFFFFF"/>
        <w:spacing w:line="360" w:lineRule="auto"/>
        <w:ind w:firstLine="709"/>
        <w:jc w:val="both"/>
        <w:rPr>
          <w:sz w:val="28"/>
          <w:szCs w:val="28"/>
        </w:rPr>
      </w:pPr>
      <w:r w:rsidRPr="00F74E96">
        <w:rPr>
          <w:sz w:val="28"/>
          <w:szCs w:val="28"/>
        </w:rPr>
        <w:t>Анализируя данную таблицу 2.1</w:t>
      </w:r>
      <w:r w:rsidR="00264D2A">
        <w:rPr>
          <w:sz w:val="28"/>
          <w:szCs w:val="28"/>
        </w:rPr>
        <w:t>3</w:t>
      </w:r>
      <w:r w:rsidRPr="00F74E96">
        <w:rPr>
          <w:sz w:val="28"/>
          <w:szCs w:val="28"/>
        </w:rPr>
        <w:t xml:space="preserve">, можно сделать следующий вывод, что  за весь анализируемый период за 2005-2007гг. в имуществе предприятия структуре  пассива баланса примерно одинаковую долю занимают  собственный капитал и заемные средства. </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 xml:space="preserve">Удельный вес собственного капитала за период 2005-2007гг. постоянно увеличивался, в 2005г. – 54,6%, 2006г. – 65,8%, 2007г. – 67,6%. Это является положительным моментом в финансовой деятельности предприятия, так как в основном имущество предприятия состоит из собственных и заемных средств. Основную долю в имуществе собственного капитала занимает добавочный капитал, который также увеличивался за анализируемый период и составляет в 2005г. – 45,5 %, 2006г. – 56,7 %, 2007г. – 57,6%.  </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Уставной капитал на протяжении всего анализируемого периода не изменялся. Нераспределенная прибыль практически оставалась на одном уровне.</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Также в имуществе предприятия немалую долю занимает заемный капитал, который формируется в основном за счет краткосрочных обязательств дебиторской задолженности. Заемный капитал составляет за период 2005-2007гг. с</w:t>
      </w:r>
      <w:r w:rsidR="00264D2A">
        <w:rPr>
          <w:sz w:val="28"/>
          <w:szCs w:val="28"/>
        </w:rPr>
        <w:t xml:space="preserve">ледующий удельный вес,  45,4%, </w:t>
      </w:r>
      <w:r w:rsidRPr="00F74E96">
        <w:rPr>
          <w:sz w:val="28"/>
          <w:szCs w:val="28"/>
        </w:rPr>
        <w:t xml:space="preserve"> 34,2%  и 32,4% , соответственно, то, что заемный капитал имеет тенденцию к снижению, это является негативным фактором для финансового состояния предприятия.</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 xml:space="preserve">Долгосрочные обязательства занимают незначительную долю в имуществе предприятия, в частности заемного капитала. Основной удельный вес  заемного капитала приходится на  краткосрочные обязательства, которые составляют: в 2005г. – 45,4%, в 2006г. – 32,8%, в 2007г. – 32,1%. </w:t>
      </w:r>
    </w:p>
    <w:p w:rsidR="004019F1" w:rsidRPr="00F74E96" w:rsidRDefault="004019F1" w:rsidP="004019F1">
      <w:pPr>
        <w:shd w:val="clear" w:color="auto" w:fill="FFFFFF"/>
        <w:spacing w:line="360" w:lineRule="auto"/>
        <w:ind w:firstLine="709"/>
        <w:jc w:val="both"/>
        <w:rPr>
          <w:sz w:val="28"/>
          <w:szCs w:val="28"/>
        </w:rPr>
      </w:pPr>
      <w:r w:rsidRPr="00F74E96">
        <w:rPr>
          <w:sz w:val="28"/>
          <w:szCs w:val="28"/>
        </w:rPr>
        <w:t xml:space="preserve">Это основные статьи  актива и пассива  баланса, которые составляют имущество предприятия  ООО </w:t>
      </w:r>
      <w:r w:rsidRPr="00F74E96">
        <w:rPr>
          <w:color w:val="000000"/>
          <w:sz w:val="28"/>
          <w:szCs w:val="28"/>
        </w:rPr>
        <w:t>«</w:t>
      </w:r>
      <w:r w:rsidR="00264D2A">
        <w:rPr>
          <w:color w:val="000000"/>
          <w:sz w:val="28"/>
          <w:szCs w:val="28"/>
        </w:rPr>
        <w:t>Океан</w:t>
      </w:r>
      <w:r w:rsidRPr="00F74E96">
        <w:rPr>
          <w:color w:val="000000"/>
          <w:sz w:val="28"/>
          <w:szCs w:val="28"/>
        </w:rPr>
        <w:t>».</w:t>
      </w:r>
    </w:p>
    <w:p w:rsidR="004019F1" w:rsidRDefault="004019F1" w:rsidP="004019F1">
      <w:pPr>
        <w:shd w:val="clear" w:color="auto" w:fill="FFFFFF"/>
        <w:spacing w:line="360" w:lineRule="auto"/>
        <w:ind w:firstLine="709"/>
        <w:jc w:val="both"/>
        <w:rPr>
          <w:sz w:val="28"/>
          <w:szCs w:val="28"/>
        </w:rPr>
      </w:pPr>
      <w:r w:rsidRPr="00F74E96">
        <w:rPr>
          <w:sz w:val="28"/>
          <w:szCs w:val="28"/>
        </w:rPr>
        <w:t>В имуществе предприятия отсутствуют строки резервы предстоящих расходов, данная строка помогает планировать будущие затраты предприятия.</w:t>
      </w:r>
    </w:p>
    <w:p w:rsidR="00264D2A" w:rsidRDefault="00264D2A" w:rsidP="004019F1">
      <w:pPr>
        <w:shd w:val="clear" w:color="auto" w:fill="FFFFFF"/>
        <w:spacing w:line="360" w:lineRule="auto"/>
        <w:ind w:firstLine="709"/>
        <w:jc w:val="both"/>
        <w:rPr>
          <w:sz w:val="28"/>
          <w:szCs w:val="28"/>
        </w:rPr>
      </w:pPr>
    </w:p>
    <w:p w:rsidR="009665AC" w:rsidRPr="00F74E96" w:rsidRDefault="00264D2A" w:rsidP="00264D2A">
      <w:pPr>
        <w:ind w:left="708"/>
        <w:rPr>
          <w:b/>
          <w:sz w:val="28"/>
          <w:szCs w:val="28"/>
        </w:rPr>
      </w:pPr>
      <w:r>
        <w:rPr>
          <w:b/>
          <w:sz w:val="28"/>
          <w:szCs w:val="28"/>
        </w:rPr>
        <w:t xml:space="preserve"> 2.2</w:t>
      </w:r>
      <w:r w:rsidR="009665AC" w:rsidRPr="00F74E96">
        <w:rPr>
          <w:b/>
          <w:sz w:val="28"/>
          <w:szCs w:val="28"/>
        </w:rPr>
        <w:t>. Анализ     финансово</w:t>
      </w:r>
      <w:r>
        <w:rPr>
          <w:b/>
          <w:sz w:val="28"/>
          <w:szCs w:val="28"/>
        </w:rPr>
        <w:t>го состояния предприятия</w:t>
      </w:r>
      <w:r w:rsidR="009665AC" w:rsidRPr="00F74E96">
        <w:rPr>
          <w:b/>
          <w:sz w:val="28"/>
          <w:szCs w:val="28"/>
        </w:rPr>
        <w:t xml:space="preserve">        </w:t>
      </w:r>
    </w:p>
    <w:p w:rsidR="009665AC" w:rsidRPr="00F74E96" w:rsidRDefault="009665AC" w:rsidP="009665AC">
      <w:pPr>
        <w:rPr>
          <w:sz w:val="28"/>
          <w:szCs w:val="28"/>
        </w:rPr>
      </w:pPr>
    </w:p>
    <w:p w:rsidR="009665AC" w:rsidRPr="00F74E96" w:rsidRDefault="009665AC" w:rsidP="009665AC">
      <w:pPr>
        <w:rPr>
          <w:sz w:val="28"/>
          <w:szCs w:val="28"/>
        </w:rPr>
      </w:pPr>
    </w:p>
    <w:p w:rsidR="008D6605" w:rsidRDefault="009665AC" w:rsidP="009665AC">
      <w:pPr>
        <w:spacing w:line="360" w:lineRule="auto"/>
        <w:ind w:firstLine="709"/>
        <w:jc w:val="both"/>
        <w:rPr>
          <w:sz w:val="28"/>
          <w:szCs w:val="28"/>
        </w:rPr>
      </w:pPr>
      <w:r w:rsidRPr="00F74E96">
        <w:rPr>
          <w:sz w:val="28"/>
          <w:szCs w:val="28"/>
        </w:rPr>
        <w:t>Одним из показателей, характеризующих финансов</w:t>
      </w:r>
      <w:r w:rsidR="008D6605">
        <w:rPr>
          <w:sz w:val="28"/>
          <w:szCs w:val="28"/>
        </w:rPr>
        <w:t>ое состояние предприятия, является его финансовая устойчивость.</w:t>
      </w:r>
    </w:p>
    <w:p w:rsidR="00EF6307" w:rsidRDefault="00EF6307" w:rsidP="00EF6307">
      <w:pPr>
        <w:spacing w:line="360" w:lineRule="auto"/>
        <w:ind w:firstLine="709"/>
        <w:jc w:val="both"/>
        <w:rPr>
          <w:bCs/>
          <w:iCs/>
          <w:sz w:val="28"/>
          <w:szCs w:val="28"/>
        </w:rPr>
      </w:pPr>
      <w:r w:rsidRPr="00F74E96">
        <w:rPr>
          <w:sz w:val="28"/>
          <w:szCs w:val="28"/>
        </w:rPr>
        <w:t>В</w:t>
      </w:r>
      <w:r w:rsidRPr="00F74E96">
        <w:rPr>
          <w:bCs/>
          <w:iCs/>
          <w:sz w:val="28"/>
          <w:szCs w:val="28"/>
        </w:rPr>
        <w:t xml:space="preserve"> таблице 2.1</w:t>
      </w:r>
      <w:r>
        <w:rPr>
          <w:bCs/>
          <w:iCs/>
          <w:sz w:val="28"/>
          <w:szCs w:val="28"/>
        </w:rPr>
        <w:t>4</w:t>
      </w:r>
      <w:r w:rsidRPr="00F74E96">
        <w:rPr>
          <w:bCs/>
          <w:iCs/>
          <w:sz w:val="28"/>
          <w:szCs w:val="28"/>
        </w:rPr>
        <w:t xml:space="preserve"> представлен анализ финансовой устойчивости </w:t>
      </w:r>
      <w:r w:rsidRPr="00F74E96">
        <w:rPr>
          <w:sz w:val="28"/>
          <w:szCs w:val="28"/>
        </w:rPr>
        <w:t xml:space="preserve">ООО </w:t>
      </w:r>
      <w:r w:rsidRPr="00F74E96">
        <w:rPr>
          <w:color w:val="000000"/>
          <w:sz w:val="28"/>
          <w:szCs w:val="28"/>
        </w:rPr>
        <w:t>«</w:t>
      </w:r>
      <w:r>
        <w:rPr>
          <w:color w:val="000000"/>
          <w:sz w:val="28"/>
          <w:szCs w:val="28"/>
        </w:rPr>
        <w:t>Океан</w:t>
      </w:r>
      <w:r w:rsidRPr="00F74E96">
        <w:rPr>
          <w:color w:val="000000"/>
          <w:sz w:val="28"/>
          <w:szCs w:val="28"/>
        </w:rPr>
        <w:t xml:space="preserve">» </w:t>
      </w:r>
      <w:r w:rsidRPr="00F74E96">
        <w:rPr>
          <w:bCs/>
          <w:iCs/>
          <w:sz w:val="28"/>
          <w:szCs w:val="28"/>
        </w:rPr>
        <w:t>за период 2005-2007гг.</w:t>
      </w:r>
    </w:p>
    <w:p w:rsidR="00EF6307" w:rsidRDefault="00EF6307" w:rsidP="00EF6307">
      <w:pPr>
        <w:spacing w:line="360" w:lineRule="auto"/>
        <w:ind w:firstLine="709"/>
        <w:jc w:val="both"/>
        <w:rPr>
          <w:bCs/>
          <w:iCs/>
          <w:sz w:val="28"/>
          <w:szCs w:val="28"/>
        </w:rPr>
      </w:pPr>
      <w:r w:rsidRPr="00F74E96">
        <w:rPr>
          <w:bCs/>
          <w:iCs/>
          <w:sz w:val="28"/>
          <w:szCs w:val="28"/>
        </w:rPr>
        <w:t xml:space="preserve">                                                                                          </w:t>
      </w:r>
      <w:r>
        <w:rPr>
          <w:bCs/>
          <w:iCs/>
          <w:sz w:val="28"/>
          <w:szCs w:val="28"/>
        </w:rPr>
        <w:t xml:space="preserve">                 </w:t>
      </w:r>
      <w:r w:rsidRPr="00F74E96">
        <w:rPr>
          <w:bCs/>
          <w:iCs/>
          <w:sz w:val="28"/>
          <w:szCs w:val="28"/>
        </w:rPr>
        <w:t xml:space="preserve">  Таблица 2.1</w:t>
      </w:r>
      <w:r>
        <w:rPr>
          <w:bCs/>
          <w:iCs/>
          <w:sz w:val="28"/>
          <w:szCs w:val="28"/>
        </w:rPr>
        <w:t>4</w:t>
      </w:r>
    </w:p>
    <w:p w:rsidR="00EF6307" w:rsidRPr="00F74E96" w:rsidRDefault="00EF6307" w:rsidP="00EF6307">
      <w:pPr>
        <w:spacing w:line="360" w:lineRule="auto"/>
        <w:ind w:firstLine="709"/>
        <w:jc w:val="both"/>
        <w:rPr>
          <w:bCs/>
          <w:iCs/>
          <w:sz w:val="28"/>
          <w:szCs w:val="28"/>
        </w:rPr>
      </w:pPr>
      <w:r>
        <w:rPr>
          <w:bCs/>
          <w:iCs/>
          <w:sz w:val="28"/>
          <w:szCs w:val="28"/>
        </w:rPr>
        <w:t xml:space="preserve">                  Ан</w:t>
      </w:r>
      <w:r w:rsidRPr="00F74E96">
        <w:rPr>
          <w:bCs/>
          <w:iCs/>
          <w:sz w:val="28"/>
          <w:szCs w:val="28"/>
        </w:rPr>
        <w:t xml:space="preserve">ализ финансовой устойчивости </w:t>
      </w:r>
      <w:r w:rsidRPr="00F74E96">
        <w:rPr>
          <w:sz w:val="28"/>
          <w:szCs w:val="28"/>
        </w:rPr>
        <w:t xml:space="preserve">ООО </w:t>
      </w:r>
      <w:r w:rsidRPr="00F74E96">
        <w:rPr>
          <w:color w:val="000000"/>
          <w:sz w:val="28"/>
          <w:szCs w:val="28"/>
        </w:rPr>
        <w:t>«</w:t>
      </w:r>
      <w:r>
        <w:rPr>
          <w:color w:val="000000"/>
          <w:sz w:val="28"/>
          <w:szCs w:val="28"/>
        </w:rPr>
        <w:t>Океан</w:t>
      </w:r>
      <w:r w:rsidRPr="00F74E96">
        <w:rPr>
          <w:color w:val="000000"/>
          <w:sz w:val="28"/>
          <w:szCs w:val="28"/>
        </w:rPr>
        <w:t>»</w:t>
      </w:r>
    </w:p>
    <w:tbl>
      <w:tblPr>
        <w:tblStyle w:val="ae"/>
        <w:tblW w:w="10188" w:type="dxa"/>
        <w:tblLayout w:type="fixed"/>
        <w:tblLook w:val="01E0" w:firstRow="1" w:lastRow="1" w:firstColumn="1" w:lastColumn="1" w:noHBand="0" w:noVBand="0"/>
      </w:tblPr>
      <w:tblGrid>
        <w:gridCol w:w="2753"/>
        <w:gridCol w:w="1155"/>
        <w:gridCol w:w="1100"/>
        <w:gridCol w:w="1000"/>
        <w:gridCol w:w="1000"/>
        <w:gridCol w:w="1000"/>
        <w:gridCol w:w="1100"/>
        <w:gridCol w:w="1080"/>
      </w:tblGrid>
      <w:tr w:rsidR="00EF6307" w:rsidRPr="00F74E96">
        <w:trPr>
          <w:trHeight w:val="570"/>
        </w:trPr>
        <w:tc>
          <w:tcPr>
            <w:tcW w:w="2753" w:type="dxa"/>
            <w:vMerge w:val="restart"/>
          </w:tcPr>
          <w:p w:rsidR="00EF6307" w:rsidRPr="00DF6D54" w:rsidRDefault="00EF6307" w:rsidP="00696863">
            <w:pPr>
              <w:jc w:val="both"/>
              <w:rPr>
                <w:bCs/>
                <w:iCs/>
              </w:rPr>
            </w:pPr>
            <w:r w:rsidRPr="00DF6D54">
              <w:rPr>
                <w:bCs/>
                <w:iCs/>
              </w:rPr>
              <w:t>Показатель</w:t>
            </w:r>
          </w:p>
        </w:tc>
        <w:tc>
          <w:tcPr>
            <w:tcW w:w="1155" w:type="dxa"/>
            <w:vMerge w:val="restart"/>
          </w:tcPr>
          <w:p w:rsidR="00EF6307" w:rsidRPr="00DF6D54" w:rsidRDefault="00EF6307" w:rsidP="00696863">
            <w:pPr>
              <w:jc w:val="both"/>
              <w:rPr>
                <w:bCs/>
                <w:iCs/>
              </w:rPr>
            </w:pPr>
            <w:r w:rsidRPr="00DF6D54">
              <w:rPr>
                <w:bCs/>
                <w:iCs/>
              </w:rPr>
              <w:t>Норма-</w:t>
            </w:r>
          </w:p>
          <w:p w:rsidR="00EF6307" w:rsidRPr="00DF6D54" w:rsidRDefault="00EF6307" w:rsidP="00696863">
            <w:pPr>
              <w:jc w:val="both"/>
              <w:rPr>
                <w:bCs/>
                <w:iCs/>
              </w:rPr>
            </w:pPr>
            <w:r w:rsidRPr="00DF6D54">
              <w:rPr>
                <w:bCs/>
                <w:iCs/>
              </w:rPr>
              <w:t>тив</w:t>
            </w:r>
          </w:p>
        </w:tc>
        <w:tc>
          <w:tcPr>
            <w:tcW w:w="1100" w:type="dxa"/>
            <w:vMerge w:val="restart"/>
          </w:tcPr>
          <w:p w:rsidR="00EF6307" w:rsidRPr="00DF6D54" w:rsidRDefault="00EF6307" w:rsidP="00696863">
            <w:pPr>
              <w:jc w:val="both"/>
              <w:rPr>
                <w:bCs/>
                <w:iCs/>
              </w:rPr>
            </w:pPr>
            <w:r w:rsidRPr="00DF6D54">
              <w:rPr>
                <w:bCs/>
                <w:iCs/>
              </w:rPr>
              <w:t>Расчет</w:t>
            </w:r>
          </w:p>
        </w:tc>
        <w:tc>
          <w:tcPr>
            <w:tcW w:w="1000" w:type="dxa"/>
            <w:vMerge w:val="restart"/>
            <w:vAlign w:val="center"/>
          </w:tcPr>
          <w:p w:rsidR="00EF6307" w:rsidRDefault="00EF6307" w:rsidP="00696863">
            <w:pPr>
              <w:jc w:val="both"/>
            </w:pPr>
            <w:r>
              <w:t>2005г.,</w:t>
            </w:r>
          </w:p>
          <w:p w:rsidR="00EF6307" w:rsidRDefault="00EF6307" w:rsidP="00696863">
            <w:pPr>
              <w:jc w:val="both"/>
              <w:rPr>
                <w:bCs/>
                <w:iCs/>
              </w:rPr>
            </w:pPr>
            <w:r>
              <w:t xml:space="preserve">тыс. руб. </w:t>
            </w:r>
          </w:p>
        </w:tc>
        <w:tc>
          <w:tcPr>
            <w:tcW w:w="1000" w:type="dxa"/>
            <w:vMerge w:val="restart"/>
            <w:vAlign w:val="center"/>
          </w:tcPr>
          <w:p w:rsidR="00EF6307" w:rsidRDefault="00EF6307" w:rsidP="00696863">
            <w:pPr>
              <w:jc w:val="both"/>
            </w:pPr>
            <w:r>
              <w:t xml:space="preserve">2006г., </w:t>
            </w:r>
          </w:p>
          <w:p w:rsidR="00EF6307" w:rsidRDefault="00EF6307" w:rsidP="00696863">
            <w:pPr>
              <w:jc w:val="both"/>
              <w:rPr>
                <w:bCs/>
                <w:iCs/>
              </w:rPr>
            </w:pPr>
            <w:r>
              <w:t>тыс. руб.</w:t>
            </w:r>
          </w:p>
        </w:tc>
        <w:tc>
          <w:tcPr>
            <w:tcW w:w="1000" w:type="dxa"/>
            <w:vMerge w:val="restart"/>
            <w:vAlign w:val="center"/>
          </w:tcPr>
          <w:p w:rsidR="00EF6307" w:rsidRDefault="00EF6307" w:rsidP="00696863">
            <w:pPr>
              <w:jc w:val="both"/>
            </w:pPr>
            <w:r>
              <w:t xml:space="preserve">2007г., </w:t>
            </w:r>
          </w:p>
          <w:p w:rsidR="00EF6307" w:rsidRDefault="00EF6307" w:rsidP="00696863">
            <w:pPr>
              <w:jc w:val="both"/>
              <w:rPr>
                <w:bCs/>
                <w:iCs/>
              </w:rPr>
            </w:pPr>
            <w:r>
              <w:t>тыс. руб.</w:t>
            </w:r>
          </w:p>
        </w:tc>
        <w:tc>
          <w:tcPr>
            <w:tcW w:w="2180" w:type="dxa"/>
            <w:gridSpan w:val="2"/>
          </w:tcPr>
          <w:p w:rsidR="00EF6307" w:rsidRPr="00DF6D54" w:rsidRDefault="00EF6307" w:rsidP="00696863">
            <w:pPr>
              <w:jc w:val="both"/>
              <w:rPr>
                <w:bCs/>
                <w:iCs/>
              </w:rPr>
            </w:pPr>
            <w:r w:rsidRPr="00DF6D54">
              <w:rPr>
                <w:bCs/>
                <w:iCs/>
              </w:rPr>
              <w:t xml:space="preserve"> Темпы роста, %</w:t>
            </w:r>
          </w:p>
        </w:tc>
      </w:tr>
      <w:tr w:rsidR="00EF6307" w:rsidRPr="00F74E96">
        <w:trPr>
          <w:trHeight w:val="527"/>
        </w:trPr>
        <w:tc>
          <w:tcPr>
            <w:tcW w:w="2753" w:type="dxa"/>
            <w:vMerge/>
          </w:tcPr>
          <w:p w:rsidR="00EF6307" w:rsidRPr="00DF6D54" w:rsidRDefault="00EF6307" w:rsidP="00696863">
            <w:pPr>
              <w:jc w:val="both"/>
              <w:rPr>
                <w:bCs/>
                <w:iCs/>
              </w:rPr>
            </w:pPr>
          </w:p>
        </w:tc>
        <w:tc>
          <w:tcPr>
            <w:tcW w:w="1155" w:type="dxa"/>
            <w:vMerge/>
          </w:tcPr>
          <w:p w:rsidR="00EF6307" w:rsidRPr="00DF6D54" w:rsidRDefault="00EF6307" w:rsidP="00696863">
            <w:pPr>
              <w:jc w:val="both"/>
              <w:rPr>
                <w:bCs/>
                <w:iCs/>
              </w:rPr>
            </w:pPr>
          </w:p>
        </w:tc>
        <w:tc>
          <w:tcPr>
            <w:tcW w:w="1100" w:type="dxa"/>
            <w:vMerge/>
          </w:tcPr>
          <w:p w:rsidR="00EF6307" w:rsidRPr="00DF6D54" w:rsidRDefault="00EF6307" w:rsidP="00696863">
            <w:pPr>
              <w:jc w:val="both"/>
              <w:rPr>
                <w:bCs/>
                <w:iCs/>
              </w:rPr>
            </w:pPr>
          </w:p>
        </w:tc>
        <w:tc>
          <w:tcPr>
            <w:tcW w:w="1000" w:type="dxa"/>
            <w:vMerge/>
          </w:tcPr>
          <w:p w:rsidR="00EF6307" w:rsidRPr="00DF6D54" w:rsidRDefault="00EF6307" w:rsidP="00696863">
            <w:pPr>
              <w:jc w:val="both"/>
              <w:rPr>
                <w:bCs/>
                <w:iCs/>
              </w:rPr>
            </w:pPr>
          </w:p>
        </w:tc>
        <w:tc>
          <w:tcPr>
            <w:tcW w:w="1000" w:type="dxa"/>
            <w:vMerge/>
          </w:tcPr>
          <w:p w:rsidR="00EF6307" w:rsidRPr="00DF6D54" w:rsidRDefault="00EF6307" w:rsidP="00696863">
            <w:pPr>
              <w:jc w:val="both"/>
              <w:rPr>
                <w:bCs/>
                <w:iCs/>
              </w:rPr>
            </w:pPr>
          </w:p>
        </w:tc>
        <w:tc>
          <w:tcPr>
            <w:tcW w:w="1000" w:type="dxa"/>
            <w:vMerge/>
          </w:tcPr>
          <w:p w:rsidR="00EF6307" w:rsidRPr="00DF6D54" w:rsidRDefault="00EF6307" w:rsidP="00696863">
            <w:pPr>
              <w:jc w:val="both"/>
              <w:rPr>
                <w:bCs/>
                <w:iCs/>
              </w:rPr>
            </w:pPr>
          </w:p>
        </w:tc>
        <w:tc>
          <w:tcPr>
            <w:tcW w:w="1100" w:type="dxa"/>
          </w:tcPr>
          <w:p w:rsidR="00EF6307" w:rsidRPr="00DF6D54" w:rsidRDefault="00EF6307" w:rsidP="00696863">
            <w:pPr>
              <w:jc w:val="both"/>
              <w:rPr>
                <w:bCs/>
                <w:iCs/>
              </w:rPr>
            </w:pPr>
            <w:r w:rsidRPr="00DF6D54">
              <w:rPr>
                <w:bCs/>
                <w:iCs/>
              </w:rPr>
              <w:t>2006г. к 2005г.</w:t>
            </w:r>
          </w:p>
        </w:tc>
        <w:tc>
          <w:tcPr>
            <w:tcW w:w="1080" w:type="dxa"/>
          </w:tcPr>
          <w:p w:rsidR="00EF6307" w:rsidRPr="00DF6D54" w:rsidRDefault="00EF6307" w:rsidP="00696863">
            <w:pPr>
              <w:jc w:val="both"/>
              <w:rPr>
                <w:bCs/>
                <w:iCs/>
              </w:rPr>
            </w:pPr>
            <w:r w:rsidRPr="00DF6D54">
              <w:rPr>
                <w:bCs/>
                <w:iCs/>
              </w:rPr>
              <w:t>2007г к 2006г.</w:t>
            </w:r>
          </w:p>
          <w:p w:rsidR="00EF6307" w:rsidRPr="00DF6D54" w:rsidRDefault="00EF6307" w:rsidP="00696863">
            <w:pPr>
              <w:jc w:val="both"/>
              <w:rPr>
                <w:bCs/>
                <w:iCs/>
              </w:rPr>
            </w:pPr>
          </w:p>
        </w:tc>
      </w:tr>
      <w:tr w:rsidR="00EF6307" w:rsidRPr="00F74E96">
        <w:tc>
          <w:tcPr>
            <w:tcW w:w="2753" w:type="dxa"/>
          </w:tcPr>
          <w:p w:rsidR="00EF6307" w:rsidRPr="00DF6D54" w:rsidRDefault="00EF6307" w:rsidP="00696863">
            <w:pPr>
              <w:rPr>
                <w:bCs/>
                <w:iCs/>
              </w:rPr>
            </w:pPr>
            <w:r w:rsidRPr="00DF6D54">
              <w:rPr>
                <w:bCs/>
                <w:iCs/>
              </w:rPr>
              <w:t>Собственный капитал, тыс. руб.</w:t>
            </w:r>
          </w:p>
        </w:tc>
        <w:tc>
          <w:tcPr>
            <w:tcW w:w="1155" w:type="dxa"/>
          </w:tcPr>
          <w:p w:rsidR="00EF6307" w:rsidRPr="00DF6D54" w:rsidRDefault="00EF6307" w:rsidP="00696863">
            <w:pPr>
              <w:jc w:val="both"/>
              <w:rPr>
                <w:bCs/>
                <w:iCs/>
              </w:rPr>
            </w:pPr>
            <w:r w:rsidRPr="00DF6D54">
              <w:rPr>
                <w:bCs/>
                <w:iCs/>
              </w:rPr>
              <w:t xml:space="preserve">      -</w:t>
            </w:r>
          </w:p>
        </w:tc>
        <w:tc>
          <w:tcPr>
            <w:tcW w:w="1100" w:type="dxa"/>
          </w:tcPr>
          <w:p w:rsidR="00EF6307" w:rsidRPr="00DF6D54" w:rsidRDefault="00EF6307" w:rsidP="00696863">
            <w:pPr>
              <w:jc w:val="both"/>
              <w:rPr>
                <w:bCs/>
                <w:iCs/>
              </w:rPr>
            </w:pPr>
            <w:r w:rsidRPr="00DF6D54">
              <w:rPr>
                <w:bCs/>
                <w:iCs/>
              </w:rPr>
              <w:t xml:space="preserve">  -</w:t>
            </w:r>
          </w:p>
        </w:tc>
        <w:tc>
          <w:tcPr>
            <w:tcW w:w="1000" w:type="dxa"/>
          </w:tcPr>
          <w:p w:rsidR="00EF6307" w:rsidRPr="00DF6D54" w:rsidRDefault="00EF6307" w:rsidP="00696863">
            <w:r w:rsidRPr="00DF6D54">
              <w:t>15167</w:t>
            </w:r>
          </w:p>
        </w:tc>
        <w:tc>
          <w:tcPr>
            <w:tcW w:w="1000" w:type="dxa"/>
          </w:tcPr>
          <w:p w:rsidR="00EF6307" w:rsidRPr="00DF6D54" w:rsidRDefault="00EF6307" w:rsidP="00696863">
            <w:r w:rsidRPr="00DF6D54">
              <w:t>19006</w:t>
            </w:r>
          </w:p>
        </w:tc>
        <w:tc>
          <w:tcPr>
            <w:tcW w:w="1000" w:type="dxa"/>
          </w:tcPr>
          <w:p w:rsidR="00EF6307" w:rsidRPr="00DF6D54" w:rsidRDefault="00EF6307" w:rsidP="00696863">
            <w:r w:rsidRPr="00DF6D54">
              <w:t>19204</w:t>
            </w:r>
          </w:p>
        </w:tc>
        <w:tc>
          <w:tcPr>
            <w:tcW w:w="1100" w:type="dxa"/>
          </w:tcPr>
          <w:p w:rsidR="00EF6307" w:rsidRPr="00DF6D54" w:rsidRDefault="00EF6307" w:rsidP="00696863">
            <w:r w:rsidRPr="00DF6D54">
              <w:t>125,31</w:t>
            </w:r>
          </w:p>
        </w:tc>
        <w:tc>
          <w:tcPr>
            <w:tcW w:w="1080" w:type="dxa"/>
          </w:tcPr>
          <w:p w:rsidR="00EF6307" w:rsidRPr="00DF6D54" w:rsidRDefault="00EF6307" w:rsidP="00696863">
            <w:r w:rsidRPr="00DF6D54">
              <w:t>101,1</w:t>
            </w:r>
          </w:p>
        </w:tc>
      </w:tr>
      <w:tr w:rsidR="00EF6307" w:rsidRPr="00F74E96">
        <w:tc>
          <w:tcPr>
            <w:tcW w:w="2753" w:type="dxa"/>
          </w:tcPr>
          <w:p w:rsidR="00EF6307" w:rsidRPr="00DF6D54" w:rsidRDefault="00EF6307" w:rsidP="00696863">
            <w:pPr>
              <w:rPr>
                <w:bCs/>
                <w:iCs/>
              </w:rPr>
            </w:pPr>
            <w:r w:rsidRPr="00DF6D54">
              <w:rPr>
                <w:bCs/>
                <w:iCs/>
              </w:rPr>
              <w:t>Заемный капитал, тыс. руб.</w:t>
            </w:r>
          </w:p>
        </w:tc>
        <w:tc>
          <w:tcPr>
            <w:tcW w:w="1155" w:type="dxa"/>
          </w:tcPr>
          <w:p w:rsidR="00EF6307" w:rsidRPr="00DF6D54" w:rsidRDefault="00EF6307" w:rsidP="00696863">
            <w:pPr>
              <w:jc w:val="both"/>
              <w:rPr>
                <w:bCs/>
                <w:iCs/>
              </w:rPr>
            </w:pPr>
            <w:r w:rsidRPr="00DF6D54">
              <w:rPr>
                <w:bCs/>
                <w:iCs/>
              </w:rPr>
              <w:t xml:space="preserve">      - </w:t>
            </w:r>
          </w:p>
        </w:tc>
        <w:tc>
          <w:tcPr>
            <w:tcW w:w="1100" w:type="dxa"/>
          </w:tcPr>
          <w:p w:rsidR="00EF6307" w:rsidRPr="00DF6D54" w:rsidRDefault="00EF6307" w:rsidP="00696863">
            <w:pPr>
              <w:jc w:val="both"/>
              <w:rPr>
                <w:bCs/>
                <w:iCs/>
              </w:rPr>
            </w:pPr>
            <w:r w:rsidRPr="00DF6D54">
              <w:rPr>
                <w:bCs/>
                <w:iCs/>
              </w:rPr>
              <w:t xml:space="preserve">  -</w:t>
            </w:r>
          </w:p>
        </w:tc>
        <w:tc>
          <w:tcPr>
            <w:tcW w:w="1000" w:type="dxa"/>
          </w:tcPr>
          <w:p w:rsidR="00EF6307" w:rsidRPr="00DF6D54" w:rsidRDefault="00EF6307" w:rsidP="00696863">
            <w:pPr>
              <w:jc w:val="center"/>
            </w:pPr>
            <w:r w:rsidRPr="00DF6D54">
              <w:t>12622</w:t>
            </w:r>
          </w:p>
        </w:tc>
        <w:tc>
          <w:tcPr>
            <w:tcW w:w="1000" w:type="dxa"/>
          </w:tcPr>
          <w:p w:rsidR="00EF6307" w:rsidRPr="00DF6D54" w:rsidRDefault="00EF6307" w:rsidP="00696863">
            <w:pPr>
              <w:jc w:val="center"/>
            </w:pPr>
            <w:r w:rsidRPr="00DF6D54">
              <w:t>9858</w:t>
            </w:r>
          </w:p>
        </w:tc>
        <w:tc>
          <w:tcPr>
            <w:tcW w:w="1000" w:type="dxa"/>
          </w:tcPr>
          <w:p w:rsidR="00EF6307" w:rsidRPr="00DF6D54" w:rsidRDefault="00EF6307" w:rsidP="00696863">
            <w:pPr>
              <w:jc w:val="center"/>
            </w:pPr>
            <w:r w:rsidRPr="00DF6D54">
              <w:t>9216</w:t>
            </w:r>
          </w:p>
        </w:tc>
        <w:tc>
          <w:tcPr>
            <w:tcW w:w="1100" w:type="dxa"/>
          </w:tcPr>
          <w:p w:rsidR="00EF6307" w:rsidRPr="00DF6D54" w:rsidRDefault="00EF6307" w:rsidP="00696863">
            <w:pPr>
              <w:jc w:val="center"/>
            </w:pPr>
            <w:r w:rsidRPr="00DF6D54">
              <w:t>78,1</w:t>
            </w:r>
          </w:p>
        </w:tc>
        <w:tc>
          <w:tcPr>
            <w:tcW w:w="1080" w:type="dxa"/>
          </w:tcPr>
          <w:p w:rsidR="00EF6307" w:rsidRPr="00DF6D54" w:rsidRDefault="00EF6307" w:rsidP="00696863">
            <w:pPr>
              <w:jc w:val="center"/>
            </w:pPr>
            <w:r w:rsidRPr="00DF6D54">
              <w:t>93,5</w:t>
            </w:r>
          </w:p>
        </w:tc>
      </w:tr>
      <w:tr w:rsidR="00EF6307" w:rsidRPr="00F74E96">
        <w:tc>
          <w:tcPr>
            <w:tcW w:w="2753" w:type="dxa"/>
          </w:tcPr>
          <w:p w:rsidR="00EF6307" w:rsidRPr="00DF6D54" w:rsidRDefault="00EF6307" w:rsidP="00696863">
            <w:pPr>
              <w:rPr>
                <w:bCs/>
                <w:iCs/>
              </w:rPr>
            </w:pPr>
            <w:r w:rsidRPr="00DF6D54">
              <w:rPr>
                <w:bCs/>
                <w:iCs/>
              </w:rPr>
              <w:t>Собственные оборотные средства, тыс. руб.</w:t>
            </w:r>
          </w:p>
        </w:tc>
        <w:tc>
          <w:tcPr>
            <w:tcW w:w="1155" w:type="dxa"/>
          </w:tcPr>
          <w:p w:rsidR="00EF6307" w:rsidRPr="00DF6D54" w:rsidRDefault="00EF6307" w:rsidP="00696863">
            <w:pPr>
              <w:jc w:val="both"/>
              <w:rPr>
                <w:bCs/>
                <w:iCs/>
              </w:rPr>
            </w:pPr>
            <w:r w:rsidRPr="00DF6D54">
              <w:rPr>
                <w:bCs/>
                <w:iCs/>
              </w:rPr>
              <w:t xml:space="preserve">      - </w:t>
            </w:r>
          </w:p>
        </w:tc>
        <w:tc>
          <w:tcPr>
            <w:tcW w:w="1100" w:type="dxa"/>
          </w:tcPr>
          <w:p w:rsidR="00EF6307" w:rsidRPr="00DF6D54" w:rsidRDefault="00EF6307" w:rsidP="00696863">
            <w:pPr>
              <w:jc w:val="both"/>
              <w:rPr>
                <w:bCs/>
                <w:iCs/>
              </w:rPr>
            </w:pPr>
            <w:r w:rsidRPr="00DF6D54">
              <w:rPr>
                <w:bCs/>
                <w:iCs/>
              </w:rPr>
              <w:t xml:space="preserve">  -</w:t>
            </w:r>
          </w:p>
        </w:tc>
        <w:tc>
          <w:tcPr>
            <w:tcW w:w="1000" w:type="dxa"/>
          </w:tcPr>
          <w:p w:rsidR="00EF6307" w:rsidRPr="00DF6D54" w:rsidRDefault="00EF6307" w:rsidP="00696863">
            <w:pPr>
              <w:tabs>
                <w:tab w:val="left" w:pos="1465"/>
              </w:tabs>
            </w:pPr>
            <w:r w:rsidRPr="00DF6D54">
              <w:t>-  2841</w:t>
            </w:r>
          </w:p>
        </w:tc>
        <w:tc>
          <w:tcPr>
            <w:tcW w:w="1000" w:type="dxa"/>
          </w:tcPr>
          <w:p w:rsidR="00EF6307" w:rsidRPr="00DF6D54" w:rsidRDefault="00EF6307" w:rsidP="00696863">
            <w:pPr>
              <w:tabs>
                <w:tab w:val="left" w:pos="1465"/>
              </w:tabs>
            </w:pPr>
            <w:r w:rsidRPr="00DF6D54">
              <w:t xml:space="preserve">     592</w:t>
            </w:r>
          </w:p>
        </w:tc>
        <w:tc>
          <w:tcPr>
            <w:tcW w:w="1000" w:type="dxa"/>
          </w:tcPr>
          <w:p w:rsidR="00EF6307" w:rsidRPr="00DF6D54" w:rsidRDefault="00EF6307" w:rsidP="00696863">
            <w:pPr>
              <w:tabs>
                <w:tab w:val="left" w:pos="1465"/>
              </w:tabs>
            </w:pPr>
            <w:r w:rsidRPr="00DF6D54">
              <w:t xml:space="preserve">  329</w:t>
            </w:r>
          </w:p>
        </w:tc>
        <w:tc>
          <w:tcPr>
            <w:tcW w:w="1100" w:type="dxa"/>
          </w:tcPr>
          <w:p w:rsidR="00EF6307" w:rsidRPr="00DF6D54" w:rsidRDefault="00EF6307" w:rsidP="00696863">
            <w:pPr>
              <w:tabs>
                <w:tab w:val="left" w:pos="1465"/>
              </w:tabs>
            </w:pPr>
            <w:r w:rsidRPr="00DF6D54">
              <w:t xml:space="preserve">    - </w:t>
            </w:r>
          </w:p>
        </w:tc>
        <w:tc>
          <w:tcPr>
            <w:tcW w:w="1080" w:type="dxa"/>
          </w:tcPr>
          <w:p w:rsidR="00EF6307" w:rsidRPr="00DF6D54" w:rsidRDefault="00EF6307" w:rsidP="00696863">
            <w:pPr>
              <w:tabs>
                <w:tab w:val="left" w:pos="1465"/>
              </w:tabs>
              <w:jc w:val="both"/>
            </w:pPr>
            <w:r w:rsidRPr="00DF6D54">
              <w:t xml:space="preserve"> 55,6</w:t>
            </w:r>
          </w:p>
        </w:tc>
      </w:tr>
      <w:tr w:rsidR="00EF6307" w:rsidRPr="00F74E96">
        <w:tc>
          <w:tcPr>
            <w:tcW w:w="2753" w:type="dxa"/>
          </w:tcPr>
          <w:p w:rsidR="00EF6307" w:rsidRPr="00DF6D54" w:rsidRDefault="00EF6307" w:rsidP="00696863">
            <w:pPr>
              <w:rPr>
                <w:bCs/>
                <w:iCs/>
              </w:rPr>
            </w:pPr>
            <w:r w:rsidRPr="00DF6D54">
              <w:rPr>
                <w:bCs/>
                <w:iCs/>
              </w:rPr>
              <w:t>Валюта баланса, тыс. руб.</w:t>
            </w:r>
          </w:p>
        </w:tc>
        <w:tc>
          <w:tcPr>
            <w:tcW w:w="1155" w:type="dxa"/>
          </w:tcPr>
          <w:p w:rsidR="00EF6307" w:rsidRPr="00DF6D54" w:rsidRDefault="00EF6307" w:rsidP="00696863">
            <w:pPr>
              <w:jc w:val="both"/>
              <w:rPr>
                <w:bCs/>
                <w:iCs/>
              </w:rPr>
            </w:pPr>
            <w:r w:rsidRPr="00DF6D54">
              <w:rPr>
                <w:bCs/>
                <w:iCs/>
              </w:rPr>
              <w:t xml:space="preserve">      - </w:t>
            </w:r>
          </w:p>
        </w:tc>
        <w:tc>
          <w:tcPr>
            <w:tcW w:w="1100" w:type="dxa"/>
          </w:tcPr>
          <w:p w:rsidR="00EF6307" w:rsidRPr="00DF6D54" w:rsidRDefault="00EF6307" w:rsidP="00696863">
            <w:pPr>
              <w:jc w:val="both"/>
              <w:rPr>
                <w:bCs/>
                <w:iCs/>
              </w:rPr>
            </w:pPr>
            <w:r w:rsidRPr="00DF6D54">
              <w:rPr>
                <w:bCs/>
                <w:iCs/>
              </w:rPr>
              <w:t xml:space="preserve">  -</w:t>
            </w:r>
          </w:p>
        </w:tc>
        <w:tc>
          <w:tcPr>
            <w:tcW w:w="1000" w:type="dxa"/>
          </w:tcPr>
          <w:p w:rsidR="00EF6307" w:rsidRPr="00DF6D54" w:rsidRDefault="00EF6307" w:rsidP="00696863">
            <w:r w:rsidRPr="00DF6D54">
              <w:t>27789</w:t>
            </w:r>
          </w:p>
        </w:tc>
        <w:tc>
          <w:tcPr>
            <w:tcW w:w="1000" w:type="dxa"/>
          </w:tcPr>
          <w:p w:rsidR="00EF6307" w:rsidRPr="00DF6D54" w:rsidRDefault="00EF6307" w:rsidP="00696863">
            <w:r w:rsidRPr="00DF6D54">
              <w:t>28864</w:t>
            </w:r>
          </w:p>
        </w:tc>
        <w:tc>
          <w:tcPr>
            <w:tcW w:w="1000" w:type="dxa"/>
          </w:tcPr>
          <w:p w:rsidR="00EF6307" w:rsidRPr="00DF6D54" w:rsidRDefault="00EF6307" w:rsidP="00696863">
            <w:r w:rsidRPr="00DF6D54">
              <w:t>28420</w:t>
            </w:r>
          </w:p>
        </w:tc>
        <w:tc>
          <w:tcPr>
            <w:tcW w:w="1100" w:type="dxa"/>
          </w:tcPr>
          <w:p w:rsidR="00EF6307" w:rsidRPr="00DF6D54" w:rsidRDefault="00EF6307" w:rsidP="00696863">
            <w:r w:rsidRPr="00DF6D54">
              <w:t>103,87</w:t>
            </w:r>
          </w:p>
        </w:tc>
        <w:tc>
          <w:tcPr>
            <w:tcW w:w="1080" w:type="dxa"/>
          </w:tcPr>
          <w:p w:rsidR="00EF6307" w:rsidRPr="00DF6D54" w:rsidRDefault="00EF6307" w:rsidP="00696863">
            <w:r w:rsidRPr="00DF6D54">
              <w:t>98,46</w:t>
            </w:r>
          </w:p>
        </w:tc>
      </w:tr>
      <w:tr w:rsidR="00EF6307" w:rsidRPr="00F74E96">
        <w:tc>
          <w:tcPr>
            <w:tcW w:w="2753" w:type="dxa"/>
          </w:tcPr>
          <w:p w:rsidR="00EF6307" w:rsidRPr="00DF6D54" w:rsidRDefault="00EF6307" w:rsidP="00696863">
            <w:pPr>
              <w:rPr>
                <w:bCs/>
                <w:iCs/>
              </w:rPr>
            </w:pPr>
            <w:r w:rsidRPr="00DF6D54">
              <w:rPr>
                <w:bCs/>
                <w:iCs/>
              </w:rPr>
              <w:t>Коэффициент независимости (автономии)</w:t>
            </w:r>
          </w:p>
        </w:tc>
        <w:tc>
          <w:tcPr>
            <w:tcW w:w="1155" w:type="dxa"/>
          </w:tcPr>
          <w:p w:rsidR="00EF6307" w:rsidRPr="00DF6D54" w:rsidRDefault="00EF6307" w:rsidP="00696863">
            <w:pPr>
              <w:jc w:val="both"/>
              <w:rPr>
                <w:bCs/>
                <w:iCs/>
              </w:rPr>
            </w:pPr>
            <w:r w:rsidRPr="00DF6D54">
              <w:rPr>
                <w:bCs/>
                <w:iCs/>
              </w:rPr>
              <w:t xml:space="preserve">      &gt;0,5</w:t>
            </w:r>
          </w:p>
        </w:tc>
        <w:tc>
          <w:tcPr>
            <w:tcW w:w="1100" w:type="dxa"/>
          </w:tcPr>
          <w:p w:rsidR="00EF6307" w:rsidRPr="00DF6D54" w:rsidRDefault="00EF6307" w:rsidP="00696863">
            <w:pPr>
              <w:jc w:val="both"/>
              <w:rPr>
                <w:bCs/>
                <w:iCs/>
                <w:u w:val="single"/>
              </w:rPr>
            </w:pPr>
            <w:r w:rsidRPr="00DF6D54">
              <w:rPr>
                <w:bCs/>
                <w:iCs/>
                <w:u w:val="single"/>
              </w:rPr>
              <w:t xml:space="preserve"> СК</w:t>
            </w:r>
          </w:p>
          <w:p w:rsidR="00EF6307" w:rsidRPr="00DF6D54" w:rsidRDefault="00EF6307" w:rsidP="00696863">
            <w:pPr>
              <w:jc w:val="both"/>
              <w:rPr>
                <w:bCs/>
                <w:iCs/>
              </w:rPr>
            </w:pPr>
            <w:r w:rsidRPr="00DF6D54">
              <w:rPr>
                <w:bCs/>
                <w:iCs/>
              </w:rPr>
              <w:t xml:space="preserve">  А</w:t>
            </w:r>
          </w:p>
        </w:tc>
        <w:tc>
          <w:tcPr>
            <w:tcW w:w="1000" w:type="dxa"/>
          </w:tcPr>
          <w:p w:rsidR="00EF6307" w:rsidRPr="00DF6D54" w:rsidRDefault="00EF6307" w:rsidP="00696863">
            <w:pPr>
              <w:jc w:val="both"/>
              <w:rPr>
                <w:bCs/>
                <w:iCs/>
              </w:rPr>
            </w:pPr>
            <w:r w:rsidRPr="00DF6D54">
              <w:rPr>
                <w:bCs/>
                <w:iCs/>
              </w:rPr>
              <w:t xml:space="preserve">  0,6</w:t>
            </w:r>
          </w:p>
        </w:tc>
        <w:tc>
          <w:tcPr>
            <w:tcW w:w="1000" w:type="dxa"/>
          </w:tcPr>
          <w:p w:rsidR="00EF6307" w:rsidRPr="00DF6D54" w:rsidRDefault="00EF6307" w:rsidP="00696863">
            <w:pPr>
              <w:jc w:val="both"/>
              <w:rPr>
                <w:bCs/>
                <w:iCs/>
              </w:rPr>
            </w:pPr>
            <w:r w:rsidRPr="00DF6D54">
              <w:rPr>
                <w:bCs/>
                <w:iCs/>
              </w:rPr>
              <w:t>0,7</w:t>
            </w:r>
          </w:p>
        </w:tc>
        <w:tc>
          <w:tcPr>
            <w:tcW w:w="1000" w:type="dxa"/>
          </w:tcPr>
          <w:p w:rsidR="00EF6307" w:rsidRPr="00DF6D54" w:rsidRDefault="00EF6307" w:rsidP="00696863">
            <w:pPr>
              <w:jc w:val="both"/>
              <w:rPr>
                <w:bCs/>
                <w:iCs/>
              </w:rPr>
            </w:pPr>
            <w:r w:rsidRPr="00DF6D54">
              <w:rPr>
                <w:bCs/>
                <w:iCs/>
              </w:rPr>
              <w:t>0,7</w:t>
            </w:r>
          </w:p>
        </w:tc>
        <w:tc>
          <w:tcPr>
            <w:tcW w:w="1100" w:type="dxa"/>
          </w:tcPr>
          <w:p w:rsidR="00EF6307" w:rsidRPr="00DF6D54" w:rsidRDefault="00EF6307" w:rsidP="00696863">
            <w:pPr>
              <w:jc w:val="center"/>
              <w:rPr>
                <w:bCs/>
                <w:iCs/>
              </w:rPr>
            </w:pPr>
            <w:r w:rsidRPr="00DF6D54">
              <w:rPr>
                <w:bCs/>
                <w:iCs/>
              </w:rPr>
              <w:t xml:space="preserve"> Х</w:t>
            </w:r>
          </w:p>
        </w:tc>
        <w:tc>
          <w:tcPr>
            <w:tcW w:w="1080" w:type="dxa"/>
          </w:tcPr>
          <w:p w:rsidR="00EF6307" w:rsidRPr="00DF6D54" w:rsidRDefault="00EF6307" w:rsidP="00696863">
            <w:pPr>
              <w:jc w:val="center"/>
              <w:rPr>
                <w:bCs/>
                <w:iCs/>
              </w:rPr>
            </w:pPr>
            <w:r w:rsidRPr="00DF6D54">
              <w:rPr>
                <w:bCs/>
                <w:iCs/>
              </w:rPr>
              <w:t>Х</w:t>
            </w:r>
          </w:p>
        </w:tc>
      </w:tr>
      <w:tr w:rsidR="00EF6307" w:rsidRPr="00F74E96">
        <w:tc>
          <w:tcPr>
            <w:tcW w:w="2753" w:type="dxa"/>
          </w:tcPr>
          <w:p w:rsidR="00EF6307" w:rsidRPr="00DF6D54" w:rsidRDefault="00EF6307" w:rsidP="00696863">
            <w:pPr>
              <w:rPr>
                <w:bCs/>
                <w:iCs/>
              </w:rPr>
            </w:pPr>
            <w:r w:rsidRPr="00DF6D54">
              <w:rPr>
                <w:bCs/>
                <w:iCs/>
              </w:rPr>
              <w:t>Коэффициент маневренности</w:t>
            </w:r>
          </w:p>
        </w:tc>
        <w:tc>
          <w:tcPr>
            <w:tcW w:w="1155" w:type="dxa"/>
          </w:tcPr>
          <w:p w:rsidR="00EF6307" w:rsidRPr="00DF6D54" w:rsidRDefault="00EF6307" w:rsidP="00696863">
            <w:pPr>
              <w:jc w:val="both"/>
              <w:rPr>
                <w:bCs/>
                <w:iCs/>
              </w:rPr>
            </w:pPr>
            <w:r w:rsidRPr="00DF6D54">
              <w:rPr>
                <w:bCs/>
                <w:iCs/>
              </w:rPr>
              <w:t>0,2 – 0,5</w:t>
            </w:r>
          </w:p>
        </w:tc>
        <w:tc>
          <w:tcPr>
            <w:tcW w:w="1100" w:type="dxa"/>
          </w:tcPr>
          <w:p w:rsidR="00EF6307" w:rsidRPr="00DF6D54" w:rsidRDefault="00EF6307" w:rsidP="00696863">
            <w:pPr>
              <w:jc w:val="both"/>
              <w:rPr>
                <w:bCs/>
                <w:iCs/>
                <w:u w:val="single"/>
              </w:rPr>
            </w:pPr>
            <w:r w:rsidRPr="00DF6D54">
              <w:rPr>
                <w:bCs/>
                <w:iCs/>
                <w:u w:val="single"/>
              </w:rPr>
              <w:t>СОС</w:t>
            </w:r>
          </w:p>
          <w:p w:rsidR="00EF6307" w:rsidRPr="00DF6D54" w:rsidRDefault="00EF6307" w:rsidP="00696863">
            <w:pPr>
              <w:jc w:val="both"/>
              <w:rPr>
                <w:bCs/>
                <w:iCs/>
              </w:rPr>
            </w:pPr>
            <w:r w:rsidRPr="00DF6D54">
              <w:rPr>
                <w:bCs/>
                <w:iCs/>
              </w:rPr>
              <w:t xml:space="preserve">  СК</w:t>
            </w:r>
          </w:p>
        </w:tc>
        <w:tc>
          <w:tcPr>
            <w:tcW w:w="1000" w:type="dxa"/>
          </w:tcPr>
          <w:p w:rsidR="00EF6307" w:rsidRPr="00DF6D54" w:rsidRDefault="00EF6307" w:rsidP="00696863">
            <w:pPr>
              <w:jc w:val="both"/>
              <w:rPr>
                <w:bCs/>
                <w:iCs/>
              </w:rPr>
            </w:pPr>
            <w:r w:rsidRPr="00DF6D54">
              <w:rPr>
                <w:bCs/>
                <w:iCs/>
              </w:rPr>
              <w:t xml:space="preserve"> - 0,2</w:t>
            </w:r>
          </w:p>
        </w:tc>
        <w:tc>
          <w:tcPr>
            <w:tcW w:w="1000" w:type="dxa"/>
          </w:tcPr>
          <w:p w:rsidR="00EF6307" w:rsidRPr="00DF6D54" w:rsidRDefault="00EF6307" w:rsidP="00696863">
            <w:pPr>
              <w:jc w:val="both"/>
              <w:rPr>
                <w:bCs/>
                <w:iCs/>
              </w:rPr>
            </w:pPr>
            <w:r w:rsidRPr="00DF6D54">
              <w:rPr>
                <w:bCs/>
                <w:iCs/>
              </w:rPr>
              <w:t xml:space="preserve"> 0,03</w:t>
            </w:r>
          </w:p>
        </w:tc>
        <w:tc>
          <w:tcPr>
            <w:tcW w:w="1000" w:type="dxa"/>
          </w:tcPr>
          <w:p w:rsidR="00EF6307" w:rsidRPr="00DF6D54" w:rsidRDefault="00EF6307" w:rsidP="00696863">
            <w:pPr>
              <w:jc w:val="both"/>
              <w:rPr>
                <w:bCs/>
                <w:iCs/>
              </w:rPr>
            </w:pPr>
            <w:r w:rsidRPr="00DF6D54">
              <w:rPr>
                <w:bCs/>
                <w:iCs/>
              </w:rPr>
              <w:t xml:space="preserve"> 0,02</w:t>
            </w:r>
          </w:p>
        </w:tc>
        <w:tc>
          <w:tcPr>
            <w:tcW w:w="1100" w:type="dxa"/>
          </w:tcPr>
          <w:p w:rsidR="00EF6307" w:rsidRPr="00DF6D54" w:rsidRDefault="00EF6307" w:rsidP="00696863">
            <w:pPr>
              <w:jc w:val="center"/>
              <w:rPr>
                <w:bCs/>
                <w:iCs/>
              </w:rPr>
            </w:pPr>
            <w:r w:rsidRPr="00DF6D54">
              <w:rPr>
                <w:bCs/>
                <w:iCs/>
              </w:rPr>
              <w:t>Х</w:t>
            </w:r>
          </w:p>
        </w:tc>
        <w:tc>
          <w:tcPr>
            <w:tcW w:w="1080" w:type="dxa"/>
          </w:tcPr>
          <w:p w:rsidR="00EF6307" w:rsidRPr="00DF6D54" w:rsidRDefault="00EF6307" w:rsidP="00696863">
            <w:pPr>
              <w:jc w:val="center"/>
              <w:rPr>
                <w:bCs/>
                <w:iCs/>
              </w:rPr>
            </w:pPr>
            <w:r w:rsidRPr="00DF6D54">
              <w:rPr>
                <w:bCs/>
                <w:iCs/>
              </w:rPr>
              <w:t>Х</w:t>
            </w:r>
          </w:p>
        </w:tc>
      </w:tr>
      <w:tr w:rsidR="00EF6307" w:rsidRPr="00F74E96">
        <w:tc>
          <w:tcPr>
            <w:tcW w:w="2753" w:type="dxa"/>
          </w:tcPr>
          <w:p w:rsidR="00EF6307" w:rsidRPr="00DF6D54" w:rsidRDefault="00EF6307" w:rsidP="00696863">
            <w:pPr>
              <w:rPr>
                <w:bCs/>
                <w:iCs/>
              </w:rPr>
            </w:pPr>
            <w:r w:rsidRPr="00DF6D54">
              <w:rPr>
                <w:bCs/>
                <w:iCs/>
              </w:rPr>
              <w:t>Коэффициент обеспеченности собственными оборотными средствами</w:t>
            </w:r>
          </w:p>
        </w:tc>
        <w:tc>
          <w:tcPr>
            <w:tcW w:w="1155" w:type="dxa"/>
          </w:tcPr>
          <w:p w:rsidR="00EF6307" w:rsidRPr="00DF6D54" w:rsidRDefault="00EF6307" w:rsidP="00696863">
            <w:pPr>
              <w:jc w:val="both"/>
              <w:rPr>
                <w:bCs/>
                <w:iCs/>
              </w:rPr>
            </w:pPr>
            <w:r w:rsidRPr="00DF6D54">
              <w:rPr>
                <w:bCs/>
                <w:iCs/>
              </w:rPr>
              <w:t xml:space="preserve">      &gt;0,1</w:t>
            </w:r>
          </w:p>
        </w:tc>
        <w:tc>
          <w:tcPr>
            <w:tcW w:w="1100" w:type="dxa"/>
          </w:tcPr>
          <w:p w:rsidR="00EF6307" w:rsidRPr="00DF6D54" w:rsidRDefault="00EF6307" w:rsidP="00696863">
            <w:pPr>
              <w:jc w:val="both"/>
              <w:rPr>
                <w:bCs/>
                <w:iCs/>
                <w:u w:val="single"/>
              </w:rPr>
            </w:pPr>
            <w:r w:rsidRPr="00DF6D54">
              <w:rPr>
                <w:bCs/>
                <w:iCs/>
                <w:u w:val="single"/>
              </w:rPr>
              <w:t>СОС</w:t>
            </w:r>
          </w:p>
          <w:p w:rsidR="00EF6307" w:rsidRPr="00DF6D54" w:rsidRDefault="00EF6307" w:rsidP="00696863">
            <w:pPr>
              <w:jc w:val="both"/>
              <w:rPr>
                <w:bCs/>
                <w:iCs/>
              </w:rPr>
            </w:pPr>
            <w:r w:rsidRPr="00DF6D54">
              <w:rPr>
                <w:bCs/>
                <w:iCs/>
              </w:rPr>
              <w:t xml:space="preserve">  ОА</w:t>
            </w:r>
          </w:p>
        </w:tc>
        <w:tc>
          <w:tcPr>
            <w:tcW w:w="1000" w:type="dxa"/>
          </w:tcPr>
          <w:p w:rsidR="00EF6307" w:rsidRPr="00DF6D54" w:rsidRDefault="00EF6307" w:rsidP="00696863">
            <w:pPr>
              <w:jc w:val="both"/>
              <w:rPr>
                <w:bCs/>
                <w:iCs/>
              </w:rPr>
            </w:pPr>
            <w:r w:rsidRPr="00DF6D54">
              <w:rPr>
                <w:bCs/>
                <w:iCs/>
              </w:rPr>
              <w:t xml:space="preserve">  - 0,3</w:t>
            </w:r>
          </w:p>
        </w:tc>
        <w:tc>
          <w:tcPr>
            <w:tcW w:w="1000" w:type="dxa"/>
          </w:tcPr>
          <w:p w:rsidR="00EF6307" w:rsidRPr="00DF6D54" w:rsidRDefault="00EF6307" w:rsidP="00696863">
            <w:pPr>
              <w:jc w:val="both"/>
              <w:rPr>
                <w:bCs/>
                <w:iCs/>
              </w:rPr>
            </w:pPr>
            <w:r w:rsidRPr="00DF6D54">
              <w:rPr>
                <w:bCs/>
                <w:iCs/>
              </w:rPr>
              <w:t xml:space="preserve"> 0,1</w:t>
            </w:r>
          </w:p>
        </w:tc>
        <w:tc>
          <w:tcPr>
            <w:tcW w:w="1000" w:type="dxa"/>
          </w:tcPr>
          <w:p w:rsidR="00EF6307" w:rsidRPr="00DF6D54" w:rsidRDefault="00EF6307" w:rsidP="00696863">
            <w:pPr>
              <w:jc w:val="both"/>
              <w:rPr>
                <w:bCs/>
                <w:iCs/>
              </w:rPr>
            </w:pPr>
            <w:r w:rsidRPr="00DF6D54">
              <w:rPr>
                <w:bCs/>
                <w:iCs/>
              </w:rPr>
              <w:t xml:space="preserve"> 0,03</w:t>
            </w:r>
          </w:p>
        </w:tc>
        <w:tc>
          <w:tcPr>
            <w:tcW w:w="1100" w:type="dxa"/>
          </w:tcPr>
          <w:p w:rsidR="00EF6307" w:rsidRPr="00DF6D54" w:rsidRDefault="00EF6307" w:rsidP="00696863">
            <w:pPr>
              <w:jc w:val="center"/>
              <w:rPr>
                <w:bCs/>
                <w:iCs/>
              </w:rPr>
            </w:pPr>
            <w:r w:rsidRPr="00DF6D54">
              <w:rPr>
                <w:bCs/>
                <w:iCs/>
              </w:rPr>
              <w:t>Х</w:t>
            </w:r>
          </w:p>
        </w:tc>
        <w:tc>
          <w:tcPr>
            <w:tcW w:w="1080" w:type="dxa"/>
          </w:tcPr>
          <w:p w:rsidR="00EF6307" w:rsidRPr="00DF6D54" w:rsidRDefault="00EF6307" w:rsidP="00696863">
            <w:pPr>
              <w:jc w:val="center"/>
              <w:rPr>
                <w:bCs/>
                <w:iCs/>
              </w:rPr>
            </w:pPr>
            <w:r w:rsidRPr="00DF6D54">
              <w:rPr>
                <w:bCs/>
                <w:iCs/>
              </w:rPr>
              <w:t>Х</w:t>
            </w:r>
          </w:p>
        </w:tc>
      </w:tr>
      <w:tr w:rsidR="00EF6307" w:rsidRPr="00F74E96">
        <w:tc>
          <w:tcPr>
            <w:tcW w:w="2753"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rPr>
                <w:bCs/>
                <w:iCs/>
              </w:rPr>
            </w:pPr>
            <w:r w:rsidRPr="00DF6D54">
              <w:t>Коэффициент соотношения оборотных активов с собствен</w:t>
            </w:r>
            <w:r w:rsidRPr="00DF6D54">
              <w:softHyphen/>
              <w:t>ным капиталом</w:t>
            </w:r>
          </w:p>
        </w:tc>
        <w:tc>
          <w:tcPr>
            <w:tcW w:w="1155"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u w:val="single"/>
              </w:rPr>
            </w:pPr>
            <w:r w:rsidRPr="00DF6D54">
              <w:rPr>
                <w:bCs/>
                <w:iCs/>
                <w:u w:val="single"/>
              </w:rPr>
              <w:t xml:space="preserve">  ОА</w:t>
            </w:r>
          </w:p>
          <w:p w:rsidR="00EF6307" w:rsidRPr="00DF6D54" w:rsidRDefault="00EF6307" w:rsidP="00696863">
            <w:pPr>
              <w:jc w:val="both"/>
              <w:rPr>
                <w:bCs/>
                <w:iCs/>
              </w:rPr>
            </w:pPr>
            <w:r w:rsidRPr="00DF6D54">
              <w:rPr>
                <w:bCs/>
                <w:iCs/>
              </w:rPr>
              <w:t xml:space="preserve">  СК</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0,6</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0,5</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0,5</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c>
          <w:tcPr>
            <w:tcW w:w="108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r>
      <w:tr w:rsidR="00EF6307" w:rsidRPr="00F74E96">
        <w:tc>
          <w:tcPr>
            <w:tcW w:w="2753"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rPr>
                <w:bCs/>
                <w:iCs/>
              </w:rPr>
            </w:pPr>
            <w:r w:rsidRPr="00DF6D54">
              <w:rPr>
                <w:bCs/>
                <w:iCs/>
              </w:rPr>
              <w:t>Коэффициент финансирования (покрытия долгов собственным капиталом)</w:t>
            </w:r>
          </w:p>
        </w:tc>
        <w:tc>
          <w:tcPr>
            <w:tcW w:w="1155"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&gt;1</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u w:val="single"/>
              </w:rPr>
            </w:pPr>
            <w:r w:rsidRPr="00DF6D54">
              <w:rPr>
                <w:bCs/>
                <w:iCs/>
                <w:u w:val="single"/>
              </w:rPr>
              <w:t xml:space="preserve"> СК</w:t>
            </w:r>
          </w:p>
          <w:p w:rsidR="00EF6307" w:rsidRPr="00DF6D54" w:rsidRDefault="00EF6307" w:rsidP="00696863">
            <w:pPr>
              <w:jc w:val="both"/>
              <w:rPr>
                <w:bCs/>
                <w:iCs/>
              </w:rPr>
            </w:pPr>
            <w:r w:rsidRPr="00DF6D54">
              <w:rPr>
                <w:bCs/>
                <w:iCs/>
              </w:rPr>
              <w:t xml:space="preserve"> ЗК</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1,2</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1,9</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2,1</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c>
          <w:tcPr>
            <w:tcW w:w="108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r>
      <w:tr w:rsidR="00EF6307" w:rsidRPr="00F74E96">
        <w:tc>
          <w:tcPr>
            <w:tcW w:w="2753"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rPr>
                <w:bCs/>
                <w:iCs/>
              </w:rPr>
            </w:pPr>
            <w:r w:rsidRPr="00DF6D54">
              <w:rPr>
                <w:bCs/>
                <w:iCs/>
              </w:rPr>
              <w:t>Коэффициент долгосрочного привлечения заемных средств</w:t>
            </w:r>
          </w:p>
        </w:tc>
        <w:tc>
          <w:tcPr>
            <w:tcW w:w="1155"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u w:val="single"/>
              </w:rPr>
            </w:pPr>
            <w:r w:rsidRPr="00DF6D54">
              <w:rPr>
                <w:bCs/>
                <w:iCs/>
                <w:u w:val="single"/>
              </w:rPr>
              <w:t xml:space="preserve">    ДО    .     </w:t>
            </w:r>
          </w:p>
          <w:p w:rsidR="00EF6307" w:rsidRPr="00DF6D54" w:rsidRDefault="00EF6307" w:rsidP="00696863">
            <w:pPr>
              <w:jc w:val="both"/>
              <w:rPr>
                <w:bCs/>
                <w:iCs/>
                <w:u w:val="single"/>
              </w:rPr>
            </w:pPr>
            <w:r w:rsidRPr="00DF6D54">
              <w:rPr>
                <w:bCs/>
                <w:iCs/>
              </w:rPr>
              <w:t>СК +ДО</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 </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0,02</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c>
          <w:tcPr>
            <w:tcW w:w="108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r>
      <w:tr w:rsidR="00EF6307" w:rsidRPr="00F74E96">
        <w:tc>
          <w:tcPr>
            <w:tcW w:w="2753"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rPr>
                <w:bCs/>
                <w:iCs/>
              </w:rPr>
            </w:pPr>
            <w:r w:rsidRPr="00DF6D54">
              <w:rPr>
                <w:bCs/>
                <w:iCs/>
              </w:rPr>
              <w:t xml:space="preserve">Коэффициент соотношения заемных и собственных средств </w:t>
            </w:r>
          </w:p>
          <w:p w:rsidR="00EF6307" w:rsidRPr="00DF6D54" w:rsidRDefault="00EF6307" w:rsidP="00696863">
            <w:pPr>
              <w:rPr>
                <w:bCs/>
                <w:iCs/>
              </w:rPr>
            </w:pPr>
            <w:r w:rsidRPr="00DF6D54">
              <w:rPr>
                <w:bCs/>
                <w:iCs/>
              </w:rPr>
              <w:t xml:space="preserve">(или коэффициент финансовой устойчивости)  </w:t>
            </w:r>
          </w:p>
        </w:tc>
        <w:tc>
          <w:tcPr>
            <w:tcW w:w="1155"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0,8 – 0,9</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u w:val="single"/>
              </w:rPr>
            </w:pPr>
            <w:r w:rsidRPr="00DF6D54">
              <w:rPr>
                <w:bCs/>
                <w:iCs/>
                <w:u w:val="single"/>
              </w:rPr>
              <w:t>СК+ДО</w:t>
            </w:r>
          </w:p>
          <w:p w:rsidR="00EF6307" w:rsidRPr="00DF6D54" w:rsidRDefault="00EF6307" w:rsidP="00696863">
            <w:pPr>
              <w:jc w:val="both"/>
              <w:rPr>
                <w:bCs/>
                <w:iCs/>
              </w:rPr>
            </w:pPr>
            <w:r w:rsidRPr="00DF6D54">
              <w:rPr>
                <w:bCs/>
                <w:iCs/>
              </w:rPr>
              <w:t xml:space="preserve">    А</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0,5</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0,7</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0,7</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c>
          <w:tcPr>
            <w:tcW w:w="108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r>
      <w:tr w:rsidR="00EF6307" w:rsidRPr="00F74E96">
        <w:tc>
          <w:tcPr>
            <w:tcW w:w="2753"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rPr>
                <w:bCs/>
                <w:iCs/>
              </w:rPr>
            </w:pPr>
            <w:r w:rsidRPr="00DF6D54">
              <w:rPr>
                <w:bCs/>
                <w:iCs/>
              </w:rPr>
              <w:t>Коэффициент прогноза банкротства</w:t>
            </w:r>
          </w:p>
        </w:tc>
        <w:tc>
          <w:tcPr>
            <w:tcW w:w="1155"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 </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u w:val="single"/>
              </w:rPr>
            </w:pPr>
            <w:r w:rsidRPr="00DF6D54">
              <w:rPr>
                <w:bCs/>
                <w:iCs/>
                <w:u w:val="single"/>
              </w:rPr>
              <w:t>ОА-КО</w:t>
            </w:r>
          </w:p>
          <w:p w:rsidR="00EF6307" w:rsidRPr="00DF6D54" w:rsidRDefault="00EF6307" w:rsidP="00696863">
            <w:pPr>
              <w:jc w:val="both"/>
              <w:rPr>
                <w:bCs/>
                <w:iCs/>
              </w:rPr>
            </w:pPr>
            <w:r w:rsidRPr="00DF6D54">
              <w:rPr>
                <w:bCs/>
                <w:iCs/>
              </w:rPr>
              <w:t xml:space="preserve">     А</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- 0,1</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0,03</w:t>
            </w:r>
          </w:p>
        </w:tc>
        <w:tc>
          <w:tcPr>
            <w:tcW w:w="10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both"/>
              <w:rPr>
                <w:bCs/>
                <w:iCs/>
              </w:rPr>
            </w:pPr>
            <w:r w:rsidRPr="00DF6D54">
              <w:rPr>
                <w:bCs/>
                <w:iCs/>
              </w:rPr>
              <w:t xml:space="preserve"> 0,02</w:t>
            </w:r>
          </w:p>
        </w:tc>
        <w:tc>
          <w:tcPr>
            <w:tcW w:w="110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c>
          <w:tcPr>
            <w:tcW w:w="1080" w:type="dxa"/>
            <w:tcBorders>
              <w:top w:val="single" w:sz="4" w:space="0" w:color="auto"/>
              <w:left w:val="single" w:sz="4" w:space="0" w:color="auto"/>
              <w:bottom w:val="single" w:sz="4" w:space="0" w:color="auto"/>
              <w:right w:val="single" w:sz="4" w:space="0" w:color="auto"/>
            </w:tcBorders>
          </w:tcPr>
          <w:p w:rsidR="00EF6307" w:rsidRPr="00DF6D54" w:rsidRDefault="00EF6307" w:rsidP="00696863">
            <w:pPr>
              <w:jc w:val="center"/>
              <w:rPr>
                <w:bCs/>
                <w:iCs/>
              </w:rPr>
            </w:pPr>
            <w:r w:rsidRPr="00DF6D54">
              <w:rPr>
                <w:bCs/>
                <w:iCs/>
              </w:rPr>
              <w:t>Х</w:t>
            </w:r>
          </w:p>
        </w:tc>
      </w:tr>
    </w:tbl>
    <w:p w:rsidR="00EF6307" w:rsidRPr="00F74E96" w:rsidRDefault="00EF6307" w:rsidP="00EF6307">
      <w:pPr>
        <w:ind w:firstLine="709"/>
        <w:jc w:val="both"/>
        <w:rPr>
          <w:bCs/>
          <w:iCs/>
          <w:sz w:val="28"/>
          <w:szCs w:val="28"/>
        </w:rPr>
      </w:pPr>
    </w:p>
    <w:p w:rsidR="00EF6307" w:rsidRPr="00F74E96" w:rsidRDefault="00EF6307" w:rsidP="00EF6307">
      <w:pPr>
        <w:shd w:val="clear" w:color="auto" w:fill="FFFFFF"/>
        <w:spacing w:line="360" w:lineRule="auto"/>
        <w:ind w:firstLine="709"/>
        <w:jc w:val="both"/>
        <w:rPr>
          <w:sz w:val="28"/>
          <w:szCs w:val="28"/>
        </w:rPr>
      </w:pPr>
      <w:r w:rsidRPr="00F74E96">
        <w:rPr>
          <w:bCs/>
          <w:iCs/>
          <w:sz w:val="28"/>
          <w:szCs w:val="28"/>
        </w:rPr>
        <w:t xml:space="preserve">где  СК - </w:t>
      </w:r>
      <w:r w:rsidRPr="00F74E96">
        <w:rPr>
          <w:sz w:val="28"/>
          <w:szCs w:val="28"/>
        </w:rPr>
        <w:t>собственный капитал;</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СОС – собственные оборотные средства; </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СОС = СК-ВА</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ЗК -  заемный капитал; </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А  -  сумма актива баланса; </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ВА - внеоборотные активы; </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ОА - оборотные активы;</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ДО - долгосрочные обязательства;</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КО - краткосрочные обязательства;</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Анализ финансовых коэффициентов показал, что коэффициент автономии соответствует нормативу,  и практически за анализируемый период остался без изменений:  2005г. -  0,6, 2006г.  – 0,7, 2007г. – 0,7, что означает стабильное состояние финансовой независимости предприятия, понижение риска финансовых затруднений в будущие периоды.</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Коэффициент маневренности за анализируемый период всегда был значительно  ниже требуемого норматива, что говорит о том, что собственные средства вложены  в немобильные оборотные активы, в частности запасы, которые не сразу могут преобразовываться в денежные средства, не участвуют в кругообороте оборотных активов, то есть находятся в неподвижном состоянии на балансе имущества.</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Коэффициент обеспеченности собственными оборотными средствами в ООО </w:t>
      </w:r>
      <w:r w:rsidRPr="00F74E96">
        <w:rPr>
          <w:color w:val="000000"/>
          <w:sz w:val="28"/>
          <w:szCs w:val="28"/>
        </w:rPr>
        <w:t>«</w:t>
      </w:r>
      <w:r w:rsidR="00A7127E">
        <w:rPr>
          <w:color w:val="000000"/>
          <w:sz w:val="28"/>
          <w:szCs w:val="28"/>
        </w:rPr>
        <w:t>Океан</w:t>
      </w:r>
      <w:r w:rsidRPr="00F74E96">
        <w:rPr>
          <w:color w:val="000000"/>
          <w:sz w:val="28"/>
          <w:szCs w:val="28"/>
        </w:rPr>
        <w:t>»</w:t>
      </w:r>
      <w:r w:rsidRPr="00F74E96">
        <w:rPr>
          <w:bCs/>
          <w:iCs/>
          <w:sz w:val="28"/>
          <w:szCs w:val="28"/>
        </w:rPr>
        <w:t xml:space="preserve"> за период 2005г. и 2007г. не</w:t>
      </w:r>
      <w:r w:rsidRPr="00F74E96">
        <w:rPr>
          <w:sz w:val="28"/>
          <w:szCs w:val="28"/>
        </w:rPr>
        <w:t xml:space="preserve"> соответствовал требуемому нормативу </w:t>
      </w:r>
      <w:r w:rsidRPr="00F74E96">
        <w:rPr>
          <w:bCs/>
          <w:iCs/>
          <w:sz w:val="28"/>
          <w:szCs w:val="28"/>
        </w:rPr>
        <w:t xml:space="preserve"> </w:t>
      </w:r>
      <w:r w:rsidRPr="00F74E96">
        <w:rPr>
          <w:sz w:val="28"/>
          <w:szCs w:val="28"/>
        </w:rPr>
        <w:t>(</w:t>
      </w:r>
      <w:r w:rsidRPr="00F74E96">
        <w:rPr>
          <w:bCs/>
          <w:iCs/>
          <w:sz w:val="28"/>
          <w:szCs w:val="28"/>
        </w:rPr>
        <w:t>&gt;0,1</w:t>
      </w:r>
      <w:r w:rsidRPr="00F74E96">
        <w:rPr>
          <w:sz w:val="28"/>
          <w:szCs w:val="28"/>
        </w:rPr>
        <w:t>). В 2006г. данный коэффициент соответствует нормативу (</w:t>
      </w:r>
      <w:r w:rsidRPr="00F74E96">
        <w:rPr>
          <w:bCs/>
          <w:iCs/>
          <w:sz w:val="28"/>
          <w:szCs w:val="28"/>
        </w:rPr>
        <w:t>&gt;0,1</w:t>
      </w:r>
      <w:r w:rsidRPr="00F74E96">
        <w:rPr>
          <w:sz w:val="28"/>
          <w:szCs w:val="28"/>
        </w:rPr>
        <w:t>), который  показывает долю оборотных активов, сформированных   за счет собственных источников, в общей величине оборотных активов.</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 Коэффициент соотношения оборотных активов с собствен</w:t>
      </w:r>
      <w:r w:rsidRPr="00F74E96">
        <w:rPr>
          <w:sz w:val="28"/>
          <w:szCs w:val="28"/>
        </w:rPr>
        <w:softHyphen/>
        <w:t>ным капиталом показывает, сколько оборотных средств приходится на 1 рубль собственного капитала, этот показатель выглядит следующим образом: 2005г. – 0,6; 2006г. – 0,5; 2007г. – 0,5, то есть данный коэффициент  за анализируемый период имеет стабильную тенденцию.</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Коэффициент финансирования (покрытия долгов собственным капиталом) за анализируемый период 2005-2007гг. соответствует требуемому нормативу (</w:t>
      </w:r>
      <w:r w:rsidRPr="00F74E96">
        <w:rPr>
          <w:bCs/>
          <w:iCs/>
          <w:sz w:val="28"/>
          <w:szCs w:val="28"/>
        </w:rPr>
        <w:t>&gt;1</w:t>
      </w:r>
      <w:r w:rsidRPr="00F74E96">
        <w:rPr>
          <w:sz w:val="28"/>
          <w:szCs w:val="28"/>
        </w:rPr>
        <w:t xml:space="preserve">), то есть характеризует оптимальное соотношение собственных и заемных средств. </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Коэффициент долгосрочного привлечения  заемных средств за анализируемый период показывает, что ООО </w:t>
      </w:r>
      <w:r w:rsidRPr="00F74E96">
        <w:rPr>
          <w:color w:val="000000"/>
          <w:sz w:val="28"/>
          <w:szCs w:val="28"/>
        </w:rPr>
        <w:t>«</w:t>
      </w:r>
      <w:r w:rsidR="00A7127E">
        <w:rPr>
          <w:color w:val="000000"/>
          <w:sz w:val="28"/>
          <w:szCs w:val="28"/>
        </w:rPr>
        <w:t>Океан</w:t>
      </w:r>
      <w:r w:rsidRPr="00F74E96">
        <w:rPr>
          <w:color w:val="000000"/>
          <w:sz w:val="28"/>
          <w:szCs w:val="28"/>
        </w:rPr>
        <w:t>»</w:t>
      </w:r>
      <w:r w:rsidRPr="00F74E96">
        <w:rPr>
          <w:bCs/>
          <w:iCs/>
          <w:sz w:val="28"/>
          <w:szCs w:val="28"/>
        </w:rPr>
        <w:t xml:space="preserve"> практически не финансировалось за счет долгосрочных заемных средств для обновления и расширения производства наряду с собственными средствами.</w:t>
      </w:r>
    </w:p>
    <w:p w:rsidR="00EF6307" w:rsidRPr="00F74E96" w:rsidRDefault="00EF6307" w:rsidP="00EF6307">
      <w:pPr>
        <w:shd w:val="clear" w:color="auto" w:fill="FFFFFF"/>
        <w:spacing w:line="360" w:lineRule="auto"/>
        <w:ind w:firstLine="709"/>
        <w:jc w:val="both"/>
        <w:rPr>
          <w:sz w:val="28"/>
          <w:szCs w:val="28"/>
        </w:rPr>
      </w:pPr>
      <w:r w:rsidRPr="00F74E96">
        <w:rPr>
          <w:sz w:val="28"/>
          <w:szCs w:val="28"/>
        </w:rPr>
        <w:t xml:space="preserve">Коэффициент соотношения заемных и оборотных  средств или другими словами коэффициент финансовой устойчивости за анализируемый период 2005-2007г.г. не соответствует нормативу (0,8 – 0,9), так как этот показатель в 2005г.  составил 0,5, в  2006г. – 0,7, а в 2007г. – 0,7.  Это свидетельствует о том, что ООО </w:t>
      </w:r>
      <w:r w:rsidRPr="00F74E96">
        <w:rPr>
          <w:color w:val="000000"/>
          <w:sz w:val="28"/>
          <w:szCs w:val="28"/>
        </w:rPr>
        <w:t>«</w:t>
      </w:r>
      <w:r w:rsidR="00A7127E">
        <w:rPr>
          <w:color w:val="000000"/>
          <w:sz w:val="28"/>
          <w:szCs w:val="28"/>
        </w:rPr>
        <w:t>Океан</w:t>
      </w:r>
      <w:r w:rsidRPr="00F74E96">
        <w:rPr>
          <w:color w:val="000000"/>
          <w:sz w:val="28"/>
          <w:szCs w:val="28"/>
        </w:rPr>
        <w:t xml:space="preserve">» </w:t>
      </w:r>
      <w:r w:rsidRPr="00F74E96">
        <w:rPr>
          <w:bCs/>
          <w:iCs/>
          <w:sz w:val="28"/>
          <w:szCs w:val="28"/>
        </w:rPr>
        <w:t xml:space="preserve">имеет </w:t>
      </w:r>
      <w:r w:rsidRPr="00F74E96">
        <w:rPr>
          <w:sz w:val="28"/>
          <w:szCs w:val="28"/>
        </w:rPr>
        <w:t>недостаточный удельный вес  источников финансирования, которые могут быть использованы в дальнейшем и на длительное время.</w:t>
      </w:r>
    </w:p>
    <w:p w:rsidR="00EF6307" w:rsidRDefault="00EF6307" w:rsidP="00EF6307">
      <w:pPr>
        <w:spacing w:line="360" w:lineRule="auto"/>
        <w:ind w:firstLine="709"/>
        <w:jc w:val="both"/>
        <w:rPr>
          <w:sz w:val="28"/>
          <w:szCs w:val="28"/>
        </w:rPr>
      </w:pPr>
      <w:r w:rsidRPr="00F74E96">
        <w:rPr>
          <w:bCs/>
          <w:iCs/>
          <w:sz w:val="28"/>
          <w:szCs w:val="28"/>
        </w:rPr>
        <w:t xml:space="preserve">Коэффициент прогноза банкротства показал незначительную  долю оборотных активов в стоимости всех средств предприятия, таким образом, видно, что </w:t>
      </w:r>
      <w:r w:rsidRPr="00F74E96">
        <w:rPr>
          <w:sz w:val="28"/>
          <w:szCs w:val="28"/>
        </w:rPr>
        <w:t xml:space="preserve">ООО </w:t>
      </w:r>
      <w:r w:rsidRPr="00F74E96">
        <w:rPr>
          <w:color w:val="000000"/>
          <w:sz w:val="28"/>
          <w:szCs w:val="28"/>
        </w:rPr>
        <w:t>«</w:t>
      </w:r>
      <w:r w:rsidR="00A7127E">
        <w:rPr>
          <w:color w:val="000000"/>
          <w:sz w:val="28"/>
          <w:szCs w:val="28"/>
        </w:rPr>
        <w:t>Океан</w:t>
      </w:r>
      <w:r w:rsidRPr="00F74E96">
        <w:rPr>
          <w:color w:val="000000"/>
          <w:sz w:val="28"/>
          <w:szCs w:val="28"/>
        </w:rPr>
        <w:t>»</w:t>
      </w:r>
      <w:r w:rsidRPr="00F74E96">
        <w:rPr>
          <w:bCs/>
          <w:iCs/>
          <w:sz w:val="28"/>
          <w:szCs w:val="28"/>
        </w:rPr>
        <w:t xml:space="preserve"> </w:t>
      </w:r>
      <w:r w:rsidRPr="00F74E96">
        <w:rPr>
          <w:sz w:val="28"/>
          <w:szCs w:val="28"/>
        </w:rPr>
        <w:t>в критических условиях  подвержено банкротству.</w:t>
      </w:r>
    </w:p>
    <w:p w:rsidR="00EF6307" w:rsidRDefault="00A7127E" w:rsidP="009665AC">
      <w:pPr>
        <w:spacing w:line="360" w:lineRule="auto"/>
        <w:ind w:firstLine="709"/>
        <w:jc w:val="both"/>
        <w:rPr>
          <w:sz w:val="28"/>
          <w:szCs w:val="28"/>
        </w:rPr>
      </w:pPr>
      <w:r>
        <w:rPr>
          <w:sz w:val="28"/>
          <w:szCs w:val="28"/>
        </w:rPr>
        <w:t xml:space="preserve">Согласно </w:t>
      </w:r>
      <w:r w:rsidR="00EF6307">
        <w:rPr>
          <w:sz w:val="28"/>
          <w:szCs w:val="28"/>
        </w:rPr>
        <w:t>таблиц</w:t>
      </w:r>
      <w:r w:rsidR="002108B0">
        <w:rPr>
          <w:sz w:val="28"/>
          <w:szCs w:val="28"/>
        </w:rPr>
        <w:t>е</w:t>
      </w:r>
      <w:r>
        <w:rPr>
          <w:sz w:val="28"/>
          <w:szCs w:val="28"/>
        </w:rPr>
        <w:t xml:space="preserve"> </w:t>
      </w:r>
      <w:r w:rsidR="00EF6307">
        <w:rPr>
          <w:sz w:val="28"/>
          <w:szCs w:val="28"/>
        </w:rPr>
        <w:t xml:space="preserve">1.2, представленной в главе </w:t>
      </w:r>
      <w:r>
        <w:rPr>
          <w:sz w:val="28"/>
          <w:szCs w:val="28"/>
        </w:rPr>
        <w:t>1</w:t>
      </w:r>
      <w:r w:rsidR="00EF6307">
        <w:rPr>
          <w:sz w:val="28"/>
          <w:szCs w:val="28"/>
        </w:rPr>
        <w:t>, проанализируем финансовую устойчивость ООО «Океан».</w:t>
      </w:r>
    </w:p>
    <w:p w:rsidR="008D6605" w:rsidRPr="00F74E96" w:rsidRDefault="008D6605" w:rsidP="008D6605">
      <w:pPr>
        <w:spacing w:line="360" w:lineRule="auto"/>
        <w:ind w:firstLine="709"/>
        <w:jc w:val="both"/>
        <w:rPr>
          <w:sz w:val="28"/>
          <w:szCs w:val="28"/>
        </w:rPr>
      </w:pPr>
      <w:r w:rsidRPr="00F74E96">
        <w:rPr>
          <w:sz w:val="28"/>
          <w:szCs w:val="28"/>
        </w:rPr>
        <w:t xml:space="preserve">Анализируя  финансовую устойчивость ООО </w:t>
      </w:r>
      <w:r w:rsidRPr="00F74E96">
        <w:rPr>
          <w:color w:val="000000"/>
          <w:sz w:val="28"/>
          <w:szCs w:val="28"/>
        </w:rPr>
        <w:t>«</w:t>
      </w:r>
      <w:r>
        <w:rPr>
          <w:color w:val="000000"/>
          <w:sz w:val="28"/>
          <w:szCs w:val="28"/>
        </w:rPr>
        <w:t>Океан</w:t>
      </w:r>
      <w:r w:rsidRPr="00F74E96">
        <w:rPr>
          <w:color w:val="000000"/>
          <w:sz w:val="28"/>
          <w:szCs w:val="28"/>
        </w:rPr>
        <w:t xml:space="preserve">» </w:t>
      </w:r>
      <w:r w:rsidRPr="00F74E96">
        <w:rPr>
          <w:sz w:val="28"/>
          <w:szCs w:val="28"/>
        </w:rPr>
        <w:t>можно сделать вывод, что финансовая устойчивость данного предприятия соответствует типу неустойчивого финансового состояния</w:t>
      </w:r>
      <w:r w:rsidR="00A7127E">
        <w:rPr>
          <w:sz w:val="28"/>
          <w:szCs w:val="28"/>
        </w:rPr>
        <w:t xml:space="preserve">, то </w:t>
      </w:r>
      <w:r w:rsidR="007503F0">
        <w:rPr>
          <w:sz w:val="28"/>
          <w:szCs w:val="28"/>
        </w:rPr>
        <w:t>есть,</w:t>
      </w:r>
      <w:r w:rsidR="00A7127E">
        <w:rPr>
          <w:sz w:val="28"/>
          <w:szCs w:val="28"/>
        </w:rPr>
        <w:t xml:space="preserve"> сопряжено </w:t>
      </w:r>
      <w:r w:rsidRPr="00F74E96">
        <w:rPr>
          <w:sz w:val="28"/>
          <w:szCs w:val="28"/>
        </w:rPr>
        <w:t xml:space="preserve">с нарушением </w:t>
      </w:r>
      <w:r w:rsidR="00A7127E">
        <w:rPr>
          <w:sz w:val="28"/>
          <w:szCs w:val="28"/>
        </w:rPr>
        <w:t xml:space="preserve"> нормальной </w:t>
      </w:r>
      <w:r w:rsidRPr="00F74E96">
        <w:rPr>
          <w:sz w:val="28"/>
          <w:szCs w:val="28"/>
        </w:rPr>
        <w:t>платежеспособности</w:t>
      </w:r>
      <w:r w:rsidR="00A7127E">
        <w:rPr>
          <w:sz w:val="28"/>
          <w:szCs w:val="28"/>
        </w:rPr>
        <w:t xml:space="preserve">. При данном типе финансовой устойчивости </w:t>
      </w:r>
      <w:r w:rsidR="00B638EA">
        <w:rPr>
          <w:sz w:val="28"/>
          <w:szCs w:val="28"/>
        </w:rPr>
        <w:t xml:space="preserve"> </w:t>
      </w:r>
      <w:r w:rsidR="00B638EA" w:rsidRPr="00F74E96">
        <w:rPr>
          <w:sz w:val="28"/>
          <w:szCs w:val="28"/>
        </w:rPr>
        <w:t>сохраняется возможность восстановления равновесия</w:t>
      </w:r>
      <w:r w:rsidR="00B638EA">
        <w:rPr>
          <w:sz w:val="28"/>
          <w:szCs w:val="28"/>
        </w:rPr>
        <w:t>, но в</w:t>
      </w:r>
      <w:r w:rsidR="00A7127E">
        <w:rPr>
          <w:sz w:val="28"/>
          <w:szCs w:val="28"/>
        </w:rPr>
        <w:t>озникает необходимость дополнительных источников финансирования</w:t>
      </w:r>
      <w:r w:rsidRPr="00F74E96">
        <w:rPr>
          <w:sz w:val="28"/>
          <w:szCs w:val="28"/>
        </w:rPr>
        <w:t xml:space="preserve">, </w:t>
      </w:r>
      <w:r w:rsidR="00B638EA">
        <w:rPr>
          <w:sz w:val="28"/>
          <w:szCs w:val="28"/>
        </w:rPr>
        <w:t xml:space="preserve">в частности, </w:t>
      </w:r>
      <w:r w:rsidRPr="00F74E96">
        <w:rPr>
          <w:sz w:val="28"/>
          <w:szCs w:val="28"/>
        </w:rPr>
        <w:t>за счет пополнения  источников формирования собственных средств, за счет сокращения дебиторской задолженности и ускорения оборачиваемости запасов.</w:t>
      </w:r>
    </w:p>
    <w:p w:rsidR="008D6605" w:rsidRPr="00F74E96" w:rsidRDefault="008D6605" w:rsidP="008D6605">
      <w:pPr>
        <w:spacing w:line="360" w:lineRule="auto"/>
        <w:ind w:firstLine="709"/>
        <w:jc w:val="both"/>
        <w:rPr>
          <w:sz w:val="28"/>
          <w:szCs w:val="28"/>
        </w:rPr>
      </w:pPr>
      <w:r w:rsidRPr="00F74E96">
        <w:rPr>
          <w:sz w:val="28"/>
          <w:szCs w:val="28"/>
        </w:rPr>
        <w:t xml:space="preserve">  Неустойчивое финансовое состояние данного предприятия гарантирует    платежеспособность и  выражается  следующим   соотношением: </w:t>
      </w:r>
      <w:r w:rsidRPr="00F74E96">
        <w:rPr>
          <w:sz w:val="28"/>
          <w:szCs w:val="28"/>
          <w:lang w:val="en-US"/>
        </w:rPr>
        <w:t>S</w:t>
      </w:r>
      <w:r w:rsidRPr="00F74E96">
        <w:rPr>
          <w:sz w:val="28"/>
          <w:szCs w:val="28"/>
        </w:rPr>
        <w:t xml:space="preserve"> = (0; 0; 1), которое показывает нарушение нормальной платежеспособности, где возникает необходимость дополнительных источников финансирования и возможности восстановления платежеспособности.</w:t>
      </w:r>
    </w:p>
    <w:p w:rsidR="009665AC" w:rsidRPr="00F74E96" w:rsidRDefault="00522642" w:rsidP="00522642">
      <w:pPr>
        <w:spacing w:line="360" w:lineRule="auto"/>
        <w:jc w:val="both"/>
        <w:rPr>
          <w:sz w:val="28"/>
          <w:szCs w:val="28"/>
        </w:rPr>
      </w:pPr>
      <w:r>
        <w:rPr>
          <w:sz w:val="28"/>
          <w:szCs w:val="28"/>
        </w:rPr>
        <w:t xml:space="preserve">          </w:t>
      </w:r>
      <w:r w:rsidR="00B638EA">
        <w:rPr>
          <w:sz w:val="28"/>
          <w:szCs w:val="28"/>
        </w:rPr>
        <w:t xml:space="preserve">Основным показателем, характеризующим финансовую устойчивость </w:t>
      </w:r>
      <w:r w:rsidR="009665AC" w:rsidRPr="00F74E96">
        <w:rPr>
          <w:sz w:val="28"/>
          <w:szCs w:val="28"/>
        </w:rPr>
        <w:t xml:space="preserve">предприятия, является его </w:t>
      </w:r>
      <w:r w:rsidR="009665AC" w:rsidRPr="00F74E96">
        <w:rPr>
          <w:iCs/>
          <w:sz w:val="28"/>
          <w:szCs w:val="28"/>
        </w:rPr>
        <w:t xml:space="preserve">платежеспособность, </w:t>
      </w:r>
      <w:r w:rsidR="009665AC" w:rsidRPr="00F74E96">
        <w:rPr>
          <w:sz w:val="28"/>
          <w:szCs w:val="28"/>
        </w:rPr>
        <w:t>т.е. возможность наличными денежными ресурсами своевременно погашать свои платежные обязательства. Оценка платежеспособности по ба</w:t>
      </w:r>
      <w:r w:rsidR="009665AC" w:rsidRPr="00F74E96">
        <w:rPr>
          <w:sz w:val="28"/>
          <w:szCs w:val="28"/>
        </w:rPr>
        <w:softHyphen/>
        <w:t>лансу осуществляется на основе характеристики ликвидности обо</w:t>
      </w:r>
      <w:r w:rsidR="009665AC" w:rsidRPr="00F74E96">
        <w:rPr>
          <w:sz w:val="28"/>
          <w:szCs w:val="28"/>
        </w:rPr>
        <w:softHyphen/>
        <w:t>ротных активов, которая определяется временем, необходимым для превращения их в денежные средства. Понятие ликвидности и платежеспособности  очень близки, т.к. от степени ликвидности баланса зависит  платежеспособность и ее перспектива. Анализ л</w:t>
      </w:r>
      <w:r w:rsidR="009665AC" w:rsidRPr="00F74E96">
        <w:rPr>
          <w:iCs/>
          <w:sz w:val="28"/>
          <w:szCs w:val="28"/>
        </w:rPr>
        <w:t xml:space="preserve">иквидности  </w:t>
      </w:r>
      <w:r w:rsidR="009665AC" w:rsidRPr="00F74E96">
        <w:rPr>
          <w:sz w:val="28"/>
          <w:szCs w:val="28"/>
        </w:rPr>
        <w:t>баланса заключается в сопоставлении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погашения.</w:t>
      </w:r>
    </w:p>
    <w:p w:rsidR="009665AC" w:rsidRPr="00F74E96" w:rsidRDefault="009665AC" w:rsidP="00354A48">
      <w:pPr>
        <w:spacing w:line="360" w:lineRule="auto"/>
        <w:ind w:firstLine="709"/>
        <w:jc w:val="both"/>
        <w:rPr>
          <w:bCs/>
          <w:spacing w:val="-7"/>
          <w:sz w:val="28"/>
          <w:szCs w:val="28"/>
        </w:rPr>
      </w:pPr>
      <w:r w:rsidRPr="00F74E96">
        <w:rPr>
          <w:sz w:val="28"/>
          <w:szCs w:val="28"/>
        </w:rPr>
        <w:t xml:space="preserve"> </w:t>
      </w:r>
      <w:r w:rsidRPr="00F74E96">
        <w:rPr>
          <w:bCs/>
          <w:spacing w:val="-8"/>
          <w:sz w:val="28"/>
          <w:szCs w:val="28"/>
        </w:rPr>
        <w:t xml:space="preserve">Одним из важнейших критериев </w:t>
      </w:r>
      <w:r w:rsidRPr="00F74E96">
        <w:rPr>
          <w:bCs/>
          <w:spacing w:val="-7"/>
          <w:sz w:val="28"/>
          <w:szCs w:val="28"/>
        </w:rPr>
        <w:t>финансового состояния предприятия является оценка его платежеспособности</w:t>
      </w:r>
      <w:r w:rsidRPr="00F74E96">
        <w:rPr>
          <w:bCs/>
          <w:iCs/>
          <w:spacing w:val="-6"/>
          <w:sz w:val="28"/>
          <w:szCs w:val="28"/>
        </w:rPr>
        <w:t xml:space="preserve">,   </w:t>
      </w:r>
      <w:r w:rsidRPr="00F74E96">
        <w:rPr>
          <w:bCs/>
          <w:spacing w:val="-6"/>
          <w:sz w:val="28"/>
          <w:szCs w:val="28"/>
        </w:rPr>
        <w:t xml:space="preserve">под   которой   принято   понимать   способность предприятия </w:t>
      </w:r>
      <w:r w:rsidRPr="00F74E96">
        <w:rPr>
          <w:bCs/>
          <w:spacing w:val="-8"/>
          <w:sz w:val="28"/>
          <w:szCs w:val="28"/>
        </w:rPr>
        <w:t>рассчитываться по своим внешним обязательствам. П</w:t>
      </w:r>
      <w:r w:rsidRPr="00F74E96">
        <w:rPr>
          <w:bCs/>
          <w:spacing w:val="-4"/>
          <w:sz w:val="28"/>
          <w:szCs w:val="28"/>
        </w:rPr>
        <w:t xml:space="preserve">редприятие считается платежеспособным сумма оборотных активов (запасов, денежных средств, дебиторской </w:t>
      </w:r>
      <w:r w:rsidRPr="00F74E96">
        <w:rPr>
          <w:bCs/>
          <w:spacing w:val="4"/>
          <w:sz w:val="28"/>
          <w:szCs w:val="28"/>
        </w:rPr>
        <w:t xml:space="preserve">задолженности и других активов) больше или равна его  </w:t>
      </w:r>
      <w:r w:rsidRPr="00F74E96">
        <w:rPr>
          <w:bCs/>
          <w:spacing w:val="-7"/>
          <w:sz w:val="28"/>
          <w:szCs w:val="28"/>
        </w:rPr>
        <w:t>внешней задолженности (обязательствам).</w:t>
      </w:r>
    </w:p>
    <w:p w:rsidR="009665AC" w:rsidRPr="00F74E96" w:rsidRDefault="009665AC" w:rsidP="009665AC">
      <w:pPr>
        <w:shd w:val="clear" w:color="auto" w:fill="FFFFFF"/>
        <w:spacing w:line="360" w:lineRule="auto"/>
        <w:ind w:firstLine="709"/>
        <w:jc w:val="both"/>
        <w:rPr>
          <w:sz w:val="28"/>
          <w:szCs w:val="28"/>
        </w:rPr>
      </w:pPr>
      <w:r w:rsidRPr="00F74E96">
        <w:rPr>
          <w:bCs/>
          <w:sz w:val="28"/>
          <w:szCs w:val="28"/>
        </w:rPr>
        <w:t>Платежеспособность предприятия подтверждается следующими данными. Во-первых, наличие денежных средств на расчетных и валютных  счетах, краткосрочные финансовые вложения. Эти активы должны иметь оптимальную величину. Чем больше денежных средств на счетах, тем вероятнее, что у предприятия достаточно средств для текущих расчетов и платежей. Однако наличие незначительных остатков средств на денежных счетах не всегда означает, что предприятие неплатежеспособно: средства могут поступ</w:t>
      </w:r>
      <w:r w:rsidRPr="00F74E96">
        <w:rPr>
          <w:bCs/>
          <w:sz w:val="28"/>
          <w:szCs w:val="28"/>
        </w:rPr>
        <w:softHyphen/>
        <w:t>ить на расчетные, валютные счета, в кассу в течение ближайших дней, а краткосрочные финансовые вложения легко превращаются в денежную наличность.</w:t>
      </w:r>
    </w:p>
    <w:p w:rsidR="009665AC" w:rsidRDefault="009665AC" w:rsidP="009665AC">
      <w:pPr>
        <w:spacing w:line="360" w:lineRule="auto"/>
        <w:ind w:firstLine="709"/>
        <w:jc w:val="both"/>
        <w:rPr>
          <w:bCs/>
          <w:iCs/>
          <w:sz w:val="28"/>
          <w:szCs w:val="28"/>
        </w:rPr>
      </w:pPr>
      <w:r w:rsidRPr="00F74E96">
        <w:rPr>
          <w:bCs/>
          <w:iCs/>
          <w:sz w:val="28"/>
          <w:szCs w:val="28"/>
        </w:rPr>
        <w:t xml:space="preserve">   В таблице 2.1</w:t>
      </w:r>
      <w:r w:rsidR="002108B0">
        <w:rPr>
          <w:bCs/>
          <w:iCs/>
          <w:sz w:val="28"/>
          <w:szCs w:val="28"/>
        </w:rPr>
        <w:t>5</w:t>
      </w:r>
      <w:r w:rsidRPr="00F74E96">
        <w:rPr>
          <w:bCs/>
          <w:iCs/>
          <w:sz w:val="28"/>
          <w:szCs w:val="28"/>
        </w:rPr>
        <w:t xml:space="preserve"> представлен анализ платежеспособности </w:t>
      </w:r>
      <w:r w:rsidRPr="00F74E96">
        <w:rPr>
          <w:sz w:val="28"/>
          <w:szCs w:val="28"/>
        </w:rPr>
        <w:t xml:space="preserve">ООО </w:t>
      </w:r>
      <w:r w:rsidRPr="00F74E96">
        <w:rPr>
          <w:color w:val="000000"/>
          <w:sz w:val="28"/>
          <w:szCs w:val="28"/>
        </w:rPr>
        <w:t>«</w:t>
      </w:r>
      <w:r w:rsidR="002108B0">
        <w:rPr>
          <w:color w:val="000000"/>
          <w:sz w:val="28"/>
          <w:szCs w:val="28"/>
        </w:rPr>
        <w:t>Океан</w:t>
      </w:r>
      <w:r w:rsidRPr="00F74E96">
        <w:rPr>
          <w:color w:val="000000"/>
          <w:sz w:val="28"/>
          <w:szCs w:val="28"/>
        </w:rPr>
        <w:t>»</w:t>
      </w:r>
      <w:r w:rsidRPr="00F74E96">
        <w:rPr>
          <w:bCs/>
          <w:iCs/>
          <w:sz w:val="28"/>
          <w:szCs w:val="28"/>
        </w:rPr>
        <w:t xml:space="preserve"> за период 2005-2007гг.</w:t>
      </w:r>
    </w:p>
    <w:p w:rsidR="002108B0" w:rsidRDefault="002108B0" w:rsidP="009665AC">
      <w:pPr>
        <w:spacing w:line="360" w:lineRule="auto"/>
        <w:jc w:val="both"/>
        <w:rPr>
          <w:bCs/>
          <w:iCs/>
          <w:sz w:val="28"/>
          <w:szCs w:val="28"/>
        </w:rPr>
      </w:pPr>
      <w:r>
        <w:rPr>
          <w:bCs/>
          <w:iCs/>
          <w:sz w:val="28"/>
          <w:szCs w:val="28"/>
        </w:rPr>
        <w:t xml:space="preserve">                                                                                                                   </w:t>
      </w:r>
      <w:r w:rsidR="009665AC" w:rsidRPr="00F74E96">
        <w:rPr>
          <w:bCs/>
          <w:iCs/>
          <w:sz w:val="28"/>
          <w:szCs w:val="28"/>
        </w:rPr>
        <w:t xml:space="preserve">  Таблица 2.1</w:t>
      </w:r>
      <w:r>
        <w:rPr>
          <w:bCs/>
          <w:iCs/>
          <w:sz w:val="28"/>
          <w:szCs w:val="28"/>
        </w:rPr>
        <w:t>5</w:t>
      </w:r>
    </w:p>
    <w:p w:rsidR="009665AC" w:rsidRPr="00F74E96" w:rsidRDefault="002108B0" w:rsidP="002108B0">
      <w:pPr>
        <w:spacing w:line="360" w:lineRule="auto"/>
        <w:jc w:val="both"/>
        <w:rPr>
          <w:bCs/>
          <w:iCs/>
          <w:sz w:val="28"/>
          <w:szCs w:val="28"/>
        </w:rPr>
      </w:pPr>
      <w:r>
        <w:rPr>
          <w:bCs/>
          <w:iCs/>
          <w:sz w:val="28"/>
          <w:szCs w:val="28"/>
        </w:rPr>
        <w:t xml:space="preserve">              </w:t>
      </w:r>
      <w:r w:rsidR="009665AC" w:rsidRPr="00F74E96">
        <w:rPr>
          <w:bCs/>
          <w:iCs/>
          <w:sz w:val="28"/>
          <w:szCs w:val="28"/>
        </w:rPr>
        <w:t xml:space="preserve">Анализ платежеспособности </w:t>
      </w:r>
      <w:r w:rsidR="009665AC" w:rsidRPr="00F74E96">
        <w:rPr>
          <w:sz w:val="28"/>
          <w:szCs w:val="28"/>
        </w:rPr>
        <w:t xml:space="preserve">ООО </w:t>
      </w:r>
      <w:r w:rsidR="009665AC" w:rsidRPr="00F74E96">
        <w:rPr>
          <w:color w:val="000000"/>
          <w:sz w:val="28"/>
          <w:szCs w:val="28"/>
        </w:rPr>
        <w:t>«</w:t>
      </w:r>
      <w:r>
        <w:rPr>
          <w:color w:val="000000"/>
          <w:sz w:val="28"/>
          <w:szCs w:val="28"/>
        </w:rPr>
        <w:t>Океан</w:t>
      </w:r>
      <w:r w:rsidR="009665AC" w:rsidRPr="00F74E96">
        <w:rPr>
          <w:color w:val="000000"/>
          <w:sz w:val="28"/>
          <w:szCs w:val="28"/>
        </w:rPr>
        <w:t>»</w:t>
      </w:r>
      <w:r>
        <w:rPr>
          <w:color w:val="000000"/>
          <w:sz w:val="28"/>
          <w:szCs w:val="28"/>
        </w:rPr>
        <w:t xml:space="preserve"> </w:t>
      </w:r>
      <w:r w:rsidR="009665AC" w:rsidRPr="00F74E96">
        <w:rPr>
          <w:bCs/>
          <w:iCs/>
          <w:sz w:val="28"/>
          <w:szCs w:val="28"/>
        </w:rPr>
        <w:t>за период 2005-2007гг.</w:t>
      </w:r>
    </w:p>
    <w:tbl>
      <w:tblPr>
        <w:tblStyle w:val="ae"/>
        <w:tblW w:w="0" w:type="auto"/>
        <w:tblLayout w:type="fixed"/>
        <w:tblLook w:val="01E0" w:firstRow="1" w:lastRow="1" w:firstColumn="1" w:lastColumn="1" w:noHBand="0" w:noVBand="0"/>
      </w:tblPr>
      <w:tblGrid>
        <w:gridCol w:w="3431"/>
        <w:gridCol w:w="1265"/>
        <w:gridCol w:w="1243"/>
        <w:gridCol w:w="1288"/>
        <w:gridCol w:w="1281"/>
        <w:gridCol w:w="1200"/>
      </w:tblGrid>
      <w:tr w:rsidR="009665AC" w:rsidRPr="00F74E96">
        <w:trPr>
          <w:trHeight w:val="225"/>
        </w:trPr>
        <w:tc>
          <w:tcPr>
            <w:tcW w:w="3431" w:type="dxa"/>
            <w:vMerge w:val="restart"/>
          </w:tcPr>
          <w:p w:rsidR="009665AC" w:rsidRPr="006D4D13" w:rsidRDefault="009665AC" w:rsidP="00642D77">
            <w:pPr>
              <w:jc w:val="both"/>
              <w:rPr>
                <w:bCs/>
                <w:iCs/>
              </w:rPr>
            </w:pPr>
            <w:r w:rsidRPr="006D4D13">
              <w:rPr>
                <w:bCs/>
                <w:iCs/>
              </w:rPr>
              <w:t>Наименование показателя</w:t>
            </w:r>
          </w:p>
        </w:tc>
        <w:tc>
          <w:tcPr>
            <w:tcW w:w="1265" w:type="dxa"/>
            <w:vMerge w:val="restart"/>
          </w:tcPr>
          <w:p w:rsidR="009665AC" w:rsidRPr="006D4D13" w:rsidRDefault="009665AC" w:rsidP="00642D77">
            <w:pPr>
              <w:jc w:val="both"/>
              <w:rPr>
                <w:bCs/>
                <w:iCs/>
              </w:rPr>
            </w:pPr>
            <w:r w:rsidRPr="006D4D13">
              <w:rPr>
                <w:bCs/>
                <w:iCs/>
              </w:rPr>
              <w:t>2005г.</w:t>
            </w:r>
          </w:p>
        </w:tc>
        <w:tc>
          <w:tcPr>
            <w:tcW w:w="1243" w:type="dxa"/>
            <w:vMerge w:val="restart"/>
          </w:tcPr>
          <w:p w:rsidR="009665AC" w:rsidRPr="006D4D13" w:rsidRDefault="009665AC" w:rsidP="00642D77">
            <w:pPr>
              <w:jc w:val="both"/>
              <w:rPr>
                <w:bCs/>
                <w:iCs/>
              </w:rPr>
            </w:pPr>
            <w:r w:rsidRPr="006D4D13">
              <w:rPr>
                <w:bCs/>
                <w:iCs/>
              </w:rPr>
              <w:t>2006г.</w:t>
            </w:r>
          </w:p>
        </w:tc>
        <w:tc>
          <w:tcPr>
            <w:tcW w:w="1288" w:type="dxa"/>
            <w:vMerge w:val="restart"/>
          </w:tcPr>
          <w:p w:rsidR="009665AC" w:rsidRPr="006D4D13" w:rsidRDefault="009665AC" w:rsidP="00642D77">
            <w:pPr>
              <w:jc w:val="both"/>
              <w:rPr>
                <w:bCs/>
                <w:iCs/>
              </w:rPr>
            </w:pPr>
            <w:r w:rsidRPr="006D4D13">
              <w:rPr>
                <w:bCs/>
                <w:iCs/>
              </w:rPr>
              <w:t>2007г.</w:t>
            </w:r>
          </w:p>
        </w:tc>
        <w:tc>
          <w:tcPr>
            <w:tcW w:w="2481" w:type="dxa"/>
            <w:gridSpan w:val="2"/>
            <w:vAlign w:val="center"/>
          </w:tcPr>
          <w:p w:rsidR="009665AC" w:rsidRPr="006D4D13" w:rsidRDefault="009665AC" w:rsidP="00642D77">
            <w:pPr>
              <w:jc w:val="center"/>
              <w:rPr>
                <w:bCs/>
                <w:iCs/>
              </w:rPr>
            </w:pPr>
            <w:r w:rsidRPr="006D4D13">
              <w:rPr>
                <w:bCs/>
                <w:iCs/>
              </w:rPr>
              <w:t>Платежный излишек (+),  недостаток (-)</w:t>
            </w:r>
          </w:p>
        </w:tc>
      </w:tr>
      <w:tr w:rsidR="009665AC" w:rsidRPr="00F74E96">
        <w:trPr>
          <w:trHeight w:val="420"/>
        </w:trPr>
        <w:tc>
          <w:tcPr>
            <w:tcW w:w="3431" w:type="dxa"/>
            <w:vMerge/>
          </w:tcPr>
          <w:p w:rsidR="009665AC" w:rsidRPr="006D4D13" w:rsidRDefault="009665AC" w:rsidP="00642D77">
            <w:pPr>
              <w:jc w:val="both"/>
              <w:rPr>
                <w:bCs/>
                <w:iCs/>
              </w:rPr>
            </w:pPr>
          </w:p>
        </w:tc>
        <w:tc>
          <w:tcPr>
            <w:tcW w:w="1265" w:type="dxa"/>
            <w:vMerge/>
          </w:tcPr>
          <w:p w:rsidR="009665AC" w:rsidRPr="006D4D13" w:rsidRDefault="009665AC" w:rsidP="00642D77">
            <w:pPr>
              <w:jc w:val="both"/>
              <w:rPr>
                <w:bCs/>
                <w:iCs/>
              </w:rPr>
            </w:pPr>
          </w:p>
        </w:tc>
        <w:tc>
          <w:tcPr>
            <w:tcW w:w="1243" w:type="dxa"/>
            <w:vMerge/>
          </w:tcPr>
          <w:p w:rsidR="009665AC" w:rsidRPr="006D4D13" w:rsidRDefault="009665AC" w:rsidP="00642D77">
            <w:pPr>
              <w:jc w:val="both"/>
              <w:rPr>
                <w:bCs/>
                <w:iCs/>
              </w:rPr>
            </w:pPr>
          </w:p>
        </w:tc>
        <w:tc>
          <w:tcPr>
            <w:tcW w:w="1288" w:type="dxa"/>
            <w:vMerge/>
          </w:tcPr>
          <w:p w:rsidR="009665AC" w:rsidRPr="006D4D13" w:rsidRDefault="009665AC" w:rsidP="00642D77">
            <w:pPr>
              <w:jc w:val="both"/>
              <w:rPr>
                <w:bCs/>
                <w:iCs/>
              </w:rPr>
            </w:pPr>
          </w:p>
        </w:tc>
        <w:tc>
          <w:tcPr>
            <w:tcW w:w="1281" w:type="dxa"/>
          </w:tcPr>
          <w:p w:rsidR="009665AC" w:rsidRPr="006D4D13" w:rsidRDefault="009665AC" w:rsidP="00642D77">
            <w:pPr>
              <w:jc w:val="both"/>
              <w:rPr>
                <w:bCs/>
                <w:iCs/>
              </w:rPr>
            </w:pPr>
            <w:r w:rsidRPr="006D4D13">
              <w:rPr>
                <w:bCs/>
                <w:iCs/>
              </w:rPr>
              <w:t>2006г. к 2005г.</w:t>
            </w:r>
          </w:p>
        </w:tc>
        <w:tc>
          <w:tcPr>
            <w:tcW w:w="1200" w:type="dxa"/>
          </w:tcPr>
          <w:p w:rsidR="009665AC" w:rsidRPr="006D4D13" w:rsidRDefault="009665AC" w:rsidP="00642D77">
            <w:pPr>
              <w:jc w:val="both"/>
              <w:rPr>
                <w:bCs/>
                <w:iCs/>
              </w:rPr>
            </w:pPr>
            <w:r w:rsidRPr="006D4D13">
              <w:rPr>
                <w:bCs/>
                <w:iCs/>
              </w:rPr>
              <w:t>2007г. к 2006г.</w:t>
            </w:r>
          </w:p>
        </w:tc>
      </w:tr>
      <w:tr w:rsidR="009665AC" w:rsidRPr="00F74E96">
        <w:tc>
          <w:tcPr>
            <w:tcW w:w="3431" w:type="dxa"/>
          </w:tcPr>
          <w:p w:rsidR="009665AC" w:rsidRPr="006D4D13" w:rsidRDefault="009665AC" w:rsidP="00642D77">
            <w:pPr>
              <w:jc w:val="both"/>
              <w:rPr>
                <w:bCs/>
                <w:iCs/>
              </w:rPr>
            </w:pPr>
            <w:r w:rsidRPr="006D4D13">
              <w:rPr>
                <w:bCs/>
                <w:iCs/>
              </w:rPr>
              <w:t>Активы</w:t>
            </w:r>
          </w:p>
        </w:tc>
        <w:tc>
          <w:tcPr>
            <w:tcW w:w="1265" w:type="dxa"/>
          </w:tcPr>
          <w:p w:rsidR="009665AC" w:rsidRPr="006D4D13" w:rsidRDefault="009665AC" w:rsidP="00642D77">
            <w:pPr>
              <w:jc w:val="center"/>
              <w:rPr>
                <w:bCs/>
                <w:iCs/>
              </w:rPr>
            </w:pPr>
          </w:p>
        </w:tc>
        <w:tc>
          <w:tcPr>
            <w:tcW w:w="1243" w:type="dxa"/>
          </w:tcPr>
          <w:p w:rsidR="009665AC" w:rsidRPr="006D4D13" w:rsidRDefault="009665AC" w:rsidP="00642D77">
            <w:pPr>
              <w:jc w:val="center"/>
              <w:rPr>
                <w:bCs/>
                <w:iCs/>
              </w:rPr>
            </w:pPr>
          </w:p>
        </w:tc>
        <w:tc>
          <w:tcPr>
            <w:tcW w:w="1288" w:type="dxa"/>
          </w:tcPr>
          <w:p w:rsidR="009665AC" w:rsidRPr="006D4D13" w:rsidRDefault="009665AC" w:rsidP="00642D77">
            <w:pPr>
              <w:jc w:val="center"/>
              <w:rPr>
                <w:bCs/>
                <w:iCs/>
              </w:rPr>
            </w:pPr>
          </w:p>
        </w:tc>
        <w:tc>
          <w:tcPr>
            <w:tcW w:w="1281" w:type="dxa"/>
          </w:tcPr>
          <w:p w:rsidR="009665AC" w:rsidRPr="006D4D13" w:rsidRDefault="009665AC" w:rsidP="00642D77">
            <w:pPr>
              <w:jc w:val="center"/>
              <w:rPr>
                <w:bCs/>
                <w:iCs/>
              </w:rPr>
            </w:pPr>
          </w:p>
        </w:tc>
        <w:tc>
          <w:tcPr>
            <w:tcW w:w="1200" w:type="dxa"/>
          </w:tcPr>
          <w:p w:rsidR="009665AC" w:rsidRPr="006D4D13" w:rsidRDefault="009665AC" w:rsidP="00642D77">
            <w:pPr>
              <w:jc w:val="center"/>
              <w:rPr>
                <w:bCs/>
                <w:iCs/>
              </w:rPr>
            </w:pPr>
          </w:p>
        </w:tc>
      </w:tr>
      <w:tr w:rsidR="009665AC" w:rsidRPr="00F74E96">
        <w:tc>
          <w:tcPr>
            <w:tcW w:w="3431" w:type="dxa"/>
          </w:tcPr>
          <w:p w:rsidR="009665AC" w:rsidRPr="006D4D13" w:rsidRDefault="009665AC" w:rsidP="00642D77">
            <w:pPr>
              <w:jc w:val="both"/>
              <w:rPr>
                <w:bCs/>
                <w:iCs/>
              </w:rPr>
            </w:pPr>
            <w:r w:rsidRPr="006D4D13">
              <w:rPr>
                <w:bCs/>
                <w:iCs/>
              </w:rPr>
              <w:t>Наиболее ликвидные активы (А1)</w:t>
            </w:r>
          </w:p>
        </w:tc>
        <w:tc>
          <w:tcPr>
            <w:tcW w:w="1265" w:type="dxa"/>
          </w:tcPr>
          <w:p w:rsidR="009665AC" w:rsidRPr="006D4D13" w:rsidRDefault="009665AC" w:rsidP="00642D77">
            <w:pPr>
              <w:jc w:val="both"/>
              <w:rPr>
                <w:bCs/>
                <w:iCs/>
              </w:rPr>
            </w:pPr>
            <w:r>
              <w:rPr>
                <w:bCs/>
                <w:iCs/>
              </w:rPr>
              <w:t xml:space="preserve">     </w:t>
            </w:r>
            <w:r w:rsidRPr="006D4D13">
              <w:rPr>
                <w:bCs/>
                <w:iCs/>
              </w:rPr>
              <w:t>7</w:t>
            </w:r>
          </w:p>
        </w:tc>
        <w:tc>
          <w:tcPr>
            <w:tcW w:w="1243" w:type="dxa"/>
          </w:tcPr>
          <w:p w:rsidR="009665AC" w:rsidRPr="006D4D13" w:rsidRDefault="009665AC" w:rsidP="00642D77">
            <w:pPr>
              <w:jc w:val="both"/>
              <w:rPr>
                <w:bCs/>
                <w:iCs/>
              </w:rPr>
            </w:pPr>
            <w:r w:rsidRPr="006D4D13">
              <w:rPr>
                <w:bCs/>
                <w:iCs/>
              </w:rPr>
              <w:t>199</w:t>
            </w:r>
          </w:p>
        </w:tc>
        <w:tc>
          <w:tcPr>
            <w:tcW w:w="1288" w:type="dxa"/>
          </w:tcPr>
          <w:p w:rsidR="009665AC" w:rsidRPr="006D4D13" w:rsidRDefault="009665AC" w:rsidP="00642D77">
            <w:pPr>
              <w:jc w:val="both"/>
              <w:rPr>
                <w:bCs/>
                <w:iCs/>
              </w:rPr>
            </w:pPr>
            <w:r w:rsidRPr="006D4D13">
              <w:rPr>
                <w:bCs/>
                <w:iCs/>
              </w:rPr>
              <w:t>24</w:t>
            </w:r>
          </w:p>
        </w:tc>
        <w:tc>
          <w:tcPr>
            <w:tcW w:w="1281" w:type="dxa"/>
          </w:tcPr>
          <w:p w:rsidR="009665AC" w:rsidRPr="006D4D13" w:rsidRDefault="009665AC" w:rsidP="00642D77">
            <w:pPr>
              <w:jc w:val="both"/>
              <w:rPr>
                <w:bCs/>
                <w:iCs/>
              </w:rPr>
            </w:pPr>
            <w:r w:rsidRPr="006D4D13">
              <w:rPr>
                <w:bCs/>
                <w:iCs/>
              </w:rPr>
              <w:t xml:space="preserve"> 192</w:t>
            </w:r>
          </w:p>
        </w:tc>
        <w:tc>
          <w:tcPr>
            <w:tcW w:w="1200" w:type="dxa"/>
          </w:tcPr>
          <w:p w:rsidR="009665AC" w:rsidRPr="006D4D13" w:rsidRDefault="009665AC" w:rsidP="00642D77">
            <w:pPr>
              <w:jc w:val="both"/>
              <w:rPr>
                <w:bCs/>
                <w:iCs/>
              </w:rPr>
            </w:pPr>
            <w:r w:rsidRPr="006D4D13">
              <w:rPr>
                <w:bCs/>
                <w:iCs/>
              </w:rPr>
              <w:t>- 175</w:t>
            </w:r>
          </w:p>
        </w:tc>
      </w:tr>
      <w:tr w:rsidR="009665AC" w:rsidRPr="00F74E96">
        <w:tc>
          <w:tcPr>
            <w:tcW w:w="3431" w:type="dxa"/>
          </w:tcPr>
          <w:p w:rsidR="009665AC" w:rsidRPr="006D4D13" w:rsidRDefault="009665AC" w:rsidP="00642D77">
            <w:pPr>
              <w:jc w:val="both"/>
              <w:rPr>
                <w:bCs/>
                <w:iCs/>
              </w:rPr>
            </w:pPr>
            <w:r w:rsidRPr="006D4D13">
              <w:rPr>
                <w:bCs/>
                <w:iCs/>
              </w:rPr>
              <w:t>Быстрореализуемые активы (А2)</w:t>
            </w:r>
          </w:p>
        </w:tc>
        <w:tc>
          <w:tcPr>
            <w:tcW w:w="1265" w:type="dxa"/>
          </w:tcPr>
          <w:p w:rsidR="009665AC" w:rsidRPr="006D4D13" w:rsidRDefault="009665AC" w:rsidP="00642D77">
            <w:pPr>
              <w:jc w:val="both"/>
              <w:rPr>
                <w:bCs/>
                <w:iCs/>
              </w:rPr>
            </w:pPr>
            <w:r w:rsidRPr="006D4D13">
              <w:rPr>
                <w:bCs/>
                <w:iCs/>
              </w:rPr>
              <w:t>6655</w:t>
            </w:r>
          </w:p>
        </w:tc>
        <w:tc>
          <w:tcPr>
            <w:tcW w:w="1243" w:type="dxa"/>
          </w:tcPr>
          <w:p w:rsidR="009665AC" w:rsidRPr="006D4D13" w:rsidRDefault="009665AC" w:rsidP="00642D77">
            <w:pPr>
              <w:jc w:val="both"/>
              <w:rPr>
                <w:bCs/>
                <w:iCs/>
              </w:rPr>
            </w:pPr>
            <w:r w:rsidRPr="006D4D13">
              <w:rPr>
                <w:bCs/>
                <w:iCs/>
              </w:rPr>
              <w:t>4498</w:t>
            </w:r>
          </w:p>
        </w:tc>
        <w:tc>
          <w:tcPr>
            <w:tcW w:w="1288" w:type="dxa"/>
          </w:tcPr>
          <w:p w:rsidR="009665AC" w:rsidRPr="006D4D13" w:rsidRDefault="009665AC" w:rsidP="00642D77">
            <w:pPr>
              <w:jc w:val="both"/>
              <w:rPr>
                <w:bCs/>
                <w:iCs/>
              </w:rPr>
            </w:pPr>
            <w:r w:rsidRPr="006D4D13">
              <w:rPr>
                <w:bCs/>
                <w:iCs/>
              </w:rPr>
              <w:t>2845</w:t>
            </w:r>
          </w:p>
        </w:tc>
        <w:tc>
          <w:tcPr>
            <w:tcW w:w="1281" w:type="dxa"/>
          </w:tcPr>
          <w:p w:rsidR="009665AC" w:rsidRPr="006D4D13" w:rsidRDefault="009665AC" w:rsidP="00642D77">
            <w:pPr>
              <w:jc w:val="both"/>
              <w:rPr>
                <w:bCs/>
                <w:iCs/>
              </w:rPr>
            </w:pPr>
            <w:r w:rsidRPr="006D4D13">
              <w:rPr>
                <w:bCs/>
                <w:iCs/>
              </w:rPr>
              <w:t>-2157</w:t>
            </w:r>
          </w:p>
        </w:tc>
        <w:tc>
          <w:tcPr>
            <w:tcW w:w="1200" w:type="dxa"/>
          </w:tcPr>
          <w:p w:rsidR="009665AC" w:rsidRPr="006D4D13" w:rsidRDefault="009665AC" w:rsidP="00642D77">
            <w:pPr>
              <w:jc w:val="both"/>
              <w:rPr>
                <w:bCs/>
                <w:iCs/>
              </w:rPr>
            </w:pPr>
            <w:r w:rsidRPr="006D4D13">
              <w:rPr>
                <w:bCs/>
                <w:iCs/>
              </w:rPr>
              <w:t>-1653</w:t>
            </w:r>
          </w:p>
        </w:tc>
      </w:tr>
      <w:tr w:rsidR="009665AC" w:rsidRPr="00F74E96">
        <w:tc>
          <w:tcPr>
            <w:tcW w:w="3431" w:type="dxa"/>
          </w:tcPr>
          <w:p w:rsidR="009665AC" w:rsidRPr="006D4D13" w:rsidRDefault="009665AC" w:rsidP="00642D77">
            <w:pPr>
              <w:jc w:val="both"/>
              <w:rPr>
                <w:bCs/>
                <w:iCs/>
              </w:rPr>
            </w:pPr>
            <w:r w:rsidRPr="006D4D13">
              <w:rPr>
                <w:bCs/>
                <w:iCs/>
              </w:rPr>
              <w:t>Медленнореализаемые активы (А3)</w:t>
            </w:r>
          </w:p>
        </w:tc>
        <w:tc>
          <w:tcPr>
            <w:tcW w:w="1265" w:type="dxa"/>
          </w:tcPr>
          <w:p w:rsidR="009665AC" w:rsidRPr="006D4D13" w:rsidRDefault="009665AC" w:rsidP="00642D77">
            <w:pPr>
              <w:jc w:val="both"/>
              <w:rPr>
                <w:bCs/>
                <w:iCs/>
              </w:rPr>
            </w:pPr>
            <w:r w:rsidRPr="006D4D13">
              <w:rPr>
                <w:bCs/>
                <w:iCs/>
              </w:rPr>
              <w:t>2981</w:t>
            </w:r>
          </w:p>
        </w:tc>
        <w:tc>
          <w:tcPr>
            <w:tcW w:w="1243" w:type="dxa"/>
          </w:tcPr>
          <w:p w:rsidR="009665AC" w:rsidRPr="006D4D13" w:rsidRDefault="009665AC" w:rsidP="00642D77">
            <w:pPr>
              <w:jc w:val="both"/>
              <w:rPr>
                <w:bCs/>
                <w:iCs/>
              </w:rPr>
            </w:pPr>
            <w:r w:rsidRPr="006D4D13">
              <w:rPr>
                <w:bCs/>
                <w:iCs/>
              </w:rPr>
              <w:t>5545</w:t>
            </w:r>
          </w:p>
        </w:tc>
        <w:tc>
          <w:tcPr>
            <w:tcW w:w="1288" w:type="dxa"/>
          </w:tcPr>
          <w:p w:rsidR="009665AC" w:rsidRPr="006D4D13" w:rsidRDefault="009665AC" w:rsidP="00642D77">
            <w:pPr>
              <w:jc w:val="both"/>
              <w:rPr>
                <w:bCs/>
                <w:iCs/>
              </w:rPr>
            </w:pPr>
            <w:r w:rsidRPr="006D4D13">
              <w:rPr>
                <w:bCs/>
                <w:iCs/>
              </w:rPr>
              <w:t>5794</w:t>
            </w:r>
          </w:p>
        </w:tc>
        <w:tc>
          <w:tcPr>
            <w:tcW w:w="1281" w:type="dxa"/>
          </w:tcPr>
          <w:p w:rsidR="009665AC" w:rsidRPr="006D4D13" w:rsidRDefault="009665AC" w:rsidP="00642D77">
            <w:pPr>
              <w:jc w:val="both"/>
              <w:rPr>
                <w:bCs/>
                <w:iCs/>
              </w:rPr>
            </w:pPr>
            <w:r w:rsidRPr="006D4D13">
              <w:rPr>
                <w:bCs/>
                <w:iCs/>
              </w:rPr>
              <w:t>2564</w:t>
            </w:r>
          </w:p>
        </w:tc>
        <w:tc>
          <w:tcPr>
            <w:tcW w:w="1200" w:type="dxa"/>
          </w:tcPr>
          <w:p w:rsidR="009665AC" w:rsidRPr="006D4D13" w:rsidRDefault="009665AC" w:rsidP="00642D77">
            <w:pPr>
              <w:jc w:val="both"/>
              <w:rPr>
                <w:bCs/>
                <w:iCs/>
              </w:rPr>
            </w:pPr>
            <w:r w:rsidRPr="006D4D13">
              <w:rPr>
                <w:bCs/>
                <w:iCs/>
              </w:rPr>
              <w:t xml:space="preserve">   249</w:t>
            </w:r>
          </w:p>
        </w:tc>
      </w:tr>
      <w:tr w:rsidR="009665AC" w:rsidRPr="00F74E96">
        <w:tc>
          <w:tcPr>
            <w:tcW w:w="3431" w:type="dxa"/>
          </w:tcPr>
          <w:p w:rsidR="009665AC" w:rsidRPr="006D4D13" w:rsidRDefault="009665AC" w:rsidP="00642D77">
            <w:pPr>
              <w:jc w:val="both"/>
              <w:rPr>
                <w:bCs/>
                <w:iCs/>
              </w:rPr>
            </w:pPr>
            <w:r w:rsidRPr="006D4D13">
              <w:rPr>
                <w:bCs/>
                <w:iCs/>
              </w:rPr>
              <w:t>Труднореализуемые активы (А4)</w:t>
            </w:r>
          </w:p>
        </w:tc>
        <w:tc>
          <w:tcPr>
            <w:tcW w:w="1265" w:type="dxa"/>
          </w:tcPr>
          <w:p w:rsidR="009665AC" w:rsidRPr="006D4D13" w:rsidRDefault="009665AC" w:rsidP="00642D77">
            <w:pPr>
              <w:jc w:val="both"/>
              <w:rPr>
                <w:bCs/>
                <w:iCs/>
              </w:rPr>
            </w:pPr>
            <w:r w:rsidRPr="006D4D13">
              <w:rPr>
                <w:bCs/>
                <w:iCs/>
              </w:rPr>
              <w:t>17846</w:t>
            </w:r>
          </w:p>
        </w:tc>
        <w:tc>
          <w:tcPr>
            <w:tcW w:w="1243" w:type="dxa"/>
          </w:tcPr>
          <w:p w:rsidR="009665AC" w:rsidRPr="006D4D13" w:rsidRDefault="009665AC" w:rsidP="00642D77">
            <w:pPr>
              <w:jc w:val="both"/>
              <w:rPr>
                <w:bCs/>
                <w:iCs/>
              </w:rPr>
            </w:pPr>
            <w:r w:rsidRPr="006D4D13">
              <w:rPr>
                <w:bCs/>
                <w:iCs/>
              </w:rPr>
              <w:t>18322</w:t>
            </w:r>
          </w:p>
        </w:tc>
        <w:tc>
          <w:tcPr>
            <w:tcW w:w="1288" w:type="dxa"/>
          </w:tcPr>
          <w:p w:rsidR="009665AC" w:rsidRPr="006D4D13" w:rsidRDefault="009665AC" w:rsidP="00642D77">
            <w:pPr>
              <w:jc w:val="both"/>
              <w:rPr>
                <w:bCs/>
                <w:iCs/>
              </w:rPr>
            </w:pPr>
            <w:r w:rsidRPr="006D4D13">
              <w:rPr>
                <w:bCs/>
                <w:iCs/>
              </w:rPr>
              <w:t>19118</w:t>
            </w:r>
          </w:p>
        </w:tc>
        <w:tc>
          <w:tcPr>
            <w:tcW w:w="1281" w:type="dxa"/>
          </w:tcPr>
          <w:p w:rsidR="009665AC" w:rsidRPr="006D4D13" w:rsidRDefault="009665AC" w:rsidP="00642D77">
            <w:pPr>
              <w:jc w:val="both"/>
              <w:rPr>
                <w:bCs/>
                <w:iCs/>
              </w:rPr>
            </w:pPr>
            <w:r w:rsidRPr="006D4D13">
              <w:rPr>
                <w:bCs/>
                <w:iCs/>
              </w:rPr>
              <w:t>476</w:t>
            </w:r>
          </w:p>
        </w:tc>
        <w:tc>
          <w:tcPr>
            <w:tcW w:w="1200" w:type="dxa"/>
          </w:tcPr>
          <w:p w:rsidR="009665AC" w:rsidRPr="006D4D13" w:rsidRDefault="009665AC" w:rsidP="00642D77">
            <w:pPr>
              <w:jc w:val="both"/>
              <w:rPr>
                <w:bCs/>
                <w:iCs/>
              </w:rPr>
            </w:pPr>
            <w:r w:rsidRPr="006D4D13">
              <w:rPr>
                <w:bCs/>
                <w:iCs/>
              </w:rPr>
              <w:t xml:space="preserve">   796</w:t>
            </w:r>
          </w:p>
        </w:tc>
      </w:tr>
      <w:tr w:rsidR="009665AC" w:rsidRPr="00F74E96">
        <w:tc>
          <w:tcPr>
            <w:tcW w:w="3431" w:type="dxa"/>
          </w:tcPr>
          <w:p w:rsidR="009665AC" w:rsidRPr="006D4D13" w:rsidRDefault="009665AC" w:rsidP="00642D77">
            <w:pPr>
              <w:jc w:val="both"/>
              <w:rPr>
                <w:bCs/>
                <w:iCs/>
              </w:rPr>
            </w:pPr>
            <w:r w:rsidRPr="006D4D13">
              <w:rPr>
                <w:bCs/>
                <w:iCs/>
              </w:rPr>
              <w:t>Пассивы</w:t>
            </w:r>
          </w:p>
        </w:tc>
        <w:tc>
          <w:tcPr>
            <w:tcW w:w="1265" w:type="dxa"/>
          </w:tcPr>
          <w:p w:rsidR="009665AC" w:rsidRDefault="009665AC" w:rsidP="00642D77">
            <w:pPr>
              <w:jc w:val="center"/>
              <w:rPr>
                <w:bCs/>
                <w:iCs/>
              </w:rPr>
            </w:pPr>
            <w:r>
              <w:rPr>
                <w:bCs/>
                <w:iCs/>
              </w:rPr>
              <w:t xml:space="preserve"> 2 </w:t>
            </w:r>
          </w:p>
        </w:tc>
        <w:tc>
          <w:tcPr>
            <w:tcW w:w="1243" w:type="dxa"/>
          </w:tcPr>
          <w:p w:rsidR="009665AC" w:rsidRDefault="009665AC" w:rsidP="00642D77">
            <w:pPr>
              <w:jc w:val="center"/>
              <w:rPr>
                <w:bCs/>
                <w:iCs/>
              </w:rPr>
            </w:pPr>
            <w:r>
              <w:rPr>
                <w:bCs/>
                <w:iCs/>
              </w:rPr>
              <w:t>3</w:t>
            </w:r>
          </w:p>
        </w:tc>
        <w:tc>
          <w:tcPr>
            <w:tcW w:w="1288" w:type="dxa"/>
          </w:tcPr>
          <w:p w:rsidR="009665AC" w:rsidRDefault="009665AC" w:rsidP="00642D77">
            <w:pPr>
              <w:jc w:val="center"/>
              <w:rPr>
                <w:bCs/>
                <w:iCs/>
              </w:rPr>
            </w:pPr>
            <w:r>
              <w:rPr>
                <w:bCs/>
                <w:iCs/>
              </w:rPr>
              <w:t>4</w:t>
            </w:r>
          </w:p>
        </w:tc>
        <w:tc>
          <w:tcPr>
            <w:tcW w:w="1281" w:type="dxa"/>
          </w:tcPr>
          <w:p w:rsidR="009665AC" w:rsidRDefault="009665AC" w:rsidP="00642D77">
            <w:pPr>
              <w:jc w:val="center"/>
              <w:rPr>
                <w:bCs/>
                <w:iCs/>
              </w:rPr>
            </w:pPr>
            <w:r>
              <w:rPr>
                <w:bCs/>
                <w:iCs/>
              </w:rPr>
              <w:t>5</w:t>
            </w:r>
          </w:p>
        </w:tc>
        <w:tc>
          <w:tcPr>
            <w:tcW w:w="1200" w:type="dxa"/>
          </w:tcPr>
          <w:p w:rsidR="009665AC" w:rsidRDefault="009665AC" w:rsidP="00642D77">
            <w:pPr>
              <w:jc w:val="center"/>
              <w:rPr>
                <w:bCs/>
                <w:iCs/>
              </w:rPr>
            </w:pPr>
            <w:r>
              <w:rPr>
                <w:bCs/>
                <w:iCs/>
              </w:rPr>
              <w:t>6</w:t>
            </w:r>
          </w:p>
        </w:tc>
      </w:tr>
      <w:tr w:rsidR="009665AC" w:rsidRPr="00F74E96">
        <w:tc>
          <w:tcPr>
            <w:tcW w:w="3431" w:type="dxa"/>
          </w:tcPr>
          <w:p w:rsidR="009665AC" w:rsidRPr="006D4D13" w:rsidRDefault="009665AC" w:rsidP="00642D77">
            <w:pPr>
              <w:jc w:val="both"/>
              <w:rPr>
                <w:bCs/>
                <w:iCs/>
              </w:rPr>
            </w:pPr>
            <w:r w:rsidRPr="006D4D13">
              <w:rPr>
                <w:bCs/>
                <w:iCs/>
              </w:rPr>
              <w:t>Наиболее краткосрочные обязательства (П1)</w:t>
            </w:r>
          </w:p>
        </w:tc>
        <w:tc>
          <w:tcPr>
            <w:tcW w:w="1265" w:type="dxa"/>
          </w:tcPr>
          <w:p w:rsidR="009665AC" w:rsidRPr="006D4D13" w:rsidRDefault="009665AC" w:rsidP="00642D77">
            <w:pPr>
              <w:jc w:val="both"/>
              <w:rPr>
                <w:bCs/>
                <w:iCs/>
              </w:rPr>
            </w:pPr>
            <w:r w:rsidRPr="006D4D13">
              <w:rPr>
                <w:bCs/>
                <w:iCs/>
              </w:rPr>
              <w:t>8905</w:t>
            </w:r>
          </w:p>
        </w:tc>
        <w:tc>
          <w:tcPr>
            <w:tcW w:w="1243" w:type="dxa"/>
          </w:tcPr>
          <w:p w:rsidR="009665AC" w:rsidRPr="006D4D13" w:rsidRDefault="009665AC" w:rsidP="00642D77">
            <w:pPr>
              <w:jc w:val="both"/>
              <w:rPr>
                <w:bCs/>
                <w:iCs/>
              </w:rPr>
            </w:pPr>
            <w:r w:rsidRPr="006D4D13">
              <w:rPr>
                <w:bCs/>
                <w:iCs/>
              </w:rPr>
              <w:t>9455</w:t>
            </w:r>
          </w:p>
        </w:tc>
        <w:tc>
          <w:tcPr>
            <w:tcW w:w="1288" w:type="dxa"/>
          </w:tcPr>
          <w:p w:rsidR="009665AC" w:rsidRPr="006D4D13" w:rsidRDefault="009665AC" w:rsidP="00642D77">
            <w:pPr>
              <w:jc w:val="both"/>
              <w:rPr>
                <w:bCs/>
                <w:iCs/>
              </w:rPr>
            </w:pPr>
            <w:r w:rsidRPr="006D4D13">
              <w:rPr>
                <w:bCs/>
                <w:iCs/>
              </w:rPr>
              <w:t>9119</w:t>
            </w:r>
          </w:p>
        </w:tc>
        <w:tc>
          <w:tcPr>
            <w:tcW w:w="1281" w:type="dxa"/>
          </w:tcPr>
          <w:p w:rsidR="009665AC" w:rsidRPr="006D4D13" w:rsidRDefault="009665AC" w:rsidP="00642D77">
            <w:pPr>
              <w:jc w:val="both"/>
              <w:rPr>
                <w:bCs/>
                <w:iCs/>
              </w:rPr>
            </w:pPr>
            <w:r w:rsidRPr="006D4D13">
              <w:rPr>
                <w:bCs/>
                <w:iCs/>
              </w:rPr>
              <w:t>550</w:t>
            </w:r>
          </w:p>
        </w:tc>
        <w:tc>
          <w:tcPr>
            <w:tcW w:w="1200" w:type="dxa"/>
          </w:tcPr>
          <w:p w:rsidR="009665AC" w:rsidRPr="006D4D13" w:rsidRDefault="009665AC" w:rsidP="00642D77">
            <w:pPr>
              <w:jc w:val="both"/>
              <w:rPr>
                <w:bCs/>
                <w:iCs/>
              </w:rPr>
            </w:pPr>
            <w:r w:rsidRPr="006D4D13">
              <w:rPr>
                <w:bCs/>
                <w:iCs/>
              </w:rPr>
              <w:t xml:space="preserve">  -336</w:t>
            </w:r>
          </w:p>
        </w:tc>
      </w:tr>
      <w:tr w:rsidR="009665AC" w:rsidRPr="00F74E96">
        <w:tc>
          <w:tcPr>
            <w:tcW w:w="3431" w:type="dxa"/>
          </w:tcPr>
          <w:p w:rsidR="009665AC" w:rsidRPr="006D4D13" w:rsidRDefault="009665AC" w:rsidP="00642D77">
            <w:pPr>
              <w:jc w:val="both"/>
              <w:rPr>
                <w:bCs/>
                <w:iCs/>
              </w:rPr>
            </w:pPr>
            <w:r w:rsidRPr="006D4D13">
              <w:rPr>
                <w:bCs/>
                <w:iCs/>
              </w:rPr>
              <w:t>Краткосрочные пассивы (П2)</w:t>
            </w:r>
          </w:p>
        </w:tc>
        <w:tc>
          <w:tcPr>
            <w:tcW w:w="1265" w:type="dxa"/>
          </w:tcPr>
          <w:p w:rsidR="009665AC" w:rsidRPr="006D4D13" w:rsidRDefault="009665AC" w:rsidP="00642D77">
            <w:pPr>
              <w:jc w:val="both"/>
              <w:rPr>
                <w:bCs/>
                <w:iCs/>
              </w:rPr>
            </w:pPr>
            <w:r w:rsidRPr="006D4D13">
              <w:rPr>
                <w:bCs/>
                <w:iCs/>
              </w:rPr>
              <w:t>-</w:t>
            </w:r>
          </w:p>
        </w:tc>
        <w:tc>
          <w:tcPr>
            <w:tcW w:w="1243" w:type="dxa"/>
          </w:tcPr>
          <w:p w:rsidR="009665AC" w:rsidRPr="006D4D13" w:rsidRDefault="009665AC" w:rsidP="00642D77">
            <w:pPr>
              <w:jc w:val="both"/>
              <w:rPr>
                <w:bCs/>
                <w:iCs/>
              </w:rPr>
            </w:pPr>
            <w:r w:rsidRPr="006D4D13">
              <w:rPr>
                <w:bCs/>
                <w:iCs/>
              </w:rPr>
              <w:t>-</w:t>
            </w:r>
          </w:p>
        </w:tc>
        <w:tc>
          <w:tcPr>
            <w:tcW w:w="1288" w:type="dxa"/>
          </w:tcPr>
          <w:p w:rsidR="009665AC" w:rsidRPr="006D4D13" w:rsidRDefault="009665AC" w:rsidP="00642D77">
            <w:pPr>
              <w:jc w:val="both"/>
              <w:rPr>
                <w:bCs/>
                <w:iCs/>
              </w:rPr>
            </w:pPr>
            <w:r w:rsidRPr="006D4D13">
              <w:rPr>
                <w:bCs/>
                <w:iCs/>
              </w:rPr>
              <w:t>-</w:t>
            </w:r>
          </w:p>
        </w:tc>
        <w:tc>
          <w:tcPr>
            <w:tcW w:w="1281" w:type="dxa"/>
          </w:tcPr>
          <w:p w:rsidR="009665AC" w:rsidRPr="006D4D13" w:rsidRDefault="009665AC" w:rsidP="00642D77">
            <w:pPr>
              <w:jc w:val="both"/>
              <w:rPr>
                <w:bCs/>
                <w:iCs/>
              </w:rPr>
            </w:pPr>
            <w:r w:rsidRPr="006D4D13">
              <w:rPr>
                <w:bCs/>
                <w:iCs/>
              </w:rPr>
              <w:t>-</w:t>
            </w:r>
          </w:p>
        </w:tc>
        <w:tc>
          <w:tcPr>
            <w:tcW w:w="1200" w:type="dxa"/>
          </w:tcPr>
          <w:p w:rsidR="009665AC" w:rsidRPr="006D4D13" w:rsidRDefault="009665AC" w:rsidP="00642D77">
            <w:pPr>
              <w:jc w:val="both"/>
              <w:rPr>
                <w:bCs/>
                <w:iCs/>
              </w:rPr>
            </w:pPr>
            <w:r w:rsidRPr="006D4D13">
              <w:rPr>
                <w:bCs/>
                <w:iCs/>
              </w:rPr>
              <w:t xml:space="preserve">    -</w:t>
            </w:r>
          </w:p>
        </w:tc>
      </w:tr>
      <w:tr w:rsidR="009665AC" w:rsidRPr="00F74E96">
        <w:tc>
          <w:tcPr>
            <w:tcW w:w="3431" w:type="dxa"/>
          </w:tcPr>
          <w:p w:rsidR="009665AC" w:rsidRPr="006D4D13" w:rsidRDefault="009665AC" w:rsidP="00642D77">
            <w:pPr>
              <w:jc w:val="both"/>
              <w:rPr>
                <w:bCs/>
                <w:iCs/>
              </w:rPr>
            </w:pPr>
            <w:r w:rsidRPr="006D4D13">
              <w:rPr>
                <w:bCs/>
                <w:iCs/>
              </w:rPr>
              <w:t>Долгосрочные пассивы (П3)</w:t>
            </w:r>
          </w:p>
        </w:tc>
        <w:tc>
          <w:tcPr>
            <w:tcW w:w="1265" w:type="dxa"/>
          </w:tcPr>
          <w:p w:rsidR="009665AC" w:rsidRPr="006D4D13" w:rsidRDefault="009665AC" w:rsidP="00642D77">
            <w:pPr>
              <w:jc w:val="both"/>
              <w:rPr>
                <w:bCs/>
                <w:iCs/>
              </w:rPr>
            </w:pPr>
            <w:r w:rsidRPr="006D4D13">
              <w:rPr>
                <w:bCs/>
                <w:iCs/>
              </w:rPr>
              <w:t>-</w:t>
            </w:r>
          </w:p>
        </w:tc>
        <w:tc>
          <w:tcPr>
            <w:tcW w:w="1243" w:type="dxa"/>
          </w:tcPr>
          <w:p w:rsidR="009665AC" w:rsidRPr="006D4D13" w:rsidRDefault="009665AC" w:rsidP="00642D77">
            <w:pPr>
              <w:jc w:val="both"/>
              <w:rPr>
                <w:bCs/>
                <w:iCs/>
              </w:rPr>
            </w:pPr>
            <w:r w:rsidRPr="006D4D13">
              <w:rPr>
                <w:bCs/>
                <w:iCs/>
              </w:rPr>
              <w:t>-</w:t>
            </w:r>
          </w:p>
        </w:tc>
        <w:tc>
          <w:tcPr>
            <w:tcW w:w="1288" w:type="dxa"/>
          </w:tcPr>
          <w:p w:rsidR="009665AC" w:rsidRPr="006D4D13" w:rsidRDefault="009665AC" w:rsidP="00642D77">
            <w:pPr>
              <w:jc w:val="both"/>
              <w:rPr>
                <w:bCs/>
                <w:iCs/>
              </w:rPr>
            </w:pPr>
            <w:r w:rsidRPr="006D4D13">
              <w:rPr>
                <w:bCs/>
                <w:iCs/>
              </w:rPr>
              <w:t>-</w:t>
            </w:r>
          </w:p>
        </w:tc>
        <w:tc>
          <w:tcPr>
            <w:tcW w:w="1281" w:type="dxa"/>
          </w:tcPr>
          <w:p w:rsidR="009665AC" w:rsidRPr="006D4D13" w:rsidRDefault="009665AC" w:rsidP="00642D77">
            <w:pPr>
              <w:jc w:val="both"/>
              <w:rPr>
                <w:bCs/>
                <w:iCs/>
              </w:rPr>
            </w:pPr>
            <w:r w:rsidRPr="006D4D13">
              <w:rPr>
                <w:bCs/>
                <w:iCs/>
              </w:rPr>
              <w:t>-</w:t>
            </w:r>
          </w:p>
        </w:tc>
        <w:tc>
          <w:tcPr>
            <w:tcW w:w="1200" w:type="dxa"/>
          </w:tcPr>
          <w:p w:rsidR="009665AC" w:rsidRPr="006D4D13" w:rsidRDefault="009665AC" w:rsidP="00642D77">
            <w:pPr>
              <w:jc w:val="both"/>
              <w:rPr>
                <w:bCs/>
                <w:iCs/>
              </w:rPr>
            </w:pPr>
            <w:r w:rsidRPr="006D4D13">
              <w:rPr>
                <w:bCs/>
                <w:iCs/>
              </w:rPr>
              <w:t xml:space="preserve">    -</w:t>
            </w:r>
          </w:p>
        </w:tc>
      </w:tr>
      <w:tr w:rsidR="009665AC" w:rsidRPr="00F74E96">
        <w:tc>
          <w:tcPr>
            <w:tcW w:w="3431" w:type="dxa"/>
          </w:tcPr>
          <w:p w:rsidR="009665AC" w:rsidRPr="006D4D13" w:rsidRDefault="009665AC" w:rsidP="00642D77">
            <w:pPr>
              <w:jc w:val="both"/>
              <w:rPr>
                <w:bCs/>
                <w:iCs/>
              </w:rPr>
            </w:pPr>
            <w:r w:rsidRPr="006D4D13">
              <w:rPr>
                <w:bCs/>
                <w:iCs/>
              </w:rPr>
              <w:t>Постоянные пассивы (П4)</w:t>
            </w:r>
          </w:p>
        </w:tc>
        <w:tc>
          <w:tcPr>
            <w:tcW w:w="1265" w:type="dxa"/>
          </w:tcPr>
          <w:p w:rsidR="009665AC" w:rsidRPr="006D4D13" w:rsidRDefault="009665AC" w:rsidP="00642D77">
            <w:pPr>
              <w:jc w:val="both"/>
              <w:rPr>
                <w:bCs/>
                <w:iCs/>
              </w:rPr>
            </w:pPr>
            <w:r w:rsidRPr="006D4D13">
              <w:rPr>
                <w:bCs/>
                <w:iCs/>
              </w:rPr>
              <w:t>18884</w:t>
            </w:r>
          </w:p>
        </w:tc>
        <w:tc>
          <w:tcPr>
            <w:tcW w:w="1243" w:type="dxa"/>
          </w:tcPr>
          <w:p w:rsidR="009665AC" w:rsidRPr="006D4D13" w:rsidRDefault="009665AC" w:rsidP="00642D77">
            <w:pPr>
              <w:jc w:val="both"/>
              <w:rPr>
                <w:bCs/>
                <w:iCs/>
              </w:rPr>
            </w:pPr>
            <w:r w:rsidRPr="006D4D13">
              <w:rPr>
                <w:bCs/>
                <w:iCs/>
              </w:rPr>
              <w:t>19006</w:t>
            </w:r>
          </w:p>
        </w:tc>
        <w:tc>
          <w:tcPr>
            <w:tcW w:w="1288" w:type="dxa"/>
          </w:tcPr>
          <w:p w:rsidR="009665AC" w:rsidRPr="006D4D13" w:rsidRDefault="009665AC" w:rsidP="00642D77">
            <w:pPr>
              <w:jc w:val="both"/>
              <w:rPr>
                <w:bCs/>
                <w:iCs/>
              </w:rPr>
            </w:pPr>
            <w:r w:rsidRPr="006D4D13">
              <w:rPr>
                <w:bCs/>
                <w:iCs/>
              </w:rPr>
              <w:t>19204</w:t>
            </w:r>
          </w:p>
        </w:tc>
        <w:tc>
          <w:tcPr>
            <w:tcW w:w="1281" w:type="dxa"/>
          </w:tcPr>
          <w:p w:rsidR="009665AC" w:rsidRPr="006D4D13" w:rsidRDefault="009665AC" w:rsidP="00642D77">
            <w:pPr>
              <w:jc w:val="both"/>
              <w:rPr>
                <w:bCs/>
                <w:iCs/>
              </w:rPr>
            </w:pPr>
            <w:r w:rsidRPr="006D4D13">
              <w:rPr>
                <w:bCs/>
                <w:iCs/>
              </w:rPr>
              <w:t>122</w:t>
            </w:r>
          </w:p>
        </w:tc>
        <w:tc>
          <w:tcPr>
            <w:tcW w:w="1200" w:type="dxa"/>
          </w:tcPr>
          <w:p w:rsidR="009665AC" w:rsidRPr="006D4D13" w:rsidRDefault="009665AC" w:rsidP="00642D77">
            <w:pPr>
              <w:jc w:val="both"/>
              <w:rPr>
                <w:bCs/>
                <w:iCs/>
              </w:rPr>
            </w:pPr>
            <w:r w:rsidRPr="006D4D13">
              <w:rPr>
                <w:bCs/>
                <w:iCs/>
              </w:rPr>
              <w:t xml:space="preserve">  198</w:t>
            </w:r>
          </w:p>
        </w:tc>
      </w:tr>
    </w:tbl>
    <w:p w:rsidR="009665AC" w:rsidRPr="00F74E96" w:rsidRDefault="009665AC" w:rsidP="009665AC">
      <w:pPr>
        <w:spacing w:line="360" w:lineRule="auto"/>
        <w:ind w:firstLine="709"/>
        <w:jc w:val="both"/>
        <w:rPr>
          <w:bCs/>
          <w:iCs/>
          <w:sz w:val="28"/>
          <w:szCs w:val="28"/>
        </w:rPr>
      </w:pPr>
    </w:p>
    <w:p w:rsidR="009665AC" w:rsidRPr="00F74E96" w:rsidRDefault="009665AC" w:rsidP="009665AC">
      <w:pPr>
        <w:shd w:val="clear" w:color="auto" w:fill="FFFFFF"/>
        <w:spacing w:line="360" w:lineRule="auto"/>
        <w:ind w:firstLine="709"/>
        <w:jc w:val="both"/>
        <w:rPr>
          <w:iCs/>
          <w:sz w:val="28"/>
          <w:szCs w:val="28"/>
        </w:rPr>
      </w:pPr>
      <w:r w:rsidRPr="00F74E96">
        <w:rPr>
          <w:iCs/>
          <w:sz w:val="28"/>
          <w:szCs w:val="28"/>
        </w:rPr>
        <w:t>Анализируя таблицу 2.1</w:t>
      </w:r>
      <w:r w:rsidR="002108B0">
        <w:rPr>
          <w:iCs/>
          <w:sz w:val="28"/>
          <w:szCs w:val="28"/>
        </w:rPr>
        <w:t>5</w:t>
      </w:r>
      <w:r w:rsidRPr="00F74E96">
        <w:rPr>
          <w:iCs/>
          <w:sz w:val="28"/>
          <w:szCs w:val="28"/>
        </w:rPr>
        <w:t xml:space="preserve"> можно сделать вывод, что за анализируемый период 2005-2007гг. </w:t>
      </w:r>
      <w:r w:rsidRPr="00F74E96">
        <w:rPr>
          <w:sz w:val="28"/>
          <w:szCs w:val="28"/>
        </w:rPr>
        <w:t xml:space="preserve">ООО </w:t>
      </w:r>
      <w:r w:rsidRPr="00F74E96">
        <w:rPr>
          <w:color w:val="000000"/>
          <w:sz w:val="28"/>
          <w:szCs w:val="28"/>
        </w:rPr>
        <w:t>«</w:t>
      </w:r>
      <w:r w:rsidR="00FE28A5">
        <w:rPr>
          <w:color w:val="000000"/>
          <w:sz w:val="28"/>
          <w:szCs w:val="28"/>
        </w:rPr>
        <w:t>Океан</w:t>
      </w:r>
      <w:r w:rsidRPr="00F74E96">
        <w:rPr>
          <w:color w:val="000000"/>
          <w:sz w:val="28"/>
          <w:szCs w:val="28"/>
        </w:rPr>
        <w:t>»</w:t>
      </w:r>
      <w:r w:rsidRPr="00F74E96">
        <w:rPr>
          <w:bCs/>
          <w:iCs/>
          <w:sz w:val="28"/>
          <w:szCs w:val="28"/>
        </w:rPr>
        <w:t xml:space="preserve"> </w:t>
      </w:r>
      <w:r w:rsidRPr="00F74E96">
        <w:rPr>
          <w:iCs/>
          <w:sz w:val="28"/>
          <w:szCs w:val="28"/>
        </w:rPr>
        <w:t xml:space="preserve">практически по всем показателям были менее платежеспособным,  чем 2005г. анализируемого периода. В сравнении с прошлым периодом 2006-2007гг. предприятие имело малый запас ликвидных и быстрореализуемых активов, но в тоже время  располагало большим запасом  медленнореализуемых активов, которые постоянно повышались. Также </w:t>
      </w:r>
      <w:r w:rsidRPr="00F74E96">
        <w:rPr>
          <w:sz w:val="28"/>
          <w:szCs w:val="28"/>
        </w:rPr>
        <w:t xml:space="preserve">ООО </w:t>
      </w:r>
      <w:r w:rsidRPr="00F74E96">
        <w:rPr>
          <w:color w:val="000000"/>
          <w:sz w:val="28"/>
          <w:szCs w:val="28"/>
        </w:rPr>
        <w:t>«</w:t>
      </w:r>
      <w:r w:rsidR="005F2E91">
        <w:rPr>
          <w:color w:val="000000"/>
          <w:sz w:val="28"/>
          <w:szCs w:val="28"/>
        </w:rPr>
        <w:t>Океан</w:t>
      </w:r>
      <w:r w:rsidRPr="00F74E96">
        <w:rPr>
          <w:color w:val="000000"/>
          <w:sz w:val="28"/>
          <w:szCs w:val="28"/>
        </w:rPr>
        <w:t>»</w:t>
      </w:r>
      <w:r w:rsidRPr="00F74E96">
        <w:rPr>
          <w:bCs/>
          <w:iCs/>
          <w:sz w:val="28"/>
          <w:szCs w:val="28"/>
        </w:rPr>
        <w:t xml:space="preserve"> располагало наиболее краткосрочными обязательствами, за счет которых покрывалась основная часть долга.</w:t>
      </w:r>
    </w:p>
    <w:p w:rsidR="009665AC" w:rsidRPr="00F74E96" w:rsidRDefault="009665AC" w:rsidP="009665AC">
      <w:pPr>
        <w:shd w:val="clear" w:color="auto" w:fill="FFFFFF"/>
        <w:spacing w:line="360" w:lineRule="auto"/>
        <w:ind w:firstLine="709"/>
        <w:jc w:val="both"/>
        <w:rPr>
          <w:sz w:val="28"/>
          <w:szCs w:val="28"/>
        </w:rPr>
      </w:pPr>
      <w:r w:rsidRPr="00F74E96">
        <w:rPr>
          <w:iCs/>
          <w:sz w:val="28"/>
          <w:szCs w:val="28"/>
        </w:rPr>
        <w:t xml:space="preserve">Ликвидность баланса - </w:t>
      </w:r>
      <w:r w:rsidRPr="00F74E96">
        <w:rPr>
          <w:sz w:val="28"/>
          <w:szCs w:val="28"/>
        </w:rPr>
        <w:t xml:space="preserve">это степень покрытия обязательств предприятия такими активами, срок превращения которых в денежные средства соответствует сроку погашения обязательств. От </w:t>
      </w:r>
      <w:r w:rsidRPr="00F74E96">
        <w:rPr>
          <w:spacing w:val="1"/>
          <w:sz w:val="28"/>
          <w:szCs w:val="28"/>
        </w:rPr>
        <w:t xml:space="preserve">степени ликвидности баланса зависит платежеспособность. В тоже время  </w:t>
      </w:r>
      <w:r w:rsidRPr="00F74E96">
        <w:rPr>
          <w:sz w:val="28"/>
          <w:szCs w:val="28"/>
        </w:rPr>
        <w:t>же время ликвидность характеризует не только текущее состояние  расчетов, но и перспективу.</w:t>
      </w:r>
    </w:p>
    <w:p w:rsidR="009665AC" w:rsidRPr="00F74E96" w:rsidRDefault="009665AC" w:rsidP="009665AC">
      <w:pPr>
        <w:shd w:val="clear" w:color="auto" w:fill="FFFFFF"/>
        <w:spacing w:line="360" w:lineRule="auto"/>
        <w:ind w:firstLine="709"/>
        <w:jc w:val="both"/>
        <w:rPr>
          <w:sz w:val="28"/>
          <w:szCs w:val="28"/>
        </w:rPr>
      </w:pPr>
      <w:r w:rsidRPr="00F74E96">
        <w:rPr>
          <w:sz w:val="28"/>
          <w:szCs w:val="28"/>
        </w:rPr>
        <w:t>Для проведения анализа ликвидность баланса группируют по следующим признакам:</w:t>
      </w:r>
    </w:p>
    <w:p w:rsidR="009665AC" w:rsidRPr="00F74E96" w:rsidRDefault="009665AC" w:rsidP="009665AC">
      <w:pPr>
        <w:shd w:val="clear" w:color="auto" w:fill="FFFFFF"/>
        <w:spacing w:line="360" w:lineRule="auto"/>
        <w:ind w:firstLine="709"/>
        <w:jc w:val="both"/>
        <w:rPr>
          <w:sz w:val="28"/>
          <w:szCs w:val="28"/>
        </w:rPr>
      </w:pPr>
      <w:r w:rsidRPr="00F74E96">
        <w:rPr>
          <w:sz w:val="28"/>
          <w:szCs w:val="28"/>
        </w:rPr>
        <w:t>- по степени убывания ликвидности (актив);</w:t>
      </w:r>
    </w:p>
    <w:p w:rsidR="009665AC" w:rsidRPr="00F74E96" w:rsidRDefault="009665AC" w:rsidP="009665AC">
      <w:pPr>
        <w:shd w:val="clear" w:color="auto" w:fill="FFFFFF"/>
        <w:spacing w:line="360" w:lineRule="auto"/>
        <w:ind w:firstLine="709"/>
        <w:jc w:val="both"/>
        <w:rPr>
          <w:sz w:val="28"/>
          <w:szCs w:val="28"/>
        </w:rPr>
      </w:pPr>
      <w:r w:rsidRPr="00F74E96">
        <w:rPr>
          <w:sz w:val="28"/>
          <w:szCs w:val="28"/>
        </w:rPr>
        <w:t xml:space="preserve">- по степени срочности оплаты (пассив). </w:t>
      </w:r>
    </w:p>
    <w:p w:rsidR="009665AC" w:rsidRPr="00F74E96" w:rsidRDefault="009665AC" w:rsidP="009665AC">
      <w:pPr>
        <w:shd w:val="clear" w:color="auto" w:fill="FFFFFF"/>
        <w:spacing w:line="360" w:lineRule="auto"/>
        <w:ind w:firstLine="709"/>
        <w:jc w:val="both"/>
        <w:rPr>
          <w:sz w:val="28"/>
          <w:szCs w:val="28"/>
        </w:rPr>
      </w:pPr>
      <w:r w:rsidRPr="00F74E96">
        <w:rPr>
          <w:sz w:val="28"/>
          <w:szCs w:val="28"/>
        </w:rPr>
        <w:t xml:space="preserve">Предприятие считается </w:t>
      </w:r>
      <w:r w:rsidRPr="00F74E96">
        <w:rPr>
          <w:iCs/>
          <w:sz w:val="28"/>
          <w:szCs w:val="28"/>
        </w:rPr>
        <w:t xml:space="preserve">ликвидным, </w:t>
      </w:r>
      <w:r w:rsidRPr="00F74E96">
        <w:rPr>
          <w:sz w:val="28"/>
          <w:szCs w:val="28"/>
        </w:rPr>
        <w:t>если его текущие активы  превышают краткосрочные обязательства и соответствуют нормативам, представленным в таблице 2.1</w:t>
      </w:r>
      <w:r w:rsidR="005F2E91">
        <w:rPr>
          <w:sz w:val="28"/>
          <w:szCs w:val="28"/>
        </w:rPr>
        <w:t>6</w:t>
      </w:r>
      <w:r w:rsidRPr="00F74E96">
        <w:rPr>
          <w:sz w:val="28"/>
          <w:szCs w:val="28"/>
        </w:rPr>
        <w:t>.</w:t>
      </w:r>
    </w:p>
    <w:p w:rsidR="005F2E91" w:rsidRDefault="009665AC" w:rsidP="009665AC">
      <w:pPr>
        <w:shd w:val="clear" w:color="auto" w:fill="FFFFFF"/>
        <w:spacing w:line="360" w:lineRule="auto"/>
        <w:jc w:val="both"/>
        <w:rPr>
          <w:sz w:val="28"/>
          <w:szCs w:val="28"/>
        </w:rPr>
      </w:pPr>
      <w:r>
        <w:rPr>
          <w:sz w:val="28"/>
          <w:szCs w:val="28"/>
        </w:rPr>
        <w:t xml:space="preserve">      </w:t>
      </w:r>
      <w:r w:rsidR="005F2E91">
        <w:rPr>
          <w:sz w:val="28"/>
          <w:szCs w:val="28"/>
        </w:rPr>
        <w:t xml:space="preserve">                                                                                                               </w:t>
      </w:r>
      <w:r w:rsidRPr="00F74E96">
        <w:rPr>
          <w:sz w:val="28"/>
          <w:szCs w:val="28"/>
        </w:rPr>
        <w:t>Таблица 2.</w:t>
      </w:r>
      <w:r w:rsidR="005F2E91">
        <w:rPr>
          <w:sz w:val="28"/>
          <w:szCs w:val="28"/>
        </w:rPr>
        <w:t>16</w:t>
      </w:r>
    </w:p>
    <w:p w:rsidR="009665AC" w:rsidRPr="00F74E96" w:rsidRDefault="005F2E91" w:rsidP="009665AC">
      <w:pPr>
        <w:shd w:val="clear" w:color="auto" w:fill="FFFFFF"/>
        <w:spacing w:line="360" w:lineRule="auto"/>
        <w:jc w:val="both"/>
        <w:rPr>
          <w:sz w:val="28"/>
          <w:szCs w:val="28"/>
        </w:rPr>
      </w:pPr>
      <w:r>
        <w:rPr>
          <w:sz w:val="28"/>
          <w:szCs w:val="28"/>
        </w:rPr>
        <w:t xml:space="preserve">           </w:t>
      </w:r>
      <w:r w:rsidR="009665AC">
        <w:rPr>
          <w:sz w:val="28"/>
          <w:szCs w:val="28"/>
        </w:rPr>
        <w:t xml:space="preserve"> </w:t>
      </w:r>
      <w:r w:rsidR="009665AC" w:rsidRPr="00F74E96">
        <w:rPr>
          <w:sz w:val="28"/>
          <w:szCs w:val="28"/>
        </w:rPr>
        <w:t>Группировка активов и пассивов предприятия по степени ликвидности</w:t>
      </w:r>
    </w:p>
    <w:tbl>
      <w:tblPr>
        <w:tblW w:w="9620" w:type="dxa"/>
        <w:tblInd w:w="220" w:type="dxa"/>
        <w:tblLayout w:type="fixed"/>
        <w:tblCellMar>
          <w:left w:w="40" w:type="dxa"/>
          <w:right w:w="40" w:type="dxa"/>
        </w:tblCellMar>
        <w:tblLook w:val="0000" w:firstRow="0" w:lastRow="0" w:firstColumn="0" w:lastColumn="0" w:noHBand="0" w:noVBand="0"/>
      </w:tblPr>
      <w:tblGrid>
        <w:gridCol w:w="3420"/>
        <w:gridCol w:w="3420"/>
        <w:gridCol w:w="2780"/>
      </w:tblGrid>
      <w:tr w:rsidR="009665AC" w:rsidRPr="00F74E96">
        <w:trPr>
          <w:trHeight w:hRule="exact" w:val="706"/>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both"/>
            </w:pPr>
            <w:r w:rsidRPr="00947871">
              <w:t>Вид актива</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both"/>
            </w:pPr>
            <w:r w:rsidRPr="00947871">
              <w:t>Вид пассива</w:t>
            </w:r>
          </w:p>
        </w:tc>
        <w:tc>
          <w:tcPr>
            <w:tcW w:w="278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both"/>
            </w:pPr>
            <w:r w:rsidRPr="00947871">
              <w:t xml:space="preserve">Абсолютная ликвидность баланса </w:t>
            </w:r>
          </w:p>
          <w:p w:rsidR="009665AC" w:rsidRPr="00947871" w:rsidRDefault="009665AC" w:rsidP="00642D77">
            <w:pPr>
              <w:shd w:val="clear" w:color="auto" w:fill="FFFFFF"/>
              <w:jc w:val="both"/>
            </w:pPr>
          </w:p>
        </w:tc>
      </w:tr>
      <w:tr w:rsidR="009665AC" w:rsidRPr="00F74E96">
        <w:trPr>
          <w:trHeight w:hRule="exact" w:val="525"/>
        </w:trPr>
        <w:tc>
          <w:tcPr>
            <w:tcW w:w="3420" w:type="dxa"/>
            <w:tcBorders>
              <w:top w:val="single" w:sz="6" w:space="0" w:color="auto"/>
              <w:left w:val="single" w:sz="6" w:space="0" w:color="auto"/>
              <w:bottom w:val="single" w:sz="4" w:space="0" w:color="auto"/>
              <w:right w:val="single" w:sz="6" w:space="0" w:color="auto"/>
            </w:tcBorders>
            <w:shd w:val="clear" w:color="auto" w:fill="FFFFFF"/>
          </w:tcPr>
          <w:p w:rsidR="009665AC" w:rsidRDefault="009665AC" w:rsidP="00642D77">
            <w:pPr>
              <w:shd w:val="clear" w:color="auto" w:fill="FFFFFF"/>
              <w:jc w:val="both"/>
              <w:rPr>
                <w:iCs/>
              </w:rPr>
            </w:pPr>
            <w:r w:rsidRPr="00947871">
              <w:rPr>
                <w:iCs/>
              </w:rPr>
              <w:t>А</w:t>
            </w:r>
            <w:r w:rsidRPr="00947871">
              <w:rPr>
                <w:iCs/>
                <w:vertAlign w:val="subscript"/>
              </w:rPr>
              <w:t>1</w:t>
            </w:r>
            <w:r w:rsidRPr="00947871">
              <w:rPr>
                <w:iCs/>
              </w:rPr>
              <w:t xml:space="preserve"> - наиболее ликвидные </w:t>
            </w:r>
          </w:p>
          <w:p w:rsidR="009665AC" w:rsidRPr="00947871" w:rsidRDefault="009665AC" w:rsidP="00642D77">
            <w:pPr>
              <w:shd w:val="clear" w:color="auto" w:fill="FFFFFF"/>
              <w:jc w:val="both"/>
            </w:pPr>
            <w:r w:rsidRPr="00947871">
              <w:rPr>
                <w:iCs/>
              </w:rPr>
              <w:t>ак</w:t>
            </w:r>
            <w:r w:rsidRPr="00947871">
              <w:rPr>
                <w:iCs/>
              </w:rPr>
              <w:softHyphen/>
              <w:t>тивы</w:t>
            </w:r>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both"/>
            </w:pPr>
            <w:r w:rsidRPr="00947871">
              <w:t xml:space="preserve">П1 - </w:t>
            </w:r>
            <w:r w:rsidRPr="00947871">
              <w:rPr>
                <w:iCs/>
              </w:rPr>
              <w:t>наиболее срочные обязательства</w:t>
            </w:r>
          </w:p>
        </w:tc>
        <w:tc>
          <w:tcPr>
            <w:tcW w:w="278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both"/>
            </w:pPr>
            <w:r w:rsidRPr="00947871">
              <w:t xml:space="preserve">     </w:t>
            </w:r>
            <w:r w:rsidRPr="00947871">
              <w:rPr>
                <w:iCs/>
              </w:rPr>
              <w:t>А</w:t>
            </w:r>
            <w:r w:rsidRPr="00947871">
              <w:rPr>
                <w:iCs/>
                <w:vertAlign w:val="subscript"/>
              </w:rPr>
              <w:t>1</w:t>
            </w:r>
            <w:r w:rsidRPr="00947871">
              <w:t xml:space="preserve">   ≥ </w:t>
            </w:r>
            <w:r w:rsidRPr="00947871">
              <w:rPr>
                <w:bCs/>
                <w:iCs/>
              </w:rPr>
              <w:t>П1</w:t>
            </w:r>
            <w:r w:rsidRPr="00947871">
              <w:t xml:space="preserve"> </w:t>
            </w:r>
          </w:p>
        </w:tc>
      </w:tr>
      <w:tr w:rsidR="009665AC" w:rsidRPr="00F74E96">
        <w:trPr>
          <w:trHeight w:hRule="exact" w:val="585"/>
        </w:trPr>
        <w:tc>
          <w:tcPr>
            <w:tcW w:w="342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both"/>
            </w:pPr>
            <w:r w:rsidRPr="00947871">
              <w:rPr>
                <w:iCs/>
              </w:rPr>
              <w:t>А</w:t>
            </w:r>
            <w:r w:rsidRPr="00947871">
              <w:rPr>
                <w:iCs/>
                <w:vertAlign w:val="subscript"/>
              </w:rPr>
              <w:t>2</w:t>
            </w:r>
            <w:r w:rsidRPr="00947871">
              <w:rPr>
                <w:iCs/>
              </w:rPr>
              <w:t>- быстрореализуемые активы</w:t>
            </w:r>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both"/>
            </w:pPr>
            <w:r w:rsidRPr="00947871">
              <w:rPr>
                <w:iCs/>
              </w:rPr>
              <w:t>П</w:t>
            </w:r>
            <w:r w:rsidRPr="00947871">
              <w:rPr>
                <w:iCs/>
                <w:vertAlign w:val="subscript"/>
              </w:rPr>
              <w:t>2</w:t>
            </w:r>
            <w:r w:rsidRPr="00947871">
              <w:rPr>
                <w:iCs/>
              </w:rPr>
              <w:t xml:space="preserve"> - краткосрочные пас</w:t>
            </w:r>
            <w:r w:rsidRPr="00947871">
              <w:rPr>
                <w:iCs/>
              </w:rPr>
              <w:softHyphen/>
              <w:t>сивы</w:t>
            </w:r>
          </w:p>
        </w:tc>
        <w:tc>
          <w:tcPr>
            <w:tcW w:w="278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both"/>
            </w:pPr>
            <w:r w:rsidRPr="00947871">
              <w:rPr>
                <w:iCs/>
              </w:rPr>
              <w:t xml:space="preserve">     </w:t>
            </w:r>
            <w:r w:rsidRPr="00947871">
              <w:rPr>
                <w:iCs/>
                <w:lang w:val="en-US"/>
              </w:rPr>
              <w:t>A</w:t>
            </w:r>
            <w:r w:rsidRPr="00947871">
              <w:rPr>
                <w:iCs/>
                <w:vertAlign w:val="subscript"/>
                <w:lang w:val="en-US"/>
              </w:rPr>
              <w:t>2</w:t>
            </w:r>
            <w:r w:rsidRPr="00947871">
              <w:rPr>
                <w:iCs/>
                <w:vertAlign w:val="subscript"/>
              </w:rPr>
              <w:t xml:space="preserve">     </w:t>
            </w:r>
            <w:r w:rsidRPr="00947871">
              <w:t>≥</w:t>
            </w:r>
            <w:r w:rsidRPr="00947871">
              <w:rPr>
                <w:iCs/>
                <w:vertAlign w:val="subscript"/>
              </w:rPr>
              <w:t xml:space="preserve">         </w:t>
            </w:r>
            <w:r w:rsidRPr="00947871">
              <w:rPr>
                <w:bCs/>
                <w:iCs/>
              </w:rPr>
              <w:t>П2</w:t>
            </w:r>
          </w:p>
        </w:tc>
      </w:tr>
      <w:tr w:rsidR="009665AC" w:rsidRPr="00F74E96">
        <w:trPr>
          <w:trHeight w:hRule="exact" w:val="555"/>
        </w:trPr>
        <w:tc>
          <w:tcPr>
            <w:tcW w:w="342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9D36E6">
            <w:pPr>
              <w:shd w:val="clear" w:color="auto" w:fill="FFFFFF"/>
            </w:pPr>
            <w:r w:rsidRPr="00947871">
              <w:rPr>
                <w:iCs/>
              </w:rPr>
              <w:t>А</w:t>
            </w:r>
            <w:r w:rsidRPr="00947871">
              <w:rPr>
                <w:iCs/>
                <w:vertAlign w:val="subscript"/>
              </w:rPr>
              <w:t>3</w:t>
            </w:r>
            <w:r w:rsidR="009D36E6">
              <w:rPr>
                <w:iCs/>
              </w:rPr>
              <w:t xml:space="preserve">- </w:t>
            </w:r>
            <w:r w:rsidRPr="00947871">
              <w:rPr>
                <w:iCs/>
              </w:rPr>
              <w:t>медленнореализуемые активы</w:t>
            </w:r>
          </w:p>
        </w:tc>
        <w:tc>
          <w:tcPr>
            <w:tcW w:w="342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both"/>
            </w:pPr>
            <w:r w:rsidRPr="00947871">
              <w:rPr>
                <w:iCs/>
              </w:rPr>
              <w:t>П</w:t>
            </w:r>
            <w:r w:rsidRPr="00947871">
              <w:rPr>
                <w:iCs/>
                <w:vertAlign w:val="subscript"/>
              </w:rPr>
              <w:t>3</w:t>
            </w:r>
            <w:r w:rsidRPr="00947871">
              <w:rPr>
                <w:iCs/>
              </w:rPr>
              <w:t xml:space="preserve"> -долгосрочные пас</w:t>
            </w:r>
            <w:r w:rsidRPr="00947871">
              <w:rPr>
                <w:iCs/>
              </w:rPr>
              <w:softHyphen/>
              <w:t>сивы</w:t>
            </w:r>
          </w:p>
        </w:tc>
        <w:tc>
          <w:tcPr>
            <w:tcW w:w="278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both"/>
            </w:pPr>
            <w:r w:rsidRPr="00947871">
              <w:rPr>
                <w:bCs/>
                <w:iCs/>
              </w:rPr>
              <w:t xml:space="preserve">    </w:t>
            </w:r>
            <w:r w:rsidRPr="00947871">
              <w:rPr>
                <w:iCs/>
              </w:rPr>
              <w:t>А</w:t>
            </w:r>
            <w:r w:rsidRPr="00947871">
              <w:rPr>
                <w:iCs/>
                <w:vertAlign w:val="subscript"/>
              </w:rPr>
              <w:t xml:space="preserve">3    </w:t>
            </w:r>
            <w:r w:rsidRPr="00947871">
              <w:t>≥</w:t>
            </w:r>
            <w:r w:rsidRPr="00947871">
              <w:rPr>
                <w:iCs/>
                <w:vertAlign w:val="subscript"/>
              </w:rPr>
              <w:t xml:space="preserve">        </w:t>
            </w:r>
            <w:r w:rsidRPr="00947871">
              <w:rPr>
                <w:bCs/>
                <w:iCs/>
              </w:rPr>
              <w:t>П3</w:t>
            </w:r>
          </w:p>
        </w:tc>
      </w:tr>
      <w:tr w:rsidR="009665AC" w:rsidRPr="00F74E96">
        <w:trPr>
          <w:trHeight w:hRule="exact" w:val="583"/>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both"/>
            </w:pPr>
            <w:r w:rsidRPr="00947871">
              <w:rPr>
                <w:iCs/>
              </w:rPr>
              <w:t>А</w:t>
            </w:r>
            <w:r w:rsidRPr="00947871">
              <w:rPr>
                <w:iCs/>
                <w:vertAlign w:val="subscript"/>
              </w:rPr>
              <w:t>4</w:t>
            </w:r>
            <w:r w:rsidRPr="00947871">
              <w:rPr>
                <w:iCs/>
              </w:rPr>
              <w:t xml:space="preserve"> - труднореализуемые ак</w:t>
            </w:r>
            <w:r w:rsidRPr="00947871">
              <w:rPr>
                <w:iCs/>
              </w:rPr>
              <w:softHyphen/>
              <w:t>тивы</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both"/>
            </w:pPr>
            <w:r w:rsidRPr="00947871">
              <w:rPr>
                <w:iCs/>
              </w:rPr>
              <w:t>П</w:t>
            </w:r>
            <w:r w:rsidRPr="00947871">
              <w:rPr>
                <w:iCs/>
                <w:vertAlign w:val="subscript"/>
              </w:rPr>
              <w:t>4</w:t>
            </w:r>
            <w:r w:rsidRPr="00947871">
              <w:rPr>
                <w:iCs/>
              </w:rPr>
              <w:t xml:space="preserve"> - постоянные пассивы</w:t>
            </w:r>
          </w:p>
        </w:tc>
        <w:tc>
          <w:tcPr>
            <w:tcW w:w="278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both"/>
            </w:pPr>
            <w:r w:rsidRPr="00947871">
              <w:rPr>
                <w:iCs/>
              </w:rPr>
              <w:t xml:space="preserve">    А</w:t>
            </w:r>
            <w:r w:rsidRPr="00947871">
              <w:rPr>
                <w:iCs/>
                <w:vertAlign w:val="subscript"/>
              </w:rPr>
              <w:t xml:space="preserve">4       </w:t>
            </w:r>
            <w:r w:rsidRPr="00947871">
              <w:rPr>
                <w:u w:val="single"/>
              </w:rPr>
              <w:t>&lt;</w:t>
            </w:r>
            <w:r w:rsidRPr="00947871">
              <w:t xml:space="preserve"> </w:t>
            </w:r>
            <w:r w:rsidRPr="00947871">
              <w:rPr>
                <w:iCs/>
                <w:vertAlign w:val="subscript"/>
              </w:rPr>
              <w:t xml:space="preserve">    </w:t>
            </w:r>
            <w:r w:rsidRPr="00947871">
              <w:rPr>
                <w:bCs/>
                <w:iCs/>
              </w:rPr>
              <w:t>П4</w:t>
            </w:r>
          </w:p>
        </w:tc>
      </w:tr>
    </w:tbl>
    <w:p w:rsidR="009665AC" w:rsidRPr="00F74E96" w:rsidRDefault="009665AC" w:rsidP="009665AC">
      <w:pPr>
        <w:jc w:val="both"/>
        <w:rPr>
          <w:bCs/>
          <w:iCs/>
          <w:sz w:val="28"/>
          <w:szCs w:val="28"/>
        </w:rPr>
      </w:pPr>
    </w:p>
    <w:p w:rsidR="009665AC" w:rsidRDefault="009665AC" w:rsidP="009665AC">
      <w:pPr>
        <w:spacing w:line="360" w:lineRule="auto"/>
        <w:ind w:firstLine="709"/>
        <w:jc w:val="both"/>
        <w:rPr>
          <w:sz w:val="28"/>
          <w:szCs w:val="28"/>
        </w:rPr>
      </w:pPr>
      <w:r w:rsidRPr="00F74E96">
        <w:rPr>
          <w:bCs/>
          <w:iCs/>
          <w:sz w:val="28"/>
          <w:szCs w:val="28"/>
        </w:rPr>
        <w:t xml:space="preserve">    Согласно нормативам, представленной таблицы 2.1</w:t>
      </w:r>
      <w:r w:rsidR="009D36E6">
        <w:rPr>
          <w:bCs/>
          <w:iCs/>
          <w:sz w:val="28"/>
          <w:szCs w:val="28"/>
        </w:rPr>
        <w:t>6</w:t>
      </w:r>
      <w:r w:rsidRPr="00F74E96">
        <w:rPr>
          <w:bCs/>
          <w:iCs/>
          <w:sz w:val="28"/>
          <w:szCs w:val="28"/>
        </w:rPr>
        <w:t xml:space="preserve"> проанализируем соответствие активов и пассивов баланса. </w:t>
      </w:r>
      <w:r w:rsidRPr="00F74E96">
        <w:rPr>
          <w:sz w:val="28"/>
          <w:szCs w:val="28"/>
        </w:rPr>
        <w:t>Сравнительные данные  ликвидности бал</w:t>
      </w:r>
      <w:r w:rsidR="009D36E6">
        <w:rPr>
          <w:sz w:val="28"/>
          <w:szCs w:val="28"/>
        </w:rPr>
        <w:t>анса представлены в таблице 2.17</w:t>
      </w:r>
      <w:r w:rsidRPr="00F74E96">
        <w:rPr>
          <w:sz w:val="28"/>
          <w:szCs w:val="28"/>
        </w:rPr>
        <w:t>.</w:t>
      </w:r>
    </w:p>
    <w:p w:rsidR="009D36E6" w:rsidRDefault="009665AC" w:rsidP="009665AC">
      <w:pPr>
        <w:autoSpaceDE w:val="0"/>
        <w:autoSpaceDN w:val="0"/>
        <w:spacing w:line="360" w:lineRule="auto"/>
        <w:jc w:val="both"/>
        <w:rPr>
          <w:sz w:val="28"/>
          <w:szCs w:val="28"/>
        </w:rPr>
      </w:pPr>
      <w:r>
        <w:rPr>
          <w:sz w:val="28"/>
          <w:szCs w:val="28"/>
        </w:rPr>
        <w:t xml:space="preserve">      </w:t>
      </w:r>
      <w:r w:rsidR="009D36E6">
        <w:rPr>
          <w:sz w:val="28"/>
          <w:szCs w:val="28"/>
        </w:rPr>
        <w:t xml:space="preserve">                                                                                                           </w:t>
      </w:r>
      <w:r>
        <w:rPr>
          <w:sz w:val="28"/>
          <w:szCs w:val="28"/>
        </w:rPr>
        <w:t xml:space="preserve"> Таблица </w:t>
      </w:r>
      <w:r w:rsidR="009D36E6">
        <w:rPr>
          <w:sz w:val="28"/>
          <w:szCs w:val="28"/>
        </w:rPr>
        <w:t>2.17</w:t>
      </w:r>
      <w:r>
        <w:rPr>
          <w:sz w:val="28"/>
          <w:szCs w:val="28"/>
        </w:rPr>
        <w:t xml:space="preserve"> </w:t>
      </w:r>
    </w:p>
    <w:p w:rsidR="009665AC" w:rsidRPr="00F74E96" w:rsidRDefault="009D36E6" w:rsidP="009665AC">
      <w:pPr>
        <w:autoSpaceDE w:val="0"/>
        <w:autoSpaceDN w:val="0"/>
        <w:spacing w:line="360" w:lineRule="auto"/>
        <w:jc w:val="both"/>
        <w:rPr>
          <w:sz w:val="28"/>
          <w:szCs w:val="28"/>
        </w:rPr>
      </w:pPr>
      <w:r>
        <w:rPr>
          <w:sz w:val="28"/>
          <w:szCs w:val="28"/>
        </w:rPr>
        <w:t xml:space="preserve">                            </w:t>
      </w:r>
      <w:r w:rsidR="009665AC">
        <w:rPr>
          <w:sz w:val="28"/>
          <w:szCs w:val="28"/>
        </w:rPr>
        <w:t xml:space="preserve"> </w:t>
      </w:r>
      <w:r w:rsidR="009665AC" w:rsidRPr="00F74E96">
        <w:rPr>
          <w:sz w:val="28"/>
          <w:szCs w:val="28"/>
        </w:rPr>
        <w:t xml:space="preserve">Ликвидность баланса ООО </w:t>
      </w:r>
      <w:r w:rsidR="009665AC" w:rsidRPr="00F74E96">
        <w:rPr>
          <w:color w:val="000000"/>
          <w:sz w:val="28"/>
          <w:szCs w:val="28"/>
        </w:rPr>
        <w:t>«</w:t>
      </w:r>
      <w:r>
        <w:rPr>
          <w:color w:val="000000"/>
          <w:sz w:val="28"/>
          <w:szCs w:val="28"/>
        </w:rPr>
        <w:t>Океан</w:t>
      </w:r>
      <w:r w:rsidR="009665AC" w:rsidRPr="00F74E96">
        <w:rPr>
          <w:color w:val="000000"/>
          <w:sz w:val="28"/>
          <w:szCs w:val="28"/>
        </w:rPr>
        <w:t>»</w:t>
      </w:r>
      <w:r w:rsidR="009665AC" w:rsidRPr="00F74E96">
        <w:rPr>
          <w:bCs/>
          <w:iCs/>
          <w:sz w:val="28"/>
          <w:szCs w:val="28"/>
        </w:rPr>
        <w:t xml:space="preserve">, </w:t>
      </w:r>
      <w:r w:rsidR="009665AC" w:rsidRPr="00F74E96">
        <w:rPr>
          <w:sz w:val="28"/>
          <w:szCs w:val="28"/>
        </w:rPr>
        <w:t xml:space="preserve"> тыс. руб.</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2500"/>
        <w:gridCol w:w="2600"/>
        <w:gridCol w:w="2520"/>
      </w:tblGrid>
      <w:tr w:rsidR="009665AC" w:rsidRPr="00F74E96">
        <w:tc>
          <w:tcPr>
            <w:tcW w:w="21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rPr>
                <w:bCs/>
              </w:rPr>
            </w:pPr>
            <w:r w:rsidRPr="00947871">
              <w:rPr>
                <w:bCs/>
              </w:rPr>
              <w:t>Ликвидность  баланса (норма)</w:t>
            </w:r>
          </w:p>
          <w:p w:rsidR="009665AC" w:rsidRPr="00947871" w:rsidRDefault="009665AC" w:rsidP="00642D77">
            <w:pPr>
              <w:jc w:val="both"/>
              <w:rPr>
                <w:bCs/>
              </w:rPr>
            </w:pPr>
          </w:p>
        </w:tc>
        <w:tc>
          <w:tcPr>
            <w:tcW w:w="2500" w:type="dxa"/>
            <w:tcBorders>
              <w:top w:val="single" w:sz="4" w:space="0" w:color="auto"/>
              <w:left w:val="single" w:sz="4" w:space="0" w:color="auto"/>
              <w:bottom w:val="single" w:sz="4" w:space="0" w:color="auto"/>
              <w:right w:val="single" w:sz="4" w:space="0" w:color="auto"/>
            </w:tcBorders>
            <w:vAlign w:val="center"/>
          </w:tcPr>
          <w:p w:rsidR="009665AC" w:rsidRDefault="009665AC" w:rsidP="00642D77">
            <w:pPr>
              <w:jc w:val="both"/>
            </w:pPr>
            <w:r>
              <w:t>2005г.,</w:t>
            </w:r>
          </w:p>
          <w:p w:rsidR="009665AC" w:rsidRDefault="009665AC" w:rsidP="00642D77">
            <w:pPr>
              <w:jc w:val="both"/>
              <w:rPr>
                <w:bCs/>
                <w:iCs/>
              </w:rPr>
            </w:pPr>
            <w:r>
              <w:t xml:space="preserve">тыс. руб. </w:t>
            </w:r>
          </w:p>
        </w:tc>
        <w:tc>
          <w:tcPr>
            <w:tcW w:w="2600" w:type="dxa"/>
            <w:tcBorders>
              <w:top w:val="single" w:sz="4" w:space="0" w:color="auto"/>
              <w:left w:val="single" w:sz="4" w:space="0" w:color="auto"/>
              <w:bottom w:val="single" w:sz="4" w:space="0" w:color="auto"/>
              <w:right w:val="single" w:sz="4" w:space="0" w:color="auto"/>
            </w:tcBorders>
            <w:vAlign w:val="center"/>
          </w:tcPr>
          <w:p w:rsidR="009665AC" w:rsidRDefault="009665AC" w:rsidP="00642D77">
            <w:pPr>
              <w:jc w:val="both"/>
            </w:pPr>
            <w:r>
              <w:t xml:space="preserve">2006г., </w:t>
            </w:r>
          </w:p>
          <w:p w:rsidR="009665AC" w:rsidRDefault="009665AC" w:rsidP="00642D77">
            <w:pPr>
              <w:jc w:val="both"/>
              <w:rPr>
                <w:bCs/>
                <w:iCs/>
              </w:rPr>
            </w:pPr>
            <w:r>
              <w:t>тыс. руб.</w:t>
            </w:r>
          </w:p>
        </w:tc>
        <w:tc>
          <w:tcPr>
            <w:tcW w:w="2520" w:type="dxa"/>
            <w:tcBorders>
              <w:top w:val="single" w:sz="4" w:space="0" w:color="auto"/>
              <w:left w:val="single" w:sz="4" w:space="0" w:color="auto"/>
              <w:bottom w:val="single" w:sz="4" w:space="0" w:color="auto"/>
              <w:right w:val="single" w:sz="4" w:space="0" w:color="auto"/>
            </w:tcBorders>
            <w:vAlign w:val="center"/>
          </w:tcPr>
          <w:p w:rsidR="009665AC" w:rsidRDefault="009665AC" w:rsidP="00642D77">
            <w:pPr>
              <w:jc w:val="both"/>
            </w:pPr>
            <w:r>
              <w:t xml:space="preserve">2007г., </w:t>
            </w:r>
          </w:p>
          <w:p w:rsidR="009665AC" w:rsidRDefault="009665AC" w:rsidP="00642D77">
            <w:pPr>
              <w:jc w:val="both"/>
              <w:rPr>
                <w:bCs/>
                <w:iCs/>
              </w:rPr>
            </w:pPr>
            <w:r>
              <w:t>тыс. руб.</w:t>
            </w:r>
          </w:p>
        </w:tc>
      </w:tr>
      <w:tr w:rsidR="009665AC" w:rsidRPr="00F74E96">
        <w:tc>
          <w:tcPr>
            <w:tcW w:w="21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spacing w:line="360" w:lineRule="auto"/>
              <w:jc w:val="both"/>
            </w:pPr>
            <w:r w:rsidRPr="00947871">
              <w:rPr>
                <w:iCs/>
              </w:rPr>
              <w:t>А</w:t>
            </w:r>
            <w:r w:rsidRPr="00947871">
              <w:rPr>
                <w:iCs/>
                <w:vertAlign w:val="subscript"/>
              </w:rPr>
              <w:t>1</w:t>
            </w:r>
            <w:r w:rsidRPr="00947871">
              <w:t xml:space="preserve"> ≥ </w:t>
            </w:r>
            <w:r w:rsidRPr="00947871">
              <w:rPr>
                <w:bCs/>
                <w:iCs/>
              </w:rPr>
              <w:t>П1</w:t>
            </w:r>
          </w:p>
        </w:tc>
        <w:tc>
          <w:tcPr>
            <w:tcW w:w="25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rPr>
                <w:bCs/>
                <w:iCs/>
              </w:rPr>
              <w:t xml:space="preserve">           7</w:t>
            </w:r>
            <w:r w:rsidRPr="00947871">
              <w:t xml:space="preserve"> </w:t>
            </w:r>
            <w:r w:rsidRPr="00947871">
              <w:rPr>
                <w:u w:val="single"/>
              </w:rPr>
              <w:t>&lt;</w:t>
            </w:r>
            <w:r w:rsidRPr="00947871">
              <w:t xml:space="preserve"> 8905</w:t>
            </w:r>
          </w:p>
        </w:tc>
        <w:tc>
          <w:tcPr>
            <w:tcW w:w="26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t xml:space="preserve">        199</w:t>
            </w:r>
            <w:r w:rsidRPr="00947871">
              <w:rPr>
                <w:bCs/>
                <w:iCs/>
              </w:rPr>
              <w:t xml:space="preserve">  </w:t>
            </w:r>
            <w:r w:rsidRPr="00947871">
              <w:rPr>
                <w:u w:val="single"/>
              </w:rPr>
              <w:t>&lt;</w:t>
            </w:r>
            <w:r w:rsidRPr="00947871">
              <w:t xml:space="preserve"> </w:t>
            </w:r>
            <w:r w:rsidRPr="00947871">
              <w:rPr>
                <w:bCs/>
                <w:iCs/>
              </w:rPr>
              <w:t xml:space="preserve"> 9455  </w:t>
            </w:r>
          </w:p>
        </w:tc>
        <w:tc>
          <w:tcPr>
            <w:tcW w:w="252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rPr>
                <w:bCs/>
                <w:iCs/>
              </w:rPr>
              <w:t xml:space="preserve">         24</w:t>
            </w:r>
            <w:r w:rsidRPr="00947871">
              <w:t xml:space="preserve"> </w:t>
            </w:r>
            <w:r w:rsidRPr="00947871">
              <w:rPr>
                <w:u w:val="single"/>
              </w:rPr>
              <w:t>&lt;</w:t>
            </w:r>
            <w:r w:rsidRPr="00947871">
              <w:t xml:space="preserve"> 9119</w:t>
            </w:r>
          </w:p>
        </w:tc>
      </w:tr>
      <w:tr w:rsidR="009665AC" w:rsidRPr="00F74E96">
        <w:tc>
          <w:tcPr>
            <w:tcW w:w="21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spacing w:line="360" w:lineRule="auto"/>
              <w:jc w:val="both"/>
              <w:rPr>
                <w:bCs/>
                <w:iCs/>
              </w:rPr>
            </w:pPr>
            <w:r w:rsidRPr="00947871">
              <w:rPr>
                <w:iCs/>
                <w:lang w:val="en-US"/>
              </w:rPr>
              <w:t>A</w:t>
            </w:r>
            <w:r w:rsidRPr="00947871">
              <w:rPr>
                <w:iCs/>
                <w:vertAlign w:val="subscript"/>
              </w:rPr>
              <w:t xml:space="preserve">2   </w:t>
            </w:r>
            <w:r w:rsidRPr="00947871">
              <w:t>≥</w:t>
            </w:r>
            <w:r w:rsidRPr="00947871">
              <w:rPr>
                <w:iCs/>
                <w:vertAlign w:val="subscript"/>
              </w:rPr>
              <w:t xml:space="preserve">   </w:t>
            </w:r>
            <w:r w:rsidRPr="00947871">
              <w:rPr>
                <w:bCs/>
                <w:iCs/>
              </w:rPr>
              <w:t>П2</w:t>
            </w:r>
          </w:p>
        </w:tc>
        <w:tc>
          <w:tcPr>
            <w:tcW w:w="25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t xml:space="preserve">     6655  ≥</w:t>
            </w:r>
            <w:r w:rsidRPr="00947871">
              <w:rPr>
                <w:iCs/>
                <w:vertAlign w:val="subscript"/>
              </w:rPr>
              <w:t xml:space="preserve"> </w:t>
            </w:r>
            <w:r w:rsidRPr="00947871">
              <w:t xml:space="preserve">  0</w:t>
            </w:r>
          </w:p>
        </w:tc>
        <w:tc>
          <w:tcPr>
            <w:tcW w:w="26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rPr>
                <w:bCs/>
                <w:iCs/>
              </w:rPr>
              <w:t xml:space="preserve">        4498 </w:t>
            </w:r>
            <w:r w:rsidRPr="00947871">
              <w:t>≥</w:t>
            </w:r>
            <w:r w:rsidRPr="00947871">
              <w:rPr>
                <w:iCs/>
                <w:vertAlign w:val="subscript"/>
              </w:rPr>
              <w:t xml:space="preserve">   </w:t>
            </w:r>
            <w:r w:rsidRPr="00947871">
              <w:rPr>
                <w:iCs/>
              </w:rPr>
              <w:t>0</w:t>
            </w:r>
          </w:p>
        </w:tc>
        <w:tc>
          <w:tcPr>
            <w:tcW w:w="252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rPr>
                <w:bCs/>
                <w:iCs/>
              </w:rPr>
            </w:pPr>
            <w:r w:rsidRPr="00947871">
              <w:t xml:space="preserve">       2845 ≥  0</w:t>
            </w:r>
          </w:p>
          <w:p w:rsidR="009665AC" w:rsidRPr="00947871" w:rsidRDefault="009665AC" w:rsidP="00642D77">
            <w:pPr>
              <w:jc w:val="both"/>
            </w:pPr>
          </w:p>
        </w:tc>
      </w:tr>
      <w:tr w:rsidR="009665AC" w:rsidRPr="00F74E96">
        <w:tc>
          <w:tcPr>
            <w:tcW w:w="21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spacing w:line="360" w:lineRule="auto"/>
              <w:jc w:val="both"/>
              <w:rPr>
                <w:bCs/>
                <w:iCs/>
              </w:rPr>
            </w:pPr>
            <w:r w:rsidRPr="00947871">
              <w:rPr>
                <w:iCs/>
              </w:rPr>
              <w:t>А</w:t>
            </w:r>
            <w:r w:rsidRPr="00947871">
              <w:rPr>
                <w:iCs/>
                <w:vertAlign w:val="subscript"/>
              </w:rPr>
              <w:t xml:space="preserve">3   </w:t>
            </w:r>
            <w:r w:rsidRPr="00947871">
              <w:t>≥</w:t>
            </w:r>
            <w:r w:rsidRPr="00947871">
              <w:rPr>
                <w:iCs/>
                <w:vertAlign w:val="subscript"/>
              </w:rPr>
              <w:t xml:space="preserve">  </w:t>
            </w:r>
            <w:r w:rsidRPr="00947871">
              <w:rPr>
                <w:bCs/>
                <w:iCs/>
              </w:rPr>
              <w:t>П3</w:t>
            </w:r>
          </w:p>
        </w:tc>
        <w:tc>
          <w:tcPr>
            <w:tcW w:w="25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rPr>
                <w:bCs/>
                <w:iCs/>
              </w:rPr>
              <w:t xml:space="preserve">     2981</w:t>
            </w:r>
            <w:r w:rsidRPr="00947871">
              <w:t xml:space="preserve">  ≥</w:t>
            </w:r>
            <w:r w:rsidRPr="00947871">
              <w:rPr>
                <w:iCs/>
                <w:vertAlign w:val="subscript"/>
              </w:rPr>
              <w:t xml:space="preserve"> </w:t>
            </w:r>
            <w:r w:rsidRPr="00947871">
              <w:t xml:space="preserve"> 0</w:t>
            </w:r>
          </w:p>
        </w:tc>
        <w:tc>
          <w:tcPr>
            <w:tcW w:w="26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t xml:space="preserve">         5545 ≥</w:t>
            </w:r>
            <w:r w:rsidRPr="00947871">
              <w:rPr>
                <w:iCs/>
                <w:vertAlign w:val="subscript"/>
              </w:rPr>
              <w:t xml:space="preserve"> </w:t>
            </w:r>
            <w:r w:rsidRPr="00947871">
              <w:t xml:space="preserve"> 0</w:t>
            </w:r>
          </w:p>
        </w:tc>
        <w:tc>
          <w:tcPr>
            <w:tcW w:w="252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t xml:space="preserve">       5794 ≥ 0</w:t>
            </w:r>
          </w:p>
        </w:tc>
      </w:tr>
      <w:tr w:rsidR="009665AC" w:rsidRPr="00F74E96">
        <w:trPr>
          <w:trHeight w:val="270"/>
        </w:trPr>
        <w:tc>
          <w:tcPr>
            <w:tcW w:w="21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spacing w:line="360" w:lineRule="auto"/>
              <w:jc w:val="both"/>
              <w:rPr>
                <w:bCs/>
                <w:iCs/>
              </w:rPr>
            </w:pPr>
            <w:r w:rsidRPr="00947871">
              <w:rPr>
                <w:iCs/>
              </w:rPr>
              <w:t>А</w:t>
            </w:r>
            <w:r w:rsidRPr="00947871">
              <w:rPr>
                <w:iCs/>
                <w:vertAlign w:val="subscript"/>
              </w:rPr>
              <w:t xml:space="preserve">4   </w:t>
            </w:r>
            <w:r w:rsidRPr="00947871">
              <w:rPr>
                <w:u w:val="single"/>
              </w:rPr>
              <w:t>&lt;</w:t>
            </w:r>
            <w:r w:rsidRPr="00947871">
              <w:t xml:space="preserve"> </w:t>
            </w:r>
            <w:r w:rsidRPr="00947871">
              <w:rPr>
                <w:iCs/>
                <w:vertAlign w:val="subscript"/>
              </w:rPr>
              <w:t xml:space="preserve"> </w:t>
            </w:r>
            <w:r w:rsidRPr="00947871">
              <w:rPr>
                <w:bCs/>
                <w:iCs/>
              </w:rPr>
              <w:t>П4</w:t>
            </w:r>
          </w:p>
        </w:tc>
        <w:tc>
          <w:tcPr>
            <w:tcW w:w="25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rPr>
                <w:bCs/>
                <w:iCs/>
              </w:rPr>
              <w:t xml:space="preserve">   17846 </w:t>
            </w:r>
            <w:r w:rsidRPr="00947871">
              <w:rPr>
                <w:u w:val="single"/>
              </w:rPr>
              <w:t>&lt;</w:t>
            </w:r>
            <w:r w:rsidRPr="00947871">
              <w:t xml:space="preserve"> </w:t>
            </w:r>
            <w:r w:rsidRPr="00947871">
              <w:rPr>
                <w:iCs/>
              </w:rPr>
              <w:t xml:space="preserve"> 18884</w:t>
            </w:r>
          </w:p>
        </w:tc>
        <w:tc>
          <w:tcPr>
            <w:tcW w:w="260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rPr>
                <w:bCs/>
                <w:iCs/>
              </w:rPr>
              <w:t xml:space="preserve">       18322 </w:t>
            </w:r>
            <w:r w:rsidRPr="00947871">
              <w:rPr>
                <w:u w:val="single"/>
              </w:rPr>
              <w:t>&lt;</w:t>
            </w:r>
            <w:r w:rsidRPr="00947871">
              <w:rPr>
                <w:bCs/>
                <w:iCs/>
              </w:rPr>
              <w:t xml:space="preserve"> 19006</w:t>
            </w:r>
          </w:p>
        </w:tc>
        <w:tc>
          <w:tcPr>
            <w:tcW w:w="2520" w:type="dxa"/>
            <w:tcBorders>
              <w:top w:val="single" w:sz="4" w:space="0" w:color="auto"/>
              <w:left w:val="single" w:sz="4" w:space="0" w:color="auto"/>
              <w:bottom w:val="single" w:sz="4" w:space="0" w:color="auto"/>
              <w:right w:val="single" w:sz="4" w:space="0" w:color="auto"/>
            </w:tcBorders>
          </w:tcPr>
          <w:p w:rsidR="009665AC" w:rsidRPr="00947871" w:rsidRDefault="009665AC" w:rsidP="00642D77">
            <w:pPr>
              <w:jc w:val="both"/>
            </w:pPr>
            <w:r w:rsidRPr="00947871">
              <w:rPr>
                <w:bCs/>
                <w:iCs/>
              </w:rPr>
              <w:t xml:space="preserve">  19118   </w:t>
            </w:r>
            <w:r w:rsidRPr="00947871">
              <w:rPr>
                <w:u w:val="single"/>
              </w:rPr>
              <w:t>&lt;</w:t>
            </w:r>
            <w:r w:rsidRPr="00947871">
              <w:rPr>
                <w:bCs/>
                <w:iCs/>
              </w:rPr>
              <w:t xml:space="preserve">  19204</w:t>
            </w:r>
          </w:p>
        </w:tc>
      </w:tr>
    </w:tbl>
    <w:p w:rsidR="009665AC" w:rsidRPr="00F74E96" w:rsidRDefault="009665AC" w:rsidP="009665AC">
      <w:pPr>
        <w:autoSpaceDE w:val="0"/>
        <w:autoSpaceDN w:val="0"/>
        <w:spacing w:line="360" w:lineRule="auto"/>
        <w:ind w:firstLine="709"/>
        <w:jc w:val="both"/>
        <w:rPr>
          <w:sz w:val="28"/>
          <w:szCs w:val="28"/>
        </w:rPr>
      </w:pPr>
    </w:p>
    <w:p w:rsidR="009665AC" w:rsidRPr="00F74E96" w:rsidRDefault="009D36E6" w:rsidP="009665AC">
      <w:pPr>
        <w:autoSpaceDE w:val="0"/>
        <w:autoSpaceDN w:val="0"/>
        <w:spacing w:line="360" w:lineRule="auto"/>
        <w:ind w:firstLine="709"/>
        <w:jc w:val="both"/>
        <w:rPr>
          <w:sz w:val="28"/>
          <w:szCs w:val="28"/>
        </w:rPr>
      </w:pPr>
      <w:r>
        <w:rPr>
          <w:sz w:val="28"/>
          <w:szCs w:val="28"/>
        </w:rPr>
        <w:t xml:space="preserve">По данным таблицы можно дать </w:t>
      </w:r>
      <w:r w:rsidR="009665AC" w:rsidRPr="00F74E96">
        <w:rPr>
          <w:sz w:val="28"/>
          <w:szCs w:val="28"/>
        </w:rPr>
        <w:t xml:space="preserve">оценку платежеспособности ООО </w:t>
      </w:r>
      <w:r w:rsidR="009665AC" w:rsidRPr="00F74E96">
        <w:rPr>
          <w:color w:val="000000"/>
          <w:sz w:val="28"/>
          <w:szCs w:val="28"/>
        </w:rPr>
        <w:t>«</w:t>
      </w:r>
      <w:r>
        <w:rPr>
          <w:color w:val="000000"/>
          <w:sz w:val="28"/>
          <w:szCs w:val="28"/>
        </w:rPr>
        <w:t>Океан</w:t>
      </w:r>
      <w:r w:rsidR="009665AC" w:rsidRPr="00F74E96">
        <w:rPr>
          <w:color w:val="000000"/>
          <w:sz w:val="28"/>
          <w:szCs w:val="28"/>
        </w:rPr>
        <w:t>»</w:t>
      </w:r>
      <w:r w:rsidR="009665AC" w:rsidRPr="00F74E96">
        <w:rPr>
          <w:sz w:val="28"/>
          <w:szCs w:val="28"/>
        </w:rPr>
        <w:t>:</w:t>
      </w:r>
    </w:p>
    <w:p w:rsidR="009665AC" w:rsidRPr="00F74E96" w:rsidRDefault="009665AC" w:rsidP="009665AC">
      <w:pPr>
        <w:autoSpaceDE w:val="0"/>
        <w:autoSpaceDN w:val="0"/>
        <w:spacing w:line="360" w:lineRule="auto"/>
        <w:ind w:firstLine="709"/>
        <w:jc w:val="both"/>
        <w:rPr>
          <w:bCs/>
          <w:sz w:val="28"/>
          <w:szCs w:val="28"/>
        </w:rPr>
      </w:pPr>
      <w:r w:rsidRPr="00F74E96">
        <w:rPr>
          <w:sz w:val="28"/>
          <w:szCs w:val="28"/>
        </w:rPr>
        <w:t xml:space="preserve">1. Соотношение </w:t>
      </w:r>
      <w:r w:rsidRPr="00F74E96">
        <w:rPr>
          <w:iCs/>
          <w:sz w:val="28"/>
          <w:szCs w:val="28"/>
        </w:rPr>
        <w:t>А</w:t>
      </w:r>
      <w:r w:rsidRPr="00F74E96">
        <w:rPr>
          <w:iCs/>
          <w:sz w:val="28"/>
          <w:szCs w:val="28"/>
          <w:vertAlign w:val="subscript"/>
        </w:rPr>
        <w:t>1</w:t>
      </w:r>
      <w:r w:rsidRPr="00F74E96">
        <w:rPr>
          <w:sz w:val="28"/>
          <w:szCs w:val="28"/>
        </w:rPr>
        <w:t xml:space="preserve"> ≥ </w:t>
      </w:r>
      <w:r w:rsidRPr="00F74E96">
        <w:rPr>
          <w:bCs/>
          <w:iCs/>
          <w:sz w:val="28"/>
          <w:szCs w:val="28"/>
        </w:rPr>
        <w:t xml:space="preserve">П1 показывает сумму  </w:t>
      </w:r>
      <w:r w:rsidRPr="00F74E96">
        <w:rPr>
          <w:bCs/>
          <w:sz w:val="28"/>
          <w:szCs w:val="28"/>
        </w:rPr>
        <w:t>резерва денежной наличности и его доли в сумме кратко</w:t>
      </w:r>
      <w:r w:rsidRPr="00F74E96">
        <w:rPr>
          <w:bCs/>
          <w:sz w:val="28"/>
          <w:szCs w:val="28"/>
        </w:rPr>
        <w:softHyphen/>
        <w:t xml:space="preserve"> срочных финансовых обязательств.</w:t>
      </w:r>
    </w:p>
    <w:p w:rsidR="009665AC" w:rsidRPr="00F74E96" w:rsidRDefault="009665AC" w:rsidP="009665AC">
      <w:pPr>
        <w:widowControl w:val="0"/>
        <w:shd w:val="clear" w:color="auto" w:fill="FFFFFF"/>
        <w:tabs>
          <w:tab w:val="left" w:pos="497"/>
        </w:tabs>
        <w:autoSpaceDE w:val="0"/>
        <w:autoSpaceDN w:val="0"/>
        <w:adjustRightInd w:val="0"/>
        <w:spacing w:line="360" w:lineRule="auto"/>
        <w:ind w:firstLine="709"/>
        <w:jc w:val="both"/>
        <w:rPr>
          <w:bCs/>
          <w:sz w:val="28"/>
          <w:szCs w:val="28"/>
        </w:rPr>
      </w:pPr>
      <w:r w:rsidRPr="00F74E96">
        <w:rPr>
          <w:sz w:val="28"/>
          <w:szCs w:val="28"/>
        </w:rPr>
        <w:t xml:space="preserve"> 2. Соотношение </w:t>
      </w:r>
      <w:r w:rsidRPr="00F74E96">
        <w:rPr>
          <w:iCs/>
          <w:sz w:val="28"/>
          <w:szCs w:val="28"/>
          <w:lang w:val="en-US"/>
        </w:rPr>
        <w:t>A</w:t>
      </w:r>
      <w:r w:rsidRPr="00F74E96">
        <w:rPr>
          <w:iCs/>
          <w:sz w:val="28"/>
          <w:szCs w:val="28"/>
          <w:vertAlign w:val="subscript"/>
        </w:rPr>
        <w:t xml:space="preserve">2   </w:t>
      </w:r>
      <w:r w:rsidRPr="00F74E96">
        <w:rPr>
          <w:sz w:val="28"/>
          <w:szCs w:val="28"/>
        </w:rPr>
        <w:t>≥</w:t>
      </w:r>
      <w:r w:rsidRPr="00F74E96">
        <w:rPr>
          <w:iCs/>
          <w:sz w:val="28"/>
          <w:szCs w:val="28"/>
          <w:vertAlign w:val="subscript"/>
        </w:rPr>
        <w:t xml:space="preserve">   </w:t>
      </w:r>
      <w:r w:rsidRPr="00F74E96">
        <w:rPr>
          <w:bCs/>
          <w:iCs/>
          <w:sz w:val="28"/>
          <w:szCs w:val="28"/>
        </w:rPr>
        <w:t xml:space="preserve">П2  показывает </w:t>
      </w:r>
      <w:r w:rsidRPr="00F74E96">
        <w:rPr>
          <w:bCs/>
          <w:sz w:val="28"/>
          <w:szCs w:val="28"/>
        </w:rPr>
        <w:t>коэффициент текущей ликвидности (отношения оборот</w:t>
      </w:r>
      <w:r w:rsidRPr="00F74E96">
        <w:rPr>
          <w:bCs/>
          <w:sz w:val="28"/>
          <w:szCs w:val="28"/>
        </w:rPr>
        <w:softHyphen/>
        <w:t>ных активов к краткосрочным обязательствам).</w:t>
      </w:r>
    </w:p>
    <w:p w:rsidR="009665AC" w:rsidRPr="00F74E96" w:rsidRDefault="009665AC" w:rsidP="009665AC">
      <w:pPr>
        <w:widowControl w:val="0"/>
        <w:shd w:val="clear" w:color="auto" w:fill="FFFFFF"/>
        <w:tabs>
          <w:tab w:val="left" w:pos="497"/>
        </w:tabs>
        <w:autoSpaceDE w:val="0"/>
        <w:autoSpaceDN w:val="0"/>
        <w:adjustRightInd w:val="0"/>
        <w:spacing w:line="360" w:lineRule="auto"/>
        <w:jc w:val="both"/>
        <w:rPr>
          <w:bCs/>
          <w:sz w:val="28"/>
          <w:szCs w:val="28"/>
        </w:rPr>
      </w:pPr>
      <w:r w:rsidRPr="00F74E96">
        <w:rPr>
          <w:bCs/>
          <w:sz w:val="28"/>
          <w:szCs w:val="28"/>
        </w:rPr>
        <w:t xml:space="preserve">           3. Соотношение </w:t>
      </w:r>
      <w:r w:rsidRPr="00F74E96">
        <w:rPr>
          <w:iCs/>
          <w:sz w:val="28"/>
          <w:szCs w:val="28"/>
        </w:rPr>
        <w:t>А</w:t>
      </w:r>
      <w:r w:rsidR="0051668A">
        <w:rPr>
          <w:iCs/>
          <w:sz w:val="28"/>
          <w:szCs w:val="28"/>
          <w:vertAlign w:val="subscript"/>
        </w:rPr>
        <w:t xml:space="preserve">3 </w:t>
      </w:r>
      <w:r w:rsidRPr="00F74E96">
        <w:rPr>
          <w:sz w:val="28"/>
          <w:szCs w:val="28"/>
        </w:rPr>
        <w:t>≥</w:t>
      </w:r>
      <w:r w:rsidR="0051668A">
        <w:rPr>
          <w:sz w:val="28"/>
          <w:szCs w:val="28"/>
        </w:rPr>
        <w:t xml:space="preserve"> </w:t>
      </w:r>
      <w:r w:rsidRPr="00F74E96">
        <w:rPr>
          <w:bCs/>
          <w:iCs/>
          <w:sz w:val="28"/>
          <w:szCs w:val="28"/>
        </w:rPr>
        <w:t xml:space="preserve">П3 показывает </w:t>
      </w:r>
      <w:r w:rsidRPr="00F74E96">
        <w:rPr>
          <w:bCs/>
          <w:sz w:val="28"/>
          <w:szCs w:val="28"/>
        </w:rPr>
        <w:t xml:space="preserve">  величину краткосрочных и долгосрочных финансовых обязательств и их доли в общей сумме активов предприятия.</w:t>
      </w:r>
    </w:p>
    <w:p w:rsidR="009665AC" w:rsidRPr="00F74E96" w:rsidRDefault="009665AC" w:rsidP="009665AC">
      <w:pPr>
        <w:shd w:val="clear" w:color="auto" w:fill="FFFFFF"/>
        <w:tabs>
          <w:tab w:val="left" w:pos="562"/>
        </w:tabs>
        <w:spacing w:line="360" w:lineRule="auto"/>
        <w:ind w:firstLine="709"/>
        <w:jc w:val="both"/>
        <w:rPr>
          <w:sz w:val="28"/>
          <w:szCs w:val="28"/>
        </w:rPr>
      </w:pPr>
      <w:r w:rsidRPr="00F74E96">
        <w:rPr>
          <w:bCs/>
          <w:sz w:val="28"/>
          <w:szCs w:val="28"/>
        </w:rPr>
        <w:t xml:space="preserve">4. Соотношение  </w:t>
      </w:r>
      <w:r w:rsidRPr="00F74E96">
        <w:rPr>
          <w:iCs/>
          <w:sz w:val="28"/>
          <w:szCs w:val="28"/>
        </w:rPr>
        <w:t>А</w:t>
      </w:r>
      <w:r w:rsidRPr="00F74E96">
        <w:rPr>
          <w:iCs/>
          <w:sz w:val="28"/>
          <w:szCs w:val="28"/>
          <w:vertAlign w:val="subscript"/>
        </w:rPr>
        <w:t xml:space="preserve">4   </w:t>
      </w:r>
      <w:r w:rsidRPr="00F74E96">
        <w:rPr>
          <w:sz w:val="28"/>
          <w:szCs w:val="28"/>
          <w:u w:val="single"/>
        </w:rPr>
        <w:t>&lt;</w:t>
      </w:r>
      <w:r w:rsidRPr="00F74E96">
        <w:rPr>
          <w:sz w:val="28"/>
          <w:szCs w:val="28"/>
        </w:rPr>
        <w:t xml:space="preserve"> </w:t>
      </w:r>
      <w:r w:rsidRPr="00F74E96">
        <w:rPr>
          <w:iCs/>
          <w:sz w:val="28"/>
          <w:szCs w:val="28"/>
          <w:vertAlign w:val="subscript"/>
        </w:rPr>
        <w:t xml:space="preserve"> </w:t>
      </w:r>
      <w:r w:rsidRPr="00F74E96">
        <w:rPr>
          <w:bCs/>
          <w:iCs/>
          <w:sz w:val="28"/>
          <w:szCs w:val="28"/>
        </w:rPr>
        <w:t xml:space="preserve">П4 показывает </w:t>
      </w:r>
      <w:r w:rsidR="00B05C48">
        <w:rPr>
          <w:bCs/>
          <w:iCs/>
          <w:sz w:val="28"/>
          <w:szCs w:val="28"/>
        </w:rPr>
        <w:t>с</w:t>
      </w:r>
      <w:r w:rsidRPr="00F74E96">
        <w:rPr>
          <w:bCs/>
          <w:sz w:val="28"/>
          <w:szCs w:val="28"/>
        </w:rPr>
        <w:t>уммы просроченных краткосрочных и долгосрочных обя</w:t>
      </w:r>
      <w:r w:rsidRPr="00F74E96">
        <w:rPr>
          <w:bCs/>
          <w:sz w:val="28"/>
          <w:szCs w:val="28"/>
        </w:rPr>
        <w:softHyphen/>
        <w:t>зательств и их доли в общей сумме активов предприятия.</w:t>
      </w:r>
    </w:p>
    <w:p w:rsidR="009665AC" w:rsidRPr="00F74E96" w:rsidRDefault="009665AC" w:rsidP="009665AC">
      <w:pPr>
        <w:shd w:val="clear" w:color="auto" w:fill="FFFFFF"/>
        <w:spacing w:line="360" w:lineRule="auto"/>
        <w:ind w:firstLine="709"/>
        <w:jc w:val="both"/>
        <w:rPr>
          <w:bCs/>
          <w:sz w:val="28"/>
          <w:szCs w:val="28"/>
        </w:rPr>
      </w:pPr>
      <w:r w:rsidRPr="00F74E96">
        <w:rPr>
          <w:bCs/>
          <w:sz w:val="28"/>
          <w:szCs w:val="28"/>
        </w:rPr>
        <w:t xml:space="preserve">Нарушение соотношения первого показателя свидетельствует о низкой платежеспособности предприятия, </w:t>
      </w:r>
      <w:r w:rsidRPr="00F74E96">
        <w:rPr>
          <w:sz w:val="28"/>
          <w:szCs w:val="28"/>
        </w:rPr>
        <w:t>что является негативным моментом для анализа финансового состояния предприятия. С</w:t>
      </w:r>
      <w:r w:rsidRPr="00F74E96">
        <w:rPr>
          <w:bCs/>
          <w:sz w:val="28"/>
          <w:szCs w:val="28"/>
        </w:rPr>
        <w:t>оотношение второго показателя характеризует, что коэффициент текущей ликвидности соответствует нормативу, то есть соблюдается отношения оборот</w:t>
      </w:r>
      <w:r w:rsidRPr="00F74E96">
        <w:rPr>
          <w:bCs/>
          <w:sz w:val="28"/>
          <w:szCs w:val="28"/>
        </w:rPr>
        <w:softHyphen/>
        <w:t xml:space="preserve">ных активов к краткосрочным обязательствам и несколько улучшает положение платежеспособности предприятия. </w:t>
      </w:r>
    </w:p>
    <w:p w:rsidR="009665AC" w:rsidRPr="00F74E96" w:rsidRDefault="009665AC" w:rsidP="009665AC">
      <w:pPr>
        <w:shd w:val="clear" w:color="auto" w:fill="FFFFFF"/>
        <w:spacing w:line="360" w:lineRule="auto"/>
        <w:ind w:firstLine="709"/>
        <w:jc w:val="both"/>
        <w:rPr>
          <w:bCs/>
          <w:sz w:val="28"/>
          <w:szCs w:val="28"/>
        </w:rPr>
      </w:pPr>
      <w:r w:rsidRPr="00F74E96">
        <w:rPr>
          <w:bCs/>
          <w:sz w:val="28"/>
          <w:szCs w:val="28"/>
        </w:rPr>
        <w:t xml:space="preserve"> Рост  уровня третьего и четвертого показателей указывает на </w:t>
      </w:r>
      <w:r w:rsidR="00B1067A">
        <w:rPr>
          <w:bCs/>
          <w:sz w:val="28"/>
          <w:szCs w:val="28"/>
        </w:rPr>
        <w:t xml:space="preserve">некоторое </w:t>
      </w:r>
      <w:r w:rsidRPr="00F74E96">
        <w:rPr>
          <w:bCs/>
          <w:sz w:val="28"/>
          <w:szCs w:val="28"/>
        </w:rPr>
        <w:t>ухудшение финансовой ситуации на предприятии. Если их величина превы</w:t>
      </w:r>
      <w:r w:rsidRPr="00F74E96">
        <w:rPr>
          <w:bCs/>
          <w:sz w:val="28"/>
          <w:szCs w:val="28"/>
        </w:rPr>
        <w:softHyphen/>
        <w:t>шает нормативное значение, то предприятие относится к классу стабильно неплатежеспособных.</w:t>
      </w:r>
    </w:p>
    <w:p w:rsidR="009665AC" w:rsidRPr="00F74E96" w:rsidRDefault="009665AC" w:rsidP="009665AC">
      <w:pPr>
        <w:shd w:val="clear" w:color="auto" w:fill="FFFFFF"/>
        <w:spacing w:line="360" w:lineRule="auto"/>
        <w:ind w:firstLine="709"/>
        <w:jc w:val="both"/>
        <w:rPr>
          <w:sz w:val="28"/>
          <w:szCs w:val="28"/>
        </w:rPr>
      </w:pPr>
      <w:r w:rsidRPr="00F74E96">
        <w:rPr>
          <w:bCs/>
          <w:sz w:val="28"/>
          <w:szCs w:val="28"/>
        </w:rPr>
        <w:t xml:space="preserve">В данном случае, показатели третьего и четвертого уровня соответствуют нормативным данным, в таком случае </w:t>
      </w:r>
      <w:r w:rsidRPr="00F74E96">
        <w:rPr>
          <w:sz w:val="28"/>
          <w:szCs w:val="28"/>
        </w:rPr>
        <w:t xml:space="preserve">ООО </w:t>
      </w:r>
      <w:r w:rsidRPr="00F74E96">
        <w:rPr>
          <w:color w:val="000000"/>
          <w:sz w:val="28"/>
          <w:szCs w:val="28"/>
        </w:rPr>
        <w:t>«</w:t>
      </w:r>
      <w:r w:rsidR="00696863">
        <w:rPr>
          <w:color w:val="000000"/>
          <w:sz w:val="28"/>
          <w:szCs w:val="28"/>
        </w:rPr>
        <w:t>Океан</w:t>
      </w:r>
      <w:r w:rsidRPr="00F74E96">
        <w:rPr>
          <w:color w:val="000000"/>
          <w:sz w:val="28"/>
          <w:szCs w:val="28"/>
        </w:rPr>
        <w:t>»</w:t>
      </w:r>
      <w:r w:rsidRPr="00F74E96">
        <w:rPr>
          <w:sz w:val="28"/>
          <w:szCs w:val="28"/>
        </w:rPr>
        <w:t xml:space="preserve"> является платежеспособным и финансово-устойчивым.</w:t>
      </w:r>
    </w:p>
    <w:p w:rsidR="009665AC" w:rsidRDefault="00696863" w:rsidP="009665AC">
      <w:pPr>
        <w:shd w:val="clear" w:color="auto" w:fill="FFFFFF"/>
        <w:spacing w:line="360" w:lineRule="auto"/>
        <w:ind w:firstLine="709"/>
        <w:jc w:val="both"/>
        <w:rPr>
          <w:sz w:val="28"/>
          <w:szCs w:val="28"/>
        </w:rPr>
      </w:pPr>
      <w:r>
        <w:rPr>
          <w:sz w:val="28"/>
          <w:szCs w:val="28"/>
        </w:rPr>
        <w:t>В таблице 2.18</w:t>
      </w:r>
      <w:r w:rsidR="009665AC" w:rsidRPr="00F74E96">
        <w:rPr>
          <w:sz w:val="28"/>
          <w:szCs w:val="28"/>
        </w:rPr>
        <w:t xml:space="preserve">  рассмотрим анализ ликвидности предприятия ООО </w:t>
      </w:r>
      <w:r w:rsidR="009665AC" w:rsidRPr="00F74E96">
        <w:rPr>
          <w:color w:val="000000"/>
          <w:sz w:val="28"/>
          <w:szCs w:val="28"/>
        </w:rPr>
        <w:t>«</w:t>
      </w:r>
      <w:r>
        <w:rPr>
          <w:color w:val="000000"/>
          <w:sz w:val="28"/>
          <w:szCs w:val="28"/>
        </w:rPr>
        <w:t>Океан</w:t>
      </w:r>
      <w:r w:rsidR="009665AC" w:rsidRPr="00F74E96">
        <w:rPr>
          <w:color w:val="000000"/>
          <w:sz w:val="28"/>
          <w:szCs w:val="28"/>
        </w:rPr>
        <w:t>»</w:t>
      </w:r>
      <w:r w:rsidR="009665AC" w:rsidRPr="00F74E96">
        <w:rPr>
          <w:sz w:val="28"/>
          <w:szCs w:val="28"/>
        </w:rPr>
        <w:t>.</w:t>
      </w:r>
    </w:p>
    <w:p w:rsidR="00696863" w:rsidRDefault="00696863" w:rsidP="00696863">
      <w:pPr>
        <w:shd w:val="clear" w:color="auto" w:fill="FFFFFF"/>
        <w:spacing w:line="360" w:lineRule="auto"/>
        <w:jc w:val="both"/>
        <w:rPr>
          <w:sz w:val="28"/>
          <w:szCs w:val="28"/>
        </w:rPr>
      </w:pPr>
      <w:r>
        <w:rPr>
          <w:sz w:val="28"/>
          <w:szCs w:val="28"/>
        </w:rPr>
        <w:t xml:space="preserve">                                                                                                                   </w:t>
      </w:r>
      <w:r w:rsidR="009665AC">
        <w:rPr>
          <w:sz w:val="28"/>
          <w:szCs w:val="28"/>
        </w:rPr>
        <w:t>Т</w:t>
      </w:r>
      <w:r>
        <w:rPr>
          <w:sz w:val="28"/>
          <w:szCs w:val="28"/>
        </w:rPr>
        <w:t>аблица 2.18</w:t>
      </w:r>
    </w:p>
    <w:p w:rsidR="009665AC" w:rsidRPr="00F74E96" w:rsidRDefault="00696863" w:rsidP="00696863">
      <w:pPr>
        <w:shd w:val="clear" w:color="auto" w:fill="FFFFFF"/>
        <w:spacing w:line="360" w:lineRule="auto"/>
        <w:jc w:val="both"/>
        <w:rPr>
          <w:sz w:val="28"/>
          <w:szCs w:val="28"/>
        </w:rPr>
      </w:pPr>
      <w:r>
        <w:rPr>
          <w:sz w:val="28"/>
          <w:szCs w:val="28"/>
        </w:rPr>
        <w:t xml:space="preserve">  </w:t>
      </w:r>
      <w:r w:rsidR="009665AC">
        <w:rPr>
          <w:sz w:val="28"/>
          <w:szCs w:val="28"/>
        </w:rPr>
        <w:t xml:space="preserve"> </w:t>
      </w:r>
      <w:r>
        <w:rPr>
          <w:sz w:val="28"/>
          <w:szCs w:val="28"/>
        </w:rPr>
        <w:t xml:space="preserve">                </w:t>
      </w:r>
      <w:r w:rsidR="009665AC" w:rsidRPr="00F74E96">
        <w:rPr>
          <w:sz w:val="28"/>
          <w:szCs w:val="28"/>
        </w:rPr>
        <w:t xml:space="preserve">Анализ показателей ликвидности ООО </w:t>
      </w:r>
      <w:r w:rsidR="009665AC" w:rsidRPr="00F74E96">
        <w:rPr>
          <w:color w:val="000000"/>
          <w:sz w:val="28"/>
          <w:szCs w:val="28"/>
        </w:rPr>
        <w:t>«</w:t>
      </w:r>
      <w:r>
        <w:rPr>
          <w:color w:val="000000"/>
          <w:sz w:val="28"/>
          <w:szCs w:val="28"/>
        </w:rPr>
        <w:t>Океан</w:t>
      </w:r>
      <w:r w:rsidR="009665AC" w:rsidRPr="00F74E96">
        <w:rPr>
          <w:color w:val="000000"/>
          <w:sz w:val="28"/>
          <w:szCs w:val="28"/>
        </w:rPr>
        <w:t>»</w:t>
      </w:r>
      <w:r>
        <w:rPr>
          <w:color w:val="000000"/>
          <w:sz w:val="28"/>
          <w:szCs w:val="28"/>
        </w:rPr>
        <w:t xml:space="preserve"> </w:t>
      </w:r>
      <w:r w:rsidR="009665AC">
        <w:rPr>
          <w:sz w:val="28"/>
          <w:szCs w:val="28"/>
        </w:rPr>
        <w:t xml:space="preserve">  </w:t>
      </w:r>
      <w:r w:rsidR="009665AC" w:rsidRPr="00F74E96">
        <w:rPr>
          <w:sz w:val="28"/>
          <w:szCs w:val="28"/>
        </w:rPr>
        <w:t>за 2005-2007гг.</w:t>
      </w:r>
      <w:r>
        <w:rPr>
          <w:sz w:val="28"/>
          <w:szCs w:val="28"/>
        </w:rPr>
        <w:t xml:space="preserve"> </w:t>
      </w:r>
    </w:p>
    <w:tbl>
      <w:tblPr>
        <w:tblStyle w:val="ae"/>
        <w:tblW w:w="9876" w:type="dxa"/>
        <w:tblInd w:w="108" w:type="dxa"/>
        <w:tblLayout w:type="fixed"/>
        <w:tblLook w:val="01E0" w:firstRow="1" w:lastRow="1" w:firstColumn="1" w:lastColumn="1" w:noHBand="0" w:noVBand="0"/>
      </w:tblPr>
      <w:tblGrid>
        <w:gridCol w:w="2756"/>
        <w:gridCol w:w="1080"/>
        <w:gridCol w:w="1100"/>
        <w:gridCol w:w="940"/>
        <w:gridCol w:w="1100"/>
        <w:gridCol w:w="1000"/>
        <w:gridCol w:w="1000"/>
        <w:gridCol w:w="900"/>
      </w:tblGrid>
      <w:tr w:rsidR="009665AC" w:rsidRPr="00F74E96">
        <w:trPr>
          <w:trHeight w:val="255"/>
        </w:trPr>
        <w:tc>
          <w:tcPr>
            <w:tcW w:w="2756" w:type="dxa"/>
            <w:vMerge w:val="restart"/>
          </w:tcPr>
          <w:p w:rsidR="009665AC" w:rsidRPr="00947871" w:rsidRDefault="009665AC" w:rsidP="00642D77">
            <w:pPr>
              <w:jc w:val="both"/>
            </w:pPr>
            <w:r w:rsidRPr="00947871">
              <w:t>Показатели</w:t>
            </w:r>
          </w:p>
        </w:tc>
        <w:tc>
          <w:tcPr>
            <w:tcW w:w="1080" w:type="dxa"/>
            <w:vMerge w:val="restart"/>
          </w:tcPr>
          <w:p w:rsidR="009665AC" w:rsidRPr="00947871" w:rsidRDefault="009665AC" w:rsidP="00642D77">
            <w:pPr>
              <w:jc w:val="both"/>
            </w:pPr>
            <w:r w:rsidRPr="00947871">
              <w:t>Норма</w:t>
            </w:r>
          </w:p>
          <w:p w:rsidR="009665AC" w:rsidRPr="00947871" w:rsidRDefault="009665AC" w:rsidP="00642D77">
            <w:pPr>
              <w:jc w:val="both"/>
            </w:pPr>
            <w:r w:rsidRPr="00947871">
              <w:t xml:space="preserve">тив </w:t>
            </w:r>
          </w:p>
        </w:tc>
        <w:tc>
          <w:tcPr>
            <w:tcW w:w="1100" w:type="dxa"/>
            <w:vMerge w:val="restart"/>
          </w:tcPr>
          <w:p w:rsidR="009665AC" w:rsidRPr="00947871" w:rsidRDefault="009665AC" w:rsidP="00642D77">
            <w:pPr>
              <w:jc w:val="both"/>
            </w:pPr>
            <w:r w:rsidRPr="00947871">
              <w:t xml:space="preserve">Расчет </w:t>
            </w:r>
          </w:p>
        </w:tc>
        <w:tc>
          <w:tcPr>
            <w:tcW w:w="940" w:type="dxa"/>
            <w:vMerge w:val="restart"/>
            <w:vAlign w:val="center"/>
          </w:tcPr>
          <w:p w:rsidR="009665AC" w:rsidRDefault="009665AC" w:rsidP="00642D77">
            <w:pPr>
              <w:jc w:val="both"/>
            </w:pPr>
            <w:r>
              <w:t>2005г.,</w:t>
            </w:r>
          </w:p>
          <w:p w:rsidR="009665AC" w:rsidRDefault="009665AC" w:rsidP="00642D77">
            <w:pPr>
              <w:jc w:val="both"/>
              <w:rPr>
                <w:bCs/>
                <w:iCs/>
              </w:rPr>
            </w:pPr>
            <w:r>
              <w:t xml:space="preserve">тыс. руб. </w:t>
            </w:r>
          </w:p>
        </w:tc>
        <w:tc>
          <w:tcPr>
            <w:tcW w:w="1100" w:type="dxa"/>
            <w:vMerge w:val="restart"/>
            <w:vAlign w:val="center"/>
          </w:tcPr>
          <w:p w:rsidR="009665AC" w:rsidRDefault="009665AC" w:rsidP="00642D77">
            <w:pPr>
              <w:jc w:val="both"/>
            </w:pPr>
            <w:r>
              <w:t xml:space="preserve">2006г., </w:t>
            </w:r>
          </w:p>
          <w:p w:rsidR="009665AC" w:rsidRDefault="009665AC" w:rsidP="00642D77">
            <w:pPr>
              <w:jc w:val="both"/>
              <w:rPr>
                <w:bCs/>
                <w:iCs/>
              </w:rPr>
            </w:pPr>
            <w:r>
              <w:t>тыс. руб.</w:t>
            </w:r>
          </w:p>
        </w:tc>
        <w:tc>
          <w:tcPr>
            <w:tcW w:w="1000" w:type="dxa"/>
            <w:vMerge w:val="restart"/>
            <w:vAlign w:val="center"/>
          </w:tcPr>
          <w:p w:rsidR="009665AC" w:rsidRDefault="009665AC" w:rsidP="00642D77">
            <w:pPr>
              <w:jc w:val="both"/>
            </w:pPr>
            <w:r>
              <w:t xml:space="preserve">2007г., </w:t>
            </w:r>
          </w:p>
          <w:p w:rsidR="009665AC" w:rsidRDefault="009665AC" w:rsidP="00642D77">
            <w:pPr>
              <w:jc w:val="both"/>
              <w:rPr>
                <w:bCs/>
                <w:iCs/>
              </w:rPr>
            </w:pPr>
            <w:r>
              <w:t>тыс. руб.</w:t>
            </w:r>
          </w:p>
        </w:tc>
        <w:tc>
          <w:tcPr>
            <w:tcW w:w="1900" w:type="dxa"/>
            <w:gridSpan w:val="2"/>
          </w:tcPr>
          <w:p w:rsidR="009665AC" w:rsidRPr="00947871" w:rsidRDefault="009665AC" w:rsidP="00642D77">
            <w:pPr>
              <w:jc w:val="both"/>
            </w:pPr>
            <w:r w:rsidRPr="00947871">
              <w:t>Темп роста, %</w:t>
            </w:r>
          </w:p>
        </w:tc>
      </w:tr>
      <w:tr w:rsidR="009665AC" w:rsidRPr="00F74E96">
        <w:trPr>
          <w:trHeight w:val="285"/>
        </w:trPr>
        <w:tc>
          <w:tcPr>
            <w:tcW w:w="2756" w:type="dxa"/>
            <w:vMerge/>
          </w:tcPr>
          <w:p w:rsidR="009665AC" w:rsidRPr="00947871" w:rsidRDefault="009665AC" w:rsidP="00642D77">
            <w:pPr>
              <w:jc w:val="both"/>
            </w:pPr>
          </w:p>
        </w:tc>
        <w:tc>
          <w:tcPr>
            <w:tcW w:w="1080" w:type="dxa"/>
            <w:vMerge/>
          </w:tcPr>
          <w:p w:rsidR="009665AC" w:rsidRPr="00947871" w:rsidRDefault="009665AC" w:rsidP="00642D77">
            <w:pPr>
              <w:jc w:val="both"/>
            </w:pPr>
          </w:p>
        </w:tc>
        <w:tc>
          <w:tcPr>
            <w:tcW w:w="1100" w:type="dxa"/>
            <w:vMerge/>
          </w:tcPr>
          <w:p w:rsidR="009665AC" w:rsidRPr="00947871" w:rsidRDefault="009665AC" w:rsidP="00642D77">
            <w:pPr>
              <w:jc w:val="both"/>
            </w:pPr>
          </w:p>
        </w:tc>
        <w:tc>
          <w:tcPr>
            <w:tcW w:w="940" w:type="dxa"/>
            <w:vMerge/>
          </w:tcPr>
          <w:p w:rsidR="009665AC" w:rsidRPr="00947871" w:rsidRDefault="009665AC" w:rsidP="00642D77">
            <w:pPr>
              <w:jc w:val="both"/>
            </w:pPr>
          </w:p>
        </w:tc>
        <w:tc>
          <w:tcPr>
            <w:tcW w:w="1100" w:type="dxa"/>
            <w:vMerge/>
          </w:tcPr>
          <w:p w:rsidR="009665AC" w:rsidRPr="00947871" w:rsidRDefault="009665AC" w:rsidP="00642D77">
            <w:pPr>
              <w:jc w:val="both"/>
            </w:pPr>
          </w:p>
        </w:tc>
        <w:tc>
          <w:tcPr>
            <w:tcW w:w="1000" w:type="dxa"/>
            <w:vMerge/>
          </w:tcPr>
          <w:p w:rsidR="009665AC" w:rsidRPr="00947871" w:rsidRDefault="009665AC" w:rsidP="00642D77">
            <w:pPr>
              <w:jc w:val="both"/>
            </w:pPr>
          </w:p>
        </w:tc>
        <w:tc>
          <w:tcPr>
            <w:tcW w:w="1000" w:type="dxa"/>
          </w:tcPr>
          <w:p w:rsidR="009665AC" w:rsidRPr="00947871" w:rsidRDefault="009665AC" w:rsidP="00642D77">
            <w:pPr>
              <w:jc w:val="both"/>
              <w:rPr>
                <w:bCs/>
                <w:iCs/>
              </w:rPr>
            </w:pPr>
            <w:r w:rsidRPr="00947871">
              <w:rPr>
                <w:bCs/>
                <w:iCs/>
              </w:rPr>
              <w:t>2006г. к 2005г.</w:t>
            </w:r>
          </w:p>
        </w:tc>
        <w:tc>
          <w:tcPr>
            <w:tcW w:w="900" w:type="dxa"/>
          </w:tcPr>
          <w:p w:rsidR="009665AC" w:rsidRPr="00947871" w:rsidRDefault="009665AC" w:rsidP="00642D77">
            <w:pPr>
              <w:jc w:val="both"/>
              <w:rPr>
                <w:bCs/>
                <w:iCs/>
              </w:rPr>
            </w:pPr>
            <w:r w:rsidRPr="00947871">
              <w:rPr>
                <w:bCs/>
                <w:iCs/>
              </w:rPr>
              <w:t>2007г к 2006г</w:t>
            </w:r>
          </w:p>
        </w:tc>
      </w:tr>
      <w:tr w:rsidR="009665AC" w:rsidRPr="00F74E96">
        <w:tc>
          <w:tcPr>
            <w:tcW w:w="2756" w:type="dxa"/>
          </w:tcPr>
          <w:p w:rsidR="009665AC" w:rsidRDefault="009665AC" w:rsidP="00642D77">
            <w:pPr>
              <w:jc w:val="center"/>
            </w:pPr>
            <w:r>
              <w:t>1</w:t>
            </w:r>
          </w:p>
        </w:tc>
        <w:tc>
          <w:tcPr>
            <w:tcW w:w="1080" w:type="dxa"/>
          </w:tcPr>
          <w:p w:rsidR="009665AC" w:rsidRDefault="009665AC" w:rsidP="00642D77">
            <w:pPr>
              <w:jc w:val="center"/>
            </w:pPr>
            <w:r>
              <w:t>2</w:t>
            </w:r>
          </w:p>
        </w:tc>
        <w:tc>
          <w:tcPr>
            <w:tcW w:w="1100" w:type="dxa"/>
          </w:tcPr>
          <w:p w:rsidR="009665AC" w:rsidRDefault="009665AC" w:rsidP="00642D77">
            <w:pPr>
              <w:jc w:val="center"/>
            </w:pPr>
            <w:r>
              <w:t>3</w:t>
            </w:r>
          </w:p>
        </w:tc>
        <w:tc>
          <w:tcPr>
            <w:tcW w:w="940" w:type="dxa"/>
          </w:tcPr>
          <w:p w:rsidR="009665AC" w:rsidRDefault="009665AC" w:rsidP="00642D77">
            <w:pPr>
              <w:jc w:val="center"/>
            </w:pPr>
            <w:r>
              <w:t>4</w:t>
            </w:r>
          </w:p>
        </w:tc>
        <w:tc>
          <w:tcPr>
            <w:tcW w:w="1100" w:type="dxa"/>
          </w:tcPr>
          <w:p w:rsidR="009665AC" w:rsidRDefault="009665AC" w:rsidP="00642D77">
            <w:pPr>
              <w:jc w:val="center"/>
            </w:pPr>
            <w:r>
              <w:t>5</w:t>
            </w:r>
          </w:p>
        </w:tc>
        <w:tc>
          <w:tcPr>
            <w:tcW w:w="1000" w:type="dxa"/>
          </w:tcPr>
          <w:p w:rsidR="009665AC" w:rsidRDefault="009665AC" w:rsidP="00642D77">
            <w:pPr>
              <w:jc w:val="center"/>
            </w:pPr>
            <w:r>
              <w:t>6</w:t>
            </w:r>
          </w:p>
        </w:tc>
        <w:tc>
          <w:tcPr>
            <w:tcW w:w="1000" w:type="dxa"/>
          </w:tcPr>
          <w:p w:rsidR="009665AC" w:rsidRDefault="009665AC" w:rsidP="00642D77">
            <w:pPr>
              <w:jc w:val="center"/>
            </w:pPr>
            <w:r>
              <w:t>7</w:t>
            </w:r>
          </w:p>
        </w:tc>
        <w:tc>
          <w:tcPr>
            <w:tcW w:w="900" w:type="dxa"/>
          </w:tcPr>
          <w:p w:rsidR="009665AC" w:rsidRDefault="009665AC" w:rsidP="00642D77">
            <w:pPr>
              <w:jc w:val="center"/>
            </w:pPr>
            <w:r>
              <w:t>8</w:t>
            </w:r>
          </w:p>
        </w:tc>
      </w:tr>
      <w:tr w:rsidR="009665AC" w:rsidRPr="00F74E96">
        <w:tc>
          <w:tcPr>
            <w:tcW w:w="2756" w:type="dxa"/>
          </w:tcPr>
          <w:p w:rsidR="009665AC" w:rsidRPr="00947871" w:rsidRDefault="009665AC" w:rsidP="00642D77">
            <w:pPr>
              <w:jc w:val="both"/>
            </w:pPr>
            <w:r w:rsidRPr="00947871">
              <w:t>Денежные средства</w:t>
            </w:r>
          </w:p>
        </w:tc>
        <w:tc>
          <w:tcPr>
            <w:tcW w:w="1080" w:type="dxa"/>
          </w:tcPr>
          <w:p w:rsidR="009665AC" w:rsidRPr="00947871" w:rsidRDefault="009665AC" w:rsidP="00642D77">
            <w:pPr>
              <w:jc w:val="center"/>
            </w:pPr>
            <w:r w:rsidRPr="00947871">
              <w:t>-</w:t>
            </w:r>
          </w:p>
        </w:tc>
        <w:tc>
          <w:tcPr>
            <w:tcW w:w="1100" w:type="dxa"/>
          </w:tcPr>
          <w:p w:rsidR="009665AC" w:rsidRPr="00947871" w:rsidRDefault="009665AC" w:rsidP="00642D77">
            <w:pPr>
              <w:jc w:val="center"/>
            </w:pPr>
            <w:r w:rsidRPr="00947871">
              <w:t>-</w:t>
            </w:r>
          </w:p>
        </w:tc>
        <w:tc>
          <w:tcPr>
            <w:tcW w:w="940" w:type="dxa"/>
          </w:tcPr>
          <w:p w:rsidR="009665AC" w:rsidRPr="00947871" w:rsidRDefault="009665AC" w:rsidP="00642D77">
            <w:pPr>
              <w:tabs>
                <w:tab w:val="left" w:pos="1465"/>
              </w:tabs>
              <w:jc w:val="center"/>
            </w:pPr>
            <w:r w:rsidRPr="00947871">
              <w:t>7</w:t>
            </w:r>
          </w:p>
        </w:tc>
        <w:tc>
          <w:tcPr>
            <w:tcW w:w="1100" w:type="dxa"/>
          </w:tcPr>
          <w:p w:rsidR="009665AC" w:rsidRPr="00947871" w:rsidRDefault="009665AC" w:rsidP="00642D77">
            <w:pPr>
              <w:tabs>
                <w:tab w:val="left" w:pos="1465"/>
              </w:tabs>
              <w:jc w:val="center"/>
            </w:pPr>
            <w:r w:rsidRPr="00947871">
              <w:t>199</w:t>
            </w:r>
          </w:p>
        </w:tc>
        <w:tc>
          <w:tcPr>
            <w:tcW w:w="1000" w:type="dxa"/>
          </w:tcPr>
          <w:p w:rsidR="009665AC" w:rsidRPr="00947871" w:rsidRDefault="009665AC" w:rsidP="00642D77">
            <w:pPr>
              <w:tabs>
                <w:tab w:val="left" w:pos="1465"/>
              </w:tabs>
              <w:jc w:val="center"/>
            </w:pPr>
            <w:r w:rsidRPr="00947871">
              <w:t>24</w:t>
            </w:r>
          </w:p>
        </w:tc>
        <w:tc>
          <w:tcPr>
            <w:tcW w:w="1000" w:type="dxa"/>
          </w:tcPr>
          <w:p w:rsidR="009665AC" w:rsidRPr="00947871" w:rsidRDefault="009665AC" w:rsidP="00642D77">
            <w:pPr>
              <w:tabs>
                <w:tab w:val="left" w:pos="1465"/>
              </w:tabs>
              <w:jc w:val="center"/>
            </w:pPr>
            <w:r w:rsidRPr="00947871">
              <w:t>2842,9</w:t>
            </w:r>
          </w:p>
        </w:tc>
        <w:tc>
          <w:tcPr>
            <w:tcW w:w="900" w:type="dxa"/>
          </w:tcPr>
          <w:p w:rsidR="009665AC" w:rsidRPr="00947871" w:rsidRDefault="009665AC" w:rsidP="00642D77">
            <w:pPr>
              <w:tabs>
                <w:tab w:val="left" w:pos="1465"/>
              </w:tabs>
              <w:jc w:val="center"/>
            </w:pPr>
            <w:r w:rsidRPr="00947871">
              <w:t>12,06</w:t>
            </w:r>
          </w:p>
        </w:tc>
      </w:tr>
      <w:tr w:rsidR="009665AC" w:rsidRPr="00F74E96">
        <w:tc>
          <w:tcPr>
            <w:tcW w:w="2756" w:type="dxa"/>
          </w:tcPr>
          <w:p w:rsidR="009665AC" w:rsidRPr="00947871" w:rsidRDefault="009665AC" w:rsidP="00642D77">
            <w:pPr>
              <w:jc w:val="both"/>
            </w:pPr>
            <w:r w:rsidRPr="00947871">
              <w:t>Краткосрочные обязательства</w:t>
            </w:r>
          </w:p>
        </w:tc>
        <w:tc>
          <w:tcPr>
            <w:tcW w:w="1080" w:type="dxa"/>
          </w:tcPr>
          <w:p w:rsidR="009665AC" w:rsidRPr="00947871" w:rsidRDefault="009665AC" w:rsidP="00642D77">
            <w:pPr>
              <w:jc w:val="center"/>
            </w:pPr>
            <w:r w:rsidRPr="00947871">
              <w:t>-</w:t>
            </w:r>
          </w:p>
        </w:tc>
        <w:tc>
          <w:tcPr>
            <w:tcW w:w="1100" w:type="dxa"/>
          </w:tcPr>
          <w:p w:rsidR="009665AC" w:rsidRPr="00947871" w:rsidRDefault="009665AC" w:rsidP="00642D77">
            <w:pPr>
              <w:jc w:val="center"/>
            </w:pPr>
            <w:r w:rsidRPr="00947871">
              <w:t>-</w:t>
            </w:r>
          </w:p>
        </w:tc>
        <w:tc>
          <w:tcPr>
            <w:tcW w:w="940" w:type="dxa"/>
          </w:tcPr>
          <w:p w:rsidR="009665AC" w:rsidRPr="00947871" w:rsidRDefault="009665AC" w:rsidP="00642D77">
            <w:pPr>
              <w:jc w:val="center"/>
            </w:pPr>
            <w:r w:rsidRPr="00947871">
              <w:t>12622</w:t>
            </w:r>
          </w:p>
        </w:tc>
        <w:tc>
          <w:tcPr>
            <w:tcW w:w="1100" w:type="dxa"/>
          </w:tcPr>
          <w:p w:rsidR="009665AC" w:rsidRPr="00947871" w:rsidRDefault="009665AC" w:rsidP="00642D77">
            <w:pPr>
              <w:jc w:val="center"/>
            </w:pPr>
            <w:r w:rsidRPr="00947871">
              <w:t>9455</w:t>
            </w:r>
          </w:p>
        </w:tc>
        <w:tc>
          <w:tcPr>
            <w:tcW w:w="1000" w:type="dxa"/>
          </w:tcPr>
          <w:p w:rsidR="009665AC" w:rsidRPr="00947871" w:rsidRDefault="009665AC" w:rsidP="00642D77">
            <w:pPr>
              <w:jc w:val="center"/>
            </w:pPr>
            <w:r w:rsidRPr="00947871">
              <w:t>9119</w:t>
            </w:r>
          </w:p>
        </w:tc>
        <w:tc>
          <w:tcPr>
            <w:tcW w:w="1000" w:type="dxa"/>
          </w:tcPr>
          <w:p w:rsidR="009665AC" w:rsidRPr="00947871" w:rsidRDefault="009665AC" w:rsidP="00642D77">
            <w:pPr>
              <w:jc w:val="center"/>
            </w:pPr>
            <w:r w:rsidRPr="00947871">
              <w:t>74,9</w:t>
            </w:r>
          </w:p>
        </w:tc>
        <w:tc>
          <w:tcPr>
            <w:tcW w:w="900" w:type="dxa"/>
          </w:tcPr>
          <w:p w:rsidR="009665AC" w:rsidRPr="00947871" w:rsidRDefault="009665AC" w:rsidP="00642D77">
            <w:pPr>
              <w:jc w:val="center"/>
            </w:pPr>
            <w:r w:rsidRPr="00947871">
              <w:t>96,4</w:t>
            </w:r>
          </w:p>
        </w:tc>
      </w:tr>
      <w:tr w:rsidR="009665AC" w:rsidRPr="00F74E96">
        <w:tc>
          <w:tcPr>
            <w:tcW w:w="2756" w:type="dxa"/>
          </w:tcPr>
          <w:p w:rsidR="009665AC" w:rsidRPr="00947871" w:rsidRDefault="009665AC" w:rsidP="00642D77">
            <w:pPr>
              <w:jc w:val="both"/>
            </w:pPr>
            <w:r w:rsidRPr="00947871">
              <w:t>Дебиторская задолженность</w:t>
            </w:r>
          </w:p>
        </w:tc>
        <w:tc>
          <w:tcPr>
            <w:tcW w:w="1080" w:type="dxa"/>
          </w:tcPr>
          <w:p w:rsidR="009665AC" w:rsidRPr="00947871" w:rsidRDefault="009665AC" w:rsidP="00642D77">
            <w:pPr>
              <w:jc w:val="center"/>
            </w:pPr>
            <w:r w:rsidRPr="00947871">
              <w:t>-</w:t>
            </w:r>
          </w:p>
        </w:tc>
        <w:tc>
          <w:tcPr>
            <w:tcW w:w="1100" w:type="dxa"/>
          </w:tcPr>
          <w:p w:rsidR="009665AC" w:rsidRPr="00947871" w:rsidRDefault="009665AC" w:rsidP="00642D77">
            <w:pPr>
              <w:jc w:val="center"/>
            </w:pPr>
            <w:r w:rsidRPr="00947871">
              <w:t>-</w:t>
            </w:r>
          </w:p>
        </w:tc>
        <w:tc>
          <w:tcPr>
            <w:tcW w:w="940" w:type="dxa"/>
          </w:tcPr>
          <w:p w:rsidR="009665AC" w:rsidRPr="00947871" w:rsidRDefault="009665AC" w:rsidP="00642D77">
            <w:pPr>
              <w:tabs>
                <w:tab w:val="left" w:pos="1465"/>
              </w:tabs>
            </w:pPr>
            <w:r w:rsidRPr="00947871">
              <w:t xml:space="preserve"> 6655</w:t>
            </w:r>
          </w:p>
        </w:tc>
        <w:tc>
          <w:tcPr>
            <w:tcW w:w="1100" w:type="dxa"/>
          </w:tcPr>
          <w:p w:rsidR="009665AC" w:rsidRPr="00947871" w:rsidRDefault="009665AC" w:rsidP="00642D77">
            <w:pPr>
              <w:tabs>
                <w:tab w:val="left" w:pos="1465"/>
              </w:tabs>
              <w:jc w:val="center"/>
            </w:pPr>
            <w:r w:rsidRPr="00947871">
              <w:t>4498</w:t>
            </w:r>
          </w:p>
        </w:tc>
        <w:tc>
          <w:tcPr>
            <w:tcW w:w="1000" w:type="dxa"/>
          </w:tcPr>
          <w:p w:rsidR="009665AC" w:rsidRPr="00947871" w:rsidRDefault="009665AC" w:rsidP="00642D77">
            <w:pPr>
              <w:tabs>
                <w:tab w:val="left" w:pos="1465"/>
              </w:tabs>
              <w:jc w:val="center"/>
            </w:pPr>
            <w:r w:rsidRPr="00947871">
              <w:t>2846</w:t>
            </w:r>
          </w:p>
        </w:tc>
        <w:tc>
          <w:tcPr>
            <w:tcW w:w="1000" w:type="dxa"/>
          </w:tcPr>
          <w:p w:rsidR="009665AC" w:rsidRPr="00947871" w:rsidRDefault="009665AC" w:rsidP="00642D77">
            <w:pPr>
              <w:tabs>
                <w:tab w:val="left" w:pos="1465"/>
              </w:tabs>
              <w:jc w:val="center"/>
            </w:pPr>
            <w:r w:rsidRPr="00947871">
              <w:t xml:space="preserve"> 67,6</w:t>
            </w:r>
          </w:p>
        </w:tc>
        <w:tc>
          <w:tcPr>
            <w:tcW w:w="900" w:type="dxa"/>
          </w:tcPr>
          <w:p w:rsidR="009665AC" w:rsidRPr="00947871" w:rsidRDefault="009665AC" w:rsidP="00642D77">
            <w:pPr>
              <w:tabs>
                <w:tab w:val="left" w:pos="1465"/>
              </w:tabs>
              <w:jc w:val="center"/>
            </w:pPr>
            <w:r w:rsidRPr="00947871">
              <w:t>63,3</w:t>
            </w:r>
          </w:p>
        </w:tc>
      </w:tr>
      <w:tr w:rsidR="009665AC" w:rsidRPr="00F74E96">
        <w:tc>
          <w:tcPr>
            <w:tcW w:w="2756" w:type="dxa"/>
          </w:tcPr>
          <w:p w:rsidR="009665AC" w:rsidRPr="00947871" w:rsidRDefault="009665AC" w:rsidP="00642D77">
            <w:pPr>
              <w:jc w:val="both"/>
            </w:pPr>
            <w:r w:rsidRPr="00947871">
              <w:t>Краткосрочные финансовые вложения</w:t>
            </w:r>
          </w:p>
        </w:tc>
        <w:tc>
          <w:tcPr>
            <w:tcW w:w="1080" w:type="dxa"/>
          </w:tcPr>
          <w:p w:rsidR="009665AC" w:rsidRPr="00947871" w:rsidRDefault="009665AC" w:rsidP="00642D77">
            <w:pPr>
              <w:jc w:val="center"/>
            </w:pPr>
            <w:r w:rsidRPr="00947871">
              <w:t>-</w:t>
            </w:r>
          </w:p>
        </w:tc>
        <w:tc>
          <w:tcPr>
            <w:tcW w:w="1100" w:type="dxa"/>
          </w:tcPr>
          <w:p w:rsidR="009665AC" w:rsidRPr="00947871" w:rsidRDefault="009665AC" w:rsidP="00642D77">
            <w:pPr>
              <w:jc w:val="center"/>
            </w:pPr>
            <w:r w:rsidRPr="00947871">
              <w:t>-</w:t>
            </w:r>
          </w:p>
        </w:tc>
        <w:tc>
          <w:tcPr>
            <w:tcW w:w="940" w:type="dxa"/>
          </w:tcPr>
          <w:p w:rsidR="009665AC" w:rsidRPr="00947871" w:rsidRDefault="009665AC" w:rsidP="00642D77">
            <w:pPr>
              <w:tabs>
                <w:tab w:val="left" w:pos="1465"/>
              </w:tabs>
              <w:jc w:val="center"/>
            </w:pPr>
            <w:r w:rsidRPr="00947871">
              <w:t>-</w:t>
            </w:r>
          </w:p>
        </w:tc>
        <w:tc>
          <w:tcPr>
            <w:tcW w:w="1100" w:type="dxa"/>
          </w:tcPr>
          <w:p w:rsidR="009665AC" w:rsidRPr="00947871" w:rsidRDefault="009665AC" w:rsidP="00642D77">
            <w:pPr>
              <w:tabs>
                <w:tab w:val="left" w:pos="1465"/>
              </w:tabs>
              <w:jc w:val="center"/>
            </w:pPr>
            <w:r w:rsidRPr="00947871">
              <w:t>-</w:t>
            </w:r>
          </w:p>
        </w:tc>
        <w:tc>
          <w:tcPr>
            <w:tcW w:w="1000" w:type="dxa"/>
          </w:tcPr>
          <w:p w:rsidR="009665AC" w:rsidRPr="00947871" w:rsidRDefault="009665AC" w:rsidP="00642D77">
            <w:pPr>
              <w:tabs>
                <w:tab w:val="left" w:pos="1465"/>
              </w:tabs>
              <w:jc w:val="center"/>
            </w:pPr>
            <w:r w:rsidRPr="00947871">
              <w:t>-</w:t>
            </w:r>
          </w:p>
        </w:tc>
        <w:tc>
          <w:tcPr>
            <w:tcW w:w="1000" w:type="dxa"/>
          </w:tcPr>
          <w:p w:rsidR="009665AC" w:rsidRPr="00947871" w:rsidRDefault="009665AC" w:rsidP="00642D77">
            <w:pPr>
              <w:tabs>
                <w:tab w:val="left" w:pos="1465"/>
              </w:tabs>
              <w:jc w:val="center"/>
            </w:pPr>
            <w:r w:rsidRPr="00947871">
              <w:t>-</w:t>
            </w:r>
          </w:p>
        </w:tc>
        <w:tc>
          <w:tcPr>
            <w:tcW w:w="900" w:type="dxa"/>
          </w:tcPr>
          <w:p w:rsidR="009665AC" w:rsidRPr="00947871" w:rsidRDefault="009665AC" w:rsidP="00642D77">
            <w:pPr>
              <w:tabs>
                <w:tab w:val="left" w:pos="1465"/>
              </w:tabs>
              <w:jc w:val="center"/>
            </w:pPr>
            <w:r w:rsidRPr="00947871">
              <w:t>-</w:t>
            </w:r>
          </w:p>
        </w:tc>
      </w:tr>
      <w:tr w:rsidR="009665AC" w:rsidRPr="00F74E96">
        <w:tc>
          <w:tcPr>
            <w:tcW w:w="2756" w:type="dxa"/>
          </w:tcPr>
          <w:p w:rsidR="009665AC" w:rsidRPr="00947871" w:rsidRDefault="009665AC" w:rsidP="00642D77">
            <w:pPr>
              <w:jc w:val="both"/>
            </w:pPr>
            <w:r w:rsidRPr="00947871">
              <w:t>Оборотные активы</w:t>
            </w:r>
          </w:p>
        </w:tc>
        <w:tc>
          <w:tcPr>
            <w:tcW w:w="1080" w:type="dxa"/>
          </w:tcPr>
          <w:p w:rsidR="009665AC" w:rsidRPr="00947871" w:rsidRDefault="009665AC" w:rsidP="00642D77">
            <w:pPr>
              <w:jc w:val="center"/>
            </w:pPr>
            <w:r w:rsidRPr="00947871">
              <w:t>-</w:t>
            </w:r>
          </w:p>
        </w:tc>
        <w:tc>
          <w:tcPr>
            <w:tcW w:w="1100" w:type="dxa"/>
          </w:tcPr>
          <w:p w:rsidR="009665AC" w:rsidRPr="00947871" w:rsidRDefault="009665AC" w:rsidP="00642D77">
            <w:pPr>
              <w:jc w:val="center"/>
            </w:pPr>
            <w:r w:rsidRPr="00947871">
              <w:t>-</w:t>
            </w:r>
          </w:p>
        </w:tc>
        <w:tc>
          <w:tcPr>
            <w:tcW w:w="940" w:type="dxa"/>
          </w:tcPr>
          <w:p w:rsidR="009665AC" w:rsidRPr="00947871" w:rsidRDefault="009665AC" w:rsidP="00642D77">
            <w:pPr>
              <w:tabs>
                <w:tab w:val="left" w:pos="1465"/>
              </w:tabs>
              <w:jc w:val="both"/>
            </w:pPr>
            <w:r w:rsidRPr="00947871">
              <w:t>9781</w:t>
            </w:r>
          </w:p>
        </w:tc>
        <w:tc>
          <w:tcPr>
            <w:tcW w:w="1100" w:type="dxa"/>
          </w:tcPr>
          <w:p w:rsidR="009665AC" w:rsidRPr="00947871" w:rsidRDefault="009665AC" w:rsidP="00642D77">
            <w:pPr>
              <w:tabs>
                <w:tab w:val="left" w:pos="1465"/>
              </w:tabs>
              <w:jc w:val="both"/>
            </w:pPr>
            <w:r w:rsidRPr="00947871">
              <w:t xml:space="preserve">  10450</w:t>
            </w:r>
          </w:p>
        </w:tc>
        <w:tc>
          <w:tcPr>
            <w:tcW w:w="1000" w:type="dxa"/>
          </w:tcPr>
          <w:p w:rsidR="009665AC" w:rsidRPr="00947871" w:rsidRDefault="009665AC" w:rsidP="00642D77">
            <w:pPr>
              <w:tabs>
                <w:tab w:val="left" w:pos="1465"/>
              </w:tabs>
              <w:jc w:val="both"/>
            </w:pPr>
            <w:r w:rsidRPr="00947871">
              <w:t xml:space="preserve">  9546</w:t>
            </w:r>
          </w:p>
        </w:tc>
        <w:tc>
          <w:tcPr>
            <w:tcW w:w="1000" w:type="dxa"/>
          </w:tcPr>
          <w:p w:rsidR="009665AC" w:rsidRPr="00947871" w:rsidRDefault="009665AC" w:rsidP="00642D77">
            <w:pPr>
              <w:tabs>
                <w:tab w:val="left" w:pos="1465"/>
              </w:tabs>
              <w:jc w:val="both"/>
            </w:pPr>
            <w:r w:rsidRPr="00947871">
              <w:t xml:space="preserve">  106,8</w:t>
            </w:r>
          </w:p>
        </w:tc>
        <w:tc>
          <w:tcPr>
            <w:tcW w:w="900" w:type="dxa"/>
          </w:tcPr>
          <w:p w:rsidR="009665AC" w:rsidRPr="00947871" w:rsidRDefault="009665AC" w:rsidP="00642D77">
            <w:pPr>
              <w:tabs>
                <w:tab w:val="left" w:pos="1465"/>
              </w:tabs>
              <w:jc w:val="both"/>
            </w:pPr>
            <w:r w:rsidRPr="00947871">
              <w:t>91,3</w:t>
            </w:r>
          </w:p>
        </w:tc>
      </w:tr>
    </w:tbl>
    <w:p w:rsidR="00B51B5C" w:rsidRDefault="00B51B5C" w:rsidP="009665AC">
      <w:pPr>
        <w:autoSpaceDE w:val="0"/>
        <w:autoSpaceDN w:val="0"/>
        <w:spacing w:line="360" w:lineRule="auto"/>
        <w:ind w:firstLine="709"/>
        <w:jc w:val="both"/>
        <w:rPr>
          <w:sz w:val="28"/>
          <w:szCs w:val="28"/>
        </w:rPr>
      </w:pPr>
      <w:r>
        <w:rPr>
          <w:sz w:val="28"/>
          <w:szCs w:val="28"/>
        </w:rPr>
        <w:t xml:space="preserve">                                                                                    Продолжение таблицы 2.18</w:t>
      </w:r>
    </w:p>
    <w:tbl>
      <w:tblPr>
        <w:tblStyle w:val="ae"/>
        <w:tblW w:w="0" w:type="auto"/>
        <w:tblInd w:w="108" w:type="dxa"/>
        <w:tblLayout w:type="fixed"/>
        <w:tblLook w:val="01E0" w:firstRow="1" w:lastRow="1" w:firstColumn="1" w:lastColumn="1" w:noHBand="0" w:noVBand="0"/>
      </w:tblPr>
      <w:tblGrid>
        <w:gridCol w:w="2756"/>
        <w:gridCol w:w="1080"/>
        <w:gridCol w:w="1100"/>
        <w:gridCol w:w="940"/>
        <w:gridCol w:w="1100"/>
        <w:gridCol w:w="1000"/>
        <w:gridCol w:w="1000"/>
        <w:gridCol w:w="900"/>
      </w:tblGrid>
      <w:tr w:rsidR="00B51B5C">
        <w:tc>
          <w:tcPr>
            <w:tcW w:w="2756" w:type="dxa"/>
            <w:tcBorders>
              <w:top w:val="single" w:sz="4" w:space="0" w:color="auto"/>
              <w:left w:val="single" w:sz="4" w:space="0" w:color="auto"/>
              <w:bottom w:val="single" w:sz="4" w:space="0" w:color="auto"/>
              <w:right w:val="single" w:sz="4" w:space="0" w:color="auto"/>
            </w:tcBorders>
          </w:tcPr>
          <w:p w:rsidR="00B51B5C" w:rsidRDefault="00B51B5C">
            <w:pPr>
              <w:jc w:val="center"/>
            </w:pPr>
            <w:r>
              <w:t>1</w:t>
            </w:r>
          </w:p>
        </w:tc>
        <w:tc>
          <w:tcPr>
            <w:tcW w:w="1080" w:type="dxa"/>
            <w:tcBorders>
              <w:top w:val="single" w:sz="4" w:space="0" w:color="auto"/>
              <w:left w:val="single" w:sz="4" w:space="0" w:color="auto"/>
              <w:bottom w:val="single" w:sz="4" w:space="0" w:color="auto"/>
              <w:right w:val="single" w:sz="4" w:space="0" w:color="auto"/>
            </w:tcBorders>
          </w:tcPr>
          <w:p w:rsidR="00B51B5C" w:rsidRDefault="00B51B5C">
            <w:pPr>
              <w:jc w:val="center"/>
            </w:pPr>
            <w:r>
              <w:t>2</w:t>
            </w:r>
          </w:p>
        </w:tc>
        <w:tc>
          <w:tcPr>
            <w:tcW w:w="1100" w:type="dxa"/>
            <w:tcBorders>
              <w:top w:val="single" w:sz="4" w:space="0" w:color="auto"/>
              <w:left w:val="single" w:sz="4" w:space="0" w:color="auto"/>
              <w:bottom w:val="single" w:sz="4" w:space="0" w:color="auto"/>
              <w:right w:val="single" w:sz="4" w:space="0" w:color="auto"/>
            </w:tcBorders>
          </w:tcPr>
          <w:p w:rsidR="00B51B5C" w:rsidRDefault="00B51B5C">
            <w:pPr>
              <w:jc w:val="center"/>
            </w:pPr>
            <w:r>
              <w:t>3</w:t>
            </w:r>
          </w:p>
        </w:tc>
        <w:tc>
          <w:tcPr>
            <w:tcW w:w="940" w:type="dxa"/>
            <w:tcBorders>
              <w:top w:val="single" w:sz="4" w:space="0" w:color="auto"/>
              <w:left w:val="single" w:sz="4" w:space="0" w:color="auto"/>
              <w:bottom w:val="single" w:sz="4" w:space="0" w:color="auto"/>
              <w:right w:val="single" w:sz="4" w:space="0" w:color="auto"/>
            </w:tcBorders>
          </w:tcPr>
          <w:p w:rsidR="00B51B5C" w:rsidRDefault="00B51B5C">
            <w:pPr>
              <w:jc w:val="center"/>
            </w:pPr>
            <w:r>
              <w:t>4</w:t>
            </w:r>
          </w:p>
        </w:tc>
        <w:tc>
          <w:tcPr>
            <w:tcW w:w="1100" w:type="dxa"/>
            <w:tcBorders>
              <w:top w:val="single" w:sz="4" w:space="0" w:color="auto"/>
              <w:left w:val="single" w:sz="4" w:space="0" w:color="auto"/>
              <w:bottom w:val="single" w:sz="4" w:space="0" w:color="auto"/>
              <w:right w:val="single" w:sz="4" w:space="0" w:color="auto"/>
            </w:tcBorders>
          </w:tcPr>
          <w:p w:rsidR="00B51B5C" w:rsidRDefault="00B51B5C">
            <w:pPr>
              <w:jc w:val="center"/>
            </w:pPr>
            <w:r>
              <w:t>5</w:t>
            </w:r>
          </w:p>
        </w:tc>
        <w:tc>
          <w:tcPr>
            <w:tcW w:w="1000" w:type="dxa"/>
            <w:tcBorders>
              <w:top w:val="single" w:sz="4" w:space="0" w:color="auto"/>
              <w:left w:val="single" w:sz="4" w:space="0" w:color="auto"/>
              <w:bottom w:val="single" w:sz="4" w:space="0" w:color="auto"/>
              <w:right w:val="single" w:sz="4" w:space="0" w:color="auto"/>
            </w:tcBorders>
          </w:tcPr>
          <w:p w:rsidR="00B51B5C" w:rsidRDefault="00B51B5C">
            <w:pPr>
              <w:jc w:val="center"/>
            </w:pPr>
            <w:r>
              <w:t>6</w:t>
            </w:r>
          </w:p>
        </w:tc>
        <w:tc>
          <w:tcPr>
            <w:tcW w:w="1000" w:type="dxa"/>
            <w:tcBorders>
              <w:top w:val="single" w:sz="4" w:space="0" w:color="auto"/>
              <w:left w:val="single" w:sz="4" w:space="0" w:color="auto"/>
              <w:bottom w:val="single" w:sz="4" w:space="0" w:color="auto"/>
              <w:right w:val="single" w:sz="4" w:space="0" w:color="auto"/>
            </w:tcBorders>
          </w:tcPr>
          <w:p w:rsidR="00B51B5C" w:rsidRDefault="00B51B5C">
            <w:pPr>
              <w:jc w:val="center"/>
            </w:pPr>
            <w:r>
              <w:t>7</w:t>
            </w:r>
          </w:p>
        </w:tc>
        <w:tc>
          <w:tcPr>
            <w:tcW w:w="900" w:type="dxa"/>
            <w:tcBorders>
              <w:top w:val="single" w:sz="4" w:space="0" w:color="auto"/>
              <w:left w:val="single" w:sz="4" w:space="0" w:color="auto"/>
              <w:bottom w:val="single" w:sz="4" w:space="0" w:color="auto"/>
              <w:right w:val="single" w:sz="4" w:space="0" w:color="auto"/>
            </w:tcBorders>
          </w:tcPr>
          <w:p w:rsidR="00B51B5C" w:rsidRDefault="00B51B5C">
            <w:pPr>
              <w:jc w:val="center"/>
            </w:pPr>
            <w:r>
              <w:t>8</w:t>
            </w:r>
          </w:p>
        </w:tc>
      </w:tr>
      <w:tr w:rsidR="00B51B5C">
        <w:tc>
          <w:tcPr>
            <w:tcW w:w="2756" w:type="dxa"/>
            <w:tcBorders>
              <w:top w:val="single" w:sz="4" w:space="0" w:color="auto"/>
              <w:left w:val="single" w:sz="4" w:space="0" w:color="auto"/>
              <w:bottom w:val="single" w:sz="4" w:space="0" w:color="auto"/>
              <w:right w:val="single" w:sz="4" w:space="0" w:color="auto"/>
            </w:tcBorders>
          </w:tcPr>
          <w:p w:rsidR="00B51B5C" w:rsidRDefault="00B51B5C">
            <w:pPr>
              <w:jc w:val="both"/>
            </w:pPr>
            <w:r>
              <w:t>Коэффициент абсолютной ликвидности</w:t>
            </w:r>
          </w:p>
        </w:tc>
        <w:tc>
          <w:tcPr>
            <w:tcW w:w="1080" w:type="dxa"/>
            <w:tcBorders>
              <w:top w:val="single" w:sz="4" w:space="0" w:color="auto"/>
              <w:left w:val="single" w:sz="4" w:space="0" w:color="auto"/>
              <w:bottom w:val="single" w:sz="4" w:space="0" w:color="auto"/>
              <w:right w:val="single" w:sz="4" w:space="0" w:color="auto"/>
            </w:tcBorders>
          </w:tcPr>
          <w:p w:rsidR="00B51B5C" w:rsidRDefault="00B51B5C">
            <w:pPr>
              <w:jc w:val="center"/>
            </w:pPr>
            <w:r>
              <w:t>0,2-0,5</w:t>
            </w:r>
          </w:p>
        </w:tc>
        <w:tc>
          <w:tcPr>
            <w:tcW w:w="1100" w:type="dxa"/>
            <w:tcBorders>
              <w:top w:val="single" w:sz="4" w:space="0" w:color="auto"/>
              <w:left w:val="single" w:sz="4" w:space="0" w:color="auto"/>
              <w:bottom w:val="single" w:sz="4" w:space="0" w:color="auto"/>
              <w:right w:val="single" w:sz="4" w:space="0" w:color="auto"/>
            </w:tcBorders>
          </w:tcPr>
          <w:p w:rsidR="00B51B5C" w:rsidRDefault="00B51B5C">
            <w:pPr>
              <w:jc w:val="center"/>
            </w:pPr>
            <w:r>
              <w:t>ДС + КВФ/ КО</w:t>
            </w:r>
          </w:p>
        </w:tc>
        <w:tc>
          <w:tcPr>
            <w:tcW w:w="940" w:type="dxa"/>
            <w:tcBorders>
              <w:top w:val="single" w:sz="4" w:space="0" w:color="auto"/>
              <w:left w:val="single" w:sz="4" w:space="0" w:color="auto"/>
              <w:bottom w:val="single" w:sz="4" w:space="0" w:color="auto"/>
              <w:right w:val="single" w:sz="4" w:space="0" w:color="auto"/>
            </w:tcBorders>
          </w:tcPr>
          <w:p w:rsidR="00B51B5C" w:rsidRDefault="00B51B5C">
            <w:pPr>
              <w:jc w:val="both"/>
            </w:pPr>
            <w:r>
              <w:t>0</w:t>
            </w:r>
          </w:p>
        </w:tc>
        <w:tc>
          <w:tcPr>
            <w:tcW w:w="1100" w:type="dxa"/>
            <w:tcBorders>
              <w:top w:val="single" w:sz="4" w:space="0" w:color="auto"/>
              <w:left w:val="single" w:sz="4" w:space="0" w:color="auto"/>
              <w:bottom w:val="single" w:sz="4" w:space="0" w:color="auto"/>
              <w:right w:val="single" w:sz="4" w:space="0" w:color="auto"/>
            </w:tcBorders>
          </w:tcPr>
          <w:p w:rsidR="00B51B5C" w:rsidRDefault="00B51B5C">
            <w:pPr>
              <w:jc w:val="both"/>
            </w:pPr>
            <w:r>
              <w:t>0,02</w:t>
            </w:r>
          </w:p>
        </w:tc>
        <w:tc>
          <w:tcPr>
            <w:tcW w:w="1000" w:type="dxa"/>
            <w:tcBorders>
              <w:top w:val="single" w:sz="4" w:space="0" w:color="auto"/>
              <w:left w:val="single" w:sz="4" w:space="0" w:color="auto"/>
              <w:bottom w:val="single" w:sz="4" w:space="0" w:color="auto"/>
              <w:right w:val="single" w:sz="4" w:space="0" w:color="auto"/>
            </w:tcBorders>
          </w:tcPr>
          <w:p w:rsidR="00B51B5C" w:rsidRDefault="00B51B5C">
            <w:pPr>
              <w:jc w:val="both"/>
            </w:pPr>
            <w:r>
              <w:t>0</w:t>
            </w:r>
          </w:p>
        </w:tc>
        <w:tc>
          <w:tcPr>
            <w:tcW w:w="1000" w:type="dxa"/>
            <w:tcBorders>
              <w:top w:val="single" w:sz="4" w:space="0" w:color="auto"/>
              <w:left w:val="single" w:sz="4" w:space="0" w:color="auto"/>
              <w:bottom w:val="single" w:sz="4" w:space="0" w:color="auto"/>
              <w:right w:val="single" w:sz="4" w:space="0" w:color="auto"/>
            </w:tcBorders>
          </w:tcPr>
          <w:p w:rsidR="00B51B5C" w:rsidRDefault="00B51B5C">
            <w:pPr>
              <w:jc w:val="center"/>
            </w:pPr>
            <w:r>
              <w:t xml:space="preserve"> х</w:t>
            </w:r>
          </w:p>
        </w:tc>
        <w:tc>
          <w:tcPr>
            <w:tcW w:w="900" w:type="dxa"/>
            <w:tcBorders>
              <w:top w:val="single" w:sz="4" w:space="0" w:color="auto"/>
              <w:left w:val="single" w:sz="4" w:space="0" w:color="auto"/>
              <w:bottom w:val="single" w:sz="4" w:space="0" w:color="auto"/>
              <w:right w:val="single" w:sz="4" w:space="0" w:color="auto"/>
            </w:tcBorders>
          </w:tcPr>
          <w:p w:rsidR="00B51B5C" w:rsidRDefault="00B51B5C">
            <w:pPr>
              <w:jc w:val="center"/>
            </w:pPr>
            <w:r>
              <w:t>х</w:t>
            </w:r>
          </w:p>
        </w:tc>
      </w:tr>
      <w:tr w:rsidR="00B51B5C">
        <w:tc>
          <w:tcPr>
            <w:tcW w:w="2756" w:type="dxa"/>
            <w:tcBorders>
              <w:top w:val="single" w:sz="4" w:space="0" w:color="auto"/>
              <w:left w:val="single" w:sz="4" w:space="0" w:color="auto"/>
              <w:bottom w:val="single" w:sz="4" w:space="0" w:color="auto"/>
              <w:right w:val="single" w:sz="4" w:space="0" w:color="auto"/>
            </w:tcBorders>
          </w:tcPr>
          <w:p w:rsidR="00B51B5C" w:rsidRDefault="00B51B5C">
            <w:pPr>
              <w:jc w:val="both"/>
            </w:pPr>
            <w:r>
              <w:t>Коэффициент  быстрой ликвидности</w:t>
            </w:r>
          </w:p>
        </w:tc>
        <w:tc>
          <w:tcPr>
            <w:tcW w:w="1080" w:type="dxa"/>
            <w:tcBorders>
              <w:top w:val="single" w:sz="4" w:space="0" w:color="auto"/>
              <w:left w:val="single" w:sz="4" w:space="0" w:color="auto"/>
              <w:bottom w:val="single" w:sz="4" w:space="0" w:color="auto"/>
              <w:right w:val="single" w:sz="4" w:space="0" w:color="auto"/>
            </w:tcBorders>
          </w:tcPr>
          <w:p w:rsidR="00B51B5C" w:rsidRDefault="00B51B5C">
            <w:pPr>
              <w:jc w:val="center"/>
            </w:pPr>
            <w:r>
              <w:t>0,7-1,0</w:t>
            </w:r>
          </w:p>
        </w:tc>
        <w:tc>
          <w:tcPr>
            <w:tcW w:w="1100" w:type="dxa"/>
            <w:tcBorders>
              <w:top w:val="single" w:sz="4" w:space="0" w:color="auto"/>
              <w:left w:val="single" w:sz="4" w:space="0" w:color="auto"/>
              <w:bottom w:val="single" w:sz="4" w:space="0" w:color="auto"/>
              <w:right w:val="single" w:sz="4" w:space="0" w:color="auto"/>
            </w:tcBorders>
          </w:tcPr>
          <w:p w:rsidR="00B51B5C" w:rsidRDefault="00B51B5C">
            <w:pPr>
              <w:jc w:val="center"/>
            </w:pPr>
            <w:r>
              <w:t>ДС + КФВ + ДЗ/ КО</w:t>
            </w:r>
          </w:p>
        </w:tc>
        <w:tc>
          <w:tcPr>
            <w:tcW w:w="940" w:type="dxa"/>
            <w:tcBorders>
              <w:top w:val="single" w:sz="4" w:space="0" w:color="auto"/>
              <w:left w:val="single" w:sz="4" w:space="0" w:color="auto"/>
              <w:bottom w:val="single" w:sz="4" w:space="0" w:color="auto"/>
              <w:right w:val="single" w:sz="4" w:space="0" w:color="auto"/>
            </w:tcBorders>
          </w:tcPr>
          <w:p w:rsidR="00B51B5C" w:rsidRDefault="00B51B5C">
            <w:pPr>
              <w:jc w:val="both"/>
            </w:pPr>
            <w:r>
              <w:t>0,5</w:t>
            </w:r>
          </w:p>
        </w:tc>
        <w:tc>
          <w:tcPr>
            <w:tcW w:w="1100" w:type="dxa"/>
            <w:tcBorders>
              <w:top w:val="single" w:sz="4" w:space="0" w:color="auto"/>
              <w:left w:val="single" w:sz="4" w:space="0" w:color="auto"/>
              <w:bottom w:val="single" w:sz="4" w:space="0" w:color="auto"/>
              <w:right w:val="single" w:sz="4" w:space="0" w:color="auto"/>
            </w:tcBorders>
          </w:tcPr>
          <w:p w:rsidR="00B51B5C" w:rsidRDefault="00B51B5C">
            <w:pPr>
              <w:jc w:val="both"/>
            </w:pPr>
            <w:r>
              <w:t>0,5</w:t>
            </w:r>
          </w:p>
        </w:tc>
        <w:tc>
          <w:tcPr>
            <w:tcW w:w="1000" w:type="dxa"/>
            <w:tcBorders>
              <w:top w:val="single" w:sz="4" w:space="0" w:color="auto"/>
              <w:left w:val="single" w:sz="4" w:space="0" w:color="auto"/>
              <w:bottom w:val="single" w:sz="4" w:space="0" w:color="auto"/>
              <w:right w:val="single" w:sz="4" w:space="0" w:color="auto"/>
            </w:tcBorders>
          </w:tcPr>
          <w:p w:rsidR="00B51B5C" w:rsidRDefault="00B51B5C">
            <w:pPr>
              <w:jc w:val="both"/>
            </w:pPr>
            <w:r>
              <w:t>0,3</w:t>
            </w:r>
          </w:p>
        </w:tc>
        <w:tc>
          <w:tcPr>
            <w:tcW w:w="1000" w:type="dxa"/>
            <w:tcBorders>
              <w:top w:val="single" w:sz="4" w:space="0" w:color="auto"/>
              <w:left w:val="single" w:sz="4" w:space="0" w:color="auto"/>
              <w:bottom w:val="single" w:sz="4" w:space="0" w:color="auto"/>
              <w:right w:val="single" w:sz="4" w:space="0" w:color="auto"/>
            </w:tcBorders>
          </w:tcPr>
          <w:p w:rsidR="00B51B5C" w:rsidRDefault="00B51B5C">
            <w:pPr>
              <w:jc w:val="center"/>
            </w:pPr>
            <w:r>
              <w:t xml:space="preserve">  х</w:t>
            </w:r>
          </w:p>
        </w:tc>
        <w:tc>
          <w:tcPr>
            <w:tcW w:w="900" w:type="dxa"/>
            <w:tcBorders>
              <w:top w:val="single" w:sz="4" w:space="0" w:color="auto"/>
              <w:left w:val="single" w:sz="4" w:space="0" w:color="auto"/>
              <w:bottom w:val="single" w:sz="4" w:space="0" w:color="auto"/>
              <w:right w:val="single" w:sz="4" w:space="0" w:color="auto"/>
            </w:tcBorders>
          </w:tcPr>
          <w:p w:rsidR="00B51B5C" w:rsidRDefault="00B51B5C">
            <w:pPr>
              <w:jc w:val="center"/>
            </w:pPr>
            <w:r>
              <w:t>х</w:t>
            </w:r>
          </w:p>
        </w:tc>
      </w:tr>
      <w:tr w:rsidR="00B51B5C">
        <w:tc>
          <w:tcPr>
            <w:tcW w:w="2756" w:type="dxa"/>
            <w:tcBorders>
              <w:top w:val="single" w:sz="4" w:space="0" w:color="auto"/>
              <w:left w:val="single" w:sz="4" w:space="0" w:color="auto"/>
              <w:bottom w:val="single" w:sz="4" w:space="0" w:color="auto"/>
              <w:right w:val="single" w:sz="4" w:space="0" w:color="auto"/>
            </w:tcBorders>
          </w:tcPr>
          <w:p w:rsidR="00B51B5C" w:rsidRDefault="00B51B5C">
            <w:pPr>
              <w:jc w:val="both"/>
            </w:pPr>
            <w:r>
              <w:t>Коэффициент текущей ликвидности</w:t>
            </w:r>
          </w:p>
        </w:tc>
        <w:tc>
          <w:tcPr>
            <w:tcW w:w="1080" w:type="dxa"/>
            <w:tcBorders>
              <w:top w:val="single" w:sz="4" w:space="0" w:color="auto"/>
              <w:left w:val="single" w:sz="4" w:space="0" w:color="auto"/>
              <w:bottom w:val="single" w:sz="4" w:space="0" w:color="auto"/>
              <w:right w:val="single" w:sz="4" w:space="0" w:color="auto"/>
            </w:tcBorders>
          </w:tcPr>
          <w:p w:rsidR="00B51B5C" w:rsidRDefault="00B51B5C">
            <w:pPr>
              <w:jc w:val="center"/>
            </w:pPr>
            <w:r>
              <w:t>≥2</w:t>
            </w:r>
          </w:p>
        </w:tc>
        <w:tc>
          <w:tcPr>
            <w:tcW w:w="1100" w:type="dxa"/>
            <w:tcBorders>
              <w:top w:val="single" w:sz="4" w:space="0" w:color="auto"/>
              <w:left w:val="single" w:sz="4" w:space="0" w:color="auto"/>
              <w:bottom w:val="single" w:sz="4" w:space="0" w:color="auto"/>
              <w:right w:val="single" w:sz="4" w:space="0" w:color="auto"/>
            </w:tcBorders>
          </w:tcPr>
          <w:p w:rsidR="00B51B5C" w:rsidRDefault="00B51B5C">
            <w:pPr>
              <w:jc w:val="center"/>
            </w:pPr>
            <w:r>
              <w:t>ОА/КО</w:t>
            </w:r>
          </w:p>
        </w:tc>
        <w:tc>
          <w:tcPr>
            <w:tcW w:w="940" w:type="dxa"/>
            <w:tcBorders>
              <w:top w:val="single" w:sz="4" w:space="0" w:color="auto"/>
              <w:left w:val="single" w:sz="4" w:space="0" w:color="auto"/>
              <w:bottom w:val="single" w:sz="4" w:space="0" w:color="auto"/>
              <w:right w:val="single" w:sz="4" w:space="0" w:color="auto"/>
            </w:tcBorders>
          </w:tcPr>
          <w:p w:rsidR="00B51B5C" w:rsidRDefault="00B51B5C">
            <w:pPr>
              <w:jc w:val="both"/>
            </w:pPr>
            <w:r>
              <w:t>0,8</w:t>
            </w:r>
          </w:p>
        </w:tc>
        <w:tc>
          <w:tcPr>
            <w:tcW w:w="1100" w:type="dxa"/>
            <w:tcBorders>
              <w:top w:val="single" w:sz="4" w:space="0" w:color="auto"/>
              <w:left w:val="single" w:sz="4" w:space="0" w:color="auto"/>
              <w:bottom w:val="single" w:sz="4" w:space="0" w:color="auto"/>
              <w:right w:val="single" w:sz="4" w:space="0" w:color="auto"/>
            </w:tcBorders>
          </w:tcPr>
          <w:p w:rsidR="00B51B5C" w:rsidRDefault="00B51B5C">
            <w:pPr>
              <w:jc w:val="both"/>
            </w:pPr>
            <w:r>
              <w:t>1,1</w:t>
            </w:r>
          </w:p>
        </w:tc>
        <w:tc>
          <w:tcPr>
            <w:tcW w:w="1000" w:type="dxa"/>
            <w:tcBorders>
              <w:top w:val="single" w:sz="4" w:space="0" w:color="auto"/>
              <w:left w:val="single" w:sz="4" w:space="0" w:color="auto"/>
              <w:bottom w:val="single" w:sz="4" w:space="0" w:color="auto"/>
              <w:right w:val="single" w:sz="4" w:space="0" w:color="auto"/>
            </w:tcBorders>
          </w:tcPr>
          <w:p w:rsidR="00B51B5C" w:rsidRDefault="00B51B5C">
            <w:pPr>
              <w:jc w:val="both"/>
            </w:pPr>
            <w:r>
              <w:t>1,0</w:t>
            </w:r>
          </w:p>
        </w:tc>
        <w:tc>
          <w:tcPr>
            <w:tcW w:w="1000" w:type="dxa"/>
            <w:tcBorders>
              <w:top w:val="single" w:sz="4" w:space="0" w:color="auto"/>
              <w:left w:val="single" w:sz="4" w:space="0" w:color="auto"/>
              <w:bottom w:val="single" w:sz="4" w:space="0" w:color="auto"/>
              <w:right w:val="single" w:sz="4" w:space="0" w:color="auto"/>
            </w:tcBorders>
          </w:tcPr>
          <w:p w:rsidR="00B51B5C" w:rsidRDefault="00B51B5C">
            <w:pPr>
              <w:jc w:val="center"/>
            </w:pPr>
            <w:r>
              <w:t xml:space="preserve"> х</w:t>
            </w:r>
          </w:p>
        </w:tc>
        <w:tc>
          <w:tcPr>
            <w:tcW w:w="900" w:type="dxa"/>
            <w:tcBorders>
              <w:top w:val="single" w:sz="4" w:space="0" w:color="auto"/>
              <w:left w:val="single" w:sz="4" w:space="0" w:color="auto"/>
              <w:bottom w:val="single" w:sz="4" w:space="0" w:color="auto"/>
              <w:right w:val="single" w:sz="4" w:space="0" w:color="auto"/>
            </w:tcBorders>
          </w:tcPr>
          <w:p w:rsidR="00B51B5C" w:rsidRDefault="00B51B5C">
            <w:pPr>
              <w:jc w:val="center"/>
            </w:pPr>
            <w:r>
              <w:t>х</w:t>
            </w:r>
          </w:p>
        </w:tc>
      </w:tr>
    </w:tbl>
    <w:p w:rsidR="00B51B5C" w:rsidRDefault="00B51B5C" w:rsidP="00B51B5C">
      <w:pPr>
        <w:shd w:val="clear" w:color="auto" w:fill="FFFFFF"/>
        <w:spacing w:line="360" w:lineRule="auto"/>
        <w:ind w:firstLine="709"/>
        <w:jc w:val="both"/>
        <w:rPr>
          <w:sz w:val="28"/>
          <w:szCs w:val="28"/>
        </w:rPr>
      </w:pPr>
    </w:p>
    <w:p w:rsidR="00B51B5C" w:rsidRDefault="00B51B5C" w:rsidP="00B51B5C">
      <w:pPr>
        <w:shd w:val="clear" w:color="auto" w:fill="FFFFFF"/>
        <w:spacing w:line="360" w:lineRule="auto"/>
        <w:jc w:val="both"/>
        <w:rPr>
          <w:sz w:val="28"/>
          <w:szCs w:val="28"/>
        </w:rPr>
      </w:pPr>
      <w:r>
        <w:rPr>
          <w:sz w:val="28"/>
          <w:szCs w:val="28"/>
        </w:rPr>
        <w:t xml:space="preserve">          где ДС    -   денежные средства;</w:t>
      </w:r>
    </w:p>
    <w:p w:rsidR="009665AC" w:rsidRPr="00F74E96" w:rsidRDefault="009665AC" w:rsidP="009665AC">
      <w:pPr>
        <w:autoSpaceDE w:val="0"/>
        <w:autoSpaceDN w:val="0"/>
        <w:spacing w:line="360" w:lineRule="auto"/>
        <w:ind w:firstLine="709"/>
        <w:jc w:val="both"/>
        <w:rPr>
          <w:sz w:val="28"/>
          <w:szCs w:val="28"/>
        </w:rPr>
      </w:pPr>
      <w:r w:rsidRPr="00F74E96">
        <w:rPr>
          <w:sz w:val="28"/>
          <w:szCs w:val="28"/>
        </w:rPr>
        <w:t xml:space="preserve">       КВФ -  краткосрочные финансовые вложения;</w:t>
      </w:r>
    </w:p>
    <w:p w:rsidR="009665AC" w:rsidRPr="00F74E96" w:rsidRDefault="009665AC" w:rsidP="009665AC">
      <w:pPr>
        <w:autoSpaceDE w:val="0"/>
        <w:autoSpaceDN w:val="0"/>
        <w:spacing w:line="360" w:lineRule="auto"/>
        <w:ind w:firstLine="709"/>
        <w:jc w:val="both"/>
        <w:rPr>
          <w:sz w:val="28"/>
          <w:szCs w:val="28"/>
        </w:rPr>
      </w:pPr>
      <w:r w:rsidRPr="00F74E96">
        <w:rPr>
          <w:sz w:val="28"/>
          <w:szCs w:val="28"/>
        </w:rPr>
        <w:t xml:space="preserve">       ДЗ    -  краткосрочная дебиторская задолженность, платежи  по</w:t>
      </w:r>
    </w:p>
    <w:p w:rsidR="009665AC" w:rsidRPr="00F74E96" w:rsidRDefault="009665AC" w:rsidP="009665AC">
      <w:pPr>
        <w:autoSpaceDE w:val="0"/>
        <w:autoSpaceDN w:val="0"/>
        <w:spacing w:line="360" w:lineRule="auto"/>
        <w:ind w:firstLine="709"/>
        <w:jc w:val="both"/>
        <w:rPr>
          <w:sz w:val="28"/>
          <w:szCs w:val="28"/>
        </w:rPr>
      </w:pPr>
      <w:r w:rsidRPr="00F74E96">
        <w:rPr>
          <w:sz w:val="28"/>
          <w:szCs w:val="28"/>
        </w:rPr>
        <w:t xml:space="preserve">                   которой ожидаются  в течение 12 месяцев;</w:t>
      </w:r>
    </w:p>
    <w:p w:rsidR="009665AC" w:rsidRPr="00F74E96" w:rsidRDefault="009665AC" w:rsidP="009665AC">
      <w:pPr>
        <w:autoSpaceDE w:val="0"/>
        <w:autoSpaceDN w:val="0"/>
        <w:spacing w:line="360" w:lineRule="auto"/>
        <w:ind w:firstLine="709"/>
        <w:jc w:val="both"/>
        <w:rPr>
          <w:sz w:val="28"/>
          <w:szCs w:val="28"/>
        </w:rPr>
      </w:pPr>
      <w:r w:rsidRPr="00F74E96">
        <w:rPr>
          <w:sz w:val="28"/>
          <w:szCs w:val="28"/>
        </w:rPr>
        <w:t xml:space="preserve">       КО  -   краткосрочные обязательства; </w:t>
      </w:r>
    </w:p>
    <w:p w:rsidR="009665AC" w:rsidRPr="00F74E96" w:rsidRDefault="009665AC" w:rsidP="009665AC">
      <w:pPr>
        <w:autoSpaceDE w:val="0"/>
        <w:autoSpaceDN w:val="0"/>
        <w:spacing w:line="360" w:lineRule="auto"/>
        <w:ind w:firstLine="709"/>
        <w:jc w:val="both"/>
        <w:rPr>
          <w:sz w:val="28"/>
          <w:szCs w:val="28"/>
        </w:rPr>
      </w:pPr>
      <w:r w:rsidRPr="00F74E96">
        <w:rPr>
          <w:sz w:val="28"/>
          <w:szCs w:val="28"/>
        </w:rPr>
        <w:t xml:space="preserve">       ОА  -  оборотные активы;</w:t>
      </w:r>
    </w:p>
    <w:p w:rsidR="009665AC" w:rsidRPr="00F74E96" w:rsidRDefault="009665AC" w:rsidP="009665AC">
      <w:pPr>
        <w:autoSpaceDE w:val="0"/>
        <w:autoSpaceDN w:val="0"/>
        <w:spacing w:line="360" w:lineRule="auto"/>
        <w:ind w:firstLine="709"/>
        <w:jc w:val="both"/>
        <w:rPr>
          <w:sz w:val="28"/>
          <w:szCs w:val="28"/>
        </w:rPr>
      </w:pPr>
      <w:r w:rsidRPr="00F74E96">
        <w:rPr>
          <w:sz w:val="28"/>
          <w:szCs w:val="28"/>
        </w:rPr>
        <w:t>Анализируя данную таблицу можно сделать вывод, что коэффициент абсолютной ликвидности показывает, что практически отсутствуют ликвидные оборотные средства для покрытия краткосрочной задолженности.</w:t>
      </w:r>
    </w:p>
    <w:p w:rsidR="009665AC" w:rsidRPr="00F74E96" w:rsidRDefault="009665AC" w:rsidP="009665AC">
      <w:pPr>
        <w:autoSpaceDE w:val="0"/>
        <w:autoSpaceDN w:val="0"/>
        <w:spacing w:line="360" w:lineRule="auto"/>
        <w:ind w:firstLine="709"/>
        <w:jc w:val="both"/>
        <w:rPr>
          <w:sz w:val="28"/>
          <w:szCs w:val="28"/>
        </w:rPr>
      </w:pPr>
      <w:r w:rsidRPr="00F74E96">
        <w:rPr>
          <w:sz w:val="28"/>
          <w:szCs w:val="28"/>
        </w:rPr>
        <w:t xml:space="preserve">Коэффициент быстрой ликвидности по данным таблицы показывает, что  в ООО </w:t>
      </w:r>
      <w:r w:rsidRPr="00F74E96">
        <w:rPr>
          <w:color w:val="000000"/>
          <w:sz w:val="28"/>
          <w:szCs w:val="28"/>
        </w:rPr>
        <w:t>«</w:t>
      </w:r>
      <w:r w:rsidR="00B51B5C">
        <w:rPr>
          <w:color w:val="000000"/>
          <w:sz w:val="28"/>
          <w:szCs w:val="28"/>
        </w:rPr>
        <w:t>Океан</w:t>
      </w:r>
      <w:r w:rsidRPr="00F74E96">
        <w:rPr>
          <w:color w:val="000000"/>
          <w:sz w:val="28"/>
          <w:szCs w:val="28"/>
        </w:rPr>
        <w:t xml:space="preserve">» </w:t>
      </w:r>
      <w:r w:rsidRPr="00F74E96">
        <w:rPr>
          <w:sz w:val="28"/>
          <w:szCs w:val="28"/>
        </w:rPr>
        <w:t xml:space="preserve"> могут быть погашены практически все текущие обязательства, за счет денежных средств, но в основном за счет поступления денежных средств от дебиторов, то есть дебиторской задолженностью.</w:t>
      </w:r>
    </w:p>
    <w:p w:rsidR="009665AC" w:rsidRDefault="009665AC" w:rsidP="009665AC">
      <w:pPr>
        <w:spacing w:line="360" w:lineRule="auto"/>
        <w:ind w:left="75"/>
        <w:jc w:val="both"/>
        <w:rPr>
          <w:sz w:val="28"/>
          <w:szCs w:val="28"/>
        </w:rPr>
      </w:pPr>
      <w:r w:rsidRPr="00F74E96">
        <w:rPr>
          <w:sz w:val="28"/>
          <w:szCs w:val="28"/>
        </w:rPr>
        <w:t xml:space="preserve">        Коэффициент текущей ликвидности по данным таблицы показывает, что  в ООО </w:t>
      </w:r>
      <w:r w:rsidRPr="00F74E96">
        <w:rPr>
          <w:color w:val="000000"/>
          <w:sz w:val="28"/>
          <w:szCs w:val="28"/>
        </w:rPr>
        <w:t>«</w:t>
      </w:r>
      <w:r w:rsidR="00B51B5C">
        <w:rPr>
          <w:color w:val="000000"/>
          <w:sz w:val="28"/>
          <w:szCs w:val="28"/>
        </w:rPr>
        <w:t>Океан</w:t>
      </w:r>
      <w:r w:rsidRPr="00F74E96">
        <w:rPr>
          <w:color w:val="000000"/>
          <w:sz w:val="28"/>
          <w:szCs w:val="28"/>
        </w:rPr>
        <w:t>»</w:t>
      </w:r>
      <w:r w:rsidRPr="00F74E96">
        <w:rPr>
          <w:bCs/>
          <w:iCs/>
          <w:sz w:val="28"/>
          <w:szCs w:val="28"/>
        </w:rPr>
        <w:t xml:space="preserve"> </w:t>
      </w:r>
      <w:r w:rsidRPr="00F74E96">
        <w:rPr>
          <w:sz w:val="28"/>
          <w:szCs w:val="28"/>
        </w:rPr>
        <w:t xml:space="preserve">степень покрытия оборотными активами оборотных пассивов может быть осуществлена только на половину. </w:t>
      </w:r>
    </w:p>
    <w:p w:rsidR="009665AC" w:rsidRDefault="00A66307" w:rsidP="009665AC">
      <w:pPr>
        <w:spacing w:line="360" w:lineRule="auto"/>
        <w:ind w:left="75"/>
        <w:jc w:val="both"/>
        <w:rPr>
          <w:sz w:val="28"/>
          <w:szCs w:val="28"/>
        </w:rPr>
      </w:pPr>
      <w:r>
        <w:rPr>
          <w:sz w:val="28"/>
          <w:szCs w:val="28"/>
        </w:rPr>
        <w:t xml:space="preserve">        </w:t>
      </w:r>
      <w:r w:rsidR="003011FB">
        <w:rPr>
          <w:sz w:val="28"/>
          <w:szCs w:val="28"/>
        </w:rPr>
        <w:t xml:space="preserve">Завершающим этапом </w:t>
      </w:r>
      <w:r w:rsidR="00D16F8B">
        <w:rPr>
          <w:sz w:val="28"/>
          <w:szCs w:val="28"/>
        </w:rPr>
        <w:t xml:space="preserve">оценки </w:t>
      </w:r>
      <w:r w:rsidR="003011FB">
        <w:rPr>
          <w:sz w:val="28"/>
          <w:szCs w:val="28"/>
        </w:rPr>
        <w:t xml:space="preserve"> финансового состояния</w:t>
      </w:r>
      <w:r>
        <w:rPr>
          <w:sz w:val="28"/>
          <w:szCs w:val="28"/>
        </w:rPr>
        <w:t xml:space="preserve"> </w:t>
      </w:r>
      <w:r w:rsidR="00D16F8B">
        <w:rPr>
          <w:sz w:val="28"/>
          <w:szCs w:val="28"/>
        </w:rPr>
        <w:t>является анализ  вероятности банкротства предприятия. Ан</w:t>
      </w:r>
      <w:r w:rsidR="009665AC" w:rsidRPr="00F74E96">
        <w:rPr>
          <w:sz w:val="28"/>
          <w:szCs w:val="28"/>
        </w:rPr>
        <w:t xml:space="preserve">ализ вероятности банкротства предприятия ООО </w:t>
      </w:r>
      <w:r w:rsidR="009665AC" w:rsidRPr="00F74E96">
        <w:rPr>
          <w:color w:val="000000"/>
          <w:sz w:val="28"/>
          <w:szCs w:val="28"/>
        </w:rPr>
        <w:t>«</w:t>
      </w:r>
      <w:r w:rsidR="00D16F8B">
        <w:rPr>
          <w:color w:val="000000"/>
          <w:sz w:val="28"/>
          <w:szCs w:val="28"/>
        </w:rPr>
        <w:t>Океан</w:t>
      </w:r>
      <w:r w:rsidR="009665AC" w:rsidRPr="00F74E96">
        <w:rPr>
          <w:color w:val="000000"/>
          <w:sz w:val="28"/>
          <w:szCs w:val="28"/>
        </w:rPr>
        <w:t xml:space="preserve">» </w:t>
      </w:r>
      <w:r w:rsidR="009665AC" w:rsidRPr="00F74E96">
        <w:rPr>
          <w:sz w:val="28"/>
          <w:szCs w:val="28"/>
        </w:rPr>
        <w:t>за период 2005-2007гг. представлен в таблице 2.</w:t>
      </w:r>
      <w:r w:rsidR="00D16F8B">
        <w:rPr>
          <w:sz w:val="28"/>
          <w:szCs w:val="28"/>
        </w:rPr>
        <w:t>19</w:t>
      </w:r>
      <w:r w:rsidR="009665AC" w:rsidRPr="00F74E96">
        <w:rPr>
          <w:sz w:val="28"/>
          <w:szCs w:val="28"/>
        </w:rPr>
        <w:t>.</w:t>
      </w:r>
    </w:p>
    <w:p w:rsidR="00D16F8B" w:rsidRDefault="00D16F8B" w:rsidP="009665AC">
      <w:pPr>
        <w:spacing w:line="360" w:lineRule="auto"/>
        <w:ind w:left="75"/>
        <w:jc w:val="both"/>
        <w:rPr>
          <w:sz w:val="28"/>
          <w:szCs w:val="28"/>
        </w:rPr>
      </w:pPr>
    </w:p>
    <w:p w:rsidR="00D16F8B" w:rsidRDefault="00D16F8B" w:rsidP="009665AC">
      <w:pPr>
        <w:spacing w:line="360" w:lineRule="auto"/>
        <w:ind w:left="75"/>
        <w:jc w:val="both"/>
        <w:rPr>
          <w:sz w:val="28"/>
          <w:szCs w:val="28"/>
        </w:rPr>
      </w:pPr>
    </w:p>
    <w:p w:rsidR="00D16F8B" w:rsidRDefault="00D16F8B" w:rsidP="009665AC">
      <w:pPr>
        <w:spacing w:line="360" w:lineRule="auto"/>
        <w:ind w:left="75"/>
        <w:jc w:val="both"/>
        <w:rPr>
          <w:sz w:val="28"/>
          <w:szCs w:val="28"/>
        </w:rPr>
      </w:pPr>
    </w:p>
    <w:p w:rsidR="00D16F8B" w:rsidRPr="00F74E96" w:rsidRDefault="00D16F8B" w:rsidP="009665AC">
      <w:pPr>
        <w:spacing w:line="360" w:lineRule="auto"/>
        <w:ind w:left="75"/>
        <w:jc w:val="both"/>
        <w:rPr>
          <w:sz w:val="28"/>
          <w:szCs w:val="28"/>
        </w:rPr>
      </w:pPr>
    </w:p>
    <w:p w:rsidR="00D16F8B" w:rsidRDefault="009665AC" w:rsidP="009665AC">
      <w:pPr>
        <w:spacing w:line="360" w:lineRule="auto"/>
        <w:ind w:left="75"/>
        <w:jc w:val="both"/>
        <w:rPr>
          <w:sz w:val="28"/>
          <w:szCs w:val="28"/>
        </w:rPr>
      </w:pPr>
      <w:r>
        <w:rPr>
          <w:sz w:val="28"/>
          <w:szCs w:val="28"/>
        </w:rPr>
        <w:t xml:space="preserve">   </w:t>
      </w:r>
      <w:r w:rsidR="00D16F8B">
        <w:rPr>
          <w:sz w:val="28"/>
          <w:szCs w:val="28"/>
        </w:rPr>
        <w:t xml:space="preserve">                                                                                                              </w:t>
      </w:r>
      <w:r>
        <w:rPr>
          <w:sz w:val="28"/>
          <w:szCs w:val="28"/>
        </w:rPr>
        <w:t xml:space="preserve"> </w:t>
      </w:r>
      <w:r w:rsidRPr="00F74E96">
        <w:rPr>
          <w:sz w:val="28"/>
          <w:szCs w:val="28"/>
        </w:rPr>
        <w:t xml:space="preserve"> Таблица 2.</w:t>
      </w:r>
      <w:r w:rsidR="00D16F8B">
        <w:rPr>
          <w:sz w:val="28"/>
          <w:szCs w:val="28"/>
        </w:rPr>
        <w:t>19</w:t>
      </w:r>
    </w:p>
    <w:p w:rsidR="009665AC" w:rsidRPr="00F74E96" w:rsidRDefault="00D16F8B" w:rsidP="00D16F8B">
      <w:pPr>
        <w:spacing w:line="360" w:lineRule="auto"/>
        <w:ind w:left="75"/>
        <w:jc w:val="both"/>
        <w:rPr>
          <w:sz w:val="28"/>
          <w:szCs w:val="28"/>
        </w:rPr>
      </w:pPr>
      <w:r>
        <w:rPr>
          <w:sz w:val="28"/>
          <w:szCs w:val="28"/>
        </w:rPr>
        <w:t xml:space="preserve">                         </w:t>
      </w:r>
      <w:r w:rsidR="00C01DCA">
        <w:rPr>
          <w:sz w:val="28"/>
          <w:szCs w:val="28"/>
        </w:rPr>
        <w:t xml:space="preserve">   </w:t>
      </w:r>
      <w:r>
        <w:rPr>
          <w:sz w:val="28"/>
          <w:szCs w:val="28"/>
        </w:rPr>
        <w:t xml:space="preserve">   </w:t>
      </w:r>
      <w:r w:rsidR="009665AC" w:rsidRPr="00F74E96">
        <w:rPr>
          <w:sz w:val="28"/>
          <w:szCs w:val="28"/>
        </w:rPr>
        <w:t xml:space="preserve">Анализ вероятности банкротства предприятия </w:t>
      </w:r>
    </w:p>
    <w:p w:rsidR="009665AC" w:rsidRPr="00F74E96" w:rsidRDefault="009665AC" w:rsidP="00D16F8B">
      <w:pPr>
        <w:spacing w:line="360" w:lineRule="auto"/>
        <w:ind w:left="74"/>
        <w:jc w:val="both"/>
        <w:rPr>
          <w:sz w:val="28"/>
          <w:szCs w:val="28"/>
        </w:rPr>
      </w:pPr>
      <w:r w:rsidRPr="00F74E96">
        <w:rPr>
          <w:sz w:val="28"/>
          <w:szCs w:val="28"/>
        </w:rPr>
        <w:t xml:space="preserve">     </w:t>
      </w:r>
      <w:r>
        <w:rPr>
          <w:sz w:val="28"/>
          <w:szCs w:val="28"/>
        </w:rPr>
        <w:t xml:space="preserve">                    </w:t>
      </w:r>
      <w:r w:rsidR="00D16F8B">
        <w:rPr>
          <w:sz w:val="28"/>
          <w:szCs w:val="28"/>
        </w:rPr>
        <w:t xml:space="preserve">       </w:t>
      </w:r>
      <w:r w:rsidR="00C01DCA">
        <w:rPr>
          <w:sz w:val="28"/>
          <w:szCs w:val="28"/>
        </w:rPr>
        <w:t xml:space="preserve">     </w:t>
      </w:r>
      <w:r w:rsidR="00D16F8B">
        <w:rPr>
          <w:sz w:val="28"/>
          <w:szCs w:val="28"/>
        </w:rPr>
        <w:t xml:space="preserve"> </w:t>
      </w:r>
      <w:r>
        <w:rPr>
          <w:sz w:val="28"/>
          <w:szCs w:val="28"/>
        </w:rPr>
        <w:t xml:space="preserve"> </w:t>
      </w:r>
      <w:r w:rsidRPr="00F74E96">
        <w:rPr>
          <w:sz w:val="28"/>
          <w:szCs w:val="28"/>
        </w:rPr>
        <w:t xml:space="preserve">ООО </w:t>
      </w:r>
      <w:r w:rsidRPr="00F74E96">
        <w:rPr>
          <w:color w:val="000000"/>
          <w:sz w:val="28"/>
          <w:szCs w:val="28"/>
        </w:rPr>
        <w:t>«</w:t>
      </w:r>
      <w:r w:rsidR="00D16F8B">
        <w:rPr>
          <w:color w:val="000000"/>
          <w:sz w:val="28"/>
          <w:szCs w:val="28"/>
        </w:rPr>
        <w:t>Океан</w:t>
      </w:r>
      <w:r w:rsidRPr="00F74E96">
        <w:rPr>
          <w:color w:val="000000"/>
          <w:sz w:val="28"/>
          <w:szCs w:val="28"/>
        </w:rPr>
        <w:t>»</w:t>
      </w:r>
      <w:r w:rsidRPr="00F74E96">
        <w:rPr>
          <w:sz w:val="28"/>
          <w:szCs w:val="28"/>
        </w:rPr>
        <w:t xml:space="preserve"> за период 2005-2007гг.</w:t>
      </w:r>
    </w:p>
    <w:tbl>
      <w:tblPr>
        <w:tblW w:w="9900" w:type="dxa"/>
        <w:tblInd w:w="40" w:type="dxa"/>
        <w:tblLayout w:type="fixed"/>
        <w:tblCellMar>
          <w:left w:w="40" w:type="dxa"/>
          <w:right w:w="40" w:type="dxa"/>
        </w:tblCellMar>
        <w:tblLook w:val="0000" w:firstRow="0" w:lastRow="0" w:firstColumn="0" w:lastColumn="0" w:noHBand="0" w:noVBand="0"/>
      </w:tblPr>
      <w:tblGrid>
        <w:gridCol w:w="3800"/>
        <w:gridCol w:w="2140"/>
        <w:gridCol w:w="1440"/>
        <w:gridCol w:w="1260"/>
        <w:gridCol w:w="1260"/>
      </w:tblGrid>
      <w:tr w:rsidR="009665AC" w:rsidRPr="00F74E96">
        <w:trPr>
          <w:trHeight w:hRule="exact" w:val="707"/>
        </w:trPr>
        <w:tc>
          <w:tcPr>
            <w:tcW w:w="380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pPr>
            <w:r w:rsidRPr="00947871">
              <w:rPr>
                <w:color w:val="000000"/>
              </w:rPr>
              <w:t>Показатель</w:t>
            </w:r>
          </w:p>
        </w:tc>
        <w:tc>
          <w:tcPr>
            <w:tcW w:w="214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center"/>
              <w:rPr>
                <w:color w:val="000000"/>
              </w:rPr>
            </w:pPr>
            <w:r w:rsidRPr="00947871">
              <w:rPr>
                <w:color w:val="000000"/>
              </w:rPr>
              <w:t xml:space="preserve">   Расчетная</w:t>
            </w:r>
          </w:p>
          <w:p w:rsidR="009665AC" w:rsidRPr="00947871" w:rsidRDefault="009665AC" w:rsidP="00642D77">
            <w:pPr>
              <w:shd w:val="clear" w:color="auto" w:fill="FFFFFF"/>
              <w:jc w:val="center"/>
            </w:pPr>
            <w:r w:rsidRPr="00947871">
              <w:rPr>
                <w:color w:val="000000"/>
              </w:rPr>
              <w:t xml:space="preserve">   формула</w:t>
            </w:r>
          </w:p>
        </w:tc>
        <w:tc>
          <w:tcPr>
            <w:tcW w:w="1440" w:type="dxa"/>
            <w:tcBorders>
              <w:top w:val="single" w:sz="6" w:space="0" w:color="auto"/>
              <w:left w:val="single" w:sz="6" w:space="0" w:color="auto"/>
              <w:bottom w:val="single" w:sz="6" w:space="0" w:color="auto"/>
              <w:right w:val="single" w:sz="4" w:space="0" w:color="auto"/>
            </w:tcBorders>
            <w:shd w:val="clear" w:color="auto" w:fill="FFFFFF"/>
          </w:tcPr>
          <w:p w:rsidR="009665AC" w:rsidRDefault="009665AC" w:rsidP="00642D77">
            <w:pPr>
              <w:jc w:val="both"/>
              <w:rPr>
                <w:bCs/>
                <w:iCs/>
              </w:rPr>
            </w:pPr>
            <w:r w:rsidRPr="00947871">
              <w:rPr>
                <w:bCs/>
                <w:iCs/>
              </w:rPr>
              <w:t xml:space="preserve">    2005г.</w:t>
            </w:r>
            <w:r>
              <w:rPr>
                <w:bCs/>
                <w:iCs/>
              </w:rPr>
              <w:t xml:space="preserve">, </w:t>
            </w:r>
          </w:p>
          <w:p w:rsidR="009665AC" w:rsidRPr="00947871" w:rsidRDefault="009665AC" w:rsidP="00642D77">
            <w:pPr>
              <w:jc w:val="both"/>
              <w:rPr>
                <w:bCs/>
                <w:iCs/>
              </w:rPr>
            </w:pPr>
            <w:r>
              <w:rPr>
                <w:bCs/>
                <w:iCs/>
              </w:rPr>
              <w:t>%</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9665AC" w:rsidRPr="00947871" w:rsidRDefault="009665AC" w:rsidP="00642D77">
            <w:pPr>
              <w:jc w:val="both"/>
              <w:rPr>
                <w:bCs/>
                <w:iCs/>
              </w:rPr>
            </w:pPr>
            <w:r w:rsidRPr="00947871">
              <w:rPr>
                <w:bCs/>
                <w:iCs/>
              </w:rPr>
              <w:t xml:space="preserve">     2006г.</w:t>
            </w:r>
            <w:r>
              <w:rPr>
                <w:bCs/>
                <w:iCs/>
              </w:rPr>
              <w:t>, %</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9665AC" w:rsidRPr="00947871" w:rsidRDefault="009665AC" w:rsidP="00642D77">
            <w:pPr>
              <w:jc w:val="both"/>
              <w:rPr>
                <w:bCs/>
                <w:iCs/>
              </w:rPr>
            </w:pPr>
            <w:r w:rsidRPr="00947871">
              <w:rPr>
                <w:bCs/>
                <w:iCs/>
              </w:rPr>
              <w:t xml:space="preserve">     2007г.</w:t>
            </w:r>
            <w:r>
              <w:rPr>
                <w:bCs/>
                <w:iCs/>
              </w:rPr>
              <w:t>, %</w:t>
            </w:r>
          </w:p>
        </w:tc>
      </w:tr>
      <w:tr w:rsidR="009665AC" w:rsidRPr="00F74E96">
        <w:trPr>
          <w:trHeight w:hRule="exact" w:val="961"/>
        </w:trPr>
        <w:tc>
          <w:tcPr>
            <w:tcW w:w="380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rPr>
                <w:color w:val="000000"/>
              </w:rPr>
            </w:pPr>
            <w:r w:rsidRPr="00947871">
              <w:rPr>
                <w:color w:val="000000"/>
              </w:rPr>
              <w:t xml:space="preserve">Коэффициент обеспеченности </w:t>
            </w:r>
          </w:p>
          <w:p w:rsidR="009665AC" w:rsidRPr="00947871" w:rsidRDefault="009665AC" w:rsidP="00642D77">
            <w:pPr>
              <w:shd w:val="clear" w:color="auto" w:fill="FFFFFF"/>
              <w:ind w:firstLine="709"/>
              <w:jc w:val="center"/>
            </w:pPr>
            <w:r w:rsidRPr="00947871">
              <w:rPr>
                <w:color w:val="000000"/>
              </w:rPr>
              <w:t>СОС (Х</w:t>
            </w:r>
            <w:r w:rsidRPr="00947871">
              <w:rPr>
                <w:color w:val="000000"/>
                <w:vertAlign w:val="subscript"/>
              </w:rPr>
              <w:t>1</w:t>
            </w:r>
            <w:r w:rsidRPr="00947871">
              <w:rPr>
                <w:color w:val="000000"/>
              </w:rPr>
              <w:t>)</w:t>
            </w:r>
          </w:p>
        </w:tc>
        <w:tc>
          <w:tcPr>
            <w:tcW w:w="214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rPr>
                <w:u w:val="single"/>
              </w:rPr>
            </w:pPr>
            <w:r w:rsidRPr="00947871">
              <w:rPr>
                <w:u w:val="single"/>
              </w:rPr>
              <w:t>СОС</w:t>
            </w:r>
          </w:p>
          <w:p w:rsidR="009665AC" w:rsidRPr="00947871" w:rsidRDefault="009665AC" w:rsidP="00642D77">
            <w:pPr>
              <w:shd w:val="clear" w:color="auto" w:fill="FFFFFF"/>
              <w:ind w:firstLine="709"/>
              <w:jc w:val="center"/>
            </w:pPr>
            <w:r w:rsidRPr="00947871">
              <w:rPr>
                <w:bCs/>
                <w:iCs/>
                <w:color w:val="000000"/>
              </w:rPr>
              <w:t>ОА</w:t>
            </w:r>
          </w:p>
        </w:tc>
        <w:tc>
          <w:tcPr>
            <w:tcW w:w="1440" w:type="dxa"/>
            <w:tcBorders>
              <w:top w:val="single" w:sz="6" w:space="0" w:color="auto"/>
              <w:left w:val="single" w:sz="6"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pPr>
            <w:r w:rsidRPr="00947871">
              <w:t>0,3</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pPr>
            <w:r w:rsidRPr="00947871">
              <w:t>0,06</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center"/>
            </w:pPr>
            <w:r w:rsidRPr="00947871">
              <w:t>0,03</w:t>
            </w:r>
          </w:p>
        </w:tc>
      </w:tr>
      <w:tr w:rsidR="009665AC" w:rsidRPr="00F74E96">
        <w:trPr>
          <w:trHeight w:hRule="exact" w:val="806"/>
        </w:trPr>
        <w:tc>
          <w:tcPr>
            <w:tcW w:w="380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pPr>
            <w:r w:rsidRPr="00947871">
              <w:rPr>
                <w:color w:val="000000"/>
              </w:rPr>
              <w:t>Коэффициент текущей ликвидности (Х</w:t>
            </w:r>
            <w:r w:rsidRPr="00947871">
              <w:rPr>
                <w:color w:val="000000"/>
                <w:vertAlign w:val="subscript"/>
              </w:rPr>
              <w:t>2</w:t>
            </w:r>
            <w:r w:rsidRPr="00947871">
              <w:rPr>
                <w:color w:val="000000"/>
              </w:rPr>
              <w:t>)</w:t>
            </w:r>
          </w:p>
        </w:tc>
        <w:tc>
          <w:tcPr>
            <w:tcW w:w="214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rPr>
                <w:iCs/>
                <w:color w:val="000000"/>
                <w:u w:val="single"/>
              </w:rPr>
            </w:pPr>
            <w:r w:rsidRPr="00947871">
              <w:rPr>
                <w:iCs/>
                <w:color w:val="000000"/>
                <w:u w:val="single"/>
              </w:rPr>
              <w:t xml:space="preserve">ОА </w:t>
            </w:r>
          </w:p>
          <w:p w:rsidR="009665AC" w:rsidRPr="00947871" w:rsidRDefault="009665AC" w:rsidP="00642D77">
            <w:pPr>
              <w:shd w:val="clear" w:color="auto" w:fill="FFFFFF"/>
              <w:ind w:firstLine="709"/>
              <w:jc w:val="center"/>
            </w:pPr>
            <w:r w:rsidRPr="00947871">
              <w:rPr>
                <w:iCs/>
                <w:color w:val="000000"/>
              </w:rPr>
              <w:t>КО</w:t>
            </w:r>
          </w:p>
        </w:tc>
        <w:tc>
          <w:tcPr>
            <w:tcW w:w="1440" w:type="dxa"/>
            <w:tcBorders>
              <w:top w:val="single" w:sz="6" w:space="0" w:color="auto"/>
              <w:left w:val="single" w:sz="6"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0,8</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1,1</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1,0</w:t>
            </w:r>
          </w:p>
        </w:tc>
      </w:tr>
      <w:tr w:rsidR="009665AC" w:rsidRPr="00F74E96">
        <w:trPr>
          <w:trHeight w:hRule="exact" w:val="865"/>
        </w:trPr>
        <w:tc>
          <w:tcPr>
            <w:tcW w:w="380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pPr>
            <w:r w:rsidRPr="00947871">
              <w:rPr>
                <w:color w:val="000000"/>
              </w:rPr>
              <w:t>Оборачиваемость активов (</w:t>
            </w:r>
            <w:r w:rsidRPr="00947871">
              <w:rPr>
                <w:iCs/>
                <w:color w:val="000000"/>
              </w:rPr>
              <w:t>Х</w:t>
            </w:r>
            <w:r w:rsidRPr="00947871">
              <w:rPr>
                <w:iCs/>
                <w:color w:val="000000"/>
                <w:vertAlign w:val="subscript"/>
              </w:rPr>
              <w:t>3</w:t>
            </w:r>
            <w:r w:rsidRPr="00947871">
              <w:rPr>
                <w:color w:val="000000"/>
              </w:rPr>
              <w:t>)</w:t>
            </w:r>
          </w:p>
        </w:tc>
        <w:tc>
          <w:tcPr>
            <w:tcW w:w="214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rPr>
                <w:iCs/>
                <w:color w:val="000000"/>
                <w:u w:val="single"/>
              </w:rPr>
            </w:pPr>
            <w:r w:rsidRPr="00947871">
              <w:rPr>
                <w:iCs/>
                <w:color w:val="000000"/>
                <w:u w:val="single"/>
              </w:rPr>
              <w:t>В</w:t>
            </w:r>
          </w:p>
          <w:p w:rsidR="009665AC" w:rsidRPr="00947871" w:rsidRDefault="009665AC" w:rsidP="00642D77">
            <w:pPr>
              <w:shd w:val="clear" w:color="auto" w:fill="FFFFFF"/>
              <w:ind w:firstLine="709"/>
              <w:jc w:val="center"/>
            </w:pPr>
            <w:r w:rsidRPr="00947871">
              <w:rPr>
                <w:iCs/>
                <w:color w:val="000000"/>
              </w:rPr>
              <w:t>А</w:t>
            </w:r>
          </w:p>
        </w:tc>
        <w:tc>
          <w:tcPr>
            <w:tcW w:w="1440" w:type="dxa"/>
            <w:tcBorders>
              <w:top w:val="single" w:sz="6" w:space="0" w:color="auto"/>
              <w:left w:val="single" w:sz="6"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2,1</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2,0</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1,8</w:t>
            </w:r>
          </w:p>
        </w:tc>
      </w:tr>
      <w:tr w:rsidR="009665AC" w:rsidRPr="00F74E96">
        <w:trPr>
          <w:trHeight w:hRule="exact" w:val="764"/>
        </w:trPr>
        <w:tc>
          <w:tcPr>
            <w:tcW w:w="380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pPr>
            <w:r w:rsidRPr="00947871">
              <w:rPr>
                <w:color w:val="000000"/>
              </w:rPr>
              <w:t>Рентабельность (</w:t>
            </w:r>
            <w:r w:rsidRPr="00947871">
              <w:rPr>
                <w:iCs/>
                <w:color w:val="000000"/>
              </w:rPr>
              <w:t>Х</w:t>
            </w:r>
            <w:r w:rsidRPr="00947871">
              <w:rPr>
                <w:iCs/>
                <w:color w:val="000000"/>
                <w:vertAlign w:val="subscript"/>
              </w:rPr>
              <w:t>4</w:t>
            </w:r>
            <w:r w:rsidRPr="00947871">
              <w:rPr>
                <w:color w:val="000000"/>
              </w:rPr>
              <w:t>)</w:t>
            </w:r>
          </w:p>
          <w:p w:rsidR="009665AC" w:rsidRPr="00947871" w:rsidRDefault="009665AC" w:rsidP="00642D77">
            <w:pPr>
              <w:shd w:val="clear" w:color="auto" w:fill="FFFFFF"/>
              <w:ind w:firstLine="709"/>
              <w:jc w:val="center"/>
            </w:pPr>
          </w:p>
        </w:tc>
        <w:tc>
          <w:tcPr>
            <w:tcW w:w="214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rPr>
                <w:u w:val="single"/>
              </w:rPr>
            </w:pPr>
            <w:r w:rsidRPr="00947871">
              <w:rPr>
                <w:bCs/>
                <w:iCs/>
                <w:color w:val="000000"/>
                <w:u w:val="single"/>
              </w:rPr>
              <w:t>ЧП</w:t>
            </w:r>
          </w:p>
          <w:p w:rsidR="009665AC" w:rsidRPr="00947871" w:rsidRDefault="009665AC" w:rsidP="00642D77">
            <w:pPr>
              <w:shd w:val="clear" w:color="auto" w:fill="FFFFFF"/>
              <w:ind w:firstLine="709"/>
              <w:jc w:val="center"/>
            </w:pPr>
            <w:r w:rsidRPr="00947871">
              <w:rPr>
                <w:bCs/>
                <w:color w:val="000000"/>
                <w:position w:val="-5"/>
              </w:rPr>
              <w:t xml:space="preserve"> В</w:t>
            </w:r>
          </w:p>
        </w:tc>
        <w:tc>
          <w:tcPr>
            <w:tcW w:w="1440" w:type="dxa"/>
            <w:tcBorders>
              <w:top w:val="single" w:sz="6" w:space="0" w:color="auto"/>
              <w:left w:val="single" w:sz="6"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rPr>
                <w:bCs/>
                <w:iCs/>
                <w:color w:val="000000"/>
              </w:rPr>
            </w:pPr>
            <w:r w:rsidRPr="00947871">
              <w:rPr>
                <w:bCs/>
                <w:iCs/>
                <w:color w:val="000000"/>
              </w:rPr>
              <w:t>0,06</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rPr>
                <w:bCs/>
                <w:iCs/>
                <w:color w:val="000000"/>
              </w:rPr>
            </w:pPr>
            <w:r w:rsidRPr="00947871">
              <w:rPr>
                <w:bCs/>
                <w:iCs/>
                <w:color w:val="000000"/>
              </w:rPr>
              <w:t>0,01</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center"/>
              <w:rPr>
                <w:bCs/>
                <w:iCs/>
                <w:color w:val="000000"/>
              </w:rPr>
            </w:pPr>
            <w:r w:rsidRPr="00947871">
              <w:rPr>
                <w:bCs/>
                <w:iCs/>
                <w:color w:val="000000"/>
              </w:rPr>
              <w:t>0,01</w:t>
            </w:r>
          </w:p>
        </w:tc>
      </w:tr>
      <w:tr w:rsidR="009665AC" w:rsidRPr="00F74E96">
        <w:trPr>
          <w:trHeight w:hRule="exact" w:val="842"/>
        </w:trPr>
        <w:tc>
          <w:tcPr>
            <w:tcW w:w="380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pPr>
            <w:r w:rsidRPr="00947871">
              <w:rPr>
                <w:color w:val="000000"/>
              </w:rPr>
              <w:t>Рентабельность собственного капитала (</w:t>
            </w:r>
            <w:r w:rsidRPr="00947871">
              <w:rPr>
                <w:iCs/>
                <w:color w:val="000000"/>
              </w:rPr>
              <w:t>Х</w:t>
            </w:r>
            <w:r w:rsidRPr="00947871">
              <w:rPr>
                <w:iCs/>
                <w:color w:val="000000"/>
                <w:vertAlign w:val="subscript"/>
              </w:rPr>
              <w:t>5</w:t>
            </w:r>
            <w:r w:rsidRPr="00947871">
              <w:rPr>
                <w:color w:val="000000"/>
              </w:rPr>
              <w:t>)</w:t>
            </w:r>
          </w:p>
        </w:tc>
        <w:tc>
          <w:tcPr>
            <w:tcW w:w="2140" w:type="dxa"/>
            <w:tcBorders>
              <w:top w:val="single" w:sz="6" w:space="0" w:color="auto"/>
              <w:left w:val="single" w:sz="6" w:space="0" w:color="auto"/>
              <w:bottom w:val="single" w:sz="6" w:space="0" w:color="auto"/>
              <w:right w:val="single" w:sz="6" w:space="0" w:color="auto"/>
            </w:tcBorders>
            <w:shd w:val="clear" w:color="auto" w:fill="FFFFFF"/>
          </w:tcPr>
          <w:p w:rsidR="009665AC" w:rsidRPr="00947871" w:rsidRDefault="009665AC" w:rsidP="00642D77">
            <w:pPr>
              <w:shd w:val="clear" w:color="auto" w:fill="FFFFFF"/>
              <w:ind w:firstLine="709"/>
              <w:jc w:val="center"/>
              <w:rPr>
                <w:iCs/>
                <w:color w:val="000000"/>
                <w:u w:val="single"/>
              </w:rPr>
            </w:pPr>
            <w:r w:rsidRPr="00947871">
              <w:rPr>
                <w:iCs/>
                <w:color w:val="000000"/>
                <w:u w:val="single"/>
              </w:rPr>
              <w:t xml:space="preserve">ЧП </w:t>
            </w:r>
          </w:p>
          <w:p w:rsidR="009665AC" w:rsidRPr="00947871" w:rsidRDefault="009665AC" w:rsidP="00642D77">
            <w:pPr>
              <w:shd w:val="clear" w:color="auto" w:fill="FFFFFF"/>
              <w:ind w:firstLine="709"/>
              <w:jc w:val="center"/>
            </w:pPr>
            <w:r w:rsidRPr="00947871">
              <w:rPr>
                <w:iCs/>
                <w:color w:val="000000"/>
              </w:rPr>
              <w:t>СК</w:t>
            </w:r>
          </w:p>
        </w:tc>
        <w:tc>
          <w:tcPr>
            <w:tcW w:w="1440" w:type="dxa"/>
            <w:tcBorders>
              <w:top w:val="single" w:sz="6" w:space="0" w:color="auto"/>
              <w:left w:val="single" w:sz="6"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0,2</w:t>
            </w:r>
          </w:p>
        </w:tc>
        <w:tc>
          <w:tcPr>
            <w:tcW w:w="1260" w:type="dxa"/>
            <w:tcBorders>
              <w:top w:val="single" w:sz="6" w:space="0" w:color="auto"/>
              <w:left w:val="single" w:sz="4" w:space="0" w:color="auto"/>
              <w:bottom w:val="single" w:sz="6" w:space="0" w:color="auto"/>
              <w:right w:val="single" w:sz="4"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0,01</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0,01</w:t>
            </w:r>
          </w:p>
        </w:tc>
      </w:tr>
      <w:tr w:rsidR="009665AC" w:rsidRPr="00F74E96">
        <w:trPr>
          <w:trHeight w:hRule="exact" w:val="975"/>
        </w:trPr>
        <w:tc>
          <w:tcPr>
            <w:tcW w:w="380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ind w:firstLine="709"/>
              <w:jc w:val="center"/>
            </w:pPr>
            <w:r w:rsidRPr="00947871">
              <w:rPr>
                <w:bCs/>
                <w:color w:val="000000"/>
                <w:lang w:val="en-US"/>
              </w:rPr>
              <w:t>Z</w:t>
            </w:r>
          </w:p>
        </w:tc>
        <w:tc>
          <w:tcPr>
            <w:tcW w:w="2140" w:type="dxa"/>
            <w:tcBorders>
              <w:top w:val="single" w:sz="6" w:space="0" w:color="auto"/>
              <w:left w:val="single" w:sz="6"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center"/>
              <w:rPr>
                <w:color w:val="000000"/>
              </w:rPr>
            </w:pPr>
            <w:r w:rsidRPr="00947871">
              <w:rPr>
                <w:iCs/>
                <w:color w:val="000000"/>
              </w:rPr>
              <w:t>2*Х</w:t>
            </w:r>
            <w:r w:rsidRPr="00947871">
              <w:rPr>
                <w:iCs/>
                <w:color w:val="000000"/>
                <w:vertAlign w:val="subscript"/>
              </w:rPr>
              <w:t>1</w:t>
            </w:r>
            <w:r w:rsidRPr="00947871">
              <w:rPr>
                <w:iCs/>
                <w:color w:val="000000"/>
              </w:rPr>
              <w:t xml:space="preserve"> </w:t>
            </w:r>
            <w:r w:rsidRPr="00947871">
              <w:rPr>
                <w:color w:val="000000"/>
              </w:rPr>
              <w:t xml:space="preserve">+ 0,1* </w:t>
            </w:r>
            <w:r w:rsidRPr="00947871">
              <w:rPr>
                <w:iCs/>
                <w:color w:val="000000"/>
              </w:rPr>
              <w:t>Х</w:t>
            </w:r>
            <w:r w:rsidRPr="00947871">
              <w:rPr>
                <w:iCs/>
                <w:color w:val="000000"/>
                <w:vertAlign w:val="subscript"/>
              </w:rPr>
              <w:t>2</w:t>
            </w:r>
            <w:r w:rsidRPr="00947871">
              <w:rPr>
                <w:iCs/>
                <w:color w:val="000000"/>
              </w:rPr>
              <w:t xml:space="preserve"> </w:t>
            </w:r>
            <w:r w:rsidRPr="00947871">
              <w:rPr>
                <w:color w:val="000000"/>
              </w:rPr>
              <w:t>+</w:t>
            </w:r>
          </w:p>
          <w:p w:rsidR="009665AC" w:rsidRPr="00947871" w:rsidRDefault="009665AC" w:rsidP="00642D77">
            <w:pPr>
              <w:shd w:val="clear" w:color="auto" w:fill="FFFFFF"/>
              <w:jc w:val="center"/>
            </w:pPr>
            <w:r w:rsidRPr="00947871">
              <w:rPr>
                <w:color w:val="000000"/>
              </w:rPr>
              <w:t>+  0,08 *</w:t>
            </w:r>
            <w:r w:rsidRPr="00947871">
              <w:rPr>
                <w:iCs/>
                <w:color w:val="000000"/>
              </w:rPr>
              <w:t>Х</w:t>
            </w:r>
            <w:r w:rsidRPr="00947871">
              <w:rPr>
                <w:iCs/>
                <w:color w:val="000000"/>
                <w:vertAlign w:val="subscript"/>
              </w:rPr>
              <w:t>3</w:t>
            </w:r>
            <w:r w:rsidRPr="00947871">
              <w:rPr>
                <w:color w:val="000000"/>
              </w:rPr>
              <w:t xml:space="preserve"> + 0,45 *</w:t>
            </w:r>
            <w:r w:rsidRPr="00947871">
              <w:rPr>
                <w:iCs/>
                <w:color w:val="000000"/>
              </w:rPr>
              <w:t>Х</w:t>
            </w:r>
            <w:r w:rsidRPr="00947871">
              <w:rPr>
                <w:iCs/>
                <w:color w:val="000000"/>
                <w:vertAlign w:val="subscript"/>
              </w:rPr>
              <w:t xml:space="preserve">4 </w:t>
            </w:r>
            <w:r w:rsidRPr="00947871">
              <w:rPr>
                <w:color w:val="000000"/>
              </w:rPr>
              <w:t xml:space="preserve">+ </w:t>
            </w:r>
            <w:r w:rsidRPr="00947871">
              <w:rPr>
                <w:iCs/>
                <w:color w:val="000000"/>
              </w:rPr>
              <w:t>Х</w:t>
            </w:r>
            <w:r w:rsidRPr="00947871">
              <w:rPr>
                <w:iCs/>
                <w:color w:val="000000"/>
                <w:vertAlign w:val="subscript"/>
              </w:rPr>
              <w:t>5</w:t>
            </w:r>
            <w:r w:rsidRPr="00947871">
              <w:rPr>
                <w:iCs/>
                <w:color w:val="000000"/>
              </w:rPr>
              <w:t xml:space="preserve"> </w:t>
            </w:r>
          </w:p>
        </w:tc>
        <w:tc>
          <w:tcPr>
            <w:tcW w:w="1440" w:type="dxa"/>
            <w:tcBorders>
              <w:top w:val="single" w:sz="6" w:space="0" w:color="auto"/>
              <w:left w:val="single" w:sz="6" w:space="0" w:color="auto"/>
              <w:bottom w:val="single" w:sz="4" w:space="0" w:color="auto"/>
              <w:right w:val="single" w:sz="4"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 xml:space="preserve"> 0,1</w:t>
            </w:r>
          </w:p>
        </w:tc>
        <w:tc>
          <w:tcPr>
            <w:tcW w:w="1260" w:type="dxa"/>
            <w:tcBorders>
              <w:top w:val="single" w:sz="6" w:space="0" w:color="auto"/>
              <w:left w:val="single" w:sz="4" w:space="0" w:color="auto"/>
              <w:bottom w:val="single" w:sz="4" w:space="0" w:color="auto"/>
              <w:right w:val="single" w:sz="4"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0,4</w:t>
            </w:r>
          </w:p>
        </w:tc>
        <w:tc>
          <w:tcPr>
            <w:tcW w:w="1260" w:type="dxa"/>
            <w:tcBorders>
              <w:top w:val="single" w:sz="6" w:space="0" w:color="auto"/>
              <w:left w:val="single" w:sz="4" w:space="0" w:color="auto"/>
              <w:bottom w:val="single" w:sz="4" w:space="0" w:color="auto"/>
              <w:right w:val="single" w:sz="6" w:space="0" w:color="auto"/>
            </w:tcBorders>
            <w:shd w:val="clear" w:color="auto" w:fill="FFFFFF"/>
          </w:tcPr>
          <w:p w:rsidR="009665AC" w:rsidRPr="00947871" w:rsidRDefault="009665AC" w:rsidP="00642D77">
            <w:pPr>
              <w:shd w:val="clear" w:color="auto" w:fill="FFFFFF"/>
              <w:jc w:val="center"/>
              <w:rPr>
                <w:iCs/>
                <w:color w:val="000000"/>
              </w:rPr>
            </w:pPr>
            <w:r w:rsidRPr="00947871">
              <w:rPr>
                <w:iCs/>
                <w:color w:val="000000"/>
              </w:rPr>
              <w:t>0,3</w:t>
            </w:r>
          </w:p>
        </w:tc>
      </w:tr>
    </w:tbl>
    <w:p w:rsidR="00D16F8B" w:rsidRDefault="009665AC" w:rsidP="009665AC">
      <w:pPr>
        <w:spacing w:line="360" w:lineRule="auto"/>
        <w:jc w:val="both"/>
        <w:rPr>
          <w:sz w:val="28"/>
          <w:szCs w:val="28"/>
        </w:rPr>
      </w:pPr>
      <w:r w:rsidRPr="00F74E96">
        <w:rPr>
          <w:sz w:val="28"/>
          <w:szCs w:val="28"/>
        </w:rPr>
        <w:t xml:space="preserve">          </w:t>
      </w:r>
    </w:p>
    <w:p w:rsidR="00D300C8" w:rsidRPr="00545F9F" w:rsidRDefault="00D16F8B" w:rsidP="00D300C8">
      <w:pPr>
        <w:spacing w:line="360" w:lineRule="auto"/>
        <w:rPr>
          <w:sz w:val="28"/>
          <w:szCs w:val="28"/>
        </w:rPr>
      </w:pPr>
      <w:r>
        <w:rPr>
          <w:sz w:val="28"/>
          <w:szCs w:val="28"/>
        </w:rPr>
        <w:t xml:space="preserve">        </w:t>
      </w:r>
      <w:r w:rsidR="009665AC">
        <w:rPr>
          <w:sz w:val="28"/>
          <w:szCs w:val="28"/>
        </w:rPr>
        <w:t xml:space="preserve"> </w:t>
      </w:r>
      <w:r w:rsidR="00D300C8">
        <w:rPr>
          <w:sz w:val="28"/>
          <w:szCs w:val="28"/>
        </w:rPr>
        <w:t xml:space="preserve">  </w:t>
      </w:r>
      <w:r w:rsidR="00D300C8" w:rsidRPr="00545F9F">
        <w:rPr>
          <w:sz w:val="28"/>
          <w:szCs w:val="28"/>
        </w:rPr>
        <w:t xml:space="preserve">Если </w:t>
      </w:r>
      <w:r w:rsidR="00D300C8" w:rsidRPr="00545F9F">
        <w:rPr>
          <w:sz w:val="28"/>
          <w:szCs w:val="28"/>
          <w:lang w:val="en-US"/>
        </w:rPr>
        <w:t>Z</w:t>
      </w:r>
      <w:r w:rsidR="00D300C8" w:rsidRPr="00545F9F">
        <w:rPr>
          <w:sz w:val="28"/>
          <w:szCs w:val="28"/>
        </w:rPr>
        <w:t xml:space="preserve">  &gt; 1, то банкротство маловероятно;</w:t>
      </w:r>
    </w:p>
    <w:p w:rsidR="00D300C8" w:rsidRDefault="00D300C8" w:rsidP="00D300C8">
      <w:pPr>
        <w:spacing w:line="360" w:lineRule="auto"/>
        <w:rPr>
          <w:sz w:val="28"/>
          <w:szCs w:val="28"/>
        </w:rPr>
      </w:pPr>
      <w:r w:rsidRPr="00545F9F">
        <w:rPr>
          <w:sz w:val="28"/>
          <w:szCs w:val="28"/>
        </w:rPr>
        <w:t xml:space="preserve">         </w:t>
      </w:r>
      <w:r>
        <w:rPr>
          <w:sz w:val="28"/>
          <w:szCs w:val="28"/>
        </w:rPr>
        <w:t xml:space="preserve"> </w:t>
      </w:r>
      <w:r w:rsidRPr="00545F9F">
        <w:rPr>
          <w:sz w:val="28"/>
          <w:szCs w:val="28"/>
        </w:rPr>
        <w:t xml:space="preserve"> Если </w:t>
      </w:r>
      <w:r w:rsidRPr="00545F9F">
        <w:rPr>
          <w:sz w:val="28"/>
          <w:szCs w:val="28"/>
          <w:lang w:val="en-US"/>
        </w:rPr>
        <w:t>Z</w:t>
      </w:r>
      <w:r w:rsidRPr="00545F9F">
        <w:rPr>
          <w:sz w:val="28"/>
          <w:szCs w:val="28"/>
        </w:rPr>
        <w:t xml:space="preserve">  &lt; 1, то вероятность банкротства высока. </w:t>
      </w:r>
    </w:p>
    <w:p w:rsidR="000F02B5" w:rsidRDefault="00D300C8" w:rsidP="009665AC">
      <w:pPr>
        <w:spacing w:line="360" w:lineRule="auto"/>
        <w:jc w:val="both"/>
        <w:rPr>
          <w:sz w:val="28"/>
          <w:szCs w:val="28"/>
        </w:rPr>
      </w:pPr>
      <w:r>
        <w:rPr>
          <w:sz w:val="28"/>
          <w:szCs w:val="28"/>
        </w:rPr>
        <w:t xml:space="preserve">     </w:t>
      </w:r>
      <w:r w:rsidR="0063333E">
        <w:rPr>
          <w:sz w:val="28"/>
          <w:szCs w:val="28"/>
        </w:rPr>
        <w:t xml:space="preserve">      В данном случае,   2005г. – </w:t>
      </w:r>
      <w:r w:rsidR="0063333E">
        <w:rPr>
          <w:sz w:val="28"/>
          <w:szCs w:val="28"/>
          <w:lang w:val="en-US"/>
        </w:rPr>
        <w:t>Z</w:t>
      </w:r>
      <w:r w:rsidR="0063333E">
        <w:rPr>
          <w:sz w:val="28"/>
          <w:szCs w:val="28"/>
        </w:rPr>
        <w:t xml:space="preserve">  = 0,1, 2006г.– </w:t>
      </w:r>
      <w:r w:rsidR="0063333E">
        <w:rPr>
          <w:sz w:val="28"/>
          <w:szCs w:val="28"/>
          <w:lang w:val="en-US"/>
        </w:rPr>
        <w:t>Z</w:t>
      </w:r>
      <w:r w:rsidR="0063333E">
        <w:rPr>
          <w:sz w:val="28"/>
          <w:szCs w:val="28"/>
        </w:rPr>
        <w:t xml:space="preserve"> = 0,4, в 2007г.– </w:t>
      </w:r>
      <w:r w:rsidR="0063333E">
        <w:rPr>
          <w:sz w:val="28"/>
          <w:szCs w:val="28"/>
          <w:lang w:val="en-US"/>
        </w:rPr>
        <w:t>Z</w:t>
      </w:r>
      <w:r w:rsidR="0063333E">
        <w:rPr>
          <w:sz w:val="28"/>
          <w:szCs w:val="28"/>
        </w:rPr>
        <w:t xml:space="preserve"> = 0,3  </w:t>
      </w:r>
      <w:r w:rsidR="009665AC" w:rsidRPr="00F74E96">
        <w:rPr>
          <w:sz w:val="28"/>
          <w:szCs w:val="28"/>
        </w:rPr>
        <w:t>Рассматривая данную таблицу</w:t>
      </w:r>
      <w:r w:rsidR="0063333E">
        <w:rPr>
          <w:sz w:val="28"/>
          <w:szCs w:val="28"/>
        </w:rPr>
        <w:t xml:space="preserve"> </w:t>
      </w:r>
      <w:r>
        <w:rPr>
          <w:sz w:val="28"/>
          <w:szCs w:val="28"/>
        </w:rPr>
        <w:t>2.19</w:t>
      </w:r>
      <w:r w:rsidR="009665AC" w:rsidRPr="00F74E96">
        <w:rPr>
          <w:sz w:val="28"/>
          <w:szCs w:val="28"/>
        </w:rPr>
        <w:t xml:space="preserve">, можно сделать вывод, что </w:t>
      </w:r>
      <w:r w:rsidR="000F02B5">
        <w:rPr>
          <w:sz w:val="28"/>
          <w:szCs w:val="28"/>
        </w:rPr>
        <w:t xml:space="preserve">вероятность банкротства в </w:t>
      </w:r>
      <w:r w:rsidR="0063333E">
        <w:rPr>
          <w:sz w:val="28"/>
          <w:szCs w:val="28"/>
        </w:rPr>
        <w:t xml:space="preserve">2005г. </w:t>
      </w:r>
      <w:r w:rsidR="000F02B5">
        <w:rPr>
          <w:sz w:val="28"/>
          <w:szCs w:val="28"/>
        </w:rPr>
        <w:t>(</w:t>
      </w:r>
      <w:r w:rsidR="0063333E">
        <w:rPr>
          <w:sz w:val="28"/>
          <w:szCs w:val="28"/>
          <w:lang w:val="en-US"/>
        </w:rPr>
        <w:t>Z</w:t>
      </w:r>
      <w:r w:rsidR="0063333E">
        <w:rPr>
          <w:sz w:val="28"/>
          <w:szCs w:val="28"/>
        </w:rPr>
        <w:t xml:space="preserve">  = 0,1</w:t>
      </w:r>
      <w:r w:rsidR="000F02B5">
        <w:rPr>
          <w:sz w:val="28"/>
          <w:szCs w:val="28"/>
        </w:rPr>
        <w:t>) была очень велика, в 2006г.  (</w:t>
      </w:r>
      <w:r w:rsidR="000F02B5">
        <w:rPr>
          <w:sz w:val="28"/>
          <w:szCs w:val="28"/>
          <w:lang w:val="en-US"/>
        </w:rPr>
        <w:t>Z</w:t>
      </w:r>
      <w:r w:rsidR="000F02B5">
        <w:rPr>
          <w:sz w:val="28"/>
          <w:szCs w:val="28"/>
        </w:rPr>
        <w:t xml:space="preserve"> = 0,4) несколько ниже, а в 2007г. (</w:t>
      </w:r>
      <w:r w:rsidR="000F02B5">
        <w:rPr>
          <w:sz w:val="28"/>
          <w:szCs w:val="28"/>
          <w:lang w:val="en-US"/>
        </w:rPr>
        <w:t>Z</w:t>
      </w:r>
      <w:r w:rsidR="000F02B5">
        <w:rPr>
          <w:sz w:val="28"/>
          <w:szCs w:val="28"/>
        </w:rPr>
        <w:t xml:space="preserve"> = 0,3)  произошло незначительное увеличение вероятности банкротства. </w:t>
      </w:r>
      <w:r w:rsidR="0063333E">
        <w:rPr>
          <w:sz w:val="28"/>
          <w:szCs w:val="28"/>
        </w:rPr>
        <w:t xml:space="preserve"> </w:t>
      </w:r>
    </w:p>
    <w:p w:rsidR="000F02B5" w:rsidRDefault="000F02B5" w:rsidP="009665AC">
      <w:pPr>
        <w:spacing w:line="360" w:lineRule="auto"/>
        <w:jc w:val="both"/>
        <w:rPr>
          <w:sz w:val="28"/>
          <w:szCs w:val="28"/>
        </w:rPr>
      </w:pPr>
      <w:r>
        <w:rPr>
          <w:sz w:val="28"/>
          <w:szCs w:val="28"/>
        </w:rPr>
        <w:t xml:space="preserve">            Таким образом, анализируя финансовое состояние предприятия ООО «Океан», видно, что </w:t>
      </w:r>
      <w:r w:rsidR="009665AC" w:rsidRPr="00F74E96">
        <w:rPr>
          <w:sz w:val="28"/>
          <w:szCs w:val="28"/>
        </w:rPr>
        <w:t xml:space="preserve"> </w:t>
      </w:r>
      <w:r>
        <w:rPr>
          <w:sz w:val="28"/>
          <w:szCs w:val="28"/>
        </w:rPr>
        <w:t xml:space="preserve">финансовые показатели за анализируемый период 2005-2007гг.  соответствуют </w:t>
      </w:r>
      <w:r w:rsidR="00D300C8">
        <w:rPr>
          <w:sz w:val="28"/>
          <w:szCs w:val="28"/>
        </w:rPr>
        <w:t xml:space="preserve"> нормативу </w:t>
      </w:r>
      <w:r>
        <w:rPr>
          <w:sz w:val="28"/>
          <w:szCs w:val="28"/>
          <w:lang w:val="en-US"/>
        </w:rPr>
        <w:t>Z</w:t>
      </w:r>
      <w:r>
        <w:rPr>
          <w:sz w:val="28"/>
          <w:szCs w:val="28"/>
        </w:rPr>
        <w:t xml:space="preserve">  &lt; 1, то есть на данном предприятии вероятность банкротства очень велика. Поэтому в 3 главе дипломной работы необходимо рассмотреть основные пути оздоровления финансового состояния предприятия ООО «Океан»</w:t>
      </w:r>
    </w:p>
    <w:p w:rsidR="009665AC" w:rsidRDefault="009665AC" w:rsidP="004019F1">
      <w:pPr>
        <w:shd w:val="clear" w:color="auto" w:fill="FFFFFF"/>
        <w:spacing w:line="360" w:lineRule="auto"/>
        <w:ind w:firstLine="709"/>
        <w:jc w:val="both"/>
        <w:rPr>
          <w:sz w:val="28"/>
          <w:szCs w:val="28"/>
        </w:rPr>
      </w:pPr>
    </w:p>
    <w:p w:rsidR="00670707" w:rsidRDefault="00670707" w:rsidP="00670707">
      <w:pPr>
        <w:spacing w:line="360" w:lineRule="auto"/>
        <w:rPr>
          <w:b/>
          <w:caps/>
          <w:sz w:val="28"/>
          <w:szCs w:val="28"/>
        </w:rPr>
      </w:pPr>
      <w:r>
        <w:rPr>
          <w:b/>
          <w:caps/>
          <w:sz w:val="28"/>
          <w:szCs w:val="28"/>
        </w:rPr>
        <w:t xml:space="preserve">     </w:t>
      </w:r>
      <w:r w:rsidRPr="00670707">
        <w:rPr>
          <w:b/>
          <w:caps/>
          <w:sz w:val="28"/>
          <w:szCs w:val="28"/>
        </w:rPr>
        <w:t xml:space="preserve">Глава 3. Мероприятия по финансовому оздоровлению  </w:t>
      </w:r>
    </w:p>
    <w:p w:rsidR="00670707" w:rsidRDefault="00670707" w:rsidP="00670707">
      <w:pPr>
        <w:spacing w:line="360" w:lineRule="auto"/>
        <w:rPr>
          <w:b/>
          <w:caps/>
          <w:sz w:val="28"/>
          <w:szCs w:val="28"/>
        </w:rPr>
      </w:pPr>
      <w:r>
        <w:rPr>
          <w:b/>
          <w:caps/>
          <w:sz w:val="28"/>
          <w:szCs w:val="28"/>
        </w:rPr>
        <w:t xml:space="preserve">                                                          </w:t>
      </w:r>
      <w:r w:rsidRPr="00670707">
        <w:rPr>
          <w:b/>
          <w:caps/>
          <w:sz w:val="28"/>
          <w:szCs w:val="28"/>
        </w:rPr>
        <w:t>ООО «Океан»</w:t>
      </w:r>
    </w:p>
    <w:p w:rsidR="00670707" w:rsidRPr="00670707" w:rsidRDefault="00670707" w:rsidP="00670707">
      <w:pPr>
        <w:spacing w:line="360" w:lineRule="auto"/>
        <w:rPr>
          <w:b/>
          <w:caps/>
          <w:sz w:val="28"/>
          <w:szCs w:val="28"/>
        </w:rPr>
      </w:pPr>
    </w:p>
    <w:p w:rsidR="00670707" w:rsidRPr="00670707" w:rsidRDefault="00670707" w:rsidP="00670707">
      <w:pPr>
        <w:spacing w:line="360" w:lineRule="auto"/>
        <w:rPr>
          <w:b/>
          <w:sz w:val="28"/>
          <w:szCs w:val="28"/>
        </w:rPr>
      </w:pPr>
      <w:r w:rsidRPr="00670707">
        <w:rPr>
          <w:b/>
          <w:sz w:val="28"/>
          <w:szCs w:val="28"/>
        </w:rPr>
        <w:t xml:space="preserve">           3.1. Анализ восстановления платежеспособности</w:t>
      </w:r>
    </w:p>
    <w:p w:rsidR="00670707" w:rsidRPr="00670707" w:rsidRDefault="00670707" w:rsidP="00F70D03">
      <w:pPr>
        <w:shd w:val="clear" w:color="auto" w:fill="FFFFFF"/>
        <w:spacing w:line="360" w:lineRule="auto"/>
        <w:ind w:firstLine="709"/>
        <w:jc w:val="both"/>
        <w:rPr>
          <w:b/>
          <w:sz w:val="28"/>
          <w:szCs w:val="28"/>
        </w:rPr>
      </w:pPr>
    </w:p>
    <w:p w:rsidR="00F70D03" w:rsidRDefault="00F70D03" w:rsidP="00F70D03">
      <w:pPr>
        <w:shd w:val="clear" w:color="auto" w:fill="FFFFFF"/>
        <w:spacing w:line="360" w:lineRule="auto"/>
        <w:ind w:firstLine="709"/>
        <w:jc w:val="both"/>
        <w:rPr>
          <w:sz w:val="28"/>
          <w:szCs w:val="28"/>
        </w:rPr>
      </w:pPr>
      <w:r w:rsidRPr="009C5976">
        <w:rPr>
          <w:sz w:val="28"/>
          <w:szCs w:val="28"/>
        </w:rPr>
        <w:t xml:space="preserve">Одним из важнейших критериев финансового положения предприятия является оценка его </w:t>
      </w:r>
      <w:r w:rsidRPr="009C5976">
        <w:rPr>
          <w:iCs/>
          <w:sz w:val="28"/>
          <w:szCs w:val="28"/>
        </w:rPr>
        <w:t xml:space="preserve">платежеспособности, </w:t>
      </w:r>
      <w:r w:rsidRPr="009C5976">
        <w:rPr>
          <w:sz w:val="28"/>
          <w:szCs w:val="28"/>
        </w:rPr>
        <w:t>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w:t>
      </w:r>
    </w:p>
    <w:p w:rsidR="009F61C0" w:rsidRPr="00F20C18" w:rsidRDefault="009F61C0" w:rsidP="009F61C0">
      <w:pPr>
        <w:widowControl w:val="0"/>
        <w:shd w:val="clear" w:color="auto" w:fill="FFFFFF"/>
        <w:spacing w:line="360" w:lineRule="auto"/>
        <w:ind w:right="17" w:firstLine="709"/>
        <w:jc w:val="both"/>
        <w:rPr>
          <w:sz w:val="28"/>
          <w:szCs w:val="28"/>
        </w:rPr>
      </w:pPr>
      <w:r w:rsidRPr="00F20C18">
        <w:rPr>
          <w:sz w:val="28"/>
          <w:szCs w:val="28"/>
        </w:rPr>
        <w:t>Поддержание и увеличение платежеспособности ООО «Океан» может быть достигнуто за счет:</w:t>
      </w:r>
    </w:p>
    <w:p w:rsidR="009F61C0" w:rsidRPr="00F20C18" w:rsidRDefault="009F61C0" w:rsidP="009F61C0">
      <w:pPr>
        <w:widowControl w:val="0"/>
        <w:shd w:val="clear" w:color="auto" w:fill="FFFFFF"/>
        <w:tabs>
          <w:tab w:val="left" w:pos="493"/>
        </w:tabs>
        <w:spacing w:line="360" w:lineRule="auto"/>
        <w:ind w:right="17" w:firstLine="709"/>
        <w:jc w:val="both"/>
        <w:rPr>
          <w:sz w:val="28"/>
          <w:szCs w:val="28"/>
        </w:rPr>
      </w:pPr>
      <w:r w:rsidRPr="00F20C18">
        <w:rPr>
          <w:sz w:val="28"/>
          <w:szCs w:val="28"/>
        </w:rPr>
        <w:t>1.</w:t>
      </w:r>
      <w:r w:rsidRPr="00F20C18">
        <w:rPr>
          <w:sz w:val="28"/>
          <w:szCs w:val="28"/>
        </w:rPr>
        <w:tab/>
        <w:t>Уменьшения его текущих финансовых обязательств (внешних и внутренних путем: снижения постоянных расходов (сокращение управленческого персонала, расходов на текущий ремонт и т.п.); сокращения переменных затрат; продления сроков кредиторской задолженности по товарным операциям (получаемому коммерческому кредиту); пролонгации краткосрочных банковских кредитов; отсрочки выплаты начисленных дивидендов, процентов и др.</w:t>
      </w:r>
    </w:p>
    <w:p w:rsidR="009F61C0" w:rsidRPr="00F20C18" w:rsidRDefault="009F61C0" w:rsidP="009F61C0">
      <w:pPr>
        <w:widowControl w:val="0"/>
        <w:shd w:val="clear" w:color="auto" w:fill="FFFFFF"/>
        <w:tabs>
          <w:tab w:val="left" w:pos="482"/>
        </w:tabs>
        <w:spacing w:line="360" w:lineRule="auto"/>
        <w:ind w:right="17" w:firstLine="709"/>
        <w:jc w:val="both"/>
        <w:rPr>
          <w:sz w:val="28"/>
          <w:szCs w:val="28"/>
        </w:rPr>
      </w:pPr>
      <w:r w:rsidRPr="00F20C18">
        <w:rPr>
          <w:sz w:val="28"/>
          <w:szCs w:val="28"/>
        </w:rPr>
        <w:t>2.</w:t>
      </w:r>
      <w:r w:rsidRPr="00F20C18">
        <w:rPr>
          <w:sz w:val="28"/>
          <w:szCs w:val="28"/>
        </w:rPr>
        <w:tab/>
        <w:t>Увеличения денежных активов в текущем периоде путем: рефинансирования дебиторской задолженности с целью уменьшения общего ее размера; ускорения оборота дебиторской задолженности (особенно по товарным операциям) за счет сокращения сроков предоставляемого коммерческого и потребительского кредита; сокращения размера страховых и сезонных запасов ТМЦ; нормализации размера текущих запасов ТМЦ и др.</w:t>
      </w:r>
    </w:p>
    <w:p w:rsidR="009F61C0" w:rsidRPr="00F20C18" w:rsidRDefault="009F61C0" w:rsidP="009F61C0">
      <w:pPr>
        <w:widowControl w:val="0"/>
        <w:spacing w:line="360" w:lineRule="auto"/>
        <w:ind w:firstLine="720"/>
        <w:jc w:val="both"/>
        <w:rPr>
          <w:sz w:val="28"/>
          <w:szCs w:val="28"/>
        </w:rPr>
      </w:pPr>
      <w:r w:rsidRPr="00F20C18">
        <w:rPr>
          <w:sz w:val="28"/>
          <w:szCs w:val="28"/>
        </w:rPr>
        <w:t>В настоящее время в соответствии с «Методическими положениями по оценке</w:t>
      </w:r>
      <w:r>
        <w:rPr>
          <w:sz w:val="28"/>
          <w:szCs w:val="28"/>
        </w:rPr>
        <w:t xml:space="preserve"> </w:t>
      </w:r>
      <w:r w:rsidRPr="00F20C18">
        <w:rPr>
          <w:sz w:val="28"/>
          <w:szCs w:val="28"/>
        </w:rPr>
        <w:t>финансового состояния предприятий и установлению неудовлетворительной структуры баланса» (утверждены распоряжением федерального управления №31-р от 12.08.1994 г.) производятся анализ и оценка структуры баланса на основании определения коэффициентов текущей ликвидности и обеспеченности собственными средствами.</w:t>
      </w:r>
    </w:p>
    <w:p w:rsidR="009F61C0" w:rsidRPr="00F20C18" w:rsidRDefault="009F61C0" w:rsidP="009F61C0">
      <w:pPr>
        <w:widowControl w:val="0"/>
        <w:spacing w:line="360" w:lineRule="auto"/>
        <w:ind w:firstLine="720"/>
        <w:jc w:val="both"/>
        <w:rPr>
          <w:sz w:val="28"/>
          <w:szCs w:val="28"/>
        </w:rPr>
      </w:pPr>
      <w:r w:rsidRPr="00F20C18">
        <w:rPr>
          <w:sz w:val="28"/>
          <w:szCs w:val="28"/>
        </w:rPr>
        <w:t>Согласно Методическим положениям, для признания организации платежеспособной, а структуру баланса удовлетворительной необходимо, чтобы значение коэффициента текущей ликвидности на конец отчетного периода было не менее 2, а коэффициент обеспеченности собственными средствами на конец отчетного периода - не менее 0,1.</w:t>
      </w:r>
    </w:p>
    <w:p w:rsidR="009F61C0" w:rsidRPr="00F20C18" w:rsidRDefault="009F61C0" w:rsidP="009F61C0">
      <w:pPr>
        <w:spacing w:line="360" w:lineRule="auto"/>
        <w:ind w:firstLine="720"/>
        <w:jc w:val="both"/>
        <w:rPr>
          <w:sz w:val="28"/>
          <w:szCs w:val="28"/>
        </w:rPr>
      </w:pPr>
      <w:r w:rsidRPr="00F20C18">
        <w:rPr>
          <w:sz w:val="28"/>
          <w:szCs w:val="28"/>
        </w:rPr>
        <w:t>При неудовлетворительной структуре баланса для проверки реальной возможности предприятия восстановить свою платежеспособность рассчитывается коэффициент восстановления платежеспособности сроком на шесть месяцев.</w:t>
      </w:r>
    </w:p>
    <w:p w:rsidR="009F61C0" w:rsidRPr="00F20C18" w:rsidRDefault="009F61C0" w:rsidP="009F61C0">
      <w:pPr>
        <w:spacing w:line="360" w:lineRule="auto"/>
        <w:ind w:firstLine="720"/>
        <w:jc w:val="both"/>
        <w:rPr>
          <w:sz w:val="28"/>
          <w:szCs w:val="28"/>
        </w:rPr>
      </w:pPr>
      <w:r w:rsidRPr="00F20C18">
        <w:rPr>
          <w:sz w:val="28"/>
          <w:szCs w:val="28"/>
        </w:rPr>
        <w:t>При удовлетворительной структуре баланса для проверки устойчивости финансового положения рассчитывается коэффициент утраты платежеспособности на срок три месяца.</w:t>
      </w:r>
    </w:p>
    <w:p w:rsidR="009F61C0" w:rsidRDefault="009F61C0" w:rsidP="009F61C0">
      <w:pPr>
        <w:spacing w:line="360" w:lineRule="auto"/>
        <w:ind w:firstLine="720"/>
        <w:jc w:val="both"/>
        <w:rPr>
          <w:sz w:val="28"/>
          <w:szCs w:val="28"/>
        </w:rPr>
      </w:pPr>
      <w:r w:rsidRPr="00F20C18">
        <w:rPr>
          <w:sz w:val="28"/>
          <w:szCs w:val="28"/>
        </w:rPr>
        <w:t>Оценим вероятность банкротства ООО «</w:t>
      </w:r>
      <w:r>
        <w:rPr>
          <w:sz w:val="28"/>
          <w:szCs w:val="28"/>
        </w:rPr>
        <w:t>Океан</w:t>
      </w:r>
      <w:r w:rsidRPr="00F20C18">
        <w:rPr>
          <w:sz w:val="28"/>
          <w:szCs w:val="28"/>
        </w:rPr>
        <w:t xml:space="preserve">» в таблице 3.1. </w:t>
      </w:r>
    </w:p>
    <w:p w:rsidR="009F61C0" w:rsidRDefault="009F61C0" w:rsidP="009F61C0">
      <w:pPr>
        <w:spacing w:line="360" w:lineRule="auto"/>
        <w:rPr>
          <w:sz w:val="28"/>
          <w:szCs w:val="28"/>
        </w:rPr>
      </w:pPr>
      <w:r>
        <w:rPr>
          <w:sz w:val="28"/>
          <w:szCs w:val="28"/>
        </w:rPr>
        <w:t xml:space="preserve">                                                                                                                    </w:t>
      </w:r>
      <w:r w:rsidRPr="00F20C18">
        <w:rPr>
          <w:sz w:val="28"/>
          <w:szCs w:val="28"/>
        </w:rPr>
        <w:t>Таблица 3.1</w:t>
      </w:r>
    </w:p>
    <w:p w:rsidR="009F61C0" w:rsidRDefault="009F61C0" w:rsidP="009F61C0">
      <w:pPr>
        <w:spacing w:line="360" w:lineRule="auto"/>
        <w:rPr>
          <w:sz w:val="28"/>
          <w:szCs w:val="28"/>
        </w:rPr>
      </w:pPr>
      <w:r>
        <w:rPr>
          <w:sz w:val="28"/>
          <w:szCs w:val="28"/>
        </w:rPr>
        <w:t xml:space="preserve">           </w:t>
      </w:r>
      <w:r w:rsidRPr="00F20C18">
        <w:rPr>
          <w:sz w:val="28"/>
          <w:szCs w:val="28"/>
        </w:rPr>
        <w:t xml:space="preserve">Оценка структуры баланса и прогнозирование вероятности банкротства </w:t>
      </w:r>
    </w:p>
    <w:p w:rsidR="009F61C0" w:rsidRPr="00F20C18" w:rsidRDefault="009F61C0" w:rsidP="009F61C0">
      <w:pPr>
        <w:spacing w:line="360" w:lineRule="auto"/>
        <w:rPr>
          <w:sz w:val="28"/>
          <w:szCs w:val="28"/>
        </w:rPr>
      </w:pPr>
      <w:r>
        <w:rPr>
          <w:sz w:val="28"/>
          <w:szCs w:val="28"/>
        </w:rPr>
        <w:t xml:space="preserve">                                                            </w:t>
      </w:r>
      <w:r w:rsidRPr="00F20C18">
        <w:rPr>
          <w:sz w:val="28"/>
          <w:szCs w:val="28"/>
        </w:rPr>
        <w:t>ООО «</w:t>
      </w:r>
      <w:r>
        <w:rPr>
          <w:sz w:val="28"/>
          <w:szCs w:val="28"/>
        </w:rPr>
        <w:t>Океан</w:t>
      </w:r>
      <w:r w:rsidRPr="00F20C18">
        <w:rPr>
          <w:sz w:val="28"/>
          <w:szCs w:val="28"/>
        </w:rPr>
        <w:t>»</w:t>
      </w:r>
    </w:p>
    <w:tbl>
      <w:tblPr>
        <w:tblStyle w:val="ae"/>
        <w:tblW w:w="10008" w:type="dxa"/>
        <w:tblLook w:val="01E0" w:firstRow="1" w:lastRow="1" w:firstColumn="1" w:lastColumn="1" w:noHBand="0" w:noVBand="0"/>
      </w:tblPr>
      <w:tblGrid>
        <w:gridCol w:w="5267"/>
        <w:gridCol w:w="1620"/>
        <w:gridCol w:w="1501"/>
        <w:gridCol w:w="1620"/>
      </w:tblGrid>
      <w:tr w:rsidR="009F61C0" w:rsidRPr="00F20C18">
        <w:tc>
          <w:tcPr>
            <w:tcW w:w="5267" w:type="dxa"/>
          </w:tcPr>
          <w:p w:rsidR="009F61C0" w:rsidRPr="00BA35C3" w:rsidRDefault="009F61C0" w:rsidP="00D009A6">
            <w:pPr>
              <w:jc w:val="both"/>
            </w:pPr>
            <w:r w:rsidRPr="00BA35C3">
              <w:t xml:space="preserve">Показатели </w:t>
            </w:r>
          </w:p>
        </w:tc>
        <w:tc>
          <w:tcPr>
            <w:tcW w:w="1620" w:type="dxa"/>
          </w:tcPr>
          <w:p w:rsidR="009F61C0" w:rsidRPr="00BA35C3" w:rsidRDefault="009F61C0" w:rsidP="00D009A6">
            <w:pPr>
              <w:jc w:val="both"/>
            </w:pPr>
            <w:r w:rsidRPr="00BA35C3">
              <w:t>2005г.</w:t>
            </w:r>
          </w:p>
        </w:tc>
        <w:tc>
          <w:tcPr>
            <w:tcW w:w="1501" w:type="dxa"/>
          </w:tcPr>
          <w:p w:rsidR="009F61C0" w:rsidRPr="00BA35C3" w:rsidRDefault="009F61C0" w:rsidP="00D009A6">
            <w:pPr>
              <w:jc w:val="both"/>
            </w:pPr>
            <w:r w:rsidRPr="00BA35C3">
              <w:t>2006г.</w:t>
            </w:r>
          </w:p>
        </w:tc>
        <w:tc>
          <w:tcPr>
            <w:tcW w:w="1620" w:type="dxa"/>
          </w:tcPr>
          <w:p w:rsidR="009F61C0" w:rsidRPr="00BA35C3" w:rsidRDefault="009F61C0" w:rsidP="00D009A6">
            <w:pPr>
              <w:jc w:val="both"/>
            </w:pPr>
            <w:r w:rsidRPr="00BA35C3">
              <w:t>2007г.</w:t>
            </w:r>
          </w:p>
        </w:tc>
      </w:tr>
      <w:tr w:rsidR="009F61C0" w:rsidRPr="00F20C18">
        <w:tc>
          <w:tcPr>
            <w:tcW w:w="5267" w:type="dxa"/>
          </w:tcPr>
          <w:p w:rsidR="009F61C0" w:rsidRPr="00BA35C3" w:rsidRDefault="009F61C0" w:rsidP="00D009A6">
            <w:r w:rsidRPr="00BA35C3">
              <w:t>Коэффициент текущей ликвидности</w:t>
            </w:r>
          </w:p>
        </w:tc>
        <w:tc>
          <w:tcPr>
            <w:tcW w:w="1620" w:type="dxa"/>
          </w:tcPr>
          <w:p w:rsidR="009F61C0" w:rsidRPr="00BA35C3" w:rsidRDefault="009F61C0" w:rsidP="00D009A6">
            <w:pPr>
              <w:shd w:val="clear" w:color="auto" w:fill="FFFFFF"/>
              <w:ind w:right="17"/>
              <w:jc w:val="both"/>
            </w:pPr>
            <w:r w:rsidRPr="00BA35C3">
              <w:t>0,8</w:t>
            </w:r>
          </w:p>
        </w:tc>
        <w:tc>
          <w:tcPr>
            <w:tcW w:w="1501" w:type="dxa"/>
          </w:tcPr>
          <w:p w:rsidR="009F61C0" w:rsidRPr="00BA35C3" w:rsidRDefault="009F61C0" w:rsidP="00D009A6">
            <w:pPr>
              <w:shd w:val="clear" w:color="auto" w:fill="FFFFFF"/>
              <w:ind w:right="17"/>
              <w:jc w:val="both"/>
            </w:pPr>
            <w:r w:rsidRPr="00BA35C3">
              <w:t>1,1</w:t>
            </w:r>
          </w:p>
        </w:tc>
        <w:tc>
          <w:tcPr>
            <w:tcW w:w="1620" w:type="dxa"/>
          </w:tcPr>
          <w:p w:rsidR="009F61C0" w:rsidRPr="00BA35C3" w:rsidRDefault="009F61C0" w:rsidP="00D009A6">
            <w:pPr>
              <w:shd w:val="clear" w:color="auto" w:fill="FFFFFF"/>
              <w:ind w:right="17"/>
              <w:jc w:val="both"/>
            </w:pPr>
            <w:r w:rsidRPr="00BA35C3">
              <w:t>1,04</w:t>
            </w:r>
          </w:p>
        </w:tc>
      </w:tr>
      <w:tr w:rsidR="009F61C0" w:rsidRPr="00F20C18">
        <w:tc>
          <w:tcPr>
            <w:tcW w:w="5267" w:type="dxa"/>
          </w:tcPr>
          <w:p w:rsidR="009F61C0" w:rsidRPr="00BA35C3" w:rsidRDefault="009F61C0" w:rsidP="00D009A6">
            <w:r w:rsidRPr="00BA35C3">
              <w:t>Коэффициент обеспеченности собственными средствами</w:t>
            </w:r>
          </w:p>
        </w:tc>
        <w:tc>
          <w:tcPr>
            <w:tcW w:w="1620" w:type="dxa"/>
            <w:vAlign w:val="center"/>
          </w:tcPr>
          <w:p w:rsidR="009F61C0" w:rsidRPr="00BA35C3" w:rsidRDefault="009F61C0" w:rsidP="00D009A6">
            <w:pPr>
              <w:jc w:val="both"/>
            </w:pPr>
            <w:r w:rsidRPr="00BA35C3">
              <w:t>-0,3</w:t>
            </w:r>
          </w:p>
        </w:tc>
        <w:tc>
          <w:tcPr>
            <w:tcW w:w="1501" w:type="dxa"/>
            <w:vAlign w:val="center"/>
          </w:tcPr>
          <w:p w:rsidR="009F61C0" w:rsidRPr="00BA35C3" w:rsidRDefault="009F61C0" w:rsidP="00D009A6">
            <w:pPr>
              <w:jc w:val="both"/>
            </w:pPr>
            <w:r w:rsidRPr="00BA35C3">
              <w:t>0,1</w:t>
            </w:r>
          </w:p>
        </w:tc>
        <w:tc>
          <w:tcPr>
            <w:tcW w:w="1620" w:type="dxa"/>
            <w:vAlign w:val="center"/>
          </w:tcPr>
          <w:p w:rsidR="009F61C0" w:rsidRPr="00BA35C3" w:rsidRDefault="009F61C0" w:rsidP="00D009A6">
            <w:pPr>
              <w:jc w:val="both"/>
            </w:pPr>
            <w:r w:rsidRPr="00BA35C3">
              <w:t>0,03</w:t>
            </w:r>
          </w:p>
        </w:tc>
      </w:tr>
      <w:tr w:rsidR="009F61C0" w:rsidRPr="00F20C18">
        <w:tc>
          <w:tcPr>
            <w:tcW w:w="5267" w:type="dxa"/>
          </w:tcPr>
          <w:p w:rsidR="009F61C0" w:rsidRPr="00BA35C3" w:rsidRDefault="009F61C0" w:rsidP="00D009A6">
            <w:r w:rsidRPr="00BA35C3">
              <w:t>Коэффициент восстановления платежеспособности</w:t>
            </w:r>
          </w:p>
        </w:tc>
        <w:tc>
          <w:tcPr>
            <w:tcW w:w="1620" w:type="dxa"/>
          </w:tcPr>
          <w:p w:rsidR="009F61C0" w:rsidRPr="00BA35C3" w:rsidRDefault="009F61C0" w:rsidP="00D009A6">
            <w:pPr>
              <w:jc w:val="both"/>
            </w:pPr>
            <w:r w:rsidRPr="00BA35C3">
              <w:t>х</w:t>
            </w:r>
          </w:p>
        </w:tc>
        <w:tc>
          <w:tcPr>
            <w:tcW w:w="1501" w:type="dxa"/>
          </w:tcPr>
          <w:p w:rsidR="009F61C0" w:rsidRPr="00BA35C3" w:rsidRDefault="009F61C0" w:rsidP="00D009A6">
            <w:pPr>
              <w:jc w:val="both"/>
            </w:pPr>
            <w:r w:rsidRPr="00BA35C3">
              <w:t>х</w:t>
            </w:r>
          </w:p>
        </w:tc>
        <w:tc>
          <w:tcPr>
            <w:tcW w:w="1620" w:type="dxa"/>
          </w:tcPr>
          <w:p w:rsidR="009F61C0" w:rsidRPr="00BA35C3" w:rsidRDefault="009F61C0" w:rsidP="00D009A6">
            <w:pPr>
              <w:jc w:val="both"/>
            </w:pPr>
          </w:p>
        </w:tc>
      </w:tr>
    </w:tbl>
    <w:p w:rsidR="009F61C0" w:rsidRPr="00F20C18" w:rsidRDefault="009F61C0" w:rsidP="009F61C0">
      <w:pPr>
        <w:widowControl w:val="0"/>
        <w:spacing w:line="360" w:lineRule="auto"/>
        <w:ind w:firstLine="709"/>
        <w:jc w:val="both"/>
        <w:rPr>
          <w:sz w:val="28"/>
          <w:szCs w:val="28"/>
        </w:rPr>
      </w:pPr>
      <w:r w:rsidRPr="00F20C18">
        <w:rPr>
          <w:sz w:val="28"/>
          <w:szCs w:val="28"/>
        </w:rPr>
        <w:t>При неудовлетворительной структуре баланса для проверки реальной возможности восстановления платежеспособности предприятия рассчитывается коэффициент восстановления платежеспособности.</w:t>
      </w:r>
    </w:p>
    <w:p w:rsidR="009F61C0" w:rsidRPr="00F20C18" w:rsidRDefault="009F61C0" w:rsidP="009F61C0">
      <w:pPr>
        <w:widowControl w:val="0"/>
        <w:spacing w:line="360" w:lineRule="auto"/>
        <w:ind w:firstLine="1980"/>
        <w:jc w:val="both"/>
        <w:rPr>
          <w:sz w:val="28"/>
          <w:szCs w:val="28"/>
        </w:rPr>
      </w:pPr>
      <w:r w:rsidRPr="00F20C18">
        <w:rPr>
          <w:sz w:val="28"/>
          <w:szCs w:val="28"/>
        </w:rPr>
        <w:t xml:space="preserve">                   </w:t>
      </w:r>
      <w:r w:rsidRPr="00F20C18">
        <w:rPr>
          <w:position w:val="-32"/>
          <w:sz w:val="28"/>
          <w:szCs w:val="28"/>
        </w:rPr>
        <w:object w:dxaOrig="30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63.75pt" o:ole="">
            <v:imagedata r:id="rId7" o:title=""/>
          </v:shape>
          <o:OLEObject Type="Embed" ProgID="Equation.3" ShapeID="_x0000_i1025" DrawAspect="Content" ObjectID="_1459160305" r:id="rId8"/>
        </w:object>
      </w:r>
      <w:r w:rsidRPr="00F20C18">
        <w:rPr>
          <w:sz w:val="28"/>
          <w:szCs w:val="28"/>
        </w:rPr>
        <w:t xml:space="preserve">,                        </w:t>
      </w:r>
      <w:r>
        <w:rPr>
          <w:sz w:val="28"/>
          <w:szCs w:val="28"/>
        </w:rPr>
        <w:t xml:space="preserve"> </w:t>
      </w:r>
      <w:r w:rsidRPr="00F20C18">
        <w:rPr>
          <w:sz w:val="28"/>
          <w:szCs w:val="28"/>
        </w:rPr>
        <w:t xml:space="preserve">    (3.1)</w:t>
      </w:r>
    </w:p>
    <w:p w:rsidR="009F61C0" w:rsidRPr="00F20C18" w:rsidRDefault="009F61C0" w:rsidP="009F61C0">
      <w:pPr>
        <w:widowControl w:val="0"/>
        <w:spacing w:line="360" w:lineRule="auto"/>
        <w:jc w:val="both"/>
        <w:rPr>
          <w:sz w:val="28"/>
          <w:szCs w:val="28"/>
        </w:rPr>
      </w:pPr>
      <w:r>
        <w:rPr>
          <w:sz w:val="28"/>
          <w:szCs w:val="28"/>
        </w:rPr>
        <w:t xml:space="preserve">         </w:t>
      </w:r>
      <w:r w:rsidRPr="00F20C18">
        <w:rPr>
          <w:sz w:val="28"/>
          <w:szCs w:val="28"/>
        </w:rPr>
        <w:t xml:space="preserve">где </w:t>
      </w:r>
      <w:r w:rsidRPr="00F20C18">
        <w:rPr>
          <w:position w:val="-12"/>
          <w:sz w:val="28"/>
          <w:szCs w:val="28"/>
        </w:rPr>
        <w:object w:dxaOrig="520" w:dyaOrig="360">
          <v:shape id="_x0000_i1026" type="#_x0000_t75" style="width:26.25pt;height:18pt" o:ole="">
            <v:imagedata r:id="rId9" o:title=""/>
          </v:shape>
          <o:OLEObject Type="Embed" ProgID="Equation.3" ShapeID="_x0000_i1026" DrawAspect="Content" ObjectID="_1459160306" r:id="rId10"/>
        </w:object>
      </w:r>
      <w:r w:rsidRPr="00F20C18">
        <w:rPr>
          <w:sz w:val="28"/>
          <w:szCs w:val="28"/>
        </w:rPr>
        <w:t>- фактическое значение коэффициента ликвидности в конце отчетного года,</w:t>
      </w:r>
    </w:p>
    <w:p w:rsidR="009F61C0" w:rsidRPr="00F20C18" w:rsidRDefault="009F61C0" w:rsidP="009F61C0">
      <w:pPr>
        <w:widowControl w:val="0"/>
        <w:spacing w:line="360" w:lineRule="auto"/>
        <w:ind w:firstLine="709"/>
        <w:jc w:val="both"/>
        <w:rPr>
          <w:sz w:val="28"/>
          <w:szCs w:val="28"/>
        </w:rPr>
      </w:pPr>
      <w:r>
        <w:rPr>
          <w:sz w:val="28"/>
          <w:szCs w:val="28"/>
        </w:rPr>
        <w:t xml:space="preserve">         </w:t>
      </w:r>
      <w:r w:rsidRPr="00F20C18">
        <w:rPr>
          <w:position w:val="-12"/>
          <w:sz w:val="28"/>
          <w:szCs w:val="28"/>
        </w:rPr>
        <w:object w:dxaOrig="520" w:dyaOrig="360">
          <v:shape id="_x0000_i1027" type="#_x0000_t75" style="width:26.25pt;height:18pt" o:ole="">
            <v:imagedata r:id="rId11" o:title=""/>
          </v:shape>
          <o:OLEObject Type="Embed" ProgID="Equation.3" ShapeID="_x0000_i1027" DrawAspect="Content" ObjectID="_1459160307" r:id="rId12"/>
        </w:object>
      </w:r>
      <w:r w:rsidRPr="00F20C18">
        <w:rPr>
          <w:sz w:val="28"/>
          <w:szCs w:val="28"/>
        </w:rPr>
        <w:t>- фактическое значение коэффициента ликвидности в начале отчетного года,</w:t>
      </w:r>
    </w:p>
    <w:p w:rsidR="009F61C0" w:rsidRPr="00F20C18" w:rsidRDefault="009F61C0" w:rsidP="009F61C0">
      <w:pPr>
        <w:widowControl w:val="0"/>
        <w:spacing w:line="360" w:lineRule="auto"/>
        <w:ind w:firstLine="709"/>
        <w:jc w:val="both"/>
        <w:rPr>
          <w:sz w:val="28"/>
          <w:szCs w:val="28"/>
        </w:rPr>
      </w:pPr>
      <w:r>
        <w:rPr>
          <w:sz w:val="28"/>
          <w:szCs w:val="28"/>
        </w:rPr>
        <w:t xml:space="preserve">         </w:t>
      </w:r>
      <w:r w:rsidRPr="00F20C18">
        <w:rPr>
          <w:position w:val="-14"/>
          <w:sz w:val="28"/>
          <w:szCs w:val="28"/>
        </w:rPr>
        <w:object w:dxaOrig="800" w:dyaOrig="380">
          <v:shape id="_x0000_i1028" type="#_x0000_t75" style="width:72.75pt;height:33pt" o:ole="">
            <v:imagedata r:id="rId13" o:title=""/>
          </v:shape>
          <o:OLEObject Type="Embed" ProgID="Equation.3" ShapeID="_x0000_i1028" DrawAspect="Content" ObjectID="_1459160308" r:id="rId14"/>
        </w:object>
      </w:r>
      <w:r w:rsidRPr="00F20C18">
        <w:rPr>
          <w:sz w:val="28"/>
          <w:szCs w:val="28"/>
        </w:rPr>
        <w:t xml:space="preserve"> - нормативное значение коэффициента текущей ликвидности,</w:t>
      </w:r>
    </w:p>
    <w:p w:rsidR="009F61C0" w:rsidRPr="00F20C18" w:rsidRDefault="009F61C0" w:rsidP="009F61C0">
      <w:pPr>
        <w:widowControl w:val="0"/>
        <w:spacing w:line="360" w:lineRule="auto"/>
        <w:ind w:firstLine="709"/>
        <w:jc w:val="both"/>
        <w:rPr>
          <w:sz w:val="28"/>
          <w:szCs w:val="28"/>
        </w:rPr>
      </w:pPr>
      <w:r>
        <w:rPr>
          <w:sz w:val="28"/>
          <w:szCs w:val="28"/>
        </w:rPr>
        <w:t xml:space="preserve">          </w:t>
      </w:r>
      <w:r w:rsidRPr="00F20C18">
        <w:rPr>
          <w:sz w:val="28"/>
          <w:szCs w:val="28"/>
        </w:rPr>
        <w:t xml:space="preserve">6 – период восстановления платежеспособности, </w:t>
      </w:r>
    </w:p>
    <w:p w:rsidR="009F61C0" w:rsidRPr="00F20C18" w:rsidRDefault="009F61C0" w:rsidP="009F61C0">
      <w:pPr>
        <w:widowControl w:val="0"/>
        <w:spacing w:line="360" w:lineRule="auto"/>
        <w:ind w:firstLine="709"/>
        <w:jc w:val="both"/>
        <w:rPr>
          <w:sz w:val="28"/>
          <w:szCs w:val="28"/>
        </w:rPr>
      </w:pPr>
      <w:r>
        <w:rPr>
          <w:sz w:val="28"/>
          <w:szCs w:val="28"/>
        </w:rPr>
        <w:t xml:space="preserve">          </w:t>
      </w:r>
      <w:r w:rsidRPr="00F20C18">
        <w:rPr>
          <w:sz w:val="28"/>
          <w:szCs w:val="28"/>
        </w:rPr>
        <w:t>Т – отчетный период,</w:t>
      </w:r>
    </w:p>
    <w:p w:rsidR="009F61C0" w:rsidRPr="00F20C18" w:rsidRDefault="009F61C0" w:rsidP="009F61C0">
      <w:pPr>
        <w:widowControl w:val="0"/>
        <w:spacing w:line="360" w:lineRule="auto"/>
        <w:ind w:firstLine="709"/>
        <w:jc w:val="both"/>
        <w:rPr>
          <w:sz w:val="28"/>
          <w:szCs w:val="28"/>
        </w:rPr>
      </w:pPr>
      <w:r>
        <w:rPr>
          <w:sz w:val="28"/>
          <w:szCs w:val="28"/>
        </w:rPr>
        <w:t xml:space="preserve">           </w:t>
      </w:r>
      <w:r w:rsidRPr="00F20C18">
        <w:rPr>
          <w:sz w:val="28"/>
          <w:szCs w:val="28"/>
        </w:rPr>
        <w:t>К</w:t>
      </w:r>
      <w:r w:rsidRPr="00F20C18">
        <w:rPr>
          <w:sz w:val="28"/>
          <w:szCs w:val="28"/>
          <w:vertAlign w:val="subscript"/>
        </w:rPr>
        <w:t xml:space="preserve">в.п. </w:t>
      </w:r>
      <w:r w:rsidRPr="00F20C18">
        <w:rPr>
          <w:sz w:val="28"/>
          <w:szCs w:val="28"/>
        </w:rPr>
        <w:t>= 1,0 + 6/12 * (1,0-1,1) / 2= 0,</w:t>
      </w:r>
      <w:r>
        <w:rPr>
          <w:sz w:val="28"/>
          <w:szCs w:val="28"/>
        </w:rPr>
        <w:t>5</w:t>
      </w:r>
    </w:p>
    <w:p w:rsidR="009F61C0" w:rsidRPr="00F20C18" w:rsidRDefault="009F61C0" w:rsidP="009F61C0">
      <w:pPr>
        <w:widowControl w:val="0"/>
        <w:spacing w:line="360" w:lineRule="auto"/>
        <w:ind w:firstLine="709"/>
        <w:jc w:val="both"/>
        <w:rPr>
          <w:sz w:val="28"/>
          <w:szCs w:val="28"/>
        </w:rPr>
      </w:pPr>
      <w:r>
        <w:rPr>
          <w:sz w:val="28"/>
          <w:szCs w:val="28"/>
        </w:rPr>
        <w:t xml:space="preserve">           </w:t>
      </w:r>
      <w:r w:rsidRPr="00F20C18">
        <w:rPr>
          <w:position w:val="-12"/>
          <w:sz w:val="28"/>
          <w:szCs w:val="28"/>
        </w:rPr>
        <w:object w:dxaOrig="999" w:dyaOrig="360">
          <v:shape id="_x0000_i1029" type="#_x0000_t75" style="width:65.25pt;height:18.75pt" o:ole="">
            <v:imagedata r:id="rId15" o:title=""/>
          </v:shape>
          <o:OLEObject Type="Embed" ProgID="Equation.3" ShapeID="_x0000_i1029" DrawAspect="Content" ObjectID="_1459160309" r:id="rId16"/>
        </w:object>
      </w:r>
      <w:r w:rsidRPr="00F20C18">
        <w:rPr>
          <w:sz w:val="28"/>
          <w:szCs w:val="28"/>
        </w:rPr>
        <w:t>, а это &lt; 1.</w:t>
      </w:r>
    </w:p>
    <w:p w:rsidR="009F61C0" w:rsidRPr="00F20C18" w:rsidRDefault="009F61C0" w:rsidP="009F61C0">
      <w:pPr>
        <w:widowControl w:val="0"/>
        <w:spacing w:line="360" w:lineRule="auto"/>
        <w:ind w:firstLine="709"/>
        <w:jc w:val="both"/>
        <w:rPr>
          <w:sz w:val="28"/>
          <w:szCs w:val="28"/>
        </w:rPr>
      </w:pPr>
      <w:r w:rsidRPr="00F20C18">
        <w:rPr>
          <w:sz w:val="28"/>
          <w:szCs w:val="28"/>
        </w:rPr>
        <w:t>Следовательно, у предприятия нет реальной возможности, восстановить свою платежеспособность в ближайшее время</w:t>
      </w:r>
      <w:r>
        <w:rPr>
          <w:sz w:val="28"/>
          <w:szCs w:val="28"/>
        </w:rPr>
        <w:t>, приблизительно в течении 6 месяцев</w:t>
      </w:r>
      <w:r w:rsidRPr="00F20C18">
        <w:rPr>
          <w:sz w:val="28"/>
          <w:szCs w:val="28"/>
        </w:rPr>
        <w:t>.</w:t>
      </w:r>
    </w:p>
    <w:p w:rsidR="002B1B60" w:rsidRPr="00CD4419" w:rsidRDefault="002B1B60" w:rsidP="002B1B60">
      <w:pPr>
        <w:pStyle w:val="20"/>
        <w:tabs>
          <w:tab w:val="left" w:pos="5600"/>
        </w:tabs>
        <w:spacing w:after="0" w:line="360" w:lineRule="auto"/>
        <w:ind w:left="0" w:firstLine="709"/>
        <w:jc w:val="both"/>
        <w:rPr>
          <w:rFonts w:ascii="Times New Roman" w:hAnsi="Times New Roman" w:cs="Times New Roman"/>
          <w:b w:val="0"/>
          <w:i w:val="0"/>
          <w:color w:val="000000"/>
        </w:rPr>
      </w:pPr>
      <w:r w:rsidRPr="00FE34E3">
        <w:rPr>
          <w:rFonts w:ascii="Times New Roman" w:hAnsi="Times New Roman" w:cs="Times New Roman"/>
          <w:b w:val="0"/>
          <w:i w:val="0"/>
          <w:color w:val="000000"/>
        </w:rPr>
        <w:t xml:space="preserve">Комбинированный метод, исследуемый в данной работе, по приведенной классификации относится к методам, прогнозирующим формы отчетности (в укрупненной номенклатуре статей). В прогнозировании учитывается не только индивидуальная динамика статей, но и взаимосвязь между отдельными статьями </w:t>
      </w:r>
      <w:r w:rsidRPr="00CD4419">
        <w:rPr>
          <w:rFonts w:ascii="Times New Roman" w:hAnsi="Times New Roman" w:cs="Times New Roman"/>
          <w:b w:val="0"/>
          <w:i w:val="0"/>
          <w:color w:val="000000"/>
        </w:rPr>
        <w:t xml:space="preserve">как внутри одной формы отчетности, так и между различными формами. </w:t>
      </w:r>
    </w:p>
    <w:p w:rsidR="002B1B60" w:rsidRPr="00CD4419" w:rsidRDefault="002B1B60" w:rsidP="002B1B60">
      <w:pPr>
        <w:shd w:val="clear" w:color="auto" w:fill="FFFFFF"/>
        <w:tabs>
          <w:tab w:val="left" w:pos="5600"/>
        </w:tabs>
        <w:spacing w:line="360" w:lineRule="auto"/>
        <w:ind w:firstLine="709"/>
        <w:jc w:val="both"/>
        <w:rPr>
          <w:sz w:val="28"/>
          <w:szCs w:val="28"/>
        </w:rPr>
      </w:pPr>
      <w:r w:rsidRPr="00CD4419">
        <w:rPr>
          <w:sz w:val="28"/>
          <w:szCs w:val="28"/>
        </w:rPr>
        <w:t xml:space="preserve">Для прогноза финансового состояния предприятия в последнее время принято составлять прогнозный агрегированный баланс на следующий отчетный период. </w:t>
      </w:r>
      <w:r w:rsidRPr="00CD4419">
        <w:rPr>
          <w:bCs/>
          <w:color w:val="000000"/>
          <w:sz w:val="28"/>
          <w:szCs w:val="28"/>
        </w:rPr>
        <w:t>Для составления прогнозного агрегированного баланса необ</w:t>
      </w:r>
      <w:r w:rsidRPr="00CD4419">
        <w:rPr>
          <w:bCs/>
          <w:color w:val="000000"/>
          <w:sz w:val="28"/>
          <w:szCs w:val="28"/>
        </w:rPr>
        <w:softHyphen/>
        <w:t>ходимо иметь информацию о работе предприятия.</w:t>
      </w:r>
    </w:p>
    <w:p w:rsidR="002B1B60" w:rsidRPr="00CD4419" w:rsidRDefault="002B1B60" w:rsidP="002B1B60">
      <w:pPr>
        <w:shd w:val="clear" w:color="auto" w:fill="FFFFFF"/>
        <w:spacing w:line="360" w:lineRule="auto"/>
        <w:ind w:firstLine="709"/>
        <w:jc w:val="both"/>
        <w:rPr>
          <w:sz w:val="28"/>
          <w:szCs w:val="28"/>
        </w:rPr>
      </w:pPr>
      <w:r w:rsidRPr="00CD4419">
        <w:rPr>
          <w:bCs/>
          <w:color w:val="000000"/>
          <w:sz w:val="28"/>
          <w:szCs w:val="28"/>
        </w:rPr>
        <w:t>Прогнозирование основано на анализе отдельных элементов ак</w:t>
      </w:r>
      <w:r w:rsidRPr="00CD4419">
        <w:rPr>
          <w:bCs/>
          <w:color w:val="000000"/>
          <w:sz w:val="28"/>
          <w:szCs w:val="28"/>
        </w:rPr>
        <w:softHyphen/>
        <w:t>тивов и пассивов, доходов и расходов и оценке их будущей величины.</w:t>
      </w:r>
    </w:p>
    <w:p w:rsidR="002B1B60" w:rsidRPr="00CD4419" w:rsidRDefault="002B1B60" w:rsidP="002B1B60">
      <w:pPr>
        <w:shd w:val="clear" w:color="auto" w:fill="FFFFFF"/>
        <w:tabs>
          <w:tab w:val="left" w:pos="2646"/>
        </w:tabs>
        <w:spacing w:line="360" w:lineRule="auto"/>
        <w:ind w:firstLine="709"/>
        <w:jc w:val="both"/>
        <w:rPr>
          <w:sz w:val="28"/>
          <w:szCs w:val="28"/>
        </w:rPr>
      </w:pPr>
      <w:r w:rsidRPr="00CD4419">
        <w:rPr>
          <w:sz w:val="28"/>
          <w:szCs w:val="28"/>
        </w:rPr>
        <w:t xml:space="preserve">Разработка прогнозного баланса должна осуществляться  после анализа текущего финансового состояния  и оценки результатов </w:t>
      </w:r>
      <w:r w:rsidRPr="00CD4419">
        <w:rPr>
          <w:bCs/>
          <w:color w:val="000000"/>
          <w:sz w:val="28"/>
          <w:szCs w:val="28"/>
        </w:rPr>
        <w:t>финансовой деятельности путем определения абсолютных и отно</w:t>
      </w:r>
      <w:r w:rsidRPr="00CD4419">
        <w:rPr>
          <w:bCs/>
          <w:color w:val="000000"/>
          <w:sz w:val="28"/>
          <w:szCs w:val="28"/>
        </w:rPr>
        <w:softHyphen/>
        <w:t>сительных изменений в структуре активов и пассивов, доходов и расходов.</w:t>
      </w:r>
      <w:r w:rsidRPr="00CD4419">
        <w:rPr>
          <w:bCs/>
          <w:color w:val="000000"/>
          <w:sz w:val="28"/>
          <w:szCs w:val="28"/>
        </w:rPr>
        <w:tab/>
      </w:r>
    </w:p>
    <w:p w:rsidR="002B1B60" w:rsidRPr="00CD4419" w:rsidRDefault="002B1B60" w:rsidP="002B1B60">
      <w:pPr>
        <w:shd w:val="clear" w:color="auto" w:fill="FFFFFF"/>
        <w:spacing w:line="360" w:lineRule="auto"/>
        <w:ind w:firstLine="709"/>
        <w:jc w:val="both"/>
        <w:rPr>
          <w:sz w:val="28"/>
          <w:szCs w:val="28"/>
        </w:rPr>
      </w:pPr>
      <w:r w:rsidRPr="00CD4419">
        <w:rPr>
          <w:bCs/>
          <w:color w:val="000000"/>
          <w:sz w:val="28"/>
          <w:szCs w:val="28"/>
        </w:rPr>
        <w:t>Составление прогнозного баланса основано на преобразова</w:t>
      </w:r>
      <w:r w:rsidRPr="00CD4419">
        <w:rPr>
          <w:bCs/>
          <w:color w:val="000000"/>
          <w:sz w:val="28"/>
          <w:szCs w:val="28"/>
        </w:rPr>
        <w:softHyphen/>
        <w:t>нии бухгалтерского баланса за отчетный год. Составление прогнозного баланса начинают с определения ве</w:t>
      </w:r>
      <w:r w:rsidRPr="00CD4419">
        <w:rPr>
          <w:bCs/>
          <w:color w:val="000000"/>
          <w:sz w:val="28"/>
          <w:szCs w:val="28"/>
        </w:rPr>
        <w:softHyphen/>
        <w:t>личины собственного капитала.</w:t>
      </w:r>
    </w:p>
    <w:p w:rsidR="002B1B60" w:rsidRPr="00CD4419" w:rsidRDefault="002B1B60" w:rsidP="002B1B60">
      <w:pPr>
        <w:shd w:val="clear" w:color="auto" w:fill="FFFFFF"/>
        <w:spacing w:line="360" w:lineRule="auto"/>
        <w:ind w:firstLine="709"/>
        <w:jc w:val="both"/>
        <w:rPr>
          <w:bCs/>
          <w:color w:val="000000"/>
          <w:sz w:val="28"/>
          <w:szCs w:val="28"/>
        </w:rPr>
      </w:pPr>
      <w:r w:rsidRPr="00CD4419">
        <w:rPr>
          <w:bCs/>
          <w:color w:val="000000"/>
          <w:sz w:val="28"/>
          <w:szCs w:val="28"/>
        </w:rPr>
        <w:t>Уставный капитал обычно меняется редко, поэтому в прогноз</w:t>
      </w:r>
      <w:r w:rsidRPr="00CD4419">
        <w:rPr>
          <w:bCs/>
          <w:color w:val="000000"/>
          <w:sz w:val="28"/>
          <w:szCs w:val="28"/>
        </w:rPr>
        <w:softHyphen/>
        <w:t>ном балансе его  можно включить той же суммой, что и в последнем отчетном  балансе. Добавочный капитал может возрасти на величину переоценки основных средств и по другим причинам. Резервный капитал  тоже остался без изменений.</w:t>
      </w:r>
    </w:p>
    <w:p w:rsidR="002B1B60" w:rsidRPr="00CD4419" w:rsidRDefault="002B1B60" w:rsidP="002B1B60">
      <w:pPr>
        <w:shd w:val="clear" w:color="auto" w:fill="FFFFFF"/>
        <w:spacing w:line="360" w:lineRule="auto"/>
        <w:ind w:firstLine="709"/>
        <w:jc w:val="both"/>
        <w:rPr>
          <w:bCs/>
          <w:color w:val="000000"/>
          <w:sz w:val="28"/>
          <w:szCs w:val="28"/>
        </w:rPr>
      </w:pPr>
      <w:r w:rsidRPr="00CD4419">
        <w:rPr>
          <w:bCs/>
          <w:color w:val="000000"/>
          <w:sz w:val="28"/>
          <w:szCs w:val="28"/>
        </w:rPr>
        <w:t>Таким образом, основным элементом, за счет которого изменя</w:t>
      </w:r>
      <w:r w:rsidRPr="00CD4419">
        <w:rPr>
          <w:bCs/>
          <w:color w:val="000000"/>
          <w:sz w:val="28"/>
          <w:szCs w:val="28"/>
        </w:rPr>
        <w:softHyphen/>
        <w:t>ется сумма собственного капиталу, является прибыль, остающаяся в распоряжении предприятия. На величину прибыли влияют в первую очередь размер выручки и затраты.</w:t>
      </w:r>
    </w:p>
    <w:p w:rsidR="002B1B60" w:rsidRPr="00CD4419" w:rsidRDefault="002B1B60" w:rsidP="002B1B60">
      <w:pPr>
        <w:shd w:val="clear" w:color="auto" w:fill="FFFFFF"/>
        <w:spacing w:line="360" w:lineRule="auto"/>
        <w:ind w:firstLine="709"/>
        <w:jc w:val="both"/>
        <w:rPr>
          <w:sz w:val="28"/>
          <w:szCs w:val="28"/>
        </w:rPr>
      </w:pPr>
      <w:r w:rsidRPr="00CD4419">
        <w:rPr>
          <w:bCs/>
          <w:color w:val="000000"/>
          <w:sz w:val="28"/>
          <w:szCs w:val="28"/>
        </w:rPr>
        <w:t>Прогноз объема реализации основывается на данных прошлых периодов и его динамике, общих и отраслевых экономических усло</w:t>
      </w:r>
      <w:r w:rsidRPr="00CD4419">
        <w:rPr>
          <w:bCs/>
          <w:color w:val="000000"/>
          <w:sz w:val="28"/>
          <w:szCs w:val="28"/>
        </w:rPr>
        <w:softHyphen/>
        <w:t>виях, производственных и финансовых возможностях, доле рынка, принадлежащего данному предприятию, конкурентных факторах.</w:t>
      </w:r>
    </w:p>
    <w:p w:rsidR="002B1B60" w:rsidRPr="00CD4419" w:rsidRDefault="002B1B60" w:rsidP="002B1B60">
      <w:pPr>
        <w:shd w:val="clear" w:color="auto" w:fill="FFFFFF"/>
        <w:spacing w:line="360" w:lineRule="auto"/>
        <w:ind w:firstLine="709"/>
        <w:jc w:val="both"/>
        <w:rPr>
          <w:sz w:val="28"/>
          <w:szCs w:val="28"/>
        </w:rPr>
      </w:pPr>
      <w:r w:rsidRPr="00CD4419">
        <w:rPr>
          <w:bCs/>
          <w:color w:val="000000"/>
          <w:sz w:val="28"/>
          <w:szCs w:val="28"/>
        </w:rPr>
        <w:t>Кроме прогноза реализации, составляются еще расчеты: допол</w:t>
      </w:r>
      <w:r w:rsidRPr="00CD4419">
        <w:rPr>
          <w:bCs/>
          <w:color w:val="000000"/>
          <w:sz w:val="28"/>
          <w:szCs w:val="28"/>
        </w:rPr>
        <w:softHyphen/>
        <w:t>нительных средств для обеспечения роста реализации и их источни</w:t>
      </w:r>
      <w:r w:rsidRPr="00CD4419">
        <w:rPr>
          <w:bCs/>
          <w:color w:val="000000"/>
          <w:sz w:val="28"/>
          <w:szCs w:val="28"/>
        </w:rPr>
        <w:softHyphen/>
        <w:t>ков, предполагаемых остатков денежных средств и оценки их по</w:t>
      </w:r>
      <w:r w:rsidRPr="00CD4419">
        <w:rPr>
          <w:bCs/>
          <w:color w:val="000000"/>
          <w:sz w:val="28"/>
          <w:szCs w:val="28"/>
        </w:rPr>
        <w:softHyphen/>
        <w:t>ступления, взыскания (сбора) дебиторской задолженности, прогно</w:t>
      </w:r>
      <w:r w:rsidRPr="00CD4419">
        <w:rPr>
          <w:bCs/>
          <w:color w:val="000000"/>
          <w:sz w:val="28"/>
          <w:szCs w:val="28"/>
        </w:rPr>
        <w:softHyphen/>
        <w:t>за затрат и ожидаемых остатков производственных запасов, уплаты денежных средств за покупку, материалов и др.</w:t>
      </w:r>
    </w:p>
    <w:p w:rsidR="002B1B60" w:rsidRDefault="002B1B60" w:rsidP="002B1B60">
      <w:pPr>
        <w:shd w:val="clear" w:color="auto" w:fill="FFFFFF"/>
        <w:spacing w:line="360" w:lineRule="auto"/>
        <w:ind w:firstLine="709"/>
        <w:jc w:val="both"/>
        <w:rPr>
          <w:bCs/>
          <w:color w:val="000000"/>
          <w:sz w:val="28"/>
          <w:szCs w:val="28"/>
        </w:rPr>
      </w:pPr>
      <w:r w:rsidRPr="00D36A9D">
        <w:rPr>
          <w:bCs/>
          <w:color w:val="000000"/>
          <w:sz w:val="28"/>
          <w:szCs w:val="28"/>
        </w:rPr>
        <w:t>Составим прогнозный баланс, основанный на преобразова</w:t>
      </w:r>
      <w:r w:rsidRPr="00D36A9D">
        <w:rPr>
          <w:bCs/>
          <w:color w:val="000000"/>
          <w:sz w:val="28"/>
          <w:szCs w:val="28"/>
        </w:rPr>
        <w:softHyphen/>
        <w:t>нии бухгалтерского баланса за отчетный год. Составление прогнозного баланса начинают с определения ве</w:t>
      </w:r>
      <w:r w:rsidRPr="00D36A9D">
        <w:rPr>
          <w:bCs/>
          <w:color w:val="000000"/>
          <w:sz w:val="28"/>
          <w:szCs w:val="28"/>
        </w:rPr>
        <w:softHyphen/>
        <w:t>личины собственного капитала.</w:t>
      </w:r>
    </w:p>
    <w:p w:rsidR="002B1B60" w:rsidRPr="00CD4419" w:rsidRDefault="002B1B60" w:rsidP="002B1B60">
      <w:pPr>
        <w:shd w:val="clear" w:color="auto" w:fill="FFFFFF"/>
        <w:spacing w:line="360" w:lineRule="auto"/>
        <w:ind w:firstLine="709"/>
        <w:jc w:val="both"/>
        <w:rPr>
          <w:sz w:val="28"/>
          <w:szCs w:val="28"/>
        </w:rPr>
      </w:pPr>
      <w:r>
        <w:rPr>
          <w:color w:val="000000"/>
          <w:sz w:val="28"/>
          <w:szCs w:val="28"/>
        </w:rPr>
        <w:t>П</w:t>
      </w:r>
      <w:r w:rsidRPr="00CD4419">
        <w:rPr>
          <w:color w:val="000000"/>
          <w:sz w:val="28"/>
          <w:szCs w:val="28"/>
        </w:rPr>
        <w:t xml:space="preserve">редприятие </w:t>
      </w:r>
      <w:r>
        <w:rPr>
          <w:color w:val="000000"/>
          <w:sz w:val="28"/>
          <w:szCs w:val="28"/>
        </w:rPr>
        <w:t>ООО «</w:t>
      </w:r>
      <w:r w:rsidR="00CF6364">
        <w:rPr>
          <w:color w:val="000000"/>
          <w:sz w:val="28"/>
          <w:szCs w:val="28"/>
        </w:rPr>
        <w:t>Океан</w:t>
      </w:r>
      <w:r>
        <w:rPr>
          <w:color w:val="000000"/>
          <w:sz w:val="28"/>
          <w:szCs w:val="28"/>
        </w:rPr>
        <w:t xml:space="preserve">» предполагает освоить </w:t>
      </w:r>
      <w:r w:rsidR="00CF6364">
        <w:rPr>
          <w:color w:val="000000"/>
          <w:sz w:val="28"/>
          <w:szCs w:val="28"/>
        </w:rPr>
        <w:t>производство нового вида продукции</w:t>
      </w:r>
      <w:r w:rsidRPr="00CD4419">
        <w:rPr>
          <w:color w:val="000000"/>
          <w:sz w:val="28"/>
          <w:szCs w:val="28"/>
        </w:rPr>
        <w:t>,  за счет чего обеспечит рост чистой при</w:t>
      </w:r>
      <w:r w:rsidRPr="00CD4419">
        <w:rPr>
          <w:color w:val="000000"/>
          <w:sz w:val="28"/>
          <w:szCs w:val="28"/>
        </w:rPr>
        <w:softHyphen/>
        <w:t>были в размере 1200 тыс. руб. На эту сумму предприятие увеличит собственный капитал.</w:t>
      </w:r>
    </w:p>
    <w:p w:rsidR="002B1B60" w:rsidRPr="00CD4419" w:rsidRDefault="002B1B60" w:rsidP="002B1B60">
      <w:pPr>
        <w:shd w:val="clear" w:color="auto" w:fill="FFFFFF"/>
        <w:tabs>
          <w:tab w:val="left" w:pos="5803"/>
        </w:tabs>
        <w:spacing w:line="360" w:lineRule="auto"/>
        <w:ind w:firstLine="709"/>
        <w:jc w:val="both"/>
        <w:rPr>
          <w:color w:val="000000"/>
          <w:sz w:val="28"/>
          <w:szCs w:val="28"/>
        </w:rPr>
      </w:pPr>
      <w:r w:rsidRPr="00CD4419">
        <w:rPr>
          <w:color w:val="000000"/>
          <w:sz w:val="28"/>
          <w:szCs w:val="28"/>
        </w:rPr>
        <w:t>Для обеспечения роста объема производства в прогнозируемом</w:t>
      </w:r>
      <w:r w:rsidRPr="00CD4419">
        <w:rPr>
          <w:color w:val="000000"/>
          <w:sz w:val="28"/>
          <w:szCs w:val="28"/>
        </w:rPr>
        <w:br/>
        <w:t>периоде ожидаются инвестиции в оборотные активы в объеме 1200 тыс.</w:t>
      </w:r>
      <w:r w:rsidRPr="00CD4419">
        <w:rPr>
          <w:color w:val="000000"/>
          <w:sz w:val="28"/>
          <w:szCs w:val="28"/>
        </w:rPr>
        <w:br/>
        <w:t>руб.,</w:t>
      </w:r>
      <w:r w:rsidR="00CF6364">
        <w:rPr>
          <w:color w:val="000000"/>
          <w:sz w:val="28"/>
          <w:szCs w:val="28"/>
        </w:rPr>
        <w:t xml:space="preserve"> </w:t>
      </w:r>
      <w:r w:rsidRPr="00CD4419">
        <w:rPr>
          <w:color w:val="000000"/>
          <w:sz w:val="28"/>
          <w:szCs w:val="28"/>
        </w:rPr>
        <w:t>в частности  краткосрочные финансовые вложения. Источник финансирования — прибыль предприятия.</w:t>
      </w:r>
    </w:p>
    <w:p w:rsidR="002B1B60" w:rsidRPr="00CD4419" w:rsidRDefault="002B1B60" w:rsidP="002B1B60">
      <w:pPr>
        <w:shd w:val="clear" w:color="auto" w:fill="FFFFFF"/>
        <w:spacing w:line="360" w:lineRule="auto"/>
        <w:ind w:firstLine="709"/>
        <w:jc w:val="both"/>
        <w:rPr>
          <w:color w:val="000000"/>
          <w:sz w:val="28"/>
          <w:szCs w:val="28"/>
        </w:rPr>
      </w:pPr>
      <w:r w:rsidRPr="00CD4419">
        <w:rPr>
          <w:color w:val="000000"/>
          <w:sz w:val="28"/>
          <w:szCs w:val="28"/>
        </w:rPr>
        <w:t xml:space="preserve">За счет освоения нового вида услуг предприятие планирует получить дополнительные денежные средства в размере 35 тыс. руб. </w:t>
      </w:r>
    </w:p>
    <w:p w:rsidR="002B1B60" w:rsidRPr="00CD4419" w:rsidRDefault="002B1B60" w:rsidP="002B1B60">
      <w:pPr>
        <w:shd w:val="clear" w:color="auto" w:fill="FFFFFF"/>
        <w:spacing w:line="360" w:lineRule="auto"/>
        <w:ind w:firstLine="709"/>
        <w:jc w:val="both"/>
        <w:rPr>
          <w:color w:val="000000"/>
          <w:sz w:val="28"/>
          <w:szCs w:val="28"/>
        </w:rPr>
      </w:pPr>
      <w:r w:rsidRPr="00CD4419">
        <w:rPr>
          <w:color w:val="000000"/>
          <w:sz w:val="28"/>
          <w:szCs w:val="28"/>
        </w:rPr>
        <w:t xml:space="preserve">Также </w:t>
      </w:r>
      <w:r w:rsidRPr="00CD4419">
        <w:rPr>
          <w:sz w:val="28"/>
          <w:szCs w:val="28"/>
        </w:rPr>
        <w:t xml:space="preserve">ООО </w:t>
      </w:r>
      <w:r w:rsidRPr="00CD4419">
        <w:rPr>
          <w:color w:val="000000"/>
          <w:sz w:val="28"/>
          <w:szCs w:val="28"/>
        </w:rPr>
        <w:t>«</w:t>
      </w:r>
      <w:r w:rsidR="00CF6364">
        <w:rPr>
          <w:color w:val="000000"/>
          <w:sz w:val="28"/>
          <w:szCs w:val="28"/>
        </w:rPr>
        <w:t>Океан</w:t>
      </w:r>
      <w:r w:rsidRPr="00CD4419">
        <w:rPr>
          <w:color w:val="000000"/>
          <w:sz w:val="28"/>
          <w:szCs w:val="28"/>
        </w:rPr>
        <w:t>» планирует  получить в счет будущего  долга дополнительные доходы от полученных услуг других организаций на сумму 35 тыс. руб.</w:t>
      </w:r>
    </w:p>
    <w:p w:rsidR="002B1B60" w:rsidRPr="00CD4419" w:rsidRDefault="002B1B60" w:rsidP="002B1B60">
      <w:pPr>
        <w:shd w:val="clear" w:color="auto" w:fill="FFFFFF"/>
        <w:spacing w:line="360" w:lineRule="auto"/>
        <w:ind w:firstLine="709"/>
        <w:jc w:val="both"/>
        <w:rPr>
          <w:color w:val="000000"/>
          <w:sz w:val="28"/>
          <w:szCs w:val="28"/>
        </w:rPr>
      </w:pPr>
      <w:r w:rsidRPr="00CD4419">
        <w:rPr>
          <w:color w:val="000000"/>
          <w:sz w:val="28"/>
          <w:szCs w:val="28"/>
        </w:rPr>
        <w:t>Сумму основных средств, прочие внеоборотные активы, сумму дебиторской задолженности, запасы и НДС  оставим на уровне отчет</w:t>
      </w:r>
      <w:r w:rsidRPr="00CD4419">
        <w:rPr>
          <w:color w:val="000000"/>
          <w:sz w:val="28"/>
          <w:szCs w:val="28"/>
        </w:rPr>
        <w:softHyphen/>
        <w:t>ного года.</w:t>
      </w:r>
    </w:p>
    <w:p w:rsidR="002B1B60" w:rsidRPr="00D36A9D" w:rsidRDefault="002B1B60" w:rsidP="002B1B60">
      <w:pPr>
        <w:shd w:val="clear" w:color="auto" w:fill="FFFFFF"/>
        <w:tabs>
          <w:tab w:val="left" w:pos="5600"/>
        </w:tabs>
        <w:spacing w:line="360" w:lineRule="auto"/>
        <w:ind w:firstLine="709"/>
        <w:jc w:val="both"/>
        <w:rPr>
          <w:color w:val="000000"/>
          <w:sz w:val="28"/>
          <w:szCs w:val="28"/>
        </w:rPr>
      </w:pPr>
      <w:r w:rsidRPr="00D36A9D">
        <w:rPr>
          <w:sz w:val="28"/>
          <w:szCs w:val="28"/>
        </w:rPr>
        <w:t>В таблице 3.</w:t>
      </w:r>
      <w:r w:rsidR="00BA35C3">
        <w:rPr>
          <w:sz w:val="28"/>
          <w:szCs w:val="28"/>
        </w:rPr>
        <w:t>2</w:t>
      </w:r>
      <w:r w:rsidRPr="00D36A9D">
        <w:rPr>
          <w:sz w:val="28"/>
          <w:szCs w:val="28"/>
        </w:rPr>
        <w:t xml:space="preserve"> состав</w:t>
      </w:r>
      <w:r w:rsidR="00CF6364">
        <w:rPr>
          <w:sz w:val="28"/>
          <w:szCs w:val="28"/>
        </w:rPr>
        <w:t xml:space="preserve">лен </w:t>
      </w:r>
      <w:r>
        <w:rPr>
          <w:sz w:val="28"/>
          <w:szCs w:val="28"/>
        </w:rPr>
        <w:t>прогнозный</w:t>
      </w:r>
      <w:r w:rsidRPr="00D36A9D">
        <w:rPr>
          <w:sz w:val="28"/>
          <w:szCs w:val="28"/>
        </w:rPr>
        <w:t xml:space="preserve"> бухгалтерский баланс  и результаты его преобразования по предприятию  ООО </w:t>
      </w:r>
      <w:r w:rsidRPr="00D36A9D">
        <w:rPr>
          <w:color w:val="000000"/>
          <w:sz w:val="28"/>
          <w:szCs w:val="28"/>
        </w:rPr>
        <w:t>«</w:t>
      </w:r>
      <w:r w:rsidR="00CF6364">
        <w:rPr>
          <w:color w:val="000000"/>
          <w:sz w:val="28"/>
          <w:szCs w:val="28"/>
        </w:rPr>
        <w:t>Океан</w:t>
      </w:r>
      <w:r w:rsidRPr="00D36A9D">
        <w:rPr>
          <w:color w:val="000000"/>
          <w:sz w:val="28"/>
          <w:szCs w:val="28"/>
        </w:rPr>
        <w:t>».</w:t>
      </w:r>
    </w:p>
    <w:p w:rsidR="00CF6364" w:rsidRDefault="00CF6364" w:rsidP="002B1B60">
      <w:pPr>
        <w:shd w:val="clear" w:color="auto" w:fill="FFFFFF"/>
        <w:tabs>
          <w:tab w:val="left" w:pos="5600"/>
        </w:tabs>
        <w:spacing w:line="360" w:lineRule="auto"/>
        <w:jc w:val="both"/>
        <w:rPr>
          <w:sz w:val="28"/>
          <w:szCs w:val="28"/>
        </w:rPr>
      </w:pPr>
      <w:r>
        <w:rPr>
          <w:sz w:val="28"/>
          <w:szCs w:val="28"/>
        </w:rPr>
        <w:t xml:space="preserve">                                                                                                                      </w:t>
      </w:r>
      <w:r w:rsidR="002B1B60" w:rsidRPr="00D36A9D">
        <w:rPr>
          <w:sz w:val="28"/>
          <w:szCs w:val="28"/>
        </w:rPr>
        <w:t>Таблица 3.</w:t>
      </w:r>
      <w:r w:rsidR="00BA35C3">
        <w:rPr>
          <w:sz w:val="28"/>
          <w:szCs w:val="28"/>
        </w:rPr>
        <w:t>2</w:t>
      </w:r>
    </w:p>
    <w:p w:rsidR="002526CF" w:rsidRDefault="002526CF" w:rsidP="002B1B60">
      <w:pPr>
        <w:shd w:val="clear" w:color="auto" w:fill="FFFFFF"/>
        <w:tabs>
          <w:tab w:val="left" w:pos="5600"/>
        </w:tabs>
        <w:spacing w:line="360" w:lineRule="auto"/>
        <w:jc w:val="both"/>
        <w:rPr>
          <w:sz w:val="28"/>
          <w:szCs w:val="28"/>
        </w:rPr>
      </w:pPr>
      <w:r>
        <w:rPr>
          <w:sz w:val="28"/>
          <w:szCs w:val="28"/>
        </w:rPr>
        <w:t xml:space="preserve">          </w:t>
      </w:r>
      <w:r w:rsidR="002B1B60">
        <w:rPr>
          <w:sz w:val="28"/>
          <w:szCs w:val="28"/>
        </w:rPr>
        <w:t xml:space="preserve"> Прогнозный</w:t>
      </w:r>
      <w:r w:rsidR="002B1B60" w:rsidRPr="00D36A9D">
        <w:rPr>
          <w:sz w:val="28"/>
          <w:szCs w:val="28"/>
        </w:rPr>
        <w:t xml:space="preserve"> бухгалтерский баланс  </w:t>
      </w:r>
      <w:r w:rsidR="002B1B60">
        <w:rPr>
          <w:sz w:val="28"/>
          <w:szCs w:val="28"/>
        </w:rPr>
        <w:t xml:space="preserve">на 2008 год </w:t>
      </w:r>
      <w:r w:rsidR="002B1B60" w:rsidRPr="00D36A9D">
        <w:rPr>
          <w:sz w:val="28"/>
          <w:szCs w:val="28"/>
        </w:rPr>
        <w:t>и результаты</w:t>
      </w:r>
    </w:p>
    <w:p w:rsidR="002B1B60" w:rsidRPr="00D36A9D" w:rsidRDefault="002526CF" w:rsidP="002B1B60">
      <w:pPr>
        <w:shd w:val="clear" w:color="auto" w:fill="FFFFFF"/>
        <w:tabs>
          <w:tab w:val="left" w:pos="5600"/>
        </w:tabs>
        <w:spacing w:line="360" w:lineRule="auto"/>
        <w:jc w:val="both"/>
        <w:rPr>
          <w:sz w:val="28"/>
          <w:szCs w:val="28"/>
        </w:rPr>
      </w:pPr>
      <w:r>
        <w:rPr>
          <w:sz w:val="28"/>
          <w:szCs w:val="28"/>
        </w:rPr>
        <w:t xml:space="preserve">                                            </w:t>
      </w:r>
      <w:r w:rsidR="002B1B60" w:rsidRPr="00D36A9D">
        <w:rPr>
          <w:sz w:val="28"/>
          <w:szCs w:val="28"/>
        </w:rPr>
        <w:t xml:space="preserve"> его</w:t>
      </w:r>
      <w:r>
        <w:rPr>
          <w:sz w:val="28"/>
          <w:szCs w:val="28"/>
        </w:rPr>
        <w:t xml:space="preserve"> </w:t>
      </w:r>
      <w:r w:rsidR="002B1B60" w:rsidRPr="00D36A9D">
        <w:rPr>
          <w:sz w:val="28"/>
          <w:szCs w:val="28"/>
        </w:rPr>
        <w:t>преобразования</w:t>
      </w:r>
    </w:p>
    <w:tbl>
      <w:tblPr>
        <w:tblStyle w:val="ae"/>
        <w:tblW w:w="10221" w:type="dxa"/>
        <w:tblLook w:val="01E0" w:firstRow="1" w:lastRow="1" w:firstColumn="1" w:lastColumn="1" w:noHBand="0" w:noVBand="0"/>
      </w:tblPr>
      <w:tblGrid>
        <w:gridCol w:w="2628"/>
        <w:gridCol w:w="1080"/>
        <w:gridCol w:w="1131"/>
        <w:gridCol w:w="3035"/>
        <w:gridCol w:w="1133"/>
        <w:gridCol w:w="1214"/>
      </w:tblGrid>
      <w:tr w:rsidR="002B1B60" w:rsidRPr="00D36A9D">
        <w:trPr>
          <w:trHeight w:val="540"/>
        </w:trPr>
        <w:tc>
          <w:tcPr>
            <w:tcW w:w="2628" w:type="dxa"/>
          </w:tcPr>
          <w:p w:rsidR="002B1B60" w:rsidRPr="00CD4419" w:rsidRDefault="002B1B60" w:rsidP="002B1B60">
            <w:pPr>
              <w:tabs>
                <w:tab w:val="left" w:pos="5600"/>
              </w:tabs>
              <w:jc w:val="both"/>
            </w:pPr>
            <w:r w:rsidRPr="00CD4419">
              <w:t xml:space="preserve">        Актив</w:t>
            </w:r>
          </w:p>
        </w:tc>
        <w:tc>
          <w:tcPr>
            <w:tcW w:w="1080" w:type="dxa"/>
          </w:tcPr>
          <w:p w:rsidR="002B1B60" w:rsidRPr="00CD4419" w:rsidRDefault="002B1B60" w:rsidP="002B1B60">
            <w:pPr>
              <w:tabs>
                <w:tab w:val="left" w:pos="5600"/>
              </w:tabs>
              <w:jc w:val="both"/>
            </w:pPr>
            <w:r w:rsidRPr="00CD4419">
              <w:t>Отчет</w:t>
            </w:r>
            <w:r>
              <w:t>, тыс.руб.</w:t>
            </w:r>
          </w:p>
        </w:tc>
        <w:tc>
          <w:tcPr>
            <w:tcW w:w="1131" w:type="dxa"/>
          </w:tcPr>
          <w:p w:rsidR="002B1B60" w:rsidRPr="00CD4419" w:rsidRDefault="002B1B60" w:rsidP="002B1B60">
            <w:pPr>
              <w:tabs>
                <w:tab w:val="left" w:pos="5600"/>
              </w:tabs>
              <w:jc w:val="both"/>
            </w:pPr>
            <w:r w:rsidRPr="00CD4419">
              <w:t>Прогноз</w:t>
            </w:r>
            <w:r>
              <w:t>, тыс. руб.</w:t>
            </w:r>
          </w:p>
        </w:tc>
        <w:tc>
          <w:tcPr>
            <w:tcW w:w="3035" w:type="dxa"/>
          </w:tcPr>
          <w:p w:rsidR="002B1B60" w:rsidRPr="00CD4419" w:rsidRDefault="002B1B60" w:rsidP="002B1B60">
            <w:pPr>
              <w:tabs>
                <w:tab w:val="left" w:pos="5600"/>
              </w:tabs>
              <w:jc w:val="both"/>
            </w:pPr>
            <w:r w:rsidRPr="00CD4419">
              <w:t>Пассив</w:t>
            </w:r>
          </w:p>
        </w:tc>
        <w:tc>
          <w:tcPr>
            <w:tcW w:w="1133" w:type="dxa"/>
          </w:tcPr>
          <w:p w:rsidR="002B1B60" w:rsidRPr="00CD4419" w:rsidRDefault="002B1B60" w:rsidP="002B1B60">
            <w:pPr>
              <w:tabs>
                <w:tab w:val="left" w:pos="5600"/>
              </w:tabs>
              <w:jc w:val="both"/>
            </w:pPr>
            <w:r w:rsidRPr="00CD4419">
              <w:t>Отчет</w:t>
            </w:r>
            <w:r>
              <w:t>, тыс. руб.</w:t>
            </w:r>
          </w:p>
        </w:tc>
        <w:tc>
          <w:tcPr>
            <w:tcW w:w="1214" w:type="dxa"/>
          </w:tcPr>
          <w:p w:rsidR="002B1B60" w:rsidRPr="00CD4419" w:rsidRDefault="002B1B60" w:rsidP="002B1B60">
            <w:pPr>
              <w:tabs>
                <w:tab w:val="left" w:pos="5600"/>
              </w:tabs>
              <w:jc w:val="both"/>
            </w:pPr>
            <w:r w:rsidRPr="00CD4419">
              <w:t>Прогноз</w:t>
            </w:r>
            <w:r>
              <w:t>, тыс. руб.</w:t>
            </w:r>
          </w:p>
        </w:tc>
      </w:tr>
      <w:tr w:rsidR="002B1B60" w:rsidRPr="00D36A9D">
        <w:trPr>
          <w:trHeight w:val="405"/>
        </w:trPr>
        <w:tc>
          <w:tcPr>
            <w:tcW w:w="2628" w:type="dxa"/>
          </w:tcPr>
          <w:p w:rsidR="002B1B60" w:rsidRPr="00CD4419" w:rsidRDefault="002B1B60" w:rsidP="002B1B60">
            <w:pPr>
              <w:tabs>
                <w:tab w:val="left" w:pos="5600"/>
              </w:tabs>
              <w:jc w:val="both"/>
            </w:pPr>
            <w:r w:rsidRPr="00CD4419">
              <w:t>1.Внеоборотные активы, в том числе</w:t>
            </w:r>
          </w:p>
        </w:tc>
        <w:tc>
          <w:tcPr>
            <w:tcW w:w="1080" w:type="dxa"/>
          </w:tcPr>
          <w:p w:rsidR="002B1B60" w:rsidRPr="00CD4419" w:rsidRDefault="002B1B60" w:rsidP="002B1B60">
            <w:pPr>
              <w:tabs>
                <w:tab w:val="left" w:pos="5600"/>
              </w:tabs>
              <w:jc w:val="both"/>
            </w:pPr>
            <w:r w:rsidRPr="00CD4419">
              <w:t>18875</w:t>
            </w:r>
          </w:p>
        </w:tc>
        <w:tc>
          <w:tcPr>
            <w:tcW w:w="1131" w:type="dxa"/>
          </w:tcPr>
          <w:p w:rsidR="002B1B60" w:rsidRPr="00CD4419" w:rsidRDefault="002B1B60" w:rsidP="002B1B60">
            <w:pPr>
              <w:tabs>
                <w:tab w:val="left" w:pos="5600"/>
              </w:tabs>
              <w:jc w:val="both"/>
            </w:pPr>
            <w:r w:rsidRPr="00CD4419">
              <w:t>18875</w:t>
            </w:r>
          </w:p>
        </w:tc>
        <w:tc>
          <w:tcPr>
            <w:tcW w:w="3035" w:type="dxa"/>
          </w:tcPr>
          <w:p w:rsidR="002B1B60" w:rsidRPr="00CD4419" w:rsidRDefault="002B1B60" w:rsidP="002B1B60">
            <w:pPr>
              <w:tabs>
                <w:tab w:val="left" w:pos="5600"/>
              </w:tabs>
              <w:jc w:val="both"/>
            </w:pPr>
            <w:r w:rsidRPr="00CD4419">
              <w:t>1.Капитал и резервы</w:t>
            </w:r>
          </w:p>
          <w:p w:rsidR="002B1B60" w:rsidRPr="00CD4419" w:rsidRDefault="00604525" w:rsidP="002B1B60">
            <w:pPr>
              <w:tabs>
                <w:tab w:val="left" w:pos="5600"/>
              </w:tabs>
              <w:jc w:val="both"/>
            </w:pPr>
            <w:r>
              <w:t>в</w:t>
            </w:r>
            <w:r w:rsidR="002B1B60" w:rsidRPr="00CD4419">
              <w:t xml:space="preserve"> том числе:</w:t>
            </w:r>
          </w:p>
        </w:tc>
        <w:tc>
          <w:tcPr>
            <w:tcW w:w="1133" w:type="dxa"/>
          </w:tcPr>
          <w:p w:rsidR="002B1B60" w:rsidRPr="00CD4419" w:rsidRDefault="002B1B60" w:rsidP="002B1B60">
            <w:pPr>
              <w:tabs>
                <w:tab w:val="left" w:pos="5600"/>
              </w:tabs>
              <w:jc w:val="both"/>
            </w:pPr>
            <w:r w:rsidRPr="00CD4419">
              <w:t>19204</w:t>
            </w:r>
          </w:p>
        </w:tc>
        <w:tc>
          <w:tcPr>
            <w:tcW w:w="1214" w:type="dxa"/>
          </w:tcPr>
          <w:p w:rsidR="002B1B60" w:rsidRPr="00CD4419" w:rsidRDefault="002B1B60" w:rsidP="002B1B60">
            <w:pPr>
              <w:tabs>
                <w:tab w:val="left" w:pos="5600"/>
              </w:tabs>
              <w:jc w:val="both"/>
            </w:pPr>
            <w:r w:rsidRPr="00CD4419">
              <w:t xml:space="preserve"> 20404</w:t>
            </w:r>
          </w:p>
        </w:tc>
      </w:tr>
      <w:tr w:rsidR="002B1B60" w:rsidRPr="00D36A9D">
        <w:trPr>
          <w:trHeight w:val="345"/>
        </w:trPr>
        <w:tc>
          <w:tcPr>
            <w:tcW w:w="2628"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Основные средства</w:t>
            </w:r>
          </w:p>
        </w:tc>
        <w:tc>
          <w:tcPr>
            <w:tcW w:w="1080"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18236</w:t>
            </w:r>
          </w:p>
        </w:tc>
        <w:tc>
          <w:tcPr>
            <w:tcW w:w="1131"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18236</w:t>
            </w:r>
          </w:p>
        </w:tc>
        <w:tc>
          <w:tcPr>
            <w:tcW w:w="3035"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Уставный капитал </w:t>
            </w:r>
          </w:p>
        </w:tc>
        <w:tc>
          <w:tcPr>
            <w:tcW w:w="1133"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743</w:t>
            </w:r>
          </w:p>
        </w:tc>
        <w:tc>
          <w:tcPr>
            <w:tcW w:w="1214"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743</w:t>
            </w:r>
          </w:p>
        </w:tc>
      </w:tr>
      <w:tr w:rsidR="002B1B60" w:rsidRPr="00D36A9D">
        <w:trPr>
          <w:trHeight w:val="600"/>
        </w:trPr>
        <w:tc>
          <w:tcPr>
            <w:tcW w:w="2628"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Прочие внеоборотные активы</w:t>
            </w:r>
          </w:p>
        </w:tc>
        <w:tc>
          <w:tcPr>
            <w:tcW w:w="1080"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639</w:t>
            </w:r>
          </w:p>
        </w:tc>
        <w:tc>
          <w:tcPr>
            <w:tcW w:w="1131"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639</w:t>
            </w:r>
          </w:p>
        </w:tc>
        <w:tc>
          <w:tcPr>
            <w:tcW w:w="3035"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2.Долгосрочные обязательства</w:t>
            </w:r>
          </w:p>
        </w:tc>
        <w:tc>
          <w:tcPr>
            <w:tcW w:w="1133"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97</w:t>
            </w:r>
          </w:p>
        </w:tc>
        <w:tc>
          <w:tcPr>
            <w:tcW w:w="1214"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97</w:t>
            </w:r>
          </w:p>
        </w:tc>
      </w:tr>
      <w:tr w:rsidR="002B1B60" w:rsidRPr="00D36A9D">
        <w:trPr>
          <w:trHeight w:val="615"/>
        </w:trPr>
        <w:tc>
          <w:tcPr>
            <w:tcW w:w="2628"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2.Оборотные активы, всего,</w:t>
            </w:r>
            <w:r w:rsidR="002526CF">
              <w:t xml:space="preserve"> </w:t>
            </w:r>
            <w:r w:rsidRPr="00CD4419">
              <w:t>в том числе:</w:t>
            </w:r>
          </w:p>
        </w:tc>
        <w:tc>
          <w:tcPr>
            <w:tcW w:w="1080"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9545</w:t>
            </w:r>
          </w:p>
        </w:tc>
        <w:tc>
          <w:tcPr>
            <w:tcW w:w="1131"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10780</w:t>
            </w:r>
          </w:p>
        </w:tc>
        <w:tc>
          <w:tcPr>
            <w:tcW w:w="3035"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3.Краткосрочные обязательства,</w:t>
            </w:r>
            <w:r w:rsidR="00604525">
              <w:t xml:space="preserve"> </w:t>
            </w:r>
            <w:r w:rsidRPr="00CD4419">
              <w:t>в том числе</w:t>
            </w:r>
          </w:p>
        </w:tc>
        <w:tc>
          <w:tcPr>
            <w:tcW w:w="1133"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9119</w:t>
            </w:r>
          </w:p>
        </w:tc>
        <w:tc>
          <w:tcPr>
            <w:tcW w:w="1214"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9154</w:t>
            </w:r>
          </w:p>
        </w:tc>
      </w:tr>
      <w:tr w:rsidR="002B1B60" w:rsidRPr="00D36A9D">
        <w:trPr>
          <w:trHeight w:val="435"/>
        </w:trPr>
        <w:tc>
          <w:tcPr>
            <w:tcW w:w="2628"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Запасы и НДС</w:t>
            </w:r>
          </w:p>
        </w:tc>
        <w:tc>
          <w:tcPr>
            <w:tcW w:w="1080"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6675</w:t>
            </w:r>
          </w:p>
        </w:tc>
        <w:tc>
          <w:tcPr>
            <w:tcW w:w="1131"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6675</w:t>
            </w:r>
          </w:p>
        </w:tc>
        <w:tc>
          <w:tcPr>
            <w:tcW w:w="3035"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Кредиторская задолженность</w:t>
            </w:r>
          </w:p>
        </w:tc>
        <w:tc>
          <w:tcPr>
            <w:tcW w:w="1133"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9119</w:t>
            </w:r>
          </w:p>
        </w:tc>
        <w:tc>
          <w:tcPr>
            <w:tcW w:w="1214"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9119</w:t>
            </w:r>
          </w:p>
        </w:tc>
      </w:tr>
      <w:tr w:rsidR="002B1B60" w:rsidRPr="00D36A9D">
        <w:trPr>
          <w:trHeight w:val="555"/>
        </w:trPr>
        <w:tc>
          <w:tcPr>
            <w:tcW w:w="2628"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Дебиторская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2846</w:t>
            </w:r>
          </w:p>
        </w:tc>
        <w:tc>
          <w:tcPr>
            <w:tcW w:w="1131"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2846</w:t>
            </w:r>
          </w:p>
        </w:tc>
        <w:tc>
          <w:tcPr>
            <w:tcW w:w="3035"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Доходы будущих периодов</w:t>
            </w:r>
          </w:p>
        </w:tc>
        <w:tc>
          <w:tcPr>
            <w:tcW w:w="1133"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 </w:t>
            </w:r>
          </w:p>
        </w:tc>
        <w:tc>
          <w:tcPr>
            <w:tcW w:w="1214"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35</w:t>
            </w:r>
          </w:p>
        </w:tc>
      </w:tr>
      <w:tr w:rsidR="002B1B60" w:rsidRPr="00D36A9D">
        <w:trPr>
          <w:trHeight w:val="240"/>
        </w:trPr>
        <w:tc>
          <w:tcPr>
            <w:tcW w:w="2628"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Денежные средства</w:t>
            </w:r>
          </w:p>
        </w:tc>
        <w:tc>
          <w:tcPr>
            <w:tcW w:w="1080"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24</w:t>
            </w:r>
          </w:p>
        </w:tc>
        <w:tc>
          <w:tcPr>
            <w:tcW w:w="1131"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59</w:t>
            </w:r>
          </w:p>
        </w:tc>
        <w:tc>
          <w:tcPr>
            <w:tcW w:w="3035"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p>
        </w:tc>
        <w:tc>
          <w:tcPr>
            <w:tcW w:w="1133"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p>
        </w:tc>
        <w:tc>
          <w:tcPr>
            <w:tcW w:w="1214"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p>
        </w:tc>
      </w:tr>
      <w:tr w:rsidR="002B1B60" w:rsidRPr="00D36A9D">
        <w:trPr>
          <w:trHeight w:val="570"/>
        </w:trPr>
        <w:tc>
          <w:tcPr>
            <w:tcW w:w="2628"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Краткосрочные финансовые вложения</w:t>
            </w:r>
          </w:p>
        </w:tc>
        <w:tc>
          <w:tcPr>
            <w:tcW w:w="1080"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 </w:t>
            </w:r>
          </w:p>
        </w:tc>
        <w:tc>
          <w:tcPr>
            <w:tcW w:w="1131"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 xml:space="preserve">  1200</w:t>
            </w:r>
          </w:p>
        </w:tc>
        <w:tc>
          <w:tcPr>
            <w:tcW w:w="3035"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p>
        </w:tc>
        <w:tc>
          <w:tcPr>
            <w:tcW w:w="1133"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p>
        </w:tc>
        <w:tc>
          <w:tcPr>
            <w:tcW w:w="1214"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p>
        </w:tc>
      </w:tr>
      <w:tr w:rsidR="002B1B60" w:rsidRPr="00D36A9D">
        <w:tc>
          <w:tcPr>
            <w:tcW w:w="2628"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Баланс</w:t>
            </w:r>
          </w:p>
        </w:tc>
        <w:tc>
          <w:tcPr>
            <w:tcW w:w="1080"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28420</w:t>
            </w:r>
          </w:p>
        </w:tc>
        <w:tc>
          <w:tcPr>
            <w:tcW w:w="1131"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29655</w:t>
            </w:r>
          </w:p>
        </w:tc>
        <w:tc>
          <w:tcPr>
            <w:tcW w:w="3035"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Баланс</w:t>
            </w:r>
          </w:p>
        </w:tc>
        <w:tc>
          <w:tcPr>
            <w:tcW w:w="1133"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28420</w:t>
            </w:r>
          </w:p>
        </w:tc>
        <w:tc>
          <w:tcPr>
            <w:tcW w:w="1214" w:type="dxa"/>
            <w:tcBorders>
              <w:top w:val="single" w:sz="4" w:space="0" w:color="auto"/>
              <w:left w:val="single" w:sz="4" w:space="0" w:color="auto"/>
              <w:bottom w:val="single" w:sz="4" w:space="0" w:color="auto"/>
              <w:right w:val="single" w:sz="4" w:space="0" w:color="auto"/>
            </w:tcBorders>
          </w:tcPr>
          <w:p w:rsidR="002B1B60" w:rsidRPr="00CD4419" w:rsidRDefault="002B1B60" w:rsidP="002B1B60">
            <w:pPr>
              <w:tabs>
                <w:tab w:val="left" w:pos="5600"/>
              </w:tabs>
              <w:jc w:val="both"/>
            </w:pPr>
            <w:r w:rsidRPr="00CD4419">
              <w:t>29655</w:t>
            </w:r>
          </w:p>
          <w:p w:rsidR="002B1B60" w:rsidRPr="00CD4419" w:rsidRDefault="002B1B60" w:rsidP="002B1B60">
            <w:pPr>
              <w:tabs>
                <w:tab w:val="left" w:pos="5600"/>
              </w:tabs>
              <w:jc w:val="both"/>
            </w:pPr>
          </w:p>
        </w:tc>
      </w:tr>
    </w:tbl>
    <w:p w:rsidR="002B1B60" w:rsidRDefault="002B1B60" w:rsidP="002B1B60">
      <w:pPr>
        <w:pStyle w:val="20"/>
        <w:tabs>
          <w:tab w:val="left" w:pos="5600"/>
        </w:tabs>
        <w:spacing w:after="0" w:line="360" w:lineRule="auto"/>
        <w:ind w:left="0" w:firstLine="709"/>
        <w:jc w:val="both"/>
        <w:rPr>
          <w:rFonts w:ascii="Times New Roman" w:hAnsi="Times New Roman" w:cs="Times New Roman"/>
          <w:b w:val="0"/>
          <w:i w:val="0"/>
          <w:color w:val="000000"/>
        </w:rPr>
      </w:pPr>
      <w:r w:rsidRPr="00FE34E3">
        <w:rPr>
          <w:rFonts w:ascii="Times New Roman" w:hAnsi="Times New Roman" w:cs="Times New Roman"/>
          <w:b w:val="0"/>
          <w:i w:val="0"/>
          <w:color w:val="000000"/>
        </w:rPr>
        <w:t>Таким образом,</w:t>
      </w:r>
      <w:r>
        <w:rPr>
          <w:rFonts w:ascii="Times New Roman" w:hAnsi="Times New Roman" w:cs="Times New Roman"/>
          <w:b w:val="0"/>
          <w:i w:val="0"/>
          <w:color w:val="000000"/>
        </w:rPr>
        <w:t xml:space="preserve"> из таблицы видно, что </w:t>
      </w:r>
      <w:r w:rsidRPr="00FE34E3">
        <w:rPr>
          <w:rFonts w:ascii="Times New Roman" w:hAnsi="Times New Roman" w:cs="Times New Roman"/>
          <w:b w:val="0"/>
          <w:i w:val="0"/>
          <w:color w:val="000000"/>
        </w:rPr>
        <w:t xml:space="preserve"> потребность в собственном оборотном капитале определяется величиной кредиторской задолженности, длительностью оборота капитала, вложенного в текущие активы, а также сроком погашения кредиторской задолженности. </w:t>
      </w:r>
    </w:p>
    <w:p w:rsidR="002B1B60" w:rsidRDefault="002B1B60" w:rsidP="002B1B60">
      <w:pPr>
        <w:pStyle w:val="20"/>
        <w:tabs>
          <w:tab w:val="left" w:pos="5600"/>
        </w:tabs>
        <w:spacing w:after="0" w:line="360" w:lineRule="auto"/>
        <w:ind w:left="0" w:firstLine="709"/>
        <w:jc w:val="both"/>
        <w:rPr>
          <w:rFonts w:ascii="Times New Roman" w:hAnsi="Times New Roman" w:cs="Times New Roman"/>
          <w:b w:val="0"/>
          <w:i w:val="0"/>
          <w:color w:val="000000"/>
        </w:rPr>
      </w:pPr>
      <w:r w:rsidRPr="00FE34E3">
        <w:rPr>
          <w:rFonts w:ascii="Times New Roman" w:hAnsi="Times New Roman" w:cs="Times New Roman"/>
          <w:b w:val="0"/>
          <w:i w:val="0"/>
          <w:color w:val="000000"/>
        </w:rPr>
        <w:t xml:space="preserve">Исследуемый в данной работе комбинированный метод - один из многих принципиально возможных для построения прогнозных форм отчетности. Очевидно, что выводы по сравнению между собой различных методов финансового прогнозирования следует делать на основе сравнения точности получаемых прогнозов. </w:t>
      </w:r>
    </w:p>
    <w:p w:rsidR="002B1B60" w:rsidRDefault="002B1B60" w:rsidP="002B1B60">
      <w:pPr>
        <w:pStyle w:val="20"/>
        <w:tabs>
          <w:tab w:val="left" w:pos="5600"/>
        </w:tabs>
        <w:spacing w:after="0" w:line="360" w:lineRule="auto"/>
        <w:ind w:left="0" w:firstLine="709"/>
        <w:jc w:val="both"/>
        <w:rPr>
          <w:rFonts w:ascii="Times New Roman" w:hAnsi="Times New Roman" w:cs="Times New Roman"/>
          <w:b w:val="0"/>
          <w:i w:val="0"/>
          <w:color w:val="000000"/>
        </w:rPr>
      </w:pPr>
      <w:r w:rsidRPr="00FE34E3">
        <w:rPr>
          <w:rFonts w:ascii="Times New Roman" w:hAnsi="Times New Roman" w:cs="Times New Roman"/>
          <w:b w:val="0"/>
          <w:i w:val="0"/>
          <w:color w:val="000000"/>
        </w:rPr>
        <w:t xml:space="preserve">Основными критериями при оценке эффективности модели, используемой в прогнозировании, служат точность прогноза и полнота представления будущего финансового состояния предприятия. Чрезвычайно важную роль играют </w:t>
      </w:r>
      <w:r>
        <w:rPr>
          <w:rFonts w:ascii="Times New Roman" w:hAnsi="Times New Roman" w:cs="Times New Roman"/>
          <w:b w:val="0"/>
          <w:i w:val="0"/>
          <w:color w:val="000000"/>
        </w:rPr>
        <w:t xml:space="preserve">базовые </w:t>
      </w:r>
      <w:r w:rsidRPr="00FE34E3">
        <w:rPr>
          <w:rFonts w:ascii="Times New Roman" w:hAnsi="Times New Roman" w:cs="Times New Roman"/>
          <w:b w:val="0"/>
          <w:i w:val="0"/>
          <w:color w:val="000000"/>
        </w:rPr>
        <w:t xml:space="preserve"> данные, используемые при выработке модели прогнозирования. В идеале желательно иметь большое количество данных за значительный период времени. </w:t>
      </w:r>
    </w:p>
    <w:p w:rsidR="002B1B60" w:rsidRDefault="002B1B60" w:rsidP="002B1B60">
      <w:pPr>
        <w:pStyle w:val="20"/>
        <w:tabs>
          <w:tab w:val="left" w:pos="5600"/>
        </w:tabs>
        <w:spacing w:after="0" w:line="360" w:lineRule="auto"/>
        <w:ind w:left="0" w:firstLine="709"/>
        <w:jc w:val="both"/>
        <w:rPr>
          <w:rFonts w:ascii="Times New Roman" w:hAnsi="Times New Roman" w:cs="Times New Roman"/>
          <w:b w:val="0"/>
          <w:i w:val="0"/>
          <w:color w:val="000000"/>
        </w:rPr>
      </w:pPr>
      <w:r w:rsidRPr="00FE34E3">
        <w:rPr>
          <w:rFonts w:ascii="Times New Roman" w:hAnsi="Times New Roman" w:cs="Times New Roman"/>
          <w:b w:val="0"/>
          <w:i w:val="0"/>
          <w:color w:val="000000"/>
        </w:rPr>
        <w:t xml:space="preserve">Точность прогноза однозначно зависит от правильности выбора метода прогнозирования в том или ином конкретном случае. </w:t>
      </w:r>
    </w:p>
    <w:p w:rsidR="002B1B60" w:rsidRDefault="002B1B60" w:rsidP="002B1B60">
      <w:pPr>
        <w:pStyle w:val="20"/>
        <w:tabs>
          <w:tab w:val="left" w:pos="5600"/>
        </w:tabs>
        <w:spacing w:after="0" w:line="360" w:lineRule="auto"/>
        <w:ind w:left="0" w:firstLine="709"/>
        <w:jc w:val="both"/>
        <w:rPr>
          <w:rFonts w:ascii="Times New Roman" w:hAnsi="Times New Roman" w:cs="Times New Roman"/>
          <w:b w:val="0"/>
          <w:i w:val="0"/>
          <w:color w:val="000000"/>
        </w:rPr>
      </w:pPr>
      <w:r w:rsidRPr="00FE34E3">
        <w:rPr>
          <w:rFonts w:ascii="Times New Roman" w:hAnsi="Times New Roman" w:cs="Times New Roman"/>
          <w:b w:val="0"/>
          <w:i w:val="0"/>
          <w:color w:val="000000"/>
        </w:rPr>
        <w:t xml:space="preserve">Таким образом, точность прогноза финансовых коэффициентов, основывающихся на построении прогнозной отчетности, всегда ниже точности, с которой определяются сами прогнозные значения строк отчетности. Поэтому, </w:t>
      </w:r>
      <w:r>
        <w:rPr>
          <w:rFonts w:ascii="Times New Roman" w:hAnsi="Times New Roman" w:cs="Times New Roman"/>
          <w:b w:val="0"/>
          <w:i w:val="0"/>
          <w:color w:val="000000"/>
        </w:rPr>
        <w:t>необходимо</w:t>
      </w:r>
      <w:r w:rsidRPr="00FE34E3">
        <w:rPr>
          <w:rFonts w:ascii="Times New Roman" w:hAnsi="Times New Roman" w:cs="Times New Roman"/>
          <w:b w:val="0"/>
          <w:i w:val="0"/>
          <w:color w:val="000000"/>
        </w:rPr>
        <w:t xml:space="preserve"> име</w:t>
      </w:r>
      <w:r>
        <w:rPr>
          <w:rFonts w:ascii="Times New Roman" w:hAnsi="Times New Roman" w:cs="Times New Roman"/>
          <w:b w:val="0"/>
          <w:i w:val="0"/>
          <w:color w:val="000000"/>
        </w:rPr>
        <w:t>ть</w:t>
      </w:r>
      <w:r w:rsidRPr="00FE34E3">
        <w:rPr>
          <w:rFonts w:ascii="Times New Roman" w:hAnsi="Times New Roman" w:cs="Times New Roman"/>
          <w:b w:val="0"/>
          <w:i w:val="0"/>
          <w:color w:val="000000"/>
        </w:rPr>
        <w:t xml:space="preserve"> определенные требования к точности определения финансовых коэффициентов</w:t>
      </w:r>
      <w:r>
        <w:rPr>
          <w:rFonts w:ascii="Times New Roman" w:hAnsi="Times New Roman" w:cs="Times New Roman"/>
          <w:b w:val="0"/>
          <w:i w:val="0"/>
          <w:color w:val="000000"/>
        </w:rPr>
        <w:t>.</w:t>
      </w:r>
    </w:p>
    <w:p w:rsidR="002B1B60" w:rsidRPr="00981329" w:rsidRDefault="002B1B60" w:rsidP="002B1B60">
      <w:pPr>
        <w:shd w:val="clear" w:color="auto" w:fill="FFFFFF"/>
        <w:spacing w:line="360" w:lineRule="auto"/>
        <w:ind w:firstLine="709"/>
        <w:jc w:val="both"/>
        <w:rPr>
          <w:sz w:val="28"/>
          <w:szCs w:val="28"/>
        </w:rPr>
      </w:pPr>
      <w:r w:rsidRPr="00981329">
        <w:rPr>
          <w:color w:val="000000"/>
          <w:sz w:val="28"/>
          <w:szCs w:val="28"/>
        </w:rPr>
        <w:t>Результаты агрегированного  прогнозного  баланса, представленного в таблице 3.</w:t>
      </w:r>
      <w:r w:rsidR="005C5123">
        <w:rPr>
          <w:color w:val="000000"/>
          <w:sz w:val="28"/>
          <w:szCs w:val="28"/>
        </w:rPr>
        <w:t>2</w:t>
      </w:r>
      <w:r w:rsidRPr="00981329">
        <w:rPr>
          <w:color w:val="000000"/>
          <w:sz w:val="28"/>
          <w:szCs w:val="28"/>
        </w:rPr>
        <w:t>, могут использоваться для проведения сравнительной оценки коэффициентов финансового состояния</w:t>
      </w:r>
      <w:r w:rsidR="00604525">
        <w:rPr>
          <w:color w:val="000000"/>
          <w:sz w:val="28"/>
          <w:szCs w:val="28"/>
        </w:rPr>
        <w:t xml:space="preserve"> </w:t>
      </w:r>
      <w:r w:rsidRPr="00981329">
        <w:rPr>
          <w:color w:val="000000"/>
          <w:sz w:val="28"/>
          <w:szCs w:val="28"/>
        </w:rPr>
        <w:t xml:space="preserve">и обоснования эффективности финансового состояния </w:t>
      </w:r>
      <w:r w:rsidRPr="00981329">
        <w:rPr>
          <w:sz w:val="28"/>
          <w:szCs w:val="28"/>
        </w:rPr>
        <w:t xml:space="preserve">ООО </w:t>
      </w:r>
      <w:r w:rsidRPr="00981329">
        <w:rPr>
          <w:color w:val="000000"/>
          <w:sz w:val="28"/>
          <w:szCs w:val="28"/>
        </w:rPr>
        <w:t>«</w:t>
      </w:r>
      <w:r w:rsidR="00604525">
        <w:rPr>
          <w:color w:val="000000"/>
          <w:sz w:val="28"/>
          <w:szCs w:val="28"/>
        </w:rPr>
        <w:t>Океан</w:t>
      </w:r>
      <w:r w:rsidRPr="00981329">
        <w:rPr>
          <w:color w:val="000000"/>
          <w:sz w:val="28"/>
          <w:szCs w:val="28"/>
        </w:rPr>
        <w:t>»</w:t>
      </w:r>
      <w:r w:rsidR="00604525" w:rsidRPr="00604525">
        <w:rPr>
          <w:color w:val="000000"/>
          <w:sz w:val="28"/>
          <w:szCs w:val="28"/>
        </w:rPr>
        <w:t xml:space="preserve"> </w:t>
      </w:r>
      <w:r w:rsidR="00604525">
        <w:rPr>
          <w:color w:val="000000"/>
          <w:sz w:val="28"/>
          <w:szCs w:val="28"/>
        </w:rPr>
        <w:t>в частности его платежеспособности</w:t>
      </w:r>
      <w:r w:rsidRPr="00981329">
        <w:rPr>
          <w:color w:val="000000"/>
          <w:sz w:val="28"/>
          <w:szCs w:val="28"/>
        </w:rPr>
        <w:t>.</w:t>
      </w:r>
    </w:p>
    <w:p w:rsidR="002B1B60" w:rsidRPr="00981329" w:rsidRDefault="002B1B60" w:rsidP="002B1B60">
      <w:pPr>
        <w:shd w:val="clear" w:color="auto" w:fill="FFFFFF"/>
        <w:tabs>
          <w:tab w:val="left" w:pos="5600"/>
        </w:tabs>
        <w:spacing w:line="360" w:lineRule="auto"/>
        <w:ind w:firstLine="709"/>
        <w:jc w:val="both"/>
        <w:rPr>
          <w:color w:val="000000"/>
          <w:sz w:val="28"/>
          <w:szCs w:val="28"/>
        </w:rPr>
      </w:pPr>
      <w:r w:rsidRPr="00981329">
        <w:rPr>
          <w:color w:val="000000"/>
          <w:sz w:val="28"/>
          <w:szCs w:val="28"/>
        </w:rPr>
        <w:t>Пример</w:t>
      </w:r>
      <w:r w:rsidR="00E64A92">
        <w:rPr>
          <w:color w:val="000000"/>
          <w:sz w:val="28"/>
          <w:szCs w:val="28"/>
        </w:rPr>
        <w:t xml:space="preserve"> </w:t>
      </w:r>
      <w:r w:rsidRPr="00981329">
        <w:rPr>
          <w:color w:val="000000"/>
          <w:sz w:val="28"/>
          <w:szCs w:val="28"/>
        </w:rPr>
        <w:t>сравнительного</w:t>
      </w:r>
      <w:r w:rsidR="00E64A92">
        <w:rPr>
          <w:color w:val="000000"/>
          <w:sz w:val="28"/>
          <w:szCs w:val="28"/>
        </w:rPr>
        <w:t xml:space="preserve"> </w:t>
      </w:r>
      <w:r w:rsidRPr="00981329">
        <w:rPr>
          <w:color w:val="000000"/>
          <w:sz w:val="28"/>
          <w:szCs w:val="28"/>
        </w:rPr>
        <w:t>анализа динамики коэффициентов, характеризующих платежеспособность и финансовую устойчивость предприятия</w:t>
      </w:r>
      <w:r w:rsidR="00894F63">
        <w:rPr>
          <w:color w:val="000000"/>
          <w:sz w:val="28"/>
          <w:szCs w:val="28"/>
        </w:rPr>
        <w:t xml:space="preserve"> ООО «Океан», </w:t>
      </w:r>
      <w:r w:rsidRPr="00981329">
        <w:rPr>
          <w:color w:val="000000"/>
          <w:sz w:val="28"/>
          <w:szCs w:val="28"/>
        </w:rPr>
        <w:t xml:space="preserve">  приведены  в таблице 3.</w:t>
      </w:r>
      <w:r w:rsidR="00C622E4">
        <w:rPr>
          <w:color w:val="000000"/>
          <w:sz w:val="28"/>
          <w:szCs w:val="28"/>
        </w:rPr>
        <w:t>3</w:t>
      </w:r>
      <w:r w:rsidRPr="00981329">
        <w:rPr>
          <w:color w:val="000000"/>
          <w:sz w:val="28"/>
          <w:szCs w:val="28"/>
        </w:rPr>
        <w:t>.</w:t>
      </w:r>
    </w:p>
    <w:p w:rsidR="00E64A92" w:rsidRDefault="002B1B60" w:rsidP="002B1B60">
      <w:pPr>
        <w:shd w:val="clear" w:color="auto" w:fill="FFFFFF"/>
        <w:tabs>
          <w:tab w:val="left" w:pos="5600"/>
        </w:tabs>
        <w:spacing w:line="360" w:lineRule="auto"/>
        <w:jc w:val="both"/>
        <w:rPr>
          <w:color w:val="000000"/>
          <w:sz w:val="28"/>
          <w:szCs w:val="28"/>
        </w:rPr>
      </w:pPr>
      <w:r w:rsidRPr="00981329">
        <w:rPr>
          <w:color w:val="000000"/>
          <w:sz w:val="28"/>
          <w:szCs w:val="28"/>
        </w:rPr>
        <w:t xml:space="preserve">     </w:t>
      </w:r>
      <w:r w:rsidR="00E64A92">
        <w:rPr>
          <w:color w:val="000000"/>
          <w:sz w:val="28"/>
          <w:szCs w:val="28"/>
        </w:rPr>
        <w:t xml:space="preserve">                                                                                                               </w:t>
      </w:r>
      <w:r w:rsidRPr="00981329">
        <w:rPr>
          <w:color w:val="000000"/>
          <w:sz w:val="28"/>
          <w:szCs w:val="28"/>
        </w:rPr>
        <w:t>Таблица 3.</w:t>
      </w:r>
      <w:r w:rsidR="00C622E4">
        <w:rPr>
          <w:color w:val="000000"/>
          <w:sz w:val="28"/>
          <w:szCs w:val="28"/>
        </w:rPr>
        <w:t>3</w:t>
      </w:r>
    </w:p>
    <w:p w:rsidR="002B1B60" w:rsidRPr="00981329" w:rsidRDefault="002B1B60" w:rsidP="002B1B60">
      <w:pPr>
        <w:shd w:val="clear" w:color="auto" w:fill="FFFFFF"/>
        <w:tabs>
          <w:tab w:val="left" w:pos="5600"/>
        </w:tabs>
        <w:spacing w:line="360" w:lineRule="auto"/>
        <w:jc w:val="both"/>
        <w:rPr>
          <w:bCs/>
          <w:iCs/>
          <w:sz w:val="28"/>
          <w:szCs w:val="28"/>
        </w:rPr>
      </w:pPr>
      <w:r w:rsidRPr="00981329">
        <w:rPr>
          <w:bCs/>
          <w:iCs/>
          <w:sz w:val="28"/>
          <w:szCs w:val="28"/>
        </w:rPr>
        <w:t xml:space="preserve"> </w:t>
      </w:r>
      <w:r w:rsidR="00E64A92">
        <w:rPr>
          <w:bCs/>
          <w:iCs/>
          <w:sz w:val="28"/>
          <w:szCs w:val="28"/>
        </w:rPr>
        <w:t xml:space="preserve">              </w:t>
      </w:r>
      <w:r w:rsidRPr="00981329">
        <w:rPr>
          <w:bCs/>
          <w:iCs/>
          <w:sz w:val="28"/>
          <w:szCs w:val="28"/>
        </w:rPr>
        <w:t xml:space="preserve">Анализ </w:t>
      </w:r>
      <w:r>
        <w:rPr>
          <w:bCs/>
          <w:iCs/>
          <w:sz w:val="28"/>
          <w:szCs w:val="28"/>
        </w:rPr>
        <w:t xml:space="preserve">коэффициентов </w:t>
      </w:r>
      <w:r w:rsidRPr="00981329">
        <w:rPr>
          <w:bCs/>
          <w:iCs/>
          <w:sz w:val="28"/>
          <w:szCs w:val="28"/>
        </w:rPr>
        <w:t>финансово</w:t>
      </w:r>
      <w:r>
        <w:rPr>
          <w:bCs/>
          <w:iCs/>
          <w:sz w:val="28"/>
          <w:szCs w:val="28"/>
        </w:rPr>
        <w:t xml:space="preserve">го состояния </w:t>
      </w:r>
      <w:r w:rsidR="00E64A92">
        <w:rPr>
          <w:bCs/>
          <w:iCs/>
          <w:sz w:val="28"/>
          <w:szCs w:val="28"/>
        </w:rPr>
        <w:t xml:space="preserve"> </w:t>
      </w:r>
      <w:r w:rsidRPr="00981329">
        <w:rPr>
          <w:sz w:val="28"/>
          <w:szCs w:val="28"/>
        </w:rPr>
        <w:t xml:space="preserve">ООО </w:t>
      </w:r>
      <w:r w:rsidRPr="00981329">
        <w:rPr>
          <w:color w:val="000000"/>
          <w:sz w:val="28"/>
          <w:szCs w:val="28"/>
        </w:rPr>
        <w:t>«</w:t>
      </w:r>
      <w:r w:rsidR="00E64A92">
        <w:rPr>
          <w:color w:val="000000"/>
          <w:sz w:val="28"/>
          <w:szCs w:val="28"/>
        </w:rPr>
        <w:t>Океан</w:t>
      </w:r>
      <w:r w:rsidRPr="00981329">
        <w:rPr>
          <w:color w:val="000000"/>
          <w:sz w:val="28"/>
          <w:szCs w:val="28"/>
        </w:rPr>
        <w:t>»</w:t>
      </w:r>
      <w:r>
        <w:rPr>
          <w:color w:val="000000"/>
          <w:sz w:val="28"/>
          <w:szCs w:val="28"/>
        </w:rPr>
        <w:t xml:space="preserve"> </w:t>
      </w:r>
    </w:p>
    <w:tbl>
      <w:tblPr>
        <w:tblStyle w:val="ae"/>
        <w:tblW w:w="0" w:type="auto"/>
        <w:tblLayout w:type="fixed"/>
        <w:tblLook w:val="01E0" w:firstRow="1" w:lastRow="1" w:firstColumn="1" w:lastColumn="1" w:noHBand="0" w:noVBand="0"/>
      </w:tblPr>
      <w:tblGrid>
        <w:gridCol w:w="3348"/>
        <w:gridCol w:w="989"/>
        <w:gridCol w:w="1100"/>
        <w:gridCol w:w="1400"/>
        <w:gridCol w:w="1700"/>
        <w:gridCol w:w="1600"/>
      </w:tblGrid>
      <w:tr w:rsidR="002B1B60" w:rsidRPr="00981329">
        <w:trPr>
          <w:trHeight w:val="1521"/>
        </w:trPr>
        <w:tc>
          <w:tcPr>
            <w:tcW w:w="3348"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Показатель</w:t>
            </w:r>
          </w:p>
        </w:tc>
        <w:tc>
          <w:tcPr>
            <w:tcW w:w="989"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Норма-</w:t>
            </w:r>
          </w:p>
          <w:p w:rsidR="002B1B60" w:rsidRPr="00981329" w:rsidRDefault="002B1B60" w:rsidP="00BA35C3">
            <w:pPr>
              <w:jc w:val="both"/>
              <w:rPr>
                <w:bCs/>
                <w:iCs/>
              </w:rPr>
            </w:pPr>
            <w:r w:rsidRPr="00981329">
              <w:rPr>
                <w:bCs/>
                <w:iCs/>
              </w:rPr>
              <w:t>тив</w:t>
            </w:r>
          </w:p>
        </w:tc>
        <w:tc>
          <w:tcPr>
            <w:tcW w:w="11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Расчет</w:t>
            </w:r>
          </w:p>
        </w:tc>
        <w:tc>
          <w:tcPr>
            <w:tcW w:w="1400" w:type="dxa"/>
            <w:tcBorders>
              <w:top w:val="single" w:sz="4" w:space="0" w:color="auto"/>
              <w:left w:val="single" w:sz="4" w:space="0" w:color="auto"/>
              <w:right w:val="single" w:sz="4" w:space="0" w:color="auto"/>
            </w:tcBorders>
          </w:tcPr>
          <w:p w:rsidR="002B1B60" w:rsidRPr="00981329" w:rsidRDefault="002B1B60" w:rsidP="00BA35C3">
            <w:pPr>
              <w:jc w:val="both"/>
              <w:rPr>
                <w:bCs/>
                <w:iCs/>
              </w:rPr>
            </w:pPr>
            <w:r w:rsidRPr="00981329">
              <w:rPr>
                <w:bCs/>
                <w:iCs/>
              </w:rPr>
              <w:t>2007г.</w:t>
            </w:r>
            <w:r>
              <w:rPr>
                <w:bCs/>
                <w:iCs/>
              </w:rPr>
              <w:t xml:space="preserve">, </w:t>
            </w:r>
            <w:r>
              <w:t>тыс. руб.</w:t>
            </w:r>
          </w:p>
        </w:tc>
        <w:tc>
          <w:tcPr>
            <w:tcW w:w="17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Прогноз</w:t>
            </w:r>
          </w:p>
        </w:tc>
        <w:tc>
          <w:tcPr>
            <w:tcW w:w="1600" w:type="dxa"/>
            <w:tcBorders>
              <w:top w:val="single" w:sz="4" w:space="0" w:color="auto"/>
              <w:left w:val="single" w:sz="4" w:space="0" w:color="auto"/>
              <w:right w:val="single" w:sz="4" w:space="0" w:color="auto"/>
            </w:tcBorders>
          </w:tcPr>
          <w:p w:rsidR="002B1B60" w:rsidRPr="00981329" w:rsidRDefault="002B1B60" w:rsidP="00BA35C3">
            <w:pPr>
              <w:jc w:val="both"/>
              <w:rPr>
                <w:bCs/>
                <w:iCs/>
              </w:rPr>
            </w:pPr>
            <w:r w:rsidRPr="00981329">
              <w:rPr>
                <w:bCs/>
                <w:iCs/>
              </w:rPr>
              <w:t xml:space="preserve">Изменения </w:t>
            </w:r>
          </w:p>
          <w:p w:rsidR="002B1B60" w:rsidRPr="00981329" w:rsidRDefault="002B1B60" w:rsidP="00BA35C3">
            <w:pPr>
              <w:jc w:val="both"/>
              <w:rPr>
                <w:bCs/>
                <w:iCs/>
              </w:rPr>
            </w:pPr>
            <w:r w:rsidRPr="00981329">
              <w:rPr>
                <w:bCs/>
                <w:iCs/>
              </w:rPr>
              <w:t>(+, -)</w:t>
            </w:r>
          </w:p>
          <w:p w:rsidR="002B1B60" w:rsidRDefault="002B1B60" w:rsidP="00BA35C3">
            <w:pPr>
              <w:jc w:val="both"/>
              <w:rPr>
                <w:bCs/>
                <w:iCs/>
              </w:rPr>
            </w:pPr>
            <w:r w:rsidRPr="00981329">
              <w:rPr>
                <w:bCs/>
                <w:iCs/>
              </w:rPr>
              <w:t xml:space="preserve">Прогноз </w:t>
            </w:r>
            <w:r>
              <w:rPr>
                <w:bCs/>
                <w:iCs/>
              </w:rPr>
              <w:t xml:space="preserve">на 2008г., </w:t>
            </w:r>
          </w:p>
          <w:p w:rsidR="002B1B60" w:rsidRPr="00981329" w:rsidRDefault="002B1B60" w:rsidP="00BA35C3">
            <w:pPr>
              <w:jc w:val="both"/>
              <w:rPr>
                <w:bCs/>
                <w:iCs/>
              </w:rPr>
            </w:pPr>
            <w:r>
              <w:t>тыс. руб.</w:t>
            </w:r>
          </w:p>
        </w:tc>
      </w:tr>
      <w:tr w:rsidR="00BA35C3" w:rsidRPr="00981329">
        <w:trPr>
          <w:trHeight w:val="165"/>
        </w:trPr>
        <w:tc>
          <w:tcPr>
            <w:tcW w:w="3348" w:type="dxa"/>
            <w:tcBorders>
              <w:top w:val="single" w:sz="4" w:space="0" w:color="auto"/>
              <w:left w:val="single" w:sz="4" w:space="0" w:color="auto"/>
              <w:bottom w:val="single" w:sz="4" w:space="0" w:color="auto"/>
              <w:right w:val="single" w:sz="4" w:space="0" w:color="auto"/>
            </w:tcBorders>
          </w:tcPr>
          <w:p w:rsidR="00BA35C3" w:rsidRPr="00981329" w:rsidRDefault="00BA35C3" w:rsidP="00BA35C3">
            <w:pPr>
              <w:jc w:val="center"/>
              <w:rPr>
                <w:bCs/>
                <w:iCs/>
              </w:rPr>
            </w:pPr>
            <w:r>
              <w:rPr>
                <w:bCs/>
                <w:iCs/>
              </w:rPr>
              <w:t>1</w:t>
            </w:r>
          </w:p>
        </w:tc>
        <w:tc>
          <w:tcPr>
            <w:tcW w:w="989" w:type="dxa"/>
            <w:tcBorders>
              <w:top w:val="single" w:sz="4" w:space="0" w:color="auto"/>
              <w:left w:val="single" w:sz="4" w:space="0" w:color="auto"/>
              <w:bottom w:val="single" w:sz="4" w:space="0" w:color="auto"/>
              <w:right w:val="single" w:sz="4" w:space="0" w:color="auto"/>
            </w:tcBorders>
          </w:tcPr>
          <w:p w:rsidR="00BA35C3" w:rsidRPr="00981329" w:rsidRDefault="00BA35C3" w:rsidP="00BA35C3">
            <w:pPr>
              <w:jc w:val="center"/>
              <w:rPr>
                <w:bCs/>
                <w:iCs/>
              </w:rPr>
            </w:pPr>
            <w:r>
              <w:rPr>
                <w:bCs/>
                <w:iCs/>
              </w:rPr>
              <w:t>2</w:t>
            </w:r>
          </w:p>
        </w:tc>
        <w:tc>
          <w:tcPr>
            <w:tcW w:w="1100" w:type="dxa"/>
            <w:tcBorders>
              <w:top w:val="single" w:sz="4" w:space="0" w:color="auto"/>
              <w:left w:val="single" w:sz="4" w:space="0" w:color="auto"/>
              <w:bottom w:val="single" w:sz="4" w:space="0" w:color="auto"/>
              <w:right w:val="single" w:sz="4" w:space="0" w:color="auto"/>
            </w:tcBorders>
          </w:tcPr>
          <w:p w:rsidR="00BA35C3" w:rsidRPr="00981329" w:rsidRDefault="00BA35C3" w:rsidP="00BA35C3">
            <w:pPr>
              <w:jc w:val="center"/>
              <w:rPr>
                <w:bCs/>
                <w:iCs/>
              </w:rPr>
            </w:pPr>
            <w:r>
              <w:rPr>
                <w:bCs/>
                <w:iCs/>
              </w:rPr>
              <w:t>3</w:t>
            </w:r>
          </w:p>
        </w:tc>
        <w:tc>
          <w:tcPr>
            <w:tcW w:w="1400" w:type="dxa"/>
            <w:tcBorders>
              <w:top w:val="single" w:sz="4" w:space="0" w:color="auto"/>
              <w:left w:val="single" w:sz="4" w:space="0" w:color="auto"/>
              <w:bottom w:val="single" w:sz="4" w:space="0" w:color="auto"/>
              <w:right w:val="single" w:sz="4" w:space="0" w:color="auto"/>
            </w:tcBorders>
          </w:tcPr>
          <w:p w:rsidR="00BA35C3" w:rsidRPr="00981329" w:rsidRDefault="00BA35C3" w:rsidP="00BA35C3">
            <w:pPr>
              <w:jc w:val="center"/>
            </w:pPr>
            <w:r>
              <w:t>4</w:t>
            </w:r>
          </w:p>
        </w:tc>
        <w:tc>
          <w:tcPr>
            <w:tcW w:w="1700" w:type="dxa"/>
            <w:tcBorders>
              <w:top w:val="single" w:sz="4" w:space="0" w:color="auto"/>
              <w:left w:val="single" w:sz="4" w:space="0" w:color="auto"/>
              <w:bottom w:val="single" w:sz="4" w:space="0" w:color="auto"/>
              <w:right w:val="single" w:sz="4" w:space="0" w:color="auto"/>
            </w:tcBorders>
          </w:tcPr>
          <w:p w:rsidR="00BA35C3" w:rsidRPr="00981329" w:rsidRDefault="00BA35C3" w:rsidP="00BA35C3">
            <w:pPr>
              <w:jc w:val="center"/>
            </w:pPr>
            <w:r>
              <w:t>5</w:t>
            </w:r>
          </w:p>
        </w:tc>
        <w:tc>
          <w:tcPr>
            <w:tcW w:w="1600" w:type="dxa"/>
            <w:tcBorders>
              <w:top w:val="single" w:sz="4" w:space="0" w:color="auto"/>
              <w:left w:val="single" w:sz="4" w:space="0" w:color="auto"/>
              <w:bottom w:val="single" w:sz="4" w:space="0" w:color="auto"/>
              <w:right w:val="single" w:sz="4" w:space="0" w:color="auto"/>
            </w:tcBorders>
          </w:tcPr>
          <w:p w:rsidR="00BA35C3" w:rsidRPr="00981329" w:rsidRDefault="00BA35C3" w:rsidP="00BA35C3">
            <w:pPr>
              <w:jc w:val="center"/>
            </w:pPr>
            <w:r>
              <w:t>6</w:t>
            </w:r>
          </w:p>
        </w:tc>
      </w:tr>
      <w:tr w:rsidR="002B1B60" w:rsidRPr="00981329">
        <w:trPr>
          <w:trHeight w:val="681"/>
        </w:trPr>
        <w:tc>
          <w:tcPr>
            <w:tcW w:w="3348"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rPr>
                <w:bCs/>
                <w:iCs/>
              </w:rPr>
            </w:pPr>
            <w:r w:rsidRPr="00981329">
              <w:rPr>
                <w:bCs/>
                <w:iCs/>
              </w:rPr>
              <w:t>Собственный капитал, тыс. руб.</w:t>
            </w:r>
          </w:p>
        </w:tc>
        <w:tc>
          <w:tcPr>
            <w:tcW w:w="989"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 xml:space="preserve">      -</w:t>
            </w:r>
          </w:p>
        </w:tc>
        <w:tc>
          <w:tcPr>
            <w:tcW w:w="11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 xml:space="preserve">  -</w:t>
            </w:r>
          </w:p>
        </w:tc>
        <w:tc>
          <w:tcPr>
            <w:tcW w:w="1400" w:type="dxa"/>
            <w:tcBorders>
              <w:top w:val="single" w:sz="4" w:space="0" w:color="auto"/>
              <w:left w:val="single" w:sz="4" w:space="0" w:color="auto"/>
              <w:bottom w:val="single" w:sz="4" w:space="0" w:color="auto"/>
              <w:right w:val="single" w:sz="4" w:space="0" w:color="auto"/>
            </w:tcBorders>
          </w:tcPr>
          <w:p w:rsidR="002B1B60" w:rsidRPr="00981329" w:rsidRDefault="002B1B60" w:rsidP="00BA35C3">
            <w:r w:rsidRPr="00981329">
              <w:t xml:space="preserve">     19204</w:t>
            </w:r>
          </w:p>
        </w:tc>
        <w:tc>
          <w:tcPr>
            <w:tcW w:w="1700" w:type="dxa"/>
            <w:tcBorders>
              <w:top w:val="single" w:sz="4" w:space="0" w:color="auto"/>
              <w:left w:val="single" w:sz="4" w:space="0" w:color="auto"/>
              <w:bottom w:val="single" w:sz="4" w:space="0" w:color="auto"/>
              <w:right w:val="single" w:sz="4" w:space="0" w:color="auto"/>
            </w:tcBorders>
          </w:tcPr>
          <w:p w:rsidR="002B1B60" w:rsidRPr="00981329" w:rsidRDefault="002B1B60" w:rsidP="00BA35C3">
            <w:r w:rsidRPr="00981329">
              <w:t xml:space="preserve">    20404</w:t>
            </w:r>
          </w:p>
        </w:tc>
        <w:tc>
          <w:tcPr>
            <w:tcW w:w="1600" w:type="dxa"/>
            <w:tcBorders>
              <w:top w:val="single" w:sz="4" w:space="0" w:color="auto"/>
              <w:left w:val="single" w:sz="4" w:space="0" w:color="auto"/>
              <w:bottom w:val="single" w:sz="4" w:space="0" w:color="auto"/>
              <w:right w:val="single" w:sz="4" w:space="0" w:color="auto"/>
            </w:tcBorders>
          </w:tcPr>
          <w:p w:rsidR="002B1B60" w:rsidRPr="00981329" w:rsidRDefault="002B1B60" w:rsidP="00BA35C3">
            <w:r w:rsidRPr="00981329">
              <w:t>1200</w:t>
            </w:r>
          </w:p>
        </w:tc>
      </w:tr>
      <w:tr w:rsidR="002B1B60" w:rsidRPr="00981329">
        <w:trPr>
          <w:trHeight w:val="375"/>
        </w:trPr>
        <w:tc>
          <w:tcPr>
            <w:tcW w:w="3348"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rPr>
                <w:bCs/>
                <w:iCs/>
              </w:rPr>
            </w:pPr>
            <w:r w:rsidRPr="00981329">
              <w:rPr>
                <w:bCs/>
                <w:iCs/>
              </w:rPr>
              <w:t>Заемный капитал, тыс. руб.</w:t>
            </w:r>
          </w:p>
        </w:tc>
        <w:tc>
          <w:tcPr>
            <w:tcW w:w="989"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 xml:space="preserve">      - </w:t>
            </w:r>
          </w:p>
        </w:tc>
        <w:tc>
          <w:tcPr>
            <w:tcW w:w="11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 xml:space="preserve">  -</w:t>
            </w:r>
          </w:p>
        </w:tc>
        <w:tc>
          <w:tcPr>
            <w:tcW w:w="14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center"/>
            </w:pPr>
            <w:r w:rsidRPr="00981329">
              <w:t>9216</w:t>
            </w:r>
          </w:p>
        </w:tc>
        <w:tc>
          <w:tcPr>
            <w:tcW w:w="1700" w:type="dxa"/>
            <w:tcBorders>
              <w:top w:val="single" w:sz="4" w:space="0" w:color="auto"/>
              <w:left w:val="single" w:sz="4" w:space="0" w:color="auto"/>
              <w:bottom w:val="single" w:sz="4" w:space="0" w:color="auto"/>
              <w:right w:val="single" w:sz="4" w:space="0" w:color="auto"/>
            </w:tcBorders>
          </w:tcPr>
          <w:p w:rsidR="002B1B60" w:rsidRPr="00981329" w:rsidRDefault="002B1B60" w:rsidP="00BA35C3">
            <w:r w:rsidRPr="00981329">
              <w:t xml:space="preserve">      9251</w:t>
            </w:r>
          </w:p>
        </w:tc>
        <w:tc>
          <w:tcPr>
            <w:tcW w:w="1600" w:type="dxa"/>
            <w:tcBorders>
              <w:top w:val="single" w:sz="4" w:space="0" w:color="auto"/>
              <w:left w:val="single" w:sz="4" w:space="0" w:color="auto"/>
              <w:bottom w:val="single" w:sz="4" w:space="0" w:color="auto"/>
              <w:right w:val="single" w:sz="4" w:space="0" w:color="auto"/>
            </w:tcBorders>
          </w:tcPr>
          <w:p w:rsidR="002B1B60" w:rsidRPr="00981329" w:rsidRDefault="002B1B60" w:rsidP="00BA35C3">
            <w:r>
              <w:t xml:space="preserve">   </w:t>
            </w:r>
            <w:r w:rsidRPr="00981329">
              <w:t>35</w:t>
            </w:r>
          </w:p>
        </w:tc>
      </w:tr>
      <w:tr w:rsidR="002B1B60" w:rsidRPr="00981329">
        <w:trPr>
          <w:trHeight w:val="706"/>
        </w:trPr>
        <w:tc>
          <w:tcPr>
            <w:tcW w:w="3348"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rPr>
                <w:bCs/>
                <w:iCs/>
              </w:rPr>
            </w:pPr>
            <w:r w:rsidRPr="00981329">
              <w:rPr>
                <w:bCs/>
                <w:iCs/>
              </w:rPr>
              <w:t>Собственные оборотные средства, тыс. руб.</w:t>
            </w:r>
          </w:p>
        </w:tc>
        <w:tc>
          <w:tcPr>
            <w:tcW w:w="989"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 xml:space="preserve">      - </w:t>
            </w:r>
          </w:p>
        </w:tc>
        <w:tc>
          <w:tcPr>
            <w:tcW w:w="11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 xml:space="preserve">  -</w:t>
            </w:r>
          </w:p>
        </w:tc>
        <w:tc>
          <w:tcPr>
            <w:tcW w:w="14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tabs>
                <w:tab w:val="left" w:pos="1465"/>
              </w:tabs>
            </w:pPr>
            <w:r w:rsidRPr="00981329">
              <w:t xml:space="preserve">       329</w:t>
            </w:r>
          </w:p>
        </w:tc>
        <w:tc>
          <w:tcPr>
            <w:tcW w:w="17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tabs>
                <w:tab w:val="left" w:pos="1465"/>
              </w:tabs>
            </w:pPr>
            <w:r w:rsidRPr="00981329">
              <w:t xml:space="preserve">      1529</w:t>
            </w:r>
          </w:p>
        </w:tc>
        <w:tc>
          <w:tcPr>
            <w:tcW w:w="16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tabs>
                <w:tab w:val="left" w:pos="1465"/>
              </w:tabs>
              <w:jc w:val="both"/>
            </w:pPr>
            <w:r w:rsidRPr="00981329">
              <w:t>1200</w:t>
            </w:r>
          </w:p>
        </w:tc>
      </w:tr>
      <w:tr w:rsidR="002B1B60" w:rsidRPr="00981329">
        <w:trPr>
          <w:trHeight w:val="445"/>
        </w:trPr>
        <w:tc>
          <w:tcPr>
            <w:tcW w:w="3348"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rPr>
                <w:bCs/>
                <w:iCs/>
              </w:rPr>
            </w:pPr>
            <w:r w:rsidRPr="00981329">
              <w:rPr>
                <w:bCs/>
                <w:iCs/>
              </w:rPr>
              <w:t>Валюта баланса, тыс. руб.</w:t>
            </w:r>
          </w:p>
        </w:tc>
        <w:tc>
          <w:tcPr>
            <w:tcW w:w="989"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 xml:space="preserve">      - </w:t>
            </w:r>
          </w:p>
        </w:tc>
        <w:tc>
          <w:tcPr>
            <w:tcW w:w="1100" w:type="dxa"/>
            <w:tcBorders>
              <w:top w:val="single" w:sz="4" w:space="0" w:color="auto"/>
              <w:left w:val="single" w:sz="4" w:space="0" w:color="auto"/>
              <w:bottom w:val="single" w:sz="4" w:space="0" w:color="auto"/>
              <w:right w:val="single" w:sz="4" w:space="0" w:color="auto"/>
            </w:tcBorders>
          </w:tcPr>
          <w:p w:rsidR="002B1B60" w:rsidRPr="00981329" w:rsidRDefault="002B1B60" w:rsidP="00BA35C3">
            <w:pPr>
              <w:jc w:val="both"/>
              <w:rPr>
                <w:bCs/>
                <w:iCs/>
              </w:rPr>
            </w:pPr>
            <w:r w:rsidRPr="00981329">
              <w:rPr>
                <w:bCs/>
                <w:iCs/>
              </w:rPr>
              <w:t xml:space="preserve">  -</w:t>
            </w:r>
          </w:p>
        </w:tc>
        <w:tc>
          <w:tcPr>
            <w:tcW w:w="1400" w:type="dxa"/>
            <w:tcBorders>
              <w:top w:val="single" w:sz="4" w:space="0" w:color="auto"/>
              <w:left w:val="single" w:sz="4" w:space="0" w:color="auto"/>
              <w:bottom w:val="single" w:sz="4" w:space="0" w:color="auto"/>
              <w:right w:val="single" w:sz="4" w:space="0" w:color="auto"/>
            </w:tcBorders>
          </w:tcPr>
          <w:p w:rsidR="002B1B60" w:rsidRPr="00981329" w:rsidRDefault="002B1B60" w:rsidP="00BA35C3">
            <w:r w:rsidRPr="00981329">
              <w:t xml:space="preserve">   28420</w:t>
            </w:r>
          </w:p>
        </w:tc>
        <w:tc>
          <w:tcPr>
            <w:tcW w:w="1700" w:type="dxa"/>
            <w:tcBorders>
              <w:top w:val="single" w:sz="4" w:space="0" w:color="auto"/>
              <w:left w:val="single" w:sz="4" w:space="0" w:color="auto"/>
              <w:bottom w:val="single" w:sz="4" w:space="0" w:color="auto"/>
              <w:right w:val="single" w:sz="4" w:space="0" w:color="auto"/>
            </w:tcBorders>
          </w:tcPr>
          <w:p w:rsidR="002B1B60" w:rsidRPr="00981329" w:rsidRDefault="002B1B60" w:rsidP="00BA35C3">
            <w:r w:rsidRPr="00981329">
              <w:t xml:space="preserve">    29655</w:t>
            </w:r>
          </w:p>
        </w:tc>
        <w:tc>
          <w:tcPr>
            <w:tcW w:w="1600" w:type="dxa"/>
            <w:tcBorders>
              <w:top w:val="single" w:sz="4" w:space="0" w:color="auto"/>
              <w:left w:val="single" w:sz="4" w:space="0" w:color="auto"/>
              <w:bottom w:val="single" w:sz="4" w:space="0" w:color="auto"/>
              <w:right w:val="single" w:sz="4" w:space="0" w:color="auto"/>
            </w:tcBorders>
          </w:tcPr>
          <w:p w:rsidR="002B1B60" w:rsidRPr="00981329" w:rsidRDefault="002B1B60" w:rsidP="00BA35C3">
            <w:r w:rsidRPr="00981329">
              <w:t>1235</w:t>
            </w:r>
          </w:p>
        </w:tc>
      </w:tr>
    </w:tbl>
    <w:p w:rsidR="00C622E4" w:rsidRDefault="00C622E4" w:rsidP="002B1B60">
      <w:pPr>
        <w:shd w:val="clear" w:color="auto" w:fill="FFFFFF"/>
        <w:spacing w:line="360" w:lineRule="auto"/>
        <w:ind w:firstLine="709"/>
        <w:jc w:val="both"/>
        <w:rPr>
          <w:sz w:val="28"/>
          <w:szCs w:val="28"/>
        </w:rPr>
      </w:pPr>
    </w:p>
    <w:p w:rsidR="00C622E4" w:rsidRDefault="00C622E4" w:rsidP="002B1B60">
      <w:pPr>
        <w:shd w:val="clear" w:color="auto" w:fill="FFFFFF"/>
        <w:spacing w:line="360" w:lineRule="auto"/>
        <w:ind w:firstLine="709"/>
        <w:jc w:val="both"/>
        <w:rPr>
          <w:sz w:val="28"/>
          <w:szCs w:val="28"/>
        </w:rPr>
      </w:pPr>
      <w:r>
        <w:rPr>
          <w:sz w:val="28"/>
          <w:szCs w:val="28"/>
        </w:rPr>
        <w:t xml:space="preserve">                                                                                     Продолжение таблицы 3.3</w:t>
      </w:r>
    </w:p>
    <w:tbl>
      <w:tblPr>
        <w:tblStyle w:val="ae"/>
        <w:tblW w:w="0" w:type="auto"/>
        <w:tblLayout w:type="fixed"/>
        <w:tblLook w:val="01E0" w:firstRow="1" w:lastRow="1" w:firstColumn="1" w:lastColumn="1" w:noHBand="0" w:noVBand="0"/>
      </w:tblPr>
      <w:tblGrid>
        <w:gridCol w:w="3348"/>
        <w:gridCol w:w="989"/>
        <w:gridCol w:w="1100"/>
        <w:gridCol w:w="1400"/>
        <w:gridCol w:w="1700"/>
        <w:gridCol w:w="1600"/>
      </w:tblGrid>
      <w:tr w:rsidR="00C622E4" w:rsidRPr="00981329">
        <w:trPr>
          <w:trHeight w:val="360"/>
        </w:trPr>
        <w:tc>
          <w:tcPr>
            <w:tcW w:w="3348"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Pr>
                <w:bCs/>
                <w:iCs/>
              </w:rPr>
              <w:t>1</w:t>
            </w: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Pr>
                <w:bCs/>
                <w:iCs/>
              </w:rPr>
              <w:t>2</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Pr>
                <w:bCs/>
                <w:iCs/>
              </w:rPr>
              <w:t>3</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pPr>
            <w:r>
              <w:t>4</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pPr>
            <w:r>
              <w:t>5</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pPr>
            <w:r>
              <w:t>6</w:t>
            </w:r>
          </w:p>
        </w:tc>
      </w:tr>
      <w:tr w:rsidR="00C622E4" w:rsidRPr="00981329">
        <w:trPr>
          <w:trHeight w:val="555"/>
        </w:trPr>
        <w:tc>
          <w:tcPr>
            <w:tcW w:w="3348"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rPr>
                <w:bCs/>
                <w:iCs/>
              </w:rPr>
            </w:pPr>
            <w:r w:rsidRPr="00981329">
              <w:rPr>
                <w:bCs/>
                <w:iCs/>
              </w:rPr>
              <w:t>Коэффициент независимости (автономии)</w:t>
            </w: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&gt;0,5</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u w:val="single"/>
              </w:rPr>
            </w:pPr>
            <w:r w:rsidRPr="00981329">
              <w:rPr>
                <w:bCs/>
                <w:iCs/>
                <w:u w:val="single"/>
              </w:rPr>
              <w:t xml:space="preserve"> СК</w:t>
            </w:r>
          </w:p>
          <w:p w:rsidR="00C622E4" w:rsidRPr="00981329" w:rsidRDefault="00C622E4" w:rsidP="00D009A6">
            <w:pPr>
              <w:jc w:val="both"/>
              <w:rPr>
                <w:bCs/>
                <w:iCs/>
              </w:rPr>
            </w:pPr>
            <w:r w:rsidRPr="00981329">
              <w:rPr>
                <w:bCs/>
                <w:iCs/>
              </w:rPr>
              <w:t xml:space="preserve">  А</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0,7</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w:t>
            </w:r>
            <w:r>
              <w:rPr>
                <w:bCs/>
                <w:iCs/>
              </w:rPr>
              <w:t>8</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sidRPr="00981329">
              <w:rPr>
                <w:bCs/>
                <w:iCs/>
              </w:rPr>
              <w:t>Х</w:t>
            </w:r>
          </w:p>
        </w:tc>
      </w:tr>
      <w:tr w:rsidR="00C622E4" w:rsidRPr="00981329">
        <w:tc>
          <w:tcPr>
            <w:tcW w:w="3348"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rPr>
                <w:bCs/>
                <w:iCs/>
              </w:rPr>
            </w:pPr>
            <w:r w:rsidRPr="00981329">
              <w:rPr>
                <w:bCs/>
                <w:iCs/>
              </w:rPr>
              <w:t xml:space="preserve"> Коэффициент маневренности</w:t>
            </w: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0,2 – 0,5</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u w:val="single"/>
              </w:rPr>
            </w:pPr>
            <w:r w:rsidRPr="00981329">
              <w:rPr>
                <w:bCs/>
                <w:iCs/>
                <w:u w:val="single"/>
              </w:rPr>
              <w:t>СОС</w:t>
            </w:r>
          </w:p>
          <w:p w:rsidR="00C622E4" w:rsidRPr="00981329" w:rsidRDefault="00C622E4" w:rsidP="00D009A6">
            <w:pPr>
              <w:jc w:val="both"/>
              <w:rPr>
                <w:bCs/>
                <w:iCs/>
              </w:rPr>
            </w:pPr>
            <w:r w:rsidRPr="00981329">
              <w:rPr>
                <w:bCs/>
                <w:iCs/>
              </w:rPr>
              <w:t xml:space="preserve">  СК</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0,02</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0,0</w:t>
            </w:r>
            <w:r>
              <w:rPr>
                <w:bCs/>
                <w:iCs/>
              </w:rPr>
              <w:t>9</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sidRPr="00981329">
              <w:rPr>
                <w:bCs/>
                <w:iCs/>
              </w:rPr>
              <w:t>Х</w:t>
            </w:r>
          </w:p>
        </w:tc>
      </w:tr>
      <w:tr w:rsidR="00C622E4" w:rsidRPr="00981329">
        <w:tc>
          <w:tcPr>
            <w:tcW w:w="3348"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rPr>
                <w:bCs/>
                <w:iCs/>
              </w:rPr>
            </w:pPr>
            <w:r w:rsidRPr="00981329">
              <w:rPr>
                <w:bCs/>
                <w:iCs/>
              </w:rPr>
              <w:t>Коэффициент обеспеченности собственными оборотными средствами</w:t>
            </w: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&gt;0,1</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u w:val="single"/>
              </w:rPr>
            </w:pPr>
            <w:r w:rsidRPr="00981329">
              <w:rPr>
                <w:bCs/>
                <w:iCs/>
                <w:u w:val="single"/>
              </w:rPr>
              <w:t>СОС</w:t>
            </w:r>
          </w:p>
          <w:p w:rsidR="00C622E4" w:rsidRPr="00981329" w:rsidRDefault="00C622E4" w:rsidP="00D009A6">
            <w:pPr>
              <w:jc w:val="both"/>
              <w:rPr>
                <w:bCs/>
                <w:iCs/>
              </w:rPr>
            </w:pPr>
            <w:r w:rsidRPr="00981329">
              <w:rPr>
                <w:bCs/>
                <w:iCs/>
              </w:rPr>
              <w:t xml:space="preserve">  ОА</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0,03</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0,1</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sidRPr="00981329">
              <w:rPr>
                <w:bCs/>
                <w:iCs/>
              </w:rPr>
              <w:t>Х</w:t>
            </w:r>
          </w:p>
        </w:tc>
      </w:tr>
      <w:tr w:rsidR="00C622E4" w:rsidRPr="00981329">
        <w:tc>
          <w:tcPr>
            <w:tcW w:w="3348"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rPr>
                <w:bCs/>
                <w:iCs/>
              </w:rPr>
            </w:pPr>
            <w:r w:rsidRPr="00981329">
              <w:t>Коэффициент соотношения оборотных активов с собствен</w:t>
            </w:r>
            <w:r w:rsidRPr="00981329">
              <w:softHyphen/>
              <w:t>ным капиталом</w:t>
            </w: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u w:val="single"/>
              </w:rPr>
            </w:pPr>
            <w:r w:rsidRPr="00981329">
              <w:rPr>
                <w:bCs/>
                <w:iCs/>
                <w:u w:val="single"/>
              </w:rPr>
              <w:t xml:space="preserve">  ОА</w:t>
            </w:r>
          </w:p>
          <w:p w:rsidR="00C622E4" w:rsidRPr="00981329" w:rsidRDefault="00C622E4" w:rsidP="00D009A6">
            <w:pPr>
              <w:jc w:val="both"/>
              <w:rPr>
                <w:bCs/>
                <w:iCs/>
              </w:rPr>
            </w:pPr>
            <w:r w:rsidRPr="00981329">
              <w:rPr>
                <w:bCs/>
                <w:iCs/>
              </w:rPr>
              <w:t xml:space="preserve">  СК</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0,5</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0,5</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sidRPr="00981329">
              <w:rPr>
                <w:bCs/>
                <w:iCs/>
              </w:rPr>
              <w:t>Х</w:t>
            </w:r>
          </w:p>
        </w:tc>
      </w:tr>
      <w:tr w:rsidR="00C622E4" w:rsidRPr="00981329">
        <w:tc>
          <w:tcPr>
            <w:tcW w:w="3348"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rPr>
                <w:bCs/>
                <w:iCs/>
              </w:rPr>
            </w:pPr>
            <w:r w:rsidRPr="00981329">
              <w:rPr>
                <w:bCs/>
                <w:iCs/>
              </w:rPr>
              <w:t>Коэффициент финансирования (покрытия долгов собственным капиталом)</w:t>
            </w: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&gt;1</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u w:val="single"/>
              </w:rPr>
            </w:pPr>
            <w:r w:rsidRPr="00981329">
              <w:rPr>
                <w:bCs/>
                <w:iCs/>
                <w:u w:val="single"/>
              </w:rPr>
              <w:t xml:space="preserve"> СК</w:t>
            </w:r>
          </w:p>
          <w:p w:rsidR="00C622E4" w:rsidRPr="00981329" w:rsidRDefault="00C622E4" w:rsidP="00D009A6">
            <w:pPr>
              <w:jc w:val="both"/>
              <w:rPr>
                <w:bCs/>
                <w:iCs/>
              </w:rPr>
            </w:pPr>
            <w:r w:rsidRPr="00981329">
              <w:rPr>
                <w:bCs/>
                <w:iCs/>
              </w:rPr>
              <w:t xml:space="preserve"> ЗК</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2,1</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2,2</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sidRPr="00981329">
              <w:rPr>
                <w:bCs/>
                <w:iCs/>
              </w:rPr>
              <w:t>Х</w:t>
            </w:r>
          </w:p>
        </w:tc>
      </w:tr>
      <w:tr w:rsidR="00C622E4" w:rsidRPr="00981329">
        <w:tc>
          <w:tcPr>
            <w:tcW w:w="3348"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rPr>
                <w:bCs/>
                <w:iCs/>
              </w:rPr>
            </w:pPr>
            <w:r w:rsidRPr="00981329">
              <w:rPr>
                <w:bCs/>
                <w:iCs/>
              </w:rPr>
              <w:t>Коэффициент долгосрочного привлечения заемных средств</w:t>
            </w: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u w:val="single"/>
              </w:rPr>
            </w:pPr>
            <w:r w:rsidRPr="00981329">
              <w:rPr>
                <w:bCs/>
                <w:iCs/>
                <w:u w:val="single"/>
              </w:rPr>
              <w:t xml:space="preserve">    ДО    .     </w:t>
            </w:r>
          </w:p>
          <w:p w:rsidR="00C622E4" w:rsidRPr="00981329" w:rsidRDefault="00C622E4" w:rsidP="00D009A6">
            <w:pPr>
              <w:jc w:val="both"/>
              <w:rPr>
                <w:bCs/>
                <w:iCs/>
                <w:u w:val="single"/>
              </w:rPr>
            </w:pPr>
            <w:r w:rsidRPr="00981329">
              <w:rPr>
                <w:bCs/>
                <w:iCs/>
              </w:rPr>
              <w:t>СК +ДО</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0,01</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sidRPr="00981329">
              <w:rPr>
                <w:bCs/>
                <w:iCs/>
              </w:rPr>
              <w:t>Х</w:t>
            </w:r>
          </w:p>
        </w:tc>
      </w:tr>
      <w:tr w:rsidR="00C622E4" w:rsidRPr="00981329">
        <w:tc>
          <w:tcPr>
            <w:tcW w:w="3348"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rPr>
                <w:bCs/>
                <w:iCs/>
              </w:rPr>
            </w:pPr>
            <w:r w:rsidRPr="00981329">
              <w:rPr>
                <w:bCs/>
                <w:iCs/>
              </w:rPr>
              <w:t xml:space="preserve">Коэффициент соотношения заемных и собственных средств </w:t>
            </w:r>
          </w:p>
          <w:p w:rsidR="00C622E4" w:rsidRPr="00981329" w:rsidRDefault="00C622E4" w:rsidP="00D009A6">
            <w:pPr>
              <w:rPr>
                <w:bCs/>
                <w:iCs/>
              </w:rPr>
            </w:pPr>
            <w:r w:rsidRPr="00981329">
              <w:rPr>
                <w:bCs/>
                <w:iCs/>
              </w:rPr>
              <w:t xml:space="preserve">(или коэффициент финансовой устойчивости)  </w:t>
            </w: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0,8 – 0,9</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u w:val="single"/>
              </w:rPr>
            </w:pPr>
            <w:r w:rsidRPr="00981329">
              <w:rPr>
                <w:bCs/>
                <w:iCs/>
                <w:u w:val="single"/>
              </w:rPr>
              <w:t>СК+ДО</w:t>
            </w:r>
          </w:p>
          <w:p w:rsidR="00C622E4" w:rsidRPr="00981329" w:rsidRDefault="00C622E4" w:rsidP="00D009A6">
            <w:pPr>
              <w:jc w:val="both"/>
              <w:rPr>
                <w:bCs/>
                <w:iCs/>
              </w:rPr>
            </w:pPr>
            <w:r w:rsidRPr="00981329">
              <w:rPr>
                <w:bCs/>
                <w:iCs/>
              </w:rPr>
              <w:t xml:space="preserve">    А</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0,7</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w:t>
            </w:r>
            <w:r>
              <w:rPr>
                <w:bCs/>
                <w:iCs/>
              </w:rPr>
              <w:t>8</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sidRPr="00981329">
              <w:rPr>
                <w:bCs/>
                <w:iCs/>
              </w:rPr>
              <w:t>Х</w:t>
            </w:r>
          </w:p>
        </w:tc>
      </w:tr>
      <w:tr w:rsidR="00C622E4" w:rsidRPr="00981329">
        <w:tc>
          <w:tcPr>
            <w:tcW w:w="3348" w:type="dxa"/>
            <w:tcBorders>
              <w:top w:val="single" w:sz="4" w:space="0" w:color="auto"/>
              <w:left w:val="single" w:sz="4" w:space="0" w:color="auto"/>
              <w:bottom w:val="single" w:sz="4" w:space="0" w:color="auto"/>
              <w:right w:val="single" w:sz="4" w:space="0" w:color="auto"/>
            </w:tcBorders>
          </w:tcPr>
          <w:p w:rsidR="00C622E4" w:rsidRDefault="00C622E4" w:rsidP="00D009A6">
            <w:pPr>
              <w:rPr>
                <w:bCs/>
                <w:iCs/>
              </w:rPr>
            </w:pPr>
            <w:r w:rsidRPr="00981329">
              <w:rPr>
                <w:bCs/>
                <w:iCs/>
              </w:rPr>
              <w:t>Коэффициент прогноза банкротства</w:t>
            </w:r>
          </w:p>
          <w:p w:rsidR="00C622E4" w:rsidRPr="00981329" w:rsidRDefault="00C622E4" w:rsidP="00D009A6">
            <w:pPr>
              <w:rPr>
                <w:bCs/>
                <w:iCs/>
              </w:rPr>
            </w:pPr>
          </w:p>
        </w:tc>
        <w:tc>
          <w:tcPr>
            <w:tcW w:w="989"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 </w:t>
            </w:r>
          </w:p>
        </w:tc>
        <w:tc>
          <w:tcPr>
            <w:tcW w:w="11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u w:val="single"/>
              </w:rPr>
            </w:pPr>
            <w:r w:rsidRPr="00981329">
              <w:rPr>
                <w:bCs/>
                <w:iCs/>
                <w:u w:val="single"/>
              </w:rPr>
              <w:t>ОА-КО</w:t>
            </w:r>
          </w:p>
          <w:p w:rsidR="00C622E4" w:rsidRPr="00981329" w:rsidRDefault="00C622E4" w:rsidP="00D009A6">
            <w:pPr>
              <w:jc w:val="both"/>
              <w:rPr>
                <w:bCs/>
                <w:iCs/>
              </w:rPr>
            </w:pPr>
            <w:r w:rsidRPr="00981329">
              <w:rPr>
                <w:bCs/>
                <w:iCs/>
              </w:rPr>
              <w:t xml:space="preserve">     А</w:t>
            </w:r>
          </w:p>
        </w:tc>
        <w:tc>
          <w:tcPr>
            <w:tcW w:w="14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sidRPr="00981329">
              <w:rPr>
                <w:bCs/>
                <w:iCs/>
              </w:rPr>
              <w:t xml:space="preserve">    0,02</w:t>
            </w:r>
          </w:p>
        </w:tc>
        <w:tc>
          <w:tcPr>
            <w:tcW w:w="17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both"/>
              <w:rPr>
                <w:bCs/>
                <w:iCs/>
              </w:rPr>
            </w:pPr>
            <w:r>
              <w:rPr>
                <w:bCs/>
                <w:iCs/>
              </w:rPr>
              <w:t xml:space="preserve">        0,01</w:t>
            </w:r>
          </w:p>
        </w:tc>
        <w:tc>
          <w:tcPr>
            <w:tcW w:w="1600" w:type="dxa"/>
            <w:tcBorders>
              <w:top w:val="single" w:sz="4" w:space="0" w:color="auto"/>
              <w:left w:val="single" w:sz="4" w:space="0" w:color="auto"/>
              <w:bottom w:val="single" w:sz="4" w:space="0" w:color="auto"/>
              <w:right w:val="single" w:sz="4" w:space="0" w:color="auto"/>
            </w:tcBorders>
          </w:tcPr>
          <w:p w:rsidR="00C622E4" w:rsidRPr="00981329" w:rsidRDefault="00C622E4" w:rsidP="00D009A6">
            <w:pPr>
              <w:jc w:val="center"/>
              <w:rPr>
                <w:bCs/>
                <w:iCs/>
              </w:rPr>
            </w:pPr>
            <w:r w:rsidRPr="00981329">
              <w:rPr>
                <w:bCs/>
                <w:iCs/>
              </w:rPr>
              <w:t>Х</w:t>
            </w:r>
          </w:p>
        </w:tc>
      </w:tr>
    </w:tbl>
    <w:p w:rsidR="00C622E4" w:rsidRPr="00981329" w:rsidRDefault="00C622E4" w:rsidP="00C622E4">
      <w:pPr>
        <w:ind w:firstLine="709"/>
        <w:jc w:val="both"/>
        <w:rPr>
          <w:bCs/>
          <w:iCs/>
          <w:sz w:val="28"/>
          <w:szCs w:val="28"/>
        </w:rPr>
      </w:pPr>
    </w:p>
    <w:p w:rsidR="002B1B60" w:rsidRPr="00981329" w:rsidRDefault="00C622E4" w:rsidP="002B1B60">
      <w:pPr>
        <w:shd w:val="clear" w:color="auto" w:fill="FFFFFF"/>
        <w:spacing w:line="360" w:lineRule="auto"/>
        <w:ind w:firstLine="709"/>
        <w:jc w:val="both"/>
        <w:rPr>
          <w:sz w:val="28"/>
          <w:szCs w:val="28"/>
        </w:rPr>
      </w:pPr>
      <w:r w:rsidRPr="00981329">
        <w:rPr>
          <w:sz w:val="28"/>
          <w:szCs w:val="28"/>
        </w:rPr>
        <w:t>Анализ</w:t>
      </w:r>
      <w:r>
        <w:rPr>
          <w:sz w:val="28"/>
          <w:szCs w:val="28"/>
        </w:rPr>
        <w:t xml:space="preserve"> </w:t>
      </w:r>
      <w:r w:rsidR="002B1B60" w:rsidRPr="00981329">
        <w:rPr>
          <w:sz w:val="28"/>
          <w:szCs w:val="28"/>
        </w:rPr>
        <w:t xml:space="preserve">финансовых коэффициентов показал, что коэффициент автономии в прогнозном балансе несколько повысился, что возможно скажется    на финансовой независимости состоянии ООО </w:t>
      </w:r>
      <w:r w:rsidR="002B1B60" w:rsidRPr="00981329">
        <w:rPr>
          <w:color w:val="000000"/>
          <w:sz w:val="28"/>
          <w:szCs w:val="28"/>
        </w:rPr>
        <w:t>«</w:t>
      </w:r>
      <w:r w:rsidR="009B20D4">
        <w:rPr>
          <w:color w:val="000000"/>
          <w:sz w:val="28"/>
          <w:szCs w:val="28"/>
        </w:rPr>
        <w:t>Океан</w:t>
      </w:r>
      <w:r w:rsidR="002B1B60" w:rsidRPr="00981329">
        <w:rPr>
          <w:color w:val="000000"/>
          <w:sz w:val="28"/>
          <w:szCs w:val="28"/>
        </w:rPr>
        <w:t>»</w:t>
      </w:r>
      <w:r w:rsidR="002B1B60" w:rsidRPr="00981329">
        <w:rPr>
          <w:sz w:val="28"/>
          <w:szCs w:val="28"/>
        </w:rPr>
        <w:t>, за счет  понижения риска финансовых затруднений в будущие периоды.</w:t>
      </w:r>
    </w:p>
    <w:p w:rsidR="002B1B60" w:rsidRPr="00981329" w:rsidRDefault="002B1B60" w:rsidP="002B1B60">
      <w:pPr>
        <w:shd w:val="clear" w:color="auto" w:fill="FFFFFF"/>
        <w:spacing w:line="360" w:lineRule="auto"/>
        <w:ind w:firstLine="709"/>
        <w:jc w:val="both"/>
        <w:rPr>
          <w:sz w:val="28"/>
          <w:szCs w:val="28"/>
        </w:rPr>
      </w:pPr>
      <w:r w:rsidRPr="00981329">
        <w:rPr>
          <w:sz w:val="28"/>
          <w:szCs w:val="28"/>
        </w:rPr>
        <w:t>Коэффициент маневренности тоже увеличился, но так и не достиг требуемого норматива, то есть это также говорит о том, что собственные средства вложены  в немобильные оборотные активы, в частности запасы, которые не сразу могут преобразовываться в денежные средства, не участвуют в кругообороте оборотных активов, то есть находятся в неподвижном состоянии на балансе имущества.</w:t>
      </w:r>
    </w:p>
    <w:p w:rsidR="002B1B60" w:rsidRPr="00981329" w:rsidRDefault="002B1B60" w:rsidP="002B1B60">
      <w:pPr>
        <w:shd w:val="clear" w:color="auto" w:fill="FFFFFF"/>
        <w:spacing w:line="360" w:lineRule="auto"/>
        <w:ind w:firstLine="709"/>
        <w:jc w:val="both"/>
        <w:rPr>
          <w:sz w:val="28"/>
          <w:szCs w:val="28"/>
        </w:rPr>
      </w:pPr>
      <w:r w:rsidRPr="00981329">
        <w:rPr>
          <w:sz w:val="28"/>
          <w:szCs w:val="28"/>
        </w:rPr>
        <w:t xml:space="preserve">Коэффициент обеспеченности собственными оборотными средствами в ООО </w:t>
      </w:r>
      <w:r w:rsidRPr="00981329">
        <w:rPr>
          <w:color w:val="000000"/>
          <w:sz w:val="28"/>
          <w:szCs w:val="28"/>
        </w:rPr>
        <w:t>«</w:t>
      </w:r>
      <w:r w:rsidR="009B20D4">
        <w:rPr>
          <w:color w:val="000000"/>
          <w:sz w:val="28"/>
          <w:szCs w:val="28"/>
        </w:rPr>
        <w:t>Океан</w:t>
      </w:r>
      <w:r w:rsidRPr="00981329">
        <w:rPr>
          <w:color w:val="000000"/>
          <w:sz w:val="28"/>
          <w:szCs w:val="28"/>
        </w:rPr>
        <w:t>»</w:t>
      </w:r>
      <w:r w:rsidRPr="00981329">
        <w:rPr>
          <w:bCs/>
          <w:iCs/>
          <w:sz w:val="28"/>
          <w:szCs w:val="28"/>
        </w:rPr>
        <w:t>, за прогнозный период увеличился на 0,7 пунктов и достиг требуемого норматива, данный коэффициент показывает</w:t>
      </w:r>
      <w:r w:rsidRPr="00981329">
        <w:rPr>
          <w:sz w:val="28"/>
          <w:szCs w:val="28"/>
        </w:rPr>
        <w:t xml:space="preserve">  долю оборотных активов, сформированных   за счет собственных источников, в общей величине оборотных активов.</w:t>
      </w:r>
    </w:p>
    <w:p w:rsidR="002B1B60" w:rsidRPr="00981329" w:rsidRDefault="002B1B60" w:rsidP="002B1B60">
      <w:pPr>
        <w:shd w:val="clear" w:color="auto" w:fill="FFFFFF"/>
        <w:spacing w:line="360" w:lineRule="auto"/>
        <w:ind w:firstLine="709"/>
        <w:jc w:val="both"/>
        <w:rPr>
          <w:sz w:val="28"/>
          <w:szCs w:val="28"/>
        </w:rPr>
      </w:pPr>
      <w:r w:rsidRPr="00981329">
        <w:rPr>
          <w:sz w:val="28"/>
          <w:szCs w:val="28"/>
        </w:rPr>
        <w:t xml:space="preserve"> Коэффициент соотношения оборотных активов с собствен</w:t>
      </w:r>
      <w:r w:rsidRPr="00981329">
        <w:rPr>
          <w:sz w:val="28"/>
          <w:szCs w:val="28"/>
        </w:rPr>
        <w:softHyphen/>
        <w:t>ным капиталом показывает, сколько оборотных средств приходится на 1 рубль собственного капитала, этот показатель выглядит следующим образом: 2007г. – 0,5; прогноз – 0,5, то есть данный коэффициент  за анализируемый период имеет стабильную тенденцию.</w:t>
      </w:r>
    </w:p>
    <w:p w:rsidR="002B1B60" w:rsidRPr="00981329" w:rsidRDefault="002B1B60" w:rsidP="002B1B60">
      <w:pPr>
        <w:shd w:val="clear" w:color="auto" w:fill="FFFFFF"/>
        <w:spacing w:line="360" w:lineRule="auto"/>
        <w:ind w:firstLine="709"/>
        <w:jc w:val="both"/>
        <w:rPr>
          <w:sz w:val="28"/>
          <w:szCs w:val="28"/>
        </w:rPr>
      </w:pPr>
      <w:r w:rsidRPr="00981329">
        <w:rPr>
          <w:sz w:val="28"/>
          <w:szCs w:val="28"/>
        </w:rPr>
        <w:t>Коэффициент финансирования (покрытия долгов собственным капиталом) за анализируемый период 2007г. и прогнозный период соответствует требуемому нормативу (</w:t>
      </w:r>
      <w:r w:rsidRPr="00981329">
        <w:rPr>
          <w:bCs/>
          <w:iCs/>
          <w:sz w:val="28"/>
          <w:szCs w:val="28"/>
        </w:rPr>
        <w:t>&gt;1</w:t>
      </w:r>
      <w:r w:rsidRPr="00981329">
        <w:rPr>
          <w:sz w:val="28"/>
          <w:szCs w:val="28"/>
        </w:rPr>
        <w:t xml:space="preserve">), то есть характеризует оптимальное соотношение собственных и заемных средств. </w:t>
      </w:r>
    </w:p>
    <w:p w:rsidR="002B1B60" w:rsidRPr="00981329" w:rsidRDefault="002B1B60" w:rsidP="002B1B60">
      <w:pPr>
        <w:shd w:val="clear" w:color="auto" w:fill="FFFFFF"/>
        <w:spacing w:line="360" w:lineRule="auto"/>
        <w:ind w:firstLine="709"/>
        <w:jc w:val="both"/>
        <w:rPr>
          <w:sz w:val="28"/>
          <w:szCs w:val="28"/>
        </w:rPr>
      </w:pPr>
      <w:r w:rsidRPr="00981329">
        <w:rPr>
          <w:sz w:val="28"/>
          <w:szCs w:val="28"/>
        </w:rPr>
        <w:t xml:space="preserve">Коэффициент долгосрочного привлечения  заемных средств за анализируемый период показывает, что ООО </w:t>
      </w:r>
      <w:r w:rsidRPr="00981329">
        <w:rPr>
          <w:color w:val="000000"/>
          <w:sz w:val="28"/>
          <w:szCs w:val="28"/>
        </w:rPr>
        <w:t>«</w:t>
      </w:r>
      <w:r w:rsidR="009B20D4">
        <w:rPr>
          <w:color w:val="000000"/>
          <w:sz w:val="28"/>
          <w:szCs w:val="28"/>
        </w:rPr>
        <w:t>Океан</w:t>
      </w:r>
      <w:r w:rsidRPr="00981329">
        <w:rPr>
          <w:color w:val="000000"/>
          <w:sz w:val="28"/>
          <w:szCs w:val="28"/>
        </w:rPr>
        <w:t xml:space="preserve">» </w:t>
      </w:r>
      <w:r w:rsidRPr="00981329">
        <w:rPr>
          <w:bCs/>
          <w:iCs/>
          <w:sz w:val="28"/>
          <w:szCs w:val="28"/>
        </w:rPr>
        <w:t xml:space="preserve"> практически не финансировалось за счет долгосрочных заемных средств для обновления и расширения производства наряду с собственными средствами.</w:t>
      </w:r>
    </w:p>
    <w:p w:rsidR="002B1B60" w:rsidRPr="00981329" w:rsidRDefault="002B1B60" w:rsidP="002B1B60">
      <w:pPr>
        <w:shd w:val="clear" w:color="auto" w:fill="FFFFFF"/>
        <w:spacing w:line="360" w:lineRule="auto"/>
        <w:ind w:firstLine="709"/>
        <w:jc w:val="both"/>
        <w:rPr>
          <w:sz w:val="28"/>
          <w:szCs w:val="28"/>
        </w:rPr>
      </w:pPr>
      <w:r w:rsidRPr="00981329">
        <w:rPr>
          <w:sz w:val="28"/>
          <w:szCs w:val="28"/>
        </w:rPr>
        <w:t xml:space="preserve">Коэффициент соотношения заемных и оборотных  средств или другими словами коэффициент финансовой устойчивости за прогнозный период </w:t>
      </w:r>
      <w:r w:rsidR="00587E67">
        <w:rPr>
          <w:sz w:val="28"/>
          <w:szCs w:val="28"/>
        </w:rPr>
        <w:t xml:space="preserve"> достиг  требуемого значения</w:t>
      </w:r>
      <w:r w:rsidRPr="00981329">
        <w:rPr>
          <w:sz w:val="28"/>
          <w:szCs w:val="28"/>
        </w:rPr>
        <w:t xml:space="preserve"> норматива (0,8 – 0,9).  Это свидетельствует о том, что ООО </w:t>
      </w:r>
      <w:r w:rsidRPr="00981329">
        <w:rPr>
          <w:color w:val="000000"/>
          <w:sz w:val="28"/>
          <w:szCs w:val="28"/>
        </w:rPr>
        <w:t>«</w:t>
      </w:r>
      <w:r w:rsidR="00587E67">
        <w:rPr>
          <w:color w:val="000000"/>
          <w:sz w:val="28"/>
          <w:szCs w:val="28"/>
        </w:rPr>
        <w:t>Океан</w:t>
      </w:r>
      <w:r w:rsidRPr="00981329">
        <w:rPr>
          <w:color w:val="000000"/>
          <w:sz w:val="28"/>
          <w:szCs w:val="28"/>
        </w:rPr>
        <w:t xml:space="preserve">» </w:t>
      </w:r>
      <w:r w:rsidR="00587E67">
        <w:rPr>
          <w:color w:val="000000"/>
          <w:sz w:val="28"/>
          <w:szCs w:val="28"/>
        </w:rPr>
        <w:t>несколько</w:t>
      </w:r>
      <w:r w:rsidRPr="00981329">
        <w:rPr>
          <w:bCs/>
          <w:iCs/>
          <w:sz w:val="28"/>
          <w:szCs w:val="28"/>
        </w:rPr>
        <w:t xml:space="preserve"> </w:t>
      </w:r>
      <w:r w:rsidR="00587E67">
        <w:rPr>
          <w:bCs/>
          <w:iCs/>
          <w:sz w:val="28"/>
          <w:szCs w:val="28"/>
        </w:rPr>
        <w:t xml:space="preserve">повысит в 2008г. </w:t>
      </w:r>
      <w:r w:rsidRPr="00981329">
        <w:rPr>
          <w:bCs/>
          <w:iCs/>
          <w:sz w:val="28"/>
          <w:szCs w:val="28"/>
        </w:rPr>
        <w:t xml:space="preserve">не совсем </w:t>
      </w:r>
      <w:r w:rsidRPr="00981329">
        <w:rPr>
          <w:sz w:val="28"/>
          <w:szCs w:val="28"/>
        </w:rPr>
        <w:t>достаточный удельный вес  источников финансирования, которые могут быть использованы в дальнейшем и на длительное время.</w:t>
      </w:r>
    </w:p>
    <w:p w:rsidR="002B1B60" w:rsidRPr="00981329" w:rsidRDefault="002B1B60" w:rsidP="002B1B60">
      <w:pPr>
        <w:spacing w:line="360" w:lineRule="auto"/>
        <w:ind w:firstLine="709"/>
        <w:jc w:val="both"/>
        <w:rPr>
          <w:bCs/>
          <w:iCs/>
          <w:sz w:val="28"/>
          <w:szCs w:val="28"/>
        </w:rPr>
      </w:pPr>
      <w:r w:rsidRPr="00981329">
        <w:rPr>
          <w:bCs/>
          <w:iCs/>
          <w:sz w:val="28"/>
          <w:szCs w:val="28"/>
        </w:rPr>
        <w:t>Коэффициент прогноза банкротства</w:t>
      </w:r>
      <w:r w:rsidR="00587E67">
        <w:rPr>
          <w:bCs/>
          <w:iCs/>
          <w:sz w:val="28"/>
          <w:szCs w:val="28"/>
        </w:rPr>
        <w:t xml:space="preserve"> в 2008г. </w:t>
      </w:r>
      <w:r w:rsidRPr="00981329">
        <w:rPr>
          <w:bCs/>
          <w:iCs/>
          <w:sz w:val="28"/>
          <w:szCs w:val="28"/>
        </w:rPr>
        <w:t xml:space="preserve"> показал </w:t>
      </w:r>
      <w:r w:rsidR="00587E67">
        <w:rPr>
          <w:bCs/>
          <w:iCs/>
          <w:sz w:val="28"/>
          <w:szCs w:val="28"/>
        </w:rPr>
        <w:t xml:space="preserve">незначительное снижение, которое связано с некоторым нарастанием </w:t>
      </w:r>
      <w:r w:rsidRPr="00981329">
        <w:rPr>
          <w:bCs/>
          <w:iCs/>
          <w:sz w:val="28"/>
          <w:szCs w:val="28"/>
        </w:rPr>
        <w:t>дол</w:t>
      </w:r>
      <w:r w:rsidR="00587E67">
        <w:rPr>
          <w:bCs/>
          <w:iCs/>
          <w:sz w:val="28"/>
          <w:szCs w:val="28"/>
        </w:rPr>
        <w:t>и</w:t>
      </w:r>
      <w:r w:rsidRPr="00981329">
        <w:rPr>
          <w:bCs/>
          <w:iCs/>
          <w:sz w:val="28"/>
          <w:szCs w:val="28"/>
        </w:rPr>
        <w:t xml:space="preserve"> оборотных активов в стоимости всех средств предприятия</w:t>
      </w:r>
      <w:r w:rsidR="00587E67">
        <w:rPr>
          <w:bCs/>
          <w:iCs/>
          <w:sz w:val="28"/>
          <w:szCs w:val="28"/>
        </w:rPr>
        <w:t>. Т</w:t>
      </w:r>
      <w:r w:rsidRPr="00981329">
        <w:rPr>
          <w:bCs/>
          <w:iCs/>
          <w:sz w:val="28"/>
          <w:szCs w:val="28"/>
        </w:rPr>
        <w:t xml:space="preserve">аким образом, видно, что </w:t>
      </w:r>
      <w:r w:rsidRPr="00981329">
        <w:rPr>
          <w:sz w:val="28"/>
          <w:szCs w:val="28"/>
        </w:rPr>
        <w:t xml:space="preserve">ООО </w:t>
      </w:r>
      <w:r w:rsidRPr="00981329">
        <w:rPr>
          <w:color w:val="000000"/>
          <w:sz w:val="28"/>
          <w:szCs w:val="28"/>
        </w:rPr>
        <w:t>«</w:t>
      </w:r>
      <w:r w:rsidR="00587E67">
        <w:rPr>
          <w:color w:val="000000"/>
          <w:sz w:val="28"/>
          <w:szCs w:val="28"/>
        </w:rPr>
        <w:t>Океан</w:t>
      </w:r>
      <w:r w:rsidRPr="00981329">
        <w:rPr>
          <w:color w:val="000000"/>
          <w:sz w:val="28"/>
          <w:szCs w:val="28"/>
        </w:rPr>
        <w:t xml:space="preserve">» </w:t>
      </w:r>
      <w:r w:rsidRPr="00981329">
        <w:rPr>
          <w:sz w:val="28"/>
          <w:szCs w:val="28"/>
        </w:rPr>
        <w:t>в</w:t>
      </w:r>
      <w:r w:rsidR="00587E67">
        <w:rPr>
          <w:sz w:val="28"/>
          <w:szCs w:val="28"/>
        </w:rPr>
        <w:t xml:space="preserve"> 2008г. несколько меньше </w:t>
      </w:r>
      <w:r w:rsidRPr="00981329">
        <w:rPr>
          <w:sz w:val="28"/>
          <w:szCs w:val="28"/>
        </w:rPr>
        <w:t xml:space="preserve">подвержен банкротству. </w:t>
      </w:r>
    </w:p>
    <w:p w:rsidR="002B1B60" w:rsidRPr="00981329" w:rsidRDefault="002B1B60" w:rsidP="002B1B60">
      <w:pPr>
        <w:spacing w:line="360" w:lineRule="auto"/>
        <w:ind w:firstLine="709"/>
        <w:jc w:val="both"/>
        <w:rPr>
          <w:sz w:val="28"/>
          <w:szCs w:val="28"/>
        </w:rPr>
      </w:pPr>
      <w:r w:rsidRPr="00981329">
        <w:rPr>
          <w:sz w:val="28"/>
          <w:szCs w:val="28"/>
        </w:rPr>
        <w:t xml:space="preserve">Анализируя  финансовую устойчивость ООО </w:t>
      </w:r>
      <w:r w:rsidRPr="00981329">
        <w:rPr>
          <w:color w:val="000000"/>
          <w:sz w:val="28"/>
          <w:szCs w:val="28"/>
        </w:rPr>
        <w:t>«</w:t>
      </w:r>
      <w:r w:rsidR="00587E67">
        <w:rPr>
          <w:color w:val="000000"/>
          <w:sz w:val="28"/>
          <w:szCs w:val="28"/>
        </w:rPr>
        <w:t>Океан</w:t>
      </w:r>
      <w:r w:rsidRPr="00981329">
        <w:rPr>
          <w:color w:val="000000"/>
          <w:sz w:val="28"/>
          <w:szCs w:val="28"/>
        </w:rPr>
        <w:t xml:space="preserve">»  </w:t>
      </w:r>
      <w:r w:rsidRPr="00981329">
        <w:rPr>
          <w:sz w:val="28"/>
          <w:szCs w:val="28"/>
        </w:rPr>
        <w:t>после составления прогнозного баланса, можно сделать вывод, что финансовая устойчивость данного предприятия</w:t>
      </w:r>
      <w:r w:rsidR="00587E67">
        <w:rPr>
          <w:sz w:val="28"/>
          <w:szCs w:val="28"/>
        </w:rPr>
        <w:t xml:space="preserve"> несколько улучшится, за счет повышения платежеспособности,</w:t>
      </w:r>
      <w:r w:rsidR="00EC4695">
        <w:rPr>
          <w:sz w:val="28"/>
          <w:szCs w:val="28"/>
        </w:rPr>
        <w:t xml:space="preserve"> в частности увеличения  собственных и оборотных активов предприятия. </w:t>
      </w:r>
    </w:p>
    <w:p w:rsidR="002B1B60" w:rsidRDefault="002B1B60" w:rsidP="002B1B60">
      <w:pPr>
        <w:pStyle w:val="20"/>
        <w:tabs>
          <w:tab w:val="left" w:pos="5600"/>
        </w:tabs>
        <w:spacing w:after="0" w:line="360" w:lineRule="auto"/>
        <w:ind w:left="0" w:firstLine="709"/>
        <w:jc w:val="both"/>
        <w:rPr>
          <w:rFonts w:ascii="Times New Roman" w:hAnsi="Times New Roman" w:cs="Times New Roman"/>
          <w:b w:val="0"/>
          <w:i w:val="0"/>
          <w:color w:val="000000"/>
        </w:rPr>
      </w:pPr>
      <w:r>
        <w:rPr>
          <w:rFonts w:ascii="Times New Roman" w:hAnsi="Times New Roman" w:cs="Times New Roman"/>
          <w:b w:val="0"/>
          <w:i w:val="0"/>
          <w:color w:val="000000"/>
        </w:rPr>
        <w:t xml:space="preserve">Таким образом,  можно сделать вывод, что для </w:t>
      </w:r>
      <w:r w:rsidRPr="00FE34E3">
        <w:rPr>
          <w:rFonts w:ascii="Times New Roman" w:hAnsi="Times New Roman" w:cs="Times New Roman"/>
          <w:b w:val="0"/>
          <w:i w:val="0"/>
          <w:color w:val="000000"/>
        </w:rPr>
        <w:t xml:space="preserve">того, </w:t>
      </w:r>
      <w:r w:rsidR="00E96AC3">
        <w:rPr>
          <w:rFonts w:ascii="Times New Roman" w:hAnsi="Times New Roman" w:cs="Times New Roman"/>
          <w:b w:val="0"/>
          <w:i w:val="0"/>
          <w:color w:val="000000"/>
        </w:rPr>
        <w:t>прогнозировать  какие-либо финансовые показатели, в частности, восстановление платежеспособности предприятия  необходимо по мере возможности вносить и</w:t>
      </w:r>
      <w:r w:rsidRPr="00FE34E3">
        <w:rPr>
          <w:rFonts w:ascii="Times New Roman" w:hAnsi="Times New Roman" w:cs="Times New Roman"/>
          <w:b w:val="0"/>
          <w:i w:val="0"/>
          <w:color w:val="000000"/>
        </w:rPr>
        <w:t xml:space="preserve">зменения в уже существующую модель. Такие изменения вносятся на протяжении всего периода применения модели в реальной жизни. Непрерывное внесение изменений возможно </w:t>
      </w:r>
      <w:r>
        <w:rPr>
          <w:rFonts w:ascii="Times New Roman" w:hAnsi="Times New Roman" w:cs="Times New Roman"/>
          <w:b w:val="0"/>
          <w:i w:val="0"/>
          <w:color w:val="000000"/>
        </w:rPr>
        <w:t xml:space="preserve">в результате </w:t>
      </w:r>
      <w:r w:rsidRPr="00FE34E3">
        <w:rPr>
          <w:rFonts w:ascii="Times New Roman" w:hAnsi="Times New Roman" w:cs="Times New Roman"/>
          <w:b w:val="0"/>
          <w:i w:val="0"/>
          <w:color w:val="000000"/>
        </w:rPr>
        <w:t>сезонных и циклических колебаний, а также любого используемого причинно-следственного соотношения. Эти изменения затем проверяются с помощью уже описанн</w:t>
      </w:r>
      <w:r>
        <w:rPr>
          <w:rFonts w:ascii="Times New Roman" w:hAnsi="Times New Roman" w:cs="Times New Roman"/>
          <w:b w:val="0"/>
          <w:i w:val="0"/>
          <w:color w:val="000000"/>
        </w:rPr>
        <w:t>ого метода</w:t>
      </w:r>
      <w:r w:rsidRPr="00FE34E3">
        <w:rPr>
          <w:rFonts w:ascii="Times New Roman" w:hAnsi="Times New Roman" w:cs="Times New Roman"/>
          <w:b w:val="0"/>
          <w:i w:val="0"/>
          <w:color w:val="000000"/>
        </w:rPr>
        <w:t xml:space="preserve">. Таким образом, процесс оформления модели включает в себя несколько этапов: сбор данных, выработку исходной модели, проверку, уточнение - и опять все сначала на основе непрерывного сбора дополнительных данных с целью обеспечения надежности модели в качестве источника прогнозной информации о финансовом положении предприятия. </w:t>
      </w:r>
    </w:p>
    <w:p w:rsidR="002B1B60" w:rsidRDefault="002B1B60" w:rsidP="002B1B60">
      <w:pPr>
        <w:shd w:val="clear" w:color="auto" w:fill="FFFFFF"/>
        <w:tabs>
          <w:tab w:val="left" w:pos="5600"/>
        </w:tabs>
        <w:spacing w:line="360" w:lineRule="auto"/>
        <w:jc w:val="both"/>
        <w:rPr>
          <w:sz w:val="28"/>
          <w:szCs w:val="28"/>
        </w:rPr>
      </w:pPr>
      <w:r w:rsidRPr="00875DC8">
        <w:rPr>
          <w:sz w:val="28"/>
          <w:szCs w:val="28"/>
        </w:rPr>
        <w:t xml:space="preserve">      </w:t>
      </w:r>
      <w:r w:rsidR="00875DC8">
        <w:rPr>
          <w:sz w:val="28"/>
          <w:szCs w:val="28"/>
        </w:rPr>
        <w:t xml:space="preserve">  </w:t>
      </w:r>
      <w:r w:rsidRPr="00875DC8">
        <w:rPr>
          <w:sz w:val="28"/>
          <w:szCs w:val="28"/>
        </w:rPr>
        <w:t xml:space="preserve">  Далее необходимо провести расчет эффективности прогнозного бухгалтерского баланса с  использованием комбинированного метода.</w:t>
      </w:r>
      <w:r w:rsidR="00875DC8">
        <w:rPr>
          <w:sz w:val="28"/>
          <w:szCs w:val="28"/>
        </w:rPr>
        <w:t xml:space="preserve"> Эффективность прогнозного баланса представлена в таблице 3.</w:t>
      </w:r>
      <w:r w:rsidR="00C622E4">
        <w:rPr>
          <w:sz w:val="28"/>
          <w:szCs w:val="28"/>
        </w:rPr>
        <w:t>4</w:t>
      </w:r>
      <w:r w:rsidR="00875DC8">
        <w:rPr>
          <w:sz w:val="28"/>
          <w:szCs w:val="28"/>
        </w:rPr>
        <w:t>.</w:t>
      </w:r>
    </w:p>
    <w:p w:rsidR="00875DC8" w:rsidRDefault="00875DC8" w:rsidP="002B1B60">
      <w:pPr>
        <w:shd w:val="clear" w:color="auto" w:fill="FFFFFF"/>
        <w:tabs>
          <w:tab w:val="left" w:pos="5600"/>
        </w:tabs>
        <w:spacing w:line="360" w:lineRule="auto"/>
        <w:jc w:val="both"/>
        <w:rPr>
          <w:sz w:val="28"/>
          <w:szCs w:val="28"/>
        </w:rPr>
      </w:pPr>
      <w:r>
        <w:rPr>
          <w:sz w:val="28"/>
          <w:szCs w:val="28"/>
        </w:rPr>
        <w:t xml:space="preserve">                                                                                                                   </w:t>
      </w:r>
      <w:r w:rsidR="002B1B60" w:rsidRPr="00875DC8">
        <w:rPr>
          <w:sz w:val="28"/>
          <w:szCs w:val="28"/>
        </w:rPr>
        <w:t xml:space="preserve">  Таблица 3.</w:t>
      </w:r>
      <w:r w:rsidR="00C622E4">
        <w:rPr>
          <w:sz w:val="28"/>
          <w:szCs w:val="28"/>
        </w:rPr>
        <w:t>4</w:t>
      </w:r>
    </w:p>
    <w:p w:rsidR="002B1B60" w:rsidRPr="00875DC8" w:rsidRDefault="00875DC8" w:rsidP="002B1B60">
      <w:pPr>
        <w:shd w:val="clear" w:color="auto" w:fill="FFFFFF"/>
        <w:tabs>
          <w:tab w:val="left" w:pos="5600"/>
        </w:tabs>
        <w:spacing w:line="360" w:lineRule="auto"/>
        <w:jc w:val="both"/>
        <w:rPr>
          <w:sz w:val="28"/>
          <w:szCs w:val="28"/>
        </w:rPr>
      </w:pPr>
      <w:r>
        <w:rPr>
          <w:sz w:val="28"/>
          <w:szCs w:val="28"/>
        </w:rPr>
        <w:t xml:space="preserve">        </w:t>
      </w:r>
      <w:r w:rsidR="002B1B60" w:rsidRPr="00875DC8">
        <w:rPr>
          <w:sz w:val="28"/>
          <w:szCs w:val="28"/>
        </w:rPr>
        <w:t xml:space="preserve">Эффективность прогнозного бухгалтерского баланса  на 2008 год </w:t>
      </w:r>
    </w:p>
    <w:tbl>
      <w:tblPr>
        <w:tblStyle w:val="ae"/>
        <w:tblW w:w="10064" w:type="dxa"/>
        <w:tblLayout w:type="fixed"/>
        <w:tblLook w:val="01E0" w:firstRow="1" w:lastRow="1" w:firstColumn="1" w:lastColumn="1" w:noHBand="0" w:noVBand="0"/>
      </w:tblPr>
      <w:tblGrid>
        <w:gridCol w:w="3258"/>
        <w:gridCol w:w="1710"/>
        <w:gridCol w:w="1620"/>
        <w:gridCol w:w="1496"/>
        <w:gridCol w:w="1980"/>
      </w:tblGrid>
      <w:tr w:rsidR="002B1B60" w:rsidRPr="00875DC8">
        <w:trPr>
          <w:trHeight w:val="465"/>
        </w:trPr>
        <w:tc>
          <w:tcPr>
            <w:tcW w:w="3258" w:type="dxa"/>
            <w:tcBorders>
              <w:top w:val="single" w:sz="4" w:space="0" w:color="auto"/>
              <w:left w:val="single" w:sz="4" w:space="0" w:color="auto"/>
              <w:right w:val="single" w:sz="4" w:space="0" w:color="auto"/>
            </w:tcBorders>
          </w:tcPr>
          <w:p w:rsidR="002B1B60" w:rsidRPr="00875DC8" w:rsidRDefault="002B1B60" w:rsidP="002B1B60">
            <w:pPr>
              <w:tabs>
                <w:tab w:val="left" w:pos="5600"/>
              </w:tabs>
              <w:jc w:val="both"/>
            </w:pPr>
            <w:r w:rsidRPr="00875DC8">
              <w:t>Показатели</w:t>
            </w:r>
          </w:p>
        </w:tc>
        <w:tc>
          <w:tcPr>
            <w:tcW w:w="1710" w:type="dxa"/>
            <w:tcBorders>
              <w:top w:val="single" w:sz="4" w:space="0" w:color="auto"/>
              <w:left w:val="single" w:sz="4" w:space="0" w:color="auto"/>
              <w:right w:val="single" w:sz="4" w:space="0" w:color="auto"/>
            </w:tcBorders>
          </w:tcPr>
          <w:p w:rsidR="002B1B60" w:rsidRPr="00875DC8" w:rsidRDefault="002B1B60" w:rsidP="002B1B60">
            <w:pPr>
              <w:tabs>
                <w:tab w:val="left" w:pos="5600"/>
              </w:tabs>
              <w:jc w:val="both"/>
            </w:pPr>
            <w:r w:rsidRPr="00875DC8">
              <w:t xml:space="preserve">2007г., тыс. руб.  </w:t>
            </w:r>
          </w:p>
        </w:tc>
        <w:tc>
          <w:tcPr>
            <w:tcW w:w="1620" w:type="dxa"/>
            <w:tcBorders>
              <w:top w:val="single" w:sz="4" w:space="0" w:color="auto"/>
              <w:left w:val="single" w:sz="4" w:space="0" w:color="auto"/>
              <w:right w:val="single" w:sz="4" w:space="0" w:color="auto"/>
            </w:tcBorders>
          </w:tcPr>
          <w:p w:rsidR="002B1B60" w:rsidRPr="00875DC8" w:rsidRDefault="002B1B60" w:rsidP="002B1B60">
            <w:pPr>
              <w:tabs>
                <w:tab w:val="left" w:pos="5600"/>
              </w:tabs>
              <w:jc w:val="both"/>
            </w:pPr>
            <w:r w:rsidRPr="00875DC8">
              <w:t xml:space="preserve">2008г., тыс. руб.  </w:t>
            </w:r>
          </w:p>
        </w:tc>
        <w:tc>
          <w:tcPr>
            <w:tcW w:w="1496" w:type="dxa"/>
            <w:tcBorders>
              <w:top w:val="single" w:sz="4" w:space="0" w:color="auto"/>
              <w:left w:val="single" w:sz="4" w:space="0" w:color="auto"/>
              <w:bottom w:val="single" w:sz="4" w:space="0" w:color="auto"/>
              <w:right w:val="single" w:sz="4" w:space="0" w:color="auto"/>
            </w:tcBorders>
          </w:tcPr>
          <w:p w:rsidR="00C622E4" w:rsidRDefault="002B1B60" w:rsidP="002B1B60">
            <w:pPr>
              <w:tabs>
                <w:tab w:val="left" w:pos="5600"/>
              </w:tabs>
              <w:jc w:val="both"/>
            </w:pPr>
            <w:r w:rsidRPr="00875DC8">
              <w:t>Изменение</w:t>
            </w:r>
          </w:p>
          <w:p w:rsidR="002B1B60" w:rsidRPr="00875DC8" w:rsidRDefault="002B1B60" w:rsidP="002B1B60">
            <w:pPr>
              <w:tabs>
                <w:tab w:val="left" w:pos="5600"/>
              </w:tabs>
              <w:jc w:val="both"/>
            </w:pPr>
            <w:r w:rsidRPr="00875DC8">
              <w:t>(+,-),</w:t>
            </w:r>
          </w:p>
          <w:p w:rsidR="002B1B60" w:rsidRPr="00875DC8" w:rsidRDefault="002B1B60" w:rsidP="002B1B60">
            <w:pPr>
              <w:tabs>
                <w:tab w:val="left" w:pos="5600"/>
              </w:tabs>
              <w:jc w:val="both"/>
            </w:pPr>
            <w:r w:rsidRPr="00875DC8">
              <w:t xml:space="preserve"> тыс. руб.</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r w:rsidRPr="00875DC8">
              <w:t>Темп роста 2008г. к 2007г., %</w:t>
            </w:r>
          </w:p>
        </w:tc>
      </w:tr>
      <w:tr w:rsidR="002B1B60" w:rsidRPr="00875DC8">
        <w:trPr>
          <w:trHeight w:val="519"/>
        </w:trPr>
        <w:tc>
          <w:tcPr>
            <w:tcW w:w="3258" w:type="dxa"/>
            <w:tcBorders>
              <w:top w:val="single" w:sz="4" w:space="0" w:color="auto"/>
              <w:left w:val="single" w:sz="4" w:space="0" w:color="auto"/>
              <w:right w:val="single" w:sz="4" w:space="0" w:color="auto"/>
            </w:tcBorders>
          </w:tcPr>
          <w:p w:rsidR="002B1B60" w:rsidRPr="00875DC8" w:rsidRDefault="002B1B60" w:rsidP="002B1B60">
            <w:pPr>
              <w:tabs>
                <w:tab w:val="left" w:pos="5600"/>
              </w:tabs>
              <w:jc w:val="both"/>
            </w:pPr>
            <w:r w:rsidRPr="00875DC8">
              <w:t xml:space="preserve">        Актив</w:t>
            </w:r>
          </w:p>
        </w:tc>
        <w:tc>
          <w:tcPr>
            <w:tcW w:w="1710" w:type="dxa"/>
            <w:tcBorders>
              <w:top w:val="single" w:sz="4" w:space="0" w:color="auto"/>
              <w:left w:val="single" w:sz="4" w:space="0" w:color="auto"/>
              <w:right w:val="single" w:sz="4" w:space="0" w:color="auto"/>
            </w:tcBorders>
          </w:tcPr>
          <w:p w:rsidR="00242D24" w:rsidRDefault="002B1B60" w:rsidP="002B1B60">
            <w:pPr>
              <w:tabs>
                <w:tab w:val="left" w:pos="5600"/>
              </w:tabs>
              <w:jc w:val="both"/>
            </w:pPr>
            <w:r w:rsidRPr="00875DC8">
              <w:t xml:space="preserve">Отчет, </w:t>
            </w:r>
          </w:p>
          <w:p w:rsidR="002B1B60" w:rsidRPr="00875DC8" w:rsidRDefault="002B1B60" w:rsidP="002B1B60">
            <w:pPr>
              <w:tabs>
                <w:tab w:val="left" w:pos="5600"/>
              </w:tabs>
              <w:jc w:val="both"/>
            </w:pPr>
            <w:r w:rsidRPr="00875DC8">
              <w:t>тыс. руб.</w:t>
            </w:r>
          </w:p>
        </w:tc>
        <w:tc>
          <w:tcPr>
            <w:tcW w:w="1620" w:type="dxa"/>
            <w:tcBorders>
              <w:top w:val="single" w:sz="4" w:space="0" w:color="auto"/>
              <w:left w:val="single" w:sz="4" w:space="0" w:color="auto"/>
              <w:right w:val="single" w:sz="4" w:space="0" w:color="auto"/>
            </w:tcBorders>
          </w:tcPr>
          <w:p w:rsidR="002B1B60" w:rsidRPr="00875DC8" w:rsidRDefault="002B1B60" w:rsidP="002B1B60">
            <w:pPr>
              <w:tabs>
                <w:tab w:val="left" w:pos="5600"/>
              </w:tabs>
              <w:jc w:val="both"/>
            </w:pPr>
            <w:r w:rsidRPr="00875DC8">
              <w:t>Прогноз, тыс. руб.</w:t>
            </w:r>
          </w:p>
        </w:tc>
        <w:tc>
          <w:tcPr>
            <w:tcW w:w="1496" w:type="dxa"/>
            <w:tcBorders>
              <w:top w:val="single" w:sz="4" w:space="0" w:color="auto"/>
              <w:left w:val="single" w:sz="4" w:space="0" w:color="auto"/>
              <w:right w:val="single" w:sz="4" w:space="0" w:color="auto"/>
            </w:tcBorders>
          </w:tcPr>
          <w:p w:rsidR="002B1B60" w:rsidRPr="00875DC8" w:rsidRDefault="002B1B60" w:rsidP="002B1B60">
            <w:pPr>
              <w:tabs>
                <w:tab w:val="left" w:pos="5600"/>
              </w:tabs>
              <w:jc w:val="center"/>
            </w:pPr>
          </w:p>
          <w:p w:rsidR="002B1B60" w:rsidRPr="00875DC8" w:rsidRDefault="002B1B60" w:rsidP="002B1B60">
            <w:pPr>
              <w:tabs>
                <w:tab w:val="left" w:pos="5600"/>
              </w:tabs>
              <w:jc w:val="center"/>
            </w:pPr>
          </w:p>
        </w:tc>
        <w:tc>
          <w:tcPr>
            <w:tcW w:w="1980" w:type="dxa"/>
            <w:tcBorders>
              <w:top w:val="single" w:sz="4" w:space="0" w:color="auto"/>
              <w:left w:val="single" w:sz="4" w:space="0" w:color="auto"/>
              <w:right w:val="single" w:sz="4" w:space="0" w:color="auto"/>
            </w:tcBorders>
          </w:tcPr>
          <w:p w:rsidR="002B1B60" w:rsidRPr="00875DC8" w:rsidRDefault="002B1B60" w:rsidP="002B1B60">
            <w:pPr>
              <w:jc w:val="center"/>
            </w:pPr>
          </w:p>
          <w:p w:rsidR="002B1B60" w:rsidRPr="00875DC8" w:rsidRDefault="002B1B60" w:rsidP="002B1B60">
            <w:pPr>
              <w:tabs>
                <w:tab w:val="left" w:pos="5600"/>
              </w:tabs>
              <w:jc w:val="center"/>
            </w:pPr>
          </w:p>
        </w:tc>
      </w:tr>
      <w:tr w:rsidR="002B1B60" w:rsidRPr="00875DC8">
        <w:tc>
          <w:tcPr>
            <w:tcW w:w="3258" w:type="dxa"/>
            <w:tcBorders>
              <w:top w:val="single" w:sz="4" w:space="0" w:color="auto"/>
              <w:left w:val="single" w:sz="4" w:space="0" w:color="auto"/>
              <w:bottom w:val="single" w:sz="4" w:space="0" w:color="auto"/>
              <w:right w:val="single" w:sz="4" w:space="0" w:color="auto"/>
            </w:tcBorders>
          </w:tcPr>
          <w:p w:rsidR="002B1B60" w:rsidRPr="00875DC8" w:rsidRDefault="002B1B60" w:rsidP="00C62593">
            <w:pPr>
              <w:tabs>
                <w:tab w:val="left" w:pos="5600"/>
              </w:tabs>
            </w:pPr>
            <w:r w:rsidRPr="00875DC8">
              <w:t>1.Внеоборотные активы, в том числе</w:t>
            </w:r>
          </w:p>
        </w:tc>
        <w:tc>
          <w:tcPr>
            <w:tcW w:w="171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18875</w:t>
            </w:r>
          </w:p>
        </w:tc>
        <w:tc>
          <w:tcPr>
            <w:tcW w:w="162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18875</w:t>
            </w:r>
          </w:p>
        </w:tc>
        <w:tc>
          <w:tcPr>
            <w:tcW w:w="1496"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 xml:space="preserve">  - </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 xml:space="preserve">100,0 </w:t>
            </w:r>
          </w:p>
        </w:tc>
      </w:tr>
      <w:tr w:rsidR="002B1B60" w:rsidRPr="00875DC8">
        <w:tc>
          <w:tcPr>
            <w:tcW w:w="3258" w:type="dxa"/>
            <w:tcBorders>
              <w:top w:val="single" w:sz="4" w:space="0" w:color="auto"/>
              <w:left w:val="single" w:sz="4" w:space="0" w:color="auto"/>
              <w:bottom w:val="single" w:sz="4" w:space="0" w:color="auto"/>
              <w:right w:val="single" w:sz="4" w:space="0" w:color="auto"/>
            </w:tcBorders>
          </w:tcPr>
          <w:p w:rsidR="002B1B60" w:rsidRPr="00875DC8" w:rsidRDefault="002B1B60" w:rsidP="00C62593">
            <w:pPr>
              <w:tabs>
                <w:tab w:val="left" w:pos="5600"/>
              </w:tabs>
            </w:pPr>
            <w:r w:rsidRPr="00875DC8">
              <w:t>Основные средства</w:t>
            </w:r>
          </w:p>
        </w:tc>
        <w:tc>
          <w:tcPr>
            <w:tcW w:w="171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18236</w:t>
            </w:r>
          </w:p>
        </w:tc>
        <w:tc>
          <w:tcPr>
            <w:tcW w:w="162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18236</w:t>
            </w:r>
          </w:p>
        </w:tc>
        <w:tc>
          <w:tcPr>
            <w:tcW w:w="1496"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pPr>
            <w:r w:rsidRPr="00875DC8">
              <w:t xml:space="preserve">                 - </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100,0</w:t>
            </w:r>
          </w:p>
        </w:tc>
      </w:tr>
      <w:tr w:rsidR="002B1B60" w:rsidRPr="00875DC8">
        <w:tc>
          <w:tcPr>
            <w:tcW w:w="3258" w:type="dxa"/>
            <w:tcBorders>
              <w:top w:val="single" w:sz="4" w:space="0" w:color="auto"/>
              <w:left w:val="single" w:sz="4" w:space="0" w:color="auto"/>
              <w:bottom w:val="single" w:sz="4" w:space="0" w:color="auto"/>
              <w:right w:val="single" w:sz="4" w:space="0" w:color="auto"/>
            </w:tcBorders>
          </w:tcPr>
          <w:p w:rsidR="002B1B60" w:rsidRPr="00875DC8" w:rsidRDefault="002B1B60" w:rsidP="00C62593">
            <w:pPr>
              <w:tabs>
                <w:tab w:val="left" w:pos="5600"/>
              </w:tabs>
            </w:pPr>
            <w:r w:rsidRPr="00875DC8">
              <w:t>Прочие внеоборотные активы</w:t>
            </w:r>
          </w:p>
        </w:tc>
        <w:tc>
          <w:tcPr>
            <w:tcW w:w="171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 xml:space="preserve"> 639</w:t>
            </w:r>
          </w:p>
        </w:tc>
        <w:tc>
          <w:tcPr>
            <w:tcW w:w="162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 xml:space="preserve">   639</w:t>
            </w:r>
          </w:p>
        </w:tc>
        <w:tc>
          <w:tcPr>
            <w:tcW w:w="1496"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pPr>
            <w:r w:rsidRPr="00875DC8">
              <w:t xml:space="preserve">                 - </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100,0</w:t>
            </w:r>
          </w:p>
        </w:tc>
      </w:tr>
      <w:tr w:rsidR="002B1B60" w:rsidRPr="00875DC8">
        <w:tc>
          <w:tcPr>
            <w:tcW w:w="3258" w:type="dxa"/>
            <w:tcBorders>
              <w:top w:val="single" w:sz="4" w:space="0" w:color="auto"/>
              <w:left w:val="single" w:sz="4" w:space="0" w:color="auto"/>
              <w:bottom w:val="single" w:sz="4" w:space="0" w:color="auto"/>
              <w:right w:val="single" w:sz="4" w:space="0" w:color="auto"/>
            </w:tcBorders>
          </w:tcPr>
          <w:p w:rsidR="002B1B60" w:rsidRPr="00875DC8" w:rsidRDefault="002B1B60" w:rsidP="00C62593">
            <w:pPr>
              <w:tabs>
                <w:tab w:val="left" w:pos="5600"/>
              </w:tabs>
            </w:pPr>
            <w:r w:rsidRPr="00875DC8">
              <w:t>2.Оборотные активы, всего,</w:t>
            </w:r>
          </w:p>
          <w:p w:rsidR="002B1B60" w:rsidRPr="00875DC8" w:rsidRDefault="002B1B60" w:rsidP="00C62593">
            <w:pPr>
              <w:tabs>
                <w:tab w:val="left" w:pos="5600"/>
              </w:tabs>
            </w:pPr>
            <w:r w:rsidRPr="00875DC8">
              <w:t>в том числе:</w:t>
            </w:r>
          </w:p>
        </w:tc>
        <w:tc>
          <w:tcPr>
            <w:tcW w:w="171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9545</w:t>
            </w:r>
          </w:p>
        </w:tc>
        <w:tc>
          <w:tcPr>
            <w:tcW w:w="162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10780</w:t>
            </w:r>
          </w:p>
        </w:tc>
        <w:tc>
          <w:tcPr>
            <w:tcW w:w="1496"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 xml:space="preserve">1235 </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112,9</w:t>
            </w:r>
          </w:p>
        </w:tc>
      </w:tr>
      <w:tr w:rsidR="002B1B60" w:rsidRPr="00875DC8">
        <w:tc>
          <w:tcPr>
            <w:tcW w:w="3258" w:type="dxa"/>
            <w:tcBorders>
              <w:top w:val="single" w:sz="4" w:space="0" w:color="auto"/>
              <w:left w:val="single" w:sz="4" w:space="0" w:color="auto"/>
              <w:bottom w:val="single" w:sz="4" w:space="0" w:color="auto"/>
              <w:right w:val="single" w:sz="4" w:space="0" w:color="auto"/>
            </w:tcBorders>
          </w:tcPr>
          <w:p w:rsidR="002B1B60" w:rsidRPr="00875DC8" w:rsidRDefault="002B1B60" w:rsidP="00C62593">
            <w:pPr>
              <w:tabs>
                <w:tab w:val="left" w:pos="5600"/>
              </w:tabs>
            </w:pPr>
            <w:r w:rsidRPr="00875DC8">
              <w:t>Запасы и НДС</w:t>
            </w:r>
          </w:p>
        </w:tc>
        <w:tc>
          <w:tcPr>
            <w:tcW w:w="171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6675</w:t>
            </w:r>
          </w:p>
        </w:tc>
        <w:tc>
          <w:tcPr>
            <w:tcW w:w="162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 xml:space="preserve"> 6675</w:t>
            </w:r>
          </w:p>
        </w:tc>
        <w:tc>
          <w:tcPr>
            <w:tcW w:w="1496"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100,0</w:t>
            </w:r>
          </w:p>
        </w:tc>
      </w:tr>
      <w:tr w:rsidR="002B1B60" w:rsidRPr="00875DC8">
        <w:tc>
          <w:tcPr>
            <w:tcW w:w="3258" w:type="dxa"/>
            <w:tcBorders>
              <w:top w:val="single" w:sz="4" w:space="0" w:color="auto"/>
              <w:left w:val="single" w:sz="4" w:space="0" w:color="auto"/>
              <w:bottom w:val="single" w:sz="4" w:space="0" w:color="auto"/>
              <w:right w:val="single" w:sz="4" w:space="0" w:color="auto"/>
            </w:tcBorders>
          </w:tcPr>
          <w:p w:rsidR="002B1B60" w:rsidRPr="00875DC8" w:rsidRDefault="002B1B60" w:rsidP="00C62593">
            <w:pPr>
              <w:tabs>
                <w:tab w:val="left" w:pos="5600"/>
              </w:tabs>
            </w:pPr>
            <w:r w:rsidRPr="00875DC8">
              <w:t>Дебиторская задолженность</w:t>
            </w:r>
          </w:p>
          <w:p w:rsidR="002B1B60" w:rsidRPr="00875DC8" w:rsidRDefault="002B1B60" w:rsidP="00C62593">
            <w:pPr>
              <w:tabs>
                <w:tab w:val="left" w:pos="5600"/>
              </w:tabs>
            </w:pPr>
          </w:p>
        </w:tc>
        <w:tc>
          <w:tcPr>
            <w:tcW w:w="171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2846</w:t>
            </w:r>
          </w:p>
        </w:tc>
        <w:tc>
          <w:tcPr>
            <w:tcW w:w="162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 xml:space="preserve">  2846</w:t>
            </w:r>
          </w:p>
        </w:tc>
        <w:tc>
          <w:tcPr>
            <w:tcW w:w="1496"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100,0</w:t>
            </w:r>
          </w:p>
        </w:tc>
      </w:tr>
      <w:tr w:rsidR="002B1B60" w:rsidRPr="00875DC8">
        <w:tc>
          <w:tcPr>
            <w:tcW w:w="3258" w:type="dxa"/>
            <w:tcBorders>
              <w:top w:val="single" w:sz="4" w:space="0" w:color="auto"/>
              <w:left w:val="single" w:sz="4" w:space="0" w:color="auto"/>
              <w:bottom w:val="single" w:sz="4" w:space="0" w:color="auto"/>
              <w:right w:val="single" w:sz="4" w:space="0" w:color="auto"/>
            </w:tcBorders>
          </w:tcPr>
          <w:p w:rsidR="002B1B60" w:rsidRPr="00875DC8" w:rsidRDefault="002B1B60" w:rsidP="00C62593">
            <w:pPr>
              <w:tabs>
                <w:tab w:val="left" w:pos="5600"/>
              </w:tabs>
            </w:pPr>
            <w:r w:rsidRPr="00875DC8">
              <w:t>Денежные средства</w:t>
            </w:r>
          </w:p>
          <w:p w:rsidR="002B1B60" w:rsidRPr="00875DC8" w:rsidRDefault="002B1B60" w:rsidP="00C62593">
            <w:pPr>
              <w:tabs>
                <w:tab w:val="left" w:pos="5600"/>
              </w:tabs>
            </w:pPr>
          </w:p>
        </w:tc>
        <w:tc>
          <w:tcPr>
            <w:tcW w:w="171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 xml:space="preserve">   24</w:t>
            </w:r>
          </w:p>
        </w:tc>
        <w:tc>
          <w:tcPr>
            <w:tcW w:w="162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 xml:space="preserve">    59</w:t>
            </w:r>
          </w:p>
        </w:tc>
        <w:tc>
          <w:tcPr>
            <w:tcW w:w="1496"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35</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245,8</w:t>
            </w:r>
          </w:p>
        </w:tc>
      </w:tr>
      <w:tr w:rsidR="002B1B60" w:rsidRPr="00875DC8">
        <w:tc>
          <w:tcPr>
            <w:tcW w:w="3258" w:type="dxa"/>
            <w:tcBorders>
              <w:top w:val="single" w:sz="4" w:space="0" w:color="auto"/>
              <w:left w:val="single" w:sz="4" w:space="0" w:color="auto"/>
              <w:bottom w:val="single" w:sz="4" w:space="0" w:color="auto"/>
              <w:right w:val="single" w:sz="4" w:space="0" w:color="auto"/>
            </w:tcBorders>
          </w:tcPr>
          <w:p w:rsidR="002B1B60" w:rsidRPr="00875DC8" w:rsidRDefault="002B1B60" w:rsidP="00C62593">
            <w:pPr>
              <w:tabs>
                <w:tab w:val="left" w:pos="5600"/>
              </w:tabs>
            </w:pPr>
            <w:r w:rsidRPr="00875DC8">
              <w:t>Краткосрочные финансовые вложения</w:t>
            </w:r>
          </w:p>
          <w:p w:rsidR="002B1B60" w:rsidRPr="00875DC8" w:rsidRDefault="002B1B60" w:rsidP="00C62593">
            <w:pPr>
              <w:tabs>
                <w:tab w:val="left" w:pos="5600"/>
              </w:tabs>
            </w:pPr>
          </w:p>
        </w:tc>
        <w:tc>
          <w:tcPr>
            <w:tcW w:w="171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 xml:space="preserve">  - </w:t>
            </w:r>
          </w:p>
        </w:tc>
        <w:tc>
          <w:tcPr>
            <w:tcW w:w="162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both"/>
            </w:pPr>
            <w:r w:rsidRPr="00875DC8">
              <w:t xml:space="preserve">  1200</w:t>
            </w:r>
          </w:p>
        </w:tc>
        <w:tc>
          <w:tcPr>
            <w:tcW w:w="1496"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1200</w:t>
            </w:r>
          </w:p>
        </w:tc>
        <w:tc>
          <w:tcPr>
            <w:tcW w:w="1980" w:type="dxa"/>
            <w:tcBorders>
              <w:top w:val="single" w:sz="4" w:space="0" w:color="auto"/>
              <w:left w:val="single" w:sz="4" w:space="0" w:color="auto"/>
              <w:bottom w:val="single" w:sz="4" w:space="0" w:color="auto"/>
              <w:right w:val="single" w:sz="4" w:space="0" w:color="auto"/>
            </w:tcBorders>
          </w:tcPr>
          <w:p w:rsidR="002B1B60" w:rsidRPr="00875DC8" w:rsidRDefault="002B1B60" w:rsidP="002B1B60">
            <w:pPr>
              <w:tabs>
                <w:tab w:val="left" w:pos="5600"/>
              </w:tabs>
              <w:jc w:val="center"/>
            </w:pPr>
            <w:r w:rsidRPr="00875DC8">
              <w:t>-</w:t>
            </w:r>
          </w:p>
        </w:tc>
      </w:tr>
    </w:tbl>
    <w:p w:rsidR="00B229D8" w:rsidRDefault="00B229D8" w:rsidP="002B1B60">
      <w:pPr>
        <w:shd w:val="clear" w:color="auto" w:fill="FFFFFF"/>
        <w:spacing w:line="360" w:lineRule="auto"/>
        <w:ind w:firstLine="709"/>
        <w:jc w:val="both"/>
        <w:rPr>
          <w:sz w:val="28"/>
          <w:szCs w:val="28"/>
        </w:rPr>
      </w:pPr>
      <w:r>
        <w:rPr>
          <w:sz w:val="28"/>
          <w:szCs w:val="28"/>
        </w:rPr>
        <w:t xml:space="preserve">                                                                                     Продолжение таблицы 3.4</w:t>
      </w:r>
    </w:p>
    <w:tbl>
      <w:tblPr>
        <w:tblStyle w:val="ae"/>
        <w:tblW w:w="10064" w:type="dxa"/>
        <w:tblLayout w:type="fixed"/>
        <w:tblLook w:val="01E0" w:firstRow="1" w:lastRow="1" w:firstColumn="1" w:lastColumn="1" w:noHBand="0" w:noVBand="0"/>
      </w:tblPr>
      <w:tblGrid>
        <w:gridCol w:w="3258"/>
        <w:gridCol w:w="1710"/>
        <w:gridCol w:w="1620"/>
        <w:gridCol w:w="1496"/>
        <w:gridCol w:w="1980"/>
      </w:tblGrid>
      <w:tr w:rsidR="00B229D8" w:rsidRPr="00875DC8">
        <w:trPr>
          <w:trHeight w:val="349"/>
        </w:trPr>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t>1</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t>2</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t>3</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t>4</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t>5</w:t>
            </w:r>
          </w:p>
        </w:tc>
      </w:tr>
      <w:tr w:rsidR="00B229D8" w:rsidRPr="00875DC8">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Баланс</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28420</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29655</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1235</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104,3</w:t>
            </w:r>
          </w:p>
        </w:tc>
      </w:tr>
      <w:tr w:rsidR="00B229D8" w:rsidRPr="00875DC8">
        <w:trPr>
          <w:trHeight w:val="480"/>
        </w:trPr>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Пассив</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Отчет, тыс. руб.</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Прогноз, тыс. руб.</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p>
        </w:tc>
      </w:tr>
      <w:tr w:rsidR="00B229D8" w:rsidRPr="00875DC8">
        <w:trPr>
          <w:trHeight w:val="633"/>
        </w:trPr>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1.Капитал и резервы</w:t>
            </w:r>
          </w:p>
          <w:p w:rsidR="00B229D8" w:rsidRPr="00875DC8" w:rsidRDefault="00B229D8" w:rsidP="00D009A6">
            <w:pPr>
              <w:tabs>
                <w:tab w:val="left" w:pos="5600"/>
              </w:tabs>
              <w:jc w:val="both"/>
            </w:pPr>
            <w:r w:rsidRPr="00875DC8">
              <w:t>В том числе:</w:t>
            </w:r>
          </w:p>
          <w:p w:rsidR="00B229D8" w:rsidRPr="00875DC8" w:rsidRDefault="00B229D8" w:rsidP="00D009A6">
            <w:pPr>
              <w:tabs>
                <w:tab w:val="left" w:pos="5600"/>
              </w:tabs>
              <w:jc w:val="both"/>
            </w:pP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19204</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 xml:space="preserve"> 20404</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1200</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106,2</w:t>
            </w:r>
          </w:p>
        </w:tc>
      </w:tr>
      <w:tr w:rsidR="00B229D8" w:rsidRPr="00875DC8">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 xml:space="preserve">Уставный капитал </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743</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743</w:t>
            </w:r>
          </w:p>
          <w:p w:rsidR="00B229D8" w:rsidRPr="00875DC8" w:rsidRDefault="00B229D8" w:rsidP="00D009A6">
            <w:pPr>
              <w:tabs>
                <w:tab w:val="left" w:pos="5600"/>
              </w:tabs>
              <w:jc w:val="both"/>
            </w:pP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100,0</w:t>
            </w:r>
          </w:p>
        </w:tc>
      </w:tr>
      <w:tr w:rsidR="00B229D8" w:rsidRPr="00875DC8">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2.Долгосрочные обязательства</w:t>
            </w:r>
          </w:p>
          <w:p w:rsidR="00B229D8" w:rsidRPr="00875DC8" w:rsidRDefault="00B229D8" w:rsidP="00D009A6">
            <w:pPr>
              <w:tabs>
                <w:tab w:val="left" w:pos="5600"/>
              </w:tabs>
              <w:jc w:val="both"/>
            </w:pP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 xml:space="preserve"> 97</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 xml:space="preserve"> 97</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100,0</w:t>
            </w:r>
          </w:p>
        </w:tc>
      </w:tr>
      <w:tr w:rsidR="00B229D8" w:rsidRPr="00875DC8">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3.Краткосрочные обязательства,</w:t>
            </w:r>
            <w:r>
              <w:t xml:space="preserve"> </w:t>
            </w:r>
            <w:r w:rsidRPr="00875DC8">
              <w:t>в том числе</w:t>
            </w:r>
          </w:p>
          <w:p w:rsidR="00B229D8" w:rsidRPr="00875DC8" w:rsidRDefault="00B229D8" w:rsidP="00D009A6">
            <w:pPr>
              <w:tabs>
                <w:tab w:val="left" w:pos="5600"/>
              </w:tabs>
              <w:jc w:val="both"/>
            </w:pP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9119</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9154</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607</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100,4</w:t>
            </w:r>
          </w:p>
        </w:tc>
      </w:tr>
      <w:tr w:rsidR="00B229D8" w:rsidRPr="00875DC8">
        <w:trPr>
          <w:trHeight w:val="453"/>
        </w:trPr>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Кредиторская задолженность</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9119</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 xml:space="preserve"> 9119</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100,0</w:t>
            </w:r>
          </w:p>
        </w:tc>
      </w:tr>
      <w:tr w:rsidR="00B229D8" w:rsidRPr="00875DC8">
        <w:trPr>
          <w:trHeight w:val="352"/>
        </w:trPr>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Доходы будущих периодов</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 xml:space="preserve">    - </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 xml:space="preserve"> 35</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35</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w:t>
            </w:r>
          </w:p>
        </w:tc>
      </w:tr>
      <w:tr w:rsidR="00B229D8" w:rsidRPr="00875DC8">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Баланс</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28420</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29655</w:t>
            </w:r>
          </w:p>
          <w:p w:rsidR="00B229D8" w:rsidRPr="00875DC8" w:rsidRDefault="00B229D8" w:rsidP="00D009A6">
            <w:pPr>
              <w:tabs>
                <w:tab w:val="left" w:pos="5600"/>
              </w:tabs>
              <w:jc w:val="both"/>
            </w:pP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1235</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104,3</w:t>
            </w:r>
          </w:p>
        </w:tc>
      </w:tr>
      <w:tr w:rsidR="00B229D8" w:rsidRPr="00875DC8">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Прибыль</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206</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1406</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1200</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682,5</w:t>
            </w:r>
          </w:p>
        </w:tc>
      </w:tr>
      <w:tr w:rsidR="00B229D8" w:rsidRPr="00875DC8">
        <w:tc>
          <w:tcPr>
            <w:tcW w:w="3258"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Выручка от реализации</w:t>
            </w:r>
          </w:p>
        </w:tc>
        <w:tc>
          <w:tcPr>
            <w:tcW w:w="171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49087</w:t>
            </w:r>
          </w:p>
        </w:tc>
        <w:tc>
          <w:tcPr>
            <w:tcW w:w="162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both"/>
            </w:pPr>
            <w:r w:rsidRPr="00875DC8">
              <w:t>50287</w:t>
            </w:r>
          </w:p>
        </w:tc>
        <w:tc>
          <w:tcPr>
            <w:tcW w:w="1496"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1200</w:t>
            </w:r>
          </w:p>
        </w:tc>
        <w:tc>
          <w:tcPr>
            <w:tcW w:w="1980" w:type="dxa"/>
            <w:tcBorders>
              <w:top w:val="single" w:sz="4" w:space="0" w:color="auto"/>
              <w:left w:val="single" w:sz="4" w:space="0" w:color="auto"/>
              <w:bottom w:val="single" w:sz="4" w:space="0" w:color="auto"/>
              <w:right w:val="single" w:sz="4" w:space="0" w:color="auto"/>
            </w:tcBorders>
          </w:tcPr>
          <w:p w:rsidR="00B229D8" w:rsidRPr="00875DC8" w:rsidRDefault="00B229D8" w:rsidP="00D009A6">
            <w:pPr>
              <w:tabs>
                <w:tab w:val="left" w:pos="5600"/>
              </w:tabs>
              <w:jc w:val="center"/>
            </w:pPr>
            <w:r w:rsidRPr="00875DC8">
              <w:t>102,4</w:t>
            </w:r>
          </w:p>
        </w:tc>
      </w:tr>
    </w:tbl>
    <w:p w:rsidR="00B229D8" w:rsidRPr="00875DC8" w:rsidRDefault="00B229D8" w:rsidP="00B229D8">
      <w:pPr>
        <w:shd w:val="clear" w:color="auto" w:fill="FFFFFF"/>
        <w:tabs>
          <w:tab w:val="left" w:pos="5600"/>
        </w:tabs>
        <w:spacing w:line="360" w:lineRule="auto"/>
        <w:ind w:firstLine="709"/>
        <w:jc w:val="both"/>
        <w:rPr>
          <w:sz w:val="28"/>
          <w:szCs w:val="28"/>
        </w:rPr>
      </w:pPr>
    </w:p>
    <w:p w:rsidR="002B1B60" w:rsidRPr="00875DC8" w:rsidRDefault="00B229D8" w:rsidP="002B1B60">
      <w:pPr>
        <w:shd w:val="clear" w:color="auto" w:fill="FFFFFF"/>
        <w:spacing w:line="360" w:lineRule="auto"/>
        <w:ind w:firstLine="709"/>
        <w:jc w:val="both"/>
        <w:rPr>
          <w:sz w:val="28"/>
          <w:szCs w:val="28"/>
        </w:rPr>
      </w:pPr>
      <w:r w:rsidRPr="00875DC8">
        <w:rPr>
          <w:sz w:val="28"/>
          <w:szCs w:val="28"/>
        </w:rPr>
        <w:t>Анализируя</w:t>
      </w:r>
      <w:r>
        <w:rPr>
          <w:sz w:val="28"/>
          <w:szCs w:val="28"/>
        </w:rPr>
        <w:t xml:space="preserve"> </w:t>
      </w:r>
      <w:r w:rsidR="002B1B60" w:rsidRPr="00875DC8">
        <w:rPr>
          <w:sz w:val="28"/>
          <w:szCs w:val="28"/>
        </w:rPr>
        <w:t>эффективность прогнозного баланса по предприятию ООО «</w:t>
      </w:r>
      <w:r w:rsidR="00875DC8">
        <w:rPr>
          <w:sz w:val="28"/>
          <w:szCs w:val="28"/>
        </w:rPr>
        <w:t>Океан</w:t>
      </w:r>
      <w:r w:rsidR="002B1B60" w:rsidRPr="00875DC8">
        <w:rPr>
          <w:sz w:val="28"/>
          <w:szCs w:val="28"/>
        </w:rPr>
        <w:t>» на 2008 год, можно сделать вывод, что  практически по всем показателям, влияющих на финансовое состояние предприятия запланирована положительная динамика, в частности:</w:t>
      </w:r>
    </w:p>
    <w:p w:rsidR="002B1B60" w:rsidRPr="00875DC8" w:rsidRDefault="002B1B60" w:rsidP="002B1B60">
      <w:pPr>
        <w:shd w:val="clear" w:color="auto" w:fill="FFFFFF"/>
        <w:spacing w:line="360" w:lineRule="auto"/>
        <w:ind w:firstLine="709"/>
        <w:jc w:val="both"/>
        <w:rPr>
          <w:sz w:val="28"/>
          <w:szCs w:val="28"/>
        </w:rPr>
      </w:pPr>
      <w:r w:rsidRPr="00875DC8">
        <w:rPr>
          <w:sz w:val="28"/>
          <w:szCs w:val="28"/>
        </w:rPr>
        <w:t xml:space="preserve"> Прибыль предприятия увеличится за счет внедрения нов</w:t>
      </w:r>
      <w:r w:rsidR="00F55C26">
        <w:rPr>
          <w:sz w:val="28"/>
          <w:szCs w:val="28"/>
        </w:rPr>
        <w:t>ых товаров и услуг</w:t>
      </w:r>
      <w:r w:rsidRPr="00875DC8">
        <w:rPr>
          <w:sz w:val="28"/>
          <w:szCs w:val="28"/>
        </w:rPr>
        <w:t xml:space="preserve"> на 1200 тыс. руб. или 2,4%. Это повлечет за собой увеличение собственного капитала  на 1200 тыс. руб. или на 6,2%. В результате чего оборотные средства увеличатся на 1235 тыс. руб. или 12,9%, в частности денежные средства  составят 245% к базовому балансу, а краткосрочные финансовые вложения  1200 тыс. руб..</w:t>
      </w:r>
    </w:p>
    <w:p w:rsidR="002B1B60" w:rsidRPr="00875DC8" w:rsidRDefault="002B1B60" w:rsidP="002B1B60">
      <w:pPr>
        <w:shd w:val="clear" w:color="auto" w:fill="FFFFFF"/>
        <w:spacing w:line="360" w:lineRule="auto"/>
        <w:ind w:firstLine="709"/>
        <w:jc w:val="both"/>
        <w:rPr>
          <w:sz w:val="28"/>
          <w:szCs w:val="28"/>
        </w:rPr>
      </w:pPr>
      <w:r w:rsidRPr="00875DC8">
        <w:rPr>
          <w:sz w:val="28"/>
          <w:szCs w:val="28"/>
        </w:rPr>
        <w:t>В прогнозном балансе останутся без изменения внеоборотные активы, в частности основные средства; оборотные активы, в частности запасы и НДС и дебиторская задолженность. Возрастет незначительно краткосрочные обязательства – 0,4%, это необходимо для погашения долгосрочных займов и кредитов.</w:t>
      </w:r>
    </w:p>
    <w:p w:rsidR="002B1B60" w:rsidRPr="00875DC8" w:rsidRDefault="002B1B60" w:rsidP="002B1B60">
      <w:pPr>
        <w:shd w:val="clear" w:color="auto" w:fill="FFFFFF"/>
        <w:spacing w:line="360" w:lineRule="auto"/>
        <w:ind w:firstLine="709"/>
        <w:jc w:val="both"/>
        <w:rPr>
          <w:sz w:val="28"/>
          <w:szCs w:val="28"/>
        </w:rPr>
      </w:pPr>
      <w:r w:rsidRPr="00875DC8">
        <w:rPr>
          <w:sz w:val="28"/>
          <w:szCs w:val="28"/>
        </w:rPr>
        <w:t>Таким образом, анализируя предложенную комбинированную модель прогнозного   баланса  для ООО «</w:t>
      </w:r>
      <w:r w:rsidR="00875DC8">
        <w:rPr>
          <w:sz w:val="28"/>
          <w:szCs w:val="28"/>
        </w:rPr>
        <w:t>Океан</w:t>
      </w:r>
      <w:r w:rsidRPr="00875DC8">
        <w:rPr>
          <w:sz w:val="28"/>
          <w:szCs w:val="28"/>
        </w:rPr>
        <w:t>» на 2008 год, можно сделать вывод, что выгодность</w:t>
      </w:r>
      <w:r w:rsidR="00875DC8">
        <w:rPr>
          <w:sz w:val="28"/>
          <w:szCs w:val="28"/>
        </w:rPr>
        <w:t xml:space="preserve"> </w:t>
      </w:r>
      <w:r w:rsidRPr="00875DC8">
        <w:rPr>
          <w:sz w:val="28"/>
          <w:szCs w:val="28"/>
        </w:rPr>
        <w:t xml:space="preserve">ее заключается в том,  что в  процессе деятельности  с целью уменьшения  </w:t>
      </w:r>
      <w:r w:rsidRPr="00875DC8">
        <w:rPr>
          <w:color w:val="000000"/>
          <w:sz w:val="28"/>
          <w:szCs w:val="28"/>
        </w:rPr>
        <w:t xml:space="preserve">ожидаемых ошибок предприятие может вносить изменения в уже существующую модель. </w:t>
      </w:r>
      <w:r w:rsidRPr="00875DC8">
        <w:rPr>
          <w:sz w:val="28"/>
          <w:szCs w:val="28"/>
        </w:rPr>
        <w:t xml:space="preserve">При разработке любой из моделей прогнозирования предполагается, что Точность и эффективность построенной модели будут напрямую зависеть от правильности и обоснованности такого отбора. При использовании модели для прогнозирования следует помнить о существовании факторов, сознательно или несознательно не включенных в нее, тем не менее оказывают влияние на финансовое  состояние предприятия в будущем. </w:t>
      </w:r>
    </w:p>
    <w:p w:rsidR="003E3314" w:rsidRDefault="002B1B60" w:rsidP="002B1B60">
      <w:pPr>
        <w:spacing w:line="360" w:lineRule="auto"/>
        <w:ind w:left="709"/>
        <w:rPr>
          <w:sz w:val="28"/>
          <w:szCs w:val="28"/>
        </w:rPr>
      </w:pPr>
      <w:r w:rsidRPr="006E1094">
        <w:rPr>
          <w:sz w:val="28"/>
          <w:szCs w:val="28"/>
        </w:rPr>
        <w:br/>
      </w:r>
    </w:p>
    <w:p w:rsidR="004019F1" w:rsidRPr="000E576F" w:rsidRDefault="000E576F" w:rsidP="002B1B60">
      <w:pPr>
        <w:spacing w:line="360" w:lineRule="auto"/>
        <w:ind w:left="709"/>
        <w:rPr>
          <w:b/>
          <w:sz w:val="28"/>
          <w:szCs w:val="28"/>
        </w:rPr>
      </w:pPr>
      <w:r w:rsidRPr="000E576F">
        <w:rPr>
          <w:b/>
          <w:sz w:val="28"/>
          <w:szCs w:val="28"/>
        </w:rPr>
        <w:t xml:space="preserve">   3.2. Механизм</w:t>
      </w:r>
      <w:r>
        <w:rPr>
          <w:b/>
          <w:sz w:val="28"/>
          <w:szCs w:val="28"/>
        </w:rPr>
        <w:t xml:space="preserve"> </w:t>
      </w:r>
      <w:r w:rsidRPr="000E576F">
        <w:rPr>
          <w:b/>
          <w:sz w:val="28"/>
          <w:szCs w:val="28"/>
        </w:rPr>
        <w:t xml:space="preserve"> оздоровления</w:t>
      </w:r>
      <w:r>
        <w:rPr>
          <w:b/>
          <w:sz w:val="28"/>
          <w:szCs w:val="28"/>
        </w:rPr>
        <w:t xml:space="preserve"> </w:t>
      </w:r>
      <w:r w:rsidRPr="000E576F">
        <w:rPr>
          <w:b/>
          <w:sz w:val="28"/>
          <w:szCs w:val="28"/>
        </w:rPr>
        <w:t xml:space="preserve"> предприятия</w:t>
      </w:r>
    </w:p>
    <w:p w:rsidR="004019F1" w:rsidRPr="000E576F" w:rsidRDefault="004019F1" w:rsidP="004019F1">
      <w:pPr>
        <w:spacing w:line="360" w:lineRule="auto"/>
        <w:ind w:left="709"/>
        <w:rPr>
          <w:b/>
          <w:sz w:val="28"/>
          <w:szCs w:val="28"/>
        </w:rPr>
      </w:pPr>
    </w:p>
    <w:p w:rsidR="000E576F" w:rsidRPr="00B101BA" w:rsidRDefault="000E576F" w:rsidP="000E576F">
      <w:pPr>
        <w:spacing w:line="360" w:lineRule="auto"/>
        <w:ind w:firstLine="708"/>
        <w:jc w:val="both"/>
        <w:rPr>
          <w:sz w:val="28"/>
          <w:szCs w:val="28"/>
        </w:rPr>
      </w:pPr>
      <w:r w:rsidRPr="00064E22">
        <w:rPr>
          <w:sz w:val="28"/>
          <w:szCs w:val="28"/>
        </w:rPr>
        <w:t>Основным средством финансового оздоровления предприятия является прибыль. Необходимо</w:t>
      </w:r>
      <w:r w:rsidRPr="00B101BA">
        <w:rPr>
          <w:sz w:val="28"/>
          <w:szCs w:val="28"/>
        </w:rPr>
        <w:t xml:space="preserve"> значительную часть прибыли включать в оборот предприятия путем создания всевозможных резервов из валовой и чистой прибыли или прямого зачисления нераспределенной на дивиденды части чистой прибыли.</w:t>
      </w:r>
    </w:p>
    <w:p w:rsidR="000E576F" w:rsidRPr="00B101BA" w:rsidRDefault="000E576F" w:rsidP="000E576F">
      <w:pPr>
        <w:spacing w:line="360" w:lineRule="auto"/>
        <w:ind w:firstLine="708"/>
        <w:jc w:val="both"/>
        <w:rPr>
          <w:sz w:val="28"/>
          <w:szCs w:val="28"/>
        </w:rPr>
      </w:pPr>
      <w:r w:rsidRPr="00B101BA">
        <w:rPr>
          <w:sz w:val="28"/>
          <w:szCs w:val="28"/>
        </w:rPr>
        <w:t>В рыночных условиях показатель выручки от продажи продукции становится одним из важнейших показателей деятельности предприятия. Увеличение объемов реализации продукции зависит от того, насколько производимая предприятием продукция отвечает требованиям потребителей и пользуется спросом.</w:t>
      </w:r>
    </w:p>
    <w:p w:rsidR="000E576F" w:rsidRPr="00B101BA" w:rsidRDefault="000E576F" w:rsidP="000E576F">
      <w:pPr>
        <w:spacing w:line="360" w:lineRule="auto"/>
        <w:ind w:firstLine="708"/>
        <w:jc w:val="both"/>
        <w:rPr>
          <w:sz w:val="28"/>
          <w:szCs w:val="28"/>
        </w:rPr>
      </w:pPr>
      <w:r w:rsidRPr="00B101BA">
        <w:rPr>
          <w:sz w:val="28"/>
          <w:szCs w:val="28"/>
        </w:rPr>
        <w:t>Особую роль в увеличении объемов продаж играет политика цен. В ряде случаев снижение цен на продукцию стимулирует ее спрос, что приводит к увеличению выручки, и, в конечном счете, росту массы прибыли.</w:t>
      </w:r>
    </w:p>
    <w:p w:rsidR="000E576F" w:rsidRPr="00B101BA" w:rsidRDefault="000E576F" w:rsidP="000E576F">
      <w:pPr>
        <w:spacing w:line="360" w:lineRule="auto"/>
        <w:ind w:firstLine="708"/>
        <w:jc w:val="both"/>
        <w:rPr>
          <w:sz w:val="28"/>
          <w:szCs w:val="28"/>
        </w:rPr>
      </w:pPr>
      <w:r w:rsidRPr="00B101BA">
        <w:rPr>
          <w:sz w:val="28"/>
          <w:szCs w:val="28"/>
        </w:rPr>
        <w:t xml:space="preserve">Важное направление в повышении финансового состояния предприятия – обеспечение быстрой оборачиваемости капитала. Одна из распространенных причин, почему предприятия получают невысокую прибыль, состоит в том, что значительная сумма средств у них неподвижна. Избыток оборудования, сверхнормативные запасы сырья, материалов и т.п. свидетельствуют о том, часть капитала бездействует. Иногда бывает, что две трети </w:t>
      </w:r>
      <w:r w:rsidRPr="008D3288">
        <w:rPr>
          <w:sz w:val="28"/>
          <w:szCs w:val="28"/>
        </w:rPr>
        <w:t>капитала не работа</w:t>
      </w:r>
      <w:r>
        <w:rPr>
          <w:sz w:val="28"/>
          <w:szCs w:val="28"/>
        </w:rPr>
        <w:t>ю</w:t>
      </w:r>
      <w:r w:rsidRPr="008D3288">
        <w:rPr>
          <w:sz w:val="28"/>
          <w:szCs w:val="28"/>
        </w:rPr>
        <w:t>т, и</w:t>
      </w:r>
      <w:r w:rsidRPr="00B101BA">
        <w:rPr>
          <w:sz w:val="28"/>
          <w:szCs w:val="28"/>
        </w:rPr>
        <w:t xml:space="preserve"> вся нагрузка ложится на оставшуюся треть</w:t>
      </w:r>
      <w:r>
        <w:rPr>
          <w:sz w:val="28"/>
          <w:szCs w:val="28"/>
        </w:rPr>
        <w:t xml:space="preserve">. Тогда нет, </w:t>
      </w:r>
      <w:r w:rsidRPr="00B101BA">
        <w:rPr>
          <w:sz w:val="28"/>
          <w:szCs w:val="28"/>
        </w:rPr>
        <w:t xml:space="preserve"> никакой выгоды придерживать товар, кроме тех случаев, когда цены растут. Ценность оборудования или здания зависит от их использования, а не от того, сколько они стоят. Величина прибыли больше зависит от скорости продаж, чем от высокой цены товара. Поэтому завышение цены – прямой путь к банкротству, а более высокая скорость оборачиваемости капитала поможет избежать банкротства.</w:t>
      </w:r>
    </w:p>
    <w:p w:rsidR="000E576F" w:rsidRPr="00B101BA" w:rsidRDefault="000E576F" w:rsidP="000E576F">
      <w:pPr>
        <w:spacing w:line="360" w:lineRule="auto"/>
        <w:ind w:firstLine="708"/>
        <w:jc w:val="both"/>
        <w:rPr>
          <w:sz w:val="28"/>
          <w:szCs w:val="28"/>
        </w:rPr>
      </w:pPr>
      <w:r w:rsidRPr="00B101BA">
        <w:rPr>
          <w:sz w:val="28"/>
          <w:szCs w:val="28"/>
        </w:rPr>
        <w:t>Особое внимание необходимо уделить проблемам ускорения оборачиваемости оборотных средств. В перечень разрабатываемых мероприятий должны быть включены:</w:t>
      </w:r>
    </w:p>
    <w:p w:rsidR="000E576F" w:rsidRPr="00B101BA" w:rsidRDefault="000E576F" w:rsidP="000E576F">
      <w:pPr>
        <w:numPr>
          <w:ilvl w:val="0"/>
          <w:numId w:val="24"/>
        </w:numPr>
        <w:spacing w:line="360" w:lineRule="auto"/>
        <w:jc w:val="both"/>
        <w:rPr>
          <w:sz w:val="28"/>
          <w:szCs w:val="28"/>
        </w:rPr>
      </w:pPr>
      <w:r w:rsidRPr="00B101BA">
        <w:rPr>
          <w:sz w:val="28"/>
          <w:szCs w:val="28"/>
        </w:rPr>
        <w:t>На стадии производственных запасов:</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установление прогрессивных норм расхода сырья, материалов, топлива и т. п.;</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замена дорогостоящих видов материалов и топлива более дешевыми без снижения качества продукции;</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разработка складских норм запасов сырья, материалов,  и т.п.;</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осуществление контроля за состоянием складских запасов и продажу избыточных неликвидных запасов, а также продажу по любой цене или ликвидацию запасов, не используемых  в производстве.</w:t>
      </w:r>
    </w:p>
    <w:p w:rsidR="000E576F" w:rsidRPr="00B101BA" w:rsidRDefault="000E576F" w:rsidP="000E576F">
      <w:pPr>
        <w:spacing w:line="360" w:lineRule="auto"/>
        <w:jc w:val="both"/>
        <w:rPr>
          <w:sz w:val="28"/>
          <w:szCs w:val="28"/>
        </w:rPr>
      </w:pPr>
      <w:r w:rsidRPr="00B101BA">
        <w:rPr>
          <w:sz w:val="28"/>
          <w:szCs w:val="28"/>
        </w:rPr>
        <w:tab/>
        <w:t>2. На производственной стадии:</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сокращение производственного цикла и повышение его непрерывности;</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соблюдение рентабельности работы предприятия;</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комплексное использование сырья;</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использование отходов.</w:t>
      </w:r>
    </w:p>
    <w:p w:rsidR="000E576F" w:rsidRPr="00B101BA" w:rsidRDefault="000E576F" w:rsidP="000E576F">
      <w:pPr>
        <w:spacing w:line="360" w:lineRule="auto"/>
        <w:jc w:val="both"/>
        <w:rPr>
          <w:sz w:val="28"/>
          <w:szCs w:val="28"/>
        </w:rPr>
      </w:pPr>
      <w:r w:rsidRPr="00B101BA">
        <w:rPr>
          <w:sz w:val="28"/>
          <w:szCs w:val="28"/>
        </w:rPr>
        <w:tab/>
        <w:t>3. В сфере обращения:</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ускорение реализации продукции;</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организация маркетинговых исследований, налаживание постоянных длительных связей с потребителями;</w:t>
      </w:r>
    </w:p>
    <w:p w:rsidR="000E576F" w:rsidRPr="00B101BA" w:rsidRDefault="000E576F" w:rsidP="000E576F">
      <w:pPr>
        <w:spacing w:line="360" w:lineRule="auto"/>
        <w:jc w:val="both"/>
        <w:rPr>
          <w:sz w:val="28"/>
          <w:szCs w:val="28"/>
        </w:rPr>
      </w:pPr>
      <w:r>
        <w:rPr>
          <w:sz w:val="28"/>
          <w:szCs w:val="28"/>
        </w:rPr>
        <w:t xml:space="preserve">              </w:t>
      </w:r>
      <w:r w:rsidRPr="00B101BA">
        <w:rPr>
          <w:sz w:val="28"/>
          <w:szCs w:val="28"/>
        </w:rPr>
        <w:t>- уменьшение кредиторской и дебиторской задолженности. Изложенные рекомендации представляют собой лишь общие направления работ по предотвращению банкротства. Для выхода из кризиса и дальнейшего развития необходима разработка программы по финансовому оздоровлению предприятия.</w:t>
      </w:r>
    </w:p>
    <w:p w:rsidR="000E576F" w:rsidRPr="00B101BA" w:rsidRDefault="000E576F" w:rsidP="000E576F">
      <w:pPr>
        <w:spacing w:line="360" w:lineRule="auto"/>
        <w:ind w:firstLine="708"/>
        <w:jc w:val="both"/>
        <w:rPr>
          <w:sz w:val="28"/>
        </w:rPr>
      </w:pPr>
      <w:r w:rsidRPr="00B101BA">
        <w:rPr>
          <w:sz w:val="28"/>
        </w:rPr>
        <w:t xml:space="preserve"> Существует определенный алгоритм выбора мер финансового оздоровления, включающий следующие этапы:</w:t>
      </w:r>
    </w:p>
    <w:p w:rsidR="000E576F" w:rsidRPr="00B101BA" w:rsidRDefault="000E576F" w:rsidP="000E576F">
      <w:pPr>
        <w:spacing w:line="360" w:lineRule="auto"/>
        <w:ind w:firstLine="708"/>
        <w:jc w:val="both"/>
        <w:rPr>
          <w:sz w:val="28"/>
          <w:szCs w:val="28"/>
        </w:rPr>
      </w:pPr>
      <w:r w:rsidRPr="00B101BA">
        <w:rPr>
          <w:sz w:val="28"/>
          <w:szCs w:val="28"/>
        </w:rPr>
        <w:t xml:space="preserve"> первый этап – выбор и реализация оперативных мер по восстановлению платежеспособности;</w:t>
      </w:r>
    </w:p>
    <w:p w:rsidR="000E576F" w:rsidRPr="00B101BA" w:rsidRDefault="000E576F" w:rsidP="000E576F">
      <w:pPr>
        <w:spacing w:line="360" w:lineRule="auto"/>
        <w:ind w:firstLine="708"/>
        <w:jc w:val="both"/>
        <w:rPr>
          <w:sz w:val="28"/>
          <w:szCs w:val="28"/>
        </w:rPr>
      </w:pPr>
      <w:r w:rsidRPr="00B101BA">
        <w:rPr>
          <w:sz w:val="28"/>
          <w:szCs w:val="28"/>
        </w:rPr>
        <w:t>второй этап – осуществление локальных мер по улучшению финансового состояния;</w:t>
      </w:r>
    </w:p>
    <w:p w:rsidR="000E576F" w:rsidRPr="00B101BA" w:rsidRDefault="000E576F" w:rsidP="000E576F">
      <w:pPr>
        <w:spacing w:line="360" w:lineRule="auto"/>
        <w:ind w:firstLine="708"/>
        <w:jc w:val="both"/>
        <w:rPr>
          <w:sz w:val="28"/>
          <w:szCs w:val="28"/>
        </w:rPr>
      </w:pPr>
      <w:r w:rsidRPr="00B101BA">
        <w:rPr>
          <w:sz w:val="28"/>
          <w:szCs w:val="28"/>
        </w:rPr>
        <w:t>третий этап – реализация долгосрочных мер финансового оздоровления.</w:t>
      </w:r>
    </w:p>
    <w:p w:rsidR="000E576F" w:rsidRPr="00B101BA" w:rsidRDefault="000E576F" w:rsidP="000E576F">
      <w:pPr>
        <w:spacing w:line="360" w:lineRule="auto"/>
        <w:ind w:firstLine="708"/>
        <w:jc w:val="both"/>
        <w:rPr>
          <w:sz w:val="28"/>
          <w:szCs w:val="28"/>
        </w:rPr>
      </w:pPr>
      <w:r w:rsidRPr="00B101BA">
        <w:rPr>
          <w:sz w:val="28"/>
          <w:szCs w:val="28"/>
        </w:rPr>
        <w:t>У каждого этапа финансового оздоровления свои цели, при достижении которых можно констатировать что предприятие:</w:t>
      </w:r>
    </w:p>
    <w:p w:rsidR="000E576F" w:rsidRPr="00B101BA" w:rsidRDefault="000E576F" w:rsidP="000E576F">
      <w:pPr>
        <w:spacing w:line="360" w:lineRule="auto"/>
        <w:jc w:val="both"/>
        <w:rPr>
          <w:sz w:val="28"/>
          <w:szCs w:val="28"/>
        </w:rPr>
      </w:pPr>
      <w:r w:rsidRPr="00B101BA">
        <w:rPr>
          <w:sz w:val="28"/>
          <w:szCs w:val="28"/>
        </w:rPr>
        <w:t xml:space="preserve">         1) устранило неплатежеспособность (первый этап);</w:t>
      </w:r>
    </w:p>
    <w:p w:rsidR="000E576F" w:rsidRPr="00B101BA" w:rsidRDefault="000E576F" w:rsidP="000E576F">
      <w:pPr>
        <w:spacing w:line="360" w:lineRule="auto"/>
        <w:jc w:val="both"/>
        <w:rPr>
          <w:sz w:val="28"/>
          <w:szCs w:val="28"/>
        </w:rPr>
      </w:pPr>
      <w:r w:rsidRPr="00B101BA">
        <w:rPr>
          <w:sz w:val="28"/>
          <w:szCs w:val="28"/>
        </w:rPr>
        <w:t xml:space="preserve">         2) восстановило финансовую устойчивость (второй этап);</w:t>
      </w:r>
    </w:p>
    <w:p w:rsidR="000E576F" w:rsidRPr="00B101BA" w:rsidRDefault="000E576F" w:rsidP="000E576F">
      <w:pPr>
        <w:spacing w:line="360" w:lineRule="auto"/>
        <w:jc w:val="both"/>
        <w:rPr>
          <w:sz w:val="28"/>
          <w:szCs w:val="28"/>
        </w:rPr>
      </w:pPr>
      <w:r w:rsidRPr="00B101BA">
        <w:rPr>
          <w:sz w:val="28"/>
          <w:szCs w:val="28"/>
        </w:rPr>
        <w:t xml:space="preserve">         3)обеспечило финансовое равновесие в длительном периоде (третий этап).</w:t>
      </w:r>
    </w:p>
    <w:p w:rsidR="000E576F" w:rsidRPr="00B101BA" w:rsidRDefault="000E576F" w:rsidP="000E576F">
      <w:pPr>
        <w:spacing w:line="360" w:lineRule="auto"/>
        <w:jc w:val="both"/>
        <w:rPr>
          <w:sz w:val="28"/>
          <w:szCs w:val="28"/>
        </w:rPr>
      </w:pPr>
      <w:r w:rsidRPr="00B101BA">
        <w:rPr>
          <w:sz w:val="28"/>
          <w:szCs w:val="28"/>
        </w:rPr>
        <w:t xml:space="preserve">         Устранение неплатежеспособности и реализация оперативных мер по финансовому оздоровлению.</w:t>
      </w:r>
    </w:p>
    <w:p w:rsidR="000E576F" w:rsidRPr="00B101BA" w:rsidRDefault="000E576F" w:rsidP="000E576F">
      <w:pPr>
        <w:spacing w:line="360" w:lineRule="auto"/>
        <w:jc w:val="both"/>
        <w:rPr>
          <w:sz w:val="28"/>
          <w:szCs w:val="28"/>
        </w:rPr>
      </w:pPr>
      <w:r w:rsidRPr="00B101BA">
        <w:rPr>
          <w:sz w:val="28"/>
          <w:szCs w:val="28"/>
        </w:rPr>
        <w:t xml:space="preserve">         Наступление неплатежеспособности означает превышение расходования денежных средств над их поступлением в условиях отсутствия резервов покрытия, то есть образование дефицита денежных средств. В этот момент чаще всего и начинаются «проблемы» с кредиторами предприятия.</w:t>
      </w:r>
    </w:p>
    <w:p w:rsidR="000E576F" w:rsidRPr="00B101BA" w:rsidRDefault="000E576F" w:rsidP="000E576F">
      <w:pPr>
        <w:spacing w:line="360" w:lineRule="auto"/>
        <w:ind w:right="-82" w:firstLine="540"/>
        <w:jc w:val="both"/>
        <w:rPr>
          <w:sz w:val="28"/>
          <w:szCs w:val="28"/>
        </w:rPr>
      </w:pPr>
      <w:r w:rsidRPr="00B101BA">
        <w:rPr>
          <w:sz w:val="28"/>
          <w:szCs w:val="28"/>
        </w:rPr>
        <w:t>Сущность мер финансового оздоровления на данном этапе заключается в маневрировании денежными потоками для заполнения разрыва между их расходованием и поступлением. Маневрирование осуществляется как уже полученными и материализованными в активах предприятия средствами, так и теми, что могут быть получены, если предприятие переживет кризис. Покрытие дефицита денежных средств на данном этапе должно быть осуществлено путем увеличения поступления денежных средств (максимизацией).</w:t>
      </w:r>
    </w:p>
    <w:p w:rsidR="000E576F" w:rsidRPr="00B101BA" w:rsidRDefault="000E576F" w:rsidP="000E576F">
      <w:pPr>
        <w:spacing w:line="360" w:lineRule="auto"/>
        <w:jc w:val="both"/>
        <w:rPr>
          <w:sz w:val="28"/>
          <w:szCs w:val="28"/>
        </w:rPr>
      </w:pPr>
      <w:r w:rsidRPr="00B101BA">
        <w:rPr>
          <w:sz w:val="28"/>
          <w:szCs w:val="28"/>
        </w:rPr>
        <w:t xml:space="preserve">        </w:t>
      </w:r>
      <w:r>
        <w:rPr>
          <w:sz w:val="28"/>
          <w:szCs w:val="28"/>
        </w:rPr>
        <w:t xml:space="preserve"> </w:t>
      </w:r>
      <w:r w:rsidRPr="00B101BA">
        <w:rPr>
          <w:sz w:val="28"/>
          <w:szCs w:val="28"/>
        </w:rPr>
        <w:t>Управление платежеспособностью – важнейшая часть финансовой работы в предприятиях, направленная на регулирование потока платежей, поддержание необходимой ликвидности активов и эффективное использование временно свободных денежных средств. Однако в условиях финансового кризиса основная задача управления платежеспособностью состоит как раз в обратном – немедленном изыскании денежных средств, необходимых для погашения краткосрочных обязательств предприятия.</w:t>
      </w:r>
    </w:p>
    <w:p w:rsidR="000E576F" w:rsidRPr="00B101BA" w:rsidRDefault="00F20C18" w:rsidP="000E576F">
      <w:pPr>
        <w:spacing w:line="360" w:lineRule="auto"/>
        <w:ind w:right="-82" w:firstLine="540"/>
        <w:jc w:val="both"/>
        <w:rPr>
          <w:sz w:val="28"/>
          <w:szCs w:val="28"/>
        </w:rPr>
      </w:pPr>
      <w:r>
        <w:rPr>
          <w:sz w:val="28"/>
          <w:szCs w:val="28"/>
        </w:rPr>
        <w:t xml:space="preserve">  </w:t>
      </w:r>
      <w:r w:rsidR="000E576F" w:rsidRPr="00B101BA">
        <w:rPr>
          <w:sz w:val="28"/>
          <w:szCs w:val="28"/>
        </w:rPr>
        <w:t>В</w:t>
      </w:r>
      <w:r>
        <w:rPr>
          <w:sz w:val="28"/>
          <w:szCs w:val="28"/>
        </w:rPr>
        <w:t xml:space="preserve"> </w:t>
      </w:r>
      <w:r w:rsidR="000E576F" w:rsidRPr="00B101BA">
        <w:rPr>
          <w:sz w:val="28"/>
          <w:szCs w:val="28"/>
        </w:rPr>
        <w:t>этой</w:t>
      </w:r>
      <w:r>
        <w:rPr>
          <w:sz w:val="28"/>
          <w:szCs w:val="28"/>
        </w:rPr>
        <w:t xml:space="preserve"> </w:t>
      </w:r>
      <w:r w:rsidR="000E576F" w:rsidRPr="00B101BA">
        <w:rPr>
          <w:sz w:val="28"/>
          <w:szCs w:val="28"/>
        </w:rPr>
        <w:t>связи одним из оптимальных способов управления платежеспособностью предприятий является ведение платежного календаря.</w:t>
      </w:r>
    </w:p>
    <w:p w:rsidR="000E576F" w:rsidRPr="00B101BA" w:rsidRDefault="000E576F" w:rsidP="000E576F">
      <w:pPr>
        <w:spacing w:line="360" w:lineRule="auto"/>
        <w:ind w:right="-82" w:firstLine="540"/>
        <w:jc w:val="both"/>
        <w:rPr>
          <w:sz w:val="28"/>
          <w:szCs w:val="28"/>
        </w:rPr>
      </w:pPr>
      <w:r w:rsidRPr="00B101BA">
        <w:rPr>
          <w:sz w:val="28"/>
          <w:szCs w:val="28"/>
        </w:rPr>
        <w:t>Платежный календарь разрабатывается обычно на предстоящий период времени (с разбивкой по дням, неделям, декадам и т.п.).</w:t>
      </w:r>
    </w:p>
    <w:p w:rsidR="000E576F" w:rsidRPr="00B101BA" w:rsidRDefault="000E576F" w:rsidP="000E576F">
      <w:pPr>
        <w:spacing w:line="360" w:lineRule="auto"/>
        <w:ind w:right="-82" w:firstLine="540"/>
        <w:jc w:val="both"/>
        <w:rPr>
          <w:sz w:val="28"/>
          <w:szCs w:val="28"/>
        </w:rPr>
      </w:pPr>
      <w:r>
        <w:rPr>
          <w:sz w:val="28"/>
          <w:szCs w:val="28"/>
        </w:rPr>
        <w:t>В</w:t>
      </w:r>
      <w:r w:rsidRPr="00B101BA">
        <w:rPr>
          <w:sz w:val="28"/>
          <w:szCs w:val="28"/>
        </w:rPr>
        <w:t xml:space="preserve"> </w:t>
      </w:r>
      <w:r>
        <w:rPr>
          <w:sz w:val="28"/>
          <w:szCs w:val="28"/>
        </w:rPr>
        <w:t>ООО «</w:t>
      </w:r>
      <w:r w:rsidR="00F20C18">
        <w:rPr>
          <w:sz w:val="28"/>
          <w:szCs w:val="28"/>
        </w:rPr>
        <w:t>Океан</w:t>
      </w:r>
      <w:r>
        <w:rPr>
          <w:sz w:val="28"/>
          <w:szCs w:val="28"/>
        </w:rPr>
        <w:t>»</w:t>
      </w:r>
      <w:r w:rsidRPr="00B101BA">
        <w:rPr>
          <w:sz w:val="28"/>
          <w:szCs w:val="28"/>
        </w:rPr>
        <w:t xml:space="preserve"> могут составляться как отдельные виды платежных календарей: налоговый платежный календарь, платежный календарь по расчетам с поставщиками и т.п., так и платежный календарь по предприятию в целом.</w:t>
      </w:r>
    </w:p>
    <w:p w:rsidR="000E576F" w:rsidRPr="00B101BA" w:rsidRDefault="000E576F" w:rsidP="000E576F">
      <w:pPr>
        <w:spacing w:line="360" w:lineRule="auto"/>
        <w:ind w:right="-82" w:firstLine="540"/>
        <w:jc w:val="both"/>
        <w:rPr>
          <w:sz w:val="28"/>
          <w:szCs w:val="28"/>
        </w:rPr>
      </w:pPr>
      <w:r w:rsidRPr="00B101BA">
        <w:rPr>
          <w:sz w:val="28"/>
          <w:szCs w:val="28"/>
        </w:rPr>
        <w:t>Платежный календарь ежедневно пересчитывается (балансируется) на основании фактических данных о движении денежных средств. Балансировка заключается в принятии управленческих решений, которые позволяют согласовать поступление и расход платежных средств. Это могут быть такие решения, как замена или конвертация платежного средства, использование заемных средств, договоренность с контрагентом о переносе срока платежа и прочее.</w:t>
      </w:r>
    </w:p>
    <w:p w:rsidR="000E576F" w:rsidRPr="00B101BA" w:rsidRDefault="000E576F" w:rsidP="000E576F">
      <w:pPr>
        <w:spacing w:line="360" w:lineRule="auto"/>
        <w:ind w:right="-82" w:firstLine="540"/>
        <w:jc w:val="both"/>
        <w:rPr>
          <w:sz w:val="28"/>
          <w:szCs w:val="28"/>
        </w:rPr>
      </w:pPr>
      <w:r w:rsidRPr="00B101BA">
        <w:rPr>
          <w:sz w:val="28"/>
          <w:szCs w:val="28"/>
        </w:rPr>
        <w:t xml:space="preserve">На основании платежного календаря предприятие выявляет временной период, когда риск возникновения дефицита будет особенно велик, и заблаговременно принимает соответствующие меры по снижению этого риска.   </w:t>
      </w:r>
    </w:p>
    <w:p w:rsidR="000E576F" w:rsidRPr="00B101BA" w:rsidRDefault="000E576F" w:rsidP="000E576F">
      <w:pPr>
        <w:spacing w:line="360" w:lineRule="auto"/>
        <w:ind w:right="-82" w:firstLine="540"/>
        <w:jc w:val="both"/>
        <w:rPr>
          <w:sz w:val="28"/>
          <w:szCs w:val="28"/>
        </w:rPr>
      </w:pPr>
      <w:r w:rsidRPr="00B101BA">
        <w:rPr>
          <w:sz w:val="28"/>
          <w:szCs w:val="28"/>
        </w:rPr>
        <w:t>Составление платежного календаря позволяет заблаговременно прогнозировать потребность в денежных средствах, а, следовательно, корректировать приток и отток денег с целью ликвидации временных разрывов, управляя, таким образом, платежеспособностью.</w:t>
      </w:r>
    </w:p>
    <w:p w:rsidR="000E576F" w:rsidRPr="00B101BA" w:rsidRDefault="000E576F" w:rsidP="000E576F">
      <w:pPr>
        <w:spacing w:line="360" w:lineRule="auto"/>
        <w:ind w:right="-82" w:firstLine="540"/>
        <w:jc w:val="both"/>
        <w:rPr>
          <w:sz w:val="28"/>
          <w:szCs w:val="28"/>
        </w:rPr>
      </w:pPr>
      <w:r w:rsidRPr="00B101BA">
        <w:rPr>
          <w:sz w:val="28"/>
          <w:szCs w:val="28"/>
        </w:rPr>
        <w:t>Другим способом увеличения денежных средств предприятия может быть достигнуто переводом активов предприятия в денежную форму. Но нужно помнить, что потери – это неизбежно в данной ситуации.</w:t>
      </w:r>
    </w:p>
    <w:p w:rsidR="000E576F" w:rsidRPr="00F20C18" w:rsidRDefault="00C62593" w:rsidP="000E576F">
      <w:pPr>
        <w:spacing w:line="360" w:lineRule="auto"/>
        <w:ind w:right="-82" w:firstLine="540"/>
        <w:jc w:val="both"/>
        <w:rPr>
          <w:sz w:val="28"/>
          <w:szCs w:val="28"/>
        </w:rPr>
      </w:pPr>
      <w:r>
        <w:rPr>
          <w:sz w:val="28"/>
          <w:szCs w:val="28"/>
        </w:rPr>
        <w:t xml:space="preserve">  </w:t>
      </w:r>
      <w:r w:rsidR="000E576F" w:rsidRPr="00F20C18">
        <w:rPr>
          <w:sz w:val="28"/>
          <w:szCs w:val="28"/>
        </w:rPr>
        <w:t>Для того чтобы предприятие могло реально оценить возможность реализации своих активов, оно должно иметь достоверные данные об имеющемся имуществе. С этой целью предприятие проводит инвентаризацию своих активов и пассивов. При этом инвентаризация краткосрочных обязательств также проводится, для того чтобы достоверно знать точную сумму обязательств, которые предприятию необходимо погасить и сумму возможных штрафных санкций за просрочку оплаты указанных обязательств. Инвентаризации подлежит все имущество предприятия независимо от его местонахождения и все виды финансовых обязательств.</w:t>
      </w:r>
    </w:p>
    <w:p w:rsidR="000E576F" w:rsidRPr="00F20C18" w:rsidRDefault="00C62593" w:rsidP="000E576F">
      <w:pPr>
        <w:spacing w:line="360" w:lineRule="auto"/>
        <w:ind w:right="-82" w:firstLine="540"/>
        <w:jc w:val="both"/>
        <w:rPr>
          <w:sz w:val="28"/>
          <w:szCs w:val="28"/>
        </w:rPr>
      </w:pPr>
      <w:r>
        <w:rPr>
          <w:sz w:val="28"/>
          <w:szCs w:val="28"/>
        </w:rPr>
        <w:t xml:space="preserve">   </w:t>
      </w:r>
      <w:r w:rsidR="000E576F" w:rsidRPr="00F20C18">
        <w:rPr>
          <w:sz w:val="28"/>
          <w:szCs w:val="28"/>
        </w:rPr>
        <w:t>После проведения инвентаризации предприятие оценивает возможности реализации активов и эффективность такой реализации. Основное внимание при проведении оценки должно уделяться анализу того, что именно представляет собой те или иные активы предприятия, и насколько эффективно будет их реализация для достижения задачи – устранение неплатежеспособности.</w:t>
      </w:r>
    </w:p>
    <w:p w:rsidR="000E576F" w:rsidRPr="00F20C18" w:rsidRDefault="000E576F" w:rsidP="000E576F">
      <w:pPr>
        <w:spacing w:line="360" w:lineRule="auto"/>
        <w:ind w:firstLine="709"/>
        <w:jc w:val="both"/>
        <w:rPr>
          <w:sz w:val="28"/>
          <w:szCs w:val="28"/>
        </w:rPr>
      </w:pPr>
      <w:r w:rsidRPr="00F20C18">
        <w:rPr>
          <w:sz w:val="28"/>
          <w:szCs w:val="28"/>
        </w:rPr>
        <w:t xml:space="preserve">Можно </w:t>
      </w:r>
      <w:r w:rsidR="004F2C4A">
        <w:rPr>
          <w:sz w:val="28"/>
          <w:szCs w:val="28"/>
        </w:rPr>
        <w:t>предложить</w:t>
      </w:r>
      <w:r w:rsidRPr="00F20C18">
        <w:rPr>
          <w:sz w:val="28"/>
          <w:szCs w:val="28"/>
        </w:rPr>
        <w:t xml:space="preserve"> несколько </w:t>
      </w:r>
      <w:r w:rsidR="004F2C4A">
        <w:rPr>
          <w:sz w:val="28"/>
          <w:szCs w:val="28"/>
        </w:rPr>
        <w:t>мероприятий</w:t>
      </w:r>
      <w:r w:rsidRPr="00F20C18">
        <w:rPr>
          <w:sz w:val="28"/>
          <w:szCs w:val="28"/>
        </w:rPr>
        <w:t xml:space="preserve"> по повышению финансовых результатов:</w:t>
      </w:r>
    </w:p>
    <w:p w:rsidR="000E576F" w:rsidRPr="00F20C18" w:rsidRDefault="000E576F" w:rsidP="000E576F">
      <w:pPr>
        <w:pStyle w:val="21"/>
        <w:spacing w:after="0" w:line="360" w:lineRule="auto"/>
        <w:ind w:firstLine="709"/>
        <w:jc w:val="both"/>
        <w:rPr>
          <w:rFonts w:ascii="Times New Roman" w:hAnsi="Times New Roman" w:cs="Times New Roman"/>
          <w:b w:val="0"/>
          <w:i w:val="0"/>
        </w:rPr>
      </w:pPr>
      <w:r w:rsidRPr="00F20C18">
        <w:rPr>
          <w:rFonts w:ascii="Times New Roman" w:hAnsi="Times New Roman" w:cs="Times New Roman"/>
          <w:b w:val="0"/>
          <w:i w:val="0"/>
        </w:rPr>
        <w:t>1. Проведение рекламной компании.</w:t>
      </w:r>
    </w:p>
    <w:p w:rsidR="000E576F" w:rsidRPr="00F20C18" w:rsidRDefault="000E576F" w:rsidP="000E576F">
      <w:pPr>
        <w:pStyle w:val="21"/>
        <w:spacing w:after="0" w:line="360" w:lineRule="auto"/>
        <w:ind w:firstLine="709"/>
        <w:jc w:val="both"/>
        <w:rPr>
          <w:rFonts w:ascii="Times New Roman" w:hAnsi="Times New Roman" w:cs="Times New Roman"/>
          <w:b w:val="0"/>
          <w:i w:val="0"/>
        </w:rPr>
      </w:pPr>
      <w:r w:rsidRPr="00F20C18">
        <w:rPr>
          <w:rFonts w:ascii="Times New Roman" w:hAnsi="Times New Roman" w:cs="Times New Roman"/>
          <w:b w:val="0"/>
          <w:i w:val="0"/>
        </w:rPr>
        <w:t>За данный период на предприятии не было коммерческих расходов, соответственно не осуществлялось вложение денежных средств в рекламу. Исходя из практического опыта, реклама – это двигатель торговли, это означает необходимость проведения рекламной компании. Размещение рекламы осуществляется в газетах: «Комсомольская правда», «Аргументы и факты», «Мозаика». При выборе средств размещения рекламы проанализируем охват целевой аудитории и затраты на одного человека. При расчете охвата целевой аудитории следует учитывать, что в среднем он достигает 70% от тиража газеты.</w:t>
      </w:r>
    </w:p>
    <w:p w:rsidR="000E576F" w:rsidRDefault="000E576F" w:rsidP="000E576F">
      <w:pPr>
        <w:pStyle w:val="21"/>
        <w:spacing w:after="0" w:line="360" w:lineRule="auto"/>
        <w:ind w:firstLine="709"/>
        <w:jc w:val="both"/>
        <w:rPr>
          <w:rFonts w:ascii="Times New Roman" w:hAnsi="Times New Roman" w:cs="Times New Roman"/>
          <w:b w:val="0"/>
          <w:i w:val="0"/>
        </w:rPr>
      </w:pPr>
      <w:r w:rsidRPr="00F20C18">
        <w:rPr>
          <w:rFonts w:ascii="Times New Roman" w:hAnsi="Times New Roman" w:cs="Times New Roman"/>
          <w:b w:val="0"/>
          <w:i w:val="0"/>
        </w:rPr>
        <w:t>Анализ размещения рекламы в газетах представлен в таблице 3.</w:t>
      </w:r>
      <w:r w:rsidR="004F2C4A">
        <w:rPr>
          <w:rFonts w:ascii="Times New Roman" w:hAnsi="Times New Roman" w:cs="Times New Roman"/>
          <w:b w:val="0"/>
          <w:i w:val="0"/>
        </w:rPr>
        <w:t>5</w:t>
      </w:r>
      <w:r w:rsidRPr="00F20C18">
        <w:rPr>
          <w:rFonts w:ascii="Times New Roman" w:hAnsi="Times New Roman" w:cs="Times New Roman"/>
          <w:b w:val="0"/>
          <w:i w:val="0"/>
        </w:rPr>
        <w:t>.</w:t>
      </w:r>
    </w:p>
    <w:p w:rsidR="004F2C4A" w:rsidRPr="00F20C18" w:rsidRDefault="004F2C4A" w:rsidP="000E576F">
      <w:pPr>
        <w:pStyle w:val="21"/>
        <w:spacing w:after="0" w:line="360" w:lineRule="auto"/>
        <w:ind w:firstLine="709"/>
        <w:jc w:val="both"/>
        <w:rPr>
          <w:rFonts w:ascii="Times New Roman" w:hAnsi="Times New Roman" w:cs="Times New Roman"/>
          <w:b w:val="0"/>
          <w:i w:val="0"/>
        </w:rPr>
      </w:pPr>
    </w:p>
    <w:p w:rsidR="004F2C4A" w:rsidRDefault="004F2C4A" w:rsidP="000E576F">
      <w:pPr>
        <w:pStyle w:val="3"/>
        <w:spacing w:before="0" w:after="0" w:line="360" w:lineRule="auto"/>
        <w:jc w:val="both"/>
        <w:rPr>
          <w:rFonts w:ascii="Times New Roman" w:hAnsi="Times New Roman" w:cs="Times New Roman"/>
          <w:b w:val="0"/>
          <w:i w:val="0"/>
          <w:sz w:val="28"/>
          <w:szCs w:val="28"/>
        </w:rPr>
      </w:pPr>
      <w:r>
        <w:rPr>
          <w:rFonts w:ascii="Times New Roman" w:hAnsi="Times New Roman" w:cs="Times New Roman"/>
          <w:b w:val="0"/>
          <w:i w:val="0"/>
          <w:sz w:val="28"/>
          <w:szCs w:val="28"/>
        </w:rPr>
        <w:t xml:space="preserve">                                                                                                                     </w:t>
      </w:r>
      <w:r w:rsidR="000E576F" w:rsidRPr="00F20C18">
        <w:rPr>
          <w:rFonts w:ascii="Times New Roman" w:hAnsi="Times New Roman" w:cs="Times New Roman"/>
          <w:b w:val="0"/>
          <w:i w:val="0"/>
          <w:sz w:val="28"/>
          <w:szCs w:val="28"/>
        </w:rPr>
        <w:t>Таблица 3.</w:t>
      </w:r>
      <w:r>
        <w:rPr>
          <w:rFonts w:ascii="Times New Roman" w:hAnsi="Times New Roman" w:cs="Times New Roman"/>
          <w:b w:val="0"/>
          <w:i w:val="0"/>
          <w:sz w:val="28"/>
          <w:szCs w:val="28"/>
        </w:rPr>
        <w:t xml:space="preserve">5 </w:t>
      </w:r>
    </w:p>
    <w:p w:rsidR="000E576F" w:rsidRPr="00F20C18" w:rsidRDefault="004F2C4A" w:rsidP="000E576F">
      <w:pPr>
        <w:pStyle w:val="3"/>
        <w:spacing w:before="0" w:after="0" w:line="360" w:lineRule="auto"/>
        <w:jc w:val="both"/>
        <w:rPr>
          <w:rFonts w:ascii="Times New Roman" w:hAnsi="Times New Roman" w:cs="Times New Roman"/>
          <w:b w:val="0"/>
          <w:i w:val="0"/>
          <w:sz w:val="28"/>
          <w:szCs w:val="28"/>
        </w:rPr>
      </w:pPr>
      <w:r>
        <w:rPr>
          <w:rFonts w:ascii="Times New Roman" w:hAnsi="Times New Roman" w:cs="Times New Roman"/>
          <w:b w:val="0"/>
          <w:i w:val="0"/>
          <w:sz w:val="28"/>
          <w:szCs w:val="28"/>
        </w:rPr>
        <w:t xml:space="preserve">                       </w:t>
      </w:r>
      <w:r w:rsidR="000E576F" w:rsidRPr="00F20C18">
        <w:rPr>
          <w:rFonts w:ascii="Times New Roman" w:hAnsi="Times New Roman" w:cs="Times New Roman"/>
          <w:b w:val="0"/>
          <w:i w:val="0"/>
          <w:sz w:val="28"/>
          <w:szCs w:val="28"/>
        </w:rPr>
        <w:t xml:space="preserve"> Анализ размещения рекламы в газетах</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160"/>
        <w:gridCol w:w="1980"/>
        <w:gridCol w:w="1980"/>
      </w:tblGrid>
      <w:tr w:rsidR="000E576F" w:rsidRPr="00F20C18">
        <w:trPr>
          <w:trHeight w:val="121"/>
        </w:trPr>
        <w:tc>
          <w:tcPr>
            <w:tcW w:w="3780" w:type="dxa"/>
          </w:tcPr>
          <w:p w:rsidR="000E576F" w:rsidRPr="004F2C4A" w:rsidRDefault="000E576F" w:rsidP="000E576F">
            <w:pPr>
              <w:pStyle w:val="4"/>
              <w:spacing w:before="0" w:after="0"/>
              <w:jc w:val="both"/>
              <w:rPr>
                <w:b w:val="0"/>
                <w:sz w:val="24"/>
                <w:szCs w:val="24"/>
              </w:rPr>
            </w:pPr>
            <w:r w:rsidRPr="004F2C4A">
              <w:rPr>
                <w:b w:val="0"/>
                <w:sz w:val="24"/>
                <w:szCs w:val="24"/>
              </w:rPr>
              <w:t>Газеты</w:t>
            </w:r>
          </w:p>
        </w:tc>
        <w:tc>
          <w:tcPr>
            <w:tcW w:w="2160" w:type="dxa"/>
          </w:tcPr>
          <w:p w:rsidR="000E576F" w:rsidRPr="004F2C4A" w:rsidRDefault="000E576F" w:rsidP="000E576F">
            <w:pPr>
              <w:jc w:val="both"/>
            </w:pPr>
            <w:r w:rsidRPr="004F2C4A">
              <w:t>«Комсомольская правда»</w:t>
            </w:r>
          </w:p>
        </w:tc>
        <w:tc>
          <w:tcPr>
            <w:tcW w:w="1980" w:type="dxa"/>
          </w:tcPr>
          <w:p w:rsidR="000E576F" w:rsidRPr="004F2C4A" w:rsidRDefault="000E576F" w:rsidP="000E576F">
            <w:pPr>
              <w:pStyle w:val="4"/>
              <w:spacing w:before="0" w:after="0"/>
              <w:jc w:val="both"/>
              <w:rPr>
                <w:b w:val="0"/>
                <w:sz w:val="24"/>
                <w:szCs w:val="24"/>
              </w:rPr>
            </w:pPr>
            <w:r w:rsidRPr="004F2C4A">
              <w:rPr>
                <w:b w:val="0"/>
                <w:sz w:val="24"/>
                <w:szCs w:val="24"/>
              </w:rPr>
              <w:t>«Аргументы и факты»</w:t>
            </w:r>
          </w:p>
        </w:tc>
        <w:tc>
          <w:tcPr>
            <w:tcW w:w="1980" w:type="dxa"/>
          </w:tcPr>
          <w:p w:rsidR="000E576F" w:rsidRPr="004F2C4A" w:rsidRDefault="000E576F" w:rsidP="000E576F">
            <w:pPr>
              <w:pStyle w:val="4"/>
              <w:spacing w:before="0" w:after="0"/>
              <w:jc w:val="both"/>
              <w:rPr>
                <w:b w:val="0"/>
                <w:sz w:val="24"/>
                <w:szCs w:val="24"/>
              </w:rPr>
            </w:pPr>
            <w:r w:rsidRPr="004F2C4A">
              <w:rPr>
                <w:b w:val="0"/>
                <w:sz w:val="24"/>
                <w:szCs w:val="24"/>
              </w:rPr>
              <w:t>«Мозаика»</w:t>
            </w:r>
          </w:p>
        </w:tc>
      </w:tr>
      <w:tr w:rsidR="000E576F" w:rsidRPr="00F20C18">
        <w:trPr>
          <w:trHeight w:val="349"/>
        </w:trPr>
        <w:tc>
          <w:tcPr>
            <w:tcW w:w="3780" w:type="dxa"/>
          </w:tcPr>
          <w:p w:rsidR="000E576F" w:rsidRPr="004F2C4A" w:rsidRDefault="000E576F" w:rsidP="000E576F">
            <w:pPr>
              <w:spacing w:line="360" w:lineRule="auto"/>
              <w:ind w:firstLine="34"/>
              <w:jc w:val="both"/>
            </w:pPr>
            <w:r w:rsidRPr="004F2C4A">
              <w:t>Тираж, экземпляров</w:t>
            </w:r>
          </w:p>
        </w:tc>
        <w:tc>
          <w:tcPr>
            <w:tcW w:w="2160" w:type="dxa"/>
          </w:tcPr>
          <w:p w:rsidR="000E576F" w:rsidRPr="004F2C4A" w:rsidRDefault="000E576F" w:rsidP="000E576F">
            <w:pPr>
              <w:spacing w:line="360" w:lineRule="auto"/>
              <w:ind w:firstLine="34"/>
              <w:jc w:val="both"/>
            </w:pPr>
            <w:r w:rsidRPr="004F2C4A">
              <w:t>18000</w:t>
            </w:r>
          </w:p>
        </w:tc>
        <w:tc>
          <w:tcPr>
            <w:tcW w:w="1980" w:type="dxa"/>
          </w:tcPr>
          <w:p w:rsidR="000E576F" w:rsidRPr="004F2C4A" w:rsidRDefault="000E576F" w:rsidP="000E576F">
            <w:pPr>
              <w:spacing w:line="360" w:lineRule="auto"/>
              <w:ind w:firstLine="34"/>
              <w:jc w:val="both"/>
            </w:pPr>
            <w:r w:rsidRPr="004F2C4A">
              <w:t>240000</w:t>
            </w:r>
          </w:p>
        </w:tc>
        <w:tc>
          <w:tcPr>
            <w:tcW w:w="1980" w:type="dxa"/>
          </w:tcPr>
          <w:p w:rsidR="000E576F" w:rsidRPr="004F2C4A" w:rsidRDefault="000E576F" w:rsidP="000E576F">
            <w:pPr>
              <w:spacing w:line="360" w:lineRule="auto"/>
              <w:ind w:firstLine="34"/>
              <w:jc w:val="both"/>
            </w:pPr>
            <w:r w:rsidRPr="004F2C4A">
              <w:t>25010</w:t>
            </w:r>
          </w:p>
        </w:tc>
      </w:tr>
      <w:tr w:rsidR="000E576F" w:rsidRPr="00F20C18">
        <w:trPr>
          <w:trHeight w:val="740"/>
        </w:trPr>
        <w:tc>
          <w:tcPr>
            <w:tcW w:w="3780" w:type="dxa"/>
          </w:tcPr>
          <w:p w:rsidR="000E576F" w:rsidRPr="004F2C4A" w:rsidRDefault="000E576F" w:rsidP="000E576F">
            <w:pPr>
              <w:spacing w:line="360" w:lineRule="auto"/>
              <w:ind w:firstLine="34"/>
              <w:jc w:val="both"/>
            </w:pPr>
            <w:r w:rsidRPr="004F2C4A">
              <w:t>Охват целевой аудитории (70%) тиража</w:t>
            </w:r>
          </w:p>
        </w:tc>
        <w:tc>
          <w:tcPr>
            <w:tcW w:w="2160" w:type="dxa"/>
          </w:tcPr>
          <w:p w:rsidR="000E576F" w:rsidRPr="004F2C4A" w:rsidRDefault="000E576F" w:rsidP="000E576F">
            <w:pPr>
              <w:spacing w:line="360" w:lineRule="auto"/>
              <w:ind w:firstLine="34"/>
              <w:jc w:val="both"/>
            </w:pPr>
            <w:r w:rsidRPr="004F2C4A">
              <w:t>12600</w:t>
            </w:r>
          </w:p>
        </w:tc>
        <w:tc>
          <w:tcPr>
            <w:tcW w:w="1980" w:type="dxa"/>
          </w:tcPr>
          <w:p w:rsidR="000E576F" w:rsidRPr="004F2C4A" w:rsidRDefault="000E576F" w:rsidP="000E576F">
            <w:pPr>
              <w:spacing w:line="360" w:lineRule="auto"/>
              <w:ind w:firstLine="34"/>
              <w:jc w:val="both"/>
            </w:pPr>
            <w:r w:rsidRPr="004F2C4A">
              <w:t>168000</w:t>
            </w:r>
          </w:p>
        </w:tc>
        <w:tc>
          <w:tcPr>
            <w:tcW w:w="1980" w:type="dxa"/>
          </w:tcPr>
          <w:p w:rsidR="000E576F" w:rsidRPr="004F2C4A" w:rsidRDefault="000E576F" w:rsidP="000E576F">
            <w:pPr>
              <w:spacing w:line="360" w:lineRule="auto"/>
              <w:ind w:firstLine="34"/>
              <w:jc w:val="both"/>
            </w:pPr>
            <w:r w:rsidRPr="004F2C4A">
              <w:t>17507</w:t>
            </w:r>
          </w:p>
        </w:tc>
      </w:tr>
      <w:tr w:rsidR="000E576F" w:rsidRPr="00F20C18">
        <w:trPr>
          <w:trHeight w:val="349"/>
        </w:trPr>
        <w:tc>
          <w:tcPr>
            <w:tcW w:w="3780" w:type="dxa"/>
          </w:tcPr>
          <w:p w:rsidR="000E576F" w:rsidRPr="004F2C4A" w:rsidRDefault="000E576F" w:rsidP="000E576F">
            <w:pPr>
              <w:spacing w:line="360" w:lineRule="auto"/>
              <w:ind w:firstLine="34"/>
              <w:jc w:val="both"/>
            </w:pPr>
            <w:r w:rsidRPr="004F2C4A">
              <w:t>Стоимость модуля</w:t>
            </w:r>
          </w:p>
        </w:tc>
        <w:tc>
          <w:tcPr>
            <w:tcW w:w="2160" w:type="dxa"/>
          </w:tcPr>
          <w:p w:rsidR="000E576F" w:rsidRPr="004F2C4A" w:rsidRDefault="000E576F" w:rsidP="000E576F">
            <w:pPr>
              <w:spacing w:line="360" w:lineRule="auto"/>
              <w:ind w:firstLine="34"/>
              <w:jc w:val="both"/>
            </w:pPr>
            <w:r w:rsidRPr="004F2C4A">
              <w:t>-</w:t>
            </w:r>
          </w:p>
        </w:tc>
        <w:tc>
          <w:tcPr>
            <w:tcW w:w="1980" w:type="dxa"/>
          </w:tcPr>
          <w:p w:rsidR="000E576F" w:rsidRPr="004F2C4A" w:rsidRDefault="000E576F" w:rsidP="000E576F">
            <w:pPr>
              <w:spacing w:line="360" w:lineRule="auto"/>
              <w:ind w:firstLine="34"/>
              <w:jc w:val="both"/>
            </w:pPr>
            <w:r w:rsidRPr="004F2C4A">
              <w:t>352,6</w:t>
            </w:r>
          </w:p>
        </w:tc>
        <w:tc>
          <w:tcPr>
            <w:tcW w:w="1980" w:type="dxa"/>
          </w:tcPr>
          <w:p w:rsidR="000E576F" w:rsidRPr="004F2C4A" w:rsidRDefault="000E576F" w:rsidP="000E576F">
            <w:pPr>
              <w:spacing w:line="360" w:lineRule="auto"/>
              <w:ind w:firstLine="34"/>
              <w:jc w:val="both"/>
            </w:pPr>
            <w:r w:rsidRPr="004F2C4A">
              <w:t>-</w:t>
            </w:r>
          </w:p>
        </w:tc>
      </w:tr>
      <w:tr w:rsidR="000E576F" w:rsidRPr="00F20C18">
        <w:trPr>
          <w:trHeight w:val="362"/>
        </w:trPr>
        <w:tc>
          <w:tcPr>
            <w:tcW w:w="3780" w:type="dxa"/>
          </w:tcPr>
          <w:p w:rsidR="000E576F" w:rsidRPr="004F2C4A" w:rsidRDefault="000E576F" w:rsidP="000E576F">
            <w:pPr>
              <w:spacing w:line="360" w:lineRule="auto"/>
              <w:ind w:firstLine="34"/>
              <w:jc w:val="both"/>
            </w:pPr>
            <w:r w:rsidRPr="004F2C4A">
              <w:t xml:space="preserve">Стоимость </w:t>
            </w:r>
            <w:smartTag w:uri="urn:schemas-microsoft-com:office:smarttags" w:element="metricconverter">
              <w:smartTagPr>
                <w:attr w:name="ProductID" w:val="1 см"/>
              </w:smartTagPr>
              <w:r w:rsidRPr="004F2C4A">
                <w:t>1 см</w:t>
              </w:r>
            </w:smartTag>
            <w:r w:rsidRPr="004F2C4A">
              <w:t xml:space="preserve"> кв.</w:t>
            </w:r>
          </w:p>
        </w:tc>
        <w:tc>
          <w:tcPr>
            <w:tcW w:w="2160" w:type="dxa"/>
          </w:tcPr>
          <w:p w:rsidR="000E576F" w:rsidRPr="004F2C4A" w:rsidRDefault="000E576F" w:rsidP="000E576F">
            <w:pPr>
              <w:spacing w:line="360" w:lineRule="auto"/>
              <w:ind w:firstLine="34"/>
              <w:jc w:val="both"/>
            </w:pPr>
            <w:r w:rsidRPr="004F2C4A">
              <w:t>18</w:t>
            </w:r>
          </w:p>
        </w:tc>
        <w:tc>
          <w:tcPr>
            <w:tcW w:w="1980" w:type="dxa"/>
          </w:tcPr>
          <w:p w:rsidR="000E576F" w:rsidRPr="004F2C4A" w:rsidRDefault="000E576F" w:rsidP="000E576F">
            <w:pPr>
              <w:spacing w:line="360" w:lineRule="auto"/>
              <w:ind w:firstLine="34"/>
              <w:jc w:val="both"/>
            </w:pPr>
            <w:r w:rsidRPr="004F2C4A">
              <w:t>-</w:t>
            </w:r>
          </w:p>
        </w:tc>
        <w:tc>
          <w:tcPr>
            <w:tcW w:w="1980" w:type="dxa"/>
          </w:tcPr>
          <w:p w:rsidR="000E576F" w:rsidRPr="004F2C4A" w:rsidRDefault="000E576F" w:rsidP="000E576F">
            <w:pPr>
              <w:spacing w:line="360" w:lineRule="auto"/>
              <w:ind w:firstLine="34"/>
              <w:jc w:val="both"/>
            </w:pPr>
            <w:r w:rsidRPr="004F2C4A">
              <w:t>13,8</w:t>
            </w:r>
          </w:p>
        </w:tc>
      </w:tr>
      <w:tr w:rsidR="000E576F" w:rsidRPr="00F20C18">
        <w:trPr>
          <w:trHeight w:val="667"/>
        </w:trPr>
        <w:tc>
          <w:tcPr>
            <w:tcW w:w="3780" w:type="dxa"/>
          </w:tcPr>
          <w:p w:rsidR="000E576F" w:rsidRPr="004F2C4A" w:rsidRDefault="000E576F" w:rsidP="000E576F">
            <w:pPr>
              <w:spacing w:line="360" w:lineRule="auto"/>
              <w:ind w:firstLine="34"/>
              <w:jc w:val="both"/>
            </w:pPr>
            <w:r w:rsidRPr="004F2C4A">
              <w:t>Стоимость размещения на 16см. кв.</w:t>
            </w:r>
          </w:p>
        </w:tc>
        <w:tc>
          <w:tcPr>
            <w:tcW w:w="2160" w:type="dxa"/>
          </w:tcPr>
          <w:p w:rsidR="000E576F" w:rsidRPr="004F2C4A" w:rsidRDefault="000E576F" w:rsidP="000E576F">
            <w:pPr>
              <w:spacing w:line="360" w:lineRule="auto"/>
              <w:ind w:firstLine="34"/>
              <w:jc w:val="both"/>
            </w:pPr>
            <w:r w:rsidRPr="004F2C4A">
              <w:t>288</w:t>
            </w:r>
          </w:p>
        </w:tc>
        <w:tc>
          <w:tcPr>
            <w:tcW w:w="1980" w:type="dxa"/>
          </w:tcPr>
          <w:p w:rsidR="000E576F" w:rsidRPr="004F2C4A" w:rsidRDefault="000E576F" w:rsidP="000E576F">
            <w:pPr>
              <w:spacing w:line="360" w:lineRule="auto"/>
              <w:ind w:firstLine="34"/>
              <w:jc w:val="both"/>
            </w:pPr>
            <w:r w:rsidRPr="004F2C4A">
              <w:t>352,6</w:t>
            </w:r>
          </w:p>
        </w:tc>
        <w:tc>
          <w:tcPr>
            <w:tcW w:w="1980" w:type="dxa"/>
          </w:tcPr>
          <w:p w:rsidR="000E576F" w:rsidRPr="004F2C4A" w:rsidRDefault="000E576F" w:rsidP="000E576F">
            <w:pPr>
              <w:spacing w:line="360" w:lineRule="auto"/>
              <w:ind w:firstLine="34"/>
              <w:jc w:val="both"/>
            </w:pPr>
            <w:r w:rsidRPr="004F2C4A">
              <w:t>220</w:t>
            </w:r>
          </w:p>
        </w:tc>
      </w:tr>
      <w:tr w:rsidR="000E576F" w:rsidRPr="00F20C18">
        <w:trPr>
          <w:trHeight w:val="367"/>
        </w:trPr>
        <w:tc>
          <w:tcPr>
            <w:tcW w:w="3780" w:type="dxa"/>
          </w:tcPr>
          <w:p w:rsidR="000E576F" w:rsidRPr="004F2C4A" w:rsidRDefault="000E576F" w:rsidP="000E576F">
            <w:pPr>
              <w:spacing w:line="360" w:lineRule="auto"/>
              <w:ind w:firstLine="34"/>
              <w:jc w:val="both"/>
            </w:pPr>
            <w:r w:rsidRPr="004F2C4A">
              <w:t>Стоимость рекламы в месяц</w:t>
            </w:r>
          </w:p>
        </w:tc>
        <w:tc>
          <w:tcPr>
            <w:tcW w:w="2160" w:type="dxa"/>
          </w:tcPr>
          <w:p w:rsidR="000E576F" w:rsidRPr="004F2C4A" w:rsidRDefault="000E576F" w:rsidP="000E576F">
            <w:pPr>
              <w:spacing w:line="360" w:lineRule="auto"/>
              <w:ind w:firstLine="34"/>
              <w:jc w:val="both"/>
            </w:pPr>
            <w:r w:rsidRPr="004F2C4A">
              <w:t>1152</w:t>
            </w:r>
          </w:p>
        </w:tc>
        <w:tc>
          <w:tcPr>
            <w:tcW w:w="1980" w:type="dxa"/>
          </w:tcPr>
          <w:p w:rsidR="000E576F" w:rsidRPr="004F2C4A" w:rsidRDefault="000E576F" w:rsidP="000E576F">
            <w:pPr>
              <w:spacing w:line="360" w:lineRule="auto"/>
              <w:ind w:firstLine="34"/>
              <w:jc w:val="both"/>
            </w:pPr>
            <w:r w:rsidRPr="004F2C4A">
              <w:t>1410</w:t>
            </w:r>
          </w:p>
        </w:tc>
        <w:tc>
          <w:tcPr>
            <w:tcW w:w="1980" w:type="dxa"/>
          </w:tcPr>
          <w:p w:rsidR="000E576F" w:rsidRPr="004F2C4A" w:rsidRDefault="000E576F" w:rsidP="000E576F">
            <w:pPr>
              <w:spacing w:line="360" w:lineRule="auto"/>
              <w:ind w:firstLine="34"/>
              <w:jc w:val="both"/>
            </w:pPr>
            <w:r w:rsidRPr="004F2C4A">
              <w:t>880</w:t>
            </w:r>
          </w:p>
        </w:tc>
      </w:tr>
      <w:tr w:rsidR="000E576F" w:rsidRPr="00F20C18">
        <w:trPr>
          <w:trHeight w:val="362"/>
        </w:trPr>
        <w:tc>
          <w:tcPr>
            <w:tcW w:w="3780" w:type="dxa"/>
          </w:tcPr>
          <w:p w:rsidR="000E576F" w:rsidRPr="004F2C4A" w:rsidRDefault="000E576F" w:rsidP="000E576F">
            <w:pPr>
              <w:spacing w:line="360" w:lineRule="auto"/>
              <w:ind w:firstLine="34"/>
              <w:jc w:val="both"/>
            </w:pPr>
            <w:r w:rsidRPr="004F2C4A">
              <w:t>Затраты на одного человека</w:t>
            </w:r>
          </w:p>
        </w:tc>
        <w:tc>
          <w:tcPr>
            <w:tcW w:w="2160" w:type="dxa"/>
          </w:tcPr>
          <w:p w:rsidR="000E576F" w:rsidRPr="004F2C4A" w:rsidRDefault="000E576F" w:rsidP="000E576F">
            <w:pPr>
              <w:spacing w:line="360" w:lineRule="auto"/>
              <w:ind w:firstLine="34"/>
              <w:jc w:val="both"/>
            </w:pPr>
            <w:r w:rsidRPr="004F2C4A">
              <w:t>0,09</w:t>
            </w:r>
          </w:p>
        </w:tc>
        <w:tc>
          <w:tcPr>
            <w:tcW w:w="1980" w:type="dxa"/>
          </w:tcPr>
          <w:p w:rsidR="000E576F" w:rsidRPr="004F2C4A" w:rsidRDefault="000E576F" w:rsidP="000E576F">
            <w:pPr>
              <w:spacing w:line="360" w:lineRule="auto"/>
              <w:ind w:firstLine="34"/>
              <w:jc w:val="both"/>
            </w:pPr>
            <w:r w:rsidRPr="004F2C4A">
              <w:t>0,01</w:t>
            </w:r>
          </w:p>
        </w:tc>
        <w:tc>
          <w:tcPr>
            <w:tcW w:w="1980" w:type="dxa"/>
          </w:tcPr>
          <w:p w:rsidR="000E576F" w:rsidRPr="004F2C4A" w:rsidRDefault="000E576F" w:rsidP="000E576F">
            <w:pPr>
              <w:spacing w:line="360" w:lineRule="auto"/>
              <w:ind w:firstLine="34"/>
              <w:jc w:val="both"/>
            </w:pPr>
            <w:r w:rsidRPr="004F2C4A">
              <w:t>0,05</w:t>
            </w:r>
          </w:p>
        </w:tc>
      </w:tr>
    </w:tbl>
    <w:p w:rsidR="000E576F" w:rsidRPr="00F20C18" w:rsidRDefault="000E576F" w:rsidP="000E576F">
      <w:pPr>
        <w:tabs>
          <w:tab w:val="left" w:pos="709"/>
        </w:tabs>
        <w:spacing w:line="360" w:lineRule="auto"/>
        <w:ind w:firstLine="709"/>
        <w:jc w:val="both"/>
        <w:rPr>
          <w:sz w:val="28"/>
          <w:szCs w:val="28"/>
        </w:rPr>
      </w:pPr>
      <w:r w:rsidRPr="00F20C18">
        <w:rPr>
          <w:sz w:val="28"/>
          <w:szCs w:val="28"/>
        </w:rPr>
        <w:t xml:space="preserve">      </w:t>
      </w:r>
    </w:p>
    <w:p w:rsidR="000E576F" w:rsidRPr="00F20C18" w:rsidRDefault="000E576F" w:rsidP="000E576F">
      <w:pPr>
        <w:tabs>
          <w:tab w:val="left" w:pos="709"/>
        </w:tabs>
        <w:spacing w:line="360" w:lineRule="auto"/>
        <w:ind w:firstLine="709"/>
        <w:jc w:val="both"/>
        <w:rPr>
          <w:sz w:val="28"/>
          <w:szCs w:val="28"/>
        </w:rPr>
      </w:pPr>
      <w:r w:rsidRPr="00F20C18">
        <w:rPr>
          <w:sz w:val="28"/>
          <w:szCs w:val="28"/>
        </w:rPr>
        <w:t>На основе данных можно сделать вывод, что газета «Аргументы и факты» является наименее затратной в расчете на одного человека и с наибольшим тиражом. Для осуществления мероприятия необходимо проведение рекламной компании:  два месяца – информативная  реклама, несколько других  – напоминающая (с чередованием в четыре месяца).</w:t>
      </w:r>
    </w:p>
    <w:p w:rsidR="000E576F" w:rsidRPr="00F20C18" w:rsidRDefault="000E576F" w:rsidP="000E576F">
      <w:pPr>
        <w:tabs>
          <w:tab w:val="left" w:pos="709"/>
        </w:tabs>
        <w:spacing w:line="360" w:lineRule="auto"/>
        <w:ind w:firstLine="709"/>
        <w:jc w:val="both"/>
        <w:rPr>
          <w:sz w:val="28"/>
          <w:szCs w:val="28"/>
        </w:rPr>
      </w:pPr>
      <w:r w:rsidRPr="00F20C18">
        <w:rPr>
          <w:sz w:val="28"/>
          <w:szCs w:val="28"/>
        </w:rPr>
        <w:t>В таблице 3.</w:t>
      </w:r>
      <w:r w:rsidR="00330B03">
        <w:rPr>
          <w:sz w:val="28"/>
          <w:szCs w:val="28"/>
        </w:rPr>
        <w:t>6</w:t>
      </w:r>
      <w:r w:rsidRPr="00F20C18">
        <w:rPr>
          <w:sz w:val="28"/>
          <w:szCs w:val="28"/>
        </w:rPr>
        <w:t xml:space="preserve"> представлен график проведения рекламной кампании предприятия ООО «</w:t>
      </w:r>
      <w:r w:rsidR="00330B03">
        <w:rPr>
          <w:sz w:val="28"/>
          <w:szCs w:val="28"/>
        </w:rPr>
        <w:t>Океан</w:t>
      </w:r>
      <w:r w:rsidRPr="00F20C18">
        <w:rPr>
          <w:sz w:val="28"/>
          <w:szCs w:val="28"/>
        </w:rPr>
        <w:t>».</w:t>
      </w:r>
    </w:p>
    <w:p w:rsidR="00330B03" w:rsidRDefault="000E576F" w:rsidP="000E576F">
      <w:pPr>
        <w:tabs>
          <w:tab w:val="left" w:pos="709"/>
        </w:tabs>
        <w:spacing w:line="360" w:lineRule="auto"/>
        <w:jc w:val="both"/>
        <w:rPr>
          <w:sz w:val="28"/>
          <w:szCs w:val="28"/>
        </w:rPr>
      </w:pPr>
      <w:r w:rsidRPr="00F20C18">
        <w:rPr>
          <w:sz w:val="28"/>
          <w:szCs w:val="28"/>
        </w:rPr>
        <w:t xml:space="preserve">  </w:t>
      </w:r>
      <w:r w:rsidR="00330B03">
        <w:rPr>
          <w:sz w:val="28"/>
          <w:szCs w:val="28"/>
        </w:rPr>
        <w:t xml:space="preserve">                                                                                                                    </w:t>
      </w:r>
      <w:r w:rsidRPr="00F20C18">
        <w:rPr>
          <w:sz w:val="28"/>
          <w:szCs w:val="28"/>
        </w:rPr>
        <w:t xml:space="preserve"> Таблица </w:t>
      </w:r>
      <w:r w:rsidR="00330B03">
        <w:rPr>
          <w:sz w:val="28"/>
          <w:szCs w:val="28"/>
        </w:rPr>
        <w:t xml:space="preserve">3.6 </w:t>
      </w:r>
    </w:p>
    <w:p w:rsidR="000E576F" w:rsidRPr="00F20C18" w:rsidRDefault="00330B03" w:rsidP="000E576F">
      <w:pPr>
        <w:tabs>
          <w:tab w:val="left" w:pos="709"/>
        </w:tabs>
        <w:spacing w:line="360" w:lineRule="auto"/>
        <w:jc w:val="both"/>
        <w:rPr>
          <w:sz w:val="28"/>
          <w:szCs w:val="28"/>
        </w:rPr>
      </w:pPr>
      <w:r>
        <w:rPr>
          <w:sz w:val="28"/>
          <w:szCs w:val="28"/>
        </w:rPr>
        <w:t xml:space="preserve">                                </w:t>
      </w:r>
      <w:r w:rsidR="000E576F" w:rsidRPr="00F20C18">
        <w:rPr>
          <w:sz w:val="28"/>
          <w:szCs w:val="28"/>
        </w:rPr>
        <w:t xml:space="preserve">График проведения рекламной кампании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647"/>
        <w:gridCol w:w="647"/>
        <w:gridCol w:w="647"/>
        <w:gridCol w:w="648"/>
        <w:gridCol w:w="648"/>
        <w:gridCol w:w="648"/>
        <w:gridCol w:w="648"/>
        <w:gridCol w:w="648"/>
        <w:gridCol w:w="648"/>
        <w:gridCol w:w="576"/>
        <w:gridCol w:w="506"/>
        <w:gridCol w:w="622"/>
      </w:tblGrid>
      <w:tr w:rsidR="000E576F" w:rsidRPr="00F20C18">
        <w:trPr>
          <w:trHeight w:val="400"/>
        </w:trPr>
        <w:tc>
          <w:tcPr>
            <w:tcW w:w="2089" w:type="dxa"/>
          </w:tcPr>
          <w:p w:rsidR="000E576F" w:rsidRPr="00F20C18" w:rsidRDefault="000E576F" w:rsidP="000E576F">
            <w:pPr>
              <w:spacing w:line="360" w:lineRule="auto"/>
              <w:jc w:val="both"/>
            </w:pPr>
            <w:r w:rsidRPr="00F20C18">
              <w:t>месяцы</w:t>
            </w:r>
          </w:p>
        </w:tc>
        <w:tc>
          <w:tcPr>
            <w:tcW w:w="647" w:type="dxa"/>
          </w:tcPr>
          <w:p w:rsidR="000E576F" w:rsidRPr="00F20C18" w:rsidRDefault="000E576F" w:rsidP="000E576F">
            <w:pPr>
              <w:spacing w:line="360" w:lineRule="auto"/>
              <w:jc w:val="both"/>
            </w:pPr>
            <w:r w:rsidRPr="00F20C18">
              <w:t>1</w:t>
            </w:r>
          </w:p>
        </w:tc>
        <w:tc>
          <w:tcPr>
            <w:tcW w:w="647" w:type="dxa"/>
          </w:tcPr>
          <w:p w:rsidR="000E576F" w:rsidRPr="00F20C18" w:rsidRDefault="000E576F" w:rsidP="000E576F">
            <w:pPr>
              <w:spacing w:line="360" w:lineRule="auto"/>
              <w:jc w:val="both"/>
            </w:pPr>
            <w:r w:rsidRPr="00F20C18">
              <w:t>2</w:t>
            </w:r>
          </w:p>
        </w:tc>
        <w:tc>
          <w:tcPr>
            <w:tcW w:w="647" w:type="dxa"/>
          </w:tcPr>
          <w:p w:rsidR="000E576F" w:rsidRPr="00F20C18" w:rsidRDefault="000E576F" w:rsidP="000E576F">
            <w:pPr>
              <w:spacing w:line="360" w:lineRule="auto"/>
              <w:jc w:val="both"/>
            </w:pPr>
            <w:r w:rsidRPr="00F20C18">
              <w:t>3</w:t>
            </w:r>
          </w:p>
        </w:tc>
        <w:tc>
          <w:tcPr>
            <w:tcW w:w="648" w:type="dxa"/>
          </w:tcPr>
          <w:p w:rsidR="000E576F" w:rsidRPr="00F20C18" w:rsidRDefault="000E576F" w:rsidP="000E576F">
            <w:pPr>
              <w:spacing w:line="360" w:lineRule="auto"/>
              <w:jc w:val="both"/>
            </w:pPr>
            <w:r w:rsidRPr="00F20C18">
              <w:t>4</w:t>
            </w:r>
          </w:p>
        </w:tc>
        <w:tc>
          <w:tcPr>
            <w:tcW w:w="648" w:type="dxa"/>
          </w:tcPr>
          <w:p w:rsidR="000E576F" w:rsidRPr="00F20C18" w:rsidRDefault="000E576F" w:rsidP="000E576F">
            <w:pPr>
              <w:spacing w:line="360" w:lineRule="auto"/>
              <w:jc w:val="both"/>
            </w:pPr>
            <w:r w:rsidRPr="00F20C18">
              <w:t>5</w:t>
            </w:r>
          </w:p>
        </w:tc>
        <w:tc>
          <w:tcPr>
            <w:tcW w:w="648" w:type="dxa"/>
          </w:tcPr>
          <w:p w:rsidR="000E576F" w:rsidRPr="00F20C18" w:rsidRDefault="000E576F" w:rsidP="000E576F">
            <w:pPr>
              <w:spacing w:line="360" w:lineRule="auto"/>
              <w:jc w:val="both"/>
            </w:pPr>
            <w:r w:rsidRPr="00F20C18">
              <w:t>6</w:t>
            </w:r>
          </w:p>
        </w:tc>
        <w:tc>
          <w:tcPr>
            <w:tcW w:w="648" w:type="dxa"/>
          </w:tcPr>
          <w:p w:rsidR="000E576F" w:rsidRPr="00F20C18" w:rsidRDefault="000E576F" w:rsidP="000E576F">
            <w:pPr>
              <w:spacing w:line="360" w:lineRule="auto"/>
              <w:jc w:val="both"/>
            </w:pPr>
            <w:r w:rsidRPr="00F20C18">
              <w:t>7</w:t>
            </w:r>
          </w:p>
        </w:tc>
        <w:tc>
          <w:tcPr>
            <w:tcW w:w="648" w:type="dxa"/>
          </w:tcPr>
          <w:p w:rsidR="000E576F" w:rsidRPr="00F20C18" w:rsidRDefault="000E576F" w:rsidP="000E576F">
            <w:pPr>
              <w:spacing w:line="360" w:lineRule="auto"/>
              <w:jc w:val="both"/>
            </w:pPr>
            <w:r w:rsidRPr="00F20C18">
              <w:t>8</w:t>
            </w:r>
          </w:p>
        </w:tc>
        <w:tc>
          <w:tcPr>
            <w:tcW w:w="648" w:type="dxa"/>
          </w:tcPr>
          <w:p w:rsidR="000E576F" w:rsidRPr="00F20C18" w:rsidRDefault="000E576F" w:rsidP="000E576F">
            <w:pPr>
              <w:spacing w:line="360" w:lineRule="auto"/>
              <w:jc w:val="both"/>
            </w:pPr>
            <w:r w:rsidRPr="00F20C18">
              <w:t>9</w:t>
            </w:r>
          </w:p>
        </w:tc>
        <w:tc>
          <w:tcPr>
            <w:tcW w:w="576" w:type="dxa"/>
          </w:tcPr>
          <w:p w:rsidR="000E576F" w:rsidRPr="00F20C18" w:rsidRDefault="000E576F" w:rsidP="000E576F">
            <w:pPr>
              <w:spacing w:line="360" w:lineRule="auto"/>
              <w:jc w:val="both"/>
            </w:pPr>
            <w:r w:rsidRPr="00F20C18">
              <w:t>10</w:t>
            </w:r>
          </w:p>
        </w:tc>
        <w:tc>
          <w:tcPr>
            <w:tcW w:w="506" w:type="dxa"/>
          </w:tcPr>
          <w:p w:rsidR="000E576F" w:rsidRPr="00F20C18" w:rsidRDefault="000E576F" w:rsidP="000E576F">
            <w:pPr>
              <w:spacing w:line="360" w:lineRule="auto"/>
              <w:jc w:val="both"/>
            </w:pPr>
            <w:r w:rsidRPr="00F20C18">
              <w:t>11</w:t>
            </w:r>
          </w:p>
        </w:tc>
        <w:tc>
          <w:tcPr>
            <w:tcW w:w="622" w:type="dxa"/>
          </w:tcPr>
          <w:p w:rsidR="000E576F" w:rsidRPr="00F20C18" w:rsidRDefault="000E576F" w:rsidP="000E576F">
            <w:pPr>
              <w:spacing w:line="360" w:lineRule="auto"/>
              <w:jc w:val="both"/>
            </w:pPr>
            <w:r w:rsidRPr="00F20C18">
              <w:t>12</w:t>
            </w:r>
          </w:p>
        </w:tc>
      </w:tr>
      <w:tr w:rsidR="000E576F" w:rsidRPr="00F20C18">
        <w:trPr>
          <w:trHeight w:val="718"/>
        </w:trPr>
        <w:tc>
          <w:tcPr>
            <w:tcW w:w="2089" w:type="dxa"/>
          </w:tcPr>
          <w:p w:rsidR="000E576F" w:rsidRPr="00F20C18" w:rsidRDefault="000E576F" w:rsidP="000E576F">
            <w:pPr>
              <w:spacing w:line="360" w:lineRule="auto"/>
              <w:jc w:val="both"/>
            </w:pPr>
            <w:r w:rsidRPr="00F20C18">
              <w:t>«Аргументы и факты»</w:t>
            </w:r>
          </w:p>
        </w:tc>
        <w:tc>
          <w:tcPr>
            <w:tcW w:w="647" w:type="dxa"/>
            <w:shd w:val="clear" w:color="auto" w:fill="808080"/>
          </w:tcPr>
          <w:p w:rsidR="000E576F" w:rsidRPr="00F20C18" w:rsidRDefault="000E576F" w:rsidP="000E576F">
            <w:pPr>
              <w:spacing w:line="360" w:lineRule="auto"/>
              <w:jc w:val="both"/>
            </w:pPr>
          </w:p>
        </w:tc>
        <w:tc>
          <w:tcPr>
            <w:tcW w:w="647" w:type="dxa"/>
            <w:shd w:val="clear" w:color="auto" w:fill="808080"/>
          </w:tcPr>
          <w:p w:rsidR="000E576F" w:rsidRPr="00F20C18" w:rsidRDefault="000E576F" w:rsidP="000E576F">
            <w:pPr>
              <w:spacing w:line="360" w:lineRule="auto"/>
              <w:jc w:val="both"/>
            </w:pPr>
          </w:p>
        </w:tc>
        <w:tc>
          <w:tcPr>
            <w:tcW w:w="647" w:type="dxa"/>
            <w:shd w:val="clear" w:color="auto" w:fill="808080"/>
          </w:tcPr>
          <w:p w:rsidR="000E576F" w:rsidRPr="00F20C18" w:rsidRDefault="000E576F" w:rsidP="000E576F">
            <w:pPr>
              <w:spacing w:line="360" w:lineRule="auto"/>
              <w:jc w:val="both"/>
            </w:pPr>
          </w:p>
        </w:tc>
        <w:tc>
          <w:tcPr>
            <w:tcW w:w="648" w:type="dxa"/>
          </w:tcPr>
          <w:p w:rsidR="000E576F" w:rsidRPr="00F20C18" w:rsidRDefault="000E576F" w:rsidP="000E576F">
            <w:pPr>
              <w:spacing w:line="360" w:lineRule="auto"/>
              <w:jc w:val="both"/>
            </w:pPr>
          </w:p>
        </w:tc>
        <w:tc>
          <w:tcPr>
            <w:tcW w:w="648" w:type="dxa"/>
            <w:shd w:val="clear" w:color="auto" w:fill="808080"/>
          </w:tcPr>
          <w:p w:rsidR="000E576F" w:rsidRPr="00F20C18" w:rsidRDefault="000E576F" w:rsidP="000E576F">
            <w:pPr>
              <w:spacing w:line="360" w:lineRule="auto"/>
              <w:jc w:val="both"/>
            </w:pPr>
          </w:p>
        </w:tc>
        <w:tc>
          <w:tcPr>
            <w:tcW w:w="648" w:type="dxa"/>
          </w:tcPr>
          <w:p w:rsidR="000E576F" w:rsidRPr="00F20C18" w:rsidRDefault="000E576F" w:rsidP="000E576F">
            <w:pPr>
              <w:spacing w:line="360" w:lineRule="auto"/>
              <w:jc w:val="both"/>
            </w:pPr>
          </w:p>
        </w:tc>
        <w:tc>
          <w:tcPr>
            <w:tcW w:w="648" w:type="dxa"/>
            <w:shd w:val="clear" w:color="auto" w:fill="808080"/>
          </w:tcPr>
          <w:p w:rsidR="000E576F" w:rsidRPr="00F20C18" w:rsidRDefault="000E576F" w:rsidP="000E576F">
            <w:pPr>
              <w:spacing w:line="360" w:lineRule="auto"/>
              <w:jc w:val="both"/>
            </w:pPr>
          </w:p>
        </w:tc>
        <w:tc>
          <w:tcPr>
            <w:tcW w:w="648" w:type="dxa"/>
            <w:shd w:val="clear" w:color="auto" w:fill="808080"/>
          </w:tcPr>
          <w:p w:rsidR="000E576F" w:rsidRPr="00F20C18" w:rsidRDefault="000E576F" w:rsidP="000E576F">
            <w:pPr>
              <w:spacing w:line="360" w:lineRule="auto"/>
              <w:jc w:val="both"/>
            </w:pPr>
          </w:p>
        </w:tc>
        <w:tc>
          <w:tcPr>
            <w:tcW w:w="648" w:type="dxa"/>
            <w:shd w:val="clear" w:color="auto" w:fill="808080"/>
          </w:tcPr>
          <w:p w:rsidR="000E576F" w:rsidRPr="00F20C18" w:rsidRDefault="000E576F" w:rsidP="000E576F">
            <w:pPr>
              <w:spacing w:line="360" w:lineRule="auto"/>
              <w:jc w:val="both"/>
            </w:pPr>
          </w:p>
        </w:tc>
        <w:tc>
          <w:tcPr>
            <w:tcW w:w="576" w:type="dxa"/>
          </w:tcPr>
          <w:p w:rsidR="000E576F" w:rsidRPr="00F20C18" w:rsidRDefault="000E576F" w:rsidP="000E576F">
            <w:pPr>
              <w:spacing w:line="360" w:lineRule="auto"/>
              <w:jc w:val="both"/>
            </w:pPr>
          </w:p>
        </w:tc>
        <w:tc>
          <w:tcPr>
            <w:tcW w:w="506" w:type="dxa"/>
            <w:shd w:val="clear" w:color="auto" w:fill="808080"/>
          </w:tcPr>
          <w:p w:rsidR="000E576F" w:rsidRPr="00F20C18" w:rsidRDefault="000E576F" w:rsidP="000E576F">
            <w:pPr>
              <w:spacing w:line="360" w:lineRule="auto"/>
              <w:jc w:val="both"/>
            </w:pPr>
          </w:p>
        </w:tc>
        <w:tc>
          <w:tcPr>
            <w:tcW w:w="622" w:type="dxa"/>
          </w:tcPr>
          <w:p w:rsidR="000E576F" w:rsidRPr="00F20C18" w:rsidRDefault="000E576F" w:rsidP="000E576F">
            <w:pPr>
              <w:spacing w:line="360" w:lineRule="auto"/>
              <w:jc w:val="both"/>
            </w:pPr>
          </w:p>
        </w:tc>
      </w:tr>
      <w:tr w:rsidR="000E576F" w:rsidRPr="00F20C18">
        <w:trPr>
          <w:trHeight w:val="686"/>
        </w:trPr>
        <w:tc>
          <w:tcPr>
            <w:tcW w:w="2089" w:type="dxa"/>
          </w:tcPr>
          <w:p w:rsidR="000E576F" w:rsidRPr="00F20C18" w:rsidRDefault="000E576F" w:rsidP="000E576F">
            <w:pPr>
              <w:spacing w:line="360" w:lineRule="auto"/>
              <w:jc w:val="both"/>
            </w:pPr>
            <w:r w:rsidRPr="00F20C18">
              <w:t>«Мозаика»</w:t>
            </w:r>
          </w:p>
        </w:tc>
        <w:tc>
          <w:tcPr>
            <w:tcW w:w="647" w:type="dxa"/>
            <w:shd w:val="clear" w:color="auto" w:fill="808080"/>
          </w:tcPr>
          <w:p w:rsidR="000E576F" w:rsidRPr="00F20C18" w:rsidRDefault="000E576F" w:rsidP="000E576F">
            <w:pPr>
              <w:spacing w:line="360" w:lineRule="auto"/>
              <w:jc w:val="both"/>
            </w:pPr>
          </w:p>
        </w:tc>
        <w:tc>
          <w:tcPr>
            <w:tcW w:w="647" w:type="dxa"/>
            <w:shd w:val="clear" w:color="auto" w:fill="808080"/>
          </w:tcPr>
          <w:p w:rsidR="000E576F" w:rsidRPr="00F20C18" w:rsidRDefault="000E576F" w:rsidP="000E576F">
            <w:pPr>
              <w:spacing w:line="360" w:lineRule="auto"/>
              <w:jc w:val="both"/>
            </w:pPr>
          </w:p>
        </w:tc>
        <w:tc>
          <w:tcPr>
            <w:tcW w:w="647" w:type="dxa"/>
          </w:tcPr>
          <w:p w:rsidR="000E576F" w:rsidRPr="00F20C18" w:rsidRDefault="000E576F" w:rsidP="000E576F">
            <w:pPr>
              <w:spacing w:line="360" w:lineRule="auto"/>
              <w:jc w:val="both"/>
            </w:pPr>
          </w:p>
        </w:tc>
        <w:tc>
          <w:tcPr>
            <w:tcW w:w="648" w:type="dxa"/>
            <w:shd w:val="clear" w:color="auto" w:fill="808080"/>
          </w:tcPr>
          <w:p w:rsidR="000E576F" w:rsidRPr="00F20C18" w:rsidRDefault="000E576F" w:rsidP="000E576F">
            <w:pPr>
              <w:spacing w:line="360" w:lineRule="auto"/>
              <w:jc w:val="both"/>
            </w:pPr>
          </w:p>
        </w:tc>
        <w:tc>
          <w:tcPr>
            <w:tcW w:w="648" w:type="dxa"/>
          </w:tcPr>
          <w:p w:rsidR="000E576F" w:rsidRPr="00F20C18" w:rsidRDefault="000E576F" w:rsidP="000E576F">
            <w:pPr>
              <w:spacing w:line="360" w:lineRule="auto"/>
              <w:jc w:val="both"/>
            </w:pPr>
          </w:p>
        </w:tc>
        <w:tc>
          <w:tcPr>
            <w:tcW w:w="648" w:type="dxa"/>
            <w:shd w:val="clear" w:color="auto" w:fill="808080"/>
          </w:tcPr>
          <w:p w:rsidR="000E576F" w:rsidRPr="00F20C18" w:rsidRDefault="000E576F" w:rsidP="000E576F">
            <w:pPr>
              <w:spacing w:line="360" w:lineRule="auto"/>
              <w:jc w:val="both"/>
            </w:pPr>
          </w:p>
        </w:tc>
        <w:tc>
          <w:tcPr>
            <w:tcW w:w="648" w:type="dxa"/>
            <w:shd w:val="clear" w:color="auto" w:fill="808080"/>
          </w:tcPr>
          <w:p w:rsidR="000E576F" w:rsidRPr="00F20C18" w:rsidRDefault="000E576F" w:rsidP="000E576F">
            <w:pPr>
              <w:spacing w:line="360" w:lineRule="auto"/>
              <w:jc w:val="both"/>
            </w:pPr>
          </w:p>
        </w:tc>
        <w:tc>
          <w:tcPr>
            <w:tcW w:w="648" w:type="dxa"/>
            <w:shd w:val="clear" w:color="auto" w:fill="808080"/>
          </w:tcPr>
          <w:p w:rsidR="000E576F" w:rsidRPr="00F20C18" w:rsidRDefault="000E576F" w:rsidP="000E576F">
            <w:pPr>
              <w:spacing w:line="360" w:lineRule="auto"/>
              <w:jc w:val="both"/>
            </w:pPr>
          </w:p>
        </w:tc>
        <w:tc>
          <w:tcPr>
            <w:tcW w:w="648" w:type="dxa"/>
          </w:tcPr>
          <w:p w:rsidR="000E576F" w:rsidRPr="00F20C18" w:rsidRDefault="000E576F" w:rsidP="000E576F">
            <w:pPr>
              <w:spacing w:line="360" w:lineRule="auto"/>
              <w:jc w:val="both"/>
            </w:pPr>
          </w:p>
        </w:tc>
        <w:tc>
          <w:tcPr>
            <w:tcW w:w="576" w:type="dxa"/>
            <w:shd w:val="clear" w:color="auto" w:fill="808080"/>
          </w:tcPr>
          <w:p w:rsidR="000E576F" w:rsidRPr="00F20C18" w:rsidRDefault="000E576F" w:rsidP="000E576F">
            <w:pPr>
              <w:spacing w:line="360" w:lineRule="auto"/>
              <w:jc w:val="both"/>
            </w:pPr>
          </w:p>
        </w:tc>
        <w:tc>
          <w:tcPr>
            <w:tcW w:w="506" w:type="dxa"/>
          </w:tcPr>
          <w:p w:rsidR="000E576F" w:rsidRPr="00F20C18" w:rsidRDefault="000E576F" w:rsidP="000E576F">
            <w:pPr>
              <w:spacing w:line="360" w:lineRule="auto"/>
              <w:jc w:val="both"/>
            </w:pPr>
          </w:p>
        </w:tc>
        <w:tc>
          <w:tcPr>
            <w:tcW w:w="622" w:type="dxa"/>
            <w:shd w:val="clear" w:color="auto" w:fill="808080"/>
          </w:tcPr>
          <w:p w:rsidR="000E576F" w:rsidRPr="00F20C18" w:rsidRDefault="000E576F" w:rsidP="000E576F">
            <w:pPr>
              <w:spacing w:line="360" w:lineRule="auto"/>
              <w:jc w:val="both"/>
            </w:pPr>
          </w:p>
        </w:tc>
      </w:tr>
    </w:tbl>
    <w:p w:rsidR="000E576F" w:rsidRPr="00F20C18" w:rsidRDefault="000E576F" w:rsidP="000E576F">
      <w:pPr>
        <w:spacing w:line="360" w:lineRule="auto"/>
        <w:jc w:val="both"/>
        <w:rPr>
          <w:color w:val="FF0000"/>
        </w:rPr>
      </w:pPr>
    </w:p>
    <w:p w:rsidR="000E576F" w:rsidRPr="00F20C18" w:rsidRDefault="000E576F" w:rsidP="000E576F">
      <w:pPr>
        <w:spacing w:line="360" w:lineRule="auto"/>
        <w:ind w:firstLine="709"/>
        <w:jc w:val="both"/>
        <w:rPr>
          <w:color w:val="000000"/>
          <w:sz w:val="28"/>
          <w:szCs w:val="28"/>
        </w:rPr>
      </w:pPr>
      <w:r w:rsidRPr="00F20C18">
        <w:rPr>
          <w:color w:val="000000"/>
          <w:sz w:val="28"/>
          <w:szCs w:val="28"/>
        </w:rPr>
        <w:t>Затраты на рекламу составят:</w:t>
      </w:r>
    </w:p>
    <w:p w:rsidR="000E576F" w:rsidRPr="00F20C18" w:rsidRDefault="000E576F" w:rsidP="000E576F">
      <w:pPr>
        <w:spacing w:line="360" w:lineRule="auto"/>
        <w:ind w:firstLine="709"/>
        <w:jc w:val="both"/>
        <w:rPr>
          <w:color w:val="000000"/>
          <w:sz w:val="28"/>
          <w:szCs w:val="28"/>
        </w:rPr>
      </w:pPr>
      <w:r w:rsidRPr="00F20C18">
        <w:rPr>
          <w:color w:val="000000"/>
          <w:sz w:val="28"/>
          <w:szCs w:val="28"/>
        </w:rPr>
        <w:t>352,6 х 4 х 8 = 11283,2 рублей (газета «Аргументы и факты»)</w:t>
      </w:r>
    </w:p>
    <w:p w:rsidR="000E576F" w:rsidRPr="00F20C18" w:rsidRDefault="000E576F" w:rsidP="000E576F">
      <w:pPr>
        <w:spacing w:line="360" w:lineRule="auto"/>
        <w:ind w:firstLine="709"/>
        <w:jc w:val="both"/>
        <w:rPr>
          <w:color w:val="000000"/>
          <w:sz w:val="28"/>
          <w:szCs w:val="28"/>
        </w:rPr>
      </w:pPr>
      <w:r w:rsidRPr="00F20C18">
        <w:rPr>
          <w:color w:val="000000"/>
          <w:sz w:val="28"/>
          <w:szCs w:val="28"/>
        </w:rPr>
        <w:t xml:space="preserve">13,8 х 16 х 4 х 8 = 7065,6 рублей (газета «Мозаика») </w:t>
      </w:r>
    </w:p>
    <w:p w:rsidR="000E576F" w:rsidRPr="00F20C18" w:rsidRDefault="000E576F" w:rsidP="000E576F">
      <w:pPr>
        <w:spacing w:line="360" w:lineRule="auto"/>
        <w:ind w:firstLine="709"/>
        <w:jc w:val="both"/>
        <w:rPr>
          <w:color w:val="000000"/>
          <w:sz w:val="28"/>
          <w:szCs w:val="28"/>
        </w:rPr>
      </w:pPr>
      <w:r w:rsidRPr="00F20C18">
        <w:rPr>
          <w:color w:val="000000"/>
          <w:sz w:val="28"/>
          <w:szCs w:val="28"/>
        </w:rPr>
        <w:t xml:space="preserve">Общие затраты на рекламу относимые на себестоимость по статье коммерческие расходы составят: </w:t>
      </w:r>
    </w:p>
    <w:p w:rsidR="000E576F" w:rsidRPr="00F20C18" w:rsidRDefault="000E576F" w:rsidP="000E576F">
      <w:pPr>
        <w:spacing w:line="360" w:lineRule="auto"/>
        <w:ind w:firstLine="709"/>
        <w:jc w:val="both"/>
        <w:rPr>
          <w:color w:val="000000"/>
          <w:sz w:val="28"/>
          <w:szCs w:val="28"/>
        </w:rPr>
      </w:pPr>
      <w:r w:rsidRPr="00F20C18">
        <w:rPr>
          <w:color w:val="000000"/>
          <w:sz w:val="28"/>
          <w:szCs w:val="28"/>
        </w:rPr>
        <w:t xml:space="preserve">11283,2 + 7065,6 = 18348,8 рублей    </w:t>
      </w:r>
    </w:p>
    <w:p w:rsidR="000E576F" w:rsidRPr="00F20C18" w:rsidRDefault="000E576F" w:rsidP="000E576F">
      <w:pPr>
        <w:pStyle w:val="20"/>
        <w:spacing w:after="0" w:line="360" w:lineRule="auto"/>
        <w:ind w:left="0"/>
        <w:jc w:val="both"/>
        <w:rPr>
          <w:rFonts w:ascii="Times New Roman" w:hAnsi="Times New Roman" w:cs="Times New Roman"/>
          <w:b w:val="0"/>
          <w:i w:val="0"/>
        </w:rPr>
      </w:pPr>
      <w:r w:rsidRPr="00F20C18">
        <w:rPr>
          <w:rFonts w:ascii="Times New Roman" w:hAnsi="Times New Roman" w:cs="Times New Roman"/>
          <w:b w:val="0"/>
          <w:i w:val="0"/>
        </w:rPr>
        <w:t xml:space="preserve">          По оценке специалистов предприятия увеличения объема продаж произойдет на 3% (по опыту проведения рекламной компании  других предприятий).</w:t>
      </w:r>
    </w:p>
    <w:p w:rsidR="000E576F" w:rsidRPr="00F20C18" w:rsidRDefault="000E576F" w:rsidP="000E576F">
      <w:pPr>
        <w:spacing w:line="360" w:lineRule="auto"/>
        <w:ind w:firstLine="709"/>
        <w:jc w:val="both"/>
        <w:rPr>
          <w:sz w:val="28"/>
          <w:szCs w:val="28"/>
        </w:rPr>
      </w:pPr>
      <w:r w:rsidRPr="00F20C18">
        <w:rPr>
          <w:sz w:val="28"/>
          <w:szCs w:val="28"/>
        </w:rPr>
        <w:t>Плановая выручка от реализации составит:</w:t>
      </w:r>
    </w:p>
    <w:p w:rsidR="000E576F" w:rsidRPr="00F20C18" w:rsidRDefault="000E576F" w:rsidP="000E576F">
      <w:pPr>
        <w:spacing w:line="360" w:lineRule="auto"/>
        <w:ind w:firstLine="709"/>
        <w:jc w:val="both"/>
        <w:rPr>
          <w:sz w:val="28"/>
          <w:szCs w:val="28"/>
        </w:rPr>
      </w:pPr>
      <w:r w:rsidRPr="00F20C18">
        <w:rPr>
          <w:sz w:val="28"/>
          <w:szCs w:val="28"/>
        </w:rPr>
        <w:t>49087000 х 1,03 = 50559610 рублей.</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2. Снижение величины дебиторской задолженности.</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 xml:space="preserve"> В качестве рекомендаций можно порекомендовать совершенствование договорной работы и договорной дисциплины. </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Во-первых, предприятию необходимо установить более жесткие условия договорной дисциплины в рамках погашения сумм по договорам услуг: сократить период полной оплаты услуг, увеличить проценты штрафов за обязательства, исполненные не в срок. Однако руководителю предприятия следует подойти к решению данного вопроса очень серьезно, иначе чрезмерно короткие сроки кредитования и высокие штрафные санкции могут сузить круг клиентов, следствием чего будет и снижение прибыли предприятия.</w:t>
      </w:r>
    </w:p>
    <w:p w:rsidR="000E576F" w:rsidRPr="00F20C18" w:rsidRDefault="000E576F" w:rsidP="000E576F">
      <w:pPr>
        <w:spacing w:line="360" w:lineRule="auto"/>
        <w:ind w:firstLine="709"/>
        <w:jc w:val="both"/>
        <w:rPr>
          <w:color w:val="000000"/>
          <w:sz w:val="28"/>
          <w:szCs w:val="28"/>
        </w:rPr>
      </w:pPr>
      <w:bookmarkStart w:id="1" w:name="_Toc10028325"/>
      <w:r w:rsidRPr="00F20C18">
        <w:rPr>
          <w:color w:val="000000"/>
          <w:sz w:val="28"/>
          <w:szCs w:val="28"/>
        </w:rPr>
        <w:t xml:space="preserve">Во-вторых, в настоящее время для погашения дебиторской задолженности предлагается </w:t>
      </w:r>
      <w:r w:rsidRPr="00F20C18">
        <w:rPr>
          <w:sz w:val="28"/>
          <w:szCs w:val="28"/>
        </w:rPr>
        <w:t>заключение договора-цессии</w:t>
      </w:r>
      <w:r w:rsidRPr="00F20C18">
        <w:rPr>
          <w:color w:val="000000"/>
          <w:sz w:val="28"/>
          <w:szCs w:val="28"/>
        </w:rPr>
        <w:t>, т.е. уступка требований и передача права собственности. Цессия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 Иными словами, предприятие получает в банке ссуду, ему открывают ссудный счет и одновременно оформляется договор-цессия, который предполагает сообщение должнику об уступке требования. При этом должник погашает свое обязательство банку, а не заемщику банка (цеденту). Таким образом, договор-цессия позволяет решить проблемы дебиторской задолженности, пополнить оборотные средства и гибко маневрировать своими ресурсами в условиях кредиторской задолженность перед бюджетом, ведь погашение полученного кредита будет происходить через ссудный счет.</w:t>
      </w:r>
    </w:p>
    <w:p w:rsidR="000E576F" w:rsidRPr="00F20C18" w:rsidRDefault="000E576F" w:rsidP="000E576F">
      <w:pPr>
        <w:spacing w:line="360" w:lineRule="auto"/>
        <w:ind w:firstLine="709"/>
        <w:jc w:val="both"/>
        <w:rPr>
          <w:b/>
          <w:bCs/>
          <w:color w:val="000000"/>
          <w:sz w:val="28"/>
          <w:szCs w:val="28"/>
        </w:rPr>
      </w:pPr>
      <w:r w:rsidRPr="00F20C18">
        <w:rPr>
          <w:color w:val="000000"/>
          <w:sz w:val="28"/>
          <w:szCs w:val="28"/>
        </w:rPr>
        <w:t>В-третьих, необходимо внедрение предприятием системы учета «возраста» всех счетов дебиторов по книгам компании и классификации их по количеству неоплаченных дней (например: до 30 дней, от 30 до 60 дней и т.д.) путем сравнения этих сроков с условиями кредитования по каждой</w:t>
      </w:r>
      <w:r w:rsidRPr="00F20C18">
        <w:rPr>
          <w:b/>
          <w:bCs/>
          <w:color w:val="000000"/>
          <w:sz w:val="28"/>
          <w:szCs w:val="28"/>
        </w:rPr>
        <w:t xml:space="preserve"> </w:t>
      </w:r>
      <w:r w:rsidRPr="00F20C18">
        <w:rPr>
          <w:color w:val="000000"/>
          <w:sz w:val="28"/>
          <w:szCs w:val="28"/>
        </w:rPr>
        <w:t>сделке</w:t>
      </w:r>
      <w:r w:rsidRPr="00F20C18">
        <w:rPr>
          <w:bCs/>
          <w:color w:val="000000"/>
          <w:sz w:val="28"/>
          <w:szCs w:val="28"/>
        </w:rPr>
        <w:t>.</w:t>
      </w:r>
      <w:r w:rsidRPr="00F20C18">
        <w:rPr>
          <w:b/>
          <w:bCs/>
          <w:color w:val="000000"/>
          <w:sz w:val="28"/>
          <w:szCs w:val="28"/>
        </w:rPr>
        <w:t xml:space="preserve"> </w:t>
      </w:r>
    </w:p>
    <w:p w:rsidR="000E576F" w:rsidRPr="00F20C18" w:rsidRDefault="000E576F" w:rsidP="000E576F">
      <w:pPr>
        <w:spacing w:line="360" w:lineRule="auto"/>
        <w:ind w:firstLine="709"/>
        <w:jc w:val="both"/>
        <w:rPr>
          <w:bCs/>
          <w:color w:val="000000"/>
          <w:sz w:val="28"/>
          <w:szCs w:val="28"/>
        </w:rPr>
      </w:pPr>
      <w:r w:rsidRPr="00F20C18">
        <w:rPr>
          <w:bCs/>
          <w:color w:val="000000"/>
          <w:sz w:val="28"/>
          <w:szCs w:val="28"/>
        </w:rPr>
        <w:t>Эта работа является очень трудоемкой и кропотливой. Поэтому предприятию в целях упрощения функций работников, занимающихся формированием базы предприятий-дебиторов, можно рекомендовать использование информационных технологий (ИТ).</w:t>
      </w:r>
    </w:p>
    <w:p w:rsidR="000E576F" w:rsidRPr="00F20C18" w:rsidRDefault="000E576F" w:rsidP="000E576F">
      <w:pPr>
        <w:spacing w:line="360" w:lineRule="auto"/>
        <w:ind w:firstLine="709"/>
        <w:jc w:val="both"/>
        <w:rPr>
          <w:bCs/>
          <w:color w:val="000000"/>
          <w:sz w:val="28"/>
          <w:szCs w:val="28"/>
        </w:rPr>
      </w:pPr>
      <w:r w:rsidRPr="00F20C18">
        <w:rPr>
          <w:bCs/>
          <w:color w:val="000000"/>
          <w:sz w:val="28"/>
          <w:szCs w:val="28"/>
        </w:rPr>
        <w:t xml:space="preserve">Современные информационные технологии постепенно переместились из плоскости сугубо технической в плоскость экономическую и управленческую, т.к. опыт многих российских предприятий показал, что их применение все чаще становится производственной необходимостью. </w:t>
      </w:r>
    </w:p>
    <w:p w:rsidR="000E576F" w:rsidRPr="00F20C18" w:rsidRDefault="000E576F" w:rsidP="000E576F">
      <w:pPr>
        <w:spacing w:line="360" w:lineRule="auto"/>
        <w:ind w:firstLine="709"/>
        <w:jc w:val="both"/>
        <w:rPr>
          <w:bCs/>
          <w:color w:val="000000"/>
          <w:sz w:val="28"/>
          <w:szCs w:val="28"/>
        </w:rPr>
      </w:pPr>
      <w:r w:rsidRPr="00F20C18">
        <w:rPr>
          <w:bCs/>
          <w:color w:val="000000"/>
          <w:sz w:val="28"/>
          <w:szCs w:val="28"/>
        </w:rPr>
        <w:t>Управлять, оценивая состояние дел «на глаз», в современной рыночной экономике немыслимо. Для принятия управленческих решений, планирования и прогнозирования финансово-экономической деятельности требуется точная и своевременная информация, обеспечить которую могут ИТ.</w:t>
      </w:r>
    </w:p>
    <w:p w:rsidR="000E576F" w:rsidRPr="00F20C18" w:rsidRDefault="000E576F" w:rsidP="000E576F">
      <w:pPr>
        <w:spacing w:line="360" w:lineRule="auto"/>
        <w:ind w:firstLine="709"/>
        <w:jc w:val="both"/>
        <w:rPr>
          <w:sz w:val="28"/>
          <w:szCs w:val="28"/>
        </w:rPr>
      </w:pPr>
      <w:r w:rsidRPr="00F20C18">
        <w:rPr>
          <w:sz w:val="28"/>
          <w:szCs w:val="28"/>
        </w:rPr>
        <w:t>Можно рекомендовать внедрение информационной системы «1С:Предприятие</w:t>
      </w:r>
      <w:r w:rsidR="00330B03">
        <w:rPr>
          <w:sz w:val="28"/>
          <w:szCs w:val="28"/>
        </w:rPr>
        <w:t xml:space="preserve"> </w:t>
      </w:r>
      <w:r w:rsidRPr="00F20C18">
        <w:rPr>
          <w:sz w:val="28"/>
          <w:szCs w:val="28"/>
        </w:rPr>
        <w:t>8.0.7», которая позволяет пользователям создавать распределенные информационные базы, проводить статистический анализ данных и бизнес-процессов предприятия в целом.</w:t>
      </w:r>
    </w:p>
    <w:p w:rsidR="000E576F" w:rsidRPr="00F20C18" w:rsidRDefault="000E576F" w:rsidP="000E576F">
      <w:pPr>
        <w:spacing w:line="360" w:lineRule="auto"/>
        <w:ind w:firstLine="709"/>
        <w:jc w:val="both"/>
        <w:rPr>
          <w:color w:val="FF0000"/>
          <w:sz w:val="28"/>
          <w:szCs w:val="28"/>
        </w:rPr>
      </w:pPr>
      <w:r w:rsidRPr="00F20C18">
        <w:rPr>
          <w:sz w:val="28"/>
          <w:szCs w:val="28"/>
        </w:rPr>
        <w:t>В-четвертых, возможно дополнение учетной политики предприятия пунктом, предусматривающим формирование резерва по сомнительным долгам. Конечно, суммы, зачисляемые предприятием в этот фонд, финансируются из чистой прибыли, поэтому учредители предприятия могут проголосовать против данного мероприятия. Но дальнейший рост дебиторской задолженности может привести к ухудшению общего финансового состояния предприятии (из-за увеличения кредиторской задолженности) и снизить конкурентоспособность предприятия [25, с.95].</w:t>
      </w:r>
      <w:r w:rsidRPr="00F20C18">
        <w:rPr>
          <w:color w:val="FF0000"/>
          <w:sz w:val="28"/>
          <w:szCs w:val="28"/>
        </w:rPr>
        <w:t xml:space="preserve"> </w:t>
      </w:r>
    </w:p>
    <w:p w:rsidR="000E576F" w:rsidRPr="00F20C18" w:rsidRDefault="000E576F" w:rsidP="000E576F">
      <w:pPr>
        <w:pStyle w:val="3"/>
        <w:tabs>
          <w:tab w:val="left" w:pos="7770"/>
        </w:tabs>
        <w:spacing w:before="0" w:after="0" w:line="360" w:lineRule="auto"/>
        <w:ind w:firstLine="709"/>
        <w:jc w:val="both"/>
        <w:rPr>
          <w:rFonts w:ascii="Times New Roman" w:hAnsi="Times New Roman" w:cs="Times New Roman"/>
          <w:b w:val="0"/>
          <w:i w:val="0"/>
          <w:sz w:val="28"/>
          <w:szCs w:val="28"/>
        </w:rPr>
      </w:pPr>
      <w:r w:rsidRPr="00F20C18">
        <w:rPr>
          <w:rFonts w:ascii="Times New Roman" w:hAnsi="Times New Roman" w:cs="Times New Roman"/>
          <w:b w:val="0"/>
          <w:i w:val="0"/>
          <w:sz w:val="28"/>
          <w:szCs w:val="28"/>
        </w:rPr>
        <w:t>Экономическая эффективность совершенствования договорной дисциплины.</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Анализ финансовой отчетности предприятия позволил выявить следующую статистику:</w:t>
      </w:r>
    </w:p>
    <w:p w:rsidR="000E576F" w:rsidRPr="00F20C18" w:rsidRDefault="000E576F" w:rsidP="000E576F">
      <w:pPr>
        <w:numPr>
          <w:ilvl w:val="0"/>
          <w:numId w:val="26"/>
        </w:numPr>
        <w:shd w:val="clear" w:color="auto" w:fill="FFFFFF"/>
        <w:tabs>
          <w:tab w:val="clear" w:pos="1827"/>
          <w:tab w:val="num" w:pos="900"/>
        </w:tabs>
        <w:spacing w:line="360" w:lineRule="auto"/>
        <w:ind w:left="0" w:firstLine="709"/>
        <w:jc w:val="both"/>
        <w:rPr>
          <w:color w:val="000000"/>
          <w:sz w:val="28"/>
          <w:szCs w:val="28"/>
        </w:rPr>
      </w:pPr>
      <w:r w:rsidRPr="00F20C18">
        <w:rPr>
          <w:color w:val="000000"/>
          <w:sz w:val="28"/>
          <w:szCs w:val="28"/>
        </w:rPr>
        <w:t>более 25 % дебиторской задолженности (ДЗ) просрочено;</w:t>
      </w:r>
    </w:p>
    <w:p w:rsidR="000E576F" w:rsidRPr="00F20C18" w:rsidRDefault="000E576F" w:rsidP="000E576F">
      <w:pPr>
        <w:numPr>
          <w:ilvl w:val="0"/>
          <w:numId w:val="26"/>
        </w:numPr>
        <w:shd w:val="clear" w:color="auto" w:fill="FFFFFF"/>
        <w:tabs>
          <w:tab w:val="clear" w:pos="1827"/>
          <w:tab w:val="num" w:pos="900"/>
        </w:tabs>
        <w:spacing w:line="360" w:lineRule="auto"/>
        <w:ind w:left="0" w:firstLine="709"/>
        <w:jc w:val="both"/>
        <w:rPr>
          <w:color w:val="000000"/>
          <w:sz w:val="28"/>
          <w:szCs w:val="28"/>
        </w:rPr>
      </w:pPr>
      <w:r w:rsidRPr="00F20C18">
        <w:rPr>
          <w:color w:val="000000"/>
          <w:sz w:val="28"/>
          <w:szCs w:val="28"/>
        </w:rPr>
        <w:t>около 70 % ДЗ характеризуется внесением авансовых платежей в счет будущей оплаты услуг.</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 xml:space="preserve">В форме действующего договора неустойка в случае просрочки оплаты услуг установлена на уровне 0,1 % за каждый день просрочки. </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Однако показатели возраста ДЗ дают убедительное подтверждение необходимости ужесточения договорной дисциплины предприятия</w:t>
      </w:r>
      <w:r w:rsidRPr="00F20C18">
        <w:rPr>
          <w:b/>
          <w:i/>
          <w:color w:val="000000"/>
          <w:sz w:val="28"/>
          <w:szCs w:val="28"/>
        </w:rPr>
        <w:t>.</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Договорную политику предприятия целесообразно совершенствовать в двух направлениях:</w:t>
      </w:r>
    </w:p>
    <w:p w:rsidR="000E576F" w:rsidRPr="00F20C18" w:rsidRDefault="000E576F" w:rsidP="000E576F">
      <w:pPr>
        <w:shd w:val="clear" w:color="auto" w:fill="FFFFFF"/>
        <w:spacing w:line="360" w:lineRule="auto"/>
        <w:jc w:val="both"/>
        <w:rPr>
          <w:color w:val="000000"/>
          <w:sz w:val="28"/>
          <w:szCs w:val="28"/>
        </w:rPr>
      </w:pPr>
      <w:r w:rsidRPr="00F20C18">
        <w:rPr>
          <w:color w:val="000000"/>
          <w:sz w:val="28"/>
          <w:szCs w:val="28"/>
        </w:rPr>
        <w:t xml:space="preserve">          1</w:t>
      </w:r>
      <w:r w:rsidR="00330B03">
        <w:rPr>
          <w:color w:val="000000"/>
          <w:sz w:val="28"/>
          <w:szCs w:val="28"/>
        </w:rPr>
        <w:t>)</w:t>
      </w:r>
      <w:r w:rsidRPr="00F20C18">
        <w:rPr>
          <w:color w:val="000000"/>
          <w:sz w:val="28"/>
          <w:szCs w:val="28"/>
        </w:rPr>
        <w:t xml:space="preserve"> Введение в договор оказания услуги срока, после которого (даже при оплате аванса) на сумму недоплаты будут начисляться неустойка в размере определенного процента.</w:t>
      </w:r>
    </w:p>
    <w:p w:rsidR="000E576F" w:rsidRPr="00F20C18" w:rsidRDefault="000E576F" w:rsidP="000E576F">
      <w:pPr>
        <w:shd w:val="clear" w:color="auto" w:fill="FFFFFF"/>
        <w:spacing w:line="360" w:lineRule="auto"/>
        <w:jc w:val="both"/>
        <w:rPr>
          <w:color w:val="000000"/>
          <w:sz w:val="28"/>
          <w:szCs w:val="28"/>
        </w:rPr>
      </w:pPr>
      <w:r w:rsidRPr="00F20C18">
        <w:rPr>
          <w:color w:val="000000"/>
          <w:sz w:val="28"/>
          <w:szCs w:val="28"/>
        </w:rPr>
        <w:t xml:space="preserve">          2</w:t>
      </w:r>
      <w:r w:rsidR="00330B03">
        <w:rPr>
          <w:color w:val="000000"/>
          <w:sz w:val="28"/>
          <w:szCs w:val="28"/>
        </w:rPr>
        <w:t>)</w:t>
      </w:r>
      <w:r w:rsidRPr="00F20C18">
        <w:rPr>
          <w:color w:val="000000"/>
          <w:sz w:val="28"/>
          <w:szCs w:val="28"/>
        </w:rPr>
        <w:t xml:space="preserve"> Увеличение процента неустойки в случае просрочки оплаты.</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Если по пункту 1 установить неустойку в размере 1 %, а по пункту 2 – 5 %, то экономический эффект от внедрения мероприятий составил бы:</w:t>
      </w:r>
    </w:p>
    <w:p w:rsidR="000E576F" w:rsidRPr="00F20C18" w:rsidRDefault="000E576F" w:rsidP="000E576F">
      <w:pPr>
        <w:shd w:val="clear" w:color="auto" w:fill="FFFFFF"/>
        <w:spacing w:line="360" w:lineRule="auto"/>
        <w:ind w:firstLine="709"/>
        <w:jc w:val="center"/>
        <w:rPr>
          <w:color w:val="000000"/>
          <w:sz w:val="28"/>
          <w:szCs w:val="28"/>
        </w:rPr>
      </w:pPr>
      <w:r w:rsidRPr="00F20C18">
        <w:rPr>
          <w:color w:val="000000"/>
          <w:sz w:val="28"/>
          <w:szCs w:val="28"/>
        </w:rPr>
        <w:t xml:space="preserve">2846000 </w:t>
      </w:r>
      <w:r w:rsidRPr="00F20C18">
        <w:rPr>
          <w:color w:val="000000"/>
          <w:sz w:val="28"/>
          <w:szCs w:val="28"/>
        </w:rPr>
        <w:sym w:font="Symbol" w:char="F0B4"/>
      </w:r>
      <w:r w:rsidRPr="00F20C18">
        <w:rPr>
          <w:color w:val="000000"/>
          <w:sz w:val="28"/>
          <w:szCs w:val="28"/>
        </w:rPr>
        <w:t xml:space="preserve"> 70 % </w:t>
      </w:r>
      <w:r w:rsidRPr="00F20C18">
        <w:rPr>
          <w:color w:val="000000"/>
          <w:sz w:val="28"/>
          <w:szCs w:val="28"/>
        </w:rPr>
        <w:sym w:font="Symbol" w:char="F0B4"/>
      </w:r>
      <w:r w:rsidRPr="00F20C18">
        <w:rPr>
          <w:color w:val="000000"/>
          <w:sz w:val="28"/>
          <w:szCs w:val="28"/>
        </w:rPr>
        <w:t xml:space="preserve"> 1 % + 2846000 </w:t>
      </w:r>
      <w:r w:rsidRPr="00F20C18">
        <w:rPr>
          <w:color w:val="000000"/>
          <w:sz w:val="28"/>
          <w:szCs w:val="28"/>
        </w:rPr>
        <w:sym w:font="Symbol" w:char="F0B4"/>
      </w:r>
      <w:r w:rsidRPr="00F20C18">
        <w:rPr>
          <w:color w:val="000000"/>
          <w:sz w:val="28"/>
          <w:szCs w:val="28"/>
        </w:rPr>
        <w:t xml:space="preserve"> 30 % </w:t>
      </w:r>
      <w:r w:rsidRPr="00F20C18">
        <w:rPr>
          <w:color w:val="000000"/>
          <w:sz w:val="28"/>
          <w:szCs w:val="28"/>
        </w:rPr>
        <w:sym w:font="Symbol" w:char="F0B4"/>
      </w:r>
      <w:r w:rsidRPr="00F20C18">
        <w:rPr>
          <w:color w:val="000000"/>
          <w:sz w:val="28"/>
          <w:szCs w:val="28"/>
        </w:rPr>
        <w:t xml:space="preserve"> 5 % = 19922 + 42690 = 62682 руб.</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Полученный доход от данного мероприятия составил довольно большую сумму, которая  должна стабилизировать поступления денежных потоков от заказчиков и клиентов  и  помочь в урегулировании трудовой дисциплины.</w:t>
      </w:r>
    </w:p>
    <w:bookmarkEnd w:id="1"/>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 xml:space="preserve">3. Использование аккредитивной формы расчетов. </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 xml:space="preserve">Предоплата, используемая в настоящее время, недостаточно эффективна и ведет лишь к увеличению дебиторской задолженности. </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В этой ситуации наиболее выгодным как для покупателя, так и для продавца является использование аккредитивной формы расчетов за услуги. Эта форма расчетов более надежна, так как услуги начинают оказываться только после открытия покупателем аккредитива в банке. Следует отметить, что при таком условии оплата услуг производится банком, в котором открыт аккредитив автоматически после получения документов об оказании услуг заказчику, а не по истечении некоторого периода после полного оказания услуг.</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 xml:space="preserve">Проблема изменения цены с учетом инфляции или по обоюдному согласованию сторон решается путем включения в договор оказания услуг «особых условий» о том, что сумма аккредитива будет автоматически увеличиваться при повышении цены услуги. При этом, естественно, покупатель может оговорить верхний предел повышения цен, при достижении которого действие договора о поставках и аккредитива приостанавливается до окончания переговоров сторон. </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К тому же аккредитивная  форма  расчетов  может быть использована при сотрудничестве и с физическими, и с юридическими лицами.</w:t>
      </w:r>
    </w:p>
    <w:p w:rsidR="000E576F" w:rsidRPr="00F20C18" w:rsidRDefault="000E576F" w:rsidP="000E576F">
      <w:pPr>
        <w:pStyle w:val="3"/>
        <w:tabs>
          <w:tab w:val="left" w:pos="7770"/>
        </w:tabs>
        <w:spacing w:before="0" w:after="0" w:line="360" w:lineRule="auto"/>
        <w:ind w:firstLine="709"/>
        <w:jc w:val="both"/>
        <w:rPr>
          <w:rFonts w:ascii="Times New Roman" w:hAnsi="Times New Roman" w:cs="Times New Roman"/>
          <w:i w:val="0"/>
          <w:sz w:val="28"/>
          <w:szCs w:val="28"/>
        </w:rPr>
      </w:pPr>
      <w:bookmarkStart w:id="2" w:name="_Toc97372679"/>
      <w:r w:rsidRPr="00F20C18">
        <w:rPr>
          <w:rFonts w:ascii="Times New Roman" w:hAnsi="Times New Roman" w:cs="Times New Roman"/>
          <w:b w:val="0"/>
          <w:i w:val="0"/>
          <w:sz w:val="28"/>
          <w:szCs w:val="28"/>
        </w:rPr>
        <w:t>4. Увеличение ликвидности баланса предприятии с помощью ведения платежного календаря и заключения договора-инкассо.</w:t>
      </w:r>
    </w:p>
    <w:bookmarkEnd w:id="2"/>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Анализ финансово-экономической деятельности показал, что ликвидность        является недостаточной из-за низкого уровня покрытия срочных и краткосрочных обязательств предприятия, основную долю которых составляют платежи в бюджет и задолженность прочим кредиторам.</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Одним из способов управления ликвидностью предприятия может послужить ведение платежного календаря. Учитывая множество значений прогнозируемых поступлений и выплат по разным клиентам, его составление и расчет целесообразно вести на компьютере. Результирующей будет информация  об излишке или недостатке денежных средств на каждый прогнозируемый день. Кроме того, в зависимо</w:t>
      </w:r>
      <w:r w:rsidRPr="00F20C18">
        <w:rPr>
          <w:color w:val="000000"/>
          <w:sz w:val="28"/>
          <w:szCs w:val="28"/>
        </w:rPr>
        <w:softHyphen/>
        <w:t>сти от временных интервалов проводятся в автоматическом ре</w:t>
      </w:r>
      <w:r w:rsidRPr="00F20C18">
        <w:rPr>
          <w:color w:val="000000"/>
          <w:sz w:val="28"/>
          <w:szCs w:val="28"/>
        </w:rPr>
        <w:softHyphen/>
        <w:t>жиме и расчеты коэффициентов, отражающих состояние фирмы.</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Для наиболее полной и адекватной выходной информации не</w:t>
      </w:r>
      <w:r w:rsidRPr="00F20C18">
        <w:rPr>
          <w:color w:val="000000"/>
          <w:sz w:val="28"/>
          <w:szCs w:val="28"/>
        </w:rPr>
        <w:softHyphen/>
        <w:t>обходимо постоянно вносить изменения с момента их появления и регистрации. Полученные таким образом значения денежных средств могут быть больше нуля или меньше. В первом случае до</w:t>
      </w:r>
      <w:r w:rsidRPr="00F20C18">
        <w:rPr>
          <w:color w:val="000000"/>
          <w:sz w:val="28"/>
          <w:szCs w:val="28"/>
        </w:rPr>
        <w:softHyphen/>
        <w:t>пустимые пределы уровня отражают нормальное состояние, или если его значение велико, то состояние практикуется как сверхликвидность. Во втором случае налицо отрицательная ликвидность, или недостаток денежных средств.</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Цель использования денежного календаря – наилучшим обра</w:t>
      </w:r>
      <w:r w:rsidRPr="00F20C18">
        <w:rPr>
          <w:color w:val="000000"/>
          <w:sz w:val="28"/>
          <w:szCs w:val="28"/>
        </w:rPr>
        <w:softHyphen/>
        <w:t>зом обеспечить временные разрывы, характеризующиеся недос</w:t>
      </w:r>
      <w:r w:rsidRPr="00F20C18">
        <w:rPr>
          <w:color w:val="000000"/>
          <w:sz w:val="28"/>
          <w:szCs w:val="28"/>
        </w:rPr>
        <w:softHyphen/>
        <w:t>татком денежных средств. Инструментом здесь выступает измене</w:t>
      </w:r>
      <w:r w:rsidRPr="00F20C18">
        <w:rPr>
          <w:color w:val="000000"/>
          <w:sz w:val="28"/>
          <w:szCs w:val="28"/>
        </w:rPr>
        <w:softHyphen/>
        <w:t xml:space="preserve">ние конкретных временных границ возникновения и погашения дебиторской и кредиторской задолженности. Составление платежного календаря позволяет заблаговременно прогнозировать потребность в денежных средствах, а, следовательно, корректировать приток и отток денег с целью ликвидации временных разрывов </w:t>
      </w:r>
      <w:r w:rsidRPr="00F20C18">
        <w:rPr>
          <w:sz w:val="28"/>
          <w:szCs w:val="28"/>
        </w:rPr>
        <w:t>[22, с.236]</w:t>
      </w:r>
      <w:r w:rsidRPr="00F20C18">
        <w:rPr>
          <w:color w:val="000000"/>
          <w:sz w:val="28"/>
          <w:szCs w:val="28"/>
        </w:rPr>
        <w:t>.</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Основные показатели платежного календаря:</w:t>
      </w:r>
    </w:p>
    <w:p w:rsidR="000E576F" w:rsidRPr="00F20C18" w:rsidRDefault="000E576F" w:rsidP="000E576F">
      <w:pPr>
        <w:widowControl w:val="0"/>
        <w:numPr>
          <w:ilvl w:val="0"/>
          <w:numId w:val="25"/>
        </w:numPr>
        <w:shd w:val="clear" w:color="auto" w:fill="FFFFFF"/>
        <w:tabs>
          <w:tab w:val="clear" w:pos="1827"/>
          <w:tab w:val="num" w:pos="900"/>
        </w:tabs>
        <w:autoSpaceDE w:val="0"/>
        <w:autoSpaceDN w:val="0"/>
        <w:adjustRightInd w:val="0"/>
        <w:spacing w:line="360" w:lineRule="auto"/>
        <w:ind w:left="0" w:firstLine="709"/>
        <w:jc w:val="both"/>
        <w:rPr>
          <w:color w:val="000000"/>
          <w:sz w:val="28"/>
          <w:szCs w:val="28"/>
        </w:rPr>
      </w:pPr>
      <w:r w:rsidRPr="00F20C18">
        <w:rPr>
          <w:color w:val="000000"/>
          <w:sz w:val="28"/>
          <w:szCs w:val="28"/>
        </w:rPr>
        <w:t>основные документы, регулирующие возникновение задолженности (договор);</w:t>
      </w:r>
    </w:p>
    <w:p w:rsidR="000E576F" w:rsidRPr="00F20C18" w:rsidRDefault="000E576F" w:rsidP="000E576F">
      <w:pPr>
        <w:widowControl w:val="0"/>
        <w:numPr>
          <w:ilvl w:val="0"/>
          <w:numId w:val="25"/>
        </w:numPr>
        <w:shd w:val="clear" w:color="auto" w:fill="FFFFFF"/>
        <w:tabs>
          <w:tab w:val="clear" w:pos="1827"/>
          <w:tab w:val="num" w:pos="900"/>
        </w:tabs>
        <w:autoSpaceDE w:val="0"/>
        <w:autoSpaceDN w:val="0"/>
        <w:adjustRightInd w:val="0"/>
        <w:spacing w:line="360" w:lineRule="auto"/>
        <w:ind w:left="0" w:firstLine="709"/>
        <w:jc w:val="both"/>
        <w:rPr>
          <w:color w:val="000000"/>
          <w:sz w:val="28"/>
          <w:szCs w:val="28"/>
        </w:rPr>
      </w:pPr>
      <w:r w:rsidRPr="00F20C18">
        <w:rPr>
          <w:color w:val="000000"/>
          <w:sz w:val="28"/>
          <w:szCs w:val="28"/>
        </w:rPr>
        <w:t>характер задолженности (дебиторская, кредиторская);</w:t>
      </w:r>
    </w:p>
    <w:p w:rsidR="000E576F" w:rsidRPr="00F20C18" w:rsidRDefault="000E576F" w:rsidP="000E576F">
      <w:pPr>
        <w:widowControl w:val="0"/>
        <w:numPr>
          <w:ilvl w:val="0"/>
          <w:numId w:val="25"/>
        </w:numPr>
        <w:shd w:val="clear" w:color="auto" w:fill="FFFFFF"/>
        <w:tabs>
          <w:tab w:val="clear" w:pos="1827"/>
          <w:tab w:val="num" w:pos="900"/>
        </w:tabs>
        <w:autoSpaceDE w:val="0"/>
        <w:autoSpaceDN w:val="0"/>
        <w:adjustRightInd w:val="0"/>
        <w:spacing w:line="360" w:lineRule="auto"/>
        <w:ind w:left="0" w:firstLine="709"/>
        <w:jc w:val="both"/>
        <w:rPr>
          <w:color w:val="000000"/>
          <w:sz w:val="28"/>
          <w:szCs w:val="28"/>
        </w:rPr>
      </w:pPr>
      <w:r w:rsidRPr="00F20C18">
        <w:rPr>
          <w:color w:val="000000"/>
          <w:sz w:val="28"/>
          <w:szCs w:val="28"/>
        </w:rPr>
        <w:t>объект возникновения задолженности;</w:t>
      </w:r>
    </w:p>
    <w:p w:rsidR="000E576F" w:rsidRPr="00F20C18" w:rsidRDefault="000E576F" w:rsidP="000E576F">
      <w:pPr>
        <w:widowControl w:val="0"/>
        <w:numPr>
          <w:ilvl w:val="0"/>
          <w:numId w:val="25"/>
        </w:numPr>
        <w:shd w:val="clear" w:color="auto" w:fill="FFFFFF"/>
        <w:tabs>
          <w:tab w:val="clear" w:pos="1827"/>
          <w:tab w:val="num" w:pos="900"/>
        </w:tabs>
        <w:autoSpaceDE w:val="0"/>
        <w:autoSpaceDN w:val="0"/>
        <w:adjustRightInd w:val="0"/>
        <w:spacing w:line="360" w:lineRule="auto"/>
        <w:ind w:left="0" w:firstLine="709"/>
        <w:jc w:val="both"/>
        <w:rPr>
          <w:color w:val="000000"/>
          <w:sz w:val="28"/>
          <w:szCs w:val="28"/>
        </w:rPr>
      </w:pPr>
      <w:r w:rsidRPr="00F20C18">
        <w:rPr>
          <w:color w:val="000000"/>
          <w:sz w:val="28"/>
          <w:szCs w:val="28"/>
        </w:rPr>
        <w:t xml:space="preserve">величина задолженности (сумма), форма расчета, скидки (льготы и т.д.); </w:t>
      </w:r>
    </w:p>
    <w:p w:rsidR="000E576F" w:rsidRPr="00F20C18" w:rsidRDefault="000E576F" w:rsidP="000E576F">
      <w:pPr>
        <w:widowControl w:val="0"/>
        <w:numPr>
          <w:ilvl w:val="0"/>
          <w:numId w:val="25"/>
        </w:numPr>
        <w:shd w:val="clear" w:color="auto" w:fill="FFFFFF"/>
        <w:tabs>
          <w:tab w:val="clear" w:pos="1827"/>
          <w:tab w:val="num" w:pos="900"/>
        </w:tabs>
        <w:autoSpaceDE w:val="0"/>
        <w:autoSpaceDN w:val="0"/>
        <w:adjustRightInd w:val="0"/>
        <w:spacing w:line="360" w:lineRule="auto"/>
        <w:ind w:left="0" w:firstLine="709"/>
        <w:jc w:val="both"/>
        <w:rPr>
          <w:color w:val="000000"/>
          <w:sz w:val="28"/>
          <w:szCs w:val="28"/>
        </w:rPr>
      </w:pPr>
      <w:r w:rsidRPr="00F20C18">
        <w:rPr>
          <w:color w:val="000000"/>
          <w:sz w:val="28"/>
          <w:szCs w:val="28"/>
        </w:rPr>
        <w:t>сроки погашения задолженности;</w:t>
      </w:r>
    </w:p>
    <w:p w:rsidR="000E576F" w:rsidRPr="00F20C18" w:rsidRDefault="000E576F" w:rsidP="000E576F">
      <w:pPr>
        <w:widowControl w:val="0"/>
        <w:numPr>
          <w:ilvl w:val="0"/>
          <w:numId w:val="25"/>
        </w:numPr>
        <w:shd w:val="clear" w:color="auto" w:fill="FFFFFF"/>
        <w:tabs>
          <w:tab w:val="clear" w:pos="1827"/>
          <w:tab w:val="num" w:pos="900"/>
        </w:tabs>
        <w:autoSpaceDE w:val="0"/>
        <w:autoSpaceDN w:val="0"/>
        <w:adjustRightInd w:val="0"/>
        <w:spacing w:line="360" w:lineRule="auto"/>
        <w:ind w:left="0" w:firstLine="709"/>
        <w:jc w:val="both"/>
        <w:rPr>
          <w:color w:val="000000"/>
          <w:sz w:val="28"/>
          <w:szCs w:val="28"/>
        </w:rPr>
      </w:pPr>
      <w:r w:rsidRPr="00F20C18">
        <w:rPr>
          <w:color w:val="000000"/>
          <w:sz w:val="28"/>
          <w:szCs w:val="28"/>
        </w:rPr>
        <w:t>ответственность за невыполнение условий договора.</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Также, учитывая массовые неплатежи между предприятиями, уместно было бы заключение договора-инкассо с банком на акцептную форму расчетов с предприятиями-заказчиками за оказанные услуги, а также заключение с банком договора об автоматиче</w:t>
      </w:r>
      <w:r w:rsidRPr="00F20C18">
        <w:rPr>
          <w:color w:val="000000"/>
          <w:sz w:val="28"/>
          <w:szCs w:val="28"/>
        </w:rPr>
        <w:softHyphen/>
        <w:t>ском начислении штрафа за каждый день просрочки при несвое</w:t>
      </w:r>
      <w:r w:rsidRPr="00F20C18">
        <w:rPr>
          <w:color w:val="000000"/>
          <w:sz w:val="28"/>
          <w:szCs w:val="28"/>
        </w:rPr>
        <w:softHyphen/>
        <w:t>временной оплате услуг с выставлением платежного требо</w:t>
      </w:r>
      <w:r w:rsidRPr="00F20C18">
        <w:rPr>
          <w:color w:val="000000"/>
          <w:sz w:val="28"/>
          <w:szCs w:val="28"/>
        </w:rPr>
        <w:softHyphen/>
        <w:t xml:space="preserve">вания в адрес банка, обслуживающего покупателя </w:t>
      </w:r>
      <w:r w:rsidRPr="00F20C18">
        <w:rPr>
          <w:sz w:val="28"/>
          <w:szCs w:val="28"/>
        </w:rPr>
        <w:t>[14, с.181]</w:t>
      </w:r>
      <w:r w:rsidRPr="00F20C18">
        <w:rPr>
          <w:color w:val="000000"/>
          <w:sz w:val="28"/>
          <w:szCs w:val="28"/>
        </w:rPr>
        <w:t xml:space="preserve">. </w:t>
      </w:r>
    </w:p>
    <w:p w:rsidR="000E576F" w:rsidRPr="00F20C18" w:rsidRDefault="000E576F" w:rsidP="000E576F">
      <w:pPr>
        <w:shd w:val="clear" w:color="auto" w:fill="FFFFFF"/>
        <w:spacing w:line="360" w:lineRule="auto"/>
        <w:ind w:firstLine="709"/>
        <w:jc w:val="both"/>
        <w:rPr>
          <w:color w:val="000000"/>
          <w:sz w:val="28"/>
          <w:szCs w:val="28"/>
        </w:rPr>
      </w:pPr>
      <w:r w:rsidRPr="00F20C18">
        <w:rPr>
          <w:color w:val="000000"/>
          <w:sz w:val="28"/>
          <w:szCs w:val="28"/>
        </w:rPr>
        <w:t>Таким образом</w:t>
      </w:r>
      <w:r w:rsidRPr="00F20C18">
        <w:rPr>
          <w:sz w:val="28"/>
          <w:szCs w:val="28"/>
        </w:rPr>
        <w:t xml:space="preserve">, платежеспособность фирмы и </w:t>
      </w:r>
      <w:r w:rsidRPr="00F20C18">
        <w:rPr>
          <w:color w:val="000000"/>
          <w:sz w:val="28"/>
          <w:szCs w:val="28"/>
        </w:rPr>
        <w:t>ее возможность производить необходимые платежи и расчеты в определенные сроки, завися</w:t>
      </w:r>
      <w:r w:rsidRPr="00F20C18">
        <w:rPr>
          <w:color w:val="000000"/>
          <w:sz w:val="28"/>
          <w:szCs w:val="28"/>
        </w:rPr>
        <w:softHyphen/>
        <w:t>щая как от притока денежных средств дебиторов, покупателей, так и от оттока средств для выполнения плате</w:t>
      </w:r>
      <w:r w:rsidRPr="00F20C18">
        <w:rPr>
          <w:color w:val="000000"/>
          <w:sz w:val="28"/>
          <w:szCs w:val="28"/>
        </w:rPr>
        <w:softHyphen/>
        <w:t xml:space="preserve">жей в бюджет, расчетам с поставщиками и прочим кредиторами фирмы сбалансируется и стабилизируется. </w:t>
      </w:r>
    </w:p>
    <w:p w:rsidR="000E576F" w:rsidRPr="00F20C18" w:rsidRDefault="000E576F" w:rsidP="000E576F">
      <w:pPr>
        <w:shd w:val="clear" w:color="auto" w:fill="FFFFFF"/>
        <w:spacing w:line="360" w:lineRule="auto"/>
        <w:ind w:firstLine="709"/>
        <w:jc w:val="both"/>
        <w:rPr>
          <w:color w:val="000000"/>
          <w:sz w:val="28"/>
          <w:szCs w:val="28"/>
        </w:rPr>
      </w:pPr>
    </w:p>
    <w:p w:rsidR="004019F1" w:rsidRDefault="00DA4F72" w:rsidP="00AB0E1C">
      <w:pPr>
        <w:spacing w:line="360" w:lineRule="auto"/>
        <w:rPr>
          <w:b/>
          <w:sz w:val="28"/>
          <w:szCs w:val="28"/>
        </w:rPr>
      </w:pPr>
      <w:r w:rsidRPr="00DA4F72">
        <w:rPr>
          <w:b/>
          <w:sz w:val="28"/>
          <w:szCs w:val="28"/>
        </w:rPr>
        <w:t xml:space="preserve">                            </w:t>
      </w:r>
      <w:r>
        <w:rPr>
          <w:b/>
          <w:sz w:val="28"/>
          <w:szCs w:val="28"/>
        </w:rPr>
        <w:t xml:space="preserve">                         </w:t>
      </w:r>
      <w:r w:rsidRPr="00DA4F72">
        <w:rPr>
          <w:b/>
          <w:sz w:val="28"/>
          <w:szCs w:val="28"/>
        </w:rPr>
        <w:t>ЗАКЛЮЧЕНИЕ</w:t>
      </w:r>
    </w:p>
    <w:p w:rsidR="00DA4F72" w:rsidRDefault="00DA4F72" w:rsidP="00AB0E1C">
      <w:pPr>
        <w:spacing w:line="360" w:lineRule="auto"/>
        <w:rPr>
          <w:b/>
          <w:sz w:val="28"/>
          <w:szCs w:val="28"/>
        </w:rPr>
      </w:pPr>
    </w:p>
    <w:p w:rsidR="00DA4F72" w:rsidRPr="00FE34E3" w:rsidRDefault="00DA4F72" w:rsidP="00DA4F72">
      <w:pPr>
        <w:pStyle w:val="20"/>
        <w:spacing w:after="0" w:line="360" w:lineRule="auto"/>
        <w:ind w:left="0" w:firstLine="709"/>
        <w:jc w:val="both"/>
        <w:rPr>
          <w:rFonts w:ascii="Times New Roman" w:hAnsi="Times New Roman" w:cs="Times New Roman"/>
          <w:b w:val="0"/>
          <w:i w:val="0"/>
        </w:rPr>
      </w:pPr>
      <w:r w:rsidRPr="00FE34E3">
        <w:rPr>
          <w:rFonts w:ascii="Times New Roman" w:hAnsi="Times New Roman" w:cs="Times New Roman"/>
          <w:b w:val="0"/>
          <w:i w:val="0"/>
        </w:rPr>
        <w:t>В данном дипломном проекте проводилось  исследование финансового состояния ООО «</w:t>
      </w:r>
      <w:r w:rsidR="00330B03">
        <w:rPr>
          <w:rFonts w:ascii="Times New Roman" w:hAnsi="Times New Roman" w:cs="Times New Roman"/>
          <w:b w:val="0"/>
          <w:i w:val="0"/>
        </w:rPr>
        <w:t>Океан</w:t>
      </w:r>
      <w:r w:rsidRPr="00FE34E3">
        <w:rPr>
          <w:rFonts w:ascii="Times New Roman" w:hAnsi="Times New Roman" w:cs="Times New Roman"/>
          <w:b w:val="0"/>
          <w:i w:val="0"/>
        </w:rPr>
        <w:t>»</w:t>
      </w:r>
      <w:r w:rsidR="00330B03">
        <w:rPr>
          <w:rFonts w:ascii="Times New Roman" w:hAnsi="Times New Roman" w:cs="Times New Roman"/>
          <w:b w:val="0"/>
          <w:i w:val="0"/>
        </w:rPr>
        <w:t>, в целях выявления его  степени несостоятельности (банкротства)</w:t>
      </w:r>
      <w:r w:rsidRPr="00FE34E3">
        <w:rPr>
          <w:rFonts w:ascii="Times New Roman" w:hAnsi="Times New Roman" w:cs="Times New Roman"/>
          <w:b w:val="0"/>
          <w:i w:val="0"/>
        </w:rPr>
        <w:t>.</w:t>
      </w:r>
    </w:p>
    <w:p w:rsidR="001F3070" w:rsidRDefault="00DA4F72" w:rsidP="00DA4F72">
      <w:pPr>
        <w:spacing w:line="360" w:lineRule="auto"/>
        <w:ind w:firstLine="709"/>
        <w:jc w:val="both"/>
        <w:rPr>
          <w:sz w:val="28"/>
          <w:szCs w:val="28"/>
        </w:rPr>
      </w:pPr>
      <w:r w:rsidRPr="00FE34E3">
        <w:rPr>
          <w:sz w:val="28"/>
          <w:szCs w:val="28"/>
        </w:rPr>
        <w:t xml:space="preserve">Основной деятельностью ООО </w:t>
      </w:r>
      <w:r w:rsidRPr="00FE34E3">
        <w:rPr>
          <w:color w:val="000000"/>
          <w:sz w:val="28"/>
          <w:szCs w:val="28"/>
        </w:rPr>
        <w:t>«</w:t>
      </w:r>
      <w:r w:rsidR="00330B03">
        <w:rPr>
          <w:color w:val="000000"/>
          <w:sz w:val="28"/>
          <w:szCs w:val="28"/>
        </w:rPr>
        <w:t>Океан</w:t>
      </w:r>
      <w:r w:rsidRPr="00FE34E3">
        <w:rPr>
          <w:color w:val="000000"/>
          <w:sz w:val="28"/>
          <w:szCs w:val="28"/>
        </w:rPr>
        <w:t xml:space="preserve">» </w:t>
      </w:r>
      <w:r w:rsidRPr="00FE34E3">
        <w:rPr>
          <w:sz w:val="28"/>
          <w:szCs w:val="28"/>
        </w:rPr>
        <w:t xml:space="preserve">является </w:t>
      </w:r>
      <w:r w:rsidR="00330B03">
        <w:rPr>
          <w:sz w:val="28"/>
          <w:szCs w:val="28"/>
        </w:rPr>
        <w:t>изготовление  и установка меж</w:t>
      </w:r>
      <w:r w:rsidR="001F3070">
        <w:rPr>
          <w:sz w:val="28"/>
          <w:szCs w:val="28"/>
        </w:rPr>
        <w:t>комнатных филенчатых дверей.</w:t>
      </w:r>
    </w:p>
    <w:p w:rsidR="00DA4F72" w:rsidRPr="00FE34E3" w:rsidRDefault="00DA4F72" w:rsidP="00DA4F72">
      <w:pPr>
        <w:spacing w:line="360" w:lineRule="auto"/>
        <w:ind w:firstLine="709"/>
        <w:jc w:val="both"/>
        <w:rPr>
          <w:sz w:val="28"/>
          <w:szCs w:val="28"/>
        </w:rPr>
      </w:pPr>
      <w:r w:rsidRPr="00FE34E3">
        <w:rPr>
          <w:sz w:val="28"/>
          <w:szCs w:val="28"/>
        </w:rPr>
        <w:t>На протяжении рассматриваемого периода 2005–2007гг. в</w:t>
      </w:r>
      <w:r>
        <w:rPr>
          <w:sz w:val="28"/>
          <w:szCs w:val="28"/>
        </w:rPr>
        <w:t xml:space="preserve"> деятельности предприятия</w:t>
      </w:r>
      <w:r w:rsidRPr="00FE34E3">
        <w:rPr>
          <w:sz w:val="28"/>
          <w:szCs w:val="28"/>
        </w:rPr>
        <w:t xml:space="preserve"> ООО  «</w:t>
      </w:r>
      <w:r w:rsidR="001F3070">
        <w:rPr>
          <w:sz w:val="28"/>
          <w:szCs w:val="28"/>
        </w:rPr>
        <w:t>Океан</w:t>
      </w:r>
      <w:r w:rsidRPr="00FE34E3">
        <w:rPr>
          <w:sz w:val="28"/>
          <w:szCs w:val="28"/>
        </w:rPr>
        <w:t xml:space="preserve">» наблюдались следующие </w:t>
      </w:r>
      <w:r>
        <w:rPr>
          <w:sz w:val="28"/>
          <w:szCs w:val="28"/>
        </w:rPr>
        <w:t>тенденции</w:t>
      </w:r>
      <w:r w:rsidRPr="00FE34E3">
        <w:rPr>
          <w:sz w:val="28"/>
          <w:szCs w:val="28"/>
        </w:rPr>
        <w:t xml:space="preserve">.  </w:t>
      </w:r>
    </w:p>
    <w:p w:rsidR="001F3070" w:rsidRDefault="00DA4F72" w:rsidP="00DA4F72">
      <w:pPr>
        <w:spacing w:line="360" w:lineRule="auto"/>
        <w:ind w:firstLine="709"/>
        <w:jc w:val="both"/>
        <w:rPr>
          <w:sz w:val="28"/>
          <w:szCs w:val="28"/>
        </w:rPr>
      </w:pPr>
      <w:r w:rsidRPr="00FE34E3">
        <w:rPr>
          <w:sz w:val="28"/>
          <w:szCs w:val="28"/>
        </w:rPr>
        <w:t>1. В 2006г. стоимость произведенных услуг увеличилась   по сравнению с 2005г. на 4,3%. В 2007г. стоимость произведенн</w:t>
      </w:r>
      <w:r w:rsidR="001F3070">
        <w:rPr>
          <w:sz w:val="28"/>
          <w:szCs w:val="28"/>
        </w:rPr>
        <w:t xml:space="preserve">ой продукции </w:t>
      </w:r>
      <w:r w:rsidRPr="00FE34E3">
        <w:rPr>
          <w:sz w:val="28"/>
          <w:szCs w:val="28"/>
        </w:rPr>
        <w:t>сократил</w:t>
      </w:r>
      <w:r w:rsidR="001F3070">
        <w:rPr>
          <w:sz w:val="28"/>
          <w:szCs w:val="28"/>
        </w:rPr>
        <w:t>а</w:t>
      </w:r>
      <w:r w:rsidRPr="00FE34E3">
        <w:rPr>
          <w:sz w:val="28"/>
          <w:szCs w:val="28"/>
        </w:rPr>
        <w:t>сь по сравнению с 2006г. на 12,3%</w:t>
      </w:r>
      <w:r>
        <w:rPr>
          <w:sz w:val="28"/>
          <w:szCs w:val="28"/>
        </w:rPr>
        <w:t xml:space="preserve">. </w:t>
      </w:r>
      <w:r w:rsidRPr="00FE34E3">
        <w:rPr>
          <w:sz w:val="28"/>
          <w:szCs w:val="28"/>
        </w:rPr>
        <w:t xml:space="preserve"> За период 2005-2007гг. реализация </w:t>
      </w:r>
      <w:r w:rsidR="001F3070">
        <w:rPr>
          <w:sz w:val="28"/>
          <w:szCs w:val="28"/>
        </w:rPr>
        <w:t>товаров  и услуг</w:t>
      </w:r>
      <w:r w:rsidRPr="00FE34E3">
        <w:rPr>
          <w:sz w:val="28"/>
          <w:szCs w:val="28"/>
        </w:rPr>
        <w:t xml:space="preserve"> постоянно увеличивается по сравнению с их производством. Увеличение объемов реализации связано с постоянным перевыполнением плановых заданий, осуществления внеплановых работ, постоянным увеличением цен на </w:t>
      </w:r>
      <w:r w:rsidR="001F3070">
        <w:rPr>
          <w:sz w:val="28"/>
          <w:szCs w:val="28"/>
        </w:rPr>
        <w:t xml:space="preserve">товары и </w:t>
      </w:r>
      <w:r w:rsidRPr="00FE34E3">
        <w:rPr>
          <w:sz w:val="28"/>
          <w:szCs w:val="28"/>
        </w:rPr>
        <w:t>услуги</w:t>
      </w:r>
      <w:r w:rsidR="001F3070">
        <w:rPr>
          <w:sz w:val="28"/>
          <w:szCs w:val="28"/>
        </w:rPr>
        <w:t>.</w:t>
      </w:r>
    </w:p>
    <w:p w:rsidR="001F3070" w:rsidRDefault="00DA4F72" w:rsidP="00DA4F72">
      <w:pPr>
        <w:spacing w:line="360" w:lineRule="auto"/>
        <w:ind w:firstLine="709"/>
        <w:jc w:val="both"/>
        <w:rPr>
          <w:sz w:val="28"/>
          <w:szCs w:val="28"/>
        </w:rPr>
      </w:pPr>
      <w:r w:rsidRPr="00FE34E3">
        <w:rPr>
          <w:sz w:val="28"/>
          <w:szCs w:val="28"/>
        </w:rPr>
        <w:t xml:space="preserve">2. За анализируемый период общая стоимость ОПФ  имеет тенденцию к росту.  В 2007г.  общая  стоимость  ОПФ   увеличилась по сравнению с 2005г. и 2006г. на 2,3 % и  0,7 %, соответственно.  В 2006г. по сравнению с 2005г. увеличение стоимости ОПФ  составило 4,9 %. Без изменений  за анализируемый период осталась стоимость оборудования. В 2007г.  незначительно сократилась стоимость зданий, это связано  выбытием данного вида ОПФ.  Увеличение  стоимости ОПФ  в 2006г. и 2005г. произошло за счет освоения </w:t>
      </w:r>
      <w:r w:rsidR="001F3070" w:rsidRPr="00FE34E3">
        <w:rPr>
          <w:sz w:val="28"/>
          <w:szCs w:val="28"/>
        </w:rPr>
        <w:t>ново</w:t>
      </w:r>
      <w:r w:rsidR="001F3070">
        <w:rPr>
          <w:sz w:val="28"/>
          <w:szCs w:val="28"/>
        </w:rPr>
        <w:t>го оборудования.</w:t>
      </w:r>
    </w:p>
    <w:p w:rsidR="00DA4F72" w:rsidRPr="00FE34E3" w:rsidRDefault="00DA4F72" w:rsidP="00DA4F72">
      <w:pPr>
        <w:spacing w:line="360" w:lineRule="auto"/>
        <w:ind w:firstLine="709"/>
        <w:jc w:val="both"/>
        <w:rPr>
          <w:sz w:val="28"/>
          <w:szCs w:val="28"/>
        </w:rPr>
      </w:pPr>
      <w:r w:rsidRPr="00FE34E3">
        <w:rPr>
          <w:sz w:val="28"/>
          <w:szCs w:val="28"/>
        </w:rPr>
        <w:t xml:space="preserve">3. За анализируемый период фондоотдача ежегодно возрастает,  в 2006г. по сравнению с 2005г. прирост составил 2,0 %, а в 2007г. по сравнению с  2006г. произошло ее снижение на  12,9%.  Фондоемкость практически осталась на одном уровне: 2005г. – 0,33, 2006г.  – 0,32, 2007г. – 0,37, соответственно, это   связано с тем, что объем </w:t>
      </w:r>
      <w:r w:rsidR="001F3070">
        <w:rPr>
          <w:sz w:val="28"/>
          <w:szCs w:val="28"/>
        </w:rPr>
        <w:t xml:space="preserve">реализованных товаров и услуг </w:t>
      </w:r>
      <w:r w:rsidRPr="00FE34E3">
        <w:rPr>
          <w:sz w:val="28"/>
          <w:szCs w:val="28"/>
        </w:rPr>
        <w:t xml:space="preserve">увеличивается быстрее, чем среднегодовая стоимость ОПФ. </w:t>
      </w:r>
    </w:p>
    <w:p w:rsidR="00DA4F72" w:rsidRPr="00FE34E3" w:rsidRDefault="00DA4F72" w:rsidP="00DA4F72">
      <w:pPr>
        <w:pStyle w:val="11"/>
        <w:shd w:val="clear" w:color="auto" w:fill="FFFFFF"/>
        <w:spacing w:line="360" w:lineRule="auto"/>
        <w:ind w:firstLine="709"/>
        <w:rPr>
          <w:sz w:val="28"/>
          <w:szCs w:val="28"/>
        </w:rPr>
      </w:pPr>
      <w:r w:rsidRPr="00FE34E3">
        <w:rPr>
          <w:sz w:val="28"/>
          <w:szCs w:val="28"/>
        </w:rPr>
        <w:t xml:space="preserve">   4.  За период 2005-2007гг. производительность труда на одного работающего ООО </w:t>
      </w:r>
      <w:r w:rsidRPr="00FE34E3">
        <w:rPr>
          <w:color w:val="000000"/>
          <w:sz w:val="28"/>
          <w:szCs w:val="28"/>
        </w:rPr>
        <w:t>«</w:t>
      </w:r>
      <w:r w:rsidR="001F3070">
        <w:rPr>
          <w:color w:val="000000"/>
          <w:sz w:val="28"/>
          <w:szCs w:val="28"/>
        </w:rPr>
        <w:t>Океан</w:t>
      </w:r>
      <w:r w:rsidRPr="00FE34E3">
        <w:rPr>
          <w:color w:val="000000"/>
          <w:sz w:val="28"/>
          <w:szCs w:val="28"/>
        </w:rPr>
        <w:t xml:space="preserve">» </w:t>
      </w:r>
      <w:r w:rsidRPr="00FE34E3">
        <w:rPr>
          <w:sz w:val="28"/>
          <w:szCs w:val="28"/>
        </w:rPr>
        <w:t xml:space="preserve"> в 2006г. по сравнению с 2005г. составила 321,7 руб./чел., что  больше  на 4,3 руб./чел.  или 1,4%. В 2007г. по сравнению с уровнем 2006г. производительность труда на одного работающего ООО </w:t>
      </w:r>
      <w:r w:rsidRPr="00FE34E3">
        <w:rPr>
          <w:color w:val="000000"/>
          <w:sz w:val="28"/>
          <w:szCs w:val="28"/>
        </w:rPr>
        <w:t>«</w:t>
      </w:r>
      <w:r w:rsidR="001F3070">
        <w:rPr>
          <w:color w:val="000000"/>
          <w:sz w:val="28"/>
          <w:szCs w:val="28"/>
        </w:rPr>
        <w:t>Океан</w:t>
      </w:r>
      <w:r w:rsidRPr="00FE34E3">
        <w:rPr>
          <w:color w:val="000000"/>
          <w:sz w:val="28"/>
          <w:szCs w:val="28"/>
        </w:rPr>
        <w:t>»</w:t>
      </w:r>
      <w:r w:rsidRPr="00FE34E3">
        <w:rPr>
          <w:sz w:val="28"/>
          <w:szCs w:val="28"/>
        </w:rPr>
        <w:t xml:space="preserve"> составила 280,5 руб./чел., что на 41,2 руб. чел. меньше, чем в 2004г.  Производительность труда на одного рабочего  ООО </w:t>
      </w:r>
      <w:r w:rsidRPr="00FE34E3">
        <w:rPr>
          <w:color w:val="000000"/>
          <w:sz w:val="28"/>
          <w:szCs w:val="28"/>
        </w:rPr>
        <w:t>«</w:t>
      </w:r>
      <w:r w:rsidR="001F3070">
        <w:rPr>
          <w:color w:val="000000"/>
          <w:sz w:val="28"/>
          <w:szCs w:val="28"/>
        </w:rPr>
        <w:t>Океан</w:t>
      </w:r>
      <w:r w:rsidRPr="00FE34E3">
        <w:rPr>
          <w:color w:val="000000"/>
          <w:sz w:val="28"/>
          <w:szCs w:val="28"/>
        </w:rPr>
        <w:t>»</w:t>
      </w:r>
      <w:r w:rsidRPr="00FE34E3">
        <w:rPr>
          <w:sz w:val="28"/>
          <w:szCs w:val="28"/>
        </w:rPr>
        <w:t xml:space="preserve"> в 2006г. по сравнению с 2005г. составила 399,8 руб./чел., что  больше  на 2,5 руб./чел.  или 0,6%. В 2007г. по сравнению с уровнем 2006г. производительность труда на одного рабочего снизилась и составила 348,1 руб./чел., что меньше  на 51,7 руб./чел. или 12,9 %.</w:t>
      </w:r>
    </w:p>
    <w:p w:rsidR="00DA4F72" w:rsidRPr="00FE34E3" w:rsidRDefault="00DA4F72" w:rsidP="00DA4F72">
      <w:pPr>
        <w:tabs>
          <w:tab w:val="left" w:pos="720"/>
        </w:tabs>
        <w:spacing w:line="360" w:lineRule="auto"/>
        <w:ind w:firstLine="709"/>
        <w:jc w:val="both"/>
        <w:rPr>
          <w:sz w:val="28"/>
          <w:szCs w:val="28"/>
        </w:rPr>
      </w:pPr>
      <w:r w:rsidRPr="00FE34E3">
        <w:rPr>
          <w:sz w:val="28"/>
          <w:szCs w:val="28"/>
        </w:rPr>
        <w:t>5. За  анализируемый период самая большая прибыль от продаж была получена в 2005г., это связано с тем, что за данный период получены максимальные доходы от обычных видов деятельности. В 2006г. по сравнению с 2005г.   прибыль от продаж составила 1529 тыс. руб., что на 2031 тыс. руб. меньше или 57%. Это связано в 2006г. с  резким увеличением расходов на топливо, электроэнергию,  запчасти и т.д. В 2007г. по сравнению с 2006г.   прибыль от продаж  несколько увеличилась и составила 1692, тыс. руб. или 110,7%.</w:t>
      </w:r>
    </w:p>
    <w:p w:rsidR="00DA4F72" w:rsidRPr="00FE34E3" w:rsidRDefault="00DA4F72" w:rsidP="00DA4F72">
      <w:pPr>
        <w:tabs>
          <w:tab w:val="left" w:pos="720"/>
        </w:tabs>
        <w:spacing w:line="360" w:lineRule="auto"/>
        <w:ind w:firstLine="709"/>
        <w:jc w:val="both"/>
        <w:rPr>
          <w:sz w:val="28"/>
          <w:szCs w:val="28"/>
        </w:rPr>
      </w:pPr>
      <w:r w:rsidRPr="00FE34E3">
        <w:rPr>
          <w:sz w:val="28"/>
          <w:szCs w:val="28"/>
        </w:rPr>
        <w:t xml:space="preserve">6. За период 2005-2007гг. самая большая прибыль до налогообложения была получена в 2005г. и составила 3202 тыс. руб. В  2006г.  по сравнению с 2005г.  прибыль до  налогообложения значительно снизилась  и составила 614 тыс. руб. или  19,2% от прибыли 2005г., это произошло за счет снижения операционных и внереализационных доходов. В 2007г. по сравнению с 2006г. также произошло незначительное снижение прибыли до  налогообложения. В 2007г. она составила 474 тыс. руб., что   на 140 тыс. руб. или 22,8% меньше, чем в предыдущем году. На данную прибыль также повлияли возросшие операционные и внереализационные расходы.   </w:t>
      </w:r>
    </w:p>
    <w:p w:rsidR="00DA4F72" w:rsidRPr="00FE34E3" w:rsidRDefault="00DA4F72" w:rsidP="00DA4F72">
      <w:pPr>
        <w:tabs>
          <w:tab w:val="left" w:pos="720"/>
        </w:tabs>
        <w:spacing w:line="360" w:lineRule="auto"/>
        <w:ind w:firstLine="709"/>
        <w:jc w:val="both"/>
        <w:rPr>
          <w:sz w:val="28"/>
          <w:szCs w:val="28"/>
        </w:rPr>
      </w:pPr>
      <w:r w:rsidRPr="00FE34E3">
        <w:rPr>
          <w:sz w:val="28"/>
          <w:szCs w:val="28"/>
        </w:rPr>
        <w:t>7. За анализируемый период самая большая чистая прибыль была получена в 2005г.  и   составила 3153 тыс. руб. Данные анализа показывают, что за период 2006–2007гг. чистая прибыль (прибыль остающаяся в распоряжении предприятия) осталась на одном уровне и составила в 2006г. - 207. тыс. руб. и в 2007г. – 206 тыс. руб., это говорит о том, что за данный период не наблюдается прироста собственного капитала.</w:t>
      </w:r>
    </w:p>
    <w:p w:rsidR="00DA4F72" w:rsidRPr="00FE34E3" w:rsidRDefault="00DA4F72" w:rsidP="00DA4F72">
      <w:pPr>
        <w:tabs>
          <w:tab w:val="left" w:pos="720"/>
        </w:tabs>
        <w:spacing w:line="360" w:lineRule="auto"/>
        <w:ind w:firstLine="709"/>
        <w:jc w:val="both"/>
        <w:rPr>
          <w:bCs/>
          <w:sz w:val="28"/>
          <w:szCs w:val="28"/>
        </w:rPr>
      </w:pPr>
      <w:r w:rsidRPr="00FE34E3">
        <w:rPr>
          <w:bCs/>
          <w:sz w:val="28"/>
          <w:szCs w:val="28"/>
        </w:rPr>
        <w:t xml:space="preserve">8. За период 2005-2007гг. анализ рентабельности  продукции  показал, что в 2006г. по сравнению с 2005г.  снизилась на 3,91% , а в 2007г. по сравнению с 2006г.  рентабельность продукции повысилась до уровня 3,45 % или 0,72 больше чем в 2006г. Этот показатель характеризует, что в 2006 и 2007гг. снизилась доходность  продукции, работ и услуг.  </w:t>
      </w:r>
    </w:p>
    <w:p w:rsidR="00DA4F72" w:rsidRPr="00FE34E3" w:rsidRDefault="00DA4F72" w:rsidP="00DA4F72">
      <w:pPr>
        <w:shd w:val="clear" w:color="auto" w:fill="FFFFFF"/>
        <w:spacing w:line="360" w:lineRule="auto"/>
        <w:ind w:firstLine="709"/>
        <w:jc w:val="both"/>
        <w:rPr>
          <w:bCs/>
          <w:sz w:val="28"/>
          <w:szCs w:val="28"/>
        </w:rPr>
      </w:pPr>
      <w:r w:rsidRPr="00FE34E3">
        <w:rPr>
          <w:bCs/>
          <w:sz w:val="28"/>
          <w:szCs w:val="28"/>
        </w:rPr>
        <w:t xml:space="preserve">Рентабельность продаж в 2006г. по сравнению  с 2005г. также  снизилась и составила 2,66% или на  3,56%,  в 2007г.  по сравнению с 2006г. рентабельность продаж увеличилась до уровня 3,33%. Этот показатель, показывает, что  прибыли полученной  в 2006–2007гг. недостаточно для перекрытия всех расходов, связанных  с реализацией продукции, услуг и других работ.  </w:t>
      </w:r>
    </w:p>
    <w:p w:rsidR="00DA4F72" w:rsidRPr="00FE34E3" w:rsidRDefault="00DA4F72" w:rsidP="00DA4F72">
      <w:pPr>
        <w:shd w:val="clear" w:color="auto" w:fill="FFFFFF"/>
        <w:spacing w:line="360" w:lineRule="auto"/>
        <w:ind w:firstLine="709"/>
        <w:jc w:val="both"/>
        <w:rPr>
          <w:bCs/>
          <w:sz w:val="28"/>
          <w:szCs w:val="28"/>
        </w:rPr>
      </w:pPr>
      <w:r w:rsidRPr="00FE34E3">
        <w:rPr>
          <w:bCs/>
          <w:sz w:val="28"/>
          <w:szCs w:val="28"/>
        </w:rPr>
        <w:t>Рентабельность оборотных активов в 2006г.  по сравнению с 2005г. снизилась на  30,26% и составила 1,98%,  в 2007г. по сравнению с уровнем 2006г. рентабельность несколько повысилась и составила 2,16, что больше на 0,18 %, чем в 2006г. Это связано с тем, что в 2007г. наблюдается высокая  дебиторская задолженность, платежи по которой ожидаются в течение  12 месяцев после отчетной даты,  сумма которых   значительно превысила  суммы  платежей  2005г. и  2006г.</w:t>
      </w:r>
    </w:p>
    <w:p w:rsidR="00DA4F72" w:rsidRPr="00FE34E3" w:rsidRDefault="00DA4F72" w:rsidP="00DA4F72">
      <w:pPr>
        <w:shd w:val="clear" w:color="auto" w:fill="FFFFFF"/>
        <w:spacing w:line="360" w:lineRule="auto"/>
        <w:ind w:firstLine="709"/>
        <w:jc w:val="both"/>
        <w:rPr>
          <w:bCs/>
          <w:sz w:val="28"/>
          <w:szCs w:val="28"/>
        </w:rPr>
      </w:pPr>
      <w:r w:rsidRPr="00FE34E3">
        <w:rPr>
          <w:bCs/>
          <w:sz w:val="28"/>
          <w:szCs w:val="28"/>
        </w:rPr>
        <w:t xml:space="preserve"> Рентабельность собственного капитала  в 2006г. по сравнению с уровнем 2005г. также снизилась и составила 1,9%, что 19,7% больше чем в 2005г.,  в 2007г. по сравнению с уровнем 2006г. снизилась и составила 1,07% или на 0,02% меньше, чем в 2006г. </w:t>
      </w:r>
    </w:p>
    <w:p w:rsidR="00DA4F72" w:rsidRPr="00FE34E3" w:rsidRDefault="00DA4F72" w:rsidP="00DA4F72">
      <w:pPr>
        <w:shd w:val="clear" w:color="auto" w:fill="FFFFFF"/>
        <w:spacing w:line="360" w:lineRule="auto"/>
        <w:ind w:firstLine="709"/>
        <w:jc w:val="both"/>
        <w:rPr>
          <w:sz w:val="28"/>
          <w:szCs w:val="28"/>
        </w:rPr>
      </w:pPr>
      <w:r w:rsidRPr="00FE34E3">
        <w:rPr>
          <w:sz w:val="28"/>
          <w:szCs w:val="28"/>
        </w:rPr>
        <w:t>Рентабельность собственного капитала позволяет определить эффективность использования инвестированных в предприятие средств и сравнить ее с возможным получением дохода от вложения их в дру</w:t>
      </w:r>
      <w:r w:rsidRPr="00FE34E3">
        <w:rPr>
          <w:sz w:val="28"/>
          <w:szCs w:val="28"/>
        </w:rPr>
        <w:softHyphen/>
        <w:t xml:space="preserve">гие ценные бумаги. По разнице между рентабельностью всех средств предприятия и рентабельностью собственного капитала, рассчитанных по чистой прибыли, можно судить о привлечении внешних (заемных) источников финансирования. </w:t>
      </w:r>
    </w:p>
    <w:p w:rsidR="00DA4F72" w:rsidRPr="00FE34E3" w:rsidRDefault="00DA4F72" w:rsidP="00DA4F72">
      <w:pPr>
        <w:spacing w:line="360" w:lineRule="auto"/>
        <w:ind w:firstLine="709"/>
        <w:jc w:val="both"/>
        <w:rPr>
          <w:sz w:val="28"/>
          <w:szCs w:val="28"/>
        </w:rPr>
      </w:pPr>
      <w:r w:rsidRPr="00FE34E3">
        <w:rPr>
          <w:sz w:val="28"/>
          <w:szCs w:val="28"/>
        </w:rPr>
        <w:t>Рентабельность имущества в 2006г. по сравнению с уровнем 2005г. снизилась на 10,63%, что составило 0,72%,  в 2007г. по  сравнению с  уровнем 2006г. рентабельность имущества осталась на прежнем уровне и составила также 0,72%. Этот показатель, характеризуется тем, что в 2007г.  произошло снижение рентабельности имущества, за счет  внедрения нового  производственного оборудования и   увеличение  количества   новых транспортных  единиц.</w:t>
      </w:r>
    </w:p>
    <w:p w:rsidR="00DA4F72" w:rsidRPr="00FE34E3" w:rsidRDefault="00DA4F72" w:rsidP="00DA4F72">
      <w:pPr>
        <w:tabs>
          <w:tab w:val="left" w:pos="720"/>
        </w:tabs>
        <w:spacing w:line="360" w:lineRule="auto"/>
        <w:ind w:firstLine="709"/>
        <w:jc w:val="both"/>
        <w:rPr>
          <w:sz w:val="28"/>
          <w:szCs w:val="28"/>
        </w:rPr>
      </w:pPr>
      <w:r w:rsidRPr="00FE34E3">
        <w:rPr>
          <w:sz w:val="28"/>
          <w:szCs w:val="28"/>
        </w:rPr>
        <w:t xml:space="preserve">9. За анализируемый  период соотношение активов за счет внеоборотных активов в 2006г. возросло на 406 тыс. руб. или на 2,25%. В 2007г. увеличение  внеоборотных активов составило 18875 тыс. руб., что на 2,5% больше, чем в 2006г.  Оборотные обязательства в активе баланса увеличились в 2006г. по сравнению с 2005г. на 669 тыс. руб. или на 6,84%. В 2007г.  по сравнению с 2006г. оборотные обязательства в активе баланса уменьшились и составили 9545 тыс. руб., что на 905 тыс. руб. или на 8,66 % меньше.  </w:t>
      </w:r>
    </w:p>
    <w:p w:rsidR="00DA4F72" w:rsidRPr="00FE34E3" w:rsidRDefault="00DA4F72" w:rsidP="00DA4F72">
      <w:pPr>
        <w:spacing w:line="360" w:lineRule="auto"/>
        <w:ind w:firstLine="709"/>
        <w:jc w:val="both"/>
        <w:rPr>
          <w:sz w:val="28"/>
          <w:szCs w:val="28"/>
        </w:rPr>
      </w:pPr>
      <w:r w:rsidRPr="00FE34E3">
        <w:rPr>
          <w:sz w:val="28"/>
          <w:szCs w:val="28"/>
        </w:rPr>
        <w:t xml:space="preserve">Пассивы баланса за 2006г. и 2007г. также увеличились за счет собственного капитала. Дебиторская задолженность в 2006г. увеличилась по сравнению с 2005г. на 403 тыс. руб., но в 2007г. произошло ее значительное уменьшение, что  является позитивным моментом для деятельности данного предприятия. Краткосрочные обязательства за 2006г. и 2007г. по сравнению с 2005г. постоянно снижались, в 2006г. уменьшение составило 3167 тыс. руб., а в 2007г. 336 тыс. руб. Данный факт для предприятия  ООО </w:t>
      </w:r>
      <w:r w:rsidRPr="00FE34E3">
        <w:rPr>
          <w:color w:val="000000"/>
          <w:sz w:val="28"/>
          <w:szCs w:val="28"/>
        </w:rPr>
        <w:t>«</w:t>
      </w:r>
      <w:r w:rsidR="001F3070">
        <w:rPr>
          <w:color w:val="000000"/>
          <w:sz w:val="28"/>
          <w:szCs w:val="28"/>
        </w:rPr>
        <w:t>Океан</w:t>
      </w:r>
      <w:r w:rsidRPr="00FE34E3">
        <w:rPr>
          <w:color w:val="000000"/>
          <w:sz w:val="28"/>
          <w:szCs w:val="28"/>
        </w:rPr>
        <w:t>»</w:t>
      </w:r>
      <w:r w:rsidRPr="00FE34E3">
        <w:rPr>
          <w:sz w:val="28"/>
          <w:szCs w:val="28"/>
        </w:rPr>
        <w:t xml:space="preserve">  является не очень положительным моментом, так как для формирования имущества предприятия необходимо использовать такие источники, как собственный капитал и краткосрочные обязательства.    </w:t>
      </w:r>
    </w:p>
    <w:p w:rsidR="007503F0" w:rsidRDefault="007503F0" w:rsidP="007503F0">
      <w:pPr>
        <w:shd w:val="clear" w:color="auto" w:fill="FFFFFF"/>
        <w:spacing w:line="360" w:lineRule="auto"/>
        <w:ind w:firstLine="709"/>
        <w:jc w:val="both"/>
        <w:rPr>
          <w:sz w:val="28"/>
          <w:szCs w:val="28"/>
        </w:rPr>
      </w:pPr>
      <w:r>
        <w:rPr>
          <w:sz w:val="28"/>
          <w:szCs w:val="28"/>
        </w:rPr>
        <w:t>10. Анализ финансовых коэффициентов показал, что коэффициент автономии соответствует нормативу,  и практически за анализируемый период остался без изменений:  2005г. -  0,6, 2006г.  – 0,7, 2007г. – 0,7, что означает стабильное состояние финансовой независимости предприятия, понижение риска финансовых затруднений в будущие периоды.</w:t>
      </w:r>
    </w:p>
    <w:p w:rsidR="007503F0" w:rsidRDefault="007503F0" w:rsidP="007503F0">
      <w:pPr>
        <w:shd w:val="clear" w:color="auto" w:fill="FFFFFF"/>
        <w:spacing w:line="360" w:lineRule="auto"/>
        <w:ind w:firstLine="709"/>
        <w:jc w:val="both"/>
        <w:rPr>
          <w:sz w:val="28"/>
          <w:szCs w:val="28"/>
        </w:rPr>
      </w:pPr>
      <w:r>
        <w:rPr>
          <w:sz w:val="28"/>
          <w:szCs w:val="28"/>
        </w:rPr>
        <w:t>Коэффициент маневренности за анализируемый период всегда был значительно  ниже требуемого норматива, что говорит о том, что собственные средства вложены  в немобильные оборотные активы, в частности запасы, которые не сразу могут преобразовываться в денежные средства, не участвуют в кругообороте оборотных активов, то есть находятся в неподвижном состоянии на балансе имущества.</w:t>
      </w:r>
    </w:p>
    <w:p w:rsidR="007503F0" w:rsidRDefault="007503F0" w:rsidP="007503F0">
      <w:pPr>
        <w:shd w:val="clear" w:color="auto" w:fill="FFFFFF"/>
        <w:spacing w:line="360" w:lineRule="auto"/>
        <w:ind w:firstLine="709"/>
        <w:jc w:val="both"/>
        <w:rPr>
          <w:sz w:val="28"/>
          <w:szCs w:val="28"/>
        </w:rPr>
      </w:pPr>
      <w:r>
        <w:rPr>
          <w:sz w:val="28"/>
          <w:szCs w:val="28"/>
        </w:rPr>
        <w:t xml:space="preserve">Коэффициент обеспеченности собственными оборотными средствами в ООО </w:t>
      </w:r>
      <w:r>
        <w:rPr>
          <w:color w:val="000000"/>
          <w:sz w:val="28"/>
          <w:szCs w:val="28"/>
        </w:rPr>
        <w:t>«Океан»</w:t>
      </w:r>
      <w:r>
        <w:rPr>
          <w:bCs/>
          <w:iCs/>
          <w:sz w:val="28"/>
          <w:szCs w:val="28"/>
        </w:rPr>
        <w:t xml:space="preserve"> за период 2005г. и 2007г. не</w:t>
      </w:r>
      <w:r>
        <w:rPr>
          <w:sz w:val="28"/>
          <w:szCs w:val="28"/>
        </w:rPr>
        <w:t xml:space="preserve"> соответствовал требуемому нормативу </w:t>
      </w:r>
      <w:r>
        <w:rPr>
          <w:bCs/>
          <w:iCs/>
          <w:sz w:val="28"/>
          <w:szCs w:val="28"/>
        </w:rPr>
        <w:t xml:space="preserve"> </w:t>
      </w:r>
      <w:r>
        <w:rPr>
          <w:sz w:val="28"/>
          <w:szCs w:val="28"/>
        </w:rPr>
        <w:t>(</w:t>
      </w:r>
      <w:r>
        <w:rPr>
          <w:bCs/>
          <w:iCs/>
          <w:sz w:val="28"/>
          <w:szCs w:val="28"/>
        </w:rPr>
        <w:t>&gt;0,1</w:t>
      </w:r>
      <w:r>
        <w:rPr>
          <w:sz w:val="28"/>
          <w:szCs w:val="28"/>
        </w:rPr>
        <w:t>). В 2006г. данный коэффициент соответствует нормативу (</w:t>
      </w:r>
      <w:r>
        <w:rPr>
          <w:bCs/>
          <w:iCs/>
          <w:sz w:val="28"/>
          <w:szCs w:val="28"/>
        </w:rPr>
        <w:t>&gt;0,1</w:t>
      </w:r>
      <w:r>
        <w:rPr>
          <w:sz w:val="28"/>
          <w:szCs w:val="28"/>
        </w:rPr>
        <w:t>), который  показывает долю оборотных активов, сформированных   за счет собственных источников, в общей величине оборотных активов.</w:t>
      </w:r>
    </w:p>
    <w:p w:rsidR="007503F0" w:rsidRDefault="007503F0" w:rsidP="007503F0">
      <w:pPr>
        <w:shd w:val="clear" w:color="auto" w:fill="FFFFFF"/>
        <w:spacing w:line="360" w:lineRule="auto"/>
        <w:ind w:firstLine="709"/>
        <w:jc w:val="both"/>
        <w:rPr>
          <w:sz w:val="28"/>
          <w:szCs w:val="28"/>
        </w:rPr>
      </w:pPr>
      <w:r>
        <w:rPr>
          <w:sz w:val="28"/>
          <w:szCs w:val="28"/>
        </w:rPr>
        <w:t xml:space="preserve"> Коэффициент соотношения оборотных активов с собствен</w:t>
      </w:r>
      <w:r>
        <w:rPr>
          <w:sz w:val="28"/>
          <w:szCs w:val="28"/>
        </w:rPr>
        <w:softHyphen/>
        <w:t>ным капиталом показывает, сколько оборотных средств приходится на 1 рубль собственного капитала, этот показатель выглядит следующим образом: 2005г. – 0,6; 2006г. – 0,5; 2007г. – 0,5, то есть данный коэффициент  за анализируемый период имеет стабильную тенденцию.</w:t>
      </w:r>
    </w:p>
    <w:p w:rsidR="007503F0" w:rsidRDefault="007503F0" w:rsidP="007503F0">
      <w:pPr>
        <w:shd w:val="clear" w:color="auto" w:fill="FFFFFF"/>
        <w:spacing w:line="360" w:lineRule="auto"/>
        <w:ind w:firstLine="709"/>
        <w:jc w:val="both"/>
        <w:rPr>
          <w:sz w:val="28"/>
          <w:szCs w:val="28"/>
        </w:rPr>
      </w:pPr>
      <w:r>
        <w:rPr>
          <w:sz w:val="28"/>
          <w:szCs w:val="28"/>
        </w:rPr>
        <w:t>Коэффициент финансирования (покрытия долгов собственным капиталом) за анализируемый период 2005-2007гг. соответствует требуемому нормативу (</w:t>
      </w:r>
      <w:r>
        <w:rPr>
          <w:bCs/>
          <w:iCs/>
          <w:sz w:val="28"/>
          <w:szCs w:val="28"/>
        </w:rPr>
        <w:t>&gt;1</w:t>
      </w:r>
      <w:r>
        <w:rPr>
          <w:sz w:val="28"/>
          <w:szCs w:val="28"/>
        </w:rPr>
        <w:t xml:space="preserve">), то есть характеризует оптимальное соотношение собственных и заемных средств. </w:t>
      </w:r>
    </w:p>
    <w:p w:rsidR="007503F0" w:rsidRDefault="007503F0" w:rsidP="007503F0">
      <w:pPr>
        <w:shd w:val="clear" w:color="auto" w:fill="FFFFFF"/>
        <w:spacing w:line="360" w:lineRule="auto"/>
        <w:ind w:firstLine="709"/>
        <w:jc w:val="both"/>
        <w:rPr>
          <w:sz w:val="28"/>
          <w:szCs w:val="28"/>
        </w:rPr>
      </w:pPr>
      <w:r>
        <w:rPr>
          <w:sz w:val="28"/>
          <w:szCs w:val="28"/>
        </w:rPr>
        <w:t xml:space="preserve">Коэффициент долгосрочного привлечения  заемных средств за анализируемый период показывает, что ООО </w:t>
      </w:r>
      <w:r>
        <w:rPr>
          <w:color w:val="000000"/>
          <w:sz w:val="28"/>
          <w:szCs w:val="28"/>
        </w:rPr>
        <w:t>«Океан»</w:t>
      </w:r>
      <w:r>
        <w:rPr>
          <w:bCs/>
          <w:iCs/>
          <w:sz w:val="28"/>
          <w:szCs w:val="28"/>
        </w:rPr>
        <w:t xml:space="preserve"> практически не финансировалось за счет долгосрочных заемных средств для обновления и расширения производства наряду с собственными средствами.</w:t>
      </w:r>
    </w:p>
    <w:p w:rsidR="007503F0" w:rsidRDefault="007503F0" w:rsidP="007503F0">
      <w:pPr>
        <w:shd w:val="clear" w:color="auto" w:fill="FFFFFF"/>
        <w:spacing w:line="360" w:lineRule="auto"/>
        <w:ind w:firstLine="709"/>
        <w:jc w:val="both"/>
        <w:rPr>
          <w:sz w:val="28"/>
          <w:szCs w:val="28"/>
        </w:rPr>
      </w:pPr>
      <w:r>
        <w:rPr>
          <w:sz w:val="28"/>
          <w:szCs w:val="28"/>
        </w:rPr>
        <w:t xml:space="preserve">Коэффициент соотношения заемных и оборотных  средств или другими словами коэффициент финансовой устойчивости за анализируемый период 2005-2007г.г. не соответствует нормативу (0,8 – 0,9), так как этот показатель в 2005г.  составил 0,5, в  2006г. – 0,7, а в 2007г. – 0,7.  Это свидетельствует о том, что ООО </w:t>
      </w:r>
      <w:r>
        <w:rPr>
          <w:color w:val="000000"/>
          <w:sz w:val="28"/>
          <w:szCs w:val="28"/>
        </w:rPr>
        <w:t xml:space="preserve">«Океан» </w:t>
      </w:r>
      <w:r>
        <w:rPr>
          <w:bCs/>
          <w:iCs/>
          <w:sz w:val="28"/>
          <w:szCs w:val="28"/>
        </w:rPr>
        <w:t xml:space="preserve">имеет </w:t>
      </w:r>
      <w:r>
        <w:rPr>
          <w:sz w:val="28"/>
          <w:szCs w:val="28"/>
        </w:rPr>
        <w:t>недостаточный удельный вес  источников финансирования, которые могут быть использованы в дальнейшем и на длительное время.</w:t>
      </w:r>
    </w:p>
    <w:p w:rsidR="007503F0" w:rsidRDefault="007503F0" w:rsidP="007503F0">
      <w:pPr>
        <w:spacing w:line="360" w:lineRule="auto"/>
        <w:ind w:firstLine="709"/>
        <w:jc w:val="both"/>
        <w:rPr>
          <w:sz w:val="28"/>
          <w:szCs w:val="28"/>
        </w:rPr>
      </w:pPr>
      <w:r>
        <w:rPr>
          <w:bCs/>
          <w:iCs/>
          <w:sz w:val="28"/>
          <w:szCs w:val="28"/>
        </w:rPr>
        <w:t xml:space="preserve">Коэффициент прогноза банкротства показал незначительную  долю оборотных активов в стоимости всех средств предприятия, таким образом, видно, что </w:t>
      </w:r>
      <w:r>
        <w:rPr>
          <w:sz w:val="28"/>
          <w:szCs w:val="28"/>
        </w:rPr>
        <w:t xml:space="preserve">ООО </w:t>
      </w:r>
      <w:r>
        <w:rPr>
          <w:color w:val="000000"/>
          <w:sz w:val="28"/>
          <w:szCs w:val="28"/>
        </w:rPr>
        <w:t>«Океан»</w:t>
      </w:r>
      <w:r>
        <w:rPr>
          <w:bCs/>
          <w:iCs/>
          <w:sz w:val="28"/>
          <w:szCs w:val="28"/>
        </w:rPr>
        <w:t xml:space="preserve"> </w:t>
      </w:r>
      <w:r>
        <w:rPr>
          <w:sz w:val="28"/>
          <w:szCs w:val="28"/>
        </w:rPr>
        <w:t>в критических условиях  подвержено банкротству.</w:t>
      </w:r>
    </w:p>
    <w:p w:rsidR="007503F0" w:rsidRDefault="007503F0" w:rsidP="007503F0">
      <w:pPr>
        <w:spacing w:line="360" w:lineRule="auto"/>
        <w:ind w:firstLine="709"/>
        <w:jc w:val="both"/>
        <w:rPr>
          <w:sz w:val="28"/>
          <w:szCs w:val="28"/>
        </w:rPr>
      </w:pPr>
      <w:r>
        <w:rPr>
          <w:sz w:val="28"/>
          <w:szCs w:val="28"/>
        </w:rPr>
        <w:t xml:space="preserve"> Анализируя  финансовую устойчивость ООО </w:t>
      </w:r>
      <w:r>
        <w:rPr>
          <w:color w:val="000000"/>
          <w:sz w:val="28"/>
          <w:szCs w:val="28"/>
        </w:rPr>
        <w:t xml:space="preserve">«Океан» </w:t>
      </w:r>
      <w:r>
        <w:rPr>
          <w:sz w:val="28"/>
          <w:szCs w:val="28"/>
        </w:rPr>
        <w:t>можно сделать вывод, что финансовая устойчивость данного предприятия соответствует типу неустойчивого финансового состояния, то есть, сопряжено с нарушением  нормальной платежеспособности. При данном типе финансовой устойчивости  сохраняется возможность восстановления равновесия, но возникает необходимость дополнительных источников финансирования, в частности, за счет пополнения  источников формирования собственных средств, за счет сокращения дебиторской задолженности и ускорения оборачиваемости запасов.</w:t>
      </w:r>
    </w:p>
    <w:p w:rsidR="007503F0" w:rsidRDefault="007503F0" w:rsidP="007503F0">
      <w:pPr>
        <w:shd w:val="clear" w:color="auto" w:fill="FFFFFF"/>
        <w:spacing w:line="360" w:lineRule="auto"/>
        <w:ind w:firstLine="709"/>
        <w:jc w:val="both"/>
        <w:rPr>
          <w:iCs/>
          <w:sz w:val="28"/>
          <w:szCs w:val="28"/>
        </w:rPr>
      </w:pPr>
      <w:r>
        <w:rPr>
          <w:iCs/>
          <w:sz w:val="28"/>
          <w:szCs w:val="28"/>
        </w:rPr>
        <w:t xml:space="preserve">11. За анализируемый период 2005-2007гг. </w:t>
      </w:r>
      <w:r>
        <w:rPr>
          <w:sz w:val="28"/>
          <w:szCs w:val="28"/>
        </w:rPr>
        <w:t xml:space="preserve">ООО </w:t>
      </w:r>
      <w:r>
        <w:rPr>
          <w:color w:val="000000"/>
          <w:sz w:val="28"/>
          <w:szCs w:val="28"/>
        </w:rPr>
        <w:t>«Океан»</w:t>
      </w:r>
      <w:r>
        <w:rPr>
          <w:bCs/>
          <w:iCs/>
          <w:sz w:val="28"/>
          <w:szCs w:val="28"/>
        </w:rPr>
        <w:t xml:space="preserve"> </w:t>
      </w:r>
      <w:r>
        <w:rPr>
          <w:iCs/>
          <w:sz w:val="28"/>
          <w:szCs w:val="28"/>
        </w:rPr>
        <w:t xml:space="preserve">практически по всем показателям были менее платежеспособным,  чем 2005г. анализируемого периода. В сравнении с прошлым периодом 2006-2007гг. предприятие имело малый запас ликвидных и быстрореализуемых активов, но в тоже время  располагало большим запасом  медленнореализуемых активов, которые постоянно повышались. Также </w:t>
      </w:r>
      <w:r>
        <w:rPr>
          <w:sz w:val="28"/>
          <w:szCs w:val="28"/>
        </w:rPr>
        <w:t xml:space="preserve">ООО </w:t>
      </w:r>
      <w:r>
        <w:rPr>
          <w:color w:val="000000"/>
          <w:sz w:val="28"/>
          <w:szCs w:val="28"/>
        </w:rPr>
        <w:t>«Океан»</w:t>
      </w:r>
      <w:r>
        <w:rPr>
          <w:bCs/>
          <w:iCs/>
          <w:sz w:val="28"/>
          <w:szCs w:val="28"/>
        </w:rPr>
        <w:t xml:space="preserve"> располагало наиболее краткосрочными обязательствами, за счет которых покрывалась основная часть долга.</w:t>
      </w:r>
    </w:p>
    <w:p w:rsidR="0040673F" w:rsidRDefault="007503F0" w:rsidP="007503F0">
      <w:pPr>
        <w:spacing w:line="360" w:lineRule="auto"/>
        <w:jc w:val="both"/>
        <w:rPr>
          <w:sz w:val="28"/>
          <w:szCs w:val="28"/>
        </w:rPr>
      </w:pPr>
      <w:r>
        <w:rPr>
          <w:sz w:val="28"/>
          <w:szCs w:val="28"/>
        </w:rPr>
        <w:t xml:space="preserve">          12. Анализируя вероятность банкротства предприятия ООО «Океан», видно, что  финансовые показатели за анализируемый период 2005-2007гг.  вероятность банкротства очень велика.  В данном случае,   2005г. – </w:t>
      </w:r>
      <w:r>
        <w:rPr>
          <w:sz w:val="28"/>
          <w:szCs w:val="28"/>
          <w:lang w:val="en-US"/>
        </w:rPr>
        <w:t>Z</w:t>
      </w:r>
      <w:r>
        <w:rPr>
          <w:sz w:val="28"/>
          <w:szCs w:val="28"/>
        </w:rPr>
        <w:t xml:space="preserve">  = 0,1, 2006г.– </w:t>
      </w:r>
      <w:r>
        <w:rPr>
          <w:sz w:val="28"/>
          <w:szCs w:val="28"/>
          <w:lang w:val="en-US"/>
        </w:rPr>
        <w:t>Z</w:t>
      </w:r>
      <w:r>
        <w:rPr>
          <w:sz w:val="28"/>
          <w:szCs w:val="28"/>
        </w:rPr>
        <w:t xml:space="preserve"> = 0,4, в 2007г.– </w:t>
      </w:r>
      <w:r>
        <w:rPr>
          <w:sz w:val="28"/>
          <w:szCs w:val="28"/>
          <w:lang w:val="en-US"/>
        </w:rPr>
        <w:t>Z</w:t>
      </w:r>
      <w:r>
        <w:rPr>
          <w:sz w:val="28"/>
          <w:szCs w:val="28"/>
        </w:rPr>
        <w:t xml:space="preserve"> = 0,3</w:t>
      </w:r>
      <w:r w:rsidR="0040673F">
        <w:rPr>
          <w:sz w:val="28"/>
          <w:szCs w:val="28"/>
        </w:rPr>
        <w:t>.  Таким образом, для снижения вероятности банкротства на ООО «Океан» необходимо повысить его платежеспособность.</w:t>
      </w:r>
    </w:p>
    <w:p w:rsidR="00DA4F72" w:rsidRPr="00B101BA" w:rsidRDefault="00DA4F72" w:rsidP="007503F0">
      <w:pPr>
        <w:widowControl w:val="0"/>
        <w:shd w:val="clear" w:color="auto" w:fill="FFFFFF"/>
        <w:spacing w:line="360" w:lineRule="auto"/>
        <w:ind w:right="17" w:firstLine="720"/>
        <w:jc w:val="both"/>
        <w:rPr>
          <w:sz w:val="28"/>
          <w:szCs w:val="28"/>
        </w:rPr>
      </w:pPr>
      <w:r w:rsidRPr="00B101BA">
        <w:rPr>
          <w:sz w:val="28"/>
          <w:szCs w:val="28"/>
        </w:rPr>
        <w:t xml:space="preserve">Поддержание и увеличение платежеспособности </w:t>
      </w:r>
      <w:r>
        <w:rPr>
          <w:sz w:val="28"/>
          <w:szCs w:val="28"/>
        </w:rPr>
        <w:t>ООО «</w:t>
      </w:r>
      <w:r w:rsidR="00EC0ACB">
        <w:rPr>
          <w:sz w:val="28"/>
          <w:szCs w:val="28"/>
        </w:rPr>
        <w:t>Океан</w:t>
      </w:r>
      <w:r>
        <w:rPr>
          <w:sz w:val="28"/>
          <w:szCs w:val="28"/>
        </w:rPr>
        <w:t>»</w:t>
      </w:r>
      <w:r w:rsidR="00EC0ACB">
        <w:rPr>
          <w:sz w:val="28"/>
          <w:szCs w:val="28"/>
        </w:rPr>
        <w:t xml:space="preserve"> </w:t>
      </w:r>
      <w:r w:rsidRPr="00B101BA">
        <w:rPr>
          <w:sz w:val="28"/>
          <w:szCs w:val="28"/>
        </w:rPr>
        <w:t xml:space="preserve"> может быть достигнуто за счет:</w:t>
      </w:r>
    </w:p>
    <w:p w:rsidR="00DA4F72" w:rsidRPr="00B101BA" w:rsidRDefault="00DA4F72" w:rsidP="00DA4F72">
      <w:pPr>
        <w:widowControl w:val="0"/>
        <w:shd w:val="clear" w:color="auto" w:fill="FFFFFF"/>
        <w:tabs>
          <w:tab w:val="left" w:pos="493"/>
        </w:tabs>
        <w:spacing w:line="360" w:lineRule="auto"/>
        <w:ind w:right="17" w:firstLine="709"/>
        <w:jc w:val="both"/>
        <w:rPr>
          <w:sz w:val="28"/>
          <w:szCs w:val="28"/>
        </w:rPr>
      </w:pPr>
      <w:r w:rsidRPr="00B101BA">
        <w:rPr>
          <w:sz w:val="28"/>
          <w:szCs w:val="28"/>
        </w:rPr>
        <w:t>1.</w:t>
      </w:r>
      <w:r w:rsidRPr="00B101BA">
        <w:rPr>
          <w:sz w:val="28"/>
          <w:szCs w:val="28"/>
        </w:rPr>
        <w:tab/>
        <w:t>Уменьшения его текущих финансовых обязательств (внешних и внутренних путем: снижения постоянных расходов (сокращение управленческого персонала, расходов на текущий ремонт и т.п.); сокращения переменных затрат; продления сроков кредиторской задолженности по товарным операциям (получаемому коммерческому кредиту); пролонгации краткосрочных банковских кредитов; отсрочки выплаты начисленных дивидендов, процентов и др.;</w:t>
      </w:r>
    </w:p>
    <w:p w:rsidR="00DA4F72" w:rsidRPr="00B101BA" w:rsidRDefault="00DA4F72" w:rsidP="00DA4F72">
      <w:pPr>
        <w:widowControl w:val="0"/>
        <w:shd w:val="clear" w:color="auto" w:fill="FFFFFF"/>
        <w:tabs>
          <w:tab w:val="left" w:pos="482"/>
        </w:tabs>
        <w:spacing w:line="360" w:lineRule="auto"/>
        <w:ind w:right="17" w:firstLine="709"/>
        <w:jc w:val="both"/>
        <w:rPr>
          <w:sz w:val="28"/>
          <w:szCs w:val="28"/>
        </w:rPr>
      </w:pPr>
      <w:r w:rsidRPr="00B101BA">
        <w:rPr>
          <w:sz w:val="28"/>
          <w:szCs w:val="28"/>
        </w:rPr>
        <w:t>2.</w:t>
      </w:r>
      <w:r w:rsidRPr="00B101BA">
        <w:rPr>
          <w:sz w:val="28"/>
          <w:szCs w:val="28"/>
        </w:rPr>
        <w:tab/>
        <w:t>Увеличения денежных активов в текущем периоде путем: рефинансирования дебиторской задолженности с целью уменьшения общего ее размера; ускорения оборота дебиторской задолженности (особенно по товарным операциям) за счет сокращения сроков предоставляемого коммерческого и потребительского кредита; сокращения размера страховых и сезонных запасов ТМЦ; нормализации размера текущих запасов ТМЦ и др.</w:t>
      </w:r>
    </w:p>
    <w:p w:rsidR="00DA4F72" w:rsidRDefault="00DA4F72" w:rsidP="00DA4F72">
      <w:pPr>
        <w:widowControl w:val="0"/>
        <w:shd w:val="clear" w:color="auto" w:fill="FFFFFF"/>
        <w:spacing w:line="360" w:lineRule="auto"/>
        <w:ind w:right="17" w:firstLine="709"/>
        <w:jc w:val="both"/>
        <w:rPr>
          <w:sz w:val="28"/>
          <w:szCs w:val="28"/>
        </w:rPr>
      </w:pPr>
      <w:r w:rsidRPr="00B101BA">
        <w:rPr>
          <w:sz w:val="28"/>
          <w:szCs w:val="28"/>
        </w:rPr>
        <w:t>Для выяснения причин изменения показателей платежеспособности большое значение имеет анализ притока и оттока денежных средств. Анализ и управление денежным потоком позволяют определить его оптимальный уровень, способность предприятия рассчитаться по своим текущим обязательствам и осуществлять инвестиционную деятельность.</w:t>
      </w:r>
    </w:p>
    <w:p w:rsidR="00EC0ACB" w:rsidRDefault="00EC0ACB" w:rsidP="00DA4F72">
      <w:pPr>
        <w:widowControl w:val="0"/>
        <w:shd w:val="clear" w:color="auto" w:fill="FFFFFF"/>
        <w:spacing w:line="360" w:lineRule="auto"/>
        <w:ind w:right="17" w:firstLine="709"/>
        <w:jc w:val="both"/>
        <w:rPr>
          <w:sz w:val="28"/>
          <w:szCs w:val="28"/>
        </w:rPr>
      </w:pPr>
    </w:p>
    <w:p w:rsidR="00EC0ACB" w:rsidRDefault="00EC0ACB" w:rsidP="00DA4F72">
      <w:pPr>
        <w:widowControl w:val="0"/>
        <w:shd w:val="clear" w:color="auto" w:fill="FFFFFF"/>
        <w:spacing w:line="360" w:lineRule="auto"/>
        <w:ind w:right="17" w:firstLine="709"/>
        <w:jc w:val="both"/>
        <w:rPr>
          <w:sz w:val="28"/>
          <w:szCs w:val="28"/>
        </w:rPr>
      </w:pPr>
    </w:p>
    <w:p w:rsidR="00EC0ACB" w:rsidRPr="00B101BA" w:rsidRDefault="00EC0ACB" w:rsidP="00DA4F72">
      <w:pPr>
        <w:widowControl w:val="0"/>
        <w:shd w:val="clear" w:color="auto" w:fill="FFFFFF"/>
        <w:spacing w:line="360" w:lineRule="auto"/>
        <w:ind w:right="17" w:firstLine="709"/>
        <w:jc w:val="both"/>
        <w:rPr>
          <w:sz w:val="28"/>
          <w:szCs w:val="28"/>
        </w:rPr>
      </w:pPr>
    </w:p>
    <w:p w:rsidR="00DA4F72" w:rsidRPr="00B101BA" w:rsidRDefault="00DA4F72" w:rsidP="00DA4F72">
      <w:pPr>
        <w:pStyle w:val="30"/>
        <w:widowControl w:val="0"/>
        <w:spacing w:after="0" w:line="360" w:lineRule="auto"/>
        <w:ind w:left="0" w:firstLine="720"/>
        <w:jc w:val="both"/>
        <w:rPr>
          <w:sz w:val="28"/>
          <w:szCs w:val="28"/>
        </w:rPr>
      </w:pPr>
    </w:p>
    <w:p w:rsidR="00DA4F72" w:rsidRDefault="00DA4F72"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Default="0040673F" w:rsidP="00DA4F72">
      <w:pPr>
        <w:pStyle w:val="30"/>
        <w:widowControl w:val="0"/>
        <w:spacing w:after="0" w:line="360" w:lineRule="auto"/>
        <w:ind w:left="0" w:firstLine="720"/>
        <w:jc w:val="both"/>
        <w:rPr>
          <w:sz w:val="28"/>
          <w:szCs w:val="28"/>
        </w:rPr>
      </w:pPr>
    </w:p>
    <w:p w:rsidR="0040673F" w:rsidRPr="00B101BA" w:rsidRDefault="0040673F" w:rsidP="00DA4F72">
      <w:pPr>
        <w:pStyle w:val="30"/>
        <w:widowControl w:val="0"/>
        <w:spacing w:after="0" w:line="360" w:lineRule="auto"/>
        <w:ind w:left="0" w:firstLine="720"/>
        <w:jc w:val="both"/>
        <w:rPr>
          <w:sz w:val="28"/>
          <w:szCs w:val="28"/>
        </w:rPr>
      </w:pPr>
    </w:p>
    <w:p w:rsidR="006D4AA6" w:rsidRDefault="002C00A8" w:rsidP="00AB0E1C">
      <w:pPr>
        <w:spacing w:line="360" w:lineRule="auto"/>
        <w:rPr>
          <w:b/>
          <w:caps/>
          <w:sz w:val="28"/>
          <w:szCs w:val="28"/>
        </w:rPr>
      </w:pPr>
      <w:r>
        <w:rPr>
          <w:b/>
          <w:caps/>
          <w:sz w:val="28"/>
          <w:szCs w:val="28"/>
        </w:rPr>
        <w:t xml:space="preserve">                     </w:t>
      </w:r>
      <w:r w:rsidR="006F1F2D">
        <w:rPr>
          <w:b/>
          <w:caps/>
          <w:sz w:val="28"/>
          <w:szCs w:val="28"/>
        </w:rPr>
        <w:t xml:space="preserve">     </w:t>
      </w:r>
      <w:r>
        <w:rPr>
          <w:b/>
          <w:caps/>
          <w:sz w:val="28"/>
          <w:szCs w:val="28"/>
        </w:rPr>
        <w:t xml:space="preserve">  </w:t>
      </w:r>
      <w:r w:rsidR="006D4AA6" w:rsidRPr="002C00A8">
        <w:rPr>
          <w:b/>
          <w:caps/>
          <w:sz w:val="28"/>
          <w:szCs w:val="28"/>
        </w:rPr>
        <w:t>Список использованной литературы</w:t>
      </w:r>
    </w:p>
    <w:p w:rsidR="0066299D" w:rsidRPr="002C00A8" w:rsidRDefault="0066299D" w:rsidP="00AB0E1C">
      <w:pPr>
        <w:spacing w:line="360" w:lineRule="auto"/>
        <w:rPr>
          <w:b/>
          <w:caps/>
          <w:sz w:val="28"/>
          <w:szCs w:val="28"/>
        </w:rPr>
      </w:pPr>
    </w:p>
    <w:p w:rsidR="002C00A8" w:rsidRPr="0066299D" w:rsidRDefault="0066299D" w:rsidP="0066299D">
      <w:pPr>
        <w:spacing w:line="360" w:lineRule="auto"/>
        <w:jc w:val="both"/>
        <w:rPr>
          <w:sz w:val="28"/>
          <w:szCs w:val="28"/>
        </w:rPr>
      </w:pPr>
      <w:r>
        <w:rPr>
          <w:sz w:val="28"/>
          <w:szCs w:val="28"/>
        </w:rPr>
        <w:t>1</w:t>
      </w:r>
      <w:r w:rsidR="002C00A8" w:rsidRPr="0066299D">
        <w:rPr>
          <w:sz w:val="28"/>
          <w:szCs w:val="28"/>
        </w:rPr>
        <w:t xml:space="preserve">. Федеральный закон </w:t>
      </w:r>
      <w:r>
        <w:rPr>
          <w:sz w:val="28"/>
          <w:szCs w:val="28"/>
        </w:rPr>
        <w:t>«</w:t>
      </w:r>
      <w:r w:rsidRPr="0066299D">
        <w:rPr>
          <w:sz w:val="28"/>
          <w:szCs w:val="28"/>
        </w:rPr>
        <w:t>О несостоятельности (банкротстве)</w:t>
      </w:r>
      <w:r>
        <w:rPr>
          <w:sz w:val="28"/>
          <w:szCs w:val="28"/>
        </w:rPr>
        <w:t xml:space="preserve">» </w:t>
      </w:r>
      <w:r w:rsidR="002C00A8" w:rsidRPr="0066299D">
        <w:rPr>
          <w:sz w:val="28"/>
          <w:szCs w:val="28"/>
        </w:rPr>
        <w:t>от 26 октября 2002</w:t>
      </w:r>
      <w:r>
        <w:rPr>
          <w:sz w:val="28"/>
          <w:szCs w:val="28"/>
        </w:rPr>
        <w:t>г. №</w:t>
      </w:r>
      <w:r w:rsidR="002C00A8" w:rsidRPr="0066299D">
        <w:rPr>
          <w:sz w:val="28"/>
          <w:szCs w:val="28"/>
        </w:rPr>
        <w:t xml:space="preserve"> 127-ФЗ</w:t>
      </w:r>
      <w:r>
        <w:rPr>
          <w:sz w:val="28"/>
          <w:szCs w:val="28"/>
        </w:rPr>
        <w:t>.</w:t>
      </w:r>
    </w:p>
    <w:p w:rsidR="002C00A8" w:rsidRPr="0066299D" w:rsidRDefault="0066299D" w:rsidP="0066299D">
      <w:pPr>
        <w:spacing w:line="360" w:lineRule="auto"/>
        <w:jc w:val="both"/>
        <w:rPr>
          <w:sz w:val="28"/>
          <w:szCs w:val="28"/>
        </w:rPr>
      </w:pPr>
      <w:r>
        <w:rPr>
          <w:sz w:val="28"/>
          <w:szCs w:val="28"/>
        </w:rPr>
        <w:t>2</w:t>
      </w:r>
      <w:r w:rsidR="002C00A8" w:rsidRPr="0066299D">
        <w:rPr>
          <w:sz w:val="28"/>
          <w:szCs w:val="28"/>
        </w:rPr>
        <w:t xml:space="preserve">. Федеральный закон </w:t>
      </w:r>
      <w:r>
        <w:rPr>
          <w:sz w:val="28"/>
          <w:szCs w:val="28"/>
        </w:rPr>
        <w:t xml:space="preserve"> «</w:t>
      </w:r>
      <w:r w:rsidRPr="0066299D">
        <w:rPr>
          <w:sz w:val="28"/>
          <w:szCs w:val="28"/>
        </w:rPr>
        <w:t>О несостоятельности (банкротстве)</w:t>
      </w:r>
      <w:r>
        <w:rPr>
          <w:sz w:val="28"/>
          <w:szCs w:val="28"/>
        </w:rPr>
        <w:t xml:space="preserve">» </w:t>
      </w:r>
      <w:r w:rsidR="002C00A8" w:rsidRPr="0066299D">
        <w:rPr>
          <w:sz w:val="28"/>
          <w:szCs w:val="28"/>
        </w:rPr>
        <w:t>от 8 января 1998</w:t>
      </w:r>
      <w:r>
        <w:rPr>
          <w:sz w:val="28"/>
          <w:szCs w:val="28"/>
        </w:rPr>
        <w:t>г. № 6-ФЗ.</w:t>
      </w:r>
    </w:p>
    <w:p w:rsidR="002C00A8" w:rsidRPr="0066299D" w:rsidRDefault="0066299D" w:rsidP="0066299D">
      <w:pPr>
        <w:spacing w:line="360" w:lineRule="auto"/>
        <w:jc w:val="both"/>
        <w:rPr>
          <w:sz w:val="28"/>
          <w:szCs w:val="28"/>
        </w:rPr>
      </w:pPr>
      <w:r>
        <w:rPr>
          <w:sz w:val="28"/>
          <w:szCs w:val="28"/>
        </w:rPr>
        <w:t>3</w:t>
      </w:r>
      <w:r w:rsidR="002C00A8" w:rsidRPr="0066299D">
        <w:rPr>
          <w:sz w:val="28"/>
          <w:szCs w:val="28"/>
        </w:rPr>
        <w:t xml:space="preserve">. Федеральный закон </w:t>
      </w:r>
      <w:r>
        <w:rPr>
          <w:sz w:val="28"/>
          <w:szCs w:val="28"/>
        </w:rPr>
        <w:t>«</w:t>
      </w:r>
      <w:r w:rsidRPr="0066299D">
        <w:rPr>
          <w:sz w:val="28"/>
          <w:szCs w:val="28"/>
        </w:rPr>
        <w:t>Об обществах с ограниченной ответственностью</w:t>
      </w:r>
      <w:r>
        <w:rPr>
          <w:sz w:val="28"/>
          <w:szCs w:val="28"/>
        </w:rPr>
        <w:t xml:space="preserve">» </w:t>
      </w:r>
      <w:r w:rsidR="002C00A8" w:rsidRPr="0066299D">
        <w:rPr>
          <w:sz w:val="28"/>
          <w:szCs w:val="28"/>
        </w:rPr>
        <w:t>от 8 февраля 1998</w:t>
      </w:r>
      <w:r>
        <w:rPr>
          <w:sz w:val="28"/>
          <w:szCs w:val="28"/>
        </w:rPr>
        <w:t>г.  № 14-ФЗ.</w:t>
      </w:r>
    </w:p>
    <w:p w:rsidR="0066299D" w:rsidRPr="00000695" w:rsidRDefault="0066299D" w:rsidP="0066299D">
      <w:pPr>
        <w:autoSpaceDE w:val="0"/>
        <w:autoSpaceDN w:val="0"/>
        <w:spacing w:line="360" w:lineRule="auto"/>
        <w:jc w:val="both"/>
        <w:rPr>
          <w:sz w:val="28"/>
          <w:szCs w:val="28"/>
        </w:rPr>
      </w:pPr>
      <w:r w:rsidRPr="00000695">
        <w:rPr>
          <w:sz w:val="28"/>
          <w:szCs w:val="28"/>
        </w:rPr>
        <w:t xml:space="preserve">4.Федеральный закон «О бухгалтерском учете» от 21.11.96г. № 129-ФЗ. </w:t>
      </w:r>
      <w:r w:rsidRPr="00000695">
        <w:rPr>
          <w:sz w:val="28"/>
          <w:szCs w:val="28"/>
        </w:rPr>
        <w:br/>
        <w:t>5</w:t>
      </w:r>
      <w:r w:rsidRPr="00000695">
        <w:rPr>
          <w:smallCaps/>
          <w:sz w:val="28"/>
          <w:szCs w:val="28"/>
        </w:rPr>
        <w:t xml:space="preserve">. </w:t>
      </w:r>
      <w:r w:rsidRPr="00000695">
        <w:rPr>
          <w:sz w:val="28"/>
          <w:szCs w:val="28"/>
        </w:rPr>
        <w:t>Приказ Министерства Финансов РФ</w:t>
      </w:r>
      <w:r w:rsidRPr="00000695">
        <w:rPr>
          <w:smallCaps/>
          <w:sz w:val="28"/>
          <w:szCs w:val="28"/>
        </w:rPr>
        <w:t xml:space="preserve"> «О</w:t>
      </w:r>
      <w:r w:rsidRPr="00000695">
        <w:rPr>
          <w:sz w:val="28"/>
          <w:szCs w:val="28"/>
        </w:rPr>
        <w:t>б утверждении положения по ведению бухгалтерского учета  и бухгалтерской отчетности  в Российской Федерации» от 29 июля 1998г. N 34н</w:t>
      </w:r>
    </w:p>
    <w:p w:rsidR="0066299D" w:rsidRPr="0066299D" w:rsidRDefault="00000695" w:rsidP="0066299D">
      <w:pPr>
        <w:pStyle w:val="21"/>
        <w:spacing w:after="0" w:line="360" w:lineRule="auto"/>
        <w:jc w:val="both"/>
        <w:rPr>
          <w:rFonts w:ascii="Times New Roman" w:hAnsi="Times New Roman" w:cs="Times New Roman"/>
          <w:b w:val="0"/>
          <w:i w:val="0"/>
        </w:rPr>
      </w:pPr>
      <w:r>
        <w:rPr>
          <w:rFonts w:ascii="Times New Roman" w:hAnsi="Times New Roman" w:cs="Times New Roman"/>
          <w:b w:val="0"/>
          <w:i w:val="0"/>
        </w:rPr>
        <w:t>6</w:t>
      </w:r>
      <w:r w:rsidR="0066299D" w:rsidRPr="0066299D">
        <w:rPr>
          <w:rFonts w:ascii="Times New Roman" w:hAnsi="Times New Roman" w:cs="Times New Roman"/>
          <w:b w:val="0"/>
          <w:i w:val="0"/>
        </w:rPr>
        <w:t>.Положение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9 июня 2001г. N 44н</w:t>
      </w:r>
    </w:p>
    <w:p w:rsidR="0066299D" w:rsidRPr="0066299D" w:rsidRDefault="0066299D" w:rsidP="0066299D">
      <w:pPr>
        <w:pStyle w:val="21"/>
        <w:spacing w:after="0" w:line="360" w:lineRule="auto"/>
        <w:jc w:val="both"/>
        <w:rPr>
          <w:rFonts w:ascii="Times New Roman" w:hAnsi="Times New Roman" w:cs="Times New Roman"/>
          <w:b w:val="0"/>
          <w:i w:val="0"/>
        </w:rPr>
      </w:pPr>
      <w:r w:rsidRPr="0066299D">
        <w:rPr>
          <w:rFonts w:ascii="Times New Roman" w:hAnsi="Times New Roman" w:cs="Times New Roman"/>
          <w:b w:val="0"/>
          <w:i w:val="0"/>
        </w:rPr>
        <w:t>7.Положение по ведению бухгалтерского учета и бухгалтерской отчетности в Российской Федерации, утвержденное приказом  Министерства Финансов Российской Федерации от 30 марта 2001г. N 26н</w:t>
      </w:r>
    </w:p>
    <w:p w:rsidR="0066299D" w:rsidRPr="0066299D" w:rsidRDefault="0066299D" w:rsidP="0066299D">
      <w:pPr>
        <w:spacing w:line="360" w:lineRule="auto"/>
        <w:jc w:val="both"/>
        <w:rPr>
          <w:caps/>
          <w:sz w:val="28"/>
          <w:szCs w:val="28"/>
        </w:rPr>
      </w:pPr>
      <w:r w:rsidRPr="0066299D">
        <w:rPr>
          <w:sz w:val="28"/>
          <w:szCs w:val="28"/>
        </w:rPr>
        <w:t>8. Артеменко В.Г., Белендир М.В. Финансовый анализ. М.: «Дис», 2004. – 128с.</w:t>
      </w:r>
    </w:p>
    <w:p w:rsidR="0066299D" w:rsidRPr="0066299D" w:rsidRDefault="0066299D" w:rsidP="0066299D">
      <w:pPr>
        <w:widowControl w:val="0"/>
        <w:shd w:val="clear" w:color="auto" w:fill="FFFFFF"/>
        <w:tabs>
          <w:tab w:val="left" w:pos="356"/>
        </w:tabs>
        <w:spacing w:line="360" w:lineRule="auto"/>
        <w:jc w:val="both"/>
        <w:rPr>
          <w:sz w:val="28"/>
          <w:szCs w:val="28"/>
        </w:rPr>
      </w:pPr>
      <w:r w:rsidRPr="0066299D">
        <w:rPr>
          <w:sz w:val="28"/>
          <w:szCs w:val="28"/>
        </w:rPr>
        <w:t>9. Баканов М.И., Шеремет А. Д. Теория экономического анализа. Учебник. - 5-е издание, доп. и перераб. - М.: Финансы и статистика, 2005. - 416 с: ил.</w:t>
      </w:r>
    </w:p>
    <w:p w:rsidR="0066299D" w:rsidRPr="0066299D" w:rsidRDefault="0066299D" w:rsidP="0066299D">
      <w:pPr>
        <w:spacing w:line="360" w:lineRule="auto"/>
        <w:jc w:val="both"/>
        <w:rPr>
          <w:sz w:val="28"/>
          <w:szCs w:val="28"/>
        </w:rPr>
      </w:pPr>
      <w:r w:rsidRPr="0066299D">
        <w:rPr>
          <w:sz w:val="28"/>
          <w:szCs w:val="28"/>
        </w:rPr>
        <w:t>10. Балабанов И.Т. Основы финансового менеджмента. – М.: Финансы и статистика, 2004. – 366с.</w:t>
      </w:r>
    </w:p>
    <w:p w:rsidR="0066299D" w:rsidRPr="0066299D" w:rsidRDefault="0066299D" w:rsidP="0066299D">
      <w:pPr>
        <w:spacing w:line="360" w:lineRule="auto"/>
        <w:jc w:val="both"/>
        <w:rPr>
          <w:sz w:val="28"/>
          <w:szCs w:val="28"/>
        </w:rPr>
      </w:pPr>
      <w:r w:rsidRPr="0066299D">
        <w:rPr>
          <w:sz w:val="28"/>
          <w:szCs w:val="28"/>
        </w:rPr>
        <w:t>11. Белолипецкий В.Г. Финансы фирмы: Курс лекций / Под ред. И.П. Мерзлякова. – М.: ИНФРА-М, 2004. – 298с.</w:t>
      </w:r>
    </w:p>
    <w:p w:rsidR="0066299D" w:rsidRPr="0066299D" w:rsidRDefault="0066299D" w:rsidP="0066299D">
      <w:pPr>
        <w:spacing w:line="360" w:lineRule="auto"/>
        <w:jc w:val="both"/>
        <w:rPr>
          <w:sz w:val="28"/>
          <w:szCs w:val="28"/>
        </w:rPr>
      </w:pPr>
      <w:r w:rsidRPr="0066299D">
        <w:rPr>
          <w:sz w:val="28"/>
          <w:szCs w:val="28"/>
        </w:rPr>
        <w:t>12. Бланк И.А. Основы финансового менеджмента. Т 2. (Серия «Библиотека финансового менеджера»; Выпуск 3). – К.: Ника-Центр, 2003.- 512с.</w:t>
      </w:r>
    </w:p>
    <w:p w:rsidR="0066299D" w:rsidRPr="0066299D" w:rsidRDefault="0066299D" w:rsidP="0066299D">
      <w:pPr>
        <w:widowControl w:val="0"/>
        <w:shd w:val="clear" w:color="auto" w:fill="FFFFFF"/>
        <w:tabs>
          <w:tab w:val="left" w:pos="356"/>
        </w:tabs>
        <w:spacing w:line="360" w:lineRule="auto"/>
        <w:jc w:val="both"/>
        <w:rPr>
          <w:sz w:val="28"/>
          <w:szCs w:val="28"/>
        </w:rPr>
      </w:pPr>
      <w:r w:rsidRPr="0066299D">
        <w:rPr>
          <w:sz w:val="28"/>
          <w:szCs w:val="28"/>
        </w:rPr>
        <w:t xml:space="preserve"> 13.Банк В.Р., Банк СВ., Тараскина А.В. Финансовый анализ. Учебное пособие. - М.: ТК Велби, Изд-во Проспект, 2004. - 344 с.</w:t>
      </w:r>
    </w:p>
    <w:p w:rsidR="0066299D" w:rsidRPr="0066299D" w:rsidRDefault="0066299D" w:rsidP="0066299D">
      <w:pPr>
        <w:widowControl w:val="0"/>
        <w:shd w:val="clear" w:color="auto" w:fill="FFFFFF"/>
        <w:tabs>
          <w:tab w:val="left" w:pos="356"/>
        </w:tabs>
        <w:spacing w:line="360" w:lineRule="auto"/>
        <w:jc w:val="both"/>
        <w:rPr>
          <w:sz w:val="28"/>
          <w:szCs w:val="28"/>
        </w:rPr>
      </w:pPr>
      <w:r w:rsidRPr="0066299D">
        <w:rPr>
          <w:sz w:val="28"/>
          <w:szCs w:val="28"/>
        </w:rPr>
        <w:t xml:space="preserve">14.Бердникова    Т.Б.     Анализ    и    диагностика    </w:t>
      </w:r>
      <w:r w:rsidRPr="0066299D">
        <w:rPr>
          <w:bCs/>
          <w:sz w:val="28"/>
          <w:szCs w:val="28"/>
        </w:rPr>
        <w:t>финансово-</w:t>
      </w:r>
      <w:r w:rsidRPr="0066299D">
        <w:rPr>
          <w:sz w:val="28"/>
          <w:szCs w:val="28"/>
        </w:rPr>
        <w:t>хозяйственной деятельности предприятия: Учеб. пособие. М: ИНФРА-М, 2005. - 215 с.</w:t>
      </w:r>
    </w:p>
    <w:p w:rsidR="0066299D" w:rsidRPr="0066299D" w:rsidRDefault="0066299D" w:rsidP="0066299D">
      <w:pPr>
        <w:widowControl w:val="0"/>
        <w:shd w:val="clear" w:color="auto" w:fill="FFFFFF"/>
        <w:tabs>
          <w:tab w:val="left" w:pos="356"/>
        </w:tabs>
        <w:spacing w:line="360" w:lineRule="auto"/>
        <w:jc w:val="both"/>
        <w:rPr>
          <w:sz w:val="28"/>
          <w:szCs w:val="28"/>
        </w:rPr>
      </w:pPr>
      <w:r w:rsidRPr="0066299D">
        <w:rPr>
          <w:sz w:val="28"/>
          <w:szCs w:val="28"/>
        </w:rPr>
        <w:t>15.Бочаров,  В.В.  Фин</w:t>
      </w:r>
      <w:r w:rsidR="003D3400">
        <w:rPr>
          <w:sz w:val="28"/>
          <w:szCs w:val="28"/>
        </w:rPr>
        <w:t>ансовый  анализ.  Краткий  курс</w:t>
      </w:r>
      <w:r w:rsidRPr="0066299D">
        <w:rPr>
          <w:sz w:val="28"/>
          <w:szCs w:val="28"/>
        </w:rPr>
        <w:t>/И.И. Бочаров. - СПб.: Питер, 2005. - 240 с.</w:t>
      </w:r>
    </w:p>
    <w:p w:rsidR="0066299D" w:rsidRPr="0066299D" w:rsidRDefault="0066299D" w:rsidP="0066299D">
      <w:pPr>
        <w:widowControl w:val="0"/>
        <w:shd w:val="clear" w:color="auto" w:fill="FFFFFF"/>
        <w:tabs>
          <w:tab w:val="left" w:pos="356"/>
        </w:tabs>
        <w:spacing w:line="360" w:lineRule="auto"/>
        <w:jc w:val="both"/>
        <w:rPr>
          <w:sz w:val="28"/>
          <w:szCs w:val="28"/>
        </w:rPr>
      </w:pPr>
      <w:r w:rsidRPr="0066299D">
        <w:rPr>
          <w:sz w:val="28"/>
          <w:szCs w:val="28"/>
        </w:rPr>
        <w:t>16. Гиляровская    Л.Т.,    Вехорева    А.А.    Анализ    и    оценки финансовой   устойчивости   коммерческого   предприятия. СПб.:</w:t>
      </w:r>
      <w:r w:rsidR="003D3400">
        <w:rPr>
          <w:sz w:val="28"/>
          <w:szCs w:val="28"/>
        </w:rPr>
        <w:t xml:space="preserve"> «Нева», </w:t>
      </w:r>
      <w:r w:rsidRPr="0066299D">
        <w:rPr>
          <w:sz w:val="28"/>
          <w:szCs w:val="28"/>
        </w:rPr>
        <w:t>2003.-256с.</w:t>
      </w:r>
    </w:p>
    <w:p w:rsidR="0066299D" w:rsidRPr="0066299D" w:rsidRDefault="0066299D" w:rsidP="0066299D">
      <w:pPr>
        <w:widowControl w:val="0"/>
        <w:shd w:val="clear" w:color="auto" w:fill="FFFFFF"/>
        <w:tabs>
          <w:tab w:val="left" w:pos="356"/>
        </w:tabs>
        <w:spacing w:line="360" w:lineRule="auto"/>
        <w:jc w:val="both"/>
        <w:rPr>
          <w:sz w:val="28"/>
          <w:szCs w:val="28"/>
        </w:rPr>
      </w:pPr>
      <w:r w:rsidRPr="0066299D">
        <w:rPr>
          <w:sz w:val="28"/>
          <w:szCs w:val="28"/>
        </w:rPr>
        <w:t>17.  Дыбаль С</w:t>
      </w:r>
      <w:r w:rsidR="00B8193E">
        <w:rPr>
          <w:sz w:val="28"/>
          <w:szCs w:val="28"/>
        </w:rPr>
        <w:t>.</w:t>
      </w:r>
      <w:r w:rsidRPr="0066299D">
        <w:rPr>
          <w:sz w:val="28"/>
          <w:szCs w:val="28"/>
        </w:rPr>
        <w:t xml:space="preserve">В. Финансовый анализ: теория и практика. </w:t>
      </w:r>
      <w:r w:rsidRPr="0066299D">
        <w:rPr>
          <w:bCs/>
          <w:sz w:val="28"/>
          <w:szCs w:val="28"/>
        </w:rPr>
        <w:t xml:space="preserve">Учеб. </w:t>
      </w:r>
      <w:r w:rsidRPr="0066299D">
        <w:rPr>
          <w:sz w:val="28"/>
          <w:szCs w:val="28"/>
        </w:rPr>
        <w:t>Пособие. - СПб.: Издательский дом «Бизнес-пресса», 2005. - 304 с.</w:t>
      </w:r>
    </w:p>
    <w:p w:rsidR="0066299D" w:rsidRPr="0066299D" w:rsidRDefault="003D3400" w:rsidP="0066299D">
      <w:pPr>
        <w:spacing w:line="360" w:lineRule="auto"/>
        <w:jc w:val="both"/>
        <w:rPr>
          <w:sz w:val="28"/>
          <w:szCs w:val="28"/>
        </w:rPr>
      </w:pPr>
      <w:r>
        <w:rPr>
          <w:sz w:val="28"/>
          <w:szCs w:val="28"/>
        </w:rPr>
        <w:t>18</w:t>
      </w:r>
      <w:r w:rsidR="0066299D" w:rsidRPr="0066299D">
        <w:rPr>
          <w:sz w:val="28"/>
          <w:szCs w:val="28"/>
        </w:rPr>
        <w:t xml:space="preserve">. Ковалев В.В. Анализ </w:t>
      </w:r>
      <w:r w:rsidRPr="0066299D">
        <w:rPr>
          <w:sz w:val="28"/>
          <w:szCs w:val="28"/>
        </w:rPr>
        <w:t>хозяйственной</w:t>
      </w:r>
      <w:r w:rsidR="0066299D" w:rsidRPr="0066299D">
        <w:rPr>
          <w:sz w:val="28"/>
          <w:szCs w:val="28"/>
        </w:rPr>
        <w:t xml:space="preserve"> деятельности предприятия. – М.: Проспект, 2003. – 387 с.</w:t>
      </w:r>
    </w:p>
    <w:p w:rsidR="0066299D" w:rsidRPr="0066299D" w:rsidRDefault="003D3400" w:rsidP="0066299D">
      <w:pPr>
        <w:spacing w:line="360" w:lineRule="auto"/>
        <w:jc w:val="both"/>
        <w:rPr>
          <w:sz w:val="28"/>
          <w:szCs w:val="28"/>
        </w:rPr>
      </w:pPr>
      <w:r>
        <w:rPr>
          <w:sz w:val="28"/>
          <w:szCs w:val="28"/>
        </w:rPr>
        <w:t>19</w:t>
      </w:r>
      <w:r w:rsidR="0066299D" w:rsidRPr="0066299D">
        <w:rPr>
          <w:sz w:val="28"/>
          <w:szCs w:val="28"/>
        </w:rPr>
        <w:t>. Ковалев В.В. Курс финансового менеджмента. – М.: Проспект, 2008. – 450с.</w:t>
      </w:r>
    </w:p>
    <w:p w:rsidR="0066299D" w:rsidRDefault="003D3400" w:rsidP="0066299D">
      <w:pPr>
        <w:widowControl w:val="0"/>
        <w:shd w:val="clear" w:color="auto" w:fill="FFFFFF"/>
        <w:tabs>
          <w:tab w:val="left" w:pos="356"/>
        </w:tabs>
        <w:spacing w:line="360" w:lineRule="auto"/>
        <w:jc w:val="both"/>
        <w:rPr>
          <w:sz w:val="28"/>
          <w:szCs w:val="28"/>
        </w:rPr>
      </w:pPr>
      <w:r>
        <w:rPr>
          <w:sz w:val="28"/>
          <w:szCs w:val="28"/>
        </w:rPr>
        <w:t>20</w:t>
      </w:r>
      <w:r w:rsidR="0066299D" w:rsidRPr="0066299D">
        <w:rPr>
          <w:sz w:val="28"/>
          <w:szCs w:val="28"/>
        </w:rPr>
        <w:t>. Кондраков Н.П. Основы финансового анализа. - М.: Главбух, 2005. - 89 с.</w:t>
      </w:r>
    </w:p>
    <w:p w:rsidR="00C07AE2" w:rsidRDefault="00C07AE2" w:rsidP="00C07AE2">
      <w:pPr>
        <w:widowControl w:val="0"/>
        <w:shd w:val="clear" w:color="auto" w:fill="FFFFFF"/>
        <w:tabs>
          <w:tab w:val="left" w:pos="356"/>
        </w:tabs>
        <w:spacing w:line="360" w:lineRule="auto"/>
        <w:jc w:val="both"/>
        <w:rPr>
          <w:sz w:val="28"/>
          <w:szCs w:val="28"/>
        </w:rPr>
      </w:pPr>
      <w:r>
        <w:rPr>
          <w:sz w:val="28"/>
          <w:szCs w:val="28"/>
        </w:rPr>
        <w:t>21</w:t>
      </w:r>
      <w:r w:rsidRPr="0066299D">
        <w:rPr>
          <w:sz w:val="28"/>
          <w:szCs w:val="28"/>
        </w:rPr>
        <w:t xml:space="preserve">. Кондраков Н.П. </w:t>
      </w:r>
      <w:r>
        <w:rPr>
          <w:sz w:val="28"/>
          <w:szCs w:val="28"/>
        </w:rPr>
        <w:t>Бухгалтерский учет</w:t>
      </w:r>
      <w:r w:rsidRPr="0066299D">
        <w:rPr>
          <w:sz w:val="28"/>
          <w:szCs w:val="28"/>
        </w:rPr>
        <w:t xml:space="preserve">. - М.: Главбух, 2005. </w:t>
      </w:r>
      <w:r>
        <w:rPr>
          <w:sz w:val="28"/>
          <w:szCs w:val="28"/>
        </w:rPr>
        <w:t>–</w:t>
      </w:r>
      <w:r w:rsidRPr="0066299D">
        <w:rPr>
          <w:sz w:val="28"/>
          <w:szCs w:val="28"/>
        </w:rPr>
        <w:t xml:space="preserve"> </w:t>
      </w:r>
      <w:r>
        <w:rPr>
          <w:sz w:val="28"/>
          <w:szCs w:val="28"/>
        </w:rPr>
        <w:t>415</w:t>
      </w:r>
      <w:r w:rsidRPr="0066299D">
        <w:rPr>
          <w:sz w:val="28"/>
          <w:szCs w:val="28"/>
        </w:rPr>
        <w:t xml:space="preserve"> с.</w:t>
      </w:r>
    </w:p>
    <w:p w:rsidR="0066299D" w:rsidRPr="0066299D" w:rsidRDefault="003D3400" w:rsidP="0066299D">
      <w:pPr>
        <w:widowControl w:val="0"/>
        <w:shd w:val="clear" w:color="auto" w:fill="FFFFFF"/>
        <w:tabs>
          <w:tab w:val="left" w:pos="338"/>
        </w:tabs>
        <w:spacing w:line="360" w:lineRule="auto"/>
        <w:jc w:val="both"/>
        <w:rPr>
          <w:sz w:val="28"/>
          <w:szCs w:val="28"/>
        </w:rPr>
      </w:pPr>
      <w:r>
        <w:rPr>
          <w:sz w:val="28"/>
          <w:szCs w:val="28"/>
        </w:rPr>
        <w:t>2</w:t>
      </w:r>
      <w:r w:rsidR="00C07AE2">
        <w:rPr>
          <w:sz w:val="28"/>
          <w:szCs w:val="28"/>
        </w:rPr>
        <w:t>2</w:t>
      </w:r>
      <w:r w:rsidR="0066299D" w:rsidRPr="0066299D">
        <w:rPr>
          <w:sz w:val="28"/>
          <w:szCs w:val="28"/>
        </w:rPr>
        <w:t>.Макарьева    В.И.,     Андреева    Л.В.    Анализ    финансово-хозяйственной деятельности организации. - М.: Финансы и статистика, 2004. - 264 с.</w:t>
      </w:r>
    </w:p>
    <w:p w:rsidR="0066299D" w:rsidRPr="0066299D" w:rsidRDefault="003D3400" w:rsidP="0066299D">
      <w:pPr>
        <w:widowControl w:val="0"/>
        <w:shd w:val="clear" w:color="auto" w:fill="FFFFFF"/>
        <w:tabs>
          <w:tab w:val="left" w:pos="338"/>
        </w:tabs>
        <w:spacing w:line="360" w:lineRule="auto"/>
        <w:jc w:val="both"/>
        <w:rPr>
          <w:sz w:val="28"/>
          <w:szCs w:val="28"/>
        </w:rPr>
      </w:pPr>
      <w:r>
        <w:rPr>
          <w:sz w:val="28"/>
          <w:szCs w:val="28"/>
        </w:rPr>
        <w:t>2</w:t>
      </w:r>
      <w:r w:rsidR="00C07AE2">
        <w:rPr>
          <w:sz w:val="28"/>
          <w:szCs w:val="28"/>
        </w:rPr>
        <w:t>3</w:t>
      </w:r>
      <w:r w:rsidR="0066299D" w:rsidRPr="0066299D">
        <w:rPr>
          <w:sz w:val="28"/>
          <w:szCs w:val="28"/>
        </w:rPr>
        <w:t>. Макарьян Э.А, Герасименко Г.П. Макарьян С.Э. Финансовый анализ, М.: - ИД ФБК  - Пресс, 2002. – 288с.</w:t>
      </w:r>
    </w:p>
    <w:p w:rsidR="0066299D" w:rsidRPr="0066299D" w:rsidRDefault="003D3400" w:rsidP="0066299D">
      <w:pPr>
        <w:widowControl w:val="0"/>
        <w:shd w:val="clear" w:color="auto" w:fill="FFFFFF"/>
        <w:tabs>
          <w:tab w:val="left" w:pos="338"/>
        </w:tabs>
        <w:spacing w:line="360" w:lineRule="auto"/>
        <w:jc w:val="both"/>
        <w:rPr>
          <w:sz w:val="28"/>
          <w:szCs w:val="28"/>
        </w:rPr>
      </w:pPr>
      <w:r>
        <w:rPr>
          <w:sz w:val="28"/>
          <w:szCs w:val="28"/>
        </w:rPr>
        <w:t>2</w:t>
      </w:r>
      <w:r w:rsidR="00C07AE2">
        <w:rPr>
          <w:sz w:val="28"/>
          <w:szCs w:val="28"/>
        </w:rPr>
        <w:t>4</w:t>
      </w:r>
      <w:r w:rsidR="0066299D" w:rsidRPr="0066299D">
        <w:rPr>
          <w:sz w:val="28"/>
          <w:szCs w:val="28"/>
        </w:rPr>
        <w:t>.Маркарьян Э.А., Герасименко Г.П. Финансовый анализ. - М.: ПРИОР, 2004.-159 с.</w:t>
      </w:r>
    </w:p>
    <w:p w:rsidR="0066299D" w:rsidRPr="0066299D" w:rsidRDefault="003D3400" w:rsidP="0066299D">
      <w:pPr>
        <w:spacing w:line="360" w:lineRule="auto"/>
        <w:jc w:val="both"/>
        <w:rPr>
          <w:sz w:val="28"/>
          <w:szCs w:val="28"/>
        </w:rPr>
      </w:pPr>
      <w:r>
        <w:rPr>
          <w:sz w:val="28"/>
          <w:szCs w:val="28"/>
        </w:rPr>
        <w:t>2</w:t>
      </w:r>
      <w:r w:rsidR="00C07AE2">
        <w:rPr>
          <w:sz w:val="28"/>
          <w:szCs w:val="28"/>
        </w:rPr>
        <w:t>5</w:t>
      </w:r>
      <w:r w:rsidR="0066299D" w:rsidRPr="0066299D">
        <w:rPr>
          <w:sz w:val="28"/>
          <w:szCs w:val="28"/>
        </w:rPr>
        <w:t>. Никольская Э.В., Лозинская В.Б. Финансовый анализ. М.: МГАП Мир книги, 2003. - 316 с.</w:t>
      </w:r>
    </w:p>
    <w:p w:rsidR="0066299D" w:rsidRPr="0066299D" w:rsidRDefault="003D3400" w:rsidP="0066299D">
      <w:pPr>
        <w:spacing w:line="360" w:lineRule="auto"/>
        <w:jc w:val="both"/>
        <w:rPr>
          <w:sz w:val="28"/>
          <w:szCs w:val="28"/>
        </w:rPr>
      </w:pPr>
      <w:r>
        <w:rPr>
          <w:sz w:val="28"/>
          <w:szCs w:val="28"/>
        </w:rPr>
        <w:t>26</w:t>
      </w:r>
      <w:r w:rsidR="0066299D" w:rsidRPr="0066299D">
        <w:rPr>
          <w:sz w:val="28"/>
          <w:szCs w:val="28"/>
        </w:rPr>
        <w:t>. Олейник И.С., Коваль И.Г. Финансовый менеджмент. Обнинск, 2003. - 187 с.</w:t>
      </w:r>
    </w:p>
    <w:p w:rsidR="0066299D" w:rsidRPr="0066299D" w:rsidRDefault="003D3400" w:rsidP="0066299D">
      <w:pPr>
        <w:widowControl w:val="0"/>
        <w:shd w:val="clear" w:color="auto" w:fill="FFFFFF"/>
        <w:autoSpaceDE w:val="0"/>
        <w:autoSpaceDN w:val="0"/>
        <w:adjustRightInd w:val="0"/>
        <w:spacing w:line="360" w:lineRule="auto"/>
        <w:jc w:val="both"/>
        <w:rPr>
          <w:sz w:val="28"/>
          <w:szCs w:val="28"/>
        </w:rPr>
      </w:pPr>
      <w:r>
        <w:rPr>
          <w:sz w:val="28"/>
          <w:szCs w:val="28"/>
        </w:rPr>
        <w:t>27</w:t>
      </w:r>
      <w:r w:rsidR="0066299D" w:rsidRPr="0066299D">
        <w:rPr>
          <w:sz w:val="28"/>
          <w:szCs w:val="28"/>
        </w:rPr>
        <w:t xml:space="preserve">. Пареная В.А., Долгалев И.А. К вопросу о прогнозировании финансового состояния предприятия. // Аналитический банковский журнал. – 2002.- №3. – С. 123-125. </w:t>
      </w:r>
    </w:p>
    <w:p w:rsidR="0066299D" w:rsidRPr="0066299D" w:rsidRDefault="003D3400" w:rsidP="0066299D">
      <w:pPr>
        <w:widowControl w:val="0"/>
        <w:shd w:val="clear" w:color="auto" w:fill="FFFFFF"/>
        <w:tabs>
          <w:tab w:val="left" w:pos="338"/>
        </w:tabs>
        <w:spacing w:line="360" w:lineRule="auto"/>
        <w:jc w:val="both"/>
        <w:rPr>
          <w:sz w:val="28"/>
          <w:szCs w:val="28"/>
        </w:rPr>
      </w:pPr>
      <w:r>
        <w:rPr>
          <w:sz w:val="28"/>
          <w:szCs w:val="28"/>
        </w:rPr>
        <w:t>28</w:t>
      </w:r>
      <w:r w:rsidR="0066299D" w:rsidRPr="0066299D">
        <w:rPr>
          <w:sz w:val="28"/>
          <w:szCs w:val="28"/>
        </w:rPr>
        <w:t>.Протасов В.Ф. Анализ деятельности предприятия (фирмы): производство,       экономика,       финансы,       инвестиции, маркетинг. - М.: Финансы и статистика, 2003. - 536 с.</w:t>
      </w:r>
    </w:p>
    <w:p w:rsidR="0066299D" w:rsidRPr="0066299D" w:rsidRDefault="003D3400" w:rsidP="0066299D">
      <w:pPr>
        <w:spacing w:line="360" w:lineRule="auto"/>
        <w:jc w:val="both"/>
        <w:rPr>
          <w:sz w:val="28"/>
          <w:szCs w:val="28"/>
        </w:rPr>
      </w:pPr>
      <w:r>
        <w:rPr>
          <w:sz w:val="28"/>
          <w:szCs w:val="28"/>
        </w:rPr>
        <w:t>29</w:t>
      </w:r>
      <w:r w:rsidR="0066299D" w:rsidRPr="0066299D">
        <w:rPr>
          <w:sz w:val="28"/>
          <w:szCs w:val="28"/>
        </w:rPr>
        <w:t>. Савицкая Г.В. Анализ хозяйственной деятельности предприятий. – М: ИП Экоперспектива, 2002. – 688с.</w:t>
      </w:r>
    </w:p>
    <w:p w:rsidR="0066299D" w:rsidRPr="0066299D" w:rsidRDefault="003D3400" w:rsidP="0066299D">
      <w:pPr>
        <w:widowControl w:val="0"/>
        <w:shd w:val="clear" w:color="auto" w:fill="FFFFFF"/>
        <w:tabs>
          <w:tab w:val="left" w:pos="338"/>
        </w:tabs>
        <w:spacing w:line="360" w:lineRule="auto"/>
        <w:jc w:val="both"/>
        <w:rPr>
          <w:sz w:val="28"/>
          <w:szCs w:val="28"/>
        </w:rPr>
      </w:pPr>
      <w:r>
        <w:rPr>
          <w:sz w:val="28"/>
          <w:szCs w:val="28"/>
        </w:rPr>
        <w:t>30</w:t>
      </w:r>
      <w:r w:rsidR="0066299D" w:rsidRPr="0066299D">
        <w:rPr>
          <w:sz w:val="28"/>
          <w:szCs w:val="28"/>
        </w:rPr>
        <w:t>.Савицкая      Г.В.      Анализ      хозяйственной     деятельности предприятий / Г.В. Савицкая. - Мн.: Экоперспектива, 2004. - 607 с.</w:t>
      </w:r>
    </w:p>
    <w:p w:rsidR="0066299D" w:rsidRPr="0066299D" w:rsidRDefault="0066299D" w:rsidP="0066299D">
      <w:pPr>
        <w:widowControl w:val="0"/>
        <w:shd w:val="clear" w:color="auto" w:fill="FFFFFF"/>
        <w:tabs>
          <w:tab w:val="left" w:pos="338"/>
        </w:tabs>
        <w:spacing w:line="360" w:lineRule="auto"/>
        <w:jc w:val="both"/>
        <w:rPr>
          <w:sz w:val="28"/>
          <w:szCs w:val="28"/>
        </w:rPr>
      </w:pPr>
      <w:r w:rsidRPr="0066299D">
        <w:rPr>
          <w:sz w:val="28"/>
          <w:szCs w:val="28"/>
        </w:rPr>
        <w:t>3</w:t>
      </w:r>
      <w:r w:rsidR="003D3400">
        <w:rPr>
          <w:sz w:val="28"/>
          <w:szCs w:val="28"/>
        </w:rPr>
        <w:t>1</w:t>
      </w:r>
      <w:r w:rsidRPr="0066299D">
        <w:rPr>
          <w:sz w:val="28"/>
          <w:szCs w:val="28"/>
        </w:rPr>
        <w:t>. Савруков А.Н. Финансовый</w:t>
      </w:r>
      <w:r w:rsidRPr="0066299D">
        <w:rPr>
          <w:sz w:val="28"/>
          <w:szCs w:val="28"/>
        </w:rPr>
        <w:tab/>
        <w:t xml:space="preserve"> анализ/Учебное пособие для студетов ЧИЭМ. Чебоксары, 2006. – 241с.</w:t>
      </w:r>
    </w:p>
    <w:p w:rsidR="0066299D" w:rsidRPr="0066299D" w:rsidRDefault="0066299D" w:rsidP="0066299D">
      <w:pPr>
        <w:spacing w:line="360" w:lineRule="auto"/>
        <w:jc w:val="both"/>
        <w:rPr>
          <w:sz w:val="28"/>
          <w:szCs w:val="28"/>
        </w:rPr>
      </w:pPr>
      <w:r w:rsidRPr="0066299D">
        <w:rPr>
          <w:sz w:val="28"/>
          <w:szCs w:val="28"/>
        </w:rPr>
        <w:t>3</w:t>
      </w:r>
      <w:r w:rsidR="003D3400">
        <w:rPr>
          <w:sz w:val="28"/>
          <w:szCs w:val="28"/>
        </w:rPr>
        <w:t>2</w:t>
      </w:r>
      <w:r w:rsidRPr="0066299D">
        <w:rPr>
          <w:sz w:val="28"/>
          <w:szCs w:val="28"/>
        </w:rPr>
        <w:t xml:space="preserve">. Стоянова Е.С. Финансовый менеджмент: российская практика. М.: Финансы и статистика, 2003. -  118 с.    </w:t>
      </w:r>
    </w:p>
    <w:p w:rsidR="0066299D" w:rsidRDefault="003D3400" w:rsidP="0066299D">
      <w:pPr>
        <w:spacing w:line="360" w:lineRule="auto"/>
        <w:jc w:val="both"/>
        <w:rPr>
          <w:sz w:val="28"/>
          <w:szCs w:val="28"/>
        </w:rPr>
      </w:pPr>
      <w:r>
        <w:rPr>
          <w:sz w:val="28"/>
          <w:szCs w:val="28"/>
        </w:rPr>
        <w:t>33</w:t>
      </w:r>
      <w:r w:rsidR="0066299D" w:rsidRPr="0066299D">
        <w:rPr>
          <w:sz w:val="28"/>
          <w:szCs w:val="28"/>
        </w:rPr>
        <w:t>. Стоянова Е.С. Штерн М.Г. Финансовый менеджмент для практиков. М.: Перспектива, 2004. -  268 с.</w:t>
      </w:r>
    </w:p>
    <w:p w:rsidR="004D10EB" w:rsidRDefault="004D10EB" w:rsidP="004D10EB">
      <w:pPr>
        <w:pStyle w:val="FR2"/>
        <w:spacing w:line="360" w:lineRule="auto"/>
        <w:ind w:hanging="20"/>
        <w:jc w:val="left"/>
      </w:pPr>
      <w:r>
        <w:t>34. Теория и практика антикризисного управления. / Под ред.</w:t>
      </w:r>
      <w:r>
        <w:rPr>
          <w:b/>
          <w:bCs/>
        </w:rPr>
        <w:t xml:space="preserve"> С.Г. </w:t>
      </w:r>
      <w:r>
        <w:t>Беляева, В.И. Кошкина. - М.: Закон и право, ЮНИТИ, 2004. - 496 с.</w:t>
      </w:r>
    </w:p>
    <w:p w:rsidR="0066299D" w:rsidRPr="0066299D" w:rsidRDefault="00B90093" w:rsidP="0066299D">
      <w:pPr>
        <w:spacing w:line="360" w:lineRule="auto"/>
        <w:jc w:val="both"/>
        <w:rPr>
          <w:sz w:val="28"/>
          <w:szCs w:val="28"/>
        </w:rPr>
      </w:pPr>
      <w:r>
        <w:rPr>
          <w:sz w:val="28"/>
          <w:szCs w:val="28"/>
        </w:rPr>
        <w:t>35</w:t>
      </w:r>
      <w:r w:rsidR="0066299D" w:rsidRPr="0066299D">
        <w:rPr>
          <w:sz w:val="28"/>
          <w:szCs w:val="28"/>
        </w:rPr>
        <w:t>. Финансовая стратегия в управлении предприятием / Под ред. В.В. Титова, З.В. Коробковой. Новосибирск, 2003. - 409 с.</w:t>
      </w:r>
    </w:p>
    <w:p w:rsidR="0066299D" w:rsidRPr="0066299D" w:rsidRDefault="00B90093" w:rsidP="0066299D">
      <w:pPr>
        <w:spacing w:line="360" w:lineRule="auto"/>
        <w:jc w:val="both"/>
        <w:rPr>
          <w:sz w:val="28"/>
          <w:szCs w:val="28"/>
        </w:rPr>
      </w:pPr>
      <w:r>
        <w:rPr>
          <w:sz w:val="28"/>
          <w:szCs w:val="28"/>
        </w:rPr>
        <w:t>36</w:t>
      </w:r>
      <w:r w:rsidR="0066299D" w:rsidRPr="0066299D">
        <w:rPr>
          <w:sz w:val="28"/>
          <w:szCs w:val="28"/>
        </w:rPr>
        <w:t>. Финансовое управление компанией / Под ред. Е.В. Кузнецовой. М.: Фонд «Правовая культура», 2002. -  247 с.</w:t>
      </w:r>
    </w:p>
    <w:p w:rsidR="0066299D" w:rsidRPr="0066299D" w:rsidRDefault="003D3400" w:rsidP="0066299D">
      <w:pPr>
        <w:spacing w:line="360" w:lineRule="auto"/>
        <w:jc w:val="both"/>
        <w:rPr>
          <w:sz w:val="28"/>
          <w:szCs w:val="28"/>
        </w:rPr>
      </w:pPr>
      <w:r>
        <w:rPr>
          <w:sz w:val="28"/>
          <w:szCs w:val="28"/>
        </w:rPr>
        <w:t>3</w:t>
      </w:r>
      <w:r w:rsidR="00B90093">
        <w:rPr>
          <w:sz w:val="28"/>
          <w:szCs w:val="28"/>
        </w:rPr>
        <w:t>7</w:t>
      </w:r>
      <w:r w:rsidR="0066299D" w:rsidRPr="0066299D">
        <w:rPr>
          <w:sz w:val="28"/>
          <w:szCs w:val="28"/>
        </w:rPr>
        <w:t>. Финансовое управление фирмой / Под ред. В.И. Терехина. М.: Экономика, 2003. - 98 с.</w:t>
      </w:r>
    </w:p>
    <w:p w:rsidR="0066299D" w:rsidRPr="0066299D" w:rsidRDefault="003D3400" w:rsidP="0066299D">
      <w:pPr>
        <w:spacing w:line="360" w:lineRule="auto"/>
        <w:jc w:val="both"/>
        <w:rPr>
          <w:sz w:val="28"/>
          <w:szCs w:val="28"/>
        </w:rPr>
      </w:pPr>
      <w:r>
        <w:rPr>
          <w:sz w:val="28"/>
          <w:szCs w:val="28"/>
        </w:rPr>
        <w:t>3</w:t>
      </w:r>
      <w:r w:rsidR="00B90093">
        <w:rPr>
          <w:sz w:val="28"/>
          <w:szCs w:val="28"/>
        </w:rPr>
        <w:t>8</w:t>
      </w:r>
      <w:r w:rsidR="0066299D" w:rsidRPr="0066299D">
        <w:rPr>
          <w:sz w:val="28"/>
          <w:szCs w:val="28"/>
        </w:rPr>
        <w:t>. Финансово-кредитный энциклопедический словарь. / Под ред. А.Г. Грязновой. – М.: Финансы и статистика, 2002. – 440с.</w:t>
      </w:r>
    </w:p>
    <w:p w:rsidR="0066299D" w:rsidRPr="0066299D" w:rsidRDefault="003D3400" w:rsidP="0066299D">
      <w:pPr>
        <w:spacing w:line="360" w:lineRule="auto"/>
        <w:jc w:val="both"/>
        <w:rPr>
          <w:sz w:val="28"/>
          <w:szCs w:val="28"/>
        </w:rPr>
      </w:pPr>
      <w:r>
        <w:rPr>
          <w:sz w:val="28"/>
          <w:szCs w:val="28"/>
        </w:rPr>
        <w:t>3</w:t>
      </w:r>
      <w:r w:rsidR="00B90093">
        <w:rPr>
          <w:sz w:val="28"/>
          <w:szCs w:val="28"/>
        </w:rPr>
        <w:t>9</w:t>
      </w:r>
      <w:r w:rsidR="0066299D" w:rsidRPr="0066299D">
        <w:rPr>
          <w:sz w:val="28"/>
          <w:szCs w:val="28"/>
        </w:rPr>
        <w:t>. Финансовый менеджмент / Под ред. Г.Б. Помека. М.: Финансы – Юнити, 2003. - 378 с.</w:t>
      </w:r>
    </w:p>
    <w:p w:rsidR="0066299D" w:rsidRPr="0066299D" w:rsidRDefault="00B90093" w:rsidP="0066299D">
      <w:pPr>
        <w:spacing w:line="360" w:lineRule="auto"/>
        <w:jc w:val="both"/>
        <w:rPr>
          <w:sz w:val="28"/>
          <w:szCs w:val="28"/>
        </w:rPr>
      </w:pPr>
      <w:r>
        <w:rPr>
          <w:sz w:val="28"/>
          <w:szCs w:val="28"/>
        </w:rPr>
        <w:t>40</w:t>
      </w:r>
      <w:r w:rsidR="0066299D" w:rsidRPr="0066299D">
        <w:rPr>
          <w:sz w:val="28"/>
          <w:szCs w:val="28"/>
        </w:rPr>
        <w:t xml:space="preserve">. Финансовый менеджмент / Под ред. Е.С. Стояновой. М.: Перспектива, 2000. - 216 с.    </w:t>
      </w:r>
    </w:p>
    <w:p w:rsidR="0066299D" w:rsidRPr="0066299D" w:rsidRDefault="003D3400" w:rsidP="0066299D">
      <w:pPr>
        <w:spacing w:line="360" w:lineRule="auto"/>
        <w:jc w:val="both"/>
        <w:rPr>
          <w:sz w:val="28"/>
          <w:szCs w:val="28"/>
        </w:rPr>
      </w:pPr>
      <w:r>
        <w:rPr>
          <w:sz w:val="28"/>
          <w:szCs w:val="28"/>
        </w:rPr>
        <w:t>4</w:t>
      </w:r>
      <w:r w:rsidR="00B90093">
        <w:rPr>
          <w:sz w:val="28"/>
          <w:szCs w:val="28"/>
        </w:rPr>
        <w:t>1</w:t>
      </w:r>
      <w:r w:rsidR="0066299D" w:rsidRPr="0066299D">
        <w:rPr>
          <w:sz w:val="28"/>
          <w:szCs w:val="28"/>
        </w:rPr>
        <w:t>. Финансовый менеджмент хозяйственных субъектов. Сборник докладов. Курган, 2003. - 93 с.</w:t>
      </w:r>
    </w:p>
    <w:p w:rsidR="0066299D" w:rsidRPr="0066299D" w:rsidRDefault="003D3400" w:rsidP="0066299D">
      <w:pPr>
        <w:spacing w:line="360" w:lineRule="auto"/>
        <w:jc w:val="both"/>
        <w:rPr>
          <w:sz w:val="28"/>
          <w:szCs w:val="28"/>
        </w:rPr>
      </w:pPr>
      <w:r>
        <w:rPr>
          <w:sz w:val="28"/>
          <w:szCs w:val="28"/>
        </w:rPr>
        <w:t>4</w:t>
      </w:r>
      <w:r w:rsidR="00B90093">
        <w:rPr>
          <w:sz w:val="28"/>
          <w:szCs w:val="28"/>
        </w:rPr>
        <w:t>2</w:t>
      </w:r>
      <w:r w:rsidR="0066299D" w:rsidRPr="0066299D">
        <w:rPr>
          <w:sz w:val="28"/>
          <w:szCs w:val="28"/>
        </w:rPr>
        <w:t>. Финансовый менеджмент: Учебник для вузов.  Под ред. Академика Г.Б. Поляка и др. М.: «Финансы». Издательское объединение «ЮНИТИ», 2005. – 518с.</w:t>
      </w:r>
    </w:p>
    <w:p w:rsidR="0066299D" w:rsidRPr="0066299D" w:rsidRDefault="003D3400" w:rsidP="0066299D">
      <w:pPr>
        <w:spacing w:line="360" w:lineRule="auto"/>
        <w:jc w:val="both"/>
        <w:rPr>
          <w:sz w:val="28"/>
          <w:szCs w:val="28"/>
        </w:rPr>
      </w:pPr>
      <w:r>
        <w:rPr>
          <w:sz w:val="28"/>
          <w:szCs w:val="28"/>
        </w:rPr>
        <w:t>4</w:t>
      </w:r>
      <w:r w:rsidR="00B90093">
        <w:rPr>
          <w:sz w:val="28"/>
          <w:szCs w:val="28"/>
        </w:rPr>
        <w:t>3</w:t>
      </w:r>
      <w:r w:rsidR="0066299D" w:rsidRPr="0066299D">
        <w:rPr>
          <w:sz w:val="28"/>
          <w:szCs w:val="28"/>
        </w:rPr>
        <w:t>. Финансы. / Под ред. А.Г. Грязновой, Е.В. Маркиной. – М.: Финансы и статистика, 2006. – 430с.</w:t>
      </w:r>
    </w:p>
    <w:p w:rsidR="0066299D" w:rsidRPr="0066299D" w:rsidRDefault="003D3400" w:rsidP="0066299D">
      <w:pPr>
        <w:spacing w:line="360" w:lineRule="auto"/>
        <w:jc w:val="both"/>
        <w:rPr>
          <w:sz w:val="28"/>
          <w:szCs w:val="28"/>
        </w:rPr>
      </w:pPr>
      <w:r>
        <w:rPr>
          <w:sz w:val="28"/>
          <w:szCs w:val="28"/>
        </w:rPr>
        <w:t>4</w:t>
      </w:r>
      <w:r w:rsidR="00B90093">
        <w:rPr>
          <w:sz w:val="28"/>
          <w:szCs w:val="28"/>
        </w:rPr>
        <w:t>4</w:t>
      </w:r>
      <w:r w:rsidR="0066299D" w:rsidRPr="0066299D">
        <w:rPr>
          <w:sz w:val="28"/>
          <w:szCs w:val="28"/>
        </w:rPr>
        <w:t>. Черкасова И.О. Анализ хозяйственной деятельности. – СПб: НЕВА, 2004. – 369с.</w:t>
      </w:r>
    </w:p>
    <w:p w:rsidR="0066299D" w:rsidRPr="0066299D" w:rsidRDefault="003D3400" w:rsidP="0066299D">
      <w:pPr>
        <w:spacing w:line="360" w:lineRule="auto"/>
        <w:jc w:val="both"/>
        <w:rPr>
          <w:sz w:val="28"/>
          <w:szCs w:val="28"/>
        </w:rPr>
      </w:pPr>
      <w:r>
        <w:rPr>
          <w:sz w:val="28"/>
          <w:szCs w:val="28"/>
        </w:rPr>
        <w:t>4</w:t>
      </w:r>
      <w:r w:rsidR="00B90093">
        <w:rPr>
          <w:sz w:val="28"/>
          <w:szCs w:val="28"/>
        </w:rPr>
        <w:t>5</w:t>
      </w:r>
      <w:r w:rsidR="0066299D" w:rsidRPr="0066299D">
        <w:rPr>
          <w:sz w:val="28"/>
          <w:szCs w:val="28"/>
        </w:rPr>
        <w:t xml:space="preserve">. Четыркин Е.М. Методы финансовых и коммерческих расчетов. М. Дело ЛТД, 2005.-134с. </w:t>
      </w:r>
    </w:p>
    <w:p w:rsidR="0066299D" w:rsidRPr="0066299D" w:rsidRDefault="003D3400" w:rsidP="0066299D">
      <w:pPr>
        <w:widowControl w:val="0"/>
        <w:shd w:val="clear" w:color="auto" w:fill="FFFFFF"/>
        <w:tabs>
          <w:tab w:val="left" w:pos="338"/>
        </w:tabs>
        <w:spacing w:line="360" w:lineRule="auto"/>
        <w:jc w:val="both"/>
        <w:rPr>
          <w:sz w:val="28"/>
          <w:szCs w:val="28"/>
        </w:rPr>
      </w:pPr>
      <w:r>
        <w:rPr>
          <w:sz w:val="28"/>
          <w:szCs w:val="28"/>
        </w:rPr>
        <w:t>4</w:t>
      </w:r>
      <w:r w:rsidR="00B90093">
        <w:rPr>
          <w:sz w:val="28"/>
          <w:szCs w:val="28"/>
        </w:rPr>
        <w:t>6</w:t>
      </w:r>
      <w:r w:rsidR="0066299D" w:rsidRPr="0066299D">
        <w:rPr>
          <w:sz w:val="28"/>
          <w:szCs w:val="28"/>
        </w:rPr>
        <w:t>. Шеремет   А.Д.,   Сайфулин   Р.С.,   Негашев,   Е.В.   Методика финансового анализа/А.Д. Шеремет, Р.С Сайфулин, Е.В.Негашев. - М.: Инфра-М, 200</w:t>
      </w:r>
      <w:r>
        <w:rPr>
          <w:sz w:val="28"/>
          <w:szCs w:val="28"/>
        </w:rPr>
        <w:t>4</w:t>
      </w:r>
      <w:r w:rsidR="0066299D" w:rsidRPr="0066299D">
        <w:rPr>
          <w:sz w:val="28"/>
          <w:szCs w:val="28"/>
        </w:rPr>
        <w:t>.- 208 с.</w:t>
      </w:r>
    </w:p>
    <w:p w:rsidR="0066299D" w:rsidRPr="0066299D" w:rsidRDefault="003D3400" w:rsidP="0066299D">
      <w:pPr>
        <w:spacing w:line="360" w:lineRule="auto"/>
        <w:jc w:val="both"/>
        <w:rPr>
          <w:sz w:val="28"/>
          <w:szCs w:val="28"/>
        </w:rPr>
      </w:pPr>
      <w:r>
        <w:rPr>
          <w:sz w:val="28"/>
          <w:szCs w:val="28"/>
        </w:rPr>
        <w:t>4</w:t>
      </w:r>
      <w:r w:rsidR="00B90093">
        <w:rPr>
          <w:sz w:val="28"/>
          <w:szCs w:val="28"/>
        </w:rPr>
        <w:t>7</w:t>
      </w:r>
      <w:r w:rsidR="0066299D" w:rsidRPr="0066299D">
        <w:rPr>
          <w:sz w:val="28"/>
          <w:szCs w:val="28"/>
        </w:rPr>
        <w:t>. Шеремет А.Д. Финансовый анализ предприятия. - М.: Финансы и статистика, 2003.-510с.</w:t>
      </w:r>
    </w:p>
    <w:p w:rsidR="0066299D" w:rsidRPr="0066299D" w:rsidRDefault="003D3400" w:rsidP="0066299D">
      <w:pPr>
        <w:spacing w:line="360" w:lineRule="auto"/>
        <w:jc w:val="both"/>
        <w:rPr>
          <w:sz w:val="28"/>
          <w:szCs w:val="28"/>
        </w:rPr>
      </w:pPr>
      <w:r>
        <w:rPr>
          <w:sz w:val="28"/>
          <w:szCs w:val="28"/>
        </w:rPr>
        <w:t>4</w:t>
      </w:r>
      <w:r w:rsidR="00B90093">
        <w:rPr>
          <w:sz w:val="28"/>
          <w:szCs w:val="28"/>
        </w:rPr>
        <w:t>8</w:t>
      </w:r>
      <w:r w:rsidR="0066299D" w:rsidRPr="0066299D">
        <w:rPr>
          <w:sz w:val="28"/>
          <w:szCs w:val="28"/>
        </w:rPr>
        <w:t>. Щербина А. В. Финансы организаций. – Ростов-на-Дону, Феникс, 2005. – 455с.</w:t>
      </w:r>
    </w:p>
    <w:p w:rsidR="0066299D" w:rsidRPr="0066299D" w:rsidRDefault="0066299D" w:rsidP="0066299D">
      <w:pPr>
        <w:spacing w:line="360" w:lineRule="auto"/>
        <w:jc w:val="both"/>
        <w:rPr>
          <w:sz w:val="28"/>
          <w:szCs w:val="28"/>
        </w:rPr>
      </w:pPr>
    </w:p>
    <w:p w:rsidR="0066299D" w:rsidRPr="0066299D" w:rsidRDefault="0066299D" w:rsidP="0066299D">
      <w:pPr>
        <w:spacing w:line="360" w:lineRule="auto"/>
        <w:jc w:val="both"/>
        <w:rPr>
          <w:sz w:val="28"/>
          <w:szCs w:val="28"/>
        </w:rPr>
      </w:pPr>
    </w:p>
    <w:p w:rsidR="0066299D" w:rsidRPr="0066299D" w:rsidRDefault="0066299D" w:rsidP="0066299D">
      <w:pPr>
        <w:spacing w:line="360" w:lineRule="auto"/>
        <w:jc w:val="both"/>
        <w:rPr>
          <w:sz w:val="28"/>
          <w:szCs w:val="28"/>
        </w:rPr>
      </w:pPr>
    </w:p>
    <w:p w:rsidR="0066299D" w:rsidRPr="00FE34E3" w:rsidRDefault="0066299D" w:rsidP="0066299D">
      <w:pPr>
        <w:spacing w:line="360" w:lineRule="auto"/>
        <w:ind w:firstLine="709"/>
        <w:jc w:val="both"/>
        <w:rPr>
          <w:sz w:val="28"/>
          <w:szCs w:val="28"/>
        </w:rPr>
      </w:pPr>
    </w:p>
    <w:p w:rsidR="0066299D" w:rsidRPr="002C00A8" w:rsidRDefault="0066299D" w:rsidP="002C00A8">
      <w:pPr>
        <w:spacing w:before="100" w:beforeAutospacing="1" w:after="100" w:afterAutospacing="1"/>
        <w:rPr>
          <w:rFonts w:ascii="Verdana" w:hAnsi="Verdana"/>
          <w:color w:val="51535E"/>
          <w:sz w:val="17"/>
          <w:szCs w:val="17"/>
        </w:rPr>
      </w:pPr>
      <w:bookmarkStart w:id="3" w:name="_GoBack"/>
      <w:bookmarkEnd w:id="3"/>
    </w:p>
    <w:sectPr w:rsidR="0066299D" w:rsidRPr="002C00A8" w:rsidSect="007118BF">
      <w:headerReference w:type="even" r:id="rId17"/>
      <w:headerReference w:type="default" r:id="rId18"/>
      <w:footerReference w:type="even" r:id="rId19"/>
      <w:footerReference w:type="default" r:id="rId20"/>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BA" w:rsidRDefault="00D972BA">
      <w:r>
        <w:separator/>
      </w:r>
    </w:p>
  </w:endnote>
  <w:endnote w:type="continuationSeparator" w:id="0">
    <w:p w:rsidR="00D972BA" w:rsidRDefault="00D9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6F" w:rsidRDefault="000E576F" w:rsidP="0058299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E576F" w:rsidRDefault="000E576F" w:rsidP="007118B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6F" w:rsidRPr="007118BF" w:rsidRDefault="000E576F" w:rsidP="00582991">
    <w:pPr>
      <w:pStyle w:val="a7"/>
      <w:framePr w:wrap="around" w:vAnchor="text" w:hAnchor="margin" w:xAlign="right" w:y="1"/>
      <w:rPr>
        <w:rStyle w:val="a8"/>
        <w:rFonts w:ascii="Times New Roman" w:hAnsi="Times New Roman" w:cs="Times New Roman"/>
        <w:b w:val="0"/>
        <w:i w:val="0"/>
      </w:rPr>
    </w:pPr>
    <w:r w:rsidRPr="007118BF">
      <w:rPr>
        <w:rStyle w:val="a8"/>
        <w:rFonts w:ascii="Times New Roman" w:hAnsi="Times New Roman" w:cs="Times New Roman"/>
        <w:b w:val="0"/>
        <w:i w:val="0"/>
      </w:rPr>
      <w:fldChar w:fldCharType="begin"/>
    </w:r>
    <w:r w:rsidRPr="007118BF">
      <w:rPr>
        <w:rStyle w:val="a8"/>
        <w:rFonts w:ascii="Times New Roman" w:hAnsi="Times New Roman" w:cs="Times New Roman"/>
        <w:b w:val="0"/>
        <w:i w:val="0"/>
      </w:rPr>
      <w:instrText xml:space="preserve">PAGE  </w:instrText>
    </w:r>
    <w:r w:rsidRPr="007118BF">
      <w:rPr>
        <w:rStyle w:val="a8"/>
        <w:rFonts w:ascii="Times New Roman" w:hAnsi="Times New Roman" w:cs="Times New Roman"/>
        <w:b w:val="0"/>
        <w:i w:val="0"/>
      </w:rPr>
      <w:fldChar w:fldCharType="separate"/>
    </w:r>
    <w:r w:rsidR="00DB0BB2">
      <w:rPr>
        <w:rStyle w:val="a8"/>
        <w:rFonts w:ascii="Times New Roman" w:hAnsi="Times New Roman" w:cs="Times New Roman"/>
        <w:b w:val="0"/>
        <w:i w:val="0"/>
        <w:noProof/>
      </w:rPr>
      <w:t>2</w:t>
    </w:r>
    <w:r w:rsidRPr="007118BF">
      <w:rPr>
        <w:rStyle w:val="a8"/>
        <w:rFonts w:ascii="Times New Roman" w:hAnsi="Times New Roman" w:cs="Times New Roman"/>
        <w:b w:val="0"/>
        <w:i w:val="0"/>
      </w:rPr>
      <w:fldChar w:fldCharType="end"/>
    </w:r>
  </w:p>
  <w:p w:rsidR="000E576F" w:rsidRDefault="000E576F" w:rsidP="007118B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BA" w:rsidRDefault="00D972BA">
      <w:r>
        <w:separator/>
      </w:r>
    </w:p>
  </w:footnote>
  <w:footnote w:type="continuationSeparator" w:id="0">
    <w:p w:rsidR="00D972BA" w:rsidRDefault="00D97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6F" w:rsidRDefault="000E576F" w:rsidP="00F717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E576F" w:rsidRDefault="000E576F" w:rsidP="007C0FB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6F" w:rsidRDefault="000E576F" w:rsidP="007C0FB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5667D8"/>
    <w:lvl w:ilvl="0">
      <w:numFmt w:val="bullet"/>
      <w:lvlText w:val="*"/>
      <w:lvlJc w:val="left"/>
    </w:lvl>
  </w:abstractNum>
  <w:abstractNum w:abstractNumId="1">
    <w:nsid w:val="052E7017"/>
    <w:multiLevelType w:val="hybridMultilevel"/>
    <w:tmpl w:val="C97E5EE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54B365D"/>
    <w:multiLevelType w:val="hybridMultilevel"/>
    <w:tmpl w:val="ED380800"/>
    <w:lvl w:ilvl="0" w:tplc="C3A2B5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5EB3E9E"/>
    <w:multiLevelType w:val="hybridMultilevel"/>
    <w:tmpl w:val="056EC6B8"/>
    <w:lvl w:ilvl="0" w:tplc="EF843BF4">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6004B25"/>
    <w:multiLevelType w:val="singleLevel"/>
    <w:tmpl w:val="35101400"/>
    <w:lvl w:ilvl="0">
      <w:start w:val="1"/>
      <w:numFmt w:val="decimal"/>
      <w:lvlText w:val="%1)"/>
      <w:legacy w:legacy="1" w:legacySpace="0" w:legacyIndent="260"/>
      <w:lvlJc w:val="left"/>
      <w:rPr>
        <w:rFonts w:ascii="Times New Roman" w:hAnsi="Times New Roman" w:cs="Times New Roman" w:hint="default"/>
      </w:rPr>
    </w:lvl>
  </w:abstractNum>
  <w:abstractNum w:abstractNumId="5">
    <w:nsid w:val="09ED07B5"/>
    <w:multiLevelType w:val="singleLevel"/>
    <w:tmpl w:val="C1DA43E6"/>
    <w:lvl w:ilvl="0">
      <w:start w:val="9"/>
      <w:numFmt w:val="decimal"/>
      <w:lvlText w:val="%1)"/>
      <w:legacy w:legacy="1" w:legacySpace="0" w:legacyIndent="450"/>
      <w:lvlJc w:val="left"/>
      <w:rPr>
        <w:rFonts w:ascii="Times New Roman" w:hAnsi="Times New Roman" w:cs="Times New Roman" w:hint="default"/>
      </w:rPr>
    </w:lvl>
  </w:abstractNum>
  <w:abstractNum w:abstractNumId="6">
    <w:nsid w:val="0AB21343"/>
    <w:multiLevelType w:val="hybridMultilevel"/>
    <w:tmpl w:val="6F3E1558"/>
    <w:lvl w:ilvl="0" w:tplc="EF843BF4">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F3E5DED"/>
    <w:multiLevelType w:val="singleLevel"/>
    <w:tmpl w:val="120221A0"/>
    <w:lvl w:ilvl="0">
      <w:start w:val="1"/>
      <w:numFmt w:val="decimal"/>
      <w:lvlText w:val="%1)"/>
      <w:legacy w:legacy="1" w:legacySpace="0" w:legacyIndent="263"/>
      <w:lvlJc w:val="left"/>
      <w:rPr>
        <w:rFonts w:ascii="Times New Roman" w:hAnsi="Times New Roman" w:cs="Times New Roman" w:hint="default"/>
      </w:rPr>
    </w:lvl>
  </w:abstractNum>
  <w:abstractNum w:abstractNumId="8">
    <w:nsid w:val="13C117EF"/>
    <w:multiLevelType w:val="hybridMultilevel"/>
    <w:tmpl w:val="AD24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755C47"/>
    <w:multiLevelType w:val="singleLevel"/>
    <w:tmpl w:val="A95C97D4"/>
    <w:lvl w:ilvl="0">
      <w:start w:val="1"/>
      <w:numFmt w:val="decimal"/>
      <w:lvlText w:val="%1)"/>
      <w:legacy w:legacy="1" w:legacySpace="0" w:legacyIndent="440"/>
      <w:lvlJc w:val="left"/>
      <w:rPr>
        <w:rFonts w:ascii="Times New Roman" w:hAnsi="Times New Roman" w:cs="Times New Roman" w:hint="default"/>
      </w:rPr>
    </w:lvl>
  </w:abstractNum>
  <w:abstractNum w:abstractNumId="10">
    <w:nsid w:val="3077024E"/>
    <w:multiLevelType w:val="hybridMultilevel"/>
    <w:tmpl w:val="38488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01545E"/>
    <w:multiLevelType w:val="multilevel"/>
    <w:tmpl w:val="6BE24A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60"/>
        </w:tabs>
        <w:ind w:left="186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33C183E"/>
    <w:multiLevelType w:val="hybridMultilevel"/>
    <w:tmpl w:val="5922E07E"/>
    <w:lvl w:ilvl="0" w:tplc="188E704C">
      <w:start w:val="1"/>
      <w:numFmt w:val="bullet"/>
      <w:lvlText w:val=""/>
      <w:lvlJc w:val="left"/>
      <w:pPr>
        <w:tabs>
          <w:tab w:val="num" w:pos="1843"/>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45342063"/>
    <w:multiLevelType w:val="multilevel"/>
    <w:tmpl w:val="EFC6167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0B753E9"/>
    <w:multiLevelType w:val="hybridMultilevel"/>
    <w:tmpl w:val="BA8C2F38"/>
    <w:lvl w:ilvl="0" w:tplc="F85201CE">
      <w:start w:val="1"/>
      <w:numFmt w:val="decimal"/>
      <w:lvlText w:val="%1)"/>
      <w:lvlJc w:val="left"/>
      <w:pPr>
        <w:tabs>
          <w:tab w:val="num" w:pos="1924"/>
        </w:tabs>
        <w:ind w:left="1924" w:hanging="121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605C7EB1"/>
    <w:multiLevelType w:val="singleLevel"/>
    <w:tmpl w:val="217AACA4"/>
    <w:lvl w:ilvl="0">
      <w:start w:val="1"/>
      <w:numFmt w:val="decimal"/>
      <w:lvlText w:val="%1)"/>
      <w:legacy w:legacy="1" w:legacySpace="0" w:legacyIndent="436"/>
      <w:lvlJc w:val="left"/>
      <w:rPr>
        <w:rFonts w:ascii="Times New Roman" w:hAnsi="Times New Roman" w:cs="Times New Roman" w:hint="default"/>
      </w:rPr>
    </w:lvl>
  </w:abstractNum>
  <w:abstractNum w:abstractNumId="16">
    <w:nsid w:val="704A04EC"/>
    <w:multiLevelType w:val="singleLevel"/>
    <w:tmpl w:val="FEFA8528"/>
    <w:lvl w:ilvl="0">
      <w:start w:val="1"/>
      <w:numFmt w:val="decimal"/>
      <w:lvlText w:val="%1)"/>
      <w:legacy w:legacy="1" w:legacySpace="0" w:legacyIndent="436"/>
      <w:lvlJc w:val="left"/>
      <w:rPr>
        <w:rFonts w:ascii="Times New Roman" w:hAnsi="Times New Roman" w:cs="Times New Roman" w:hint="default"/>
      </w:rPr>
    </w:lvl>
  </w:abstractNum>
  <w:abstractNum w:abstractNumId="17">
    <w:nsid w:val="70DF731D"/>
    <w:multiLevelType w:val="singleLevel"/>
    <w:tmpl w:val="F482DEE2"/>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18">
    <w:nsid w:val="7730303A"/>
    <w:multiLevelType w:val="singleLevel"/>
    <w:tmpl w:val="D60281EE"/>
    <w:lvl w:ilvl="0">
      <w:start w:val="3"/>
      <w:numFmt w:val="decimal"/>
      <w:lvlText w:val="1.%1."/>
      <w:legacy w:legacy="1" w:legacySpace="0" w:legacyIndent="392"/>
      <w:lvlJc w:val="left"/>
      <w:rPr>
        <w:rFonts w:ascii="Times New Roman" w:hAnsi="Times New Roman" w:cs="Times New Roman" w:hint="default"/>
      </w:rPr>
    </w:lvl>
  </w:abstractNum>
  <w:abstractNum w:abstractNumId="19">
    <w:nsid w:val="785B1D68"/>
    <w:multiLevelType w:val="singleLevel"/>
    <w:tmpl w:val="A9162412"/>
    <w:lvl w:ilvl="0">
      <w:start w:val="1"/>
      <w:numFmt w:val="decimal"/>
      <w:lvlText w:val="%1)"/>
      <w:legacy w:legacy="1" w:legacySpace="0" w:legacyIndent="259"/>
      <w:lvlJc w:val="left"/>
      <w:rPr>
        <w:rFonts w:ascii="Times New Roman" w:hAnsi="Times New Roman" w:cs="Times New Roman" w:hint="default"/>
      </w:rPr>
    </w:lvl>
  </w:abstractNum>
  <w:abstractNum w:abstractNumId="20">
    <w:nsid w:val="7966052C"/>
    <w:multiLevelType w:val="singleLevel"/>
    <w:tmpl w:val="4E0695A6"/>
    <w:lvl w:ilvl="0">
      <w:start w:val="1"/>
      <w:numFmt w:val="decimal"/>
      <w:lvlText w:val="2.%1."/>
      <w:legacy w:legacy="1" w:legacySpace="0" w:legacyIndent="396"/>
      <w:lvlJc w:val="left"/>
      <w:rPr>
        <w:rFonts w:ascii="Times New Roman" w:hAnsi="Times New Roman" w:cs="Times New Roman" w:hint="default"/>
      </w:rPr>
    </w:lvl>
  </w:abstractNum>
  <w:abstractNum w:abstractNumId="21">
    <w:nsid w:val="7C006F1D"/>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7E402B8A"/>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13"/>
  </w:num>
  <w:num w:numId="3">
    <w:abstractNumId w:val="21"/>
  </w:num>
  <w:num w:numId="4">
    <w:abstractNumId w:val="16"/>
  </w:num>
  <w:num w:numId="5">
    <w:abstractNumId w:val="4"/>
  </w:num>
  <w:num w:numId="6">
    <w:abstractNumId w:val="4"/>
    <w:lvlOverride w:ilvl="0">
      <w:lvl w:ilvl="0">
        <w:start w:val="1"/>
        <w:numFmt w:val="decimal"/>
        <w:lvlText w:val="%1)"/>
        <w:legacy w:legacy="1" w:legacySpace="0" w:legacyIndent="259"/>
        <w:lvlJc w:val="left"/>
        <w:rPr>
          <w:rFonts w:ascii="Times New Roman" w:hAnsi="Times New Roman" w:cs="Times New Roman" w:hint="default"/>
        </w:rPr>
      </w:lvl>
    </w:lvlOverride>
  </w:num>
  <w:num w:numId="7">
    <w:abstractNumId w:val="22"/>
  </w:num>
  <w:num w:numId="8">
    <w:abstractNumId w:val="15"/>
  </w:num>
  <w:num w:numId="9">
    <w:abstractNumId w:val="15"/>
    <w:lvlOverride w:ilvl="0">
      <w:lvl w:ilvl="0">
        <w:start w:val="1"/>
        <w:numFmt w:val="decimal"/>
        <w:lvlText w:val="%1)"/>
        <w:legacy w:legacy="1" w:legacySpace="0" w:legacyIndent="435"/>
        <w:lvlJc w:val="left"/>
        <w:rPr>
          <w:rFonts w:ascii="Times New Roman" w:hAnsi="Times New Roman" w:cs="Times New Roman" w:hint="default"/>
        </w:rPr>
      </w:lvl>
    </w:lvlOverride>
  </w:num>
  <w:num w:numId="10">
    <w:abstractNumId w:val="5"/>
  </w:num>
  <w:num w:numId="11">
    <w:abstractNumId w:val="7"/>
  </w:num>
  <w:num w:numId="12">
    <w:abstractNumId w:val="9"/>
  </w:num>
  <w:num w:numId="13">
    <w:abstractNumId w:val="14"/>
  </w:num>
  <w:num w:numId="14">
    <w:abstractNumId w:val="12"/>
  </w:num>
  <w:num w:numId="15">
    <w:abstractNumId w:val="1"/>
  </w:num>
  <w:num w:numId="16">
    <w:abstractNumId w:val="18"/>
  </w:num>
  <w:num w:numId="17">
    <w:abstractNumId w:val="20"/>
  </w:num>
  <w:num w:numId="18">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19">
    <w:abstractNumId w:val="17"/>
    <w:lvlOverride w:ilvl="0">
      <w:startOverride w:val="1"/>
    </w:lvlOverride>
  </w:num>
  <w:num w:numId="20">
    <w:abstractNumId w:val="10"/>
  </w:num>
  <w:num w:numId="21">
    <w:abstractNumId w:val="8"/>
  </w:num>
  <w:num w:numId="22">
    <w:abstractNumId w:val="19"/>
  </w:num>
  <w:num w:numId="2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4">
    <w:abstractNumId w:val="2"/>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D80"/>
    <w:rsid w:val="00000695"/>
    <w:rsid w:val="00002E7D"/>
    <w:rsid w:val="00010D62"/>
    <w:rsid w:val="00012E51"/>
    <w:rsid w:val="00023AEF"/>
    <w:rsid w:val="0003650D"/>
    <w:rsid w:val="00041911"/>
    <w:rsid w:val="000522EC"/>
    <w:rsid w:val="00052B51"/>
    <w:rsid w:val="00052D59"/>
    <w:rsid w:val="00053C1F"/>
    <w:rsid w:val="00072233"/>
    <w:rsid w:val="00074FB3"/>
    <w:rsid w:val="000812F5"/>
    <w:rsid w:val="0008461C"/>
    <w:rsid w:val="00097BC7"/>
    <w:rsid w:val="00097DF3"/>
    <w:rsid w:val="000B3657"/>
    <w:rsid w:val="000B6CBA"/>
    <w:rsid w:val="000C24A5"/>
    <w:rsid w:val="000D4F28"/>
    <w:rsid w:val="000E576F"/>
    <w:rsid w:val="000F02B5"/>
    <w:rsid w:val="000F08D7"/>
    <w:rsid w:val="000F79C6"/>
    <w:rsid w:val="0012749A"/>
    <w:rsid w:val="00156BC9"/>
    <w:rsid w:val="0016049E"/>
    <w:rsid w:val="001666E7"/>
    <w:rsid w:val="00166993"/>
    <w:rsid w:val="0017574A"/>
    <w:rsid w:val="001815C7"/>
    <w:rsid w:val="0019782D"/>
    <w:rsid w:val="001A75C7"/>
    <w:rsid w:val="001C0D6A"/>
    <w:rsid w:val="001C35B6"/>
    <w:rsid w:val="001C69F8"/>
    <w:rsid w:val="001C7D2D"/>
    <w:rsid w:val="001E094E"/>
    <w:rsid w:val="001F3070"/>
    <w:rsid w:val="00201352"/>
    <w:rsid w:val="00202BB6"/>
    <w:rsid w:val="002108B0"/>
    <w:rsid w:val="00213CCB"/>
    <w:rsid w:val="002321F8"/>
    <w:rsid w:val="0024211A"/>
    <w:rsid w:val="00242D24"/>
    <w:rsid w:val="002467FF"/>
    <w:rsid w:val="0025004D"/>
    <w:rsid w:val="002526CF"/>
    <w:rsid w:val="002529C5"/>
    <w:rsid w:val="00264D2A"/>
    <w:rsid w:val="0026707E"/>
    <w:rsid w:val="00297DE7"/>
    <w:rsid w:val="002B1B60"/>
    <w:rsid w:val="002B7236"/>
    <w:rsid w:val="002C00A8"/>
    <w:rsid w:val="002C0207"/>
    <w:rsid w:val="002C5843"/>
    <w:rsid w:val="002E017C"/>
    <w:rsid w:val="002E1114"/>
    <w:rsid w:val="002E30FB"/>
    <w:rsid w:val="002E7218"/>
    <w:rsid w:val="00300157"/>
    <w:rsid w:val="003011FB"/>
    <w:rsid w:val="00314FF4"/>
    <w:rsid w:val="003212E3"/>
    <w:rsid w:val="00321DC5"/>
    <w:rsid w:val="003224F7"/>
    <w:rsid w:val="00326BC5"/>
    <w:rsid w:val="00330B03"/>
    <w:rsid w:val="00336EC1"/>
    <w:rsid w:val="00346889"/>
    <w:rsid w:val="00352F4C"/>
    <w:rsid w:val="00354A48"/>
    <w:rsid w:val="00380853"/>
    <w:rsid w:val="00383DE6"/>
    <w:rsid w:val="00393575"/>
    <w:rsid w:val="003A1701"/>
    <w:rsid w:val="003D221F"/>
    <w:rsid w:val="003D3400"/>
    <w:rsid w:val="003D3667"/>
    <w:rsid w:val="003E3314"/>
    <w:rsid w:val="003E6D11"/>
    <w:rsid w:val="003F7093"/>
    <w:rsid w:val="004019F1"/>
    <w:rsid w:val="00402E78"/>
    <w:rsid w:val="00404320"/>
    <w:rsid w:val="0040673F"/>
    <w:rsid w:val="004204A5"/>
    <w:rsid w:val="00422932"/>
    <w:rsid w:val="004265BE"/>
    <w:rsid w:val="004375AA"/>
    <w:rsid w:val="00452B87"/>
    <w:rsid w:val="00477020"/>
    <w:rsid w:val="004A3B86"/>
    <w:rsid w:val="004C3FC7"/>
    <w:rsid w:val="004C66EE"/>
    <w:rsid w:val="004D10EB"/>
    <w:rsid w:val="004D11D9"/>
    <w:rsid w:val="004D493F"/>
    <w:rsid w:val="004E0FC6"/>
    <w:rsid w:val="004F1C17"/>
    <w:rsid w:val="004F2C4A"/>
    <w:rsid w:val="00501292"/>
    <w:rsid w:val="00516071"/>
    <w:rsid w:val="0051668A"/>
    <w:rsid w:val="0051691E"/>
    <w:rsid w:val="00522642"/>
    <w:rsid w:val="00524CDD"/>
    <w:rsid w:val="0053537E"/>
    <w:rsid w:val="00545F9F"/>
    <w:rsid w:val="0055034C"/>
    <w:rsid w:val="005665CD"/>
    <w:rsid w:val="0057225F"/>
    <w:rsid w:val="0057284B"/>
    <w:rsid w:val="00574C95"/>
    <w:rsid w:val="0057572D"/>
    <w:rsid w:val="005762E8"/>
    <w:rsid w:val="00582991"/>
    <w:rsid w:val="00582B6B"/>
    <w:rsid w:val="00583667"/>
    <w:rsid w:val="00587E67"/>
    <w:rsid w:val="00590420"/>
    <w:rsid w:val="00593235"/>
    <w:rsid w:val="005C5123"/>
    <w:rsid w:val="005C6352"/>
    <w:rsid w:val="005D3F87"/>
    <w:rsid w:val="005E7CF7"/>
    <w:rsid w:val="005F0283"/>
    <w:rsid w:val="005F2E8B"/>
    <w:rsid w:val="005F2E91"/>
    <w:rsid w:val="005F5E65"/>
    <w:rsid w:val="00600AE8"/>
    <w:rsid w:val="00602132"/>
    <w:rsid w:val="00604525"/>
    <w:rsid w:val="00610F2A"/>
    <w:rsid w:val="006233C2"/>
    <w:rsid w:val="0063333E"/>
    <w:rsid w:val="00634531"/>
    <w:rsid w:val="00637876"/>
    <w:rsid w:val="00642D77"/>
    <w:rsid w:val="00653DB9"/>
    <w:rsid w:val="00660DF0"/>
    <w:rsid w:val="0066299D"/>
    <w:rsid w:val="00670707"/>
    <w:rsid w:val="00670B2A"/>
    <w:rsid w:val="0067604E"/>
    <w:rsid w:val="00683C75"/>
    <w:rsid w:val="00691A1F"/>
    <w:rsid w:val="00695A97"/>
    <w:rsid w:val="00696863"/>
    <w:rsid w:val="006A2FF3"/>
    <w:rsid w:val="006D025A"/>
    <w:rsid w:val="006D4AA6"/>
    <w:rsid w:val="006D4CBD"/>
    <w:rsid w:val="006E0BC1"/>
    <w:rsid w:val="006E15C5"/>
    <w:rsid w:val="006F0E92"/>
    <w:rsid w:val="006F1F2D"/>
    <w:rsid w:val="006F369D"/>
    <w:rsid w:val="00710483"/>
    <w:rsid w:val="007118BF"/>
    <w:rsid w:val="007503F0"/>
    <w:rsid w:val="00750A43"/>
    <w:rsid w:val="00752445"/>
    <w:rsid w:val="00764EEE"/>
    <w:rsid w:val="00766BF0"/>
    <w:rsid w:val="00784C48"/>
    <w:rsid w:val="007A63CC"/>
    <w:rsid w:val="007C0FB6"/>
    <w:rsid w:val="007E4047"/>
    <w:rsid w:val="007F2A71"/>
    <w:rsid w:val="00801972"/>
    <w:rsid w:val="008202ED"/>
    <w:rsid w:val="008219E8"/>
    <w:rsid w:val="00823992"/>
    <w:rsid w:val="00834FE1"/>
    <w:rsid w:val="00835833"/>
    <w:rsid w:val="00840086"/>
    <w:rsid w:val="00840883"/>
    <w:rsid w:val="00843075"/>
    <w:rsid w:val="00850473"/>
    <w:rsid w:val="0085404E"/>
    <w:rsid w:val="008739D8"/>
    <w:rsid w:val="0087501C"/>
    <w:rsid w:val="00875DC8"/>
    <w:rsid w:val="008855D8"/>
    <w:rsid w:val="00894F63"/>
    <w:rsid w:val="0089529E"/>
    <w:rsid w:val="008C217A"/>
    <w:rsid w:val="008C3DF7"/>
    <w:rsid w:val="008D5B33"/>
    <w:rsid w:val="008D6605"/>
    <w:rsid w:val="008F72E4"/>
    <w:rsid w:val="00902E3D"/>
    <w:rsid w:val="009079A7"/>
    <w:rsid w:val="00913009"/>
    <w:rsid w:val="00913247"/>
    <w:rsid w:val="0092625A"/>
    <w:rsid w:val="00927F60"/>
    <w:rsid w:val="00933B4F"/>
    <w:rsid w:val="0094272D"/>
    <w:rsid w:val="00945F74"/>
    <w:rsid w:val="00946D60"/>
    <w:rsid w:val="00950248"/>
    <w:rsid w:val="00954D76"/>
    <w:rsid w:val="009664C5"/>
    <w:rsid w:val="009665AC"/>
    <w:rsid w:val="0097135F"/>
    <w:rsid w:val="0098757F"/>
    <w:rsid w:val="0099562D"/>
    <w:rsid w:val="009B20D4"/>
    <w:rsid w:val="009B2558"/>
    <w:rsid w:val="009C2F53"/>
    <w:rsid w:val="009D03C0"/>
    <w:rsid w:val="009D36E6"/>
    <w:rsid w:val="009D5724"/>
    <w:rsid w:val="009E0AC8"/>
    <w:rsid w:val="009F61C0"/>
    <w:rsid w:val="00A013BA"/>
    <w:rsid w:val="00A11C5B"/>
    <w:rsid w:val="00A164DE"/>
    <w:rsid w:val="00A3554E"/>
    <w:rsid w:val="00A4101E"/>
    <w:rsid w:val="00A42028"/>
    <w:rsid w:val="00A66307"/>
    <w:rsid w:val="00A7127E"/>
    <w:rsid w:val="00A84EFC"/>
    <w:rsid w:val="00A87DD7"/>
    <w:rsid w:val="00A923CD"/>
    <w:rsid w:val="00A94A3C"/>
    <w:rsid w:val="00AB0874"/>
    <w:rsid w:val="00AB0E1C"/>
    <w:rsid w:val="00AD26DA"/>
    <w:rsid w:val="00AD272D"/>
    <w:rsid w:val="00AE5377"/>
    <w:rsid w:val="00AE7390"/>
    <w:rsid w:val="00B05C48"/>
    <w:rsid w:val="00B06EA0"/>
    <w:rsid w:val="00B1067A"/>
    <w:rsid w:val="00B229D8"/>
    <w:rsid w:val="00B234EE"/>
    <w:rsid w:val="00B406B0"/>
    <w:rsid w:val="00B41EB5"/>
    <w:rsid w:val="00B44D8C"/>
    <w:rsid w:val="00B467C1"/>
    <w:rsid w:val="00B51B5C"/>
    <w:rsid w:val="00B638EA"/>
    <w:rsid w:val="00B66977"/>
    <w:rsid w:val="00B70BD7"/>
    <w:rsid w:val="00B73106"/>
    <w:rsid w:val="00B8193E"/>
    <w:rsid w:val="00B86F7A"/>
    <w:rsid w:val="00B90093"/>
    <w:rsid w:val="00B91E45"/>
    <w:rsid w:val="00B94B9B"/>
    <w:rsid w:val="00B95052"/>
    <w:rsid w:val="00BA12B7"/>
    <w:rsid w:val="00BA35C3"/>
    <w:rsid w:val="00BA6A49"/>
    <w:rsid w:val="00BA7DE1"/>
    <w:rsid w:val="00BB2FE6"/>
    <w:rsid w:val="00BB6DA9"/>
    <w:rsid w:val="00BD0103"/>
    <w:rsid w:val="00BE5E25"/>
    <w:rsid w:val="00BF0519"/>
    <w:rsid w:val="00BF468F"/>
    <w:rsid w:val="00BF70E5"/>
    <w:rsid w:val="00C01138"/>
    <w:rsid w:val="00C01DCA"/>
    <w:rsid w:val="00C0502A"/>
    <w:rsid w:val="00C07AE2"/>
    <w:rsid w:val="00C22F76"/>
    <w:rsid w:val="00C2597A"/>
    <w:rsid w:val="00C323E3"/>
    <w:rsid w:val="00C36820"/>
    <w:rsid w:val="00C44E7B"/>
    <w:rsid w:val="00C5339D"/>
    <w:rsid w:val="00C622E4"/>
    <w:rsid w:val="00C62593"/>
    <w:rsid w:val="00C80FA9"/>
    <w:rsid w:val="00C8196A"/>
    <w:rsid w:val="00C851B7"/>
    <w:rsid w:val="00CA7229"/>
    <w:rsid w:val="00CC52B8"/>
    <w:rsid w:val="00CE0A82"/>
    <w:rsid w:val="00CF6364"/>
    <w:rsid w:val="00D009A6"/>
    <w:rsid w:val="00D01ED5"/>
    <w:rsid w:val="00D16F8B"/>
    <w:rsid w:val="00D21681"/>
    <w:rsid w:val="00D300C8"/>
    <w:rsid w:val="00D32043"/>
    <w:rsid w:val="00D353FE"/>
    <w:rsid w:val="00D37B0B"/>
    <w:rsid w:val="00D569C2"/>
    <w:rsid w:val="00D769FD"/>
    <w:rsid w:val="00D806B9"/>
    <w:rsid w:val="00D972BA"/>
    <w:rsid w:val="00DA4F72"/>
    <w:rsid w:val="00DB0BB2"/>
    <w:rsid w:val="00DF3D5E"/>
    <w:rsid w:val="00DF3F80"/>
    <w:rsid w:val="00E0036F"/>
    <w:rsid w:val="00E02C93"/>
    <w:rsid w:val="00E12793"/>
    <w:rsid w:val="00E2381B"/>
    <w:rsid w:val="00E32339"/>
    <w:rsid w:val="00E32E62"/>
    <w:rsid w:val="00E37AD1"/>
    <w:rsid w:val="00E45B2E"/>
    <w:rsid w:val="00E51F24"/>
    <w:rsid w:val="00E62D80"/>
    <w:rsid w:val="00E62F59"/>
    <w:rsid w:val="00E64A92"/>
    <w:rsid w:val="00E6683F"/>
    <w:rsid w:val="00E671F8"/>
    <w:rsid w:val="00E727FC"/>
    <w:rsid w:val="00E73EE4"/>
    <w:rsid w:val="00E96241"/>
    <w:rsid w:val="00E96AC3"/>
    <w:rsid w:val="00EA2623"/>
    <w:rsid w:val="00EA445B"/>
    <w:rsid w:val="00EC02E0"/>
    <w:rsid w:val="00EC0ACB"/>
    <w:rsid w:val="00EC4695"/>
    <w:rsid w:val="00ED7296"/>
    <w:rsid w:val="00EE0C6E"/>
    <w:rsid w:val="00EF567D"/>
    <w:rsid w:val="00EF6307"/>
    <w:rsid w:val="00F00276"/>
    <w:rsid w:val="00F00784"/>
    <w:rsid w:val="00F07513"/>
    <w:rsid w:val="00F20A77"/>
    <w:rsid w:val="00F20C18"/>
    <w:rsid w:val="00F30321"/>
    <w:rsid w:val="00F30C06"/>
    <w:rsid w:val="00F3642A"/>
    <w:rsid w:val="00F41625"/>
    <w:rsid w:val="00F4795D"/>
    <w:rsid w:val="00F5073C"/>
    <w:rsid w:val="00F54C61"/>
    <w:rsid w:val="00F55C26"/>
    <w:rsid w:val="00F70D03"/>
    <w:rsid w:val="00F71789"/>
    <w:rsid w:val="00F77299"/>
    <w:rsid w:val="00F81540"/>
    <w:rsid w:val="00F85384"/>
    <w:rsid w:val="00F9604B"/>
    <w:rsid w:val="00FB0008"/>
    <w:rsid w:val="00FB00D8"/>
    <w:rsid w:val="00FB4E2E"/>
    <w:rsid w:val="00FC0B40"/>
    <w:rsid w:val="00FC504C"/>
    <w:rsid w:val="00FC74CD"/>
    <w:rsid w:val="00FC75DF"/>
    <w:rsid w:val="00FE28A5"/>
    <w:rsid w:val="00FF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56A660C5-E5B5-42CD-AAA8-14EF091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0C8"/>
    <w:rPr>
      <w:sz w:val="24"/>
      <w:szCs w:val="24"/>
    </w:rPr>
  </w:style>
  <w:style w:type="paragraph" w:styleId="1">
    <w:name w:val="heading 1"/>
    <w:basedOn w:val="a"/>
    <w:next w:val="a"/>
    <w:qFormat/>
    <w:rsid w:val="00FC504C"/>
    <w:pPr>
      <w:keepNext/>
      <w:spacing w:before="240" w:after="60"/>
      <w:outlineLvl w:val="0"/>
    </w:pPr>
    <w:rPr>
      <w:rFonts w:ascii="Arial" w:hAnsi="Arial" w:cs="Arial"/>
      <w:b/>
      <w:bCs/>
      <w:kern w:val="32"/>
      <w:sz w:val="32"/>
      <w:szCs w:val="32"/>
    </w:rPr>
  </w:style>
  <w:style w:type="paragraph" w:styleId="2">
    <w:name w:val="heading 2"/>
    <w:basedOn w:val="a"/>
    <w:next w:val="a"/>
    <w:qFormat/>
    <w:rsid w:val="00C323E3"/>
    <w:pPr>
      <w:keepNext/>
      <w:spacing w:before="240" w:after="60"/>
      <w:outlineLvl w:val="1"/>
    </w:pPr>
    <w:rPr>
      <w:rFonts w:ascii="Arial" w:hAnsi="Arial" w:cs="Arial"/>
      <w:b/>
      <w:bCs/>
      <w:sz w:val="28"/>
      <w:szCs w:val="28"/>
    </w:rPr>
  </w:style>
  <w:style w:type="paragraph" w:styleId="3">
    <w:name w:val="heading 3"/>
    <w:basedOn w:val="a"/>
    <w:next w:val="a"/>
    <w:qFormat/>
    <w:rsid w:val="00C323E3"/>
    <w:pPr>
      <w:keepNext/>
      <w:spacing w:before="240" w:after="60"/>
      <w:outlineLvl w:val="2"/>
    </w:pPr>
    <w:rPr>
      <w:rFonts w:ascii="Arial" w:hAnsi="Arial" w:cs="Arial"/>
      <w:b/>
      <w:bCs/>
      <w:i/>
      <w:iCs/>
      <w:sz w:val="26"/>
      <w:szCs w:val="26"/>
    </w:rPr>
  </w:style>
  <w:style w:type="paragraph" w:styleId="4">
    <w:name w:val="heading 4"/>
    <w:basedOn w:val="a"/>
    <w:next w:val="a"/>
    <w:qFormat/>
    <w:rsid w:val="004019F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C17"/>
    <w:pPr>
      <w:spacing w:after="120" w:line="480" w:lineRule="auto"/>
      <w:ind w:left="360"/>
    </w:pPr>
    <w:rPr>
      <w:rFonts w:ascii="Arial" w:hAnsi="Arial" w:cs="Arial"/>
      <w:b/>
      <w:bCs/>
      <w:i/>
      <w:iCs/>
      <w:sz w:val="28"/>
      <w:szCs w:val="28"/>
    </w:rPr>
  </w:style>
  <w:style w:type="paragraph" w:styleId="a3">
    <w:name w:val="Body Text Indent"/>
    <w:basedOn w:val="a"/>
    <w:rsid w:val="00C323E3"/>
    <w:pPr>
      <w:ind w:firstLine="567"/>
      <w:jc w:val="both"/>
    </w:pPr>
    <w:rPr>
      <w:sz w:val="28"/>
      <w:szCs w:val="20"/>
    </w:rPr>
  </w:style>
  <w:style w:type="character" w:styleId="a4">
    <w:name w:val="Hyperlink"/>
    <w:basedOn w:val="a0"/>
    <w:rsid w:val="00C323E3"/>
    <w:rPr>
      <w:color w:val="0000C4"/>
      <w:u w:val="single"/>
    </w:rPr>
  </w:style>
  <w:style w:type="paragraph" w:styleId="a5">
    <w:name w:val="Body Text"/>
    <w:basedOn w:val="a"/>
    <w:rsid w:val="00C323E3"/>
    <w:pPr>
      <w:spacing w:after="120"/>
    </w:pPr>
    <w:rPr>
      <w:rFonts w:ascii="Arial" w:hAnsi="Arial" w:cs="Arial"/>
      <w:b/>
      <w:bCs/>
      <w:i/>
      <w:iCs/>
      <w:sz w:val="28"/>
      <w:szCs w:val="28"/>
    </w:rPr>
  </w:style>
  <w:style w:type="character" w:customStyle="1" w:styleId="pr41">
    <w:name w:val="pr41"/>
    <w:basedOn w:val="a0"/>
    <w:rsid w:val="00C323E3"/>
    <w:rPr>
      <w:rFonts w:ascii="Tahoma" w:hAnsi="Tahoma" w:cs="Tahoma" w:hint="default"/>
      <w:b/>
      <w:bCs/>
      <w:strike w:val="0"/>
      <w:dstrike w:val="0"/>
      <w:color w:val="006633"/>
      <w:sz w:val="20"/>
      <w:szCs w:val="20"/>
      <w:u w:val="none"/>
      <w:effect w:val="none"/>
    </w:rPr>
  </w:style>
  <w:style w:type="paragraph" w:styleId="a6">
    <w:name w:val="header"/>
    <w:basedOn w:val="a"/>
    <w:rsid w:val="00C323E3"/>
    <w:pPr>
      <w:tabs>
        <w:tab w:val="center" w:pos="4153"/>
        <w:tab w:val="right" w:pos="8306"/>
      </w:tabs>
    </w:pPr>
    <w:rPr>
      <w:rFonts w:ascii="Arial" w:hAnsi="Arial" w:cs="Arial"/>
      <w:b/>
      <w:bCs/>
      <w:i/>
      <w:iCs/>
      <w:sz w:val="28"/>
      <w:szCs w:val="28"/>
    </w:rPr>
  </w:style>
  <w:style w:type="paragraph" w:styleId="a7">
    <w:name w:val="footer"/>
    <w:basedOn w:val="a"/>
    <w:rsid w:val="00C323E3"/>
    <w:pPr>
      <w:tabs>
        <w:tab w:val="center" w:pos="4153"/>
        <w:tab w:val="right" w:pos="8306"/>
      </w:tabs>
    </w:pPr>
    <w:rPr>
      <w:rFonts w:ascii="Arial" w:hAnsi="Arial" w:cs="Arial"/>
      <w:b/>
      <w:bCs/>
      <w:i/>
      <w:iCs/>
      <w:sz w:val="28"/>
      <w:szCs w:val="28"/>
    </w:rPr>
  </w:style>
  <w:style w:type="character" w:styleId="a8">
    <w:name w:val="page number"/>
    <w:basedOn w:val="a0"/>
    <w:rsid w:val="00C323E3"/>
  </w:style>
  <w:style w:type="character" w:styleId="a9">
    <w:name w:val="FollowedHyperlink"/>
    <w:basedOn w:val="a0"/>
    <w:rsid w:val="00C323E3"/>
    <w:rPr>
      <w:color w:val="800080"/>
      <w:u w:val="single"/>
    </w:rPr>
  </w:style>
  <w:style w:type="paragraph" w:styleId="21">
    <w:name w:val="Body Text 2"/>
    <w:basedOn w:val="a"/>
    <w:rsid w:val="00C323E3"/>
    <w:pPr>
      <w:spacing w:after="120" w:line="480" w:lineRule="auto"/>
    </w:pPr>
    <w:rPr>
      <w:rFonts w:ascii="Arial" w:hAnsi="Arial" w:cs="Arial"/>
      <w:b/>
      <w:bCs/>
      <w:i/>
      <w:iCs/>
      <w:sz w:val="28"/>
      <w:szCs w:val="28"/>
    </w:rPr>
  </w:style>
  <w:style w:type="paragraph" w:styleId="30">
    <w:name w:val="Body Text Indent 3"/>
    <w:basedOn w:val="a"/>
    <w:rsid w:val="00C323E3"/>
    <w:pPr>
      <w:spacing w:after="120"/>
      <w:ind w:left="360"/>
    </w:pPr>
    <w:rPr>
      <w:rFonts w:ascii="Arial" w:hAnsi="Arial" w:cs="Arial"/>
      <w:b/>
      <w:bCs/>
      <w:i/>
      <w:iCs/>
      <w:sz w:val="16"/>
      <w:szCs w:val="16"/>
    </w:rPr>
  </w:style>
  <w:style w:type="paragraph" w:styleId="aa">
    <w:name w:val="Normal (Web)"/>
    <w:basedOn w:val="a"/>
    <w:rsid w:val="00C323E3"/>
    <w:pPr>
      <w:spacing w:before="100" w:beforeAutospacing="1" w:after="100" w:afterAutospacing="1"/>
    </w:pPr>
    <w:rPr>
      <w:rFonts w:ascii="Verdana" w:hAnsi="Verdana"/>
      <w:sz w:val="18"/>
      <w:szCs w:val="18"/>
    </w:rPr>
  </w:style>
  <w:style w:type="character" w:styleId="ab">
    <w:name w:val="Strong"/>
    <w:basedOn w:val="a0"/>
    <w:qFormat/>
    <w:rsid w:val="00C323E3"/>
    <w:rPr>
      <w:b/>
      <w:bCs/>
    </w:rPr>
  </w:style>
  <w:style w:type="character" w:styleId="ac">
    <w:name w:val="Emphasis"/>
    <w:basedOn w:val="a0"/>
    <w:qFormat/>
    <w:rsid w:val="00C323E3"/>
    <w:rPr>
      <w:i/>
      <w:iCs/>
    </w:rPr>
  </w:style>
  <w:style w:type="paragraph" w:customStyle="1" w:styleId="ad">
    <w:name w:val="??????"/>
    <w:rsid w:val="00C323E3"/>
    <w:pPr>
      <w:widowControl w:val="0"/>
      <w:overflowPunct w:val="0"/>
      <w:autoSpaceDE w:val="0"/>
      <w:autoSpaceDN w:val="0"/>
      <w:adjustRightInd w:val="0"/>
      <w:spacing w:line="360" w:lineRule="auto"/>
      <w:jc w:val="both"/>
    </w:pPr>
    <w:rPr>
      <w:sz w:val="28"/>
    </w:rPr>
  </w:style>
  <w:style w:type="table" w:styleId="ae">
    <w:name w:val="Table Grid"/>
    <w:basedOn w:val="a1"/>
    <w:rsid w:val="00C323E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4795D"/>
    <w:pPr>
      <w:autoSpaceDE w:val="0"/>
      <w:autoSpaceDN w:val="0"/>
      <w:adjustRightInd w:val="0"/>
    </w:pPr>
    <w:rPr>
      <w:rFonts w:ascii="Courier New" w:hAnsi="Courier New" w:cs="Courier New"/>
    </w:rPr>
  </w:style>
  <w:style w:type="paragraph" w:customStyle="1" w:styleId="ConsPlusCell">
    <w:name w:val="ConsPlusCell"/>
    <w:rsid w:val="00F4795D"/>
    <w:pPr>
      <w:autoSpaceDE w:val="0"/>
      <w:autoSpaceDN w:val="0"/>
      <w:adjustRightInd w:val="0"/>
    </w:pPr>
    <w:rPr>
      <w:rFonts w:ascii="Arial" w:hAnsi="Arial" w:cs="Arial"/>
    </w:rPr>
  </w:style>
  <w:style w:type="paragraph" w:customStyle="1" w:styleId="bodytxt">
    <w:name w:val="bodytxt"/>
    <w:basedOn w:val="a"/>
    <w:rsid w:val="0026707E"/>
    <w:pPr>
      <w:spacing w:before="100" w:beforeAutospacing="1" w:after="100" w:afterAutospacing="1"/>
    </w:pPr>
    <w:rPr>
      <w:rFonts w:ascii="Tahoma" w:hAnsi="Tahoma" w:cs="Tahoma"/>
      <w:color w:val="111111"/>
      <w:sz w:val="33"/>
      <w:szCs w:val="33"/>
    </w:rPr>
  </w:style>
  <w:style w:type="paragraph" w:customStyle="1" w:styleId="10">
    <w:name w:val="Стиль1"/>
    <w:basedOn w:val="a"/>
    <w:rsid w:val="00E45B2E"/>
    <w:pPr>
      <w:spacing w:line="360" w:lineRule="auto"/>
      <w:ind w:firstLine="709"/>
      <w:jc w:val="both"/>
    </w:pPr>
    <w:rPr>
      <w:sz w:val="28"/>
      <w:szCs w:val="28"/>
    </w:rPr>
  </w:style>
  <w:style w:type="paragraph" w:customStyle="1" w:styleId="ConsPlusTitle">
    <w:name w:val="ConsPlusTitle"/>
    <w:rsid w:val="0066299D"/>
    <w:pPr>
      <w:widowControl w:val="0"/>
      <w:autoSpaceDE w:val="0"/>
      <w:autoSpaceDN w:val="0"/>
      <w:adjustRightInd w:val="0"/>
    </w:pPr>
    <w:rPr>
      <w:rFonts w:ascii="Arial" w:hAnsi="Arial" w:cs="Arial"/>
      <w:b/>
      <w:bCs/>
    </w:rPr>
  </w:style>
  <w:style w:type="paragraph" w:customStyle="1" w:styleId="FR2">
    <w:name w:val="FR2"/>
    <w:rsid w:val="004D10EB"/>
    <w:pPr>
      <w:widowControl w:val="0"/>
      <w:autoSpaceDE w:val="0"/>
      <w:autoSpaceDN w:val="0"/>
      <w:adjustRightInd w:val="0"/>
      <w:spacing w:line="420" w:lineRule="auto"/>
      <w:ind w:firstLine="680"/>
      <w:jc w:val="both"/>
    </w:pPr>
    <w:rPr>
      <w:sz w:val="28"/>
      <w:szCs w:val="28"/>
    </w:rPr>
  </w:style>
  <w:style w:type="paragraph" w:styleId="af">
    <w:name w:val="footnote text"/>
    <w:basedOn w:val="a"/>
    <w:semiHidden/>
    <w:rsid w:val="004019F1"/>
    <w:rPr>
      <w:sz w:val="20"/>
      <w:szCs w:val="20"/>
    </w:rPr>
  </w:style>
  <w:style w:type="character" w:styleId="af0">
    <w:name w:val="footnote reference"/>
    <w:basedOn w:val="a0"/>
    <w:semiHidden/>
    <w:rsid w:val="004019F1"/>
    <w:rPr>
      <w:vertAlign w:val="superscript"/>
    </w:rPr>
  </w:style>
  <w:style w:type="paragraph" w:customStyle="1" w:styleId="-">
    <w:name w:val="Рустам - Абзац"/>
    <w:basedOn w:val="a"/>
    <w:rsid w:val="004019F1"/>
    <w:pPr>
      <w:overflowPunct w:val="0"/>
      <w:autoSpaceDE w:val="0"/>
      <w:autoSpaceDN w:val="0"/>
      <w:adjustRightInd w:val="0"/>
      <w:spacing w:line="360" w:lineRule="auto"/>
      <w:ind w:firstLine="851"/>
      <w:jc w:val="both"/>
    </w:pPr>
    <w:rPr>
      <w:sz w:val="28"/>
      <w:szCs w:val="20"/>
    </w:rPr>
  </w:style>
  <w:style w:type="paragraph" w:customStyle="1" w:styleId="11">
    <w:name w:val="Обычный1"/>
    <w:rsid w:val="004019F1"/>
    <w:pPr>
      <w:widowControl w:val="0"/>
      <w:snapToGrid w:val="0"/>
      <w:ind w:firstLine="280"/>
      <w:jc w:val="both"/>
    </w:pPr>
    <w:rPr>
      <w:sz w:val="18"/>
    </w:rPr>
  </w:style>
  <w:style w:type="paragraph" w:customStyle="1" w:styleId="ConsNormal">
    <w:name w:val="ConsNormal"/>
    <w:rsid w:val="004019F1"/>
    <w:pPr>
      <w:widowControl w:val="0"/>
      <w:autoSpaceDE w:val="0"/>
      <w:autoSpaceDN w:val="0"/>
      <w:ind w:firstLine="720"/>
    </w:pPr>
    <w:rPr>
      <w:rFonts w:ascii="Arial" w:hAnsi="Arial" w:cs="Arial"/>
    </w:rPr>
  </w:style>
  <w:style w:type="paragraph" w:customStyle="1" w:styleId="ConsNonformat">
    <w:name w:val="ConsNonformat"/>
    <w:rsid w:val="004019F1"/>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6967">
      <w:bodyDiv w:val="1"/>
      <w:marLeft w:val="0"/>
      <w:marRight w:val="0"/>
      <w:marTop w:val="0"/>
      <w:marBottom w:val="0"/>
      <w:divBdr>
        <w:top w:val="none" w:sz="0" w:space="0" w:color="auto"/>
        <w:left w:val="none" w:sz="0" w:space="0" w:color="auto"/>
        <w:bottom w:val="none" w:sz="0" w:space="0" w:color="auto"/>
        <w:right w:val="none" w:sz="0" w:space="0" w:color="auto"/>
      </w:divBdr>
    </w:div>
    <w:div w:id="251087471">
      <w:bodyDiv w:val="1"/>
      <w:marLeft w:val="0"/>
      <w:marRight w:val="0"/>
      <w:marTop w:val="0"/>
      <w:marBottom w:val="0"/>
      <w:divBdr>
        <w:top w:val="none" w:sz="0" w:space="0" w:color="auto"/>
        <w:left w:val="none" w:sz="0" w:space="0" w:color="auto"/>
        <w:bottom w:val="none" w:sz="0" w:space="0" w:color="auto"/>
        <w:right w:val="none" w:sz="0" w:space="0" w:color="auto"/>
      </w:divBdr>
    </w:div>
    <w:div w:id="271859785">
      <w:bodyDiv w:val="1"/>
      <w:marLeft w:val="0"/>
      <w:marRight w:val="0"/>
      <w:marTop w:val="0"/>
      <w:marBottom w:val="0"/>
      <w:divBdr>
        <w:top w:val="none" w:sz="0" w:space="0" w:color="auto"/>
        <w:left w:val="none" w:sz="0" w:space="0" w:color="auto"/>
        <w:bottom w:val="none" w:sz="0" w:space="0" w:color="auto"/>
        <w:right w:val="none" w:sz="0" w:space="0" w:color="auto"/>
      </w:divBdr>
    </w:div>
    <w:div w:id="343821564">
      <w:bodyDiv w:val="1"/>
      <w:marLeft w:val="0"/>
      <w:marRight w:val="0"/>
      <w:marTop w:val="0"/>
      <w:marBottom w:val="0"/>
      <w:divBdr>
        <w:top w:val="none" w:sz="0" w:space="0" w:color="auto"/>
        <w:left w:val="none" w:sz="0" w:space="0" w:color="auto"/>
        <w:bottom w:val="none" w:sz="0" w:space="0" w:color="auto"/>
        <w:right w:val="none" w:sz="0" w:space="0" w:color="auto"/>
      </w:divBdr>
    </w:div>
    <w:div w:id="440106204">
      <w:bodyDiv w:val="1"/>
      <w:marLeft w:val="0"/>
      <w:marRight w:val="0"/>
      <w:marTop w:val="0"/>
      <w:marBottom w:val="0"/>
      <w:divBdr>
        <w:top w:val="none" w:sz="0" w:space="0" w:color="auto"/>
        <w:left w:val="none" w:sz="0" w:space="0" w:color="auto"/>
        <w:bottom w:val="none" w:sz="0" w:space="0" w:color="auto"/>
        <w:right w:val="none" w:sz="0" w:space="0" w:color="auto"/>
      </w:divBdr>
    </w:div>
    <w:div w:id="541138086">
      <w:bodyDiv w:val="1"/>
      <w:marLeft w:val="0"/>
      <w:marRight w:val="0"/>
      <w:marTop w:val="0"/>
      <w:marBottom w:val="0"/>
      <w:divBdr>
        <w:top w:val="none" w:sz="0" w:space="0" w:color="auto"/>
        <w:left w:val="none" w:sz="0" w:space="0" w:color="auto"/>
        <w:bottom w:val="none" w:sz="0" w:space="0" w:color="auto"/>
        <w:right w:val="none" w:sz="0" w:space="0" w:color="auto"/>
      </w:divBdr>
    </w:div>
    <w:div w:id="654646203">
      <w:bodyDiv w:val="1"/>
      <w:marLeft w:val="0"/>
      <w:marRight w:val="0"/>
      <w:marTop w:val="0"/>
      <w:marBottom w:val="0"/>
      <w:divBdr>
        <w:top w:val="none" w:sz="0" w:space="0" w:color="auto"/>
        <w:left w:val="none" w:sz="0" w:space="0" w:color="auto"/>
        <w:bottom w:val="none" w:sz="0" w:space="0" w:color="auto"/>
        <w:right w:val="none" w:sz="0" w:space="0" w:color="auto"/>
      </w:divBdr>
    </w:div>
    <w:div w:id="1021129401">
      <w:bodyDiv w:val="1"/>
      <w:marLeft w:val="0"/>
      <w:marRight w:val="0"/>
      <w:marTop w:val="0"/>
      <w:marBottom w:val="0"/>
      <w:divBdr>
        <w:top w:val="none" w:sz="0" w:space="0" w:color="auto"/>
        <w:left w:val="none" w:sz="0" w:space="0" w:color="auto"/>
        <w:bottom w:val="none" w:sz="0" w:space="0" w:color="auto"/>
        <w:right w:val="none" w:sz="0" w:space="0" w:color="auto"/>
      </w:divBdr>
    </w:div>
    <w:div w:id="1064060627">
      <w:bodyDiv w:val="1"/>
      <w:marLeft w:val="0"/>
      <w:marRight w:val="150"/>
      <w:marTop w:val="75"/>
      <w:marBottom w:val="150"/>
      <w:divBdr>
        <w:top w:val="none" w:sz="0" w:space="0" w:color="auto"/>
        <w:left w:val="none" w:sz="0" w:space="0" w:color="auto"/>
        <w:bottom w:val="none" w:sz="0" w:space="0" w:color="auto"/>
        <w:right w:val="none" w:sz="0" w:space="0" w:color="auto"/>
      </w:divBdr>
      <w:divsChild>
        <w:div w:id="712388873">
          <w:marLeft w:val="150"/>
          <w:marRight w:val="150"/>
          <w:marTop w:val="0"/>
          <w:marBottom w:val="0"/>
          <w:divBdr>
            <w:top w:val="none" w:sz="0" w:space="0" w:color="auto"/>
            <w:left w:val="none" w:sz="0" w:space="0" w:color="auto"/>
            <w:bottom w:val="none" w:sz="0" w:space="0" w:color="auto"/>
            <w:right w:val="none" w:sz="0" w:space="0" w:color="auto"/>
          </w:divBdr>
        </w:div>
      </w:divsChild>
    </w:div>
    <w:div w:id="1101994847">
      <w:bodyDiv w:val="1"/>
      <w:marLeft w:val="0"/>
      <w:marRight w:val="0"/>
      <w:marTop w:val="0"/>
      <w:marBottom w:val="0"/>
      <w:divBdr>
        <w:top w:val="none" w:sz="0" w:space="0" w:color="auto"/>
        <w:left w:val="none" w:sz="0" w:space="0" w:color="auto"/>
        <w:bottom w:val="none" w:sz="0" w:space="0" w:color="auto"/>
        <w:right w:val="none" w:sz="0" w:space="0" w:color="auto"/>
      </w:divBdr>
    </w:div>
    <w:div w:id="1116369032">
      <w:bodyDiv w:val="1"/>
      <w:marLeft w:val="0"/>
      <w:marRight w:val="0"/>
      <w:marTop w:val="0"/>
      <w:marBottom w:val="0"/>
      <w:divBdr>
        <w:top w:val="none" w:sz="0" w:space="0" w:color="auto"/>
        <w:left w:val="none" w:sz="0" w:space="0" w:color="auto"/>
        <w:bottom w:val="none" w:sz="0" w:space="0" w:color="auto"/>
        <w:right w:val="none" w:sz="0" w:space="0" w:color="auto"/>
      </w:divBdr>
    </w:div>
    <w:div w:id="1286734166">
      <w:bodyDiv w:val="1"/>
      <w:marLeft w:val="0"/>
      <w:marRight w:val="0"/>
      <w:marTop w:val="0"/>
      <w:marBottom w:val="0"/>
      <w:divBdr>
        <w:top w:val="none" w:sz="0" w:space="0" w:color="auto"/>
        <w:left w:val="none" w:sz="0" w:space="0" w:color="auto"/>
        <w:bottom w:val="none" w:sz="0" w:space="0" w:color="auto"/>
        <w:right w:val="none" w:sz="0" w:space="0" w:color="auto"/>
      </w:divBdr>
    </w:div>
    <w:div w:id="1335761405">
      <w:bodyDiv w:val="1"/>
      <w:marLeft w:val="0"/>
      <w:marRight w:val="0"/>
      <w:marTop w:val="0"/>
      <w:marBottom w:val="0"/>
      <w:divBdr>
        <w:top w:val="none" w:sz="0" w:space="0" w:color="auto"/>
        <w:left w:val="none" w:sz="0" w:space="0" w:color="auto"/>
        <w:bottom w:val="none" w:sz="0" w:space="0" w:color="auto"/>
        <w:right w:val="none" w:sz="0" w:space="0" w:color="auto"/>
      </w:divBdr>
    </w:div>
    <w:div w:id="1364162614">
      <w:bodyDiv w:val="1"/>
      <w:marLeft w:val="0"/>
      <w:marRight w:val="0"/>
      <w:marTop w:val="0"/>
      <w:marBottom w:val="0"/>
      <w:divBdr>
        <w:top w:val="none" w:sz="0" w:space="0" w:color="auto"/>
        <w:left w:val="none" w:sz="0" w:space="0" w:color="auto"/>
        <w:bottom w:val="none" w:sz="0" w:space="0" w:color="auto"/>
        <w:right w:val="none" w:sz="0" w:space="0" w:color="auto"/>
      </w:divBdr>
    </w:div>
    <w:div w:id="1380011949">
      <w:bodyDiv w:val="1"/>
      <w:marLeft w:val="0"/>
      <w:marRight w:val="0"/>
      <w:marTop w:val="0"/>
      <w:marBottom w:val="0"/>
      <w:divBdr>
        <w:top w:val="none" w:sz="0" w:space="0" w:color="auto"/>
        <w:left w:val="none" w:sz="0" w:space="0" w:color="auto"/>
        <w:bottom w:val="none" w:sz="0" w:space="0" w:color="auto"/>
        <w:right w:val="none" w:sz="0" w:space="0" w:color="auto"/>
      </w:divBdr>
    </w:div>
    <w:div w:id="1475221783">
      <w:bodyDiv w:val="1"/>
      <w:marLeft w:val="0"/>
      <w:marRight w:val="0"/>
      <w:marTop w:val="0"/>
      <w:marBottom w:val="0"/>
      <w:divBdr>
        <w:top w:val="none" w:sz="0" w:space="0" w:color="auto"/>
        <w:left w:val="none" w:sz="0" w:space="0" w:color="auto"/>
        <w:bottom w:val="none" w:sz="0" w:space="0" w:color="auto"/>
        <w:right w:val="none" w:sz="0" w:space="0" w:color="auto"/>
      </w:divBdr>
    </w:div>
    <w:div w:id="1542597903">
      <w:bodyDiv w:val="1"/>
      <w:marLeft w:val="0"/>
      <w:marRight w:val="150"/>
      <w:marTop w:val="75"/>
      <w:marBottom w:val="150"/>
      <w:divBdr>
        <w:top w:val="none" w:sz="0" w:space="0" w:color="auto"/>
        <w:left w:val="none" w:sz="0" w:space="0" w:color="auto"/>
        <w:bottom w:val="none" w:sz="0" w:space="0" w:color="auto"/>
        <w:right w:val="none" w:sz="0" w:space="0" w:color="auto"/>
      </w:divBdr>
      <w:divsChild>
        <w:div w:id="1787037709">
          <w:marLeft w:val="150"/>
          <w:marRight w:val="150"/>
          <w:marTop w:val="0"/>
          <w:marBottom w:val="0"/>
          <w:divBdr>
            <w:top w:val="none" w:sz="0" w:space="0" w:color="auto"/>
            <w:left w:val="none" w:sz="0" w:space="0" w:color="auto"/>
            <w:bottom w:val="none" w:sz="0" w:space="0" w:color="auto"/>
            <w:right w:val="none" w:sz="0" w:space="0" w:color="auto"/>
          </w:divBdr>
        </w:div>
      </w:divsChild>
    </w:div>
    <w:div w:id="1543133238">
      <w:bodyDiv w:val="1"/>
      <w:marLeft w:val="0"/>
      <w:marRight w:val="0"/>
      <w:marTop w:val="0"/>
      <w:marBottom w:val="0"/>
      <w:divBdr>
        <w:top w:val="none" w:sz="0" w:space="0" w:color="auto"/>
        <w:left w:val="none" w:sz="0" w:space="0" w:color="auto"/>
        <w:bottom w:val="none" w:sz="0" w:space="0" w:color="auto"/>
        <w:right w:val="none" w:sz="0" w:space="0" w:color="auto"/>
      </w:divBdr>
    </w:div>
    <w:div w:id="1570505068">
      <w:bodyDiv w:val="1"/>
      <w:marLeft w:val="0"/>
      <w:marRight w:val="150"/>
      <w:marTop w:val="75"/>
      <w:marBottom w:val="150"/>
      <w:divBdr>
        <w:top w:val="none" w:sz="0" w:space="0" w:color="auto"/>
        <w:left w:val="none" w:sz="0" w:space="0" w:color="auto"/>
        <w:bottom w:val="none" w:sz="0" w:space="0" w:color="auto"/>
        <w:right w:val="none" w:sz="0" w:space="0" w:color="auto"/>
      </w:divBdr>
      <w:divsChild>
        <w:div w:id="929507934">
          <w:marLeft w:val="150"/>
          <w:marRight w:val="150"/>
          <w:marTop w:val="0"/>
          <w:marBottom w:val="0"/>
          <w:divBdr>
            <w:top w:val="none" w:sz="0" w:space="0" w:color="auto"/>
            <w:left w:val="none" w:sz="0" w:space="0" w:color="auto"/>
            <w:bottom w:val="none" w:sz="0" w:space="0" w:color="auto"/>
            <w:right w:val="none" w:sz="0" w:space="0" w:color="auto"/>
          </w:divBdr>
        </w:div>
      </w:divsChild>
    </w:div>
    <w:div w:id="1689987330">
      <w:bodyDiv w:val="1"/>
      <w:marLeft w:val="0"/>
      <w:marRight w:val="0"/>
      <w:marTop w:val="0"/>
      <w:marBottom w:val="0"/>
      <w:divBdr>
        <w:top w:val="none" w:sz="0" w:space="0" w:color="auto"/>
        <w:left w:val="none" w:sz="0" w:space="0" w:color="auto"/>
        <w:bottom w:val="none" w:sz="0" w:space="0" w:color="auto"/>
        <w:right w:val="none" w:sz="0" w:space="0" w:color="auto"/>
      </w:divBdr>
    </w:div>
    <w:div w:id="1713920474">
      <w:bodyDiv w:val="1"/>
      <w:marLeft w:val="0"/>
      <w:marRight w:val="0"/>
      <w:marTop w:val="0"/>
      <w:marBottom w:val="0"/>
      <w:divBdr>
        <w:top w:val="none" w:sz="0" w:space="0" w:color="auto"/>
        <w:left w:val="none" w:sz="0" w:space="0" w:color="auto"/>
        <w:bottom w:val="none" w:sz="0" w:space="0" w:color="auto"/>
        <w:right w:val="none" w:sz="0" w:space="0" w:color="auto"/>
      </w:divBdr>
    </w:div>
    <w:div w:id="1778333162">
      <w:bodyDiv w:val="1"/>
      <w:marLeft w:val="0"/>
      <w:marRight w:val="0"/>
      <w:marTop w:val="0"/>
      <w:marBottom w:val="0"/>
      <w:divBdr>
        <w:top w:val="none" w:sz="0" w:space="0" w:color="auto"/>
        <w:left w:val="none" w:sz="0" w:space="0" w:color="auto"/>
        <w:bottom w:val="none" w:sz="0" w:space="0" w:color="auto"/>
        <w:right w:val="none" w:sz="0" w:space="0" w:color="auto"/>
      </w:divBdr>
    </w:div>
    <w:div w:id="2000885393">
      <w:bodyDiv w:val="1"/>
      <w:marLeft w:val="0"/>
      <w:marRight w:val="0"/>
      <w:marTop w:val="0"/>
      <w:marBottom w:val="0"/>
      <w:divBdr>
        <w:top w:val="none" w:sz="0" w:space="0" w:color="auto"/>
        <w:left w:val="none" w:sz="0" w:space="0" w:color="auto"/>
        <w:bottom w:val="none" w:sz="0" w:space="0" w:color="auto"/>
        <w:right w:val="none" w:sz="0" w:space="0" w:color="auto"/>
      </w:divBdr>
    </w:div>
    <w:div w:id="2078169196">
      <w:bodyDiv w:val="1"/>
      <w:marLeft w:val="0"/>
      <w:marRight w:val="0"/>
      <w:marTop w:val="0"/>
      <w:marBottom w:val="0"/>
      <w:divBdr>
        <w:top w:val="none" w:sz="0" w:space="0" w:color="auto"/>
        <w:left w:val="none" w:sz="0" w:space="0" w:color="auto"/>
        <w:bottom w:val="none" w:sz="0" w:space="0" w:color="auto"/>
        <w:right w:val="none" w:sz="0" w:space="0" w:color="auto"/>
      </w:divBdr>
    </w:div>
    <w:div w:id="21142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23575</Words>
  <Characters>134384</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MSHOME</Company>
  <LinksUpToDate>false</LinksUpToDate>
  <CharactersWithSpaces>157644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dc:creator>
  <cp:keywords/>
  <cp:lastModifiedBy>admin</cp:lastModifiedBy>
  <cp:revision>2</cp:revision>
  <cp:lastPrinted>2008-08-18T08:20:00Z</cp:lastPrinted>
  <dcterms:created xsi:type="dcterms:W3CDTF">2014-04-16T10:32:00Z</dcterms:created>
  <dcterms:modified xsi:type="dcterms:W3CDTF">2014-04-16T10:32:00Z</dcterms:modified>
</cp:coreProperties>
</file>