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BBD" w:rsidRPr="000159A2" w:rsidRDefault="00332BBD" w:rsidP="00332BBD">
      <w:pPr>
        <w:spacing w:line="240" w:lineRule="auto"/>
        <w:jc w:val="center"/>
      </w:pPr>
      <w:r w:rsidRPr="000159A2">
        <w:t xml:space="preserve">Российский Государственный Аграрный Университет - </w:t>
      </w:r>
    </w:p>
    <w:p w:rsidR="00332BBD" w:rsidRPr="000159A2" w:rsidRDefault="00332BBD" w:rsidP="00332BBD">
      <w:pPr>
        <w:spacing w:line="240" w:lineRule="auto"/>
        <w:jc w:val="center"/>
      </w:pPr>
      <w:r w:rsidRPr="000159A2">
        <w:t>МСХА  имени К. А. Тимирязева</w:t>
      </w:r>
    </w:p>
    <w:p w:rsidR="00332BBD" w:rsidRDefault="00332BBD" w:rsidP="00332BBD">
      <w:pPr>
        <w:spacing w:line="240" w:lineRule="auto"/>
        <w:jc w:val="center"/>
      </w:pPr>
    </w:p>
    <w:p w:rsidR="00332BBD" w:rsidRDefault="00332BBD" w:rsidP="00332BBD">
      <w:pPr>
        <w:spacing w:line="240" w:lineRule="auto"/>
        <w:jc w:val="center"/>
      </w:pPr>
    </w:p>
    <w:p w:rsidR="00332BBD" w:rsidRDefault="00332BBD" w:rsidP="00332BBD">
      <w:pPr>
        <w:spacing w:line="240" w:lineRule="auto"/>
        <w:jc w:val="center"/>
      </w:pPr>
      <w:r>
        <w:t xml:space="preserve"> Кафедра прикладной информатики</w:t>
      </w:r>
    </w:p>
    <w:p w:rsidR="00332BBD" w:rsidRDefault="00332BBD" w:rsidP="00332BBD"/>
    <w:p w:rsidR="00332BBD" w:rsidRDefault="00332BBD" w:rsidP="00332BBD"/>
    <w:p w:rsidR="00332BBD" w:rsidRDefault="00332BBD" w:rsidP="00332BBD"/>
    <w:p w:rsidR="00332BBD" w:rsidRDefault="00332BBD" w:rsidP="00332BBD"/>
    <w:p w:rsidR="00332BBD" w:rsidRDefault="00332BBD" w:rsidP="00332BBD">
      <w:pPr>
        <w:jc w:val="center"/>
      </w:pPr>
      <w:r>
        <w:t>Курсовая работа по информатике на тему:</w:t>
      </w:r>
    </w:p>
    <w:p w:rsidR="00332BBD" w:rsidRDefault="00332BBD" w:rsidP="00332BBD">
      <w:pPr>
        <w:jc w:val="center"/>
      </w:pPr>
    </w:p>
    <w:p w:rsidR="00332BBD" w:rsidRDefault="00332BBD" w:rsidP="00332BBD">
      <w:pPr>
        <w:ind w:firstLine="0"/>
        <w:jc w:val="center"/>
        <w:rPr>
          <w:b/>
          <w:sz w:val="32"/>
          <w:szCs w:val="32"/>
        </w:rPr>
      </w:pPr>
      <w:r>
        <w:rPr>
          <w:sz w:val="32"/>
          <w:szCs w:val="32"/>
        </w:rPr>
        <w:t>«</w:t>
      </w:r>
      <w:r>
        <w:rPr>
          <w:b/>
          <w:sz w:val="32"/>
          <w:szCs w:val="32"/>
        </w:rPr>
        <w:t>Использование информационной технологии Microsoft Office Excel для анализа динамики экспорта и импорта</w:t>
      </w:r>
      <w:r>
        <w:rPr>
          <w:sz w:val="32"/>
          <w:szCs w:val="32"/>
        </w:rPr>
        <w:t>»</w:t>
      </w:r>
    </w:p>
    <w:p w:rsidR="00332BBD" w:rsidRDefault="00332BBD" w:rsidP="00332BBD">
      <w:pPr>
        <w:ind w:firstLine="0"/>
        <w:jc w:val="center"/>
        <w:rPr>
          <w:sz w:val="32"/>
          <w:szCs w:val="32"/>
        </w:rPr>
      </w:pPr>
    </w:p>
    <w:p w:rsidR="00332BBD" w:rsidRDefault="00332BBD" w:rsidP="00332BBD">
      <w:pPr>
        <w:ind w:firstLine="0"/>
      </w:pPr>
    </w:p>
    <w:p w:rsidR="00332BBD" w:rsidRDefault="00332BBD" w:rsidP="00332BBD">
      <w:pPr>
        <w:ind w:firstLine="0"/>
      </w:pPr>
    </w:p>
    <w:p w:rsidR="00332BBD" w:rsidRDefault="00332BBD" w:rsidP="00332BBD"/>
    <w:p w:rsidR="00332BBD" w:rsidRDefault="00332BBD" w:rsidP="00332BBD"/>
    <w:tbl>
      <w:tblPr>
        <w:tblW w:w="5423" w:type="dxa"/>
        <w:tblInd w:w="4608" w:type="dxa"/>
        <w:tblLook w:val="01E0" w:firstRow="1" w:lastRow="1" w:firstColumn="1" w:lastColumn="1" w:noHBand="0" w:noVBand="0"/>
      </w:tblPr>
      <w:tblGrid>
        <w:gridCol w:w="1440"/>
        <w:gridCol w:w="3983"/>
      </w:tblGrid>
      <w:tr w:rsidR="00332BBD">
        <w:trPr>
          <w:trHeight w:val="844"/>
        </w:trPr>
        <w:tc>
          <w:tcPr>
            <w:tcW w:w="1440" w:type="dxa"/>
          </w:tcPr>
          <w:p w:rsidR="00332BBD" w:rsidRDefault="00332BBD" w:rsidP="00332BBD">
            <w:pPr>
              <w:spacing w:line="240" w:lineRule="auto"/>
              <w:ind w:firstLine="0"/>
              <w:rPr>
                <w:sz w:val="24"/>
                <w:szCs w:val="24"/>
              </w:rPr>
            </w:pPr>
          </w:p>
        </w:tc>
        <w:tc>
          <w:tcPr>
            <w:tcW w:w="3983" w:type="dxa"/>
          </w:tcPr>
          <w:p w:rsidR="00332BBD" w:rsidRDefault="00332BBD" w:rsidP="00332BBD">
            <w:pPr>
              <w:spacing w:line="240" w:lineRule="auto"/>
              <w:ind w:firstLine="0"/>
              <w:rPr>
                <w:sz w:val="24"/>
                <w:szCs w:val="24"/>
              </w:rPr>
            </w:pPr>
          </w:p>
        </w:tc>
      </w:tr>
      <w:tr w:rsidR="00332BBD">
        <w:trPr>
          <w:trHeight w:val="565"/>
        </w:trPr>
        <w:tc>
          <w:tcPr>
            <w:tcW w:w="1440" w:type="dxa"/>
          </w:tcPr>
          <w:p w:rsidR="00332BBD" w:rsidRDefault="00332BBD" w:rsidP="00332BBD">
            <w:pPr>
              <w:spacing w:line="240" w:lineRule="auto"/>
              <w:ind w:firstLine="0"/>
              <w:rPr>
                <w:sz w:val="24"/>
                <w:szCs w:val="24"/>
              </w:rPr>
            </w:pPr>
          </w:p>
        </w:tc>
        <w:tc>
          <w:tcPr>
            <w:tcW w:w="3983" w:type="dxa"/>
          </w:tcPr>
          <w:p w:rsidR="00332BBD" w:rsidRDefault="00332BBD" w:rsidP="00332BBD">
            <w:pPr>
              <w:spacing w:line="240" w:lineRule="auto"/>
              <w:ind w:firstLine="0"/>
              <w:rPr>
                <w:sz w:val="24"/>
                <w:szCs w:val="24"/>
              </w:rPr>
            </w:pPr>
          </w:p>
        </w:tc>
      </w:tr>
    </w:tbl>
    <w:p w:rsidR="00332BBD" w:rsidRDefault="00332BBD" w:rsidP="00332BBD"/>
    <w:p w:rsidR="00332BBD" w:rsidRDefault="00332BBD" w:rsidP="00332BBD"/>
    <w:p w:rsidR="00332BBD" w:rsidRDefault="00332BBD" w:rsidP="00332BBD"/>
    <w:p w:rsidR="00332BBD" w:rsidRDefault="00332BBD" w:rsidP="00332BBD"/>
    <w:p w:rsidR="00332BBD" w:rsidRDefault="00332BBD" w:rsidP="00332BBD"/>
    <w:p w:rsidR="00332BBD" w:rsidRDefault="00332BBD" w:rsidP="00332BBD"/>
    <w:p w:rsidR="00332BBD" w:rsidRDefault="00332BBD" w:rsidP="00332BBD"/>
    <w:p w:rsidR="00332BBD" w:rsidRDefault="00332BBD" w:rsidP="00332BBD">
      <w:pPr>
        <w:ind w:firstLine="0"/>
      </w:pPr>
    </w:p>
    <w:p w:rsidR="00016967" w:rsidRDefault="00016967" w:rsidP="00332BBD">
      <w:pPr>
        <w:jc w:val="center"/>
      </w:pPr>
    </w:p>
    <w:p w:rsidR="00332BBD" w:rsidRDefault="00332BBD" w:rsidP="00332BBD">
      <w:pPr>
        <w:jc w:val="center"/>
      </w:pPr>
      <w:r>
        <w:t>Москва 2008</w:t>
      </w:r>
    </w:p>
    <w:p w:rsidR="00D04E8A" w:rsidRDefault="00D04E8A" w:rsidP="00332BBD">
      <w:r>
        <w:lastRenderedPageBreak/>
        <w:t>Содержание</w:t>
      </w:r>
    </w:p>
    <w:p w:rsidR="00B9028D" w:rsidRPr="00B9028D" w:rsidRDefault="00D04E8A" w:rsidP="007538FA">
      <w:pPr>
        <w:pStyle w:val="13"/>
        <w:rPr>
          <w:noProof/>
        </w:rPr>
      </w:pPr>
      <w:r>
        <w:fldChar w:fldCharType="begin"/>
      </w:r>
      <w:r>
        <w:instrText xml:space="preserve"> TOC \o "1-3" \h \z \u </w:instrText>
      </w:r>
      <w:r>
        <w:fldChar w:fldCharType="separate"/>
      </w:r>
      <w:hyperlink w:anchor="_Toc216028101" w:history="1">
        <w:r w:rsidR="00B9028D" w:rsidRPr="00B9028D">
          <w:rPr>
            <w:rStyle w:val="a5"/>
            <w:noProof/>
            <w:sz w:val="28"/>
            <w:szCs w:val="28"/>
          </w:rPr>
          <w:t>ВВЕДЕНИЕ</w:t>
        </w:r>
        <w:r w:rsidR="00B9028D" w:rsidRPr="00B9028D">
          <w:rPr>
            <w:noProof/>
            <w:webHidden/>
          </w:rPr>
          <w:tab/>
        </w:r>
        <w:r w:rsidR="00B9028D" w:rsidRPr="00B9028D">
          <w:rPr>
            <w:noProof/>
            <w:webHidden/>
          </w:rPr>
          <w:fldChar w:fldCharType="begin"/>
        </w:r>
        <w:r w:rsidR="00B9028D" w:rsidRPr="00B9028D">
          <w:rPr>
            <w:noProof/>
            <w:webHidden/>
          </w:rPr>
          <w:instrText xml:space="preserve"> PAGEREF _Toc216028101 \h </w:instrText>
        </w:r>
        <w:r w:rsidR="00B9028D" w:rsidRPr="00B9028D">
          <w:rPr>
            <w:noProof/>
            <w:webHidden/>
          </w:rPr>
        </w:r>
        <w:r w:rsidR="00B9028D" w:rsidRPr="00B9028D">
          <w:rPr>
            <w:noProof/>
            <w:webHidden/>
          </w:rPr>
          <w:fldChar w:fldCharType="separate"/>
        </w:r>
        <w:r w:rsidR="00B9028D" w:rsidRPr="00B9028D">
          <w:rPr>
            <w:noProof/>
            <w:webHidden/>
          </w:rPr>
          <w:t>2</w:t>
        </w:r>
        <w:r w:rsidR="00B9028D" w:rsidRPr="00B9028D">
          <w:rPr>
            <w:noProof/>
            <w:webHidden/>
          </w:rPr>
          <w:fldChar w:fldCharType="end"/>
        </w:r>
      </w:hyperlink>
    </w:p>
    <w:p w:rsidR="00B9028D" w:rsidRPr="00B9028D" w:rsidRDefault="006B6829" w:rsidP="007538FA">
      <w:pPr>
        <w:pStyle w:val="13"/>
        <w:rPr>
          <w:noProof/>
        </w:rPr>
      </w:pPr>
      <w:hyperlink w:anchor="_Toc216028102" w:history="1">
        <w:r w:rsidR="00B9028D" w:rsidRPr="00B9028D">
          <w:rPr>
            <w:rStyle w:val="a5"/>
            <w:noProof/>
            <w:sz w:val="28"/>
            <w:szCs w:val="28"/>
          </w:rPr>
          <w:t>1. Характеристика задачи</w:t>
        </w:r>
        <w:r w:rsidR="00B9028D" w:rsidRPr="00B9028D">
          <w:rPr>
            <w:noProof/>
            <w:webHidden/>
          </w:rPr>
          <w:tab/>
        </w:r>
        <w:r w:rsidR="00B9028D" w:rsidRPr="00B9028D">
          <w:rPr>
            <w:noProof/>
            <w:webHidden/>
          </w:rPr>
          <w:fldChar w:fldCharType="begin"/>
        </w:r>
        <w:r w:rsidR="00B9028D" w:rsidRPr="00B9028D">
          <w:rPr>
            <w:noProof/>
            <w:webHidden/>
          </w:rPr>
          <w:instrText xml:space="preserve"> PAGEREF _Toc216028102 \h </w:instrText>
        </w:r>
        <w:r w:rsidR="00B9028D" w:rsidRPr="00B9028D">
          <w:rPr>
            <w:noProof/>
            <w:webHidden/>
          </w:rPr>
        </w:r>
        <w:r w:rsidR="00B9028D" w:rsidRPr="00B9028D">
          <w:rPr>
            <w:noProof/>
            <w:webHidden/>
          </w:rPr>
          <w:fldChar w:fldCharType="separate"/>
        </w:r>
        <w:r w:rsidR="00B9028D" w:rsidRPr="00B9028D">
          <w:rPr>
            <w:noProof/>
            <w:webHidden/>
          </w:rPr>
          <w:t>4</w:t>
        </w:r>
        <w:r w:rsidR="00B9028D" w:rsidRPr="00B9028D">
          <w:rPr>
            <w:noProof/>
            <w:webHidden/>
          </w:rPr>
          <w:fldChar w:fldCharType="end"/>
        </w:r>
      </w:hyperlink>
    </w:p>
    <w:p w:rsidR="00B9028D" w:rsidRPr="00B9028D" w:rsidRDefault="006B6829" w:rsidP="007538FA">
      <w:pPr>
        <w:pStyle w:val="13"/>
        <w:rPr>
          <w:noProof/>
        </w:rPr>
      </w:pPr>
      <w:hyperlink w:anchor="_Toc216028103" w:history="1">
        <w:r w:rsidR="00B9028D" w:rsidRPr="00B9028D">
          <w:rPr>
            <w:rStyle w:val="a5"/>
            <w:noProof/>
            <w:sz w:val="28"/>
            <w:szCs w:val="28"/>
          </w:rPr>
          <w:t>2. Описание входной информации</w:t>
        </w:r>
        <w:r w:rsidR="00B9028D" w:rsidRPr="00B9028D">
          <w:rPr>
            <w:noProof/>
            <w:webHidden/>
          </w:rPr>
          <w:tab/>
        </w:r>
        <w:r w:rsidR="00B9028D" w:rsidRPr="00B9028D">
          <w:rPr>
            <w:noProof/>
            <w:webHidden/>
          </w:rPr>
          <w:fldChar w:fldCharType="begin"/>
        </w:r>
        <w:r w:rsidR="00B9028D" w:rsidRPr="00B9028D">
          <w:rPr>
            <w:noProof/>
            <w:webHidden/>
          </w:rPr>
          <w:instrText xml:space="preserve"> PAGEREF _Toc216028103 \h </w:instrText>
        </w:r>
        <w:r w:rsidR="00B9028D" w:rsidRPr="00B9028D">
          <w:rPr>
            <w:noProof/>
            <w:webHidden/>
          </w:rPr>
        </w:r>
        <w:r w:rsidR="00B9028D" w:rsidRPr="00B9028D">
          <w:rPr>
            <w:noProof/>
            <w:webHidden/>
          </w:rPr>
          <w:fldChar w:fldCharType="separate"/>
        </w:r>
        <w:r w:rsidR="00B9028D" w:rsidRPr="00B9028D">
          <w:rPr>
            <w:noProof/>
            <w:webHidden/>
          </w:rPr>
          <w:t>7</w:t>
        </w:r>
        <w:r w:rsidR="00B9028D" w:rsidRPr="00B9028D">
          <w:rPr>
            <w:noProof/>
            <w:webHidden/>
          </w:rPr>
          <w:fldChar w:fldCharType="end"/>
        </w:r>
      </w:hyperlink>
    </w:p>
    <w:p w:rsidR="00B9028D" w:rsidRPr="00B9028D" w:rsidRDefault="006B6829" w:rsidP="007538FA">
      <w:pPr>
        <w:pStyle w:val="13"/>
        <w:rPr>
          <w:noProof/>
        </w:rPr>
      </w:pPr>
      <w:hyperlink w:anchor="_Toc216028104" w:history="1">
        <w:r w:rsidR="00B9028D" w:rsidRPr="00B9028D">
          <w:rPr>
            <w:rStyle w:val="a5"/>
            <w:noProof/>
            <w:sz w:val="28"/>
            <w:szCs w:val="28"/>
          </w:rPr>
          <w:t>3. Описание выходной информации</w:t>
        </w:r>
        <w:r w:rsidR="00B9028D" w:rsidRPr="00B9028D">
          <w:rPr>
            <w:noProof/>
            <w:webHidden/>
          </w:rPr>
          <w:tab/>
        </w:r>
        <w:r w:rsidR="00B9028D" w:rsidRPr="00B9028D">
          <w:rPr>
            <w:noProof/>
            <w:webHidden/>
          </w:rPr>
          <w:fldChar w:fldCharType="begin"/>
        </w:r>
        <w:r w:rsidR="00B9028D" w:rsidRPr="00B9028D">
          <w:rPr>
            <w:noProof/>
            <w:webHidden/>
          </w:rPr>
          <w:instrText xml:space="preserve"> PAGEREF _Toc216028104 \h </w:instrText>
        </w:r>
        <w:r w:rsidR="00B9028D" w:rsidRPr="00B9028D">
          <w:rPr>
            <w:noProof/>
            <w:webHidden/>
          </w:rPr>
        </w:r>
        <w:r w:rsidR="00B9028D" w:rsidRPr="00B9028D">
          <w:rPr>
            <w:noProof/>
            <w:webHidden/>
          </w:rPr>
          <w:fldChar w:fldCharType="separate"/>
        </w:r>
        <w:r w:rsidR="00B9028D" w:rsidRPr="00B9028D">
          <w:rPr>
            <w:noProof/>
            <w:webHidden/>
          </w:rPr>
          <w:t>8</w:t>
        </w:r>
        <w:r w:rsidR="00B9028D" w:rsidRPr="00B9028D">
          <w:rPr>
            <w:noProof/>
            <w:webHidden/>
          </w:rPr>
          <w:fldChar w:fldCharType="end"/>
        </w:r>
      </w:hyperlink>
    </w:p>
    <w:p w:rsidR="00B9028D" w:rsidRPr="00B9028D" w:rsidRDefault="006B6829" w:rsidP="007538FA">
      <w:pPr>
        <w:pStyle w:val="20"/>
        <w:rPr>
          <w:noProof/>
        </w:rPr>
      </w:pPr>
      <w:hyperlink w:anchor="_Toc216028105" w:history="1">
        <w:r w:rsidR="00B9028D" w:rsidRPr="00B9028D">
          <w:rPr>
            <w:rStyle w:val="a5"/>
            <w:noProof/>
            <w:sz w:val="28"/>
            <w:szCs w:val="28"/>
          </w:rPr>
          <w:t>3.1. Анализ с помощью статистических функций</w:t>
        </w:r>
        <w:r w:rsidR="00B9028D" w:rsidRPr="00B9028D">
          <w:rPr>
            <w:noProof/>
            <w:webHidden/>
          </w:rPr>
          <w:tab/>
        </w:r>
        <w:r w:rsidR="00B9028D" w:rsidRPr="00B9028D">
          <w:rPr>
            <w:noProof/>
            <w:webHidden/>
          </w:rPr>
          <w:fldChar w:fldCharType="begin"/>
        </w:r>
        <w:r w:rsidR="00B9028D" w:rsidRPr="00B9028D">
          <w:rPr>
            <w:noProof/>
            <w:webHidden/>
          </w:rPr>
          <w:instrText xml:space="preserve"> PAGEREF _Toc216028105 \h </w:instrText>
        </w:r>
        <w:r w:rsidR="00B9028D" w:rsidRPr="00B9028D">
          <w:rPr>
            <w:noProof/>
            <w:webHidden/>
          </w:rPr>
        </w:r>
        <w:r w:rsidR="00B9028D" w:rsidRPr="00B9028D">
          <w:rPr>
            <w:noProof/>
            <w:webHidden/>
          </w:rPr>
          <w:fldChar w:fldCharType="separate"/>
        </w:r>
        <w:r w:rsidR="00B9028D" w:rsidRPr="00B9028D">
          <w:rPr>
            <w:noProof/>
            <w:webHidden/>
          </w:rPr>
          <w:t>8</w:t>
        </w:r>
        <w:r w:rsidR="00B9028D" w:rsidRPr="00B9028D">
          <w:rPr>
            <w:noProof/>
            <w:webHidden/>
          </w:rPr>
          <w:fldChar w:fldCharType="end"/>
        </w:r>
      </w:hyperlink>
    </w:p>
    <w:p w:rsidR="00B9028D" w:rsidRPr="00B9028D" w:rsidRDefault="006B6829" w:rsidP="007538FA">
      <w:pPr>
        <w:pStyle w:val="20"/>
        <w:rPr>
          <w:noProof/>
        </w:rPr>
      </w:pPr>
      <w:hyperlink w:anchor="_Toc216028106" w:history="1">
        <w:r w:rsidR="00B9028D" w:rsidRPr="00B9028D">
          <w:rPr>
            <w:rStyle w:val="a5"/>
            <w:noProof/>
            <w:sz w:val="28"/>
            <w:szCs w:val="28"/>
          </w:rPr>
          <w:t>3.2. Использование мастера диаграмм для анализа данных</w:t>
        </w:r>
        <w:r w:rsidR="00B9028D" w:rsidRPr="00B9028D">
          <w:rPr>
            <w:noProof/>
            <w:webHidden/>
          </w:rPr>
          <w:tab/>
        </w:r>
        <w:r w:rsidR="00B9028D" w:rsidRPr="00B9028D">
          <w:rPr>
            <w:noProof/>
            <w:webHidden/>
          </w:rPr>
          <w:fldChar w:fldCharType="begin"/>
        </w:r>
        <w:r w:rsidR="00B9028D" w:rsidRPr="00B9028D">
          <w:rPr>
            <w:noProof/>
            <w:webHidden/>
          </w:rPr>
          <w:instrText xml:space="preserve"> PAGEREF _Toc216028106 \h </w:instrText>
        </w:r>
        <w:r w:rsidR="00B9028D" w:rsidRPr="00B9028D">
          <w:rPr>
            <w:noProof/>
            <w:webHidden/>
          </w:rPr>
        </w:r>
        <w:r w:rsidR="00B9028D" w:rsidRPr="00B9028D">
          <w:rPr>
            <w:noProof/>
            <w:webHidden/>
          </w:rPr>
          <w:fldChar w:fldCharType="separate"/>
        </w:r>
        <w:r w:rsidR="00B9028D" w:rsidRPr="00B9028D">
          <w:rPr>
            <w:noProof/>
            <w:webHidden/>
          </w:rPr>
          <w:t>10</w:t>
        </w:r>
        <w:r w:rsidR="00B9028D" w:rsidRPr="00B9028D">
          <w:rPr>
            <w:noProof/>
            <w:webHidden/>
          </w:rPr>
          <w:fldChar w:fldCharType="end"/>
        </w:r>
      </w:hyperlink>
    </w:p>
    <w:p w:rsidR="00B9028D" w:rsidRPr="00B9028D" w:rsidRDefault="006B6829" w:rsidP="007538FA">
      <w:pPr>
        <w:pStyle w:val="13"/>
        <w:rPr>
          <w:noProof/>
        </w:rPr>
      </w:pPr>
      <w:hyperlink w:anchor="_Toc216028107" w:history="1">
        <w:r w:rsidR="00B9028D" w:rsidRPr="00B9028D">
          <w:rPr>
            <w:rStyle w:val="a5"/>
            <w:noProof/>
            <w:sz w:val="28"/>
            <w:szCs w:val="28"/>
          </w:rPr>
          <w:t>4. Анализ результатов решения задачи</w:t>
        </w:r>
        <w:r w:rsidR="00B9028D" w:rsidRPr="00B9028D">
          <w:rPr>
            <w:noProof/>
            <w:webHidden/>
          </w:rPr>
          <w:tab/>
        </w:r>
        <w:r w:rsidR="00B9028D" w:rsidRPr="00B9028D">
          <w:rPr>
            <w:noProof/>
            <w:webHidden/>
          </w:rPr>
          <w:fldChar w:fldCharType="begin"/>
        </w:r>
        <w:r w:rsidR="00B9028D" w:rsidRPr="00B9028D">
          <w:rPr>
            <w:noProof/>
            <w:webHidden/>
          </w:rPr>
          <w:instrText xml:space="preserve"> PAGEREF _Toc216028107 \h </w:instrText>
        </w:r>
        <w:r w:rsidR="00B9028D" w:rsidRPr="00B9028D">
          <w:rPr>
            <w:noProof/>
            <w:webHidden/>
          </w:rPr>
        </w:r>
        <w:r w:rsidR="00B9028D" w:rsidRPr="00B9028D">
          <w:rPr>
            <w:noProof/>
            <w:webHidden/>
          </w:rPr>
          <w:fldChar w:fldCharType="separate"/>
        </w:r>
        <w:r w:rsidR="00B9028D" w:rsidRPr="00B9028D">
          <w:rPr>
            <w:noProof/>
            <w:webHidden/>
          </w:rPr>
          <w:t>12</w:t>
        </w:r>
        <w:r w:rsidR="00B9028D" w:rsidRPr="00B9028D">
          <w:rPr>
            <w:noProof/>
            <w:webHidden/>
          </w:rPr>
          <w:fldChar w:fldCharType="end"/>
        </w:r>
      </w:hyperlink>
    </w:p>
    <w:p w:rsidR="00B9028D" w:rsidRPr="00B9028D" w:rsidRDefault="006B6829" w:rsidP="007538FA">
      <w:pPr>
        <w:pStyle w:val="13"/>
        <w:rPr>
          <w:noProof/>
        </w:rPr>
      </w:pPr>
      <w:hyperlink w:anchor="_Toc216028108" w:history="1">
        <w:r w:rsidR="00B9028D" w:rsidRPr="00B9028D">
          <w:rPr>
            <w:rStyle w:val="a5"/>
            <w:noProof/>
            <w:sz w:val="28"/>
            <w:szCs w:val="28"/>
          </w:rPr>
          <w:t>5. Характеристики компьютера</w:t>
        </w:r>
        <w:r w:rsidR="00B9028D" w:rsidRPr="00B9028D">
          <w:rPr>
            <w:noProof/>
            <w:webHidden/>
          </w:rPr>
          <w:tab/>
        </w:r>
        <w:r w:rsidR="00B9028D" w:rsidRPr="00B9028D">
          <w:rPr>
            <w:noProof/>
            <w:webHidden/>
          </w:rPr>
          <w:fldChar w:fldCharType="begin"/>
        </w:r>
        <w:r w:rsidR="00B9028D" w:rsidRPr="00B9028D">
          <w:rPr>
            <w:noProof/>
            <w:webHidden/>
          </w:rPr>
          <w:instrText xml:space="preserve"> PAGEREF _Toc216028108 \h </w:instrText>
        </w:r>
        <w:r w:rsidR="00B9028D" w:rsidRPr="00B9028D">
          <w:rPr>
            <w:noProof/>
            <w:webHidden/>
          </w:rPr>
        </w:r>
        <w:r w:rsidR="00B9028D" w:rsidRPr="00B9028D">
          <w:rPr>
            <w:noProof/>
            <w:webHidden/>
          </w:rPr>
          <w:fldChar w:fldCharType="separate"/>
        </w:r>
        <w:r w:rsidR="00B9028D" w:rsidRPr="00B9028D">
          <w:rPr>
            <w:noProof/>
            <w:webHidden/>
          </w:rPr>
          <w:t>15</w:t>
        </w:r>
        <w:r w:rsidR="00B9028D" w:rsidRPr="00B9028D">
          <w:rPr>
            <w:noProof/>
            <w:webHidden/>
          </w:rPr>
          <w:fldChar w:fldCharType="end"/>
        </w:r>
      </w:hyperlink>
    </w:p>
    <w:p w:rsidR="00B9028D" w:rsidRPr="00B9028D" w:rsidRDefault="006B6829" w:rsidP="007538FA">
      <w:pPr>
        <w:pStyle w:val="13"/>
        <w:rPr>
          <w:noProof/>
        </w:rPr>
      </w:pPr>
      <w:hyperlink w:anchor="_Toc216028109" w:history="1">
        <w:r w:rsidR="00B9028D" w:rsidRPr="00B9028D">
          <w:rPr>
            <w:rStyle w:val="a5"/>
            <w:noProof/>
            <w:sz w:val="28"/>
            <w:szCs w:val="28"/>
          </w:rPr>
          <w:t>Заключение</w:t>
        </w:r>
        <w:r w:rsidR="00B9028D" w:rsidRPr="00B9028D">
          <w:rPr>
            <w:noProof/>
            <w:webHidden/>
          </w:rPr>
          <w:tab/>
        </w:r>
        <w:r w:rsidR="00B9028D" w:rsidRPr="00B9028D">
          <w:rPr>
            <w:noProof/>
            <w:webHidden/>
          </w:rPr>
          <w:fldChar w:fldCharType="begin"/>
        </w:r>
        <w:r w:rsidR="00B9028D" w:rsidRPr="00B9028D">
          <w:rPr>
            <w:noProof/>
            <w:webHidden/>
          </w:rPr>
          <w:instrText xml:space="preserve"> PAGEREF _Toc216028109 \h </w:instrText>
        </w:r>
        <w:r w:rsidR="00B9028D" w:rsidRPr="00B9028D">
          <w:rPr>
            <w:noProof/>
            <w:webHidden/>
          </w:rPr>
        </w:r>
        <w:r w:rsidR="00B9028D" w:rsidRPr="00B9028D">
          <w:rPr>
            <w:noProof/>
            <w:webHidden/>
          </w:rPr>
          <w:fldChar w:fldCharType="separate"/>
        </w:r>
        <w:r w:rsidR="00B9028D" w:rsidRPr="00B9028D">
          <w:rPr>
            <w:noProof/>
            <w:webHidden/>
          </w:rPr>
          <w:t>17</w:t>
        </w:r>
        <w:r w:rsidR="00B9028D" w:rsidRPr="00B9028D">
          <w:rPr>
            <w:noProof/>
            <w:webHidden/>
          </w:rPr>
          <w:fldChar w:fldCharType="end"/>
        </w:r>
      </w:hyperlink>
    </w:p>
    <w:p w:rsidR="00B9028D" w:rsidRDefault="006B6829" w:rsidP="007538FA">
      <w:pPr>
        <w:pStyle w:val="13"/>
        <w:rPr>
          <w:noProof/>
          <w:sz w:val="24"/>
          <w:szCs w:val="24"/>
        </w:rPr>
      </w:pPr>
      <w:hyperlink w:anchor="_Toc216028110" w:history="1">
        <w:r w:rsidR="00B9028D" w:rsidRPr="00B9028D">
          <w:rPr>
            <w:rStyle w:val="a5"/>
            <w:noProof/>
            <w:sz w:val="28"/>
            <w:szCs w:val="28"/>
          </w:rPr>
          <w:t>Список литературы</w:t>
        </w:r>
        <w:r w:rsidR="00B9028D" w:rsidRPr="00B9028D">
          <w:rPr>
            <w:noProof/>
            <w:webHidden/>
          </w:rPr>
          <w:tab/>
        </w:r>
        <w:r w:rsidR="00B9028D" w:rsidRPr="00B9028D">
          <w:rPr>
            <w:noProof/>
            <w:webHidden/>
          </w:rPr>
          <w:fldChar w:fldCharType="begin"/>
        </w:r>
        <w:r w:rsidR="00B9028D" w:rsidRPr="00B9028D">
          <w:rPr>
            <w:noProof/>
            <w:webHidden/>
          </w:rPr>
          <w:instrText xml:space="preserve"> PAGEREF _Toc216028110 \h </w:instrText>
        </w:r>
        <w:r w:rsidR="00B9028D" w:rsidRPr="00B9028D">
          <w:rPr>
            <w:noProof/>
            <w:webHidden/>
          </w:rPr>
        </w:r>
        <w:r w:rsidR="00B9028D" w:rsidRPr="00B9028D">
          <w:rPr>
            <w:noProof/>
            <w:webHidden/>
          </w:rPr>
          <w:fldChar w:fldCharType="separate"/>
        </w:r>
        <w:r w:rsidR="00B9028D" w:rsidRPr="00B9028D">
          <w:rPr>
            <w:noProof/>
            <w:webHidden/>
          </w:rPr>
          <w:t>18</w:t>
        </w:r>
        <w:r w:rsidR="00B9028D" w:rsidRPr="00B9028D">
          <w:rPr>
            <w:noProof/>
            <w:webHidden/>
          </w:rPr>
          <w:fldChar w:fldCharType="end"/>
        </w:r>
      </w:hyperlink>
    </w:p>
    <w:p w:rsidR="001004F4" w:rsidRDefault="00D04E8A" w:rsidP="001C5A32">
      <w:pPr>
        <w:pStyle w:val="1"/>
      </w:pPr>
      <w:r>
        <w:fldChar w:fldCharType="end"/>
      </w:r>
      <w:r>
        <w:br w:type="page"/>
      </w:r>
      <w:bookmarkStart w:id="0" w:name="_Toc216028101"/>
      <w:r w:rsidR="00D7645E">
        <w:lastRenderedPageBreak/>
        <w:t>ВВЕДЕНИЕ</w:t>
      </w:r>
      <w:bookmarkEnd w:id="0"/>
    </w:p>
    <w:p w:rsidR="00D7645E" w:rsidRDefault="00D7645E" w:rsidP="007538FA">
      <w:r>
        <w:t>На данном этапе Россия – это страна с рыночным типом экономики. На мировом рынке она является активным продавцом и активным покупателем. По</w:t>
      </w:r>
      <w:r w:rsidR="00003784">
        <w:softHyphen/>
      </w:r>
      <w:r>
        <w:t>этому такие понятия как величина экспорта и импорта оказывают большое влияние на многие макроэкономические показатели. От нее зависит уровень ВВП, степень включенности государства во внешнеэкономические связи, а значит благосостояние страны.</w:t>
      </w:r>
    </w:p>
    <w:p w:rsidR="007E2FC7" w:rsidRPr="00B25E68" w:rsidRDefault="00D7645E" w:rsidP="007538FA">
      <w:r>
        <w:t>В данной работе будет приводиться анализ величины экспорта и им</w:t>
      </w:r>
      <w:r w:rsidR="00003784">
        <w:softHyphen/>
      </w:r>
      <w:r>
        <w:t xml:space="preserve">порта за период с 1980 по 2006 гг. с помощью средств приложения пакета Microsoft Office 2003 </w:t>
      </w:r>
      <w:r w:rsidRPr="00D7645E">
        <w:t>Microsoft Office Excel</w:t>
      </w:r>
      <w:r>
        <w:t xml:space="preserve"> 2003, инструменты которого облегчают часто по</w:t>
      </w:r>
      <w:r w:rsidR="00003784">
        <w:softHyphen/>
      </w:r>
      <w:r>
        <w:t>вторяющиеся процедуры по анализу данных.</w:t>
      </w:r>
      <w:r w:rsidR="007E2FC7">
        <w:t xml:space="preserve"> Экспорт и импорт являются состав</w:t>
      </w:r>
      <w:r w:rsidR="00003784">
        <w:softHyphen/>
      </w:r>
      <w:r w:rsidR="007E2FC7">
        <w:t>ляющими мировой торговли,</w:t>
      </w:r>
      <w:r w:rsidR="007E2FC7" w:rsidRPr="007E2FC7">
        <w:t xml:space="preserve"> </w:t>
      </w:r>
      <w:r w:rsidR="007E2FC7">
        <w:t xml:space="preserve">которая в </w:t>
      </w:r>
      <w:r w:rsidR="007E2FC7">
        <w:rPr>
          <w:lang w:val="en-US"/>
        </w:rPr>
        <w:t>XXI</w:t>
      </w:r>
      <w:r w:rsidR="007E2FC7">
        <w:t xml:space="preserve"> в. стала основой формирования миро</w:t>
      </w:r>
      <w:r w:rsidR="00003784">
        <w:softHyphen/>
      </w:r>
      <w:r w:rsidR="007E2FC7">
        <w:t>вого рынка.</w:t>
      </w:r>
      <w:r w:rsidR="007E2FC7" w:rsidRPr="007E2FC7">
        <w:t xml:space="preserve"> </w:t>
      </w:r>
      <w:r w:rsidR="007E2FC7">
        <w:t>Международную торговлю можно рассматривать как совокупность внешней торговли всех стран мира. Поэтому её объём можно подсчитывать как сумму объёмов экспорта и импорта.</w:t>
      </w:r>
    </w:p>
    <w:p w:rsidR="007E2FC7" w:rsidRDefault="007E2FC7" w:rsidP="007538FA">
      <w:pPr>
        <w:rPr>
          <w:bCs/>
        </w:rPr>
      </w:pPr>
      <w:r>
        <w:rPr>
          <w:b/>
        </w:rPr>
        <w:t>Экспорт</w:t>
      </w:r>
      <w:r>
        <w:t xml:space="preserve"> – вывоз товаров с таможенной территории Российской Федера</w:t>
      </w:r>
      <w:r w:rsidR="00003784">
        <w:softHyphen/>
      </w:r>
      <w:r>
        <w:t>ции без обязательства об обратном ввозе. Экспорт включает вывоз из страны товаров отечественного производства, а также реэкспорт товаров. К товарам отече</w:t>
      </w:r>
      <w:r w:rsidR="00003784">
        <w:softHyphen/>
      </w:r>
      <w:r>
        <w:t>ственного производства относятся также товары иностранного происхождения, вве</w:t>
      </w:r>
      <w:r w:rsidR="00003784">
        <w:softHyphen/>
      </w:r>
      <w:r>
        <w:t xml:space="preserve">зенные в страну и подвергшиеся существенной переработке, изменяющей основные качественные или технические характеристики товаров. </w:t>
      </w:r>
      <w:r>
        <w:rPr>
          <w:bCs/>
        </w:rPr>
        <w:t>К реэкспортным товарам относятся товары, ранее ввезенные на таможенную территорию Российской Феде</w:t>
      </w:r>
      <w:r w:rsidR="00003784">
        <w:rPr>
          <w:bCs/>
        </w:rPr>
        <w:softHyphen/>
      </w:r>
      <w:r>
        <w:rPr>
          <w:bCs/>
        </w:rPr>
        <w:t>рации, а затем вывезенные с этой территории без уплаты или с возвратом уплачен</w:t>
      </w:r>
      <w:r w:rsidR="00003784">
        <w:rPr>
          <w:bCs/>
        </w:rPr>
        <w:softHyphen/>
      </w:r>
      <w:r>
        <w:rPr>
          <w:bCs/>
        </w:rPr>
        <w:t>ных сумм ввозных таможенных пошлин, налогов и без применения к товарам запре</w:t>
      </w:r>
      <w:r w:rsidR="00003784">
        <w:rPr>
          <w:bCs/>
        </w:rPr>
        <w:softHyphen/>
      </w:r>
      <w:r>
        <w:rPr>
          <w:bCs/>
        </w:rPr>
        <w:t xml:space="preserve">тов и ограничений экономического характера. </w:t>
      </w:r>
      <w:r>
        <w:t>Учет экспорта товаров производится по ценам ФОБ или франко-граница страны-экспортера.</w:t>
      </w:r>
    </w:p>
    <w:p w:rsidR="007E2FC7" w:rsidRDefault="007E2FC7" w:rsidP="007538FA">
      <w:r>
        <w:rPr>
          <w:b/>
        </w:rPr>
        <w:t>Импорт</w:t>
      </w:r>
      <w:r>
        <w:t xml:space="preserve"> – ввоз товаров на таможенную территорию Российской Федера</w:t>
      </w:r>
      <w:r w:rsidR="00003784">
        <w:softHyphen/>
      </w:r>
      <w:r>
        <w:t>ции без обязательства об обратном вывозе. В импорт включаются ввезенные товары, предназначенные для потребления в экономике страны, товары, ввозимые на терри</w:t>
      </w:r>
      <w:r>
        <w:lastRenderedPageBreak/>
        <w:t>торию государства в соответствии с режимом реэкспорта, и товары, заку</w:t>
      </w:r>
      <w:r w:rsidR="00003784">
        <w:softHyphen/>
      </w:r>
      <w:r>
        <w:t xml:space="preserve">паемые для отечественных организаций за границей, для потребления на месте. </w:t>
      </w:r>
    </w:p>
    <w:p w:rsidR="007E2FC7" w:rsidRDefault="007E2FC7" w:rsidP="007538FA">
      <w:r>
        <w:t>В настоящее время Россия занимает первое место по экспорту газа и вто</w:t>
      </w:r>
      <w:r w:rsidR="00003784">
        <w:softHyphen/>
      </w:r>
      <w:r>
        <w:t>рое место по экспорту нефти. Импортирует наша страна различные товары.</w:t>
      </w:r>
    </w:p>
    <w:p w:rsidR="007E2FC7" w:rsidRDefault="007E2FC7" w:rsidP="007538FA">
      <w:r>
        <w:t>Целью данной работы является использование информационной техноло</w:t>
      </w:r>
      <w:r w:rsidR="00003784">
        <w:softHyphen/>
      </w:r>
      <w:r>
        <w:t>гии Microsoft Office Excel для анализа внешнеэкономической деятельности России.</w:t>
      </w:r>
    </w:p>
    <w:p w:rsidR="00047BC8" w:rsidRDefault="00047BC8" w:rsidP="007538FA">
      <w:r>
        <w:t>Задача подразумевает под собой:</w:t>
      </w:r>
    </w:p>
    <w:p w:rsidR="00047BC8" w:rsidRPr="00A71F21" w:rsidRDefault="00047BC8" w:rsidP="00A71F21">
      <w:pPr>
        <w:numPr>
          <w:ilvl w:val="0"/>
          <w:numId w:val="11"/>
        </w:numPr>
      </w:pPr>
      <w:r>
        <w:t>проведение анализа данных;</w:t>
      </w:r>
    </w:p>
    <w:p w:rsidR="00047BC8" w:rsidRPr="00A71F21" w:rsidRDefault="00047BC8" w:rsidP="00A71F21">
      <w:pPr>
        <w:numPr>
          <w:ilvl w:val="0"/>
          <w:numId w:val="11"/>
        </w:numPr>
      </w:pPr>
      <w:r>
        <w:t>выявление степени колебания величины экспорта и импорта;</w:t>
      </w:r>
    </w:p>
    <w:p w:rsidR="00047BC8" w:rsidRPr="00A71F21" w:rsidRDefault="00047BC8" w:rsidP="00A71F21">
      <w:pPr>
        <w:numPr>
          <w:ilvl w:val="0"/>
          <w:numId w:val="11"/>
        </w:numPr>
      </w:pPr>
      <w:r>
        <w:t>предсказание тенденций поведения величин экспорта и импорта за неко</w:t>
      </w:r>
      <w:r w:rsidR="00003784">
        <w:softHyphen/>
      </w:r>
      <w:r>
        <w:t>торый период;</w:t>
      </w:r>
    </w:p>
    <w:p w:rsidR="007E2FC7" w:rsidRPr="00A71F21" w:rsidRDefault="007E2FC7" w:rsidP="00A71F21">
      <w:pPr>
        <w:numPr>
          <w:ilvl w:val="0"/>
          <w:numId w:val="11"/>
        </w:numPr>
      </w:pPr>
      <w:r>
        <w:t>определить и описать входную информацию;</w:t>
      </w:r>
    </w:p>
    <w:p w:rsidR="007E2FC7" w:rsidRPr="00A71F21" w:rsidRDefault="007E2FC7" w:rsidP="00A71F21">
      <w:pPr>
        <w:numPr>
          <w:ilvl w:val="0"/>
          <w:numId w:val="11"/>
        </w:numPr>
      </w:pPr>
      <w:r>
        <w:t>определить и описать выходную информацию;</w:t>
      </w:r>
    </w:p>
    <w:p w:rsidR="007E2FC7" w:rsidRPr="00A71F21" w:rsidRDefault="007E2FC7" w:rsidP="00A71F21">
      <w:pPr>
        <w:numPr>
          <w:ilvl w:val="0"/>
          <w:numId w:val="11"/>
        </w:numPr>
      </w:pPr>
      <w:r>
        <w:t xml:space="preserve">применить требования ГОСТ к оформлению таблиц и диаграмм в Microsoft Excel, таблиц и текста в Microsoft </w:t>
      </w:r>
      <w:r>
        <w:rPr>
          <w:lang w:val="en-US"/>
        </w:rPr>
        <w:t>Word</w:t>
      </w:r>
      <w:r>
        <w:t>;</w:t>
      </w:r>
    </w:p>
    <w:p w:rsidR="007E2FC7" w:rsidRPr="00A71F21" w:rsidRDefault="007E2FC7" w:rsidP="00A71F21">
      <w:pPr>
        <w:numPr>
          <w:ilvl w:val="0"/>
          <w:numId w:val="11"/>
        </w:numPr>
      </w:pPr>
      <w:r>
        <w:t>проанализировать полученные результаты и сделать выводы;</w:t>
      </w:r>
    </w:p>
    <w:p w:rsidR="00666397" w:rsidRDefault="00666397" w:rsidP="001C5A32">
      <w:pPr>
        <w:pStyle w:val="1"/>
      </w:pPr>
      <w:r>
        <w:br w:type="page"/>
      </w:r>
      <w:bookmarkStart w:id="1" w:name="_Toc216028102"/>
      <w:r>
        <w:lastRenderedPageBreak/>
        <w:t>1. Характеристика задачи</w:t>
      </w:r>
      <w:bookmarkEnd w:id="1"/>
    </w:p>
    <w:p w:rsidR="00206E4E" w:rsidRDefault="00206E4E" w:rsidP="007538FA">
      <w:r>
        <w:t xml:space="preserve">Как было сформулировано выше, цель задачи заключается в следующем: провести анализ внешнеэкономической деятельности России за последние годы, используя информационную технологию </w:t>
      </w:r>
      <w:r>
        <w:rPr>
          <w:lang w:val="en-US"/>
        </w:rPr>
        <w:t>Microsoft</w:t>
      </w:r>
      <w:r w:rsidRPr="00474E53">
        <w:t xml:space="preserve"> </w:t>
      </w:r>
      <w:r>
        <w:rPr>
          <w:lang w:val="en-US"/>
        </w:rPr>
        <w:t>Office</w:t>
      </w:r>
      <w:r w:rsidRPr="00474E53">
        <w:t xml:space="preserve"> </w:t>
      </w:r>
      <w:r>
        <w:rPr>
          <w:lang w:val="en-US"/>
        </w:rPr>
        <w:t>Excel</w:t>
      </w:r>
      <w:r w:rsidRPr="00474E53">
        <w:t>.</w:t>
      </w:r>
    </w:p>
    <w:p w:rsidR="00206E4E" w:rsidRDefault="00206E4E" w:rsidP="007538FA">
      <w:r>
        <w:t xml:space="preserve">Важно то, что для выполнения анализа подобного типа не только можно, но и нужно использовать в качестве инструментального средства информационную технологию </w:t>
      </w:r>
      <w:r>
        <w:rPr>
          <w:lang w:val="en-US"/>
        </w:rPr>
        <w:t>Microsoft</w:t>
      </w:r>
      <w:r w:rsidRPr="00474E53">
        <w:t xml:space="preserve"> </w:t>
      </w:r>
      <w:r>
        <w:rPr>
          <w:lang w:val="en-US"/>
        </w:rPr>
        <w:t>Office</w:t>
      </w:r>
      <w:r w:rsidRPr="00474E53">
        <w:t xml:space="preserve"> </w:t>
      </w:r>
      <w:r>
        <w:rPr>
          <w:lang w:val="en-US"/>
        </w:rPr>
        <w:t>Excel</w:t>
      </w:r>
      <w:r w:rsidRPr="00474E53">
        <w:t xml:space="preserve">. </w:t>
      </w:r>
      <w:r>
        <w:t xml:space="preserve">Это объясняется тем, что благодаря электронным таблицам, которые мы используем при решении поставленной задачи, можно подводить промежуточные итоги по значениям, сортировать данные, использовать формулы для подсчётов, пользоваться объёмными ссылками, а также строить графики и диаграммы для наглядного изображения. Помимо всего этого табличный процессор </w:t>
      </w:r>
      <w:r>
        <w:rPr>
          <w:lang w:val="en-US"/>
        </w:rPr>
        <w:t>Microsoft</w:t>
      </w:r>
      <w:r w:rsidRPr="00474E53">
        <w:t xml:space="preserve"> </w:t>
      </w:r>
      <w:r>
        <w:rPr>
          <w:lang w:val="en-US"/>
        </w:rPr>
        <w:t>Office</w:t>
      </w:r>
      <w:r w:rsidRPr="00474E53">
        <w:t xml:space="preserve"> </w:t>
      </w:r>
      <w:r>
        <w:rPr>
          <w:lang w:val="en-US"/>
        </w:rPr>
        <w:t>Excel</w:t>
      </w:r>
      <w:r>
        <w:t xml:space="preserve"> имеет множество функций, упрощающих и убыстряющих решение данной задачи. Эта задача предназначена для принятия важных решений при управлении мировой внешнеэкономической отраслью. Поставленная задача не является самостоятельной, так как полученные при её решении данные могут быть использованы разными отраслями, связанными с отраслью мировой экономики.</w:t>
      </w:r>
    </w:p>
    <w:p w:rsidR="00206E4E" w:rsidRDefault="00206E4E" w:rsidP="007538FA">
      <w:r>
        <w:t>В работе использовалась следующая входная информация: таблица «</w:t>
      </w:r>
      <w:r w:rsidRPr="00206E4E">
        <w:t>Структура изменения экспорта и импорта России по годам, млрд</w:t>
      </w:r>
      <w:r>
        <w:t>.</w:t>
      </w:r>
      <w:r w:rsidRPr="00206E4E">
        <w:t xml:space="preserve"> долл. США</w:t>
      </w:r>
      <w:r>
        <w:t>».</w:t>
      </w:r>
    </w:p>
    <w:p w:rsidR="00206E4E" w:rsidRPr="00206E4E" w:rsidRDefault="00206E4E" w:rsidP="007538FA">
      <w:r>
        <w:t>Выходная информация представлена таблицами «</w:t>
      </w:r>
      <w:r w:rsidRPr="00206E4E">
        <w:t>Структура изменения экспорт, импорта и торгового сальдо в млрд. долл. США</w:t>
      </w:r>
      <w:r>
        <w:t>», «</w:t>
      </w:r>
      <w:r w:rsidRPr="00206E4E">
        <w:t>Показатели колебляемости экспорта продукции по годам, млрд</w:t>
      </w:r>
      <w:r>
        <w:t>. долл. США», «</w:t>
      </w:r>
      <w:r w:rsidRPr="00206E4E">
        <w:t>Показатели колеблемости импорта продукции по годам, млрд. долл. США</w:t>
      </w:r>
      <w:r>
        <w:t>», «</w:t>
      </w:r>
      <w:r w:rsidRPr="00206E4E">
        <w:t>П</w:t>
      </w:r>
      <w:r>
        <w:t xml:space="preserve">оказатели колеблемости торгового </w:t>
      </w:r>
      <w:r w:rsidRPr="00206E4E">
        <w:t>сальдо по годам, млрд. долл. США</w:t>
      </w:r>
      <w:r>
        <w:t>», а также ряд трендов и графиков.</w:t>
      </w:r>
    </w:p>
    <w:p w:rsidR="00003784" w:rsidRDefault="007E4D56" w:rsidP="007538FA">
      <w:r>
        <w:t>Алгоритм – система точно сформулированных правил, определяющая процесс преобразования допустимых исходных данных (входной информации) в желаемый результат (выходной информации) за конечное число шагов. Алгоритм, реализующий решение задачи, можно представить различными способами:</w:t>
      </w:r>
    </w:p>
    <w:p w:rsidR="007E4D56" w:rsidRPr="00A71F21" w:rsidRDefault="007E4D56" w:rsidP="00A71F21">
      <w:pPr>
        <w:numPr>
          <w:ilvl w:val="0"/>
          <w:numId w:val="11"/>
        </w:numPr>
      </w:pPr>
      <w:r>
        <w:t>в форме словесной или словесно-формульной записи;</w:t>
      </w:r>
    </w:p>
    <w:p w:rsidR="007E4D56" w:rsidRPr="00A71F21" w:rsidRDefault="007E4D56" w:rsidP="00A71F21">
      <w:pPr>
        <w:numPr>
          <w:ilvl w:val="0"/>
          <w:numId w:val="11"/>
        </w:numPr>
      </w:pPr>
      <w:r>
        <w:t>с помощью графического описания;</w:t>
      </w:r>
    </w:p>
    <w:p w:rsidR="007E4D56" w:rsidRPr="00A71F21" w:rsidRDefault="007E4D56" w:rsidP="00A71F21">
      <w:pPr>
        <w:numPr>
          <w:ilvl w:val="0"/>
          <w:numId w:val="11"/>
        </w:numPr>
      </w:pPr>
      <w:r>
        <w:lastRenderedPageBreak/>
        <w:t>в виде таблицы значений;</w:t>
      </w:r>
    </w:p>
    <w:p w:rsidR="007E4D56" w:rsidRPr="00A71F21" w:rsidRDefault="007E4D56" w:rsidP="00A71F21">
      <w:pPr>
        <w:numPr>
          <w:ilvl w:val="0"/>
          <w:numId w:val="11"/>
        </w:numPr>
      </w:pPr>
      <w:r>
        <w:t>с помощью одного из языков программирования</w:t>
      </w:r>
    </w:p>
    <w:p w:rsidR="007E4D56" w:rsidRPr="00A71F21" w:rsidRDefault="007E4D56" w:rsidP="00A71F21">
      <w:pPr>
        <w:numPr>
          <w:ilvl w:val="0"/>
          <w:numId w:val="11"/>
        </w:numPr>
      </w:pPr>
      <w:r>
        <w:t>и др.</w:t>
      </w:r>
    </w:p>
    <w:p w:rsidR="00965BEC" w:rsidRDefault="00965BEC" w:rsidP="007538FA">
      <w:r>
        <w:t>Именно с помощью графического способа представления алгоритма будет изложена данная задача.</w:t>
      </w:r>
    </w:p>
    <w:p w:rsidR="00965BEC" w:rsidRDefault="00965BEC" w:rsidP="007538FA">
      <w:r>
        <w:t>Введем необходимые обозначения обозначения:</w:t>
      </w:r>
    </w:p>
    <w:p w:rsidR="00965BEC" w:rsidRDefault="00965BEC" w:rsidP="007538FA">
      <w:r>
        <w:rPr>
          <w:lang w:val="en-US"/>
        </w:rPr>
        <w:t>A</w:t>
      </w:r>
      <w:r w:rsidRPr="00965BEC">
        <w:t>(</w:t>
      </w:r>
      <w:r>
        <w:rPr>
          <w:lang w:val="en-US"/>
        </w:rPr>
        <w:t>I</w:t>
      </w:r>
      <w:r w:rsidRPr="00965BEC">
        <w:t>)</w:t>
      </w:r>
      <w:r>
        <w:t xml:space="preserve"> – экспорт, млрд. долл. США,</w:t>
      </w:r>
    </w:p>
    <w:p w:rsidR="00965BEC" w:rsidRDefault="00965BEC" w:rsidP="007538FA">
      <w:r>
        <w:rPr>
          <w:lang w:val="en-US"/>
        </w:rPr>
        <w:t>B</w:t>
      </w:r>
      <w:r w:rsidRPr="00965BEC">
        <w:t>(</w:t>
      </w:r>
      <w:r>
        <w:rPr>
          <w:lang w:val="en-US"/>
        </w:rPr>
        <w:t>I</w:t>
      </w:r>
      <w:r w:rsidRPr="00965BEC">
        <w:t xml:space="preserve">) – </w:t>
      </w:r>
      <w:r>
        <w:t xml:space="preserve">импорт, млрд. долл. США, </w:t>
      </w:r>
    </w:p>
    <w:p w:rsidR="00965BEC" w:rsidRPr="00965BEC" w:rsidRDefault="00965BEC" w:rsidP="007538FA">
      <w:pPr>
        <w:rPr>
          <w:lang w:val="en-US"/>
        </w:rPr>
      </w:pPr>
      <w:r>
        <w:rPr>
          <w:lang w:val="en-US"/>
        </w:rPr>
        <w:t>C</w:t>
      </w:r>
      <w:r w:rsidRPr="00965BEC">
        <w:t>(</w:t>
      </w:r>
      <w:r>
        <w:rPr>
          <w:lang w:val="en-US"/>
        </w:rPr>
        <w:t>I</w:t>
      </w:r>
      <w:r w:rsidRPr="00965BEC">
        <w:t xml:space="preserve">) – </w:t>
      </w:r>
      <w:r>
        <w:t>сальдо, млрд. долл. США</w:t>
      </w:r>
      <w:r w:rsidRPr="00965BEC">
        <w:rPr>
          <w:lang w:val="en-US"/>
        </w:rPr>
        <w:t xml:space="preserve">, </w:t>
      </w:r>
    </w:p>
    <w:p w:rsidR="00965BEC" w:rsidRDefault="00965BEC" w:rsidP="007538FA">
      <w:pPr>
        <w:rPr>
          <w:lang w:val="en-US"/>
        </w:rPr>
      </w:pPr>
      <w:r>
        <w:rPr>
          <w:lang w:val="en-US"/>
        </w:rPr>
        <w:t>C(I)=A(I)-B(I),</w:t>
      </w:r>
    </w:p>
    <w:p w:rsidR="00965BEC" w:rsidRPr="00BF5595" w:rsidRDefault="00965BEC" w:rsidP="007538FA">
      <w:pPr>
        <w:rPr>
          <w:lang w:val="en-US"/>
        </w:rPr>
      </w:pPr>
      <w:r>
        <w:rPr>
          <w:lang w:val="en-US"/>
        </w:rPr>
        <w:t>S</w:t>
      </w:r>
      <w:r w:rsidRPr="00BF5595">
        <w:rPr>
          <w:lang w:val="en-US"/>
        </w:rPr>
        <w:t xml:space="preserve">1 – </w:t>
      </w:r>
      <w:r>
        <w:t>общий</w:t>
      </w:r>
      <w:r w:rsidRPr="00BF5595">
        <w:rPr>
          <w:lang w:val="en-US"/>
        </w:rPr>
        <w:t xml:space="preserve"> </w:t>
      </w:r>
      <w:r>
        <w:t>импорт</w:t>
      </w:r>
      <w:r w:rsidRPr="00BF5595">
        <w:rPr>
          <w:lang w:val="en-US"/>
        </w:rPr>
        <w:t>,</w:t>
      </w:r>
    </w:p>
    <w:p w:rsidR="00965BEC" w:rsidRDefault="00965BEC" w:rsidP="007538FA">
      <w:r>
        <w:rPr>
          <w:lang w:val="en-US"/>
        </w:rPr>
        <w:t>S</w:t>
      </w:r>
      <w:r w:rsidRPr="00965BEC">
        <w:t xml:space="preserve">2 – </w:t>
      </w:r>
      <w:r>
        <w:t>общий импорт,</w:t>
      </w:r>
    </w:p>
    <w:p w:rsidR="00965BEC" w:rsidRPr="00BF5595" w:rsidRDefault="00965BEC" w:rsidP="007538FA">
      <w:r>
        <w:rPr>
          <w:lang w:val="en-US"/>
        </w:rPr>
        <w:t>S</w:t>
      </w:r>
      <w:r w:rsidRPr="00BF5595">
        <w:t xml:space="preserve">3 – </w:t>
      </w:r>
      <w:r>
        <w:t>общее</w:t>
      </w:r>
      <w:r w:rsidRPr="00BF5595">
        <w:t xml:space="preserve"> </w:t>
      </w:r>
      <w:r>
        <w:t>сальдо</w:t>
      </w:r>
      <w:r w:rsidRPr="00BF5595">
        <w:t>,</w:t>
      </w:r>
    </w:p>
    <w:p w:rsidR="00965BEC" w:rsidRDefault="00965BEC" w:rsidP="007538FA">
      <w:pPr>
        <w:rPr>
          <w:lang w:val="en-US"/>
        </w:rPr>
      </w:pPr>
      <w:r>
        <w:rPr>
          <w:lang w:val="en-US"/>
        </w:rPr>
        <w:t>S1=S1+A(I),</w:t>
      </w:r>
    </w:p>
    <w:p w:rsidR="00965BEC" w:rsidRDefault="00965BEC" w:rsidP="007538FA">
      <w:pPr>
        <w:rPr>
          <w:lang w:val="en-US"/>
        </w:rPr>
      </w:pPr>
      <w:r>
        <w:rPr>
          <w:lang w:val="en-US"/>
        </w:rPr>
        <w:t>S2=S2+B(I),</w:t>
      </w:r>
    </w:p>
    <w:p w:rsidR="00A54129" w:rsidRPr="00BF5595" w:rsidRDefault="00965BEC" w:rsidP="007538FA">
      <w:pPr>
        <w:rPr>
          <w:lang w:val="en-US"/>
        </w:rPr>
      </w:pPr>
      <w:r>
        <w:rPr>
          <w:lang w:val="en-US"/>
        </w:rPr>
        <w:t>S3=S3+C(I)</w:t>
      </w:r>
      <w:r w:rsidR="00A54129" w:rsidRPr="00BF5595">
        <w:rPr>
          <w:lang w:val="en-US"/>
        </w:rPr>
        <w:t>.</w:t>
      </w:r>
    </w:p>
    <w:p w:rsidR="00965BEC" w:rsidRPr="000934FB" w:rsidRDefault="00965BEC" w:rsidP="007538FA">
      <w:pPr>
        <w:pStyle w:val="0"/>
      </w:pPr>
    </w:p>
    <w:p w:rsidR="00A62402" w:rsidRDefault="006B6829" w:rsidP="007538FA">
      <w:pPr>
        <w:pStyle w:val="21"/>
      </w:pPr>
      <w:r>
        <w:pict>
          <v:group id="_x0000_s1107" editas="canvas" style="width:451.3pt;height:648.05pt;mso-position-horizontal-relative:char;mso-position-vertical-relative:line" coordorigin="1713,1134" coordsize="9026,1296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8" type="#_x0000_t75" style="position:absolute;left:1713;top:1134;width:9026;height:12961" o:preferrelative="f">
              <v:fill o:detectmouseclick="t"/>
              <v:path o:extrusionok="t" o:connecttype="none"/>
              <o:lock v:ext="edit" text="t"/>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09" type="#_x0000_t7" style="position:absolute;left:1739;top:11429;width:5879;height:1523">
              <v:textbox style="mso-next-textbox:#_x0000_s1109">
                <w:txbxContent>
                  <w:p w:rsidR="000934FB" w:rsidRPr="005D2EDE" w:rsidRDefault="000934FB" w:rsidP="00BF5595">
                    <w:pPr>
                      <w:pStyle w:val="10"/>
                      <w:rPr>
                        <w:lang w:val="en-US"/>
                      </w:rPr>
                    </w:pPr>
                    <w:r>
                      <w:t>вывод</w:t>
                    </w:r>
                    <w:r>
                      <w:rPr>
                        <w:lang w:val="en-US"/>
                      </w:rPr>
                      <w:t xml:space="preserve"> </w:t>
                    </w:r>
                    <w:r w:rsidRPr="00A62402">
                      <w:rPr>
                        <w:lang w:val="en-US"/>
                      </w:rPr>
                      <w:t>«</w:t>
                    </w:r>
                    <w:r>
                      <w:t>итог</w:t>
                    </w:r>
                    <w:r w:rsidRPr="00A62402">
                      <w:rPr>
                        <w:lang w:val="en-US"/>
                      </w:rPr>
                      <w:t>» «*»</w:t>
                    </w:r>
                    <w:r>
                      <w:rPr>
                        <w:lang w:val="en-US"/>
                      </w:rPr>
                      <w:t xml:space="preserve"> B(I), S1, S2, S3</w:t>
                    </w:r>
                  </w:p>
                </w:txbxContent>
              </v:textbox>
            </v:shape>
            <v:rect id="_x0000_s1110" style="position:absolute;left:9298;top:8761;width:1441;height:762">
              <v:textbox style="mso-next-textbox:#_x0000_s1110">
                <w:txbxContent>
                  <w:p w:rsidR="000934FB" w:rsidRPr="00A62402" w:rsidRDefault="000934FB" w:rsidP="00BF5595">
                    <w:pPr>
                      <w:pStyle w:val="10"/>
                      <w:rPr>
                        <w:lang w:val="en-US"/>
                      </w:rPr>
                    </w:pPr>
                    <w:r>
                      <w:rPr>
                        <w:lang w:val="en-US"/>
                      </w:rPr>
                      <w:t>I=I+1</w:t>
                    </w:r>
                  </w:p>
                </w:txbxContent>
              </v:textbox>
            </v:rect>
            <v:oval id="_x0000_s1118" style="position:absolute;left:3539;top:13334;width:2521;height:761" o:regroupid="2">
              <v:textbox style="mso-next-textbox:#_x0000_s1118">
                <w:txbxContent>
                  <w:p w:rsidR="000934FB" w:rsidRDefault="000934FB" w:rsidP="00BF5595">
                    <w:pPr>
                      <w:pStyle w:val="10"/>
                    </w:pPr>
                    <w:r>
                      <w:t>конец</w:t>
                    </w:r>
                  </w:p>
                </w:txbxContent>
              </v:textbox>
            </v:oval>
            <v:group id="_x0000_s1152" style="position:absolute;left:2579;top:3031;width:7440;height:11057" coordorigin="2901,-611" coordsize="5252,8110">
              <v:line id="_x0000_s1111" style="position:absolute" from="4426,1072" to="4427,1354"/>
              <v:rect id="_x0000_s1113" style="position:absolute;left:3663;top:1351;width:1610;height:561" o:regroupid="2">
                <v:textbox style="mso-next-textbox:#_x0000_s1113">
                  <w:txbxContent>
                    <w:p w:rsidR="000934FB" w:rsidRPr="00A54129" w:rsidRDefault="000934FB" w:rsidP="00BF5595">
                      <w:pPr>
                        <w:pStyle w:val="10"/>
                        <w:rPr>
                          <w:lang w:val="en-US"/>
                        </w:rPr>
                      </w:pPr>
                      <w:r>
                        <w:rPr>
                          <w:lang w:val="en-US"/>
                        </w:rPr>
                        <w:t>S1=0; S2=0; S3=0</w:t>
                      </w:r>
                    </w:p>
                  </w:txbxContent>
                </v:textbox>
              </v:rect>
              <v:rect id="_x0000_s1114" style="position:absolute;left:3833;top:2190;width:1356;height:559" o:regroupid="2">
                <v:textbox style="mso-next-textbox:#_x0000_s1114">
                  <w:txbxContent>
                    <w:p w:rsidR="000934FB" w:rsidRPr="005D2EDE" w:rsidRDefault="000934FB" w:rsidP="00BF5595">
                      <w:pPr>
                        <w:pStyle w:val="10"/>
                        <w:rPr>
                          <w:lang w:val="en-US"/>
                        </w:rPr>
                      </w:pPr>
                      <w:r>
                        <w:rPr>
                          <w:lang w:val="en-US"/>
                        </w:rPr>
                        <w:t>I=1</w:t>
                      </w:r>
                    </w:p>
                  </w:txbxContent>
                </v:textbox>
              </v:rect>
              <v:shape id="_x0000_s1115" type="#_x0000_t7" style="position:absolute;left:3324;top:3028;width:2202;height:1118" o:regroupid="2">
                <v:textbox style="mso-next-textbox:#_x0000_s1115">
                  <w:txbxContent>
                    <w:p w:rsidR="000934FB" w:rsidRPr="005D2EDE" w:rsidRDefault="000934FB" w:rsidP="00BF5595">
                      <w:pPr>
                        <w:pStyle w:val="10"/>
                        <w:rPr>
                          <w:lang w:val="en-US"/>
                        </w:rPr>
                      </w:pPr>
                      <w:r>
                        <w:t>ввод</w:t>
                      </w:r>
                      <w:r w:rsidRPr="005D2EDE">
                        <w:rPr>
                          <w:lang w:val="en-US"/>
                        </w:rPr>
                        <w:t xml:space="preserve"> </w:t>
                      </w:r>
                      <w:r>
                        <w:rPr>
                          <w:lang w:val="en-US"/>
                        </w:rPr>
                        <w:t>A(I), B(I), C(I)</w:t>
                      </w:r>
                    </w:p>
                  </w:txbxContent>
                </v:textbox>
              </v:shape>
              <v:rect id="_x0000_s1116" style="position:absolute;left:2901;top:4425;width:2965;height:560" o:regroupid="2">
                <v:textbox style="mso-next-textbox:#_x0000_s1116">
                  <w:txbxContent>
                    <w:p w:rsidR="000934FB" w:rsidRDefault="000934FB" w:rsidP="00BF5595">
                      <w:pPr>
                        <w:pStyle w:val="10"/>
                        <w:rPr>
                          <w:lang w:val="en-US"/>
                        </w:rPr>
                      </w:pPr>
                      <w:r>
                        <w:rPr>
                          <w:lang w:val="en-US"/>
                        </w:rPr>
                        <w:t>C(I)=A(I)-B(I),</w:t>
                      </w:r>
                      <w:r w:rsidRPr="005D2EDE">
                        <w:rPr>
                          <w:lang w:val="en-US"/>
                        </w:rPr>
                        <w:t xml:space="preserve"> </w:t>
                      </w:r>
                      <w:r>
                        <w:rPr>
                          <w:lang w:val="en-US"/>
                        </w:rPr>
                        <w:t>S1=S1+A(I),</w:t>
                      </w:r>
                    </w:p>
                    <w:p w:rsidR="000934FB" w:rsidRPr="005D2EDE" w:rsidRDefault="000934FB" w:rsidP="00BF5595">
                      <w:pPr>
                        <w:pStyle w:val="10"/>
                        <w:rPr>
                          <w:lang w:val="en-US"/>
                        </w:rPr>
                      </w:pPr>
                      <w:r>
                        <w:rPr>
                          <w:lang w:val="en-US"/>
                        </w:rPr>
                        <w:t>S2=S2+B(I), S3=S3+C(I)</w:t>
                      </w:r>
                      <w:r>
                        <w:t>.</w:t>
                      </w:r>
                    </w:p>
                    <w:p w:rsidR="000934FB" w:rsidRDefault="000934FB" w:rsidP="007538FA">
                      <w:pPr>
                        <w:rPr>
                          <w:lang w:val="en-US"/>
                        </w:rPr>
                      </w:pPr>
                    </w:p>
                    <w:p w:rsidR="000934FB" w:rsidRDefault="000934FB" w:rsidP="007538FA">
                      <w:pPr>
                        <w:rPr>
                          <w:lang w:val="en-US"/>
                        </w:rPr>
                      </w:pPr>
                    </w:p>
                    <w:p w:rsidR="000934FB" w:rsidRDefault="000934FB" w:rsidP="007538FA"/>
                  </w:txbxContent>
                </v:textbox>
              </v:rect>
              <v:shapetype id="_x0000_t110" coordsize="21600,21600" o:spt="110" path="m10800,l,10800,10800,21600,21600,10800xe">
                <v:stroke joinstyle="miter"/>
                <v:path gradientshapeok="t" o:connecttype="rect" textboxrect="5400,5400,16200,16200"/>
              </v:shapetype>
              <v:shape id="_x0000_s1117" type="#_x0000_t110" style="position:absolute;left:4002;top:5263;width:1102;height:561" o:regroupid="2">
                <v:textbox style="mso-next-textbox:#_x0000_s1117">
                  <w:txbxContent>
                    <w:p w:rsidR="000934FB" w:rsidRPr="005D2EDE" w:rsidRDefault="000934FB" w:rsidP="00BF5595">
                      <w:pPr>
                        <w:pStyle w:val="10"/>
                        <w:rPr>
                          <w:lang w:val="en-US"/>
                        </w:rPr>
                      </w:pPr>
                      <w:r>
                        <w:rPr>
                          <w:lang w:val="en-US"/>
                        </w:rPr>
                        <w:t>I&lt;N</w:t>
                      </w:r>
                    </w:p>
                  </w:txbxContent>
                </v:textbox>
              </v:shape>
              <v:shapetype id="_x0000_t33" coordsize="21600,21600" o:spt="33" o:oned="t" path="m,l21600,r,21600e" filled="f">
                <v:stroke joinstyle="miter"/>
                <v:path arrowok="t" fillok="f" o:connecttype="none"/>
                <o:lock v:ext="edit" shapetype="t"/>
              </v:shapetype>
              <v:shape id="_x0000_s1119" type="#_x0000_t33" style="position:absolute;left:5000;top:4699;width:3049;height:840;flip:y" o:connectortype="elbow" o:regroupid="2" adj="-25626,164009,-25626"/>
              <v:shape id="_x0000_s1120" type="#_x0000_t33" style="position:absolute;left:5833;top:1826;width:1675;height:2964;rotation:270;flip:x" o:connectortype="elbow" o:regroupid="2" adj="-97332,45067,-97332"/>
              <v:line id="_x0000_s1121" style="position:absolute" from="4426,1910" to="4427,2190" o:regroupid="2"/>
              <v:line id="_x0000_s1122" style="position:absolute" from="4510,2749" to="4511,3027" o:regroupid="2"/>
              <v:line id="_x0000_s1123" style="position:absolute" from="4510,4146" to="4511,4424" o:regroupid="2"/>
              <v:line id="_x0000_s1124" style="position:absolute;flip:y" from="4510,4984" to="4511,5263" o:regroupid="2"/>
              <v:line id="_x0000_s1125" style="position:absolute;flip:y" from="4510,5822" to="4511,6102" o:regroupid="2"/>
              <v:line id="_x0000_s1126" style="position:absolute" from="4510,7219" to="4511,7499" o:regroupid="2"/>
              <v:line id="_x0000_s1141" style="position:absolute" from="5085,4978" to="5763,4978"/>
              <v:line id="_x0000_s1142" style="position:absolute" from="5085,5537" to="5678,5537"/>
              <v:line id="_x0000_s1143" style="position:absolute;flip:x" from="3815,6096" to="4408,6096"/>
              <v:shape id="_x0000_s1147" type="#_x0000_t7" style="position:absolute;left:3561;top:507;width:2032;height:559">
                <v:textbox>
                  <w:txbxContent>
                    <w:p w:rsidR="000934FB" w:rsidRPr="000934FB" w:rsidRDefault="000934FB" w:rsidP="007538FA">
                      <w:pPr>
                        <w:pStyle w:val="21"/>
                      </w:pPr>
                      <w:r w:rsidRPr="000934FB">
                        <w:rPr>
                          <w:rStyle w:val="22"/>
                        </w:rPr>
                        <w:t>Вво</w:t>
                      </w:r>
                      <w:r>
                        <w:t>д N</w:t>
                      </w:r>
                    </w:p>
                  </w:txbxContent>
                </v:textbox>
              </v:shape>
              <v:line id="_x0000_s1148" style="position:absolute;flip:x y" from="4408,228" to="4409,507"/>
              <v:oval id="_x0000_s1149" style="position:absolute;left:3476;top:-611;width:1948;height:839">
                <v:textbox>
                  <w:txbxContent>
                    <w:p w:rsidR="000934FB" w:rsidRPr="000934FB" w:rsidRDefault="000934FB" w:rsidP="007538FA">
                      <w:pPr>
                        <w:pStyle w:val="21"/>
                        <w:rPr>
                          <w:lang w:val="ru-RU"/>
                        </w:rPr>
                      </w:pPr>
                      <w:r>
                        <w:t>начало</w:t>
                      </w:r>
                    </w:p>
                  </w:txbxContent>
                </v:textbox>
              </v:oval>
              <v:shapetype id="_x0000_t202" coordsize="21600,21600" o:spt="202" path="m,l,21600r21600,l21600,xe">
                <v:stroke joinstyle="miter"/>
                <v:path gradientshapeok="t" o:connecttype="rect"/>
              </v:shapetype>
              <v:shape id="_x0000_s1150" type="#_x0000_t202" style="position:absolute;left:5170;top:5257;width:507;height:281">
                <v:textbox>
                  <w:txbxContent>
                    <w:p w:rsidR="000934FB" w:rsidRPr="000934FB" w:rsidRDefault="000934FB" w:rsidP="007538FA">
                      <w:pPr>
                        <w:pStyle w:val="21"/>
                      </w:pPr>
                      <w:r w:rsidRPr="000934FB">
                        <w:rPr>
                          <w:rStyle w:val="22"/>
                          <w:sz w:val="22"/>
                          <w:szCs w:val="22"/>
                          <w:lang w:val="ru-RU"/>
                        </w:rPr>
                        <w:t>да</w:t>
                      </w:r>
                    </w:p>
                  </w:txbxContent>
                </v:textbox>
              </v:shape>
              <v:rect id="_x0000_s1151" style="position:absolute;left:4746;top:5816;width:509;height:281">
                <v:textbox>
                  <w:txbxContent>
                    <w:p w:rsidR="000934FB" w:rsidRPr="000934FB" w:rsidRDefault="000934FB" w:rsidP="007538FA">
                      <w:pPr>
                        <w:pStyle w:val="21"/>
                      </w:pPr>
                      <w:r w:rsidRPr="000934FB">
                        <w:t>нет</w:t>
                      </w:r>
                    </w:p>
                  </w:txbxContent>
                </v:textbox>
              </v:rect>
            </v:group>
            <w10:wrap type="none"/>
            <w10:anchorlock/>
          </v:group>
        </w:pict>
      </w:r>
    </w:p>
    <w:p w:rsidR="00A62402" w:rsidRDefault="00A62402" w:rsidP="007538FA">
      <w:pPr>
        <w:rPr>
          <w:lang w:val="en-US"/>
        </w:rPr>
      </w:pPr>
    </w:p>
    <w:p w:rsidR="00A62402" w:rsidRPr="006477B5" w:rsidRDefault="00A62402" w:rsidP="007D403D">
      <w:pPr>
        <w:pStyle w:val="12"/>
        <w:jc w:val="center"/>
      </w:pPr>
      <w:r>
        <w:t xml:space="preserve">Рисунок </w:t>
      </w:r>
      <w:fldSimple w:instr=" SEQ Рисунок \* ARABIC ">
        <w:r>
          <w:rPr>
            <w:noProof/>
          </w:rPr>
          <w:t>1</w:t>
        </w:r>
      </w:fldSimple>
      <w:r>
        <w:t>- Блок-схема</w:t>
      </w:r>
      <w:r w:rsidRPr="008530F0">
        <w:t xml:space="preserve"> </w:t>
      </w:r>
      <w:r>
        <w:t>решения задачи</w:t>
      </w:r>
    </w:p>
    <w:p w:rsidR="007D403D" w:rsidRDefault="007D403D" w:rsidP="001C5A32">
      <w:pPr>
        <w:pStyle w:val="1"/>
      </w:pPr>
      <w:r w:rsidRPr="00BF5595">
        <w:br w:type="page"/>
      </w:r>
      <w:bookmarkStart w:id="2" w:name="_Toc216028103"/>
      <w:r w:rsidRPr="00BF5595">
        <w:lastRenderedPageBreak/>
        <w:t xml:space="preserve">2. </w:t>
      </w:r>
      <w:r>
        <w:t>Описание входной информации</w:t>
      </w:r>
      <w:bookmarkEnd w:id="2"/>
    </w:p>
    <w:p w:rsidR="007D403D" w:rsidRDefault="007D403D" w:rsidP="007538FA">
      <w:r>
        <w:t>В качестве входных данных для решения задачи используются данные об основных социально-экономических характеристиках Российской Федерации, опубликованные в Российском статистическом ежегоднике 2007 г.</w:t>
      </w:r>
    </w:p>
    <w:p w:rsidR="00D04E8A" w:rsidRDefault="00D04E8A" w:rsidP="007538FA">
      <w:r>
        <w:t>Таблица 1-</w:t>
      </w:r>
      <w:r w:rsidR="003C394C">
        <w:t xml:space="preserve"> Структура изменения экспорта и импорта по годам.</w:t>
      </w:r>
    </w:p>
    <w:tbl>
      <w:tblPr>
        <w:tblW w:w="4360" w:type="dxa"/>
        <w:tblInd w:w="103" w:type="dxa"/>
        <w:tblLook w:val="0000" w:firstRow="0" w:lastRow="0" w:firstColumn="0" w:lastColumn="0" w:noHBand="0" w:noVBand="0"/>
      </w:tblPr>
      <w:tblGrid>
        <w:gridCol w:w="1480"/>
        <w:gridCol w:w="960"/>
        <w:gridCol w:w="1000"/>
        <w:gridCol w:w="960"/>
      </w:tblGrid>
      <w:tr w:rsidR="0089450A" w:rsidRPr="0089450A">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 наблюдения</w:t>
            </w:r>
          </w:p>
        </w:tc>
        <w:tc>
          <w:tcPr>
            <w:tcW w:w="960" w:type="dxa"/>
            <w:tcBorders>
              <w:top w:val="single" w:sz="4" w:space="0" w:color="auto"/>
              <w:left w:val="nil"/>
              <w:bottom w:val="nil"/>
              <w:right w:val="single" w:sz="4" w:space="0" w:color="auto"/>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Год</w:t>
            </w:r>
          </w:p>
        </w:tc>
        <w:tc>
          <w:tcPr>
            <w:tcW w:w="960" w:type="dxa"/>
            <w:tcBorders>
              <w:top w:val="single" w:sz="4" w:space="0" w:color="auto"/>
              <w:left w:val="nil"/>
              <w:bottom w:val="nil"/>
              <w:right w:val="single" w:sz="4" w:space="0" w:color="auto"/>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Экспорт</w:t>
            </w:r>
          </w:p>
        </w:tc>
        <w:tc>
          <w:tcPr>
            <w:tcW w:w="960" w:type="dxa"/>
            <w:tcBorders>
              <w:top w:val="single" w:sz="4" w:space="0" w:color="auto"/>
              <w:left w:val="nil"/>
              <w:bottom w:val="nil"/>
              <w:right w:val="single" w:sz="4" w:space="0" w:color="auto"/>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Импорт</w:t>
            </w:r>
          </w:p>
        </w:tc>
      </w:tr>
      <w:tr w:rsidR="0089450A" w:rsidRPr="0089450A">
        <w:trPr>
          <w:trHeight w:val="300"/>
        </w:trPr>
        <w:tc>
          <w:tcPr>
            <w:tcW w:w="1480" w:type="dxa"/>
            <w:tcBorders>
              <w:top w:val="nil"/>
              <w:left w:val="single" w:sz="4" w:space="0" w:color="auto"/>
              <w:bottom w:val="single" w:sz="4" w:space="0" w:color="auto"/>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1</w:t>
            </w:r>
          </w:p>
        </w:tc>
        <w:tc>
          <w:tcPr>
            <w:tcW w:w="960" w:type="dxa"/>
            <w:tcBorders>
              <w:top w:val="single" w:sz="4" w:space="0" w:color="auto"/>
              <w:left w:val="single" w:sz="4" w:space="0" w:color="auto"/>
              <w:bottom w:val="nil"/>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1980</w:t>
            </w:r>
          </w:p>
        </w:tc>
        <w:tc>
          <w:tcPr>
            <w:tcW w:w="960" w:type="dxa"/>
            <w:tcBorders>
              <w:top w:val="single" w:sz="4" w:space="0" w:color="auto"/>
              <w:left w:val="nil"/>
              <w:bottom w:val="nil"/>
              <w:right w:val="nil"/>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38</w:t>
            </w:r>
          </w:p>
        </w:tc>
        <w:tc>
          <w:tcPr>
            <w:tcW w:w="960" w:type="dxa"/>
            <w:tcBorders>
              <w:top w:val="single" w:sz="4" w:space="0" w:color="auto"/>
              <w:left w:val="nil"/>
              <w:bottom w:val="nil"/>
              <w:right w:val="single" w:sz="4" w:space="0" w:color="auto"/>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109</w:t>
            </w:r>
          </w:p>
        </w:tc>
      </w:tr>
      <w:tr w:rsidR="0089450A" w:rsidRPr="0089450A">
        <w:trPr>
          <w:trHeight w:val="300"/>
        </w:trPr>
        <w:tc>
          <w:tcPr>
            <w:tcW w:w="1480" w:type="dxa"/>
            <w:tcBorders>
              <w:top w:val="nil"/>
              <w:left w:val="single" w:sz="4" w:space="0" w:color="auto"/>
              <w:bottom w:val="single" w:sz="4" w:space="0" w:color="auto"/>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2</w:t>
            </w:r>
          </w:p>
        </w:tc>
        <w:tc>
          <w:tcPr>
            <w:tcW w:w="960" w:type="dxa"/>
            <w:tcBorders>
              <w:top w:val="nil"/>
              <w:left w:val="single" w:sz="4" w:space="0" w:color="auto"/>
              <w:bottom w:val="nil"/>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1990</w:t>
            </w:r>
          </w:p>
        </w:tc>
        <w:tc>
          <w:tcPr>
            <w:tcW w:w="960" w:type="dxa"/>
            <w:tcBorders>
              <w:top w:val="nil"/>
              <w:left w:val="nil"/>
              <w:bottom w:val="nil"/>
              <w:right w:val="nil"/>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71,1</w:t>
            </w:r>
          </w:p>
        </w:tc>
        <w:tc>
          <w:tcPr>
            <w:tcW w:w="960" w:type="dxa"/>
            <w:tcBorders>
              <w:top w:val="nil"/>
              <w:left w:val="nil"/>
              <w:bottom w:val="nil"/>
              <w:right w:val="single" w:sz="4" w:space="0" w:color="auto"/>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81,8</w:t>
            </w:r>
          </w:p>
        </w:tc>
      </w:tr>
      <w:tr w:rsidR="0089450A" w:rsidRPr="0089450A">
        <w:trPr>
          <w:trHeight w:val="300"/>
        </w:trPr>
        <w:tc>
          <w:tcPr>
            <w:tcW w:w="1480" w:type="dxa"/>
            <w:tcBorders>
              <w:top w:val="nil"/>
              <w:left w:val="single" w:sz="4" w:space="0" w:color="auto"/>
              <w:bottom w:val="single" w:sz="4" w:space="0" w:color="auto"/>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3</w:t>
            </w:r>
          </w:p>
        </w:tc>
        <w:tc>
          <w:tcPr>
            <w:tcW w:w="960" w:type="dxa"/>
            <w:tcBorders>
              <w:top w:val="nil"/>
              <w:left w:val="single" w:sz="4" w:space="0" w:color="auto"/>
              <w:bottom w:val="nil"/>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1995</w:t>
            </w:r>
          </w:p>
        </w:tc>
        <w:tc>
          <w:tcPr>
            <w:tcW w:w="960" w:type="dxa"/>
            <w:tcBorders>
              <w:top w:val="nil"/>
              <w:left w:val="nil"/>
              <w:bottom w:val="nil"/>
              <w:right w:val="nil"/>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65,4</w:t>
            </w:r>
          </w:p>
        </w:tc>
        <w:tc>
          <w:tcPr>
            <w:tcW w:w="960" w:type="dxa"/>
            <w:tcBorders>
              <w:top w:val="nil"/>
              <w:left w:val="nil"/>
              <w:bottom w:val="nil"/>
              <w:right w:val="single" w:sz="4" w:space="0" w:color="auto"/>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44,3</w:t>
            </w:r>
          </w:p>
        </w:tc>
      </w:tr>
      <w:tr w:rsidR="0089450A" w:rsidRPr="0089450A">
        <w:trPr>
          <w:trHeight w:val="300"/>
        </w:trPr>
        <w:tc>
          <w:tcPr>
            <w:tcW w:w="1480" w:type="dxa"/>
            <w:tcBorders>
              <w:top w:val="nil"/>
              <w:left w:val="single" w:sz="4" w:space="0" w:color="auto"/>
              <w:bottom w:val="single" w:sz="4" w:space="0" w:color="auto"/>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4</w:t>
            </w:r>
          </w:p>
        </w:tc>
        <w:tc>
          <w:tcPr>
            <w:tcW w:w="960" w:type="dxa"/>
            <w:tcBorders>
              <w:top w:val="nil"/>
              <w:left w:val="single" w:sz="4" w:space="0" w:color="auto"/>
              <w:bottom w:val="nil"/>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2000</w:t>
            </w:r>
          </w:p>
        </w:tc>
        <w:tc>
          <w:tcPr>
            <w:tcW w:w="960" w:type="dxa"/>
            <w:tcBorders>
              <w:top w:val="nil"/>
              <w:left w:val="nil"/>
              <w:bottom w:val="nil"/>
              <w:right w:val="nil"/>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90,8</w:t>
            </w:r>
          </w:p>
        </w:tc>
        <w:tc>
          <w:tcPr>
            <w:tcW w:w="960" w:type="dxa"/>
            <w:tcBorders>
              <w:top w:val="nil"/>
              <w:left w:val="nil"/>
              <w:bottom w:val="nil"/>
              <w:right w:val="single" w:sz="4" w:space="0" w:color="auto"/>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31,4</w:t>
            </w:r>
          </w:p>
        </w:tc>
      </w:tr>
      <w:tr w:rsidR="0089450A" w:rsidRPr="0089450A">
        <w:trPr>
          <w:trHeight w:val="300"/>
        </w:trPr>
        <w:tc>
          <w:tcPr>
            <w:tcW w:w="1480" w:type="dxa"/>
            <w:tcBorders>
              <w:top w:val="nil"/>
              <w:left w:val="single" w:sz="4" w:space="0" w:color="auto"/>
              <w:bottom w:val="single" w:sz="4" w:space="0" w:color="auto"/>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5</w:t>
            </w:r>
          </w:p>
        </w:tc>
        <w:tc>
          <w:tcPr>
            <w:tcW w:w="960" w:type="dxa"/>
            <w:tcBorders>
              <w:top w:val="nil"/>
              <w:left w:val="single" w:sz="4" w:space="0" w:color="auto"/>
              <w:bottom w:val="nil"/>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2001</w:t>
            </w:r>
          </w:p>
        </w:tc>
        <w:tc>
          <w:tcPr>
            <w:tcW w:w="960" w:type="dxa"/>
            <w:tcBorders>
              <w:top w:val="nil"/>
              <w:left w:val="nil"/>
              <w:bottom w:val="nil"/>
              <w:right w:val="nil"/>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86,6</w:t>
            </w:r>
          </w:p>
        </w:tc>
        <w:tc>
          <w:tcPr>
            <w:tcW w:w="960" w:type="dxa"/>
            <w:tcBorders>
              <w:top w:val="nil"/>
              <w:left w:val="nil"/>
              <w:bottom w:val="nil"/>
              <w:right w:val="single" w:sz="4" w:space="0" w:color="auto"/>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40,7</w:t>
            </w:r>
          </w:p>
        </w:tc>
      </w:tr>
      <w:tr w:rsidR="0089450A" w:rsidRPr="0089450A">
        <w:trPr>
          <w:trHeight w:val="300"/>
        </w:trPr>
        <w:tc>
          <w:tcPr>
            <w:tcW w:w="1480" w:type="dxa"/>
            <w:tcBorders>
              <w:top w:val="nil"/>
              <w:left w:val="single" w:sz="4" w:space="0" w:color="auto"/>
              <w:bottom w:val="single" w:sz="4" w:space="0" w:color="auto"/>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6</w:t>
            </w:r>
          </w:p>
        </w:tc>
        <w:tc>
          <w:tcPr>
            <w:tcW w:w="960" w:type="dxa"/>
            <w:tcBorders>
              <w:top w:val="nil"/>
              <w:left w:val="single" w:sz="4" w:space="0" w:color="auto"/>
              <w:bottom w:val="nil"/>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2002</w:t>
            </w:r>
          </w:p>
        </w:tc>
        <w:tc>
          <w:tcPr>
            <w:tcW w:w="960" w:type="dxa"/>
            <w:tcBorders>
              <w:top w:val="nil"/>
              <w:left w:val="nil"/>
              <w:bottom w:val="nil"/>
              <w:right w:val="nil"/>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90,9</w:t>
            </w:r>
          </w:p>
        </w:tc>
        <w:tc>
          <w:tcPr>
            <w:tcW w:w="960" w:type="dxa"/>
            <w:tcBorders>
              <w:top w:val="nil"/>
              <w:left w:val="nil"/>
              <w:bottom w:val="nil"/>
              <w:right w:val="single" w:sz="4" w:space="0" w:color="auto"/>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48,8</w:t>
            </w:r>
          </w:p>
        </w:tc>
      </w:tr>
      <w:tr w:rsidR="0089450A" w:rsidRPr="0089450A">
        <w:trPr>
          <w:trHeight w:val="300"/>
        </w:trPr>
        <w:tc>
          <w:tcPr>
            <w:tcW w:w="1480" w:type="dxa"/>
            <w:tcBorders>
              <w:top w:val="nil"/>
              <w:left w:val="single" w:sz="4" w:space="0" w:color="auto"/>
              <w:bottom w:val="single" w:sz="4" w:space="0" w:color="auto"/>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7</w:t>
            </w:r>
          </w:p>
        </w:tc>
        <w:tc>
          <w:tcPr>
            <w:tcW w:w="960" w:type="dxa"/>
            <w:tcBorders>
              <w:top w:val="nil"/>
              <w:left w:val="single" w:sz="4" w:space="0" w:color="auto"/>
              <w:bottom w:val="nil"/>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2003</w:t>
            </w:r>
          </w:p>
        </w:tc>
        <w:tc>
          <w:tcPr>
            <w:tcW w:w="960" w:type="dxa"/>
            <w:tcBorders>
              <w:top w:val="nil"/>
              <w:left w:val="nil"/>
              <w:bottom w:val="nil"/>
              <w:right w:val="nil"/>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114,6</w:t>
            </w:r>
          </w:p>
        </w:tc>
        <w:tc>
          <w:tcPr>
            <w:tcW w:w="960" w:type="dxa"/>
            <w:tcBorders>
              <w:top w:val="nil"/>
              <w:left w:val="nil"/>
              <w:bottom w:val="nil"/>
              <w:right w:val="single" w:sz="4" w:space="0" w:color="auto"/>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61</w:t>
            </w:r>
          </w:p>
        </w:tc>
      </w:tr>
      <w:tr w:rsidR="0089450A" w:rsidRPr="0089450A">
        <w:trPr>
          <w:trHeight w:val="300"/>
        </w:trPr>
        <w:tc>
          <w:tcPr>
            <w:tcW w:w="1480" w:type="dxa"/>
            <w:tcBorders>
              <w:top w:val="nil"/>
              <w:left w:val="single" w:sz="4" w:space="0" w:color="auto"/>
              <w:bottom w:val="single" w:sz="4" w:space="0" w:color="auto"/>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8</w:t>
            </w:r>
          </w:p>
        </w:tc>
        <w:tc>
          <w:tcPr>
            <w:tcW w:w="960" w:type="dxa"/>
            <w:tcBorders>
              <w:top w:val="nil"/>
              <w:left w:val="single" w:sz="4" w:space="0" w:color="auto"/>
              <w:bottom w:val="nil"/>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2004</w:t>
            </w:r>
          </w:p>
        </w:tc>
        <w:tc>
          <w:tcPr>
            <w:tcW w:w="960" w:type="dxa"/>
            <w:tcBorders>
              <w:top w:val="nil"/>
              <w:left w:val="nil"/>
              <w:bottom w:val="nil"/>
              <w:right w:val="nil"/>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153</w:t>
            </w:r>
          </w:p>
        </w:tc>
        <w:tc>
          <w:tcPr>
            <w:tcW w:w="960" w:type="dxa"/>
            <w:tcBorders>
              <w:top w:val="nil"/>
              <w:left w:val="nil"/>
              <w:bottom w:val="nil"/>
              <w:right w:val="single" w:sz="4" w:space="0" w:color="auto"/>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77,5</w:t>
            </w:r>
          </w:p>
        </w:tc>
      </w:tr>
      <w:tr w:rsidR="0089450A" w:rsidRPr="0089450A">
        <w:trPr>
          <w:trHeight w:val="300"/>
        </w:trPr>
        <w:tc>
          <w:tcPr>
            <w:tcW w:w="1480" w:type="dxa"/>
            <w:tcBorders>
              <w:top w:val="nil"/>
              <w:left w:val="single" w:sz="4" w:space="0" w:color="auto"/>
              <w:bottom w:val="single" w:sz="4" w:space="0" w:color="auto"/>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9</w:t>
            </w:r>
          </w:p>
        </w:tc>
        <w:tc>
          <w:tcPr>
            <w:tcW w:w="960" w:type="dxa"/>
            <w:tcBorders>
              <w:top w:val="nil"/>
              <w:left w:val="single" w:sz="4" w:space="0" w:color="auto"/>
              <w:bottom w:val="nil"/>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2005</w:t>
            </w:r>
          </w:p>
        </w:tc>
        <w:tc>
          <w:tcPr>
            <w:tcW w:w="960" w:type="dxa"/>
            <w:tcBorders>
              <w:top w:val="nil"/>
              <w:left w:val="nil"/>
              <w:bottom w:val="nil"/>
              <w:right w:val="nil"/>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210</w:t>
            </w:r>
          </w:p>
        </w:tc>
        <w:tc>
          <w:tcPr>
            <w:tcW w:w="960" w:type="dxa"/>
            <w:tcBorders>
              <w:top w:val="nil"/>
              <w:left w:val="nil"/>
              <w:bottom w:val="nil"/>
              <w:right w:val="single" w:sz="4" w:space="0" w:color="auto"/>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103,5</w:t>
            </w:r>
          </w:p>
        </w:tc>
      </w:tr>
      <w:tr w:rsidR="0089450A" w:rsidRPr="0089450A">
        <w:trPr>
          <w:trHeight w:val="300"/>
        </w:trPr>
        <w:tc>
          <w:tcPr>
            <w:tcW w:w="1480" w:type="dxa"/>
            <w:tcBorders>
              <w:top w:val="nil"/>
              <w:left w:val="single" w:sz="4" w:space="0" w:color="auto"/>
              <w:bottom w:val="single" w:sz="4" w:space="0" w:color="auto"/>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10</w:t>
            </w:r>
          </w:p>
        </w:tc>
        <w:tc>
          <w:tcPr>
            <w:tcW w:w="960" w:type="dxa"/>
            <w:tcBorders>
              <w:top w:val="nil"/>
              <w:left w:val="single" w:sz="4" w:space="0" w:color="auto"/>
              <w:bottom w:val="single" w:sz="4" w:space="0" w:color="auto"/>
              <w:right w:val="nil"/>
            </w:tcBorders>
            <w:shd w:val="clear" w:color="auto" w:fill="auto"/>
            <w:noWrap/>
            <w:vAlign w:val="bottom"/>
          </w:tcPr>
          <w:p w:rsidR="0089450A" w:rsidRPr="0089450A" w:rsidRDefault="0089450A" w:rsidP="0089450A">
            <w:pPr>
              <w:spacing w:line="240" w:lineRule="auto"/>
              <w:ind w:firstLine="0"/>
              <w:jc w:val="center"/>
              <w:rPr>
                <w:sz w:val="22"/>
                <w:szCs w:val="22"/>
              </w:rPr>
            </w:pPr>
            <w:r w:rsidRPr="0089450A">
              <w:rPr>
                <w:sz w:val="22"/>
                <w:szCs w:val="22"/>
              </w:rPr>
              <w:t>2006</w:t>
            </w:r>
          </w:p>
        </w:tc>
        <w:tc>
          <w:tcPr>
            <w:tcW w:w="960" w:type="dxa"/>
            <w:tcBorders>
              <w:top w:val="nil"/>
              <w:left w:val="nil"/>
              <w:bottom w:val="single" w:sz="4" w:space="0" w:color="auto"/>
              <w:right w:val="nil"/>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260,6</w:t>
            </w:r>
          </w:p>
        </w:tc>
        <w:tc>
          <w:tcPr>
            <w:tcW w:w="960" w:type="dxa"/>
            <w:tcBorders>
              <w:top w:val="nil"/>
              <w:left w:val="nil"/>
              <w:bottom w:val="single" w:sz="4" w:space="0" w:color="auto"/>
              <w:right w:val="single" w:sz="4" w:space="0" w:color="auto"/>
            </w:tcBorders>
            <w:shd w:val="clear" w:color="auto" w:fill="auto"/>
            <w:noWrap/>
            <w:vAlign w:val="bottom"/>
          </w:tcPr>
          <w:p w:rsidR="0089450A" w:rsidRPr="0089450A" w:rsidRDefault="0089450A" w:rsidP="0089450A">
            <w:pPr>
              <w:spacing w:line="240" w:lineRule="auto"/>
              <w:ind w:firstLine="0"/>
              <w:jc w:val="right"/>
              <w:rPr>
                <w:sz w:val="22"/>
                <w:szCs w:val="22"/>
              </w:rPr>
            </w:pPr>
            <w:r w:rsidRPr="0089450A">
              <w:rPr>
                <w:sz w:val="22"/>
                <w:szCs w:val="22"/>
              </w:rPr>
              <w:t>140,1</w:t>
            </w:r>
          </w:p>
        </w:tc>
      </w:tr>
    </w:tbl>
    <w:p w:rsidR="000934FB" w:rsidRDefault="000934FB" w:rsidP="007538FA"/>
    <w:p w:rsidR="00FF6E13" w:rsidRDefault="00FF6E13" w:rsidP="007538FA">
      <w:pPr>
        <w:pStyle w:val="a3"/>
      </w:pPr>
      <w:r>
        <w:t>Для того чтобы представить данные в удобном для обработки виде необходимо новые цены принимать в качестве нового наблюдения. Таким образом, каждая дата  будет иметь свой порядковый номер. Это поможет обеспечить непрерывность поступаемых данных.</w:t>
      </w:r>
    </w:p>
    <w:p w:rsidR="00FF6E13" w:rsidRDefault="00FF6E13" w:rsidP="001C5A32">
      <w:pPr>
        <w:pStyle w:val="1"/>
      </w:pPr>
      <w:r>
        <w:br w:type="page"/>
      </w:r>
      <w:bookmarkStart w:id="3" w:name="_Toc216028104"/>
      <w:r w:rsidR="006477B5">
        <w:t>3. Описание выходной информации</w:t>
      </w:r>
      <w:bookmarkEnd w:id="3"/>
    </w:p>
    <w:p w:rsidR="006477B5" w:rsidRDefault="006477B5" w:rsidP="007538FA">
      <w:pPr>
        <w:pStyle w:val="a3"/>
      </w:pPr>
      <w:r>
        <w:t>Выходной информацией выполняемой задачи являются таблицы с результатами арифметических вычислений и операций, выполненных с помощью встроенных функций. Также в качестве выходной информации выступают документы, содержащие графики и диаграммы, позволяющие наглядно представить динамику изменения величин экспорта и импорта. О перспективах поведения экспорта и импорта дадут представление линии трендов.</w:t>
      </w:r>
    </w:p>
    <w:p w:rsidR="006477B5" w:rsidRDefault="006477B5" w:rsidP="007538FA">
      <w:pPr>
        <w:pStyle w:val="a3"/>
      </w:pPr>
      <w:r>
        <w:t xml:space="preserve">Результат данного исследования может заинтересовать широкий круг людей, а также специалистов разных уровней в сфере экономики. </w:t>
      </w:r>
    </w:p>
    <w:p w:rsidR="006477B5" w:rsidRDefault="006477B5" w:rsidP="007538FA">
      <w:pPr>
        <w:pStyle w:val="2"/>
      </w:pPr>
      <w:bookmarkStart w:id="4" w:name="_Toc216028105"/>
      <w:r>
        <w:t>3.1. Анализ с помощью статистических функций</w:t>
      </w:r>
      <w:bookmarkEnd w:id="4"/>
    </w:p>
    <w:p w:rsidR="006477B5" w:rsidRDefault="006477B5" w:rsidP="007538FA">
      <w:r>
        <w:t>При обработке массовой экономической информации возникает необходимость вычисления статистических характеристик, отражающих наиболее существенные особенности рядов распределения. Среди наиболее часто используемых при обработке числовых данных находятся функции максимального, минимального, среднего значения, стандартное отклонение, коэффициент вариаций, дисперсия и др.</w:t>
      </w:r>
    </w:p>
    <w:p w:rsidR="006477B5" w:rsidRDefault="006477B5" w:rsidP="007538FA">
      <w:pPr>
        <w:pStyle w:val="a3"/>
      </w:pPr>
      <w:r>
        <w:t>Провести статистический анализ позволяет мастер функций и дополнение «Пакета анализа».</w:t>
      </w:r>
    </w:p>
    <w:p w:rsidR="006477B5" w:rsidRDefault="006477B5" w:rsidP="007538FA">
      <w:pPr>
        <w:pStyle w:val="a3"/>
      </w:pPr>
      <w:r>
        <w:t>Используя указанные средства, вычисляем основные показатели колеблемости для экспорта, импорта и сальдо. Полученные результаты оформляем в виде отдельных таблиц для указанных показателей.</w:t>
      </w:r>
    </w:p>
    <w:p w:rsidR="006477B5" w:rsidRDefault="006477B5" w:rsidP="007538FA">
      <w:pPr>
        <w:pStyle w:val="a3"/>
      </w:pPr>
      <w:r>
        <w:t>Расчеты для экспорта приведены в следующей таблице:</w:t>
      </w:r>
    </w:p>
    <w:p w:rsidR="003C394C" w:rsidRDefault="003C394C" w:rsidP="007538FA">
      <w:pPr>
        <w:pStyle w:val="a3"/>
      </w:pPr>
      <w:r>
        <w:t>Таблицам 2 – Показатели колеблемости экспорта продукции по годам.</w:t>
      </w:r>
    </w:p>
    <w:tbl>
      <w:tblPr>
        <w:tblW w:w="4820" w:type="dxa"/>
        <w:tblInd w:w="103" w:type="dxa"/>
        <w:tblLook w:val="0000" w:firstRow="0" w:lastRow="0" w:firstColumn="0" w:lastColumn="0" w:noHBand="0" w:noVBand="0"/>
      </w:tblPr>
      <w:tblGrid>
        <w:gridCol w:w="2740"/>
        <w:gridCol w:w="1040"/>
        <w:gridCol w:w="1040"/>
      </w:tblGrid>
      <w:tr w:rsidR="001869B9" w:rsidRPr="001869B9">
        <w:trPr>
          <w:trHeight w:val="585"/>
        </w:trPr>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869B9" w:rsidRPr="001869B9" w:rsidRDefault="001869B9" w:rsidP="001869B9">
            <w:pPr>
              <w:spacing w:line="240" w:lineRule="auto"/>
              <w:ind w:firstLine="0"/>
              <w:jc w:val="center"/>
              <w:rPr>
                <w:sz w:val="22"/>
                <w:szCs w:val="22"/>
              </w:rPr>
            </w:pPr>
            <w:r w:rsidRPr="001869B9">
              <w:rPr>
                <w:sz w:val="22"/>
                <w:szCs w:val="22"/>
              </w:rPr>
              <w:t>Показатели колеблемости экспорта продукции по годам, млрд. долл. США.</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Функции</w:t>
            </w:r>
          </w:p>
        </w:tc>
        <w:tc>
          <w:tcPr>
            <w:tcW w:w="1040" w:type="dxa"/>
            <w:tcBorders>
              <w:top w:val="nil"/>
              <w:left w:val="nil"/>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1980-2000</w:t>
            </w:r>
          </w:p>
        </w:tc>
        <w:tc>
          <w:tcPr>
            <w:tcW w:w="1040" w:type="dxa"/>
            <w:tcBorders>
              <w:top w:val="nil"/>
              <w:left w:val="nil"/>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2001-2006</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Максимальное значение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90,8</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260,6</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Минимальное значение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38</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38</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Среднее значение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66,33</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1058,4</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Стандартное отклонение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21,79</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965,89</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Размах вариаций</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52,8</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1968</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Коэффициент вариаций, %</w:t>
            </w:r>
          </w:p>
        </w:tc>
        <w:tc>
          <w:tcPr>
            <w:tcW w:w="1040" w:type="dxa"/>
            <w:tcBorders>
              <w:top w:val="nil"/>
              <w:left w:val="nil"/>
              <w:bottom w:val="single" w:sz="4" w:space="0" w:color="auto"/>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32,86</w:t>
            </w:r>
          </w:p>
        </w:tc>
        <w:tc>
          <w:tcPr>
            <w:tcW w:w="1040" w:type="dxa"/>
            <w:tcBorders>
              <w:top w:val="nil"/>
              <w:left w:val="nil"/>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91,26</w:t>
            </w:r>
          </w:p>
        </w:tc>
      </w:tr>
    </w:tbl>
    <w:p w:rsidR="000934FB" w:rsidRDefault="000934FB" w:rsidP="007538FA">
      <w:pPr>
        <w:pStyle w:val="a3"/>
      </w:pPr>
    </w:p>
    <w:p w:rsidR="006477B5" w:rsidRDefault="006477B5" w:rsidP="007538FA">
      <w:pPr>
        <w:pStyle w:val="a3"/>
      </w:pPr>
      <w:r>
        <w:t>Здесь рассчитаны значения необходимых для анализа функций. Для удобства восприятия и оценки исследуемый временной отрезок разделен на два период. Так из таблицы хорошо видно, что в первом периоде среднее значение экспорта во иного раз меньше, чем во втором. При оценке можно выделить ряд причин данной разницы, связанные с различного рода политическими, социальными и др. изменениями в стране.</w:t>
      </w:r>
    </w:p>
    <w:p w:rsidR="006477B5" w:rsidRDefault="006477B5" w:rsidP="007538FA">
      <w:pPr>
        <w:pStyle w:val="a3"/>
      </w:pPr>
      <w:r>
        <w:t>Аналогичные расчёты были проведены для импорта. Результаты приведены ниже:</w:t>
      </w:r>
    </w:p>
    <w:p w:rsidR="003C394C" w:rsidRDefault="003C394C" w:rsidP="007538FA">
      <w:pPr>
        <w:pStyle w:val="a3"/>
      </w:pPr>
      <w:r>
        <w:t>Таблица 3 – Показатели колеблемости импорта продукции по годам.</w:t>
      </w:r>
    </w:p>
    <w:tbl>
      <w:tblPr>
        <w:tblW w:w="4820" w:type="dxa"/>
        <w:tblInd w:w="103" w:type="dxa"/>
        <w:tblLook w:val="0000" w:firstRow="0" w:lastRow="0" w:firstColumn="0" w:lastColumn="0" w:noHBand="0" w:noVBand="0"/>
      </w:tblPr>
      <w:tblGrid>
        <w:gridCol w:w="2740"/>
        <w:gridCol w:w="1040"/>
        <w:gridCol w:w="1040"/>
      </w:tblGrid>
      <w:tr w:rsidR="001869B9" w:rsidRPr="001869B9">
        <w:trPr>
          <w:trHeight w:val="540"/>
        </w:trPr>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869B9" w:rsidRPr="001869B9" w:rsidRDefault="001869B9" w:rsidP="001869B9">
            <w:pPr>
              <w:spacing w:line="240" w:lineRule="auto"/>
              <w:ind w:firstLine="0"/>
              <w:jc w:val="center"/>
              <w:rPr>
                <w:sz w:val="22"/>
                <w:szCs w:val="22"/>
              </w:rPr>
            </w:pPr>
            <w:r w:rsidRPr="001869B9">
              <w:rPr>
                <w:sz w:val="22"/>
                <w:szCs w:val="22"/>
              </w:rPr>
              <w:t>Показатели колеблемости импорта продукции по годам, млрд. долл. США.</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Функции</w:t>
            </w:r>
          </w:p>
        </w:tc>
        <w:tc>
          <w:tcPr>
            <w:tcW w:w="1040" w:type="dxa"/>
            <w:tcBorders>
              <w:top w:val="nil"/>
              <w:left w:val="nil"/>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1980-2000</w:t>
            </w:r>
          </w:p>
        </w:tc>
        <w:tc>
          <w:tcPr>
            <w:tcW w:w="1040" w:type="dxa"/>
            <w:tcBorders>
              <w:top w:val="nil"/>
              <w:left w:val="nil"/>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2001-2006</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Максимальное значение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260,6</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140,1</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Минимальное значение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38</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40,7</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Среднее значение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1058,35</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78,6</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Стандартное отклонение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965,89</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37,52</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Размах вариаций</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1968</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99,4</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Коэффициент вариаций, %</w:t>
            </w:r>
          </w:p>
        </w:tc>
        <w:tc>
          <w:tcPr>
            <w:tcW w:w="1040" w:type="dxa"/>
            <w:tcBorders>
              <w:top w:val="nil"/>
              <w:left w:val="nil"/>
              <w:bottom w:val="single" w:sz="4" w:space="0" w:color="auto"/>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91,26</w:t>
            </w:r>
          </w:p>
        </w:tc>
        <w:tc>
          <w:tcPr>
            <w:tcW w:w="1040" w:type="dxa"/>
            <w:tcBorders>
              <w:top w:val="nil"/>
              <w:left w:val="nil"/>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47,73</w:t>
            </w:r>
          </w:p>
        </w:tc>
      </w:tr>
    </w:tbl>
    <w:p w:rsidR="000934FB" w:rsidRDefault="000934FB" w:rsidP="007538FA">
      <w:pPr>
        <w:pStyle w:val="a3"/>
      </w:pPr>
    </w:p>
    <w:p w:rsidR="006477B5" w:rsidRDefault="006477B5" w:rsidP="007538FA">
      <w:pPr>
        <w:pStyle w:val="a3"/>
      </w:pPr>
      <w:r>
        <w:t>Для наглядности сравнения средних цен двух рассматриваемых показателей построим по вычисленным данным диаграмму:</w:t>
      </w:r>
    </w:p>
    <w:p w:rsidR="003C394C" w:rsidRDefault="003C394C" w:rsidP="007538FA">
      <w:pPr>
        <w:pStyle w:val="a3"/>
      </w:pPr>
      <w:r>
        <w:t>Рисунок 2 – Соотношение средних показателей экспорта и импорта по периодам наблюдения.</w:t>
      </w:r>
    </w:p>
    <w:p w:rsidR="006477B5" w:rsidRDefault="006B6829" w:rsidP="007538FA">
      <w:pPr>
        <w:pStyle w:val="a3"/>
      </w:pPr>
      <w:r>
        <w:pict>
          <v:shape id="_x0000_i1026" type="#_x0000_t75" style="width:352.5pt;height:171pt">
            <v:imagedata r:id="rId5" o:title=""/>
          </v:shape>
        </w:pict>
      </w:r>
    </w:p>
    <w:p w:rsidR="006477B5" w:rsidRDefault="006477B5" w:rsidP="007538FA">
      <w:pPr>
        <w:pStyle w:val="a3"/>
      </w:pPr>
      <w:r>
        <w:t>В заключении было проведено статистическое исследование разницы между экспортом и импортом – сальдо. Результат приведен в следующей таблице:</w:t>
      </w:r>
    </w:p>
    <w:p w:rsidR="006477B5" w:rsidRDefault="006477B5" w:rsidP="007538FA">
      <w:pPr>
        <w:pStyle w:val="a3"/>
      </w:pPr>
    </w:p>
    <w:p w:rsidR="006477B5" w:rsidRDefault="006477B5" w:rsidP="007538FA">
      <w:pPr>
        <w:pStyle w:val="a3"/>
      </w:pPr>
    </w:p>
    <w:p w:rsidR="006477B5" w:rsidRDefault="003C394C" w:rsidP="007538FA">
      <w:pPr>
        <w:pStyle w:val="a3"/>
      </w:pPr>
      <w:r>
        <w:t>Таблица 4 – Показатели колеблемости торгового сальдо по годам.</w:t>
      </w:r>
    </w:p>
    <w:tbl>
      <w:tblPr>
        <w:tblW w:w="4820" w:type="dxa"/>
        <w:tblInd w:w="103" w:type="dxa"/>
        <w:tblLook w:val="0000" w:firstRow="0" w:lastRow="0" w:firstColumn="0" w:lastColumn="0" w:noHBand="0" w:noVBand="0"/>
      </w:tblPr>
      <w:tblGrid>
        <w:gridCol w:w="2740"/>
        <w:gridCol w:w="1040"/>
        <w:gridCol w:w="1040"/>
      </w:tblGrid>
      <w:tr w:rsidR="001869B9" w:rsidRPr="001869B9">
        <w:trPr>
          <w:trHeight w:val="660"/>
        </w:trPr>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869B9" w:rsidRPr="001869B9" w:rsidRDefault="001869B9" w:rsidP="001869B9">
            <w:pPr>
              <w:spacing w:line="240" w:lineRule="auto"/>
              <w:ind w:firstLine="0"/>
              <w:jc w:val="center"/>
              <w:rPr>
                <w:sz w:val="22"/>
                <w:szCs w:val="22"/>
              </w:rPr>
            </w:pPr>
            <w:r w:rsidRPr="001869B9">
              <w:rPr>
                <w:sz w:val="22"/>
                <w:szCs w:val="22"/>
              </w:rPr>
              <w:t>Показатели колеблемости торгового сальдо по годам, млрд. долл. США.</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Функции</w:t>
            </w:r>
          </w:p>
        </w:tc>
        <w:tc>
          <w:tcPr>
            <w:tcW w:w="1040" w:type="dxa"/>
            <w:tcBorders>
              <w:top w:val="nil"/>
              <w:left w:val="nil"/>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1980-2000</w:t>
            </w:r>
          </w:p>
        </w:tc>
        <w:tc>
          <w:tcPr>
            <w:tcW w:w="1040" w:type="dxa"/>
            <w:tcBorders>
              <w:top w:val="nil"/>
              <w:left w:val="nil"/>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2001-2006</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Максимальное значение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59,4</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120,5</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Минимальное значение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-71</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42,1</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Среднее значение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-0,3</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74,02</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Стандартное отклонение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37,52</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33,00</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Размах вариаций</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130,4</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78,4</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Коэффициент вариаций, %</w:t>
            </w:r>
          </w:p>
        </w:tc>
        <w:tc>
          <w:tcPr>
            <w:tcW w:w="1040" w:type="dxa"/>
            <w:tcBorders>
              <w:top w:val="nil"/>
              <w:left w:val="nil"/>
              <w:bottom w:val="single" w:sz="4" w:space="0" w:color="auto"/>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-18387,5</w:t>
            </w:r>
          </w:p>
        </w:tc>
        <w:tc>
          <w:tcPr>
            <w:tcW w:w="1040" w:type="dxa"/>
            <w:tcBorders>
              <w:top w:val="nil"/>
              <w:left w:val="nil"/>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44,58</w:t>
            </w:r>
          </w:p>
        </w:tc>
      </w:tr>
    </w:tbl>
    <w:p w:rsidR="000934FB" w:rsidRDefault="000934FB" w:rsidP="007538FA">
      <w:pPr>
        <w:pStyle w:val="a3"/>
      </w:pPr>
    </w:p>
    <w:p w:rsidR="006477B5" w:rsidRDefault="006477B5" w:rsidP="007538FA">
      <w:pPr>
        <w:pStyle w:val="2"/>
      </w:pPr>
      <w:bookmarkStart w:id="5" w:name="_Toc216028106"/>
      <w:r>
        <w:t>3.2. Использование мастера диаграмм для анализа данных</w:t>
      </w:r>
      <w:bookmarkEnd w:id="5"/>
    </w:p>
    <w:p w:rsidR="006477B5" w:rsidRDefault="006477B5" w:rsidP="007538FA">
      <w:pPr>
        <w:pStyle w:val="a3"/>
      </w:pPr>
      <w:r>
        <w:t>Правильный выбор типа диаграммы позволит представить данные самым выигрышным образом.</w:t>
      </w:r>
    </w:p>
    <w:p w:rsidR="006477B5" w:rsidRDefault="006477B5" w:rsidP="007538FA">
      <w:r>
        <w:t xml:space="preserve">Наиболее простым и быстрым способом создания диаграмм является использование мастера диаграмм. Мастер позволяет не только руководить процессом создания диаграмм, но и просматривать его на каждом шаге.  </w:t>
      </w:r>
    </w:p>
    <w:p w:rsidR="006477B5" w:rsidRDefault="006477B5" w:rsidP="007538FA">
      <w:pPr>
        <w:pStyle w:val="a3"/>
      </w:pPr>
      <w:r>
        <w:t>Используя упомянутый мастер, представляем исходные данные в графическом виде.</w:t>
      </w:r>
    </w:p>
    <w:p w:rsidR="006477B5" w:rsidRDefault="006477B5" w:rsidP="007538FA">
      <w:pPr>
        <w:pStyle w:val="a3"/>
      </w:pPr>
      <w:r>
        <w:t>Ниже приведена одна из полученных диаграмм:</w:t>
      </w:r>
    </w:p>
    <w:p w:rsidR="003C394C" w:rsidRDefault="003C394C" w:rsidP="007538FA">
      <w:pPr>
        <w:pStyle w:val="a3"/>
      </w:pPr>
      <w:r>
        <w:t>Рисунок 3 – Структура изменения экспорта и импорта в период с 1980 по 2006 гг.</w:t>
      </w:r>
    </w:p>
    <w:p w:rsidR="006477B5" w:rsidRPr="006477B5" w:rsidRDefault="006B6829" w:rsidP="007538FA">
      <w:pPr>
        <w:pStyle w:val="a3"/>
      </w:pPr>
      <w:r>
        <w:pict>
          <v:shape id="_x0000_i1027" type="#_x0000_t75" style="width:317.25pt;height:168pt">
            <v:imagedata r:id="rId6" o:title=""/>
          </v:shape>
        </w:pict>
      </w:r>
    </w:p>
    <w:p w:rsidR="006477B5" w:rsidRDefault="006477B5" w:rsidP="007538FA">
      <w:r>
        <w:t xml:space="preserve">У экспорта показатель </w:t>
      </w:r>
      <w:r>
        <w:rPr>
          <w:lang w:val="en-US"/>
        </w:rPr>
        <w:t>R</w:t>
      </w:r>
      <w:r w:rsidRPr="006477B5">
        <w:rPr>
          <w:vertAlign w:val="superscript"/>
        </w:rPr>
        <w:t xml:space="preserve">2 </w:t>
      </w:r>
      <w:r>
        <w:t xml:space="preserve">приближен к единице, что является хорошим показателем. Из графика хорошо видно, что в начале изучаемого периода и экспорт и импорт довольно резко колебались. Начиная с 2000 г. изменение показателей становится устойчивым и равномерным. </w:t>
      </w:r>
    </w:p>
    <w:p w:rsidR="006477B5" w:rsidRDefault="006477B5" w:rsidP="007538FA">
      <w:r>
        <w:t>Подробнее данные два отрезка рассмотрены отдельно для каждой из величин, включая сальдо. Для этой цели были использованы линии тренда, показывающие тенденцию изменения данных и делающие прогнозы.</w:t>
      </w:r>
    </w:p>
    <w:p w:rsidR="006477B5" w:rsidRDefault="006477B5" w:rsidP="007538FA">
      <w:pPr>
        <w:pStyle w:val="a3"/>
      </w:pPr>
      <w:r>
        <w:rPr>
          <w:lang w:val="en-US"/>
        </w:rPr>
        <w:t>Excel</w:t>
      </w:r>
      <w:r w:rsidRPr="002E24F1">
        <w:t xml:space="preserve"> </w:t>
      </w:r>
      <w:r>
        <w:t>позволяет выбрать один из пяти типов аппроксимирующих линий. Линию тренда можно добавить к любому ряду данных, использующему следующие типы диаграмм: диаграммы с областями, графики, гистограммы, линейчатые или точечные диаграммы. Добавленная к ряду данных линия тренда связывается с ним, и при изменении значений любых точек ряда данных линия тренда автоматически пересчитывается и обновляется на диаграмме.</w:t>
      </w:r>
    </w:p>
    <w:p w:rsidR="006477B5" w:rsidRDefault="006477B5" w:rsidP="007538FA">
      <w:pPr>
        <w:pStyle w:val="a3"/>
      </w:pPr>
      <w:r>
        <w:t>Для каждого периода построим линии тренда, добавив уравнения и прогноз на 2 периода вперёд.</w:t>
      </w:r>
    </w:p>
    <w:p w:rsidR="006477B5" w:rsidRDefault="006477B5" w:rsidP="007538FA">
      <w:pPr>
        <w:pStyle w:val="a3"/>
      </w:pPr>
      <w:r>
        <w:t>Данные для экспорта за первый период приведены на следующем графике:</w:t>
      </w:r>
    </w:p>
    <w:p w:rsidR="003C394C" w:rsidRDefault="003C394C" w:rsidP="007538FA">
      <w:pPr>
        <w:pStyle w:val="a3"/>
      </w:pPr>
      <w:r>
        <w:t>Рисунок 4 – Колебление величины экспорта с 1980 по 2000 гг.</w:t>
      </w:r>
    </w:p>
    <w:p w:rsidR="006477B5" w:rsidRPr="006477B5" w:rsidRDefault="006B6829" w:rsidP="007538FA">
      <w:pPr>
        <w:pStyle w:val="a3"/>
      </w:pPr>
      <w:r>
        <w:pict>
          <v:shape id="_x0000_i1028" type="#_x0000_t75" style="width:352.5pt;height:159pt">
            <v:imagedata r:id="rId7" o:title=""/>
          </v:shape>
        </w:pict>
      </w:r>
    </w:p>
    <w:p w:rsidR="006477B5" w:rsidRDefault="006477B5" w:rsidP="001C5A32">
      <w:pPr>
        <w:pStyle w:val="1"/>
      </w:pPr>
      <w:r>
        <w:br w:type="page"/>
      </w:r>
      <w:bookmarkStart w:id="6" w:name="_Toc216028107"/>
      <w:r>
        <w:t>4. Анализ результатов решения задачи</w:t>
      </w:r>
      <w:bookmarkEnd w:id="6"/>
    </w:p>
    <w:p w:rsidR="006477B5" w:rsidRDefault="006477B5" w:rsidP="007538FA">
      <w:pPr>
        <w:pStyle w:val="a3"/>
      </w:pPr>
      <w:r>
        <w:t>В ходе решения задачи был сделан статистический анализ данных, результаты которого приведены в таблицах:</w:t>
      </w:r>
    </w:p>
    <w:p w:rsidR="003C394C" w:rsidRDefault="003C394C" w:rsidP="007538FA">
      <w:pPr>
        <w:pStyle w:val="a3"/>
      </w:pPr>
      <w:r>
        <w:t>Таблица 5 – Показатели колеблемости экспорта продукции по годам.</w:t>
      </w:r>
    </w:p>
    <w:tbl>
      <w:tblPr>
        <w:tblW w:w="4820" w:type="dxa"/>
        <w:tblInd w:w="103" w:type="dxa"/>
        <w:tblLook w:val="0000" w:firstRow="0" w:lastRow="0" w:firstColumn="0" w:lastColumn="0" w:noHBand="0" w:noVBand="0"/>
      </w:tblPr>
      <w:tblGrid>
        <w:gridCol w:w="2740"/>
        <w:gridCol w:w="1040"/>
        <w:gridCol w:w="1040"/>
      </w:tblGrid>
      <w:tr w:rsidR="001869B9" w:rsidRPr="001869B9">
        <w:trPr>
          <w:trHeight w:val="585"/>
        </w:trPr>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869B9" w:rsidRPr="001869B9" w:rsidRDefault="001869B9" w:rsidP="001869B9">
            <w:pPr>
              <w:spacing w:line="240" w:lineRule="auto"/>
              <w:ind w:firstLine="0"/>
              <w:jc w:val="center"/>
              <w:rPr>
                <w:sz w:val="22"/>
                <w:szCs w:val="22"/>
              </w:rPr>
            </w:pPr>
            <w:r w:rsidRPr="001869B9">
              <w:rPr>
                <w:sz w:val="22"/>
                <w:szCs w:val="22"/>
              </w:rPr>
              <w:t>Показатели колеблемости экспорта продукции по годам, млрд. долл. США.</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Функции</w:t>
            </w:r>
          </w:p>
        </w:tc>
        <w:tc>
          <w:tcPr>
            <w:tcW w:w="1040" w:type="dxa"/>
            <w:tcBorders>
              <w:top w:val="nil"/>
              <w:left w:val="nil"/>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1980-2000</w:t>
            </w:r>
          </w:p>
        </w:tc>
        <w:tc>
          <w:tcPr>
            <w:tcW w:w="1040" w:type="dxa"/>
            <w:tcBorders>
              <w:top w:val="nil"/>
              <w:left w:val="nil"/>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2001-2006</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Максимальное значение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90,8</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260,6</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Минимальное значение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38</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38</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Среднее значение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66,33</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1058,4</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Стандартное отклонение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21,79</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965,89</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Размах вариаций</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52,8</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1968</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Коэффициент вариаций, %</w:t>
            </w:r>
          </w:p>
        </w:tc>
        <w:tc>
          <w:tcPr>
            <w:tcW w:w="1040" w:type="dxa"/>
            <w:tcBorders>
              <w:top w:val="nil"/>
              <w:left w:val="nil"/>
              <w:bottom w:val="single" w:sz="4" w:space="0" w:color="auto"/>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32,86</w:t>
            </w:r>
          </w:p>
        </w:tc>
        <w:tc>
          <w:tcPr>
            <w:tcW w:w="1040" w:type="dxa"/>
            <w:tcBorders>
              <w:top w:val="nil"/>
              <w:left w:val="nil"/>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91,26</w:t>
            </w:r>
          </w:p>
        </w:tc>
      </w:tr>
    </w:tbl>
    <w:p w:rsidR="008F0BC8" w:rsidRDefault="008F0BC8" w:rsidP="007538FA">
      <w:pPr>
        <w:pStyle w:val="a3"/>
      </w:pPr>
    </w:p>
    <w:p w:rsidR="006477B5" w:rsidRDefault="003C394C" w:rsidP="007538FA">
      <w:pPr>
        <w:pStyle w:val="a3"/>
      </w:pPr>
      <w:r>
        <w:t>Таблица 6 – Показатели колеблемости импорта продукции по годам.</w:t>
      </w:r>
    </w:p>
    <w:tbl>
      <w:tblPr>
        <w:tblW w:w="4820" w:type="dxa"/>
        <w:tblInd w:w="103" w:type="dxa"/>
        <w:tblLook w:val="0000" w:firstRow="0" w:lastRow="0" w:firstColumn="0" w:lastColumn="0" w:noHBand="0" w:noVBand="0"/>
      </w:tblPr>
      <w:tblGrid>
        <w:gridCol w:w="2740"/>
        <w:gridCol w:w="1040"/>
        <w:gridCol w:w="1040"/>
      </w:tblGrid>
      <w:tr w:rsidR="001869B9" w:rsidRPr="001869B9">
        <w:trPr>
          <w:trHeight w:val="540"/>
        </w:trPr>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869B9" w:rsidRPr="001869B9" w:rsidRDefault="001869B9" w:rsidP="001869B9">
            <w:pPr>
              <w:spacing w:line="240" w:lineRule="auto"/>
              <w:ind w:firstLine="0"/>
              <w:jc w:val="center"/>
              <w:rPr>
                <w:sz w:val="22"/>
                <w:szCs w:val="22"/>
              </w:rPr>
            </w:pPr>
            <w:r w:rsidRPr="001869B9">
              <w:rPr>
                <w:sz w:val="22"/>
                <w:szCs w:val="22"/>
              </w:rPr>
              <w:t>Показатели колеблемости импорта продукции по годам, млрд. долл. США.</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Функции</w:t>
            </w:r>
          </w:p>
        </w:tc>
        <w:tc>
          <w:tcPr>
            <w:tcW w:w="1040" w:type="dxa"/>
            <w:tcBorders>
              <w:top w:val="nil"/>
              <w:left w:val="nil"/>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1980-2000</w:t>
            </w:r>
          </w:p>
        </w:tc>
        <w:tc>
          <w:tcPr>
            <w:tcW w:w="1040" w:type="dxa"/>
            <w:tcBorders>
              <w:top w:val="nil"/>
              <w:left w:val="nil"/>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2001-2006</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Максимальное значение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260,6</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140,1</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Минимальное значение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38</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40,7</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Среднее значение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1058,35</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78,6</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Стандартное отклонение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965,89</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37,52</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Размах вариаций</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1968</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99,4</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Коэффициент вариаций, %</w:t>
            </w:r>
          </w:p>
        </w:tc>
        <w:tc>
          <w:tcPr>
            <w:tcW w:w="1040" w:type="dxa"/>
            <w:tcBorders>
              <w:top w:val="nil"/>
              <w:left w:val="nil"/>
              <w:bottom w:val="single" w:sz="4" w:space="0" w:color="auto"/>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91,26</w:t>
            </w:r>
          </w:p>
        </w:tc>
        <w:tc>
          <w:tcPr>
            <w:tcW w:w="1040" w:type="dxa"/>
            <w:tcBorders>
              <w:top w:val="nil"/>
              <w:left w:val="nil"/>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47,73</w:t>
            </w:r>
          </w:p>
        </w:tc>
      </w:tr>
    </w:tbl>
    <w:p w:rsidR="008F0BC8" w:rsidRDefault="008F0BC8" w:rsidP="007538FA">
      <w:pPr>
        <w:pStyle w:val="a3"/>
      </w:pPr>
    </w:p>
    <w:p w:rsidR="006477B5" w:rsidRDefault="003C394C" w:rsidP="007538FA">
      <w:r>
        <w:t>Таблица 7 – Показатели колеблемости торгового сальдо по годам.</w:t>
      </w:r>
    </w:p>
    <w:tbl>
      <w:tblPr>
        <w:tblW w:w="4820" w:type="dxa"/>
        <w:tblInd w:w="103" w:type="dxa"/>
        <w:tblLook w:val="0000" w:firstRow="0" w:lastRow="0" w:firstColumn="0" w:lastColumn="0" w:noHBand="0" w:noVBand="0"/>
      </w:tblPr>
      <w:tblGrid>
        <w:gridCol w:w="2740"/>
        <w:gridCol w:w="1040"/>
        <w:gridCol w:w="1040"/>
      </w:tblGrid>
      <w:tr w:rsidR="001869B9" w:rsidRPr="001869B9">
        <w:trPr>
          <w:trHeight w:val="660"/>
        </w:trPr>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1869B9" w:rsidRPr="001869B9" w:rsidRDefault="001869B9" w:rsidP="001869B9">
            <w:pPr>
              <w:spacing w:line="240" w:lineRule="auto"/>
              <w:ind w:firstLine="0"/>
              <w:jc w:val="center"/>
              <w:rPr>
                <w:sz w:val="22"/>
                <w:szCs w:val="22"/>
              </w:rPr>
            </w:pPr>
            <w:r w:rsidRPr="001869B9">
              <w:rPr>
                <w:sz w:val="22"/>
                <w:szCs w:val="22"/>
              </w:rPr>
              <w:t>Показатели колеблемости торгового сальдо по годам, млрд. долл. США.</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Функции</w:t>
            </w:r>
          </w:p>
        </w:tc>
        <w:tc>
          <w:tcPr>
            <w:tcW w:w="1040" w:type="dxa"/>
            <w:tcBorders>
              <w:top w:val="nil"/>
              <w:left w:val="nil"/>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1980-2000</w:t>
            </w:r>
          </w:p>
        </w:tc>
        <w:tc>
          <w:tcPr>
            <w:tcW w:w="1040" w:type="dxa"/>
            <w:tcBorders>
              <w:top w:val="nil"/>
              <w:left w:val="nil"/>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2001-2006</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Максимальное значение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59,4</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120,5</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Минимальное значение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-71</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42,1</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Среднее значение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-0,3</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74,02</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Стандартное отклонение</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37,52</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33,00</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Размах вариаций</w:t>
            </w:r>
          </w:p>
        </w:tc>
        <w:tc>
          <w:tcPr>
            <w:tcW w:w="1040" w:type="dxa"/>
            <w:tcBorders>
              <w:top w:val="nil"/>
              <w:left w:val="nil"/>
              <w:bottom w:val="nil"/>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130,4</w:t>
            </w:r>
          </w:p>
        </w:tc>
        <w:tc>
          <w:tcPr>
            <w:tcW w:w="1040" w:type="dxa"/>
            <w:tcBorders>
              <w:top w:val="nil"/>
              <w:left w:val="nil"/>
              <w:bottom w:val="nil"/>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78,4</w:t>
            </w:r>
          </w:p>
        </w:tc>
      </w:tr>
      <w:tr w:rsidR="001869B9" w:rsidRPr="001869B9">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center"/>
              <w:rPr>
                <w:sz w:val="22"/>
                <w:szCs w:val="22"/>
              </w:rPr>
            </w:pPr>
            <w:r w:rsidRPr="001869B9">
              <w:rPr>
                <w:sz w:val="22"/>
                <w:szCs w:val="22"/>
              </w:rPr>
              <w:t>Коэффициент вариаций, %</w:t>
            </w:r>
          </w:p>
        </w:tc>
        <w:tc>
          <w:tcPr>
            <w:tcW w:w="1040" w:type="dxa"/>
            <w:tcBorders>
              <w:top w:val="nil"/>
              <w:left w:val="nil"/>
              <w:bottom w:val="single" w:sz="4" w:space="0" w:color="auto"/>
              <w:right w:val="nil"/>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-18387,5</w:t>
            </w:r>
          </w:p>
        </w:tc>
        <w:tc>
          <w:tcPr>
            <w:tcW w:w="1040" w:type="dxa"/>
            <w:tcBorders>
              <w:top w:val="nil"/>
              <w:left w:val="nil"/>
              <w:bottom w:val="single" w:sz="4" w:space="0" w:color="auto"/>
              <w:right w:val="single" w:sz="4" w:space="0" w:color="auto"/>
            </w:tcBorders>
            <w:shd w:val="clear" w:color="auto" w:fill="auto"/>
            <w:noWrap/>
            <w:vAlign w:val="bottom"/>
          </w:tcPr>
          <w:p w:rsidR="001869B9" w:rsidRPr="001869B9" w:rsidRDefault="001869B9" w:rsidP="001869B9">
            <w:pPr>
              <w:spacing w:line="240" w:lineRule="auto"/>
              <w:ind w:firstLine="0"/>
              <w:jc w:val="right"/>
              <w:rPr>
                <w:sz w:val="22"/>
                <w:szCs w:val="22"/>
              </w:rPr>
            </w:pPr>
            <w:r w:rsidRPr="001869B9">
              <w:rPr>
                <w:sz w:val="22"/>
                <w:szCs w:val="22"/>
              </w:rPr>
              <w:t>44,58</w:t>
            </w:r>
          </w:p>
        </w:tc>
      </w:tr>
    </w:tbl>
    <w:p w:rsidR="008F0BC8" w:rsidRPr="006477B5" w:rsidRDefault="008F0BC8" w:rsidP="007538FA"/>
    <w:p w:rsidR="003C394C" w:rsidRDefault="006477B5" w:rsidP="007538FA">
      <w:r>
        <w:t>Так как данные сложны для зрительного восприятия была построена диаграмма средних значений экспорта и импорта:</w:t>
      </w:r>
    </w:p>
    <w:p w:rsidR="003C394C" w:rsidRDefault="003C394C" w:rsidP="007538FA">
      <w:r>
        <w:t>Рисунок 5 – Соотношение средних цен показателей экспорта и импорта по периодам наблюдения.</w:t>
      </w:r>
    </w:p>
    <w:p w:rsidR="006477B5" w:rsidRPr="006477B5" w:rsidRDefault="006B6829" w:rsidP="007538FA">
      <w:r>
        <w:pict>
          <v:shape id="_x0000_i1029" type="#_x0000_t75" style="width:335.25pt;height:162pt">
            <v:imagedata r:id="rId8" o:title=""/>
          </v:shape>
        </w:pict>
      </w:r>
    </w:p>
    <w:p w:rsidR="007D403D" w:rsidRDefault="006477B5" w:rsidP="007538FA">
      <w:r>
        <w:t>Четко видно, что в первом периоде большая доля была отведена импорту, что дает отрицательную оценку экономике России тех лет. Во втором периоде картина диаметрально противоположная, где лидирующая роль переходит к экспорту.</w:t>
      </w:r>
    </w:p>
    <w:p w:rsidR="006477B5" w:rsidRDefault="006477B5" w:rsidP="007538FA">
      <w:r>
        <w:t>Те же тенденции можно увидеть на трендах:</w:t>
      </w:r>
    </w:p>
    <w:p w:rsidR="003C394C" w:rsidRDefault="003C394C" w:rsidP="007538FA">
      <w:r>
        <w:t>Рисунок 6 – Колебания величины экспорта с 2001 по 2006 гг.</w:t>
      </w:r>
    </w:p>
    <w:p w:rsidR="006477B5" w:rsidRDefault="006B6829" w:rsidP="007538FA">
      <w:r>
        <w:pict>
          <v:shape id="_x0000_i1030" type="#_x0000_t75" style="width:329.25pt;height:168pt">
            <v:imagedata r:id="rId9" o:title=""/>
          </v:shape>
        </w:pict>
      </w:r>
    </w:p>
    <w:p w:rsidR="006477B5" w:rsidRPr="006477B5" w:rsidRDefault="00313316" w:rsidP="007538FA">
      <w:r>
        <w:t>Рисунок 7 – Колебания величины экспорта с 1980 по 2000 гг.</w:t>
      </w:r>
    </w:p>
    <w:p w:rsidR="00A62402" w:rsidRDefault="006B6829" w:rsidP="007538FA">
      <w:r>
        <w:pict>
          <v:shape id="_x0000_i1031" type="#_x0000_t75" style="width:328.5pt;height:147.75pt">
            <v:imagedata r:id="rId10" o:title=""/>
          </v:shape>
        </w:pict>
      </w:r>
    </w:p>
    <w:p w:rsidR="006477B5" w:rsidRDefault="006477B5" w:rsidP="007538FA">
      <w:r>
        <w:t>И во втором периоде:</w:t>
      </w:r>
    </w:p>
    <w:p w:rsidR="006477B5" w:rsidRPr="007D403D" w:rsidRDefault="00313316" w:rsidP="007538FA">
      <w:r>
        <w:t>Рисунок 8 – Колебания величины импорта с 1980 по 2000 гг.</w:t>
      </w:r>
    </w:p>
    <w:p w:rsidR="006477B5" w:rsidRDefault="006B6829" w:rsidP="007538FA">
      <w:r>
        <w:pict>
          <v:shape id="_x0000_i1032" type="#_x0000_t75" style="width:329.25pt;height:153pt">
            <v:imagedata r:id="rId11" o:title=""/>
          </v:shape>
        </w:pict>
      </w:r>
      <w:r w:rsidR="006477B5">
        <w:br/>
      </w:r>
      <w:r w:rsidR="00A62402" w:rsidRPr="00A62402">
        <w:tab/>
      </w:r>
      <w:r w:rsidR="00313316">
        <w:t>Рисунок 9 – Колебания величины экспорта с 2001 по 2006 гг.</w:t>
      </w:r>
    </w:p>
    <w:p w:rsidR="006477B5" w:rsidRPr="006477B5" w:rsidRDefault="006B6829" w:rsidP="007538FA">
      <w:r>
        <w:pict>
          <v:shape id="_x0000_i1033" type="#_x0000_t75" style="width:329.25pt;height:171pt">
            <v:imagedata r:id="rId12" o:title=""/>
          </v:shape>
        </w:pict>
      </w:r>
    </w:p>
    <w:p w:rsidR="006477B5" w:rsidRDefault="006477B5" w:rsidP="007538FA">
      <w:r>
        <w:t>Повышение доли экспорта над импортом говорит об упрочнении места России на мировом ранке.</w:t>
      </w:r>
    </w:p>
    <w:p w:rsidR="00003784" w:rsidRDefault="006477B5" w:rsidP="001C5A32">
      <w:pPr>
        <w:pStyle w:val="1"/>
      </w:pPr>
      <w:r>
        <w:br w:type="page"/>
      </w:r>
      <w:bookmarkStart w:id="7" w:name="_Toc216028108"/>
      <w:r>
        <w:t>5. Характеристики компьютера</w:t>
      </w:r>
      <w:bookmarkEnd w:id="7"/>
    </w:p>
    <w:p w:rsidR="006477B5" w:rsidRDefault="006477B5" w:rsidP="007538FA">
      <w:r>
        <w:t xml:space="preserve">Данная курсовая работа выполнена на домашнем персональном компьютере </w:t>
      </w:r>
      <w:r>
        <w:rPr>
          <w:lang w:val="en-US"/>
        </w:rPr>
        <w:t>HP</w:t>
      </w:r>
      <w:r w:rsidRPr="006477B5">
        <w:t xml:space="preserve"> 530 </w:t>
      </w:r>
      <w:r>
        <w:rPr>
          <w:lang w:val="en-US"/>
        </w:rPr>
        <w:t>Notebook</w:t>
      </w:r>
      <w:r w:rsidRPr="006477B5">
        <w:t xml:space="preserve"> </w:t>
      </w:r>
      <w:r>
        <w:rPr>
          <w:lang w:val="en-US"/>
        </w:rPr>
        <w:t>PC</w:t>
      </w:r>
      <w:r w:rsidRPr="006477B5">
        <w:t>(</w:t>
      </w:r>
      <w:r>
        <w:rPr>
          <w:lang w:val="en-US"/>
        </w:rPr>
        <w:t>GU</w:t>
      </w:r>
      <w:r w:rsidRPr="006477B5">
        <w:t xml:space="preserve"> 334</w:t>
      </w:r>
      <w:r>
        <w:rPr>
          <w:lang w:val="en-US"/>
        </w:rPr>
        <w:t>AA</w:t>
      </w:r>
      <w:r w:rsidRPr="006477B5">
        <w:t>#</w:t>
      </w:r>
      <w:r>
        <w:rPr>
          <w:lang w:val="en-US"/>
        </w:rPr>
        <w:t>ACB</w:t>
      </w:r>
      <w:r w:rsidRPr="006477B5">
        <w:t xml:space="preserve">). </w:t>
      </w:r>
      <w:r>
        <w:t>Полная характеристика компьтера приведена в следующей таблице:</w:t>
      </w:r>
    </w:p>
    <w:p w:rsidR="00313316" w:rsidRDefault="00313316" w:rsidP="007538FA">
      <w:r>
        <w:t>Таблица 8 – Основные характеристики компьютера.</w:t>
      </w:r>
    </w:p>
    <w:tbl>
      <w:tblPr>
        <w:tblW w:w="0" w:type="auto"/>
        <w:tblLook w:val="01E0" w:firstRow="1" w:lastRow="1" w:firstColumn="1" w:lastColumn="1" w:noHBand="0" w:noVBand="0"/>
      </w:tblPr>
      <w:tblGrid>
        <w:gridCol w:w="1335"/>
        <w:gridCol w:w="1600"/>
        <w:gridCol w:w="7486"/>
      </w:tblGrid>
      <w:tr w:rsidR="006477B5">
        <w:tc>
          <w:tcPr>
            <w:tcW w:w="0" w:type="auto"/>
            <w:tcBorders>
              <w:top w:val="single" w:sz="4" w:space="0" w:color="auto"/>
              <w:left w:val="single" w:sz="4" w:space="0" w:color="auto"/>
              <w:bottom w:val="single" w:sz="4" w:space="0" w:color="auto"/>
              <w:right w:val="single" w:sz="4" w:space="0" w:color="auto"/>
            </w:tcBorders>
          </w:tcPr>
          <w:p w:rsidR="006477B5" w:rsidRDefault="006477B5" w:rsidP="007538FA">
            <w:r>
              <w:t>№</w:t>
            </w:r>
          </w:p>
        </w:tc>
        <w:tc>
          <w:tcPr>
            <w:tcW w:w="0" w:type="auto"/>
            <w:tcBorders>
              <w:top w:val="single" w:sz="4" w:space="0" w:color="auto"/>
              <w:left w:val="single" w:sz="4" w:space="0" w:color="auto"/>
              <w:bottom w:val="single" w:sz="4" w:space="0" w:color="auto"/>
              <w:right w:val="single" w:sz="4" w:space="0" w:color="auto"/>
            </w:tcBorders>
          </w:tcPr>
          <w:p w:rsidR="006477B5" w:rsidRDefault="006477B5" w:rsidP="007538FA">
            <w:pPr>
              <w:pStyle w:val="0"/>
            </w:pPr>
            <w:r>
              <w:t>Устройство</w:t>
            </w:r>
          </w:p>
        </w:tc>
        <w:tc>
          <w:tcPr>
            <w:tcW w:w="7668" w:type="dxa"/>
            <w:tcBorders>
              <w:top w:val="single" w:sz="4" w:space="0" w:color="auto"/>
              <w:left w:val="single" w:sz="4" w:space="0" w:color="auto"/>
              <w:bottom w:val="single" w:sz="4" w:space="0" w:color="auto"/>
              <w:right w:val="single" w:sz="4" w:space="0" w:color="auto"/>
            </w:tcBorders>
          </w:tcPr>
          <w:p w:rsidR="006477B5" w:rsidRDefault="006477B5" w:rsidP="007538FA">
            <w:r>
              <w:t>Характеристика устройства</w:t>
            </w:r>
          </w:p>
        </w:tc>
      </w:tr>
      <w:tr w:rsidR="006477B5">
        <w:trPr>
          <w:trHeight w:val="999"/>
        </w:trPr>
        <w:tc>
          <w:tcPr>
            <w:tcW w:w="0" w:type="auto"/>
            <w:tcBorders>
              <w:top w:val="single" w:sz="4" w:space="0" w:color="auto"/>
              <w:left w:val="single" w:sz="4" w:space="0" w:color="auto"/>
              <w:right w:val="single" w:sz="4" w:space="0" w:color="auto"/>
            </w:tcBorders>
          </w:tcPr>
          <w:p w:rsidR="006477B5" w:rsidRDefault="006477B5" w:rsidP="007538FA">
            <w:r>
              <w:t>1</w:t>
            </w:r>
          </w:p>
        </w:tc>
        <w:tc>
          <w:tcPr>
            <w:tcW w:w="0" w:type="auto"/>
            <w:tcBorders>
              <w:top w:val="single" w:sz="4" w:space="0" w:color="auto"/>
              <w:left w:val="single" w:sz="4" w:space="0" w:color="auto"/>
              <w:right w:val="single" w:sz="4" w:space="0" w:color="auto"/>
            </w:tcBorders>
          </w:tcPr>
          <w:p w:rsidR="006477B5" w:rsidRDefault="006477B5" w:rsidP="007538FA">
            <w:pPr>
              <w:pStyle w:val="0"/>
            </w:pPr>
            <w:r>
              <w:t>Монитор</w:t>
            </w:r>
          </w:p>
        </w:tc>
        <w:tc>
          <w:tcPr>
            <w:tcW w:w="7668" w:type="dxa"/>
            <w:tcBorders>
              <w:top w:val="single" w:sz="4" w:space="0" w:color="auto"/>
              <w:left w:val="single" w:sz="4" w:space="0" w:color="auto"/>
              <w:right w:val="single" w:sz="4" w:space="0" w:color="auto"/>
            </w:tcBorders>
            <w:vAlign w:val="bottom"/>
          </w:tcPr>
          <w:p w:rsidR="006477B5" w:rsidRDefault="006477B5" w:rsidP="007538FA">
            <w:r>
              <w:t>Жидкокристаллический монитор. Цветовое качество – 32бит; разрешение экрана – 1280*768; частота обновления – 60Герц</w:t>
            </w:r>
          </w:p>
        </w:tc>
      </w:tr>
      <w:tr w:rsidR="006477B5">
        <w:tc>
          <w:tcPr>
            <w:tcW w:w="0" w:type="auto"/>
            <w:tcBorders>
              <w:left w:val="single" w:sz="4" w:space="0" w:color="auto"/>
              <w:right w:val="single" w:sz="4" w:space="0" w:color="auto"/>
            </w:tcBorders>
          </w:tcPr>
          <w:p w:rsidR="006477B5" w:rsidRDefault="006477B5" w:rsidP="007538FA">
            <w:r>
              <w:t>2</w:t>
            </w:r>
          </w:p>
        </w:tc>
        <w:tc>
          <w:tcPr>
            <w:tcW w:w="0" w:type="auto"/>
            <w:tcBorders>
              <w:left w:val="single" w:sz="4" w:space="0" w:color="auto"/>
              <w:right w:val="single" w:sz="4" w:space="0" w:color="auto"/>
            </w:tcBorders>
          </w:tcPr>
          <w:p w:rsidR="006477B5" w:rsidRDefault="006477B5" w:rsidP="007538FA">
            <w:pPr>
              <w:pStyle w:val="0"/>
            </w:pPr>
            <w:r>
              <w:t>Клавиатура</w:t>
            </w:r>
          </w:p>
        </w:tc>
        <w:tc>
          <w:tcPr>
            <w:tcW w:w="7668" w:type="dxa"/>
            <w:tcBorders>
              <w:left w:val="single" w:sz="4" w:space="0" w:color="auto"/>
              <w:right w:val="single" w:sz="4" w:space="0" w:color="auto"/>
            </w:tcBorders>
            <w:vAlign w:val="bottom"/>
          </w:tcPr>
          <w:p w:rsidR="006477B5" w:rsidRDefault="006477B5" w:rsidP="007538FA">
            <w:r>
              <w:t xml:space="preserve">Стандартная(101/102клавищи) или клавиатура </w:t>
            </w:r>
            <w:r>
              <w:rPr>
                <w:lang w:val="en-US"/>
              </w:rPr>
              <w:t>PS</w:t>
            </w:r>
            <w:r>
              <w:t xml:space="preserve">/2 </w:t>
            </w:r>
            <w:r>
              <w:rPr>
                <w:lang w:val="en-US"/>
              </w:rPr>
              <w:t>Microsoft</w:t>
            </w:r>
            <w:r>
              <w:t xml:space="preserve"> </w:t>
            </w:r>
            <w:r>
              <w:rPr>
                <w:lang w:val="en-US"/>
              </w:rPr>
              <w:t>Natural</w:t>
            </w:r>
          </w:p>
        </w:tc>
      </w:tr>
      <w:tr w:rsidR="006477B5" w:rsidRPr="006477B5">
        <w:tc>
          <w:tcPr>
            <w:tcW w:w="0" w:type="auto"/>
            <w:tcBorders>
              <w:left w:val="single" w:sz="4" w:space="0" w:color="auto"/>
              <w:right w:val="single" w:sz="4" w:space="0" w:color="auto"/>
            </w:tcBorders>
          </w:tcPr>
          <w:p w:rsidR="006477B5" w:rsidRDefault="006477B5" w:rsidP="007538FA">
            <w:r>
              <w:t>3</w:t>
            </w:r>
          </w:p>
        </w:tc>
        <w:tc>
          <w:tcPr>
            <w:tcW w:w="0" w:type="auto"/>
            <w:tcBorders>
              <w:left w:val="single" w:sz="4" w:space="0" w:color="auto"/>
              <w:right w:val="single" w:sz="4" w:space="0" w:color="auto"/>
            </w:tcBorders>
          </w:tcPr>
          <w:p w:rsidR="006477B5" w:rsidRDefault="006477B5" w:rsidP="007538FA">
            <w:pPr>
              <w:pStyle w:val="0"/>
            </w:pPr>
            <w:r>
              <w:t>Мышь</w:t>
            </w:r>
          </w:p>
        </w:tc>
        <w:tc>
          <w:tcPr>
            <w:tcW w:w="7668" w:type="dxa"/>
            <w:tcBorders>
              <w:left w:val="single" w:sz="4" w:space="0" w:color="auto"/>
              <w:right w:val="single" w:sz="4" w:space="0" w:color="auto"/>
            </w:tcBorders>
            <w:vAlign w:val="bottom"/>
          </w:tcPr>
          <w:p w:rsidR="006477B5" w:rsidRPr="006477B5" w:rsidRDefault="006477B5" w:rsidP="007538FA">
            <w:r>
              <w:rPr>
                <w:lang w:val="en-US"/>
              </w:rPr>
              <w:t>Synaptics</w:t>
            </w:r>
            <w:r w:rsidRPr="006477B5">
              <w:t xml:space="preserve"> </w:t>
            </w:r>
            <w:r>
              <w:rPr>
                <w:lang w:val="en-US"/>
              </w:rPr>
              <w:t>PS</w:t>
            </w:r>
            <w:r w:rsidRPr="006477B5">
              <w:t xml:space="preserve">/2 </w:t>
            </w:r>
            <w:r>
              <w:rPr>
                <w:lang w:val="en-US"/>
              </w:rPr>
              <w:t>Port</w:t>
            </w:r>
            <w:r w:rsidRPr="006477B5">
              <w:t xml:space="preserve"> </w:t>
            </w:r>
            <w:r>
              <w:rPr>
                <w:lang w:val="en-US"/>
              </w:rPr>
              <w:t>TouchPad</w:t>
            </w:r>
            <w:r w:rsidRPr="006477B5">
              <w:t xml:space="preserve"> </w:t>
            </w:r>
            <w:r>
              <w:t>или</w:t>
            </w:r>
            <w:r w:rsidRPr="006477B5">
              <w:t xml:space="preserve"> </w:t>
            </w:r>
            <w:r>
              <w:rPr>
                <w:lang w:val="en-US"/>
              </w:rPr>
              <w:t>HID</w:t>
            </w:r>
            <w:r w:rsidRPr="006477B5">
              <w:t>-</w:t>
            </w:r>
            <w:r>
              <w:t>совместимая мышь</w:t>
            </w:r>
          </w:p>
        </w:tc>
      </w:tr>
      <w:tr w:rsidR="006477B5">
        <w:tc>
          <w:tcPr>
            <w:tcW w:w="0" w:type="auto"/>
            <w:tcBorders>
              <w:left w:val="single" w:sz="4" w:space="0" w:color="auto"/>
              <w:right w:val="single" w:sz="4" w:space="0" w:color="auto"/>
            </w:tcBorders>
          </w:tcPr>
          <w:p w:rsidR="006477B5" w:rsidRDefault="006477B5" w:rsidP="007538FA">
            <w:r>
              <w:t>4</w:t>
            </w:r>
          </w:p>
        </w:tc>
        <w:tc>
          <w:tcPr>
            <w:tcW w:w="0" w:type="auto"/>
            <w:tcBorders>
              <w:left w:val="single" w:sz="4" w:space="0" w:color="auto"/>
              <w:right w:val="single" w:sz="4" w:space="0" w:color="auto"/>
            </w:tcBorders>
          </w:tcPr>
          <w:p w:rsidR="006477B5" w:rsidRDefault="006477B5" w:rsidP="007538FA">
            <w:pPr>
              <w:pStyle w:val="0"/>
            </w:pPr>
            <w:r>
              <w:t>Внешнее ЗУ</w:t>
            </w:r>
          </w:p>
        </w:tc>
        <w:tc>
          <w:tcPr>
            <w:tcW w:w="7668" w:type="dxa"/>
            <w:tcBorders>
              <w:left w:val="single" w:sz="4" w:space="0" w:color="auto"/>
              <w:right w:val="single" w:sz="4" w:space="0" w:color="auto"/>
            </w:tcBorders>
            <w:vAlign w:val="bottom"/>
          </w:tcPr>
          <w:p w:rsidR="006477B5" w:rsidRPr="009877D2" w:rsidRDefault="006477B5" w:rsidP="007538FA">
            <w:r>
              <w:rPr>
                <w:lang w:val="en-US"/>
              </w:rPr>
              <w:t>DWD-RW</w:t>
            </w:r>
          </w:p>
        </w:tc>
      </w:tr>
      <w:tr w:rsidR="006477B5">
        <w:tc>
          <w:tcPr>
            <w:tcW w:w="0" w:type="auto"/>
            <w:tcBorders>
              <w:left w:val="single" w:sz="4" w:space="0" w:color="auto"/>
              <w:right w:val="single" w:sz="4" w:space="0" w:color="auto"/>
            </w:tcBorders>
          </w:tcPr>
          <w:p w:rsidR="006477B5" w:rsidRDefault="006477B5" w:rsidP="007538FA">
            <w:r>
              <w:t>5</w:t>
            </w:r>
          </w:p>
        </w:tc>
        <w:tc>
          <w:tcPr>
            <w:tcW w:w="0" w:type="auto"/>
            <w:tcBorders>
              <w:left w:val="single" w:sz="4" w:space="0" w:color="auto"/>
              <w:right w:val="single" w:sz="4" w:space="0" w:color="auto"/>
            </w:tcBorders>
          </w:tcPr>
          <w:p w:rsidR="006477B5" w:rsidRDefault="006477B5" w:rsidP="007538FA">
            <w:pPr>
              <w:pStyle w:val="0"/>
            </w:pPr>
            <w:r>
              <w:t>Внутреннее ЗУ</w:t>
            </w:r>
          </w:p>
        </w:tc>
        <w:tc>
          <w:tcPr>
            <w:tcW w:w="7668" w:type="dxa"/>
            <w:tcBorders>
              <w:left w:val="single" w:sz="4" w:space="0" w:color="auto"/>
              <w:right w:val="single" w:sz="4" w:space="0" w:color="auto"/>
            </w:tcBorders>
            <w:vAlign w:val="bottom"/>
          </w:tcPr>
          <w:p w:rsidR="006477B5" w:rsidRDefault="006477B5" w:rsidP="007538FA">
            <w:r>
              <w:t>74,5ГБ</w:t>
            </w:r>
          </w:p>
        </w:tc>
      </w:tr>
      <w:tr w:rsidR="006477B5" w:rsidRPr="006477B5">
        <w:tc>
          <w:tcPr>
            <w:tcW w:w="0" w:type="auto"/>
            <w:tcBorders>
              <w:left w:val="single" w:sz="4" w:space="0" w:color="auto"/>
              <w:bottom w:val="single" w:sz="4" w:space="0" w:color="auto"/>
              <w:right w:val="single" w:sz="4" w:space="0" w:color="auto"/>
            </w:tcBorders>
          </w:tcPr>
          <w:p w:rsidR="006477B5" w:rsidRDefault="006477B5" w:rsidP="007538FA">
            <w:r>
              <w:t>6</w:t>
            </w:r>
          </w:p>
        </w:tc>
        <w:tc>
          <w:tcPr>
            <w:tcW w:w="0" w:type="auto"/>
            <w:tcBorders>
              <w:left w:val="single" w:sz="4" w:space="0" w:color="auto"/>
              <w:bottom w:val="single" w:sz="4" w:space="0" w:color="auto"/>
              <w:right w:val="single" w:sz="4" w:space="0" w:color="auto"/>
            </w:tcBorders>
          </w:tcPr>
          <w:p w:rsidR="006477B5" w:rsidRDefault="006477B5" w:rsidP="007538FA">
            <w:pPr>
              <w:pStyle w:val="0"/>
            </w:pPr>
            <w:r>
              <w:t>Процессор</w:t>
            </w:r>
          </w:p>
        </w:tc>
        <w:tc>
          <w:tcPr>
            <w:tcW w:w="7668" w:type="dxa"/>
            <w:tcBorders>
              <w:left w:val="single" w:sz="4" w:space="0" w:color="auto"/>
              <w:bottom w:val="single" w:sz="4" w:space="0" w:color="auto"/>
              <w:right w:val="single" w:sz="4" w:space="0" w:color="auto"/>
            </w:tcBorders>
            <w:vAlign w:val="bottom"/>
          </w:tcPr>
          <w:p w:rsidR="006477B5" w:rsidRPr="006477B5" w:rsidRDefault="006477B5" w:rsidP="007538FA">
            <w:r>
              <w:rPr>
                <w:lang w:val="en-US"/>
              </w:rPr>
              <w:t>Intel</w:t>
            </w:r>
            <w:r w:rsidRPr="006477B5">
              <w:t>(</w:t>
            </w:r>
            <w:r>
              <w:rPr>
                <w:lang w:val="en-US"/>
              </w:rPr>
              <w:t>R</w:t>
            </w:r>
            <w:r w:rsidRPr="006477B5">
              <w:t xml:space="preserve">) </w:t>
            </w:r>
            <w:r>
              <w:rPr>
                <w:lang w:val="en-US"/>
              </w:rPr>
              <w:t>Core</w:t>
            </w:r>
            <w:r w:rsidRPr="006477B5">
              <w:t>(</w:t>
            </w:r>
            <w:r>
              <w:rPr>
                <w:lang w:val="en-US"/>
              </w:rPr>
              <w:t>TM</w:t>
            </w:r>
            <w:r w:rsidRPr="006477B5">
              <w:t xml:space="preserve">) </w:t>
            </w:r>
            <w:r>
              <w:rPr>
                <w:lang w:val="en-US"/>
              </w:rPr>
              <w:t>Duo</w:t>
            </w:r>
            <w:r w:rsidRPr="006477B5">
              <w:t xml:space="preserve"> </w:t>
            </w:r>
            <w:r>
              <w:rPr>
                <w:lang w:val="en-US"/>
              </w:rPr>
              <w:t>CPU</w:t>
            </w:r>
            <w:r w:rsidRPr="006477B5">
              <w:t xml:space="preserve"> </w:t>
            </w:r>
            <w:r>
              <w:rPr>
                <w:lang w:val="en-US"/>
              </w:rPr>
              <w:t>T</w:t>
            </w:r>
            <w:r w:rsidRPr="006477B5">
              <w:t xml:space="preserve">2300 @ 1,66 </w:t>
            </w:r>
            <w:r>
              <w:rPr>
                <w:lang w:val="en-US"/>
              </w:rPr>
              <w:t>GHz</w:t>
            </w:r>
            <w:r>
              <w:t>,</w:t>
            </w:r>
            <w:r w:rsidRPr="006477B5">
              <w:t xml:space="preserve"> 1667 </w:t>
            </w:r>
            <w:r>
              <w:rPr>
                <w:lang w:val="en-US"/>
              </w:rPr>
              <w:t>M</w:t>
            </w:r>
            <w:r>
              <w:t>Гц, яде:2, логических процессоров:2</w:t>
            </w:r>
          </w:p>
        </w:tc>
      </w:tr>
    </w:tbl>
    <w:p w:rsidR="006477B5" w:rsidRDefault="006477B5" w:rsidP="007538FA">
      <w:r>
        <w:t>Характеристика дисковых накопителей представлена соответственно на рисунках:</w:t>
      </w:r>
    </w:p>
    <w:p w:rsidR="006477B5" w:rsidRDefault="00313316" w:rsidP="007538FA">
      <w:r>
        <w:t xml:space="preserve">Рисунок 10 – Характеристика </w:t>
      </w:r>
      <w:r w:rsidR="006477B5">
        <w:t>локального диска С.</w:t>
      </w:r>
    </w:p>
    <w:p w:rsidR="006477B5" w:rsidRDefault="006B6829" w:rsidP="007538FA">
      <w:r>
        <w:pict>
          <v:shape id="_x0000_i1034" type="#_x0000_t75" style="width:216.75pt;height:286.5pt">
            <v:imagedata r:id="rId13" o:title=""/>
          </v:shape>
        </w:pict>
      </w:r>
    </w:p>
    <w:p w:rsidR="006477B5" w:rsidRDefault="00313316" w:rsidP="007538FA">
      <w:r>
        <w:t xml:space="preserve">Рисунок 11 – </w:t>
      </w:r>
      <w:r w:rsidR="006477B5">
        <w:t>Характеристика</w:t>
      </w:r>
      <w:r>
        <w:t xml:space="preserve"> </w:t>
      </w:r>
      <w:r w:rsidR="006477B5">
        <w:t xml:space="preserve">съёмного диска </w:t>
      </w:r>
      <w:r w:rsidR="006477B5">
        <w:rPr>
          <w:lang w:val="en-US"/>
        </w:rPr>
        <w:t>D</w:t>
      </w:r>
      <w:r w:rsidR="006477B5">
        <w:t>.</w:t>
      </w:r>
    </w:p>
    <w:p w:rsidR="006477B5" w:rsidRDefault="006B6829" w:rsidP="007538FA">
      <w:r>
        <w:pict>
          <v:shape id="_x0000_i1035" type="#_x0000_t75" style="width:225.75pt;height:286.5pt">
            <v:imagedata r:id="rId14" o:title=""/>
          </v:shape>
        </w:pict>
      </w:r>
    </w:p>
    <w:p w:rsidR="006477B5" w:rsidRDefault="006477B5" w:rsidP="001C5A32">
      <w:pPr>
        <w:pStyle w:val="1"/>
      </w:pPr>
      <w:r>
        <w:br w:type="page"/>
      </w:r>
      <w:bookmarkStart w:id="8" w:name="_Toc216028109"/>
      <w:r>
        <w:t>Заключение</w:t>
      </w:r>
      <w:bookmarkEnd w:id="8"/>
    </w:p>
    <w:p w:rsidR="006477B5" w:rsidRDefault="006477B5" w:rsidP="007538FA">
      <w:r>
        <w:t>Цель моей курсовой работы – использование информационной технологии Microsoft Office Excel для анализа внешнеэкономической деятельности России. Поставленные задачи решены:</w:t>
      </w:r>
    </w:p>
    <w:p w:rsidR="006477B5" w:rsidRPr="007538FA" w:rsidRDefault="006477B5" w:rsidP="007538FA">
      <w:pPr>
        <w:numPr>
          <w:ilvl w:val="0"/>
          <w:numId w:val="11"/>
        </w:numPr>
      </w:pPr>
      <w:r>
        <w:t>охарактеризован компьютер, на котором решалась данная задача;</w:t>
      </w:r>
    </w:p>
    <w:p w:rsidR="006477B5" w:rsidRPr="007538FA" w:rsidRDefault="006477B5" w:rsidP="007538FA">
      <w:pPr>
        <w:numPr>
          <w:ilvl w:val="0"/>
          <w:numId w:val="11"/>
        </w:numPr>
      </w:pPr>
      <w:r>
        <w:t>определена и описана входная информация;</w:t>
      </w:r>
    </w:p>
    <w:p w:rsidR="006477B5" w:rsidRPr="007538FA" w:rsidRDefault="006477B5" w:rsidP="007538FA">
      <w:pPr>
        <w:numPr>
          <w:ilvl w:val="0"/>
          <w:numId w:val="11"/>
        </w:numPr>
      </w:pPr>
      <w:r>
        <w:t>определена и описана выходная информация;</w:t>
      </w:r>
    </w:p>
    <w:p w:rsidR="006477B5" w:rsidRPr="007538FA" w:rsidRDefault="006477B5" w:rsidP="007538FA">
      <w:pPr>
        <w:numPr>
          <w:ilvl w:val="0"/>
          <w:numId w:val="11"/>
        </w:numPr>
      </w:pPr>
      <w:r>
        <w:t xml:space="preserve">применены требования ГОСТ к оформлению таблиц и диаграмм в Microsoft Office Excel, таблиц и текста в Microsoft Office </w:t>
      </w:r>
      <w:r>
        <w:rPr>
          <w:lang w:val="en-US"/>
        </w:rPr>
        <w:t>Word</w:t>
      </w:r>
      <w:r>
        <w:t>;</w:t>
      </w:r>
    </w:p>
    <w:p w:rsidR="006477B5" w:rsidRPr="007538FA" w:rsidRDefault="006477B5" w:rsidP="007538FA">
      <w:pPr>
        <w:numPr>
          <w:ilvl w:val="0"/>
          <w:numId w:val="11"/>
        </w:numPr>
      </w:pPr>
      <w:r>
        <w:t>проанализирована внешнеэкономическая  деятельность России;</w:t>
      </w:r>
    </w:p>
    <w:p w:rsidR="006477B5" w:rsidRPr="007538FA" w:rsidRDefault="006477B5" w:rsidP="007538FA">
      <w:pPr>
        <w:numPr>
          <w:ilvl w:val="0"/>
          <w:numId w:val="11"/>
        </w:numPr>
      </w:pPr>
      <w:r>
        <w:t>систематизирован процесс расчета экономических показателей;</w:t>
      </w:r>
    </w:p>
    <w:p w:rsidR="006477B5" w:rsidRPr="007538FA" w:rsidRDefault="006477B5" w:rsidP="007538FA">
      <w:pPr>
        <w:numPr>
          <w:ilvl w:val="0"/>
          <w:numId w:val="11"/>
        </w:numPr>
      </w:pPr>
      <w:r>
        <w:t xml:space="preserve">показано умение работать с основными информационными технологиями Microsoft Excel и Microsoft </w:t>
      </w:r>
      <w:r>
        <w:rPr>
          <w:lang w:val="en-US"/>
        </w:rPr>
        <w:t>Word</w:t>
      </w:r>
      <w:r>
        <w:t>;</w:t>
      </w:r>
    </w:p>
    <w:p w:rsidR="006477B5" w:rsidRPr="007538FA" w:rsidRDefault="006477B5" w:rsidP="007538FA">
      <w:pPr>
        <w:numPr>
          <w:ilvl w:val="0"/>
          <w:numId w:val="11"/>
        </w:numPr>
      </w:pPr>
      <w:r>
        <w:t>проанализированы полученные результаты и сделаны необходимые выводы.</w:t>
      </w:r>
    </w:p>
    <w:p w:rsidR="006477B5" w:rsidRDefault="006477B5" w:rsidP="007538FA">
      <w:r>
        <w:t xml:space="preserve">При описании входной и выходной информации были использованы такие возможности </w:t>
      </w:r>
      <w:r>
        <w:rPr>
          <w:lang w:val="en-US"/>
        </w:rPr>
        <w:t>Excel</w:t>
      </w:r>
      <w:r>
        <w:t xml:space="preserve"> как формулы, функции, построение графиков и диаграмм, форматирование данных в ячейках и тд.</w:t>
      </w:r>
    </w:p>
    <w:p w:rsidR="006477B5" w:rsidRDefault="006477B5" w:rsidP="007538FA">
      <w:r>
        <w:t xml:space="preserve">Кроме того использовалось такая информационная технология как Microsoft Office </w:t>
      </w:r>
      <w:r>
        <w:rPr>
          <w:lang w:val="en-US"/>
        </w:rPr>
        <w:t>Word</w:t>
      </w:r>
      <w:r>
        <w:t xml:space="preserve">. </w:t>
      </w:r>
      <w:r w:rsidRPr="00CF5635">
        <w:t xml:space="preserve"> </w:t>
      </w:r>
    </w:p>
    <w:p w:rsidR="006477B5" w:rsidRDefault="006477B5" w:rsidP="007538FA">
      <w:r>
        <w:t>Информационные</w:t>
      </w:r>
      <w:r w:rsidRPr="00CF5635">
        <w:t xml:space="preserve"> </w:t>
      </w:r>
      <w:r>
        <w:t>технологии</w:t>
      </w:r>
      <w:r w:rsidRPr="00CF5635">
        <w:t xml:space="preserve"> </w:t>
      </w:r>
      <w:r w:rsidRPr="00CF5635">
        <w:rPr>
          <w:lang w:val="en-US"/>
        </w:rPr>
        <w:t>Microsoft</w:t>
      </w:r>
      <w:r w:rsidRPr="00CF5635">
        <w:t xml:space="preserve"> </w:t>
      </w:r>
      <w:r w:rsidRPr="00CF5635">
        <w:rPr>
          <w:lang w:val="en-US"/>
        </w:rPr>
        <w:t>Office</w:t>
      </w:r>
      <w:r w:rsidRPr="00CF5635">
        <w:t xml:space="preserve"> </w:t>
      </w:r>
      <w:r w:rsidRPr="00CF5635">
        <w:rPr>
          <w:lang w:val="en-US"/>
        </w:rPr>
        <w:t>Excel</w:t>
      </w:r>
      <w:r w:rsidRPr="00CF5635">
        <w:t xml:space="preserve"> </w:t>
      </w:r>
      <w:r>
        <w:t>и</w:t>
      </w:r>
      <w:r w:rsidRPr="00CF5635">
        <w:t xml:space="preserve"> </w:t>
      </w:r>
      <w:r w:rsidRPr="00CF5635">
        <w:rPr>
          <w:lang w:val="en-US"/>
        </w:rPr>
        <w:t>Microsoft</w:t>
      </w:r>
      <w:r w:rsidRPr="00CF5635">
        <w:t xml:space="preserve"> </w:t>
      </w:r>
      <w:r w:rsidRPr="00CF5635">
        <w:rPr>
          <w:lang w:val="en-US"/>
        </w:rPr>
        <w:t>Office</w:t>
      </w:r>
      <w:r w:rsidRPr="00CF5635">
        <w:t xml:space="preserve"> </w:t>
      </w:r>
      <w:r>
        <w:rPr>
          <w:lang w:val="en-US"/>
        </w:rPr>
        <w:t>Word</w:t>
      </w:r>
      <w:r>
        <w:t xml:space="preserve"> имеют множество возможностей, которые улучшают и убыстряют работу пользователей. Именно поэтому эти программы наиболее востребованы в настоящее время среди пользователей ПК всего мира.</w:t>
      </w:r>
    </w:p>
    <w:p w:rsidR="00E85ACE" w:rsidRDefault="006477B5" w:rsidP="007538FA">
      <w:r>
        <w:t xml:space="preserve">В настоящее время доля экспортируемой Россией на мировой рынок продукции значительно увеличилась, в </w:t>
      </w:r>
      <w:r w:rsidR="007538FA">
        <w:t>связи</w:t>
      </w:r>
      <w:r>
        <w:t xml:space="preserve"> с чем просматривается определенный положительный сдвиг в положении нашей страны в мире. Мы </w:t>
      </w:r>
      <w:r w:rsidR="007538FA">
        <w:t>надеемся,</w:t>
      </w:r>
      <w:r>
        <w:t xml:space="preserve"> что тенденция к развитию вверх сохранится на максимально длительный срок.</w:t>
      </w:r>
    </w:p>
    <w:p w:rsidR="006477B5" w:rsidRDefault="00E85ACE" w:rsidP="001C5A32">
      <w:pPr>
        <w:pStyle w:val="1"/>
      </w:pPr>
      <w:r>
        <w:br w:type="page"/>
      </w:r>
      <w:bookmarkStart w:id="9" w:name="_Toc216028110"/>
      <w:r>
        <w:t>Список литературы</w:t>
      </w:r>
      <w:bookmarkEnd w:id="9"/>
    </w:p>
    <w:p w:rsidR="00B9028D" w:rsidRDefault="00B9028D" w:rsidP="007538FA">
      <w:r>
        <w:t>1. Вуколов М.В., Светлова Г.Н. Основы алгоритмизации. Учебное пособие. – М.: Изд-во МСХА, 2006</w:t>
      </w:r>
    </w:p>
    <w:p w:rsidR="00B9028D" w:rsidRDefault="00B9028D" w:rsidP="007538FA">
      <w:r>
        <w:t>2. Землянский А.А., Кретова Г.А., Стратонович Ю.Р., Яшкова Е.А. Практикум по информатике. – М.: Колос, 2003</w:t>
      </w:r>
    </w:p>
    <w:p w:rsidR="00E85ACE" w:rsidRDefault="00B9028D" w:rsidP="007538FA">
      <w:r>
        <w:t>3</w:t>
      </w:r>
      <w:r w:rsidR="00E85ACE">
        <w:t>. Карпузова В.И., Скрипченко Э.Н., Светлова Г.Н., Чернышева К.В., Яшкова Е.А. Информатика. Учебное пособие. – М.: И</w:t>
      </w:r>
      <w:r>
        <w:t>зд-во МСХА,</w:t>
      </w:r>
      <w:r w:rsidR="00E85ACE">
        <w:t xml:space="preserve"> 2007</w:t>
      </w:r>
    </w:p>
    <w:p w:rsidR="00B9028D" w:rsidRPr="00B9028D" w:rsidRDefault="00B9028D" w:rsidP="007538FA">
      <w:pPr>
        <w:rPr>
          <w:rFonts w:ascii="Arial" w:hAnsi="Arial"/>
        </w:rPr>
      </w:pPr>
      <w:r>
        <w:t xml:space="preserve">4. </w:t>
      </w:r>
      <w:r w:rsidRPr="00B9028D">
        <w:t>Российский</w:t>
      </w:r>
      <w:r>
        <w:t xml:space="preserve"> статистический ежегодник. 2007: Стат.сб./Росстат. -  М., 2007.</w:t>
      </w:r>
    </w:p>
    <w:p w:rsidR="006477B5" w:rsidRPr="006477B5" w:rsidRDefault="006477B5" w:rsidP="007538FA"/>
    <w:p w:rsidR="006477B5" w:rsidRPr="006477B5" w:rsidRDefault="006477B5" w:rsidP="007538FA">
      <w:bookmarkStart w:id="10" w:name="_GoBack"/>
      <w:bookmarkEnd w:id="10"/>
    </w:p>
    <w:sectPr w:rsidR="006477B5" w:rsidRPr="006477B5" w:rsidSect="00003784">
      <w:pgSz w:w="11906" w:h="16838" w:code="9"/>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77ED9"/>
    <w:multiLevelType w:val="hybridMultilevel"/>
    <w:tmpl w:val="31A27F5C"/>
    <w:lvl w:ilvl="0" w:tplc="87E249AE">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14D97B89"/>
    <w:multiLevelType w:val="multilevel"/>
    <w:tmpl w:val="0CAED334"/>
    <w:lvl w:ilvl="0">
      <w:start w:val="1"/>
      <w:numFmt w:val="bullet"/>
      <w:lvlText w:val=""/>
      <w:lvlJc w:val="left"/>
      <w:pPr>
        <w:tabs>
          <w:tab w:val="num" w:pos="360"/>
        </w:tabs>
        <w:ind w:left="360" w:hanging="360"/>
      </w:pPr>
      <w:rPr>
        <w:rFonts w:ascii="Wingdings" w:hAnsi="Wingdings" w:hint="default"/>
        <w:dstrike w:val="0"/>
        <w:color w:val="auto"/>
        <w:sz w:val="28"/>
        <w:vertAlign w:val="baseline"/>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
    <w:nsid w:val="26280BEA"/>
    <w:multiLevelType w:val="hybridMultilevel"/>
    <w:tmpl w:val="66FEAABC"/>
    <w:lvl w:ilvl="0" w:tplc="04190001">
      <w:start w:val="1"/>
      <w:numFmt w:val="bullet"/>
      <w:lvlText w:val=""/>
      <w:lvlJc w:val="left"/>
      <w:pPr>
        <w:tabs>
          <w:tab w:val="num" w:pos="1571"/>
        </w:tabs>
        <w:ind w:left="1571" w:hanging="360"/>
      </w:pPr>
      <w:rPr>
        <w:rFonts w:ascii="Symbol" w:hAnsi="Symbol"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
    <w:nsid w:val="2CA74B5B"/>
    <w:multiLevelType w:val="hybridMultilevel"/>
    <w:tmpl w:val="7414BE7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39552C93"/>
    <w:multiLevelType w:val="hybridMultilevel"/>
    <w:tmpl w:val="5CFA3D9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45865C1D"/>
    <w:multiLevelType w:val="hybridMultilevel"/>
    <w:tmpl w:val="2A903076"/>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6">
    <w:nsid w:val="519F09AF"/>
    <w:multiLevelType w:val="hybridMultilevel"/>
    <w:tmpl w:val="7C38183E"/>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7">
    <w:nsid w:val="5C8C3640"/>
    <w:multiLevelType w:val="hybridMultilevel"/>
    <w:tmpl w:val="FA682C4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62726FFC"/>
    <w:multiLevelType w:val="hybridMultilevel"/>
    <w:tmpl w:val="E54E9DC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67AD3126"/>
    <w:multiLevelType w:val="hybridMultilevel"/>
    <w:tmpl w:val="9402AF2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77EA25AF"/>
    <w:multiLevelType w:val="hybridMultilevel"/>
    <w:tmpl w:val="A5E0FA3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10"/>
  </w:num>
  <w:num w:numId="2">
    <w:abstractNumId w:val="0"/>
  </w:num>
  <w:num w:numId="3">
    <w:abstractNumId w:val="1"/>
  </w:num>
  <w:num w:numId="4">
    <w:abstractNumId w:val="8"/>
  </w:num>
  <w:num w:numId="5">
    <w:abstractNumId w:val="3"/>
  </w:num>
  <w:num w:numId="6">
    <w:abstractNumId w:val="5"/>
  </w:num>
  <w:num w:numId="7">
    <w:abstractNumId w:val="6"/>
  </w:num>
  <w:num w:numId="8">
    <w:abstractNumId w:val="2"/>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45E"/>
    <w:rsid w:val="00003784"/>
    <w:rsid w:val="00016967"/>
    <w:rsid w:val="00047BC8"/>
    <w:rsid w:val="000934FB"/>
    <w:rsid w:val="001004F4"/>
    <w:rsid w:val="001869B9"/>
    <w:rsid w:val="001C5A32"/>
    <w:rsid w:val="00206E4E"/>
    <w:rsid w:val="00244415"/>
    <w:rsid w:val="00313316"/>
    <w:rsid w:val="00330631"/>
    <w:rsid w:val="00332BBD"/>
    <w:rsid w:val="00335D35"/>
    <w:rsid w:val="003A1D2A"/>
    <w:rsid w:val="003C394C"/>
    <w:rsid w:val="00561AEE"/>
    <w:rsid w:val="005A2950"/>
    <w:rsid w:val="005D2EDE"/>
    <w:rsid w:val="006477B5"/>
    <w:rsid w:val="00655ED1"/>
    <w:rsid w:val="00666397"/>
    <w:rsid w:val="006B6829"/>
    <w:rsid w:val="007538FA"/>
    <w:rsid w:val="007D403D"/>
    <w:rsid w:val="007D6F15"/>
    <w:rsid w:val="007E2FC7"/>
    <w:rsid w:val="007E4D56"/>
    <w:rsid w:val="008912D5"/>
    <w:rsid w:val="0089450A"/>
    <w:rsid w:val="008B47BA"/>
    <w:rsid w:val="008F0BC8"/>
    <w:rsid w:val="00965BEC"/>
    <w:rsid w:val="00A54129"/>
    <w:rsid w:val="00A62402"/>
    <w:rsid w:val="00A71F21"/>
    <w:rsid w:val="00AB4A6B"/>
    <w:rsid w:val="00B9028D"/>
    <w:rsid w:val="00BF5595"/>
    <w:rsid w:val="00D02B0C"/>
    <w:rsid w:val="00D04E8A"/>
    <w:rsid w:val="00D7645E"/>
    <w:rsid w:val="00E85ACE"/>
    <w:rsid w:val="00F30A3A"/>
    <w:rsid w:val="00FF6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4"/>
    <o:shapelayout v:ext="edit">
      <o:idmap v:ext="edit" data="1"/>
      <o:rules v:ext="edit">
        <o:r id="V:Rule3" type="connector" idref="#_x0000_s1119"/>
        <o:r id="V:Rule4" type="connector" idref="#_x0000_s1120">
          <o:proxy start="" idref="#_x0000_s1110" connectloc="0"/>
          <o:proxy end="" idref="#_x0000_s1114" connectloc="3"/>
        </o:r>
      </o:rules>
      <o:regrouptable v:ext="edit">
        <o:entry new="1" old="0"/>
        <o:entry new="2" old="0"/>
      </o:regrouptable>
    </o:shapelayout>
  </w:shapeDefaults>
  <w:decimalSymbol w:val=","/>
  <w:listSeparator w:val=";"/>
  <w15:chartTrackingRefBased/>
  <w15:docId w15:val="{6047AF97-DEBD-4190-AC98-3FE5FBD1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7538FA"/>
    <w:pPr>
      <w:spacing w:line="360" w:lineRule="auto"/>
      <w:ind w:firstLine="851"/>
      <w:jc w:val="both"/>
    </w:pPr>
    <w:rPr>
      <w:sz w:val="28"/>
    </w:rPr>
  </w:style>
  <w:style w:type="paragraph" w:styleId="1">
    <w:name w:val="heading 1"/>
    <w:basedOn w:val="a"/>
    <w:next w:val="a"/>
    <w:autoRedefine/>
    <w:qFormat/>
    <w:rsid w:val="001C5A32"/>
    <w:pPr>
      <w:keepNext/>
      <w:spacing w:line="240" w:lineRule="auto"/>
      <w:jc w:val="left"/>
      <w:outlineLvl w:val="0"/>
    </w:pPr>
    <w:rPr>
      <w:rFonts w:cs="Arial"/>
      <w:bCs/>
      <w:caps/>
      <w:kern w:val="32"/>
    </w:rPr>
  </w:style>
  <w:style w:type="paragraph" w:styleId="2">
    <w:name w:val="heading 2"/>
    <w:basedOn w:val="a"/>
    <w:next w:val="a"/>
    <w:autoRedefine/>
    <w:qFormat/>
    <w:rsid w:val="00003784"/>
    <w:pPr>
      <w:keepNext/>
      <w:spacing w:line="240" w:lineRule="auto"/>
      <w:jc w:val="left"/>
      <w:outlineLvl w:val="1"/>
    </w:pPr>
    <w:rPr>
      <w:rFonts w:cs="Arial"/>
      <w:bCs/>
      <w:iCs/>
      <w:caps/>
      <w:sz w:val="24"/>
      <w:szCs w:val="24"/>
    </w:rPr>
  </w:style>
  <w:style w:type="paragraph" w:styleId="3">
    <w:name w:val="heading 3"/>
    <w:basedOn w:val="a"/>
    <w:next w:val="a"/>
    <w:autoRedefine/>
    <w:qFormat/>
    <w:rsid w:val="00003784"/>
    <w:pPr>
      <w:keepNext/>
      <w:spacing w:line="240" w:lineRule="auto"/>
      <w:jc w:val="left"/>
      <w:outlineLvl w:val="2"/>
    </w:pPr>
    <w:rPr>
      <w:rFonts w:cs="Arial"/>
      <w:bCs/>
      <w:cap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link w:val="11"/>
    <w:rsid w:val="00BF5595"/>
    <w:pPr>
      <w:jc w:val="center"/>
    </w:pPr>
    <w:rPr>
      <w:bCs/>
      <w:sz w:val="28"/>
      <w:szCs w:val="32"/>
    </w:rPr>
  </w:style>
  <w:style w:type="character" w:customStyle="1" w:styleId="11">
    <w:name w:val="Стиль1 Знак"/>
    <w:basedOn w:val="a0"/>
    <w:link w:val="10"/>
    <w:rsid w:val="00BF5595"/>
    <w:rPr>
      <w:bCs/>
      <w:sz w:val="28"/>
      <w:szCs w:val="32"/>
      <w:lang w:val="ru-RU" w:eastAsia="ru-RU" w:bidi="ar-SA"/>
    </w:rPr>
  </w:style>
  <w:style w:type="paragraph" w:customStyle="1" w:styleId="12">
    <w:name w:val="Стиль Стиль1 + По ширине"/>
    <w:basedOn w:val="10"/>
    <w:rsid w:val="007D403D"/>
    <w:pPr>
      <w:spacing w:line="360" w:lineRule="auto"/>
      <w:jc w:val="both"/>
    </w:pPr>
    <w:rPr>
      <w:bCs w:val="0"/>
      <w:szCs w:val="20"/>
    </w:rPr>
  </w:style>
  <w:style w:type="paragraph" w:customStyle="1" w:styleId="a3">
    <w:name w:val="Основной"/>
    <w:basedOn w:val="a"/>
    <w:rsid w:val="00FF6E13"/>
    <w:pPr>
      <w:widowControl w:val="0"/>
    </w:pPr>
  </w:style>
  <w:style w:type="character" w:styleId="a4">
    <w:name w:val="annotation reference"/>
    <w:basedOn w:val="a0"/>
    <w:semiHidden/>
    <w:rsid w:val="006477B5"/>
    <w:rPr>
      <w:sz w:val="16"/>
      <w:szCs w:val="16"/>
    </w:rPr>
  </w:style>
  <w:style w:type="paragraph" w:styleId="13">
    <w:name w:val="toc 1"/>
    <w:basedOn w:val="a"/>
    <w:next w:val="a"/>
    <w:autoRedefine/>
    <w:semiHidden/>
    <w:rsid w:val="00D04E8A"/>
    <w:pPr>
      <w:spacing w:before="120" w:after="120"/>
      <w:jc w:val="left"/>
    </w:pPr>
    <w:rPr>
      <w:b/>
      <w:bCs/>
      <w:caps/>
      <w:sz w:val="20"/>
    </w:rPr>
  </w:style>
  <w:style w:type="paragraph" w:styleId="20">
    <w:name w:val="toc 2"/>
    <w:basedOn w:val="a"/>
    <w:next w:val="a"/>
    <w:autoRedefine/>
    <w:semiHidden/>
    <w:rsid w:val="00D04E8A"/>
    <w:pPr>
      <w:ind w:left="280"/>
      <w:jc w:val="left"/>
    </w:pPr>
    <w:rPr>
      <w:smallCaps/>
      <w:sz w:val="20"/>
    </w:rPr>
  </w:style>
  <w:style w:type="paragraph" w:styleId="30">
    <w:name w:val="toc 3"/>
    <w:basedOn w:val="a"/>
    <w:next w:val="a"/>
    <w:autoRedefine/>
    <w:semiHidden/>
    <w:rsid w:val="00D04E8A"/>
    <w:pPr>
      <w:ind w:left="560"/>
      <w:jc w:val="left"/>
    </w:pPr>
    <w:rPr>
      <w:i/>
      <w:iCs/>
      <w:sz w:val="20"/>
    </w:rPr>
  </w:style>
  <w:style w:type="paragraph" w:styleId="4">
    <w:name w:val="toc 4"/>
    <w:basedOn w:val="a"/>
    <w:next w:val="a"/>
    <w:autoRedefine/>
    <w:semiHidden/>
    <w:rsid w:val="00D04E8A"/>
    <w:pPr>
      <w:ind w:left="840"/>
      <w:jc w:val="left"/>
    </w:pPr>
    <w:rPr>
      <w:sz w:val="18"/>
      <w:szCs w:val="18"/>
    </w:rPr>
  </w:style>
  <w:style w:type="paragraph" w:styleId="5">
    <w:name w:val="toc 5"/>
    <w:basedOn w:val="a"/>
    <w:next w:val="a"/>
    <w:autoRedefine/>
    <w:semiHidden/>
    <w:rsid w:val="00D04E8A"/>
    <w:pPr>
      <w:ind w:left="1120"/>
      <w:jc w:val="left"/>
    </w:pPr>
    <w:rPr>
      <w:sz w:val="18"/>
      <w:szCs w:val="18"/>
    </w:rPr>
  </w:style>
  <w:style w:type="paragraph" w:styleId="6">
    <w:name w:val="toc 6"/>
    <w:basedOn w:val="a"/>
    <w:next w:val="a"/>
    <w:autoRedefine/>
    <w:semiHidden/>
    <w:rsid w:val="00D04E8A"/>
    <w:pPr>
      <w:ind w:left="1400"/>
      <w:jc w:val="left"/>
    </w:pPr>
    <w:rPr>
      <w:sz w:val="18"/>
      <w:szCs w:val="18"/>
    </w:rPr>
  </w:style>
  <w:style w:type="paragraph" w:styleId="7">
    <w:name w:val="toc 7"/>
    <w:basedOn w:val="a"/>
    <w:next w:val="a"/>
    <w:autoRedefine/>
    <w:semiHidden/>
    <w:rsid w:val="00D04E8A"/>
    <w:pPr>
      <w:ind w:left="1680"/>
      <w:jc w:val="left"/>
    </w:pPr>
    <w:rPr>
      <w:sz w:val="18"/>
      <w:szCs w:val="18"/>
    </w:rPr>
  </w:style>
  <w:style w:type="paragraph" w:styleId="8">
    <w:name w:val="toc 8"/>
    <w:basedOn w:val="a"/>
    <w:next w:val="a"/>
    <w:autoRedefine/>
    <w:semiHidden/>
    <w:rsid w:val="00D04E8A"/>
    <w:pPr>
      <w:ind w:left="1960"/>
      <w:jc w:val="left"/>
    </w:pPr>
    <w:rPr>
      <w:sz w:val="18"/>
      <w:szCs w:val="18"/>
    </w:rPr>
  </w:style>
  <w:style w:type="paragraph" w:styleId="9">
    <w:name w:val="toc 9"/>
    <w:basedOn w:val="a"/>
    <w:next w:val="a"/>
    <w:autoRedefine/>
    <w:semiHidden/>
    <w:rsid w:val="00D04E8A"/>
    <w:pPr>
      <w:ind w:left="2240"/>
      <w:jc w:val="left"/>
    </w:pPr>
    <w:rPr>
      <w:sz w:val="18"/>
      <w:szCs w:val="18"/>
    </w:rPr>
  </w:style>
  <w:style w:type="character" w:styleId="a5">
    <w:name w:val="Hyperlink"/>
    <w:basedOn w:val="a0"/>
    <w:rsid w:val="00D04E8A"/>
    <w:rPr>
      <w:color w:val="0000FF"/>
      <w:u w:val="single"/>
    </w:rPr>
  </w:style>
  <w:style w:type="paragraph" w:customStyle="1" w:styleId="21">
    <w:name w:val="Стиль2"/>
    <w:basedOn w:val="a"/>
    <w:link w:val="22"/>
    <w:rsid w:val="000934FB"/>
    <w:pPr>
      <w:spacing w:line="240" w:lineRule="auto"/>
      <w:ind w:firstLine="0"/>
      <w:jc w:val="center"/>
    </w:pPr>
    <w:rPr>
      <w:lang w:val="en-US"/>
    </w:rPr>
  </w:style>
  <w:style w:type="character" w:customStyle="1" w:styleId="22">
    <w:name w:val="Стиль2 Знак"/>
    <w:basedOn w:val="a0"/>
    <w:link w:val="21"/>
    <w:rsid w:val="000934FB"/>
    <w:rPr>
      <w:sz w:val="28"/>
      <w:lang w:val="en-US" w:eastAsia="ru-RU" w:bidi="ar-SA"/>
    </w:rPr>
  </w:style>
  <w:style w:type="paragraph" w:customStyle="1" w:styleId="0">
    <w:name w:val="Стиль Первая строка:  0 см"/>
    <w:basedOn w:val="a"/>
    <w:rsid w:val="008F0BC8"/>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07735">
      <w:bodyDiv w:val="1"/>
      <w:marLeft w:val="0"/>
      <w:marRight w:val="0"/>
      <w:marTop w:val="0"/>
      <w:marBottom w:val="0"/>
      <w:divBdr>
        <w:top w:val="none" w:sz="0" w:space="0" w:color="auto"/>
        <w:left w:val="none" w:sz="0" w:space="0" w:color="auto"/>
        <w:bottom w:val="none" w:sz="0" w:space="0" w:color="auto"/>
        <w:right w:val="none" w:sz="0" w:space="0" w:color="auto"/>
      </w:divBdr>
    </w:div>
    <w:div w:id="356543794">
      <w:bodyDiv w:val="1"/>
      <w:marLeft w:val="0"/>
      <w:marRight w:val="0"/>
      <w:marTop w:val="0"/>
      <w:marBottom w:val="0"/>
      <w:divBdr>
        <w:top w:val="none" w:sz="0" w:space="0" w:color="auto"/>
        <w:left w:val="none" w:sz="0" w:space="0" w:color="auto"/>
        <w:bottom w:val="none" w:sz="0" w:space="0" w:color="auto"/>
        <w:right w:val="none" w:sz="0" w:space="0" w:color="auto"/>
      </w:divBdr>
    </w:div>
    <w:div w:id="413550377">
      <w:bodyDiv w:val="1"/>
      <w:marLeft w:val="0"/>
      <w:marRight w:val="0"/>
      <w:marTop w:val="0"/>
      <w:marBottom w:val="0"/>
      <w:divBdr>
        <w:top w:val="none" w:sz="0" w:space="0" w:color="auto"/>
        <w:left w:val="none" w:sz="0" w:space="0" w:color="auto"/>
        <w:bottom w:val="none" w:sz="0" w:space="0" w:color="auto"/>
        <w:right w:val="none" w:sz="0" w:space="0" w:color="auto"/>
      </w:divBdr>
    </w:div>
    <w:div w:id="645624855">
      <w:bodyDiv w:val="1"/>
      <w:marLeft w:val="0"/>
      <w:marRight w:val="0"/>
      <w:marTop w:val="0"/>
      <w:marBottom w:val="0"/>
      <w:divBdr>
        <w:top w:val="none" w:sz="0" w:space="0" w:color="auto"/>
        <w:left w:val="none" w:sz="0" w:space="0" w:color="auto"/>
        <w:bottom w:val="none" w:sz="0" w:space="0" w:color="auto"/>
        <w:right w:val="none" w:sz="0" w:space="0" w:color="auto"/>
      </w:divBdr>
    </w:div>
    <w:div w:id="738481411">
      <w:bodyDiv w:val="1"/>
      <w:marLeft w:val="0"/>
      <w:marRight w:val="0"/>
      <w:marTop w:val="0"/>
      <w:marBottom w:val="0"/>
      <w:divBdr>
        <w:top w:val="none" w:sz="0" w:space="0" w:color="auto"/>
        <w:left w:val="none" w:sz="0" w:space="0" w:color="auto"/>
        <w:bottom w:val="none" w:sz="0" w:space="0" w:color="auto"/>
        <w:right w:val="none" w:sz="0" w:space="0" w:color="auto"/>
      </w:divBdr>
    </w:div>
    <w:div w:id="741098088">
      <w:bodyDiv w:val="1"/>
      <w:marLeft w:val="0"/>
      <w:marRight w:val="0"/>
      <w:marTop w:val="0"/>
      <w:marBottom w:val="0"/>
      <w:divBdr>
        <w:top w:val="none" w:sz="0" w:space="0" w:color="auto"/>
        <w:left w:val="none" w:sz="0" w:space="0" w:color="auto"/>
        <w:bottom w:val="none" w:sz="0" w:space="0" w:color="auto"/>
        <w:right w:val="none" w:sz="0" w:space="0" w:color="auto"/>
      </w:divBdr>
    </w:div>
    <w:div w:id="876044320">
      <w:bodyDiv w:val="1"/>
      <w:marLeft w:val="0"/>
      <w:marRight w:val="0"/>
      <w:marTop w:val="0"/>
      <w:marBottom w:val="0"/>
      <w:divBdr>
        <w:top w:val="none" w:sz="0" w:space="0" w:color="auto"/>
        <w:left w:val="none" w:sz="0" w:space="0" w:color="auto"/>
        <w:bottom w:val="none" w:sz="0" w:space="0" w:color="auto"/>
        <w:right w:val="none" w:sz="0" w:space="0" w:color="auto"/>
      </w:divBdr>
    </w:div>
    <w:div w:id="1252658876">
      <w:bodyDiv w:val="1"/>
      <w:marLeft w:val="0"/>
      <w:marRight w:val="0"/>
      <w:marTop w:val="0"/>
      <w:marBottom w:val="0"/>
      <w:divBdr>
        <w:top w:val="none" w:sz="0" w:space="0" w:color="auto"/>
        <w:left w:val="none" w:sz="0" w:space="0" w:color="auto"/>
        <w:bottom w:val="none" w:sz="0" w:space="0" w:color="auto"/>
        <w:right w:val="none" w:sz="0" w:space="0" w:color="auto"/>
      </w:divBdr>
    </w:div>
    <w:div w:id="1276673520">
      <w:bodyDiv w:val="1"/>
      <w:marLeft w:val="0"/>
      <w:marRight w:val="0"/>
      <w:marTop w:val="0"/>
      <w:marBottom w:val="0"/>
      <w:divBdr>
        <w:top w:val="none" w:sz="0" w:space="0" w:color="auto"/>
        <w:left w:val="none" w:sz="0" w:space="0" w:color="auto"/>
        <w:bottom w:val="none" w:sz="0" w:space="0" w:color="auto"/>
        <w:right w:val="none" w:sz="0" w:space="0" w:color="auto"/>
      </w:divBdr>
    </w:div>
    <w:div w:id="1288969635">
      <w:bodyDiv w:val="1"/>
      <w:marLeft w:val="0"/>
      <w:marRight w:val="0"/>
      <w:marTop w:val="0"/>
      <w:marBottom w:val="0"/>
      <w:divBdr>
        <w:top w:val="none" w:sz="0" w:space="0" w:color="auto"/>
        <w:left w:val="none" w:sz="0" w:space="0" w:color="auto"/>
        <w:bottom w:val="none" w:sz="0" w:space="0" w:color="auto"/>
        <w:right w:val="none" w:sz="0" w:space="0" w:color="auto"/>
      </w:divBdr>
    </w:div>
    <w:div w:id="1298417356">
      <w:bodyDiv w:val="1"/>
      <w:marLeft w:val="0"/>
      <w:marRight w:val="0"/>
      <w:marTop w:val="0"/>
      <w:marBottom w:val="0"/>
      <w:divBdr>
        <w:top w:val="none" w:sz="0" w:space="0" w:color="auto"/>
        <w:left w:val="none" w:sz="0" w:space="0" w:color="auto"/>
        <w:bottom w:val="none" w:sz="0" w:space="0" w:color="auto"/>
        <w:right w:val="none" w:sz="0" w:space="0" w:color="auto"/>
      </w:divBdr>
    </w:div>
    <w:div w:id="1367098102">
      <w:bodyDiv w:val="1"/>
      <w:marLeft w:val="0"/>
      <w:marRight w:val="0"/>
      <w:marTop w:val="0"/>
      <w:marBottom w:val="0"/>
      <w:divBdr>
        <w:top w:val="none" w:sz="0" w:space="0" w:color="auto"/>
        <w:left w:val="none" w:sz="0" w:space="0" w:color="auto"/>
        <w:bottom w:val="none" w:sz="0" w:space="0" w:color="auto"/>
        <w:right w:val="none" w:sz="0" w:space="0" w:color="auto"/>
      </w:divBdr>
    </w:div>
    <w:div w:id="1389690976">
      <w:bodyDiv w:val="1"/>
      <w:marLeft w:val="0"/>
      <w:marRight w:val="0"/>
      <w:marTop w:val="0"/>
      <w:marBottom w:val="0"/>
      <w:divBdr>
        <w:top w:val="none" w:sz="0" w:space="0" w:color="auto"/>
        <w:left w:val="none" w:sz="0" w:space="0" w:color="auto"/>
        <w:bottom w:val="none" w:sz="0" w:space="0" w:color="auto"/>
        <w:right w:val="none" w:sz="0" w:space="0" w:color="auto"/>
      </w:divBdr>
    </w:div>
    <w:div w:id="1657606108">
      <w:bodyDiv w:val="1"/>
      <w:marLeft w:val="0"/>
      <w:marRight w:val="0"/>
      <w:marTop w:val="0"/>
      <w:marBottom w:val="0"/>
      <w:divBdr>
        <w:top w:val="none" w:sz="0" w:space="0" w:color="auto"/>
        <w:left w:val="none" w:sz="0" w:space="0" w:color="auto"/>
        <w:bottom w:val="none" w:sz="0" w:space="0" w:color="auto"/>
        <w:right w:val="none" w:sz="0" w:space="0" w:color="auto"/>
      </w:divBdr>
    </w:div>
    <w:div w:id="1689746329">
      <w:bodyDiv w:val="1"/>
      <w:marLeft w:val="0"/>
      <w:marRight w:val="0"/>
      <w:marTop w:val="0"/>
      <w:marBottom w:val="0"/>
      <w:divBdr>
        <w:top w:val="none" w:sz="0" w:space="0" w:color="auto"/>
        <w:left w:val="none" w:sz="0" w:space="0" w:color="auto"/>
        <w:bottom w:val="none" w:sz="0" w:space="0" w:color="auto"/>
        <w:right w:val="none" w:sz="0" w:space="0" w:color="auto"/>
      </w:divBdr>
    </w:div>
    <w:div w:id="1733623825">
      <w:bodyDiv w:val="1"/>
      <w:marLeft w:val="0"/>
      <w:marRight w:val="0"/>
      <w:marTop w:val="0"/>
      <w:marBottom w:val="0"/>
      <w:divBdr>
        <w:top w:val="none" w:sz="0" w:space="0" w:color="auto"/>
        <w:left w:val="none" w:sz="0" w:space="0" w:color="auto"/>
        <w:bottom w:val="none" w:sz="0" w:space="0" w:color="auto"/>
        <w:right w:val="none" w:sz="0" w:space="0" w:color="auto"/>
      </w:divBdr>
    </w:div>
    <w:div w:id="1759135422">
      <w:bodyDiv w:val="1"/>
      <w:marLeft w:val="0"/>
      <w:marRight w:val="0"/>
      <w:marTop w:val="0"/>
      <w:marBottom w:val="0"/>
      <w:divBdr>
        <w:top w:val="none" w:sz="0" w:space="0" w:color="auto"/>
        <w:left w:val="none" w:sz="0" w:space="0" w:color="auto"/>
        <w:bottom w:val="none" w:sz="0" w:space="0" w:color="auto"/>
        <w:right w:val="none" w:sz="0" w:space="0" w:color="auto"/>
      </w:divBdr>
    </w:div>
    <w:div w:id="1840998528">
      <w:bodyDiv w:val="1"/>
      <w:marLeft w:val="0"/>
      <w:marRight w:val="0"/>
      <w:marTop w:val="0"/>
      <w:marBottom w:val="0"/>
      <w:divBdr>
        <w:top w:val="none" w:sz="0" w:space="0" w:color="auto"/>
        <w:left w:val="none" w:sz="0" w:space="0" w:color="auto"/>
        <w:bottom w:val="none" w:sz="0" w:space="0" w:color="auto"/>
        <w:right w:val="none" w:sz="0" w:space="0" w:color="auto"/>
      </w:divBdr>
    </w:div>
    <w:div w:id="1854147387">
      <w:bodyDiv w:val="1"/>
      <w:marLeft w:val="0"/>
      <w:marRight w:val="0"/>
      <w:marTop w:val="0"/>
      <w:marBottom w:val="0"/>
      <w:divBdr>
        <w:top w:val="none" w:sz="0" w:space="0" w:color="auto"/>
        <w:left w:val="none" w:sz="0" w:space="0" w:color="auto"/>
        <w:bottom w:val="none" w:sz="0" w:space="0" w:color="auto"/>
        <w:right w:val="none" w:sz="0" w:space="0" w:color="auto"/>
      </w:divBdr>
    </w:div>
    <w:div w:id="2037653630">
      <w:bodyDiv w:val="1"/>
      <w:marLeft w:val="0"/>
      <w:marRight w:val="0"/>
      <w:marTop w:val="0"/>
      <w:marBottom w:val="0"/>
      <w:divBdr>
        <w:top w:val="none" w:sz="0" w:space="0" w:color="auto"/>
        <w:left w:val="none" w:sz="0" w:space="0" w:color="auto"/>
        <w:bottom w:val="none" w:sz="0" w:space="0" w:color="auto"/>
        <w:right w:val="none" w:sz="0" w:space="0" w:color="auto"/>
      </w:divBdr>
    </w:div>
    <w:div w:id="2044555159">
      <w:bodyDiv w:val="1"/>
      <w:marLeft w:val="0"/>
      <w:marRight w:val="0"/>
      <w:marTop w:val="0"/>
      <w:marBottom w:val="0"/>
      <w:divBdr>
        <w:top w:val="none" w:sz="0" w:space="0" w:color="auto"/>
        <w:left w:val="none" w:sz="0" w:space="0" w:color="auto"/>
        <w:bottom w:val="none" w:sz="0" w:space="0" w:color="auto"/>
        <w:right w:val="none" w:sz="0" w:space="0" w:color="auto"/>
      </w:divBdr>
    </w:div>
    <w:div w:id="2064480686">
      <w:bodyDiv w:val="1"/>
      <w:marLeft w:val="0"/>
      <w:marRight w:val="0"/>
      <w:marTop w:val="0"/>
      <w:marBottom w:val="0"/>
      <w:divBdr>
        <w:top w:val="none" w:sz="0" w:space="0" w:color="auto"/>
        <w:left w:val="none" w:sz="0" w:space="0" w:color="auto"/>
        <w:bottom w:val="none" w:sz="0" w:space="0" w:color="auto"/>
        <w:right w:val="none" w:sz="0" w:space="0" w:color="auto"/>
      </w:divBdr>
    </w:div>
    <w:div w:id="20647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2559</Words>
  <Characters>14592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HP</Company>
  <LinksUpToDate>false</LinksUpToDate>
  <CharactersWithSpaces>17117</CharactersWithSpaces>
  <SharedDoc>false</SharedDoc>
  <HLinks>
    <vt:vector size="60" baseType="variant">
      <vt:variant>
        <vt:i4>2031671</vt:i4>
      </vt:variant>
      <vt:variant>
        <vt:i4>56</vt:i4>
      </vt:variant>
      <vt:variant>
        <vt:i4>0</vt:i4>
      </vt:variant>
      <vt:variant>
        <vt:i4>5</vt:i4>
      </vt:variant>
      <vt:variant>
        <vt:lpwstr/>
      </vt:variant>
      <vt:variant>
        <vt:lpwstr>_Toc216028110</vt:lpwstr>
      </vt:variant>
      <vt:variant>
        <vt:i4>1966135</vt:i4>
      </vt:variant>
      <vt:variant>
        <vt:i4>50</vt:i4>
      </vt:variant>
      <vt:variant>
        <vt:i4>0</vt:i4>
      </vt:variant>
      <vt:variant>
        <vt:i4>5</vt:i4>
      </vt:variant>
      <vt:variant>
        <vt:lpwstr/>
      </vt:variant>
      <vt:variant>
        <vt:lpwstr>_Toc216028109</vt:lpwstr>
      </vt:variant>
      <vt:variant>
        <vt:i4>1966135</vt:i4>
      </vt:variant>
      <vt:variant>
        <vt:i4>44</vt:i4>
      </vt:variant>
      <vt:variant>
        <vt:i4>0</vt:i4>
      </vt:variant>
      <vt:variant>
        <vt:i4>5</vt:i4>
      </vt:variant>
      <vt:variant>
        <vt:lpwstr/>
      </vt:variant>
      <vt:variant>
        <vt:lpwstr>_Toc216028108</vt:lpwstr>
      </vt:variant>
      <vt:variant>
        <vt:i4>1966135</vt:i4>
      </vt:variant>
      <vt:variant>
        <vt:i4>38</vt:i4>
      </vt:variant>
      <vt:variant>
        <vt:i4>0</vt:i4>
      </vt:variant>
      <vt:variant>
        <vt:i4>5</vt:i4>
      </vt:variant>
      <vt:variant>
        <vt:lpwstr/>
      </vt:variant>
      <vt:variant>
        <vt:lpwstr>_Toc216028107</vt:lpwstr>
      </vt:variant>
      <vt:variant>
        <vt:i4>1966135</vt:i4>
      </vt:variant>
      <vt:variant>
        <vt:i4>32</vt:i4>
      </vt:variant>
      <vt:variant>
        <vt:i4>0</vt:i4>
      </vt:variant>
      <vt:variant>
        <vt:i4>5</vt:i4>
      </vt:variant>
      <vt:variant>
        <vt:lpwstr/>
      </vt:variant>
      <vt:variant>
        <vt:lpwstr>_Toc216028106</vt:lpwstr>
      </vt:variant>
      <vt:variant>
        <vt:i4>1966135</vt:i4>
      </vt:variant>
      <vt:variant>
        <vt:i4>26</vt:i4>
      </vt:variant>
      <vt:variant>
        <vt:i4>0</vt:i4>
      </vt:variant>
      <vt:variant>
        <vt:i4>5</vt:i4>
      </vt:variant>
      <vt:variant>
        <vt:lpwstr/>
      </vt:variant>
      <vt:variant>
        <vt:lpwstr>_Toc216028105</vt:lpwstr>
      </vt:variant>
      <vt:variant>
        <vt:i4>1966135</vt:i4>
      </vt:variant>
      <vt:variant>
        <vt:i4>20</vt:i4>
      </vt:variant>
      <vt:variant>
        <vt:i4>0</vt:i4>
      </vt:variant>
      <vt:variant>
        <vt:i4>5</vt:i4>
      </vt:variant>
      <vt:variant>
        <vt:lpwstr/>
      </vt:variant>
      <vt:variant>
        <vt:lpwstr>_Toc216028104</vt:lpwstr>
      </vt:variant>
      <vt:variant>
        <vt:i4>1966135</vt:i4>
      </vt:variant>
      <vt:variant>
        <vt:i4>14</vt:i4>
      </vt:variant>
      <vt:variant>
        <vt:i4>0</vt:i4>
      </vt:variant>
      <vt:variant>
        <vt:i4>5</vt:i4>
      </vt:variant>
      <vt:variant>
        <vt:lpwstr/>
      </vt:variant>
      <vt:variant>
        <vt:lpwstr>_Toc216028103</vt:lpwstr>
      </vt:variant>
      <vt:variant>
        <vt:i4>1966135</vt:i4>
      </vt:variant>
      <vt:variant>
        <vt:i4>8</vt:i4>
      </vt:variant>
      <vt:variant>
        <vt:i4>0</vt:i4>
      </vt:variant>
      <vt:variant>
        <vt:i4>5</vt:i4>
      </vt:variant>
      <vt:variant>
        <vt:lpwstr/>
      </vt:variant>
      <vt:variant>
        <vt:lpwstr>_Toc216028102</vt:lpwstr>
      </vt:variant>
      <vt:variant>
        <vt:i4>1966135</vt:i4>
      </vt:variant>
      <vt:variant>
        <vt:i4>2</vt:i4>
      </vt:variant>
      <vt:variant>
        <vt:i4>0</vt:i4>
      </vt:variant>
      <vt:variant>
        <vt:i4>5</vt:i4>
      </vt:variant>
      <vt:variant>
        <vt:lpwstr/>
      </vt:variant>
      <vt:variant>
        <vt:lpwstr>_Toc216028101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Катюшка</dc:creator>
  <cp:keywords/>
  <dc:description/>
  <cp:lastModifiedBy>admin</cp:lastModifiedBy>
  <cp:revision>2</cp:revision>
  <dcterms:created xsi:type="dcterms:W3CDTF">2014-04-14T23:39:00Z</dcterms:created>
  <dcterms:modified xsi:type="dcterms:W3CDTF">2014-04-14T23:39:00Z</dcterms:modified>
</cp:coreProperties>
</file>