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CD" w:rsidRPr="002C6CA8" w:rsidRDefault="002C6CA8" w:rsidP="002C6CA8">
      <w:pPr>
        <w:spacing w:before="120"/>
        <w:jc w:val="center"/>
        <w:rPr>
          <w:b/>
          <w:bCs/>
          <w:sz w:val="32"/>
          <w:szCs w:val="32"/>
        </w:rPr>
      </w:pPr>
      <w:r w:rsidRPr="002C6CA8">
        <w:rPr>
          <w:b/>
          <w:bCs/>
          <w:sz w:val="32"/>
          <w:szCs w:val="32"/>
        </w:rPr>
        <w:t>Бизнес план ЧФ «</w:t>
      </w:r>
      <w:r w:rsidRPr="002C6CA8">
        <w:rPr>
          <w:b/>
          <w:bCs/>
          <w:sz w:val="32"/>
          <w:szCs w:val="32"/>
          <w:lang w:val="en-US"/>
        </w:rPr>
        <w:t>SKYnet</w:t>
      </w:r>
      <w:r w:rsidRPr="002C6CA8">
        <w:rPr>
          <w:b/>
          <w:bCs/>
          <w:sz w:val="32"/>
          <w:szCs w:val="32"/>
        </w:rPr>
        <w:t xml:space="preserve">» </w:t>
      </w:r>
      <w:r w:rsidR="00B41DCD" w:rsidRPr="002C6CA8">
        <w:rPr>
          <w:b/>
          <w:bCs/>
          <w:sz w:val="32"/>
          <w:szCs w:val="32"/>
        </w:rPr>
        <w:t>на период 2005-2007 гг.</w:t>
      </w:r>
    </w:p>
    <w:p w:rsidR="007D7AC2" w:rsidRPr="002C6CA8" w:rsidRDefault="00B41DCD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Республика Узбекистан, город Ташкент,</w:t>
      </w:r>
    </w:p>
    <w:p w:rsidR="00B41DCD" w:rsidRPr="002C6CA8" w:rsidRDefault="00B41DCD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Мирзо-Улугбекский район, ул. Ялангач 2/51</w:t>
      </w:r>
    </w:p>
    <w:p w:rsidR="008D2066" w:rsidRPr="002C6CA8" w:rsidRDefault="002C6CA8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Характеристика бизнеса</w:t>
      </w:r>
    </w:p>
    <w:p w:rsidR="0019776F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Разработка и осуществление инвестиционного проекта Компьютерный клуб “</w:t>
      </w:r>
      <w:r w:rsidR="00F20A94" w:rsidRPr="002C6CA8">
        <w:rPr>
          <w:sz w:val="24"/>
          <w:szCs w:val="24"/>
          <w:lang w:val="en-US"/>
        </w:rPr>
        <w:t>SKYnet</w:t>
      </w:r>
      <w:r w:rsidRPr="002C6CA8">
        <w:rPr>
          <w:sz w:val="24"/>
          <w:szCs w:val="24"/>
        </w:rPr>
        <w:t>” вызваны необходимостью предоставления компьютерных услуг населению.</w:t>
      </w:r>
      <w:r w:rsidR="0019776F" w:rsidRPr="002C6CA8">
        <w:rPr>
          <w:sz w:val="24"/>
          <w:szCs w:val="24"/>
        </w:rPr>
        <w:t xml:space="preserve"> Сфера услуг - одна из самых быстроразвивающихся отраслей экономики. Доля услуг в мировой торговле составляет более 25%, и по прогнозам экспертов, к 2005 году объем торговли услугами превысит объем торговли товарами.</w:t>
      </w:r>
    </w:p>
    <w:p w:rsidR="008D2066" w:rsidRPr="002C6CA8" w:rsidRDefault="0019776F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Базовое учреждение - компьютерный клуб “</w:t>
      </w:r>
      <w:r w:rsidR="005648CC" w:rsidRPr="002C6CA8">
        <w:rPr>
          <w:sz w:val="24"/>
          <w:szCs w:val="24"/>
        </w:rPr>
        <w:t xml:space="preserve"> </w:t>
      </w:r>
      <w:r w:rsidR="005648CC" w:rsidRPr="002C6CA8">
        <w:rPr>
          <w:sz w:val="24"/>
          <w:szCs w:val="24"/>
          <w:lang w:val="en-US"/>
        </w:rPr>
        <w:t>SKYnet</w:t>
      </w:r>
      <w:r w:rsidRPr="002C6CA8">
        <w:rPr>
          <w:sz w:val="24"/>
          <w:szCs w:val="24"/>
        </w:rPr>
        <w:t>” действует в сфере предоставления услуг населению. Клуб оказывает следующие услуги:</w:t>
      </w:r>
    </w:p>
    <w:p w:rsidR="002C6CA8" w:rsidRDefault="004C6221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Доступ в </w:t>
      </w:r>
      <w:r w:rsidRPr="002C6CA8">
        <w:rPr>
          <w:sz w:val="24"/>
          <w:szCs w:val="24"/>
          <w:lang w:val="en-US"/>
        </w:rPr>
        <w:t>Internet</w:t>
      </w:r>
      <w:r w:rsidRPr="002C6CA8">
        <w:rPr>
          <w:sz w:val="24"/>
          <w:szCs w:val="24"/>
        </w:rPr>
        <w:t xml:space="preserve"> </w:t>
      </w:r>
      <w:r w:rsidR="002C6CA8">
        <w:rPr>
          <w:sz w:val="24"/>
          <w:szCs w:val="24"/>
        </w:rPr>
        <w:t xml:space="preserve"> </w:t>
      </w:r>
    </w:p>
    <w:p w:rsidR="004C6221" w:rsidRPr="002C6CA8" w:rsidRDefault="004C6221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Работа на компьютере (работа с приложениями </w:t>
      </w:r>
      <w:r w:rsidRPr="002C6CA8">
        <w:rPr>
          <w:sz w:val="24"/>
          <w:szCs w:val="24"/>
          <w:lang w:val="en-US"/>
        </w:rPr>
        <w:t>Office</w:t>
      </w:r>
      <w:r w:rsidRPr="002C6CA8">
        <w:rPr>
          <w:sz w:val="24"/>
          <w:szCs w:val="24"/>
        </w:rPr>
        <w:t>)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2C6CA8">
        <w:rPr>
          <w:sz w:val="24"/>
          <w:szCs w:val="24"/>
        </w:rPr>
        <w:t>Игры</w:t>
      </w:r>
      <w:r w:rsidRPr="002C6CA8">
        <w:rPr>
          <w:sz w:val="24"/>
          <w:szCs w:val="24"/>
          <w:lang w:val="en-US"/>
        </w:rPr>
        <w:t xml:space="preserve"> (Need for speed, Quake 3 Arena, Unreal tornament 200</w:t>
      </w:r>
      <w:r w:rsidR="00C42A1D" w:rsidRPr="002C6CA8">
        <w:rPr>
          <w:sz w:val="24"/>
          <w:szCs w:val="24"/>
          <w:lang w:val="en-US"/>
        </w:rPr>
        <w:t>4</w:t>
      </w:r>
      <w:r w:rsidRPr="002C6CA8">
        <w:rPr>
          <w:sz w:val="24"/>
          <w:szCs w:val="24"/>
          <w:lang w:val="en-US"/>
        </w:rPr>
        <w:t xml:space="preserve">, Grand theft auto 3, Star craft) </w:t>
      </w:r>
    </w:p>
    <w:p w:rsidR="008D2066" w:rsidRPr="002C6CA8" w:rsidRDefault="004C6221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Распечатка</w:t>
      </w:r>
      <w:r w:rsidR="008D2066" w:rsidRPr="002C6CA8">
        <w:rPr>
          <w:sz w:val="24"/>
          <w:szCs w:val="24"/>
        </w:rPr>
        <w:t xml:space="preserve"> текста</w:t>
      </w:r>
      <w:r w:rsidR="00C42A1D" w:rsidRPr="002C6CA8">
        <w:rPr>
          <w:sz w:val="24"/>
          <w:szCs w:val="24"/>
        </w:rPr>
        <w:t>(черно-белая, цветная)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Сканирование</w:t>
      </w:r>
    </w:p>
    <w:p w:rsidR="002C6CA8" w:rsidRDefault="004C6221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Ксерокопия </w:t>
      </w:r>
      <w:r w:rsidR="002C6CA8">
        <w:rPr>
          <w:sz w:val="24"/>
          <w:szCs w:val="24"/>
        </w:rPr>
        <w:t xml:space="preserve"> </w:t>
      </w:r>
    </w:p>
    <w:p w:rsidR="002C6CA8" w:rsidRDefault="00C42A1D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В настоящее время роль информационных технологий значительно возросла. В связи с тем большая численность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молодёжи (студенты, школьники и тд.), компьютерный клуб “</w:t>
      </w:r>
      <w:r w:rsidR="005648CC" w:rsidRPr="002C6CA8">
        <w:rPr>
          <w:sz w:val="24"/>
          <w:szCs w:val="24"/>
        </w:rPr>
        <w:t xml:space="preserve"> </w:t>
      </w:r>
      <w:r w:rsidR="005648CC" w:rsidRPr="002C6CA8">
        <w:rPr>
          <w:sz w:val="24"/>
          <w:szCs w:val="24"/>
          <w:lang w:val="en-US"/>
        </w:rPr>
        <w:t>SKYnet</w:t>
      </w:r>
      <w:r w:rsidR="005648CC" w:rsidRP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” будет пользоваться особой популярностью. Так как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 xml:space="preserve">в местности нахождения клуба имеется школа и институт. </w:t>
      </w:r>
      <w:r w:rsidR="002C6CA8">
        <w:rPr>
          <w:sz w:val="24"/>
          <w:szCs w:val="24"/>
        </w:rPr>
        <w:t xml:space="preserve"> </w:t>
      </w:r>
    </w:p>
    <w:p w:rsidR="002C6CA8" w:rsidRDefault="00F20A94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Клиенты узнают об открытие нашего клуба посредством рекламы на</w:t>
      </w:r>
      <w:r w:rsidR="002C6CA8">
        <w:rPr>
          <w:sz w:val="24"/>
          <w:szCs w:val="24"/>
        </w:rPr>
        <w:t xml:space="preserve"> </w:t>
      </w:r>
      <w:r w:rsidR="00CD389F" w:rsidRPr="002C6CA8">
        <w:rPr>
          <w:sz w:val="24"/>
          <w:szCs w:val="24"/>
        </w:rPr>
        <w:t>кабельном телевидении,</w:t>
      </w:r>
      <w:r w:rsidR="002C6CA8">
        <w:rPr>
          <w:sz w:val="24"/>
          <w:szCs w:val="24"/>
        </w:rPr>
        <w:t xml:space="preserve"> </w:t>
      </w:r>
      <w:r w:rsidR="00CD389F" w:rsidRPr="002C6CA8">
        <w:rPr>
          <w:sz w:val="24"/>
          <w:szCs w:val="24"/>
        </w:rPr>
        <w:t>вывеска над клубом, содержащая информацию о наших услугах, объявлениях расклеенных в районе местонахождения</w:t>
      </w:r>
      <w:r w:rsidR="002C6CA8">
        <w:rPr>
          <w:sz w:val="24"/>
          <w:szCs w:val="24"/>
        </w:rPr>
        <w:t xml:space="preserve"> </w:t>
      </w:r>
      <w:r w:rsidR="00CD389F" w:rsidRPr="002C6CA8">
        <w:rPr>
          <w:sz w:val="24"/>
          <w:szCs w:val="24"/>
        </w:rPr>
        <w:t xml:space="preserve">компьютерного клуба. </w:t>
      </w:r>
      <w:r w:rsidR="002C6CA8">
        <w:rPr>
          <w:sz w:val="24"/>
          <w:szCs w:val="24"/>
        </w:rPr>
        <w:t xml:space="preserve"> 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Целями создания проекта является удовлетворение спроса на данные виды услуг и получение дополнительных финансовых средств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для развития компьютерного клуба “</w:t>
      </w:r>
      <w:r w:rsidR="00F20A94" w:rsidRPr="002C6CA8">
        <w:rPr>
          <w:sz w:val="24"/>
          <w:szCs w:val="24"/>
          <w:lang w:val="en-US"/>
        </w:rPr>
        <w:t>SKYnet</w:t>
      </w:r>
      <w:r w:rsidRPr="002C6CA8">
        <w:rPr>
          <w:sz w:val="24"/>
          <w:szCs w:val="24"/>
        </w:rPr>
        <w:t>”</w:t>
      </w:r>
      <w:r w:rsidR="00F20A94" w:rsidRPr="002C6CA8">
        <w:rPr>
          <w:sz w:val="24"/>
          <w:szCs w:val="24"/>
        </w:rPr>
        <w:t>.</w:t>
      </w:r>
    </w:p>
    <w:p w:rsidR="008D2066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Для реализации проекта необходи</w:t>
      </w:r>
      <w:r w:rsidR="007D7AC2" w:rsidRPr="002C6CA8">
        <w:rPr>
          <w:sz w:val="24"/>
          <w:szCs w:val="24"/>
        </w:rPr>
        <w:t>мы капитальные вложения в сумме 8 млн.сум</w:t>
      </w:r>
      <w:r w:rsidRPr="002C6CA8">
        <w:rPr>
          <w:sz w:val="24"/>
          <w:szCs w:val="24"/>
        </w:rPr>
        <w:t xml:space="preserve"> (на 01.01.200</w:t>
      </w:r>
      <w:r w:rsidR="00C42A1D" w:rsidRPr="002C6CA8">
        <w:rPr>
          <w:sz w:val="24"/>
          <w:szCs w:val="24"/>
        </w:rPr>
        <w:t>5</w:t>
      </w:r>
      <w:r w:rsidRPr="002C6CA8">
        <w:rPr>
          <w:sz w:val="24"/>
          <w:szCs w:val="24"/>
        </w:rPr>
        <w:t>.). Проектный срок в</w:t>
      </w:r>
      <w:r w:rsidR="004C6221" w:rsidRPr="002C6CA8">
        <w:rPr>
          <w:sz w:val="24"/>
          <w:szCs w:val="24"/>
        </w:rPr>
        <w:t>о</w:t>
      </w:r>
      <w:r w:rsidRPr="002C6CA8">
        <w:rPr>
          <w:sz w:val="24"/>
          <w:szCs w:val="24"/>
        </w:rPr>
        <w:t xml:space="preserve">зврата кредита </w:t>
      </w:r>
      <w:r w:rsidR="007D7AC2" w:rsidRPr="002C6CA8">
        <w:rPr>
          <w:sz w:val="24"/>
          <w:szCs w:val="24"/>
        </w:rPr>
        <w:t>1 год.</w:t>
      </w:r>
      <w:r w:rsidR="00C42A1D" w:rsidRP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 xml:space="preserve">За этот период предприятие получит после возврата кредита и процентов по нему прибыль в размере </w:t>
      </w:r>
      <w:r w:rsidR="00C42A1D" w:rsidRPr="002C6CA8">
        <w:rPr>
          <w:sz w:val="24"/>
          <w:szCs w:val="24"/>
        </w:rPr>
        <w:t>………………..</w:t>
      </w:r>
    </w:p>
    <w:p w:rsidR="007F468C" w:rsidRPr="002C6CA8" w:rsidRDefault="002C6CA8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Ведущие специалисты бизнеса</w:t>
      </w:r>
    </w:p>
    <w:p w:rsidR="007F468C" w:rsidRPr="002C6CA8" w:rsidRDefault="007F468C" w:rsidP="002C6CA8">
      <w:pPr>
        <w:spacing w:before="120"/>
        <w:ind w:firstLine="567"/>
        <w:jc w:val="both"/>
        <w:rPr>
          <w:sz w:val="24"/>
          <w:szCs w:val="24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447"/>
        <w:gridCol w:w="1882"/>
        <w:gridCol w:w="1115"/>
        <w:gridCol w:w="1341"/>
        <w:gridCol w:w="2079"/>
        <w:gridCol w:w="1062"/>
        <w:gridCol w:w="1039"/>
      </w:tblGrid>
      <w:tr w:rsidR="007F468C" w:rsidRPr="004C355F" w:rsidTr="004C355F">
        <w:trPr>
          <w:cantSplit/>
          <w:trHeight w:val="1134"/>
        </w:trPr>
        <w:tc>
          <w:tcPr>
            <w:tcW w:w="148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№</w:t>
            </w:r>
          </w:p>
        </w:tc>
        <w:tc>
          <w:tcPr>
            <w:tcW w:w="704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Ф. И. О.</w:t>
            </w:r>
          </w:p>
        </w:tc>
        <w:tc>
          <w:tcPr>
            <w:tcW w:w="916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543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53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Образование и квалификация</w:t>
            </w:r>
          </w:p>
        </w:tc>
        <w:tc>
          <w:tcPr>
            <w:tcW w:w="1012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Предыдущие должности и места работы</w:t>
            </w:r>
          </w:p>
        </w:tc>
        <w:tc>
          <w:tcPr>
            <w:tcW w:w="517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Срок работы в данной должности</w:t>
            </w:r>
          </w:p>
        </w:tc>
        <w:tc>
          <w:tcPr>
            <w:tcW w:w="506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Срок работы на предприятии</w:t>
            </w:r>
          </w:p>
        </w:tc>
      </w:tr>
      <w:tr w:rsidR="007F468C" w:rsidRPr="004C355F" w:rsidTr="004C355F">
        <w:tc>
          <w:tcPr>
            <w:tcW w:w="148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Сабиров Т. Ш.</w:t>
            </w:r>
          </w:p>
        </w:tc>
        <w:tc>
          <w:tcPr>
            <w:tcW w:w="916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543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30.12.1971 г.</w:t>
            </w:r>
          </w:p>
        </w:tc>
        <w:tc>
          <w:tcPr>
            <w:tcW w:w="653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 Институт связи , программист.</w:t>
            </w:r>
          </w:p>
        </w:tc>
        <w:tc>
          <w:tcPr>
            <w:tcW w:w="1012" w:type="pct"/>
            <w:shd w:val="clear" w:color="auto" w:fill="auto"/>
          </w:tcPr>
          <w:p w:rsidR="00410F07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1) Институт программирования</w:t>
            </w:r>
          </w:p>
          <w:p w:rsidR="00410F07" w:rsidRPr="004C355F" w:rsidRDefault="00410F07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</w:t>
            </w:r>
            <w:r w:rsidRPr="004C355F">
              <w:rPr>
                <w:sz w:val="24"/>
                <w:szCs w:val="24"/>
              </w:rPr>
              <w:t xml:space="preserve">) </w:t>
            </w:r>
            <w:r w:rsidRPr="004C355F">
              <w:rPr>
                <w:sz w:val="24"/>
                <w:szCs w:val="24"/>
                <w:lang w:val="en-US"/>
              </w:rPr>
              <w:t>Sarkor-telekom</w:t>
            </w:r>
          </w:p>
        </w:tc>
        <w:tc>
          <w:tcPr>
            <w:tcW w:w="517" w:type="pct"/>
            <w:shd w:val="clear" w:color="auto" w:fill="auto"/>
          </w:tcPr>
          <w:p w:rsidR="007F468C" w:rsidRPr="004C355F" w:rsidRDefault="007D7AC2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12.12 </w:t>
            </w:r>
            <w:r w:rsidR="007F468C" w:rsidRPr="004C355F">
              <w:rPr>
                <w:sz w:val="24"/>
                <w:szCs w:val="24"/>
              </w:rPr>
              <w:t>02 г.</w:t>
            </w:r>
          </w:p>
        </w:tc>
        <w:tc>
          <w:tcPr>
            <w:tcW w:w="506" w:type="pct"/>
            <w:shd w:val="clear" w:color="auto" w:fill="auto"/>
          </w:tcPr>
          <w:p w:rsidR="007F468C" w:rsidRPr="004C355F" w:rsidRDefault="007D7AC2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12.12.04</w:t>
            </w:r>
            <w:r w:rsidR="007F468C" w:rsidRPr="004C355F">
              <w:rPr>
                <w:sz w:val="24"/>
                <w:szCs w:val="24"/>
              </w:rPr>
              <w:t>г.</w:t>
            </w:r>
          </w:p>
        </w:tc>
      </w:tr>
      <w:tr w:rsidR="007F468C" w:rsidRPr="004C355F" w:rsidTr="004C355F">
        <w:trPr>
          <w:trHeight w:val="2132"/>
        </w:trPr>
        <w:tc>
          <w:tcPr>
            <w:tcW w:w="148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Цай Мария</w:t>
            </w:r>
          </w:p>
        </w:tc>
        <w:tc>
          <w:tcPr>
            <w:tcW w:w="916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Финансовый директор</w:t>
            </w:r>
          </w:p>
        </w:tc>
        <w:tc>
          <w:tcPr>
            <w:tcW w:w="543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07.01.1974 г.</w:t>
            </w:r>
          </w:p>
        </w:tc>
        <w:tc>
          <w:tcPr>
            <w:tcW w:w="653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Финансовый институт, финансист, получила международный сертфикат </w:t>
            </w:r>
            <w:r w:rsidRPr="004C355F">
              <w:rPr>
                <w:sz w:val="24"/>
                <w:szCs w:val="24"/>
                <w:lang w:val="en-US"/>
              </w:rPr>
              <w:t>CIPA</w:t>
            </w:r>
          </w:p>
        </w:tc>
        <w:tc>
          <w:tcPr>
            <w:tcW w:w="1012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1) </w:t>
            </w:r>
            <w:r w:rsidR="00410F07" w:rsidRPr="004C355F">
              <w:rPr>
                <w:sz w:val="24"/>
                <w:szCs w:val="24"/>
              </w:rPr>
              <w:t>СП «</w:t>
            </w:r>
            <w:r w:rsidR="00410F07" w:rsidRPr="004C355F">
              <w:rPr>
                <w:sz w:val="24"/>
                <w:szCs w:val="24"/>
                <w:lang w:val="en-US"/>
              </w:rPr>
              <w:t>Sovplas</w:t>
            </w:r>
            <w:r w:rsidR="00410F07" w:rsidRPr="004C355F">
              <w:rPr>
                <w:sz w:val="24"/>
                <w:szCs w:val="24"/>
              </w:rPr>
              <w:t xml:space="preserve"> </w:t>
            </w:r>
            <w:r w:rsidR="00410F07" w:rsidRPr="004C355F">
              <w:rPr>
                <w:sz w:val="24"/>
                <w:szCs w:val="24"/>
                <w:lang w:val="en-US"/>
              </w:rPr>
              <w:t>Ital</w:t>
            </w:r>
            <w:r w:rsidR="00410F07" w:rsidRPr="004C355F">
              <w:rPr>
                <w:sz w:val="24"/>
                <w:szCs w:val="24"/>
              </w:rPr>
              <w:t>»</w:t>
            </w:r>
          </w:p>
          <w:p w:rsidR="00410F07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Финансистом</w:t>
            </w:r>
          </w:p>
          <w:p w:rsidR="00410F07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2) ГАО «ТАПО и Ч»</w:t>
            </w:r>
          </w:p>
          <w:p w:rsidR="00410F07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Отдел финансов</w:t>
            </w:r>
          </w:p>
        </w:tc>
        <w:tc>
          <w:tcPr>
            <w:tcW w:w="517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13.12.02 г.</w:t>
            </w:r>
          </w:p>
        </w:tc>
        <w:tc>
          <w:tcPr>
            <w:tcW w:w="506" w:type="pct"/>
            <w:shd w:val="clear" w:color="auto" w:fill="auto"/>
          </w:tcPr>
          <w:p w:rsidR="007F468C" w:rsidRPr="004C355F" w:rsidRDefault="007D7AC2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12.12.04</w:t>
            </w:r>
            <w:r w:rsidR="007F468C" w:rsidRPr="004C355F">
              <w:rPr>
                <w:sz w:val="24"/>
                <w:szCs w:val="24"/>
              </w:rPr>
              <w:t>г</w:t>
            </w:r>
          </w:p>
        </w:tc>
      </w:tr>
      <w:tr w:rsidR="007F468C" w:rsidRPr="004C355F" w:rsidTr="004C355F">
        <w:tc>
          <w:tcPr>
            <w:tcW w:w="148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</w:t>
            </w:r>
          </w:p>
        </w:tc>
        <w:tc>
          <w:tcPr>
            <w:tcW w:w="704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Стойченко Э.Ю..</w:t>
            </w:r>
          </w:p>
        </w:tc>
        <w:tc>
          <w:tcPr>
            <w:tcW w:w="916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Директор по маркетингу</w:t>
            </w:r>
          </w:p>
        </w:tc>
        <w:tc>
          <w:tcPr>
            <w:tcW w:w="543" w:type="pct"/>
            <w:shd w:val="clear" w:color="auto" w:fill="auto"/>
          </w:tcPr>
          <w:p w:rsidR="007F468C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16.07.1978</w:t>
            </w:r>
            <w:r w:rsidR="007F468C" w:rsidRPr="004C355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53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ТГЭУ, маркетолог</w:t>
            </w:r>
            <w:r w:rsidR="00CD6BEB" w:rsidRPr="004C355F">
              <w:rPr>
                <w:sz w:val="24"/>
                <w:szCs w:val="24"/>
              </w:rPr>
              <w:t>, менеджер.</w:t>
            </w:r>
          </w:p>
        </w:tc>
        <w:tc>
          <w:tcPr>
            <w:tcW w:w="1012" w:type="pct"/>
            <w:shd w:val="clear" w:color="auto" w:fill="auto"/>
          </w:tcPr>
          <w:p w:rsidR="007F468C" w:rsidRPr="004C355F" w:rsidRDefault="00CD6BE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1) СП «</w:t>
            </w:r>
            <w:r w:rsidR="00410F07" w:rsidRPr="004C355F">
              <w:rPr>
                <w:sz w:val="24"/>
                <w:szCs w:val="24"/>
                <w:lang w:val="en-US"/>
              </w:rPr>
              <w:t>Sovplas</w:t>
            </w:r>
            <w:r w:rsidR="00410F07" w:rsidRPr="004C355F">
              <w:rPr>
                <w:sz w:val="24"/>
                <w:szCs w:val="24"/>
              </w:rPr>
              <w:t xml:space="preserve"> </w:t>
            </w:r>
            <w:r w:rsidR="00410F07" w:rsidRPr="004C355F">
              <w:rPr>
                <w:sz w:val="24"/>
                <w:szCs w:val="24"/>
                <w:lang w:val="en-US"/>
              </w:rPr>
              <w:t>Ital</w:t>
            </w:r>
            <w:r w:rsidRPr="004C355F">
              <w:rPr>
                <w:sz w:val="24"/>
                <w:szCs w:val="24"/>
              </w:rPr>
              <w:t>»</w:t>
            </w:r>
          </w:p>
          <w:p w:rsidR="00410F07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Маркетологом в отделе сбыта</w:t>
            </w:r>
          </w:p>
          <w:p w:rsidR="00410F07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2) </w:t>
            </w:r>
            <w:r w:rsidR="001F491A" w:rsidRPr="004C355F">
              <w:rPr>
                <w:sz w:val="24"/>
                <w:szCs w:val="24"/>
              </w:rPr>
              <w:t>СП «Калина»</w:t>
            </w:r>
          </w:p>
        </w:tc>
        <w:tc>
          <w:tcPr>
            <w:tcW w:w="517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13.12.02 г.</w:t>
            </w:r>
          </w:p>
        </w:tc>
        <w:tc>
          <w:tcPr>
            <w:tcW w:w="506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12.12.04 г.</w:t>
            </w:r>
          </w:p>
        </w:tc>
      </w:tr>
      <w:tr w:rsidR="007F468C" w:rsidRPr="004C355F" w:rsidTr="004C355F">
        <w:tc>
          <w:tcPr>
            <w:tcW w:w="148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7F468C" w:rsidRPr="004C355F" w:rsidRDefault="007D7AC2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Огай Н.Ч.</w:t>
            </w:r>
          </w:p>
        </w:tc>
        <w:tc>
          <w:tcPr>
            <w:tcW w:w="916" w:type="pct"/>
            <w:shd w:val="clear" w:color="auto" w:fill="auto"/>
          </w:tcPr>
          <w:p w:rsidR="007D7AC2" w:rsidRPr="004C355F" w:rsidRDefault="007D7AC2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Администратор сети</w:t>
            </w:r>
          </w:p>
        </w:tc>
        <w:tc>
          <w:tcPr>
            <w:tcW w:w="543" w:type="pct"/>
            <w:shd w:val="clear" w:color="auto" w:fill="auto"/>
          </w:tcPr>
          <w:p w:rsidR="007F468C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20.03.1984 г.</w:t>
            </w:r>
          </w:p>
        </w:tc>
        <w:tc>
          <w:tcPr>
            <w:tcW w:w="653" w:type="pct"/>
            <w:shd w:val="clear" w:color="auto" w:fill="auto"/>
          </w:tcPr>
          <w:p w:rsidR="007F468C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Студентка ТГТУ</w:t>
            </w:r>
          </w:p>
        </w:tc>
        <w:tc>
          <w:tcPr>
            <w:tcW w:w="1012" w:type="pct"/>
            <w:shd w:val="clear" w:color="auto" w:fill="auto"/>
          </w:tcPr>
          <w:p w:rsidR="007F468C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  <w:lang w:val="en-US"/>
              </w:rPr>
              <w:t xml:space="preserve">Internet-cafй </w:t>
            </w:r>
            <w:r w:rsidRPr="004C355F">
              <w:rPr>
                <w:sz w:val="24"/>
                <w:szCs w:val="24"/>
              </w:rPr>
              <w:t>«</w:t>
            </w:r>
            <w:r w:rsidRPr="004C355F">
              <w:rPr>
                <w:sz w:val="24"/>
                <w:szCs w:val="24"/>
                <w:lang w:val="en-US"/>
              </w:rPr>
              <w:t>Transnet</w:t>
            </w:r>
            <w:r w:rsidRPr="004C355F">
              <w:rPr>
                <w:sz w:val="24"/>
                <w:szCs w:val="24"/>
              </w:rPr>
              <w:t>»</w:t>
            </w:r>
          </w:p>
        </w:tc>
        <w:tc>
          <w:tcPr>
            <w:tcW w:w="517" w:type="pct"/>
            <w:shd w:val="clear" w:color="auto" w:fill="auto"/>
          </w:tcPr>
          <w:p w:rsidR="007F468C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12.04.03 г.</w:t>
            </w:r>
          </w:p>
        </w:tc>
        <w:tc>
          <w:tcPr>
            <w:tcW w:w="506" w:type="pct"/>
            <w:shd w:val="clear" w:color="auto" w:fill="auto"/>
          </w:tcPr>
          <w:p w:rsidR="007F468C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30.12.04 г.</w:t>
            </w:r>
          </w:p>
        </w:tc>
      </w:tr>
      <w:tr w:rsidR="007F468C" w:rsidRPr="004C355F" w:rsidTr="004C355F">
        <w:tc>
          <w:tcPr>
            <w:tcW w:w="148" w:type="pct"/>
            <w:shd w:val="clear" w:color="auto" w:fill="auto"/>
          </w:tcPr>
          <w:p w:rsidR="007F468C" w:rsidRPr="004C355F" w:rsidRDefault="007F468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</w:t>
            </w:r>
          </w:p>
        </w:tc>
        <w:tc>
          <w:tcPr>
            <w:tcW w:w="704" w:type="pct"/>
            <w:shd w:val="clear" w:color="auto" w:fill="auto"/>
          </w:tcPr>
          <w:p w:rsidR="007F468C" w:rsidRPr="004C355F" w:rsidRDefault="007D7AC2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Умарходжаева И.А.</w:t>
            </w:r>
          </w:p>
        </w:tc>
        <w:tc>
          <w:tcPr>
            <w:tcW w:w="916" w:type="pct"/>
            <w:shd w:val="clear" w:color="auto" w:fill="auto"/>
          </w:tcPr>
          <w:p w:rsidR="007F468C" w:rsidRPr="004C355F" w:rsidRDefault="007D7AC2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Администратор сети</w:t>
            </w:r>
          </w:p>
        </w:tc>
        <w:tc>
          <w:tcPr>
            <w:tcW w:w="543" w:type="pct"/>
            <w:shd w:val="clear" w:color="auto" w:fill="auto"/>
          </w:tcPr>
          <w:p w:rsidR="007F468C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03.11.1981 г.</w:t>
            </w:r>
          </w:p>
        </w:tc>
        <w:tc>
          <w:tcPr>
            <w:tcW w:w="653" w:type="pct"/>
            <w:shd w:val="clear" w:color="auto" w:fill="auto"/>
          </w:tcPr>
          <w:p w:rsidR="007F468C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Магистр ТИИТ</w:t>
            </w:r>
          </w:p>
        </w:tc>
        <w:tc>
          <w:tcPr>
            <w:tcW w:w="1012" w:type="pct"/>
            <w:shd w:val="clear" w:color="auto" w:fill="auto"/>
          </w:tcPr>
          <w:p w:rsidR="007F468C" w:rsidRPr="004C355F" w:rsidRDefault="00410F07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  <w:lang w:val="en-US"/>
              </w:rPr>
              <w:t xml:space="preserve">Internet-cafй </w:t>
            </w:r>
            <w:r w:rsidRPr="004C355F">
              <w:rPr>
                <w:sz w:val="24"/>
                <w:szCs w:val="24"/>
              </w:rPr>
              <w:t>«</w:t>
            </w:r>
            <w:r w:rsidRPr="004C355F">
              <w:rPr>
                <w:sz w:val="24"/>
                <w:szCs w:val="24"/>
                <w:lang w:val="en-US"/>
              </w:rPr>
              <w:t>MATRIX</w:t>
            </w:r>
            <w:r w:rsidRPr="004C355F">
              <w:rPr>
                <w:sz w:val="24"/>
                <w:szCs w:val="24"/>
              </w:rPr>
              <w:t>»</w:t>
            </w:r>
          </w:p>
        </w:tc>
        <w:tc>
          <w:tcPr>
            <w:tcW w:w="517" w:type="pct"/>
            <w:shd w:val="clear" w:color="auto" w:fill="auto"/>
          </w:tcPr>
          <w:p w:rsidR="007F468C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15.12.02 г.</w:t>
            </w:r>
          </w:p>
        </w:tc>
        <w:tc>
          <w:tcPr>
            <w:tcW w:w="506" w:type="pct"/>
            <w:shd w:val="clear" w:color="auto" w:fill="auto"/>
          </w:tcPr>
          <w:p w:rsidR="007F468C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02.11.04 г.</w:t>
            </w:r>
          </w:p>
        </w:tc>
      </w:tr>
    </w:tbl>
    <w:p w:rsidR="00F20A94" w:rsidRPr="002C6CA8" w:rsidRDefault="00F20A94" w:rsidP="002C6CA8">
      <w:pPr>
        <w:spacing w:before="120"/>
        <w:ind w:firstLine="567"/>
        <w:jc w:val="both"/>
        <w:rPr>
          <w:sz w:val="24"/>
          <w:szCs w:val="24"/>
        </w:rPr>
      </w:pPr>
    </w:p>
    <w:p w:rsidR="007F468C" w:rsidRPr="002C6CA8" w:rsidRDefault="002C6CA8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План по продаже.</w:t>
      </w:r>
      <w:r w:rsidR="006E6A9A" w:rsidRPr="002C6CA8">
        <w:rPr>
          <w:b/>
          <w:bCs/>
          <w:sz w:val="28"/>
          <w:szCs w:val="28"/>
        </w:rPr>
        <w:t xml:space="preserve"> </w:t>
      </w:r>
    </w:p>
    <w:p w:rsidR="00CD6BEB" w:rsidRPr="002C6CA8" w:rsidRDefault="00CD6BEB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Клиенты.</w:t>
      </w:r>
    </w:p>
    <w:p w:rsidR="002C6CA8" w:rsidRDefault="00CD6BEB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Наш компьютерный клуб находится в месте скопления учебных заведений, поэтому</w:t>
      </w:r>
      <w:r w:rsidR="008422CD" w:rsidRPr="002C6CA8">
        <w:rPr>
          <w:sz w:val="24"/>
          <w:szCs w:val="24"/>
        </w:rPr>
        <w:t xml:space="preserve"> в результате маркетинговых исследований определены предполагаемые (потенциальные) покупатели оказываемых услуг:</w:t>
      </w:r>
      <w:r w:rsidR="002C6CA8">
        <w:rPr>
          <w:sz w:val="24"/>
          <w:szCs w:val="24"/>
        </w:rPr>
        <w:t xml:space="preserve"> </w:t>
      </w:r>
    </w:p>
    <w:p w:rsidR="002C6CA8" w:rsidRDefault="008422CD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школьники, студенты – в качестве постоянных клиентов;</w:t>
      </w:r>
      <w:r w:rsidR="002C6CA8">
        <w:rPr>
          <w:sz w:val="24"/>
          <w:szCs w:val="24"/>
        </w:rPr>
        <w:t xml:space="preserve"> </w:t>
      </w:r>
    </w:p>
    <w:p w:rsidR="002C6CA8" w:rsidRDefault="008422CD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другие категории граждан – как нерегулярные клиенты, пользующиеся услугами клуба время от времени.</w:t>
      </w:r>
      <w:r w:rsidR="002C6CA8">
        <w:rPr>
          <w:sz w:val="24"/>
          <w:szCs w:val="24"/>
        </w:rPr>
        <w:t xml:space="preserve"> </w:t>
      </w:r>
    </w:p>
    <w:p w:rsidR="008422CD" w:rsidRPr="002C6CA8" w:rsidRDefault="008422CD" w:rsidP="002C6CA8">
      <w:pPr>
        <w:spacing w:before="120"/>
        <w:ind w:firstLine="567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190"/>
        <w:gridCol w:w="1227"/>
        <w:gridCol w:w="1228"/>
        <w:gridCol w:w="1353"/>
        <w:gridCol w:w="1680"/>
        <w:gridCol w:w="1433"/>
      </w:tblGrid>
      <w:tr w:rsidR="008422CD" w:rsidRPr="004C355F" w:rsidTr="004C355F">
        <w:trPr>
          <w:trHeight w:val="454"/>
        </w:trPr>
        <w:tc>
          <w:tcPr>
            <w:tcW w:w="167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Интернет </w:t>
            </w:r>
          </w:p>
        </w:tc>
        <w:tc>
          <w:tcPr>
            <w:tcW w:w="122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Работа на комп.</w:t>
            </w:r>
          </w:p>
        </w:tc>
        <w:tc>
          <w:tcPr>
            <w:tcW w:w="122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Игры </w:t>
            </w:r>
          </w:p>
        </w:tc>
        <w:tc>
          <w:tcPr>
            <w:tcW w:w="128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Распечатка </w:t>
            </w:r>
          </w:p>
        </w:tc>
        <w:tc>
          <w:tcPr>
            <w:tcW w:w="159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Сканирование </w:t>
            </w:r>
          </w:p>
        </w:tc>
        <w:tc>
          <w:tcPr>
            <w:tcW w:w="1363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Ксерокопия </w:t>
            </w:r>
          </w:p>
        </w:tc>
      </w:tr>
      <w:tr w:rsidR="008422CD" w:rsidRPr="004C355F" w:rsidTr="004C355F">
        <w:trPr>
          <w:trHeight w:val="227"/>
        </w:trPr>
        <w:tc>
          <w:tcPr>
            <w:tcW w:w="167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Школьники </w:t>
            </w:r>
          </w:p>
        </w:tc>
        <w:tc>
          <w:tcPr>
            <w:tcW w:w="1132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8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59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363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</w:tr>
      <w:tr w:rsidR="008422CD" w:rsidRPr="004C355F" w:rsidTr="004C355F">
        <w:trPr>
          <w:trHeight w:val="227"/>
        </w:trPr>
        <w:tc>
          <w:tcPr>
            <w:tcW w:w="167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Студенты </w:t>
            </w:r>
          </w:p>
        </w:tc>
        <w:tc>
          <w:tcPr>
            <w:tcW w:w="1132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8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59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363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</w:tr>
      <w:tr w:rsidR="008422CD" w:rsidRPr="004C355F" w:rsidTr="004C355F">
        <w:trPr>
          <w:trHeight w:val="240"/>
        </w:trPr>
        <w:tc>
          <w:tcPr>
            <w:tcW w:w="167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22-35 лет </w:t>
            </w:r>
          </w:p>
        </w:tc>
        <w:tc>
          <w:tcPr>
            <w:tcW w:w="1132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59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363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</w:tr>
      <w:tr w:rsidR="008422CD" w:rsidRPr="004C355F" w:rsidTr="004C355F">
        <w:trPr>
          <w:trHeight w:val="289"/>
        </w:trPr>
        <w:tc>
          <w:tcPr>
            <w:tcW w:w="167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 и старше</w:t>
            </w:r>
          </w:p>
        </w:tc>
        <w:tc>
          <w:tcPr>
            <w:tcW w:w="1132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22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+</w:t>
            </w:r>
          </w:p>
        </w:tc>
        <w:tc>
          <w:tcPr>
            <w:tcW w:w="1598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8422CD" w:rsidRPr="004C355F" w:rsidRDefault="008422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</w:tr>
    </w:tbl>
    <w:p w:rsidR="008422CD" w:rsidRPr="002C6CA8" w:rsidRDefault="008422CD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В среднем наш компьютерный клуб посещает 60 клиентов: 40 из них пользуются услугой «компьютерные игры» в течение 2 часов и 20 – услугой «</w:t>
      </w:r>
      <w:r w:rsidRPr="002C6CA8">
        <w:rPr>
          <w:sz w:val="24"/>
          <w:szCs w:val="24"/>
          <w:lang w:val="en-US"/>
        </w:rPr>
        <w:t>Internet</w:t>
      </w:r>
      <w:r w:rsidRPr="002C6CA8">
        <w:rPr>
          <w:sz w:val="24"/>
          <w:szCs w:val="24"/>
        </w:rPr>
        <w:t xml:space="preserve">» в течение 1-го часа , а также другими дополнительными услугами. </w:t>
      </w:r>
    </w:p>
    <w:p w:rsidR="008422CD" w:rsidRPr="002C6CA8" w:rsidRDefault="008422CD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Как было уже сказано наши услуги не являются уникальными, но ёмкость рынка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 xml:space="preserve">данной территориальной зоны такова, что имеющиеся заведения не в состоянии в полной мере удовлетворить </w:t>
      </w:r>
      <w:r w:rsidR="00D45373" w:rsidRPr="002C6CA8">
        <w:rPr>
          <w:sz w:val="24"/>
          <w:szCs w:val="24"/>
        </w:rPr>
        <w:t>спрос потребителей. Что при правильном ведении нашего дела, даёт нам возможность завоевать достаточное количество клиентов и получать высокую прибыль.</w:t>
      </w:r>
    </w:p>
    <w:p w:rsidR="00D45373" w:rsidRPr="002C6CA8" w:rsidRDefault="00D45373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При предварительном анализе рынка сетевых услуг в данном районе было подсчитано общее количество потенциальных клиентов нуждающихся в данной услуге. И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установлено что при полной загрузке всех мощностей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ј всех потенциальных клиентов не может быть обслужена.</w:t>
      </w:r>
    </w:p>
    <w:p w:rsidR="001F491A" w:rsidRPr="002C6CA8" w:rsidRDefault="00D45373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Конкурентами нашего компьютерного клуба являются аналогичные заведения расположенные по близости от нас, это:</w:t>
      </w:r>
      <w:r w:rsidR="00A733AA" w:rsidRP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кафе «</w:t>
      </w:r>
      <w:r w:rsidRPr="002C6CA8">
        <w:rPr>
          <w:sz w:val="24"/>
          <w:szCs w:val="24"/>
          <w:lang w:val="en-US"/>
        </w:rPr>
        <w:t>Genesis</w:t>
      </w:r>
      <w:r w:rsidRPr="002C6CA8">
        <w:rPr>
          <w:sz w:val="24"/>
          <w:szCs w:val="24"/>
        </w:rPr>
        <w:t>», клуб «</w:t>
      </w:r>
      <w:r w:rsidR="0016208E" w:rsidRPr="002C6CA8">
        <w:rPr>
          <w:sz w:val="24"/>
          <w:szCs w:val="24"/>
        </w:rPr>
        <w:t>Бегемот</w:t>
      </w:r>
      <w:r w:rsidRPr="002C6CA8">
        <w:rPr>
          <w:sz w:val="24"/>
          <w:szCs w:val="24"/>
        </w:rPr>
        <w:t>»</w:t>
      </w:r>
      <w:r w:rsidR="0016208E" w:rsidRPr="002C6CA8">
        <w:rPr>
          <w:sz w:val="24"/>
          <w:szCs w:val="24"/>
        </w:rPr>
        <w:t xml:space="preserve">, </w:t>
      </w:r>
      <w:r w:rsidR="0016208E" w:rsidRPr="002C6CA8">
        <w:rPr>
          <w:sz w:val="24"/>
          <w:szCs w:val="24"/>
          <w:lang w:val="en-US"/>
        </w:rPr>
        <w:t>Internet</w:t>
      </w:r>
      <w:r w:rsidR="0016208E" w:rsidRPr="002C6CA8">
        <w:rPr>
          <w:sz w:val="24"/>
          <w:szCs w:val="24"/>
        </w:rPr>
        <w:t>-</w:t>
      </w:r>
      <w:r w:rsidR="0016208E" w:rsidRPr="002C6CA8">
        <w:rPr>
          <w:sz w:val="24"/>
          <w:szCs w:val="24"/>
          <w:lang w:val="en-US"/>
        </w:rPr>
        <w:t>cafe</w:t>
      </w:r>
      <w:r w:rsidR="0016208E" w:rsidRPr="002C6CA8">
        <w:rPr>
          <w:sz w:val="24"/>
          <w:szCs w:val="24"/>
        </w:rPr>
        <w:t xml:space="preserve"> «Белый попугай». </w:t>
      </w:r>
    </w:p>
    <w:p w:rsidR="0016208E" w:rsidRPr="002C6CA8" w:rsidRDefault="0016208E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Тарифы на компьютерные услуги (на 01.12.2004.),сум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276"/>
        <w:gridCol w:w="1421"/>
        <w:gridCol w:w="1489"/>
        <w:gridCol w:w="2367"/>
      </w:tblGrid>
      <w:tr w:rsidR="0016208E" w:rsidRPr="002C6CA8">
        <w:trPr>
          <w:trHeight w:val="24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Виды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“SKYnet”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"</w:t>
            </w: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Genesis</w:t>
            </w:r>
            <w:r w:rsidRPr="002C6CA8">
              <w:rPr>
                <w:snapToGrid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"Бегемот"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"Белый попугай"</w:t>
            </w:r>
          </w:p>
        </w:tc>
      </w:tr>
      <w:tr w:rsidR="0016208E" w:rsidRPr="002C6CA8">
        <w:trPr>
          <w:trHeight w:val="214"/>
        </w:trPr>
        <w:tc>
          <w:tcPr>
            <w:tcW w:w="3007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A733AA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6</w:t>
            </w: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16208E" w:rsidRPr="002C6CA8">
        <w:trPr>
          <w:trHeight w:val="213"/>
        </w:trPr>
        <w:tc>
          <w:tcPr>
            <w:tcW w:w="3007" w:type="dxa"/>
            <w:tcBorders>
              <w:left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1 час работы на компьютере (</w:t>
            </w: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office</w:t>
            </w:r>
            <w:r w:rsidRPr="002C6CA8">
              <w:rPr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23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350</w:t>
            </w:r>
          </w:p>
        </w:tc>
      </w:tr>
      <w:tr w:rsidR="0016208E" w:rsidRPr="002C6CA8">
        <w:trPr>
          <w:trHeight w:val="213"/>
        </w:trPr>
        <w:tc>
          <w:tcPr>
            <w:tcW w:w="30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350</w:t>
            </w:r>
          </w:p>
        </w:tc>
      </w:tr>
      <w:tr w:rsidR="0016208E" w:rsidRPr="002C6CA8">
        <w:trPr>
          <w:trHeight w:val="24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Печать 1стр.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1</w:t>
            </w: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150</w:t>
            </w:r>
          </w:p>
        </w:tc>
      </w:tr>
      <w:tr w:rsidR="0016208E" w:rsidRPr="002C6CA8">
        <w:trPr>
          <w:trHeight w:val="16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Сканирование</w:t>
            </w: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1 </w:t>
            </w:r>
            <w:r w:rsidRPr="002C6CA8">
              <w:rPr>
                <w:snapToGrid w:val="0"/>
                <w:color w:val="000000"/>
                <w:sz w:val="24"/>
                <w:szCs w:val="24"/>
              </w:rPr>
              <w:t xml:space="preserve">стр.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6E7BEF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6208E" w:rsidRPr="002C6CA8">
        <w:trPr>
          <w:trHeight w:val="16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 xml:space="preserve">Ксерокопия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6E7BEF" w:rsidP="002C6CA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2C6CA8"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08E" w:rsidRPr="002C6CA8" w:rsidRDefault="0016208E" w:rsidP="002C6CA8">
            <w:pPr>
              <w:jc w:val="both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2C6CA8">
              <w:rPr>
                <w:snapToGrid w:val="0"/>
                <w:color w:val="000000"/>
                <w:sz w:val="24"/>
                <w:szCs w:val="24"/>
                <w:lang w:val="en-US"/>
              </w:rPr>
              <w:t>35</w:t>
            </w:r>
          </w:p>
        </w:tc>
      </w:tr>
    </w:tbl>
    <w:p w:rsidR="00F20A94" w:rsidRPr="002C6CA8" w:rsidRDefault="00684A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Учитывая то, что в городе развита сфера предоставления компьютерных услуг, основной упор при разработке политики продвижения услуг на рынке необходимо делать на взаимоотношения между продавцом и ее пользователем, продавая компетентность, квалификацию и заботу сотрудника, предоставляющего услугу.</w:t>
      </w:r>
    </w:p>
    <w:p w:rsidR="0016208E" w:rsidRPr="002C6CA8" w:rsidRDefault="0016208E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Характер спроса.</w:t>
      </w:r>
    </w:p>
    <w:p w:rsidR="0016208E" w:rsidRPr="002C6CA8" w:rsidRDefault="00E01B98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В результате проведенных исследований, мы </w:t>
      </w:r>
      <w:r w:rsidR="0008017B" w:rsidRPr="002C6CA8">
        <w:rPr>
          <w:sz w:val="24"/>
          <w:szCs w:val="24"/>
        </w:rPr>
        <w:t>установили,</w:t>
      </w:r>
      <w:r w:rsidRPr="002C6CA8">
        <w:rPr>
          <w:sz w:val="24"/>
          <w:szCs w:val="24"/>
        </w:rPr>
        <w:t xml:space="preserve"> что спрос на наши </w:t>
      </w:r>
      <w:r w:rsidR="0008017B" w:rsidRPr="002C6CA8">
        <w:rPr>
          <w:sz w:val="24"/>
          <w:szCs w:val="24"/>
        </w:rPr>
        <w:t>услуги,</w:t>
      </w:r>
      <w:r w:rsidRPr="002C6CA8">
        <w:rPr>
          <w:sz w:val="24"/>
          <w:szCs w:val="24"/>
        </w:rPr>
        <w:t xml:space="preserve"> в </w:t>
      </w:r>
      <w:r w:rsidR="0008017B" w:rsidRPr="002C6CA8">
        <w:rPr>
          <w:sz w:val="24"/>
          <w:szCs w:val="24"/>
        </w:rPr>
        <w:t>общем,</w:t>
      </w:r>
      <w:r w:rsidRPr="002C6CA8">
        <w:rPr>
          <w:sz w:val="24"/>
          <w:szCs w:val="24"/>
        </w:rPr>
        <w:t xml:space="preserve"> имеет постоянный характер. Хотя в разные сезонные периоды </w:t>
      </w:r>
      <w:r w:rsidR="0008017B" w:rsidRPr="002C6CA8">
        <w:rPr>
          <w:sz w:val="24"/>
          <w:szCs w:val="24"/>
        </w:rPr>
        <w:t>прослеживается изменение спроса на определенные виды услуг. Так, например, на такие виды услуг распечатка, ксерокопия, сканирование спрос увеличивается во время сессии в ВУЗах, экзаменов у школьников. Спрос на игры увеличивается</w:t>
      </w:r>
      <w:r w:rsidR="002C6CA8">
        <w:rPr>
          <w:sz w:val="24"/>
          <w:szCs w:val="24"/>
        </w:rPr>
        <w:t xml:space="preserve"> </w:t>
      </w:r>
      <w:r w:rsidR="0008017B" w:rsidRPr="002C6CA8">
        <w:rPr>
          <w:sz w:val="24"/>
          <w:szCs w:val="24"/>
        </w:rPr>
        <w:t>во время каникул у школьников.</w:t>
      </w:r>
    </w:p>
    <w:p w:rsidR="002C6CA8" w:rsidRDefault="0008017B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Также по проведенным исследованиям мы составили </w:t>
      </w:r>
      <w:r w:rsidR="00BD3895" w:rsidRPr="002C6CA8">
        <w:rPr>
          <w:sz w:val="24"/>
          <w:szCs w:val="24"/>
        </w:rPr>
        <w:t>примерный прогноз</w:t>
      </w:r>
      <w:r w:rsidR="002C6CA8">
        <w:rPr>
          <w:sz w:val="24"/>
          <w:szCs w:val="24"/>
        </w:rPr>
        <w:t xml:space="preserve"> </w:t>
      </w:r>
      <w:r w:rsidR="00BD3895" w:rsidRPr="002C6CA8">
        <w:rPr>
          <w:sz w:val="24"/>
          <w:szCs w:val="24"/>
        </w:rPr>
        <w:t>на объем продаж наших услуг.</w:t>
      </w:r>
      <w:r w:rsidR="002C6CA8">
        <w:rPr>
          <w:sz w:val="24"/>
          <w:szCs w:val="24"/>
        </w:rPr>
        <w:t xml:space="preserve"> </w:t>
      </w:r>
    </w:p>
    <w:p w:rsidR="00BD3895" w:rsidRPr="002C6CA8" w:rsidRDefault="00BD3895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Объём оказанных услуг: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333"/>
        <w:gridCol w:w="2453"/>
        <w:gridCol w:w="2454"/>
      </w:tblGrid>
      <w:tr w:rsidR="00BD3895" w:rsidRPr="004C355F" w:rsidTr="004C355F">
        <w:trPr>
          <w:trHeight w:val="323"/>
        </w:trPr>
        <w:tc>
          <w:tcPr>
            <w:tcW w:w="2660" w:type="dxa"/>
            <w:vMerge w:val="restart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Виды услуг</w:t>
            </w:r>
          </w:p>
        </w:tc>
        <w:tc>
          <w:tcPr>
            <w:tcW w:w="7477" w:type="dxa"/>
            <w:gridSpan w:val="3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Объём оказания услуг</w:t>
            </w:r>
          </w:p>
        </w:tc>
      </w:tr>
      <w:tr w:rsidR="00BD3895" w:rsidRPr="004C355F" w:rsidTr="004C355F">
        <w:trPr>
          <w:trHeight w:val="322"/>
        </w:trPr>
        <w:tc>
          <w:tcPr>
            <w:tcW w:w="2660" w:type="dxa"/>
            <w:vMerge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 2005 году</w:t>
            </w:r>
          </w:p>
        </w:tc>
        <w:tc>
          <w:tcPr>
            <w:tcW w:w="2534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 2006 году</w:t>
            </w:r>
          </w:p>
        </w:tc>
        <w:tc>
          <w:tcPr>
            <w:tcW w:w="2535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 2007 году</w:t>
            </w:r>
          </w:p>
        </w:tc>
      </w:tr>
      <w:tr w:rsidR="00BD3895" w:rsidRPr="004C355F" w:rsidTr="004C355F">
        <w:tc>
          <w:tcPr>
            <w:tcW w:w="2660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  <w:lang w:val="en-US"/>
              </w:rPr>
              <w:t>Internet</w:t>
            </w:r>
            <w:r w:rsidRPr="004C355F">
              <w:rPr>
                <w:sz w:val="24"/>
                <w:szCs w:val="24"/>
              </w:rPr>
              <w:t>(часов)</w:t>
            </w:r>
          </w:p>
        </w:tc>
        <w:tc>
          <w:tcPr>
            <w:tcW w:w="2408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16400</w:t>
            </w:r>
          </w:p>
        </w:tc>
        <w:tc>
          <w:tcPr>
            <w:tcW w:w="2534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30100</w:t>
            </w:r>
          </w:p>
        </w:tc>
        <w:tc>
          <w:tcPr>
            <w:tcW w:w="2535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31950</w:t>
            </w:r>
          </w:p>
        </w:tc>
      </w:tr>
      <w:tr w:rsidR="00BD3895" w:rsidRPr="004C355F" w:rsidTr="004C355F">
        <w:tc>
          <w:tcPr>
            <w:tcW w:w="2660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Игры, работа с программами </w:t>
            </w:r>
            <w:r w:rsidRPr="004C355F">
              <w:rPr>
                <w:sz w:val="24"/>
                <w:szCs w:val="24"/>
                <w:lang w:val="en-US"/>
              </w:rPr>
              <w:t>Office</w:t>
            </w:r>
            <w:r w:rsidRPr="004C355F">
              <w:rPr>
                <w:sz w:val="24"/>
                <w:szCs w:val="24"/>
              </w:rPr>
              <w:t>(часов)</w:t>
            </w:r>
          </w:p>
        </w:tc>
        <w:tc>
          <w:tcPr>
            <w:tcW w:w="2408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24000</w:t>
            </w:r>
          </w:p>
        </w:tc>
        <w:tc>
          <w:tcPr>
            <w:tcW w:w="2534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41300</w:t>
            </w:r>
          </w:p>
        </w:tc>
        <w:tc>
          <w:tcPr>
            <w:tcW w:w="2535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46000</w:t>
            </w:r>
          </w:p>
        </w:tc>
      </w:tr>
      <w:tr w:rsidR="00BD3895" w:rsidRPr="004C355F" w:rsidTr="004C355F">
        <w:tc>
          <w:tcPr>
            <w:tcW w:w="2660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Распечатка</w:t>
            </w:r>
            <w:r w:rsidR="00B41DCD" w:rsidRPr="004C355F">
              <w:rPr>
                <w:sz w:val="24"/>
                <w:szCs w:val="24"/>
              </w:rPr>
              <w:t xml:space="preserve"> </w:t>
            </w:r>
            <w:r w:rsidRPr="004C355F">
              <w:rPr>
                <w:sz w:val="24"/>
                <w:szCs w:val="24"/>
              </w:rPr>
              <w:t>(листов)</w:t>
            </w:r>
          </w:p>
        </w:tc>
        <w:tc>
          <w:tcPr>
            <w:tcW w:w="2408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20100</w:t>
            </w:r>
          </w:p>
        </w:tc>
        <w:tc>
          <w:tcPr>
            <w:tcW w:w="2534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46000</w:t>
            </w:r>
          </w:p>
        </w:tc>
        <w:tc>
          <w:tcPr>
            <w:tcW w:w="2535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52000</w:t>
            </w:r>
          </w:p>
        </w:tc>
      </w:tr>
      <w:tr w:rsidR="00BD3895" w:rsidRPr="004C355F" w:rsidTr="004C355F">
        <w:tc>
          <w:tcPr>
            <w:tcW w:w="2660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Сканирование (листов)</w:t>
            </w:r>
          </w:p>
        </w:tc>
        <w:tc>
          <w:tcPr>
            <w:tcW w:w="2408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7500</w:t>
            </w:r>
          </w:p>
        </w:tc>
        <w:tc>
          <w:tcPr>
            <w:tcW w:w="2534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8600</w:t>
            </w:r>
          </w:p>
        </w:tc>
        <w:tc>
          <w:tcPr>
            <w:tcW w:w="2535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9550</w:t>
            </w:r>
          </w:p>
        </w:tc>
      </w:tr>
      <w:tr w:rsidR="00BD3895" w:rsidRPr="004C355F" w:rsidTr="004C355F">
        <w:tc>
          <w:tcPr>
            <w:tcW w:w="2660" w:type="dxa"/>
            <w:shd w:val="clear" w:color="auto" w:fill="auto"/>
          </w:tcPr>
          <w:p w:rsidR="00BD3895" w:rsidRPr="004C355F" w:rsidRDefault="00BD3895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Ксерокопия</w:t>
            </w:r>
            <w:r w:rsidR="00B41DCD" w:rsidRPr="004C355F">
              <w:rPr>
                <w:sz w:val="24"/>
                <w:szCs w:val="24"/>
              </w:rPr>
              <w:t xml:space="preserve"> </w:t>
            </w:r>
            <w:r w:rsidRPr="004C355F">
              <w:rPr>
                <w:sz w:val="24"/>
                <w:szCs w:val="24"/>
              </w:rPr>
              <w:t xml:space="preserve">(листов) </w:t>
            </w:r>
          </w:p>
        </w:tc>
        <w:tc>
          <w:tcPr>
            <w:tcW w:w="2408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35900</w:t>
            </w:r>
          </w:p>
        </w:tc>
        <w:tc>
          <w:tcPr>
            <w:tcW w:w="2534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47000</w:t>
            </w:r>
          </w:p>
        </w:tc>
        <w:tc>
          <w:tcPr>
            <w:tcW w:w="2535" w:type="dxa"/>
            <w:shd w:val="clear" w:color="auto" w:fill="auto"/>
          </w:tcPr>
          <w:p w:rsidR="00BD3895" w:rsidRPr="004C355F" w:rsidRDefault="00B41DCD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52000</w:t>
            </w:r>
          </w:p>
        </w:tc>
      </w:tr>
    </w:tbl>
    <w:p w:rsidR="00D919AF" w:rsidRPr="002C6CA8" w:rsidRDefault="00D919AF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Политика ценообразования.</w:t>
      </w:r>
      <w:r w:rsidR="001F491A" w:rsidRPr="002C6CA8">
        <w:rPr>
          <w:b/>
          <w:bCs/>
          <w:sz w:val="28"/>
          <w:szCs w:val="28"/>
        </w:rPr>
        <w:t xml:space="preserve"> </w:t>
      </w:r>
    </w:p>
    <w:p w:rsidR="00D919AF" w:rsidRPr="002C6CA8" w:rsidRDefault="00D919AF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Установленные цены являются средними, учитывая покупательную способность располагаемых клиентов и качество предоставляемых услуг.</w:t>
      </w:r>
    </w:p>
    <w:p w:rsidR="00D919AF" w:rsidRPr="002C6CA8" w:rsidRDefault="00D919AF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Цены определены не только на базе производственных затрат , но и с учетом цен конкурентов. Так как данные услуги являются однородными и не представляют никакой уникальности.</w:t>
      </w:r>
      <w:r w:rsidR="001F491A" w:rsidRPr="002C6CA8">
        <w:rPr>
          <w:sz w:val="24"/>
          <w:szCs w:val="24"/>
        </w:rPr>
        <w:t xml:space="preserve"> </w:t>
      </w:r>
    </w:p>
    <w:p w:rsidR="00684A66" w:rsidRPr="002C6CA8" w:rsidRDefault="00BE0865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Как фирма найдет клиентов</w:t>
      </w:r>
    </w:p>
    <w:p w:rsidR="00684A66" w:rsidRPr="002C6CA8" w:rsidRDefault="00684A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Планирование продвижения услуги на рынке использует способы формирования спроса на рынке. К ним можно отнести рекламу из уст в уста, рекламу в СМИ и др. </w:t>
      </w:r>
    </w:p>
    <w:p w:rsidR="00BE0865" w:rsidRPr="002C6CA8" w:rsidRDefault="00BE0865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Информация о нашем заведении будет распространена несколькими способами рекламирования:</w:t>
      </w:r>
    </w:p>
    <w:p w:rsidR="00BE0865" w:rsidRPr="002C6CA8" w:rsidRDefault="00BE0865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Яркая большая вывеска с подробным описанием услуг и цен на них.</w:t>
      </w:r>
    </w:p>
    <w:p w:rsidR="00BE0865" w:rsidRPr="002C6CA8" w:rsidRDefault="00BE0865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Трансляция рекламного текста на местном кабельном телевидении, особенно во время молодежной программы, музыкального канала.</w:t>
      </w:r>
    </w:p>
    <w:p w:rsidR="00BE0865" w:rsidRPr="002C6CA8" w:rsidRDefault="00BE0865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Распространение среди клиентов рекламных визиток с названием клуба, его адресом и контактным телефоном.</w:t>
      </w:r>
    </w:p>
    <w:p w:rsidR="002C6CA8" w:rsidRDefault="00BE0865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Расклеенные на столбах и в подъездах домов объявления о нашем клубе, о его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открытии, наши преимущества.</w:t>
      </w:r>
      <w:r w:rsidR="002C6CA8">
        <w:rPr>
          <w:sz w:val="24"/>
          <w:szCs w:val="24"/>
        </w:rPr>
        <w:t xml:space="preserve"> </w:t>
      </w:r>
    </w:p>
    <w:p w:rsidR="00684A66" w:rsidRPr="002C6CA8" w:rsidRDefault="00BE0865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С целью стимулирования сбыта и привлечения новых клиентов в клубе планируется проведение чемпионатов по компьютерным играм, а также 20% скидки для клиентов работающих на компьютере более трёх часов подряд.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На сбыт продукции (услуг) влияют факторы микросреды и макросреды.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Факторы микросреды,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влияющие на сбыт.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4928"/>
        <w:gridCol w:w="4928"/>
      </w:tblGrid>
      <w:tr w:rsidR="008D2066" w:rsidRPr="002C6CA8">
        <w:tc>
          <w:tcPr>
            <w:tcW w:w="4928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Положительные факторы</w:t>
            </w:r>
          </w:p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Отрицательные факторы</w:t>
            </w:r>
          </w:p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</w:p>
        </w:tc>
      </w:tr>
      <w:tr w:rsidR="008D2066" w:rsidRPr="002C6CA8"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1. Бесперебойность работы клуба</w:t>
            </w:r>
          </w:p>
        </w:tc>
        <w:tc>
          <w:tcPr>
            <w:tcW w:w="49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1. Простои в работе клуба</w:t>
            </w:r>
          </w:p>
        </w:tc>
      </w:tr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2. Приобретение новых клиентов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2. Потеря существующих связей с клиентами</w:t>
            </w:r>
          </w:p>
        </w:tc>
      </w:tr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3. Клиенты удовлетворены качеством наших услуг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3. Неудовлетворённость клиентов качеством наших услуг</w:t>
            </w:r>
          </w:p>
        </w:tc>
      </w:tr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4. Положительное отношение контактной аудитории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:rsidR="008D2066" w:rsidRPr="002C6CA8" w:rsidRDefault="008D2066" w:rsidP="002C6CA8">
            <w:pPr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4. Плохое отношение к нам контактной аудитории</w:t>
            </w:r>
          </w:p>
        </w:tc>
      </w:tr>
    </w:tbl>
    <w:p w:rsidR="006E6A9A" w:rsidRPr="002C6CA8" w:rsidRDefault="006E6A9A" w:rsidP="002C6CA8">
      <w:pPr>
        <w:spacing w:before="120"/>
        <w:ind w:firstLine="567"/>
        <w:jc w:val="both"/>
        <w:rPr>
          <w:sz w:val="24"/>
          <w:szCs w:val="24"/>
        </w:rPr>
      </w:pP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Уменьшить отрицательное влияние вышеперечисленных факторов можно следующим образом: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1. Наладить контакты с новыми клиентами.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2. Постоянный поиск новых связей, но нужно учитывать, что всё-таки более надёжные это старые, проверенные связи.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3. Постоянный контроль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качества услуг.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4. Действовать по обстоятельствам.</w:t>
      </w:r>
    </w:p>
    <w:p w:rsidR="008D20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Факторы макросреды,</w:t>
      </w:r>
      <w:r w:rsid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>влияющие на сбыт.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4928"/>
        <w:gridCol w:w="4928"/>
      </w:tblGrid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Положительные факторы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Отрицательные факторы</w:t>
            </w:r>
          </w:p>
        </w:tc>
      </w:tr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1. Принятие законов, предусматривающих льготы для производителей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1. Принятие законов, ущемляющих права производителей</w:t>
            </w:r>
          </w:p>
        </w:tc>
      </w:tr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2. Спад инфляции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2. Рост инфляции</w:t>
            </w:r>
          </w:p>
        </w:tc>
      </w:tr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3. Дешевение энергии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3. Дорожание энергии (эл., тепла.)</w:t>
            </w:r>
          </w:p>
        </w:tc>
      </w:tr>
      <w:tr w:rsidR="008D2066" w:rsidRPr="002C6CA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4. Повышение общего уровня покупательной способности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12" w:space="0" w:color="808080"/>
              <w:right w:val="single" w:sz="4" w:space="0" w:color="auto"/>
            </w:tcBorders>
          </w:tcPr>
          <w:p w:rsidR="008D2066" w:rsidRPr="002C6CA8" w:rsidRDefault="008D2066" w:rsidP="002C6CA8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4. Снижение общего уровня покупательной способности</w:t>
            </w:r>
          </w:p>
        </w:tc>
      </w:tr>
    </w:tbl>
    <w:p w:rsid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 </w:t>
      </w:r>
      <w:r w:rsidRPr="002C6CA8">
        <w:rPr>
          <w:sz w:val="24"/>
          <w:szCs w:val="24"/>
        </w:rPr>
        <w:tab/>
      </w:r>
      <w:r w:rsidR="002C6CA8">
        <w:rPr>
          <w:sz w:val="24"/>
          <w:szCs w:val="24"/>
        </w:rPr>
        <w:t xml:space="preserve"> </w:t>
      </w:r>
    </w:p>
    <w:p w:rsidR="00684A66" w:rsidRPr="002C6CA8" w:rsidRDefault="008D20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Анализируя все вышеизложенное, можно прийти к выводу, что для эффективного функционирования клуба необходимо расширять ассортимент оказываемых услуг, повышать качество услуг и привлекать новых клиентов.</w:t>
      </w:r>
    </w:p>
    <w:p w:rsidR="00684A66" w:rsidRPr="002C6CA8" w:rsidRDefault="00684A66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 xml:space="preserve">Финансовая база. </w:t>
      </w:r>
    </w:p>
    <w:p w:rsidR="00684A66" w:rsidRPr="002C6CA8" w:rsidRDefault="00684A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Основные суммы капитальных вложений связаны с приобретением оборудования и сопутствующими расходами.</w:t>
      </w:r>
    </w:p>
    <w:p w:rsidR="00684A66" w:rsidRPr="002C6CA8" w:rsidRDefault="00684A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Проект будет финансироваться из двух источников:</w:t>
      </w:r>
    </w:p>
    <w:p w:rsidR="00684A66" w:rsidRPr="002C6CA8" w:rsidRDefault="00684A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Средства собственника – 50%.</w:t>
      </w:r>
    </w:p>
    <w:p w:rsidR="002C6CA8" w:rsidRDefault="00684A6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Краткосрочный кредит на 1 год – 50%.</w:t>
      </w:r>
      <w:r w:rsidR="002C6CA8">
        <w:rPr>
          <w:sz w:val="24"/>
          <w:szCs w:val="24"/>
        </w:rPr>
        <w:t xml:space="preserve"> </w:t>
      </w:r>
    </w:p>
    <w:p w:rsidR="004D7529" w:rsidRPr="002C6CA8" w:rsidRDefault="00AE28F0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Краткосрочный кредит</w:t>
      </w:r>
      <w:r w:rsidR="002C6CA8">
        <w:rPr>
          <w:sz w:val="24"/>
          <w:szCs w:val="24"/>
        </w:rPr>
        <w:t xml:space="preserve"> </w:t>
      </w:r>
      <w:r w:rsidR="00684A66" w:rsidRPr="002C6CA8">
        <w:rPr>
          <w:sz w:val="24"/>
          <w:szCs w:val="24"/>
        </w:rPr>
        <w:t>взят</w:t>
      </w:r>
      <w:r w:rsidR="004D7529" w:rsidRPr="002C6CA8">
        <w:rPr>
          <w:sz w:val="24"/>
          <w:szCs w:val="24"/>
        </w:rPr>
        <w:t>ый у банка,</w:t>
      </w:r>
      <w:r w:rsidR="00684A66" w:rsidRPr="002C6CA8">
        <w:rPr>
          <w:sz w:val="24"/>
          <w:szCs w:val="24"/>
        </w:rPr>
        <w:t xml:space="preserve"> </w:t>
      </w:r>
      <w:r w:rsidR="004D7529" w:rsidRPr="002C6CA8">
        <w:rPr>
          <w:sz w:val="24"/>
          <w:szCs w:val="24"/>
        </w:rPr>
        <w:t>выдава</w:t>
      </w:r>
      <w:r w:rsidRPr="002C6CA8">
        <w:rPr>
          <w:sz w:val="24"/>
          <w:szCs w:val="24"/>
        </w:rPr>
        <w:t>н</w:t>
      </w:r>
      <w:r w:rsidR="004D7529" w:rsidRPr="002C6CA8">
        <w:rPr>
          <w:sz w:val="24"/>
          <w:szCs w:val="24"/>
        </w:rPr>
        <w:t xml:space="preserve"> сроком на</w:t>
      </w:r>
      <w:r w:rsidRPr="002C6CA8">
        <w:rPr>
          <w:sz w:val="24"/>
          <w:szCs w:val="24"/>
        </w:rPr>
        <w:t xml:space="preserve"> </w:t>
      </w:r>
      <w:r w:rsidR="004D7529" w:rsidRPr="002C6CA8">
        <w:rPr>
          <w:sz w:val="24"/>
          <w:szCs w:val="24"/>
        </w:rPr>
        <w:t xml:space="preserve">1 год </w:t>
      </w:r>
      <w:r w:rsidRPr="002C6CA8">
        <w:rPr>
          <w:sz w:val="24"/>
          <w:szCs w:val="24"/>
        </w:rPr>
        <w:t xml:space="preserve">под </w:t>
      </w:r>
      <w:r w:rsidR="004D7529" w:rsidRPr="002C6CA8">
        <w:rPr>
          <w:sz w:val="24"/>
          <w:szCs w:val="24"/>
        </w:rPr>
        <w:t>12 % годовых. Погашение кредита, будет осуществляться равными взносами в течение 8 месяцев,</w:t>
      </w:r>
      <w:r w:rsidRPr="002C6CA8">
        <w:rPr>
          <w:sz w:val="24"/>
          <w:szCs w:val="24"/>
        </w:rPr>
        <w:t xml:space="preserve"> </w:t>
      </w:r>
      <w:r w:rsidR="004D7529" w:rsidRPr="002C6CA8">
        <w:rPr>
          <w:sz w:val="24"/>
          <w:szCs w:val="24"/>
        </w:rPr>
        <w:t xml:space="preserve">начиная с февраля, и оставшаяся сумма будет выплачена за три месяца. </w:t>
      </w:r>
    </w:p>
    <w:p w:rsidR="00E9110D" w:rsidRPr="002C6CA8" w:rsidRDefault="004D7529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Порядок погашения </w:t>
      </w:r>
      <w:r w:rsidR="006E7BEF" w:rsidRPr="002C6CA8">
        <w:rPr>
          <w:sz w:val="24"/>
          <w:szCs w:val="24"/>
        </w:rPr>
        <w:t>кредита (тыс.сум)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2028"/>
      </w:tblGrid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Сумма кредита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Возврат основной суммы долга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Начисленные и выплачиваемые проценты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4000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6E7BEF" w:rsidRPr="004C355F" w:rsidTr="004C355F"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: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4000</w:t>
            </w:r>
          </w:p>
        </w:tc>
        <w:tc>
          <w:tcPr>
            <w:tcW w:w="2027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4000</w:t>
            </w:r>
          </w:p>
        </w:tc>
        <w:tc>
          <w:tcPr>
            <w:tcW w:w="2028" w:type="dxa"/>
            <w:shd w:val="clear" w:color="auto" w:fill="auto"/>
          </w:tcPr>
          <w:p w:rsidR="006E7BEF" w:rsidRPr="004C355F" w:rsidRDefault="006E7BEF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480</w:t>
            </w:r>
          </w:p>
        </w:tc>
      </w:tr>
    </w:tbl>
    <w:p w:rsidR="00E9110D" w:rsidRPr="002C6CA8" w:rsidRDefault="00A733AA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 xml:space="preserve">Юридическая сторона. </w:t>
      </w:r>
    </w:p>
    <w:p w:rsidR="00A733AA" w:rsidRP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Для открытия компьютерного клуба необходимо создать Частную фирму полное наименование - Частная Фирма «</w:t>
      </w:r>
      <w:r w:rsidRPr="002C6CA8">
        <w:rPr>
          <w:sz w:val="24"/>
          <w:szCs w:val="24"/>
          <w:lang w:val="en-US"/>
        </w:rPr>
        <w:t>SKYnet</w:t>
      </w:r>
      <w:r w:rsidRPr="002C6CA8">
        <w:rPr>
          <w:sz w:val="24"/>
          <w:szCs w:val="24"/>
        </w:rPr>
        <w:t>», сокращенное – ЧФ «</w:t>
      </w:r>
      <w:r w:rsidRPr="002C6CA8">
        <w:rPr>
          <w:sz w:val="24"/>
          <w:szCs w:val="24"/>
          <w:lang w:val="en-US"/>
        </w:rPr>
        <w:t>SKYnet</w:t>
      </w:r>
      <w:r w:rsidRPr="002C6CA8">
        <w:rPr>
          <w:sz w:val="24"/>
          <w:szCs w:val="24"/>
        </w:rPr>
        <w:t>». Для регистрации необходимы следующие документы:</w:t>
      </w:r>
    </w:p>
    <w:p w:rsidR="00A733AA" w:rsidRP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Заявление о регистрации;</w:t>
      </w:r>
    </w:p>
    <w:p w:rsidR="00A733AA" w:rsidRP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Учредительный договор или решение о создании фирмы;</w:t>
      </w:r>
    </w:p>
    <w:p w:rsidR="00A733AA" w:rsidRP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Устав фирмы;</w:t>
      </w:r>
    </w:p>
    <w:p w:rsidR="00A733AA" w:rsidRP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Документ, подтверждающий о наличии 50% уставного капитала;</w:t>
      </w:r>
    </w:p>
    <w:p w:rsidR="00A733AA" w:rsidRP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Свидетельство об уплате государственной пошлины;</w:t>
      </w:r>
    </w:p>
    <w:p w:rsid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Документ, подтверждающий согласие антимонопольного органа.</w:t>
      </w:r>
      <w:r w:rsidR="002C6CA8">
        <w:rPr>
          <w:sz w:val="24"/>
          <w:szCs w:val="24"/>
        </w:rPr>
        <w:t xml:space="preserve"> </w:t>
      </w:r>
    </w:p>
    <w:p w:rsidR="001F491A" w:rsidRPr="002C6CA8" w:rsidRDefault="00A733A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Планируется, что регистрация осуществится в</w:t>
      </w:r>
      <w:r w:rsidR="00305A08" w:rsidRPr="002C6CA8">
        <w:rPr>
          <w:sz w:val="24"/>
          <w:szCs w:val="24"/>
        </w:rPr>
        <w:t xml:space="preserve"> период 01.09.04 – 01.10.04 гг.</w:t>
      </w:r>
    </w:p>
    <w:p w:rsidR="0082372C" w:rsidRPr="002C6CA8" w:rsidRDefault="0082372C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Основные показатели рентабельности проекта:</w:t>
      </w:r>
    </w:p>
    <w:p w:rsidR="0082372C" w:rsidRPr="002C6CA8" w:rsidRDefault="0082372C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  <w:lang w:val="en-US"/>
        </w:rPr>
        <w:t>NPV</w:t>
      </w:r>
      <w:r w:rsidRPr="002C6CA8">
        <w:rPr>
          <w:sz w:val="24"/>
          <w:szCs w:val="24"/>
        </w:rPr>
        <w:t>=</w:t>
      </w:r>
      <w:r w:rsidR="00100366" w:rsidRPr="002C6CA8">
        <w:rPr>
          <w:sz w:val="24"/>
          <w:szCs w:val="24"/>
        </w:rPr>
        <w:t>11360.86-8000=3360.86</w:t>
      </w:r>
    </w:p>
    <w:p w:rsidR="00100366" w:rsidRPr="002C6CA8" w:rsidRDefault="0082372C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  <w:lang w:val="en-US"/>
        </w:rPr>
        <w:t>PP</w:t>
      </w:r>
      <w:r w:rsidRPr="002C6CA8">
        <w:rPr>
          <w:sz w:val="24"/>
          <w:szCs w:val="24"/>
        </w:rPr>
        <w:t>=</w:t>
      </w:r>
      <w:r w:rsidR="00100366" w:rsidRPr="002C6CA8">
        <w:rPr>
          <w:sz w:val="24"/>
          <w:szCs w:val="24"/>
        </w:rPr>
        <w:t>11360.86/8000=1.42</w:t>
      </w:r>
    </w:p>
    <w:p w:rsidR="0082372C" w:rsidRPr="002C6CA8" w:rsidRDefault="0082372C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  <w:lang w:val="en-US"/>
        </w:rPr>
        <w:t>PI</w:t>
      </w:r>
      <w:r w:rsidRPr="002C6CA8">
        <w:rPr>
          <w:sz w:val="24"/>
          <w:szCs w:val="24"/>
        </w:rPr>
        <w:t>=</w:t>
      </w:r>
      <w:r w:rsidR="00100366" w:rsidRPr="002C6CA8">
        <w:rPr>
          <w:sz w:val="24"/>
          <w:szCs w:val="24"/>
        </w:rPr>
        <w:t>5 месяцев 25 дней.</w:t>
      </w:r>
    </w:p>
    <w:p w:rsidR="00E32628" w:rsidRPr="002C6CA8" w:rsidRDefault="002C6CA8" w:rsidP="002C6CA8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2C6CA8">
        <w:rPr>
          <w:b/>
          <w:bCs/>
          <w:sz w:val="28"/>
          <w:szCs w:val="28"/>
        </w:rPr>
        <w:t>Капиталовложения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453"/>
        <w:gridCol w:w="2096"/>
        <w:gridCol w:w="2190"/>
      </w:tblGrid>
      <w:tr w:rsidR="003F3FC6" w:rsidRPr="004C355F" w:rsidTr="004C355F">
        <w:tc>
          <w:tcPr>
            <w:tcW w:w="2125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Статьи капитала</w:t>
            </w:r>
          </w:p>
        </w:tc>
        <w:tc>
          <w:tcPr>
            <w:tcW w:w="2453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2096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Намеченный день приобретения </w:t>
            </w:r>
          </w:p>
        </w:tc>
        <w:tc>
          <w:tcPr>
            <w:tcW w:w="2190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Методы оплаты</w:t>
            </w:r>
          </w:p>
        </w:tc>
      </w:tr>
      <w:tr w:rsidR="003F3FC6" w:rsidRPr="004C355F" w:rsidTr="004C355F">
        <w:tc>
          <w:tcPr>
            <w:tcW w:w="2125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Аренда помещения </w:t>
            </w:r>
          </w:p>
        </w:tc>
        <w:tc>
          <w:tcPr>
            <w:tcW w:w="2453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 тыс.сум</w:t>
            </w:r>
          </w:p>
        </w:tc>
        <w:tc>
          <w:tcPr>
            <w:tcW w:w="2096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20.11.2004 г.</w:t>
            </w:r>
          </w:p>
        </w:tc>
        <w:tc>
          <w:tcPr>
            <w:tcW w:w="2190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наличные</w:t>
            </w:r>
          </w:p>
        </w:tc>
      </w:tr>
      <w:tr w:rsidR="003F3FC6" w:rsidRPr="004C355F" w:rsidTr="004C355F">
        <w:tc>
          <w:tcPr>
            <w:tcW w:w="2125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Компьютеры </w:t>
            </w:r>
          </w:p>
        </w:tc>
        <w:tc>
          <w:tcPr>
            <w:tcW w:w="2453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5650 тыс.сум</w:t>
            </w:r>
          </w:p>
        </w:tc>
        <w:tc>
          <w:tcPr>
            <w:tcW w:w="2096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12.12.2004 г.</w:t>
            </w:r>
          </w:p>
        </w:tc>
        <w:tc>
          <w:tcPr>
            <w:tcW w:w="2190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перечисление и наличные</w:t>
            </w:r>
          </w:p>
        </w:tc>
      </w:tr>
      <w:tr w:rsidR="003F3FC6" w:rsidRPr="004C355F" w:rsidTr="004C355F">
        <w:tc>
          <w:tcPr>
            <w:tcW w:w="2125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Мебель </w:t>
            </w:r>
          </w:p>
        </w:tc>
        <w:tc>
          <w:tcPr>
            <w:tcW w:w="2453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 тыс.сум</w:t>
            </w:r>
          </w:p>
        </w:tc>
        <w:tc>
          <w:tcPr>
            <w:tcW w:w="2096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13.12.2004 г.</w:t>
            </w:r>
          </w:p>
        </w:tc>
        <w:tc>
          <w:tcPr>
            <w:tcW w:w="2190" w:type="dxa"/>
            <w:shd w:val="clear" w:color="auto" w:fill="auto"/>
          </w:tcPr>
          <w:p w:rsidR="003F3FC6" w:rsidRPr="004C355F" w:rsidRDefault="002C6CA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</w:t>
            </w:r>
            <w:r w:rsidR="003F3FC6" w:rsidRPr="004C355F">
              <w:rPr>
                <w:sz w:val="24"/>
                <w:szCs w:val="24"/>
              </w:rPr>
              <w:t>аличные</w:t>
            </w:r>
          </w:p>
        </w:tc>
      </w:tr>
      <w:tr w:rsidR="003F3FC6" w:rsidRPr="004C355F" w:rsidTr="004C355F">
        <w:tc>
          <w:tcPr>
            <w:tcW w:w="2125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Принтер</w:t>
            </w:r>
          </w:p>
        </w:tc>
        <w:tc>
          <w:tcPr>
            <w:tcW w:w="2453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190 тыс.сум</w:t>
            </w:r>
          </w:p>
        </w:tc>
        <w:tc>
          <w:tcPr>
            <w:tcW w:w="2096" w:type="dxa"/>
            <w:shd w:val="clear" w:color="auto" w:fill="auto"/>
          </w:tcPr>
          <w:p w:rsidR="003F3FC6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14.12.2004 г.</w:t>
            </w:r>
          </w:p>
        </w:tc>
        <w:tc>
          <w:tcPr>
            <w:tcW w:w="2190" w:type="dxa"/>
            <w:shd w:val="clear" w:color="auto" w:fill="auto"/>
          </w:tcPr>
          <w:p w:rsidR="003F3FC6" w:rsidRPr="004C355F" w:rsidRDefault="002C6CA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</w:t>
            </w:r>
            <w:r w:rsidR="00305A08" w:rsidRPr="004C355F">
              <w:rPr>
                <w:sz w:val="24"/>
                <w:szCs w:val="24"/>
              </w:rPr>
              <w:t>аличные</w:t>
            </w:r>
          </w:p>
        </w:tc>
      </w:tr>
      <w:tr w:rsidR="003F3FC6" w:rsidRPr="004C355F" w:rsidTr="004C355F">
        <w:tc>
          <w:tcPr>
            <w:tcW w:w="2125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Ксерокс </w:t>
            </w:r>
          </w:p>
        </w:tc>
        <w:tc>
          <w:tcPr>
            <w:tcW w:w="2453" w:type="dxa"/>
            <w:shd w:val="clear" w:color="auto" w:fill="auto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 тыс.сум</w:t>
            </w:r>
          </w:p>
        </w:tc>
        <w:tc>
          <w:tcPr>
            <w:tcW w:w="2096" w:type="dxa"/>
            <w:shd w:val="clear" w:color="auto" w:fill="auto"/>
          </w:tcPr>
          <w:p w:rsidR="003F3FC6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14.12.2004 г.</w:t>
            </w:r>
          </w:p>
        </w:tc>
        <w:tc>
          <w:tcPr>
            <w:tcW w:w="2190" w:type="dxa"/>
            <w:shd w:val="clear" w:color="auto" w:fill="auto"/>
          </w:tcPr>
          <w:p w:rsidR="003F3FC6" w:rsidRPr="004C355F" w:rsidRDefault="002C6CA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</w:t>
            </w:r>
            <w:r w:rsidR="00305A08" w:rsidRPr="004C355F">
              <w:rPr>
                <w:sz w:val="24"/>
                <w:szCs w:val="24"/>
              </w:rPr>
              <w:t>аличные</w:t>
            </w:r>
          </w:p>
        </w:tc>
      </w:tr>
    </w:tbl>
    <w:p w:rsidR="00305A08" w:rsidRPr="002C6CA8" w:rsidRDefault="002C6CA8" w:rsidP="002C6CA8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2C6CA8">
        <w:rPr>
          <w:b/>
          <w:bCs/>
          <w:sz w:val="28"/>
          <w:szCs w:val="28"/>
        </w:rPr>
        <w:t>План действий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021"/>
        <w:gridCol w:w="2411"/>
        <w:gridCol w:w="2410"/>
      </w:tblGrid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№</w:t>
            </w: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Действие или решение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Намеченная дата начала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Намеченная дата конца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Анализ состояния рынка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Июль 2004 года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Разработка бизнес идеи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Создание и регистрация фирмы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01.09.04г.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01.10.04г.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Открытие расчетного счета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04.10.04г.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10.10.04г.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Регистрация в налоговой инспекции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10.10.04г.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17.10.04г.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Заказ получение печати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18.10.04г.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30.10.04г.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Получение кредита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01.11.04г.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01.12.04г.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Аренда помещения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10.11.04г.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15.11.04г.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Ремонт помещения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16.11.04г.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30.11.04г.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Установление охранной системы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28.11.04г.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30.11.04г.</w:t>
            </w:r>
          </w:p>
        </w:tc>
      </w:tr>
      <w:tr w:rsidR="00305A08" w:rsidRPr="004C355F" w:rsidTr="004C355F">
        <w:trPr>
          <w:trHeight w:val="158"/>
        </w:trPr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Заказ и установка вывески, заказ рекламы на кабельном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18.11.04г.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25.11.04г.</w:t>
            </w:r>
          </w:p>
        </w:tc>
      </w:tr>
      <w:tr w:rsidR="00305A08" w:rsidRPr="004C355F" w:rsidTr="004C355F">
        <w:trPr>
          <w:trHeight w:val="157"/>
        </w:trPr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Закупка и установка оборудования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12.12.04г.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19.12.04г.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Закупка необходимого сырья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20.12.04г.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21.12.04г.</w:t>
            </w:r>
          </w:p>
        </w:tc>
      </w:tr>
      <w:tr w:rsidR="00305A08" w:rsidRPr="004C355F" w:rsidTr="004C355F">
        <w:tc>
          <w:tcPr>
            <w:tcW w:w="51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Презентация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01.01.05г.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305A08" w:rsidRPr="004C355F" w:rsidRDefault="00305A08" w:rsidP="004C355F">
            <w:pPr>
              <w:jc w:val="both"/>
              <w:rPr>
                <w:sz w:val="24"/>
                <w:szCs w:val="24"/>
              </w:rPr>
            </w:pPr>
          </w:p>
        </w:tc>
      </w:tr>
    </w:tbl>
    <w:p w:rsidR="00AE28F0" w:rsidRPr="002C6CA8" w:rsidRDefault="002C6CA8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 xml:space="preserve">Прогноз прибыли и убытков </w:t>
      </w:r>
      <w:r w:rsidR="00AE28F0" w:rsidRPr="002C6CA8">
        <w:rPr>
          <w:sz w:val="24"/>
          <w:szCs w:val="24"/>
        </w:rPr>
        <w:t>(тыс. сум)</w:t>
      </w: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4655"/>
        <w:gridCol w:w="1803"/>
        <w:gridCol w:w="1699"/>
        <w:gridCol w:w="1697"/>
      </w:tblGrid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 Год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 Год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 Год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ВАЛОВЫЙ ДОХОД (Кол-во х цена)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21297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41360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45070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Минус: переменные затраты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640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724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3086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3592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47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=: ВАЛОВАЯ ПРИБЫЛЬ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14846,276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38273,68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41477,53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Минус: постоянные расходы (ниже)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11383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13273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.8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15767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3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=: ПРИБЫЛЬ/(УБЫТКИ)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3462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906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24999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25710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23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ПОСТОЯННЫЕ РАСХОДЫ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Зарплата рабочих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4200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5280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6360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Налоги с Зарплаты рабочих (начисление)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1302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1636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1971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6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Обучение персонала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Аренда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1200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1560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Вода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32</w:t>
            </w:r>
            <w:r w:rsidRPr="004C355F">
              <w:rPr>
                <w:sz w:val="24"/>
                <w:szCs w:val="24"/>
              </w:rPr>
              <w:t>,</w:t>
            </w:r>
            <w:r w:rsidRPr="004C355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36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Газ и другая энергия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144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Телефон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14,4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Реклама и продвижение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Ремонт и содержание помещений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Охрана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Процент на краткосрочный кредит (</w:t>
            </w:r>
            <w:r w:rsidRPr="004C355F">
              <w:rPr>
                <w:sz w:val="24"/>
                <w:szCs w:val="24"/>
                <w:lang w:val="en-US"/>
              </w:rPr>
              <w:t>12</w:t>
            </w:r>
            <w:r w:rsidRPr="004C355F">
              <w:rPr>
                <w:sz w:val="24"/>
                <w:szCs w:val="24"/>
              </w:rPr>
              <w:t>%)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480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Банковские расходы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212.97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413,6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450,7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Амортизация других активов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199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1879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1879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Налоги (налог на имущество и т. д.)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1200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1440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Другие расходы: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720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</w:tr>
      <w:tr w:rsidR="00AE28F0" w:rsidRPr="004C355F" w:rsidTr="004C355F">
        <w:tc>
          <w:tcPr>
            <w:tcW w:w="23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ПОСТОЯННЫЕ РАСХОДЫ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11383,37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13273,8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AE28F0" w:rsidRPr="004C355F" w:rsidRDefault="00AE28F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15767,3</w:t>
            </w:r>
          </w:p>
        </w:tc>
      </w:tr>
    </w:tbl>
    <w:p w:rsidR="00027561" w:rsidRPr="002C6CA8" w:rsidRDefault="00EE494B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Прогноз продаж и дохода на 2005 год</w:t>
      </w:r>
      <w:r w:rsidR="0012080E" w:rsidRPr="002C6CA8">
        <w:rPr>
          <w:sz w:val="24"/>
          <w:szCs w:val="24"/>
        </w:rPr>
        <w:t>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E375CC" w:rsidRPr="004C355F" w:rsidTr="004C355F">
        <w:trPr>
          <w:trHeight w:val="70"/>
        </w:trPr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Кол-во услуги </w:t>
            </w:r>
            <w:r w:rsidR="00E32628" w:rsidRPr="004C355F">
              <w:rPr>
                <w:sz w:val="24"/>
                <w:szCs w:val="24"/>
                <w:lang w:val="en-US"/>
              </w:rPr>
              <w:t>Internet</w:t>
            </w:r>
            <w:r w:rsidR="00E375CC" w:rsidRPr="004C355F">
              <w:rPr>
                <w:sz w:val="24"/>
                <w:szCs w:val="24"/>
              </w:rPr>
              <w:t xml:space="preserve"> (час)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Цена услуги</w:t>
            </w:r>
            <w:r w:rsidR="002C6CA8" w:rsidRPr="004C355F">
              <w:rPr>
                <w:sz w:val="24"/>
                <w:szCs w:val="24"/>
              </w:rPr>
              <w:t xml:space="preserve"> </w:t>
            </w:r>
            <w:r w:rsidR="00E375CC" w:rsidRPr="004C355F">
              <w:rPr>
                <w:sz w:val="24"/>
                <w:szCs w:val="24"/>
              </w:rPr>
              <w:t>(сум)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Доход от услуги </w:t>
            </w:r>
            <w:r w:rsidR="00E375CC" w:rsidRPr="004C355F">
              <w:rPr>
                <w:sz w:val="24"/>
                <w:szCs w:val="24"/>
              </w:rPr>
              <w:t>(тыс.сум)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540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960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Кол-во услуги </w:t>
            </w:r>
            <w:r w:rsidR="00E32628" w:rsidRPr="004C355F">
              <w:rPr>
                <w:sz w:val="24"/>
                <w:szCs w:val="24"/>
              </w:rPr>
              <w:t>игры</w:t>
            </w:r>
            <w:r w:rsidR="00E375CC" w:rsidRPr="004C355F">
              <w:rPr>
                <w:sz w:val="24"/>
                <w:szCs w:val="24"/>
              </w:rPr>
              <w:t xml:space="preserve"> (час)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Цена услуги </w:t>
            </w:r>
            <w:r w:rsidR="00E375CC" w:rsidRPr="004C355F">
              <w:rPr>
                <w:sz w:val="24"/>
                <w:szCs w:val="24"/>
              </w:rPr>
              <w:t>(сум)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Доход от услуги </w:t>
            </w:r>
            <w:r w:rsidR="00E375CC" w:rsidRPr="004C355F">
              <w:rPr>
                <w:sz w:val="24"/>
                <w:szCs w:val="24"/>
              </w:rPr>
              <w:t>(тыс.сум)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540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840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Кол-во услуги </w:t>
            </w:r>
            <w:r w:rsidR="00E32628" w:rsidRPr="004C355F">
              <w:rPr>
                <w:sz w:val="24"/>
                <w:szCs w:val="24"/>
              </w:rPr>
              <w:t>Распечатка</w:t>
            </w:r>
            <w:r w:rsidR="00E375CC" w:rsidRPr="004C355F">
              <w:rPr>
                <w:sz w:val="24"/>
                <w:szCs w:val="24"/>
              </w:rPr>
              <w:t>(шт.)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Цена услуги </w:t>
            </w:r>
            <w:r w:rsidR="00E375CC" w:rsidRPr="004C355F">
              <w:rPr>
                <w:sz w:val="24"/>
                <w:szCs w:val="24"/>
              </w:rPr>
              <w:t>(сум)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Доход от услуги </w:t>
            </w:r>
            <w:r w:rsidR="00E375CC" w:rsidRPr="004C355F">
              <w:rPr>
                <w:sz w:val="24"/>
                <w:szCs w:val="24"/>
              </w:rPr>
              <w:t>(тыс.сум)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Кол-во услуги </w:t>
            </w:r>
            <w:r w:rsidR="00E32628" w:rsidRPr="004C355F">
              <w:rPr>
                <w:sz w:val="24"/>
                <w:szCs w:val="24"/>
              </w:rPr>
              <w:t>Сканирование</w:t>
            </w:r>
            <w:r w:rsidR="00E375CC" w:rsidRPr="004C355F">
              <w:rPr>
                <w:sz w:val="24"/>
                <w:szCs w:val="24"/>
              </w:rPr>
              <w:t>(шт.)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Цена услуги </w:t>
            </w:r>
            <w:r w:rsidR="00E375CC" w:rsidRPr="004C355F">
              <w:rPr>
                <w:sz w:val="24"/>
                <w:szCs w:val="24"/>
              </w:rPr>
              <w:t>(сум)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Доход от услуги </w:t>
            </w:r>
            <w:r w:rsidR="00E375CC" w:rsidRPr="004C355F">
              <w:rPr>
                <w:sz w:val="24"/>
                <w:szCs w:val="24"/>
              </w:rPr>
              <w:t>(тыс.сум)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Кол-во услуги </w:t>
            </w:r>
            <w:r w:rsidR="00E32628" w:rsidRPr="004C355F">
              <w:rPr>
                <w:sz w:val="24"/>
                <w:szCs w:val="24"/>
              </w:rPr>
              <w:t>Ксерокопия</w:t>
            </w:r>
            <w:r w:rsidR="00E375CC" w:rsidRPr="004C355F">
              <w:rPr>
                <w:sz w:val="24"/>
                <w:szCs w:val="24"/>
              </w:rPr>
              <w:t>(шт.)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2900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2900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3200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3200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Цена услуги </w:t>
            </w:r>
            <w:r w:rsidR="00E375CC" w:rsidRPr="004C355F">
              <w:rPr>
                <w:sz w:val="24"/>
                <w:szCs w:val="24"/>
              </w:rPr>
              <w:t>(сум)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30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Доход от услуги </w:t>
            </w:r>
            <w:r w:rsidR="00E375CC" w:rsidRPr="004C355F">
              <w:rPr>
                <w:sz w:val="24"/>
                <w:szCs w:val="24"/>
              </w:rPr>
              <w:t>(тыс.сум)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96</w:t>
            </w:r>
          </w:p>
        </w:tc>
      </w:tr>
      <w:tr w:rsidR="00E375CC" w:rsidRPr="004C355F" w:rsidTr="004C355F"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Валовой доход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E375CC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1205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1537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1557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1714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1802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1880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1924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1960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  <w:tc>
          <w:tcPr>
            <w:tcW w:w="0" w:type="auto"/>
            <w:shd w:val="clear" w:color="auto" w:fill="auto"/>
          </w:tcPr>
          <w:p w:rsidR="00027561" w:rsidRPr="004C355F" w:rsidRDefault="00027561" w:rsidP="004C355F">
            <w:pPr>
              <w:jc w:val="both"/>
              <w:rPr>
                <w:sz w:val="24"/>
                <w:szCs w:val="24"/>
              </w:rPr>
            </w:pPr>
          </w:p>
        </w:tc>
      </w:tr>
    </w:tbl>
    <w:p w:rsidR="00EE494B" w:rsidRPr="002C6CA8" w:rsidRDefault="00EE494B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Прогноз продаж и дохода на 2006-2007 гг.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12080E" w:rsidRPr="004C355F" w:rsidTr="004C355F"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2006 год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2007 год</w:t>
            </w:r>
          </w:p>
        </w:tc>
      </w:tr>
      <w:tr w:rsidR="0012080E" w:rsidRPr="004C355F" w:rsidTr="004C355F"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</w:t>
            </w:r>
          </w:p>
        </w:tc>
      </w:tr>
      <w:tr w:rsidR="0012080E" w:rsidRPr="004C355F" w:rsidTr="004C355F"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Кол-во услуги </w:t>
            </w:r>
            <w:r w:rsidR="00E32628" w:rsidRPr="004C355F">
              <w:rPr>
                <w:sz w:val="24"/>
                <w:szCs w:val="24"/>
                <w:lang w:val="en-US"/>
              </w:rPr>
              <w:t>Internet</w:t>
            </w:r>
            <w:r w:rsidR="00E32628" w:rsidRPr="004C355F">
              <w:rPr>
                <w:sz w:val="24"/>
                <w:szCs w:val="24"/>
              </w:rPr>
              <w:t>(час)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7500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74</w:t>
            </w:r>
            <w:r w:rsidR="0012080E" w:rsidRPr="004C355F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76</w:t>
            </w:r>
            <w:r w:rsidR="0012080E" w:rsidRPr="004C355F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76</w:t>
            </w:r>
            <w:r w:rsidR="0012080E" w:rsidRPr="004C355F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1500</w:t>
            </w:r>
          </w:p>
        </w:tc>
      </w:tr>
      <w:tr w:rsidR="0012080E" w:rsidRPr="004C355F" w:rsidTr="004C355F"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Цена услуги (сум)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65</w:t>
            </w:r>
            <w:r w:rsidR="0012080E" w:rsidRPr="004C355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</w:t>
            </w:r>
            <w:r w:rsidR="00EE494B" w:rsidRPr="004C355F">
              <w:rPr>
                <w:sz w:val="24"/>
                <w:szCs w:val="24"/>
              </w:rPr>
              <w:t>5</w:t>
            </w:r>
            <w:r w:rsidRPr="004C355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</w:t>
            </w:r>
            <w:r w:rsidR="00EE494B" w:rsidRPr="004C355F">
              <w:rPr>
                <w:sz w:val="24"/>
                <w:szCs w:val="24"/>
              </w:rPr>
              <w:t>5</w:t>
            </w:r>
            <w:r w:rsidRPr="004C355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65</w:t>
            </w:r>
            <w:r w:rsidR="0012080E" w:rsidRPr="004C355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</w:t>
            </w:r>
            <w:r w:rsidR="00EE494B" w:rsidRPr="004C355F">
              <w:rPr>
                <w:sz w:val="24"/>
                <w:szCs w:val="24"/>
              </w:rPr>
              <w:t>5</w:t>
            </w:r>
            <w:r w:rsidRPr="004C355F">
              <w:rPr>
                <w:sz w:val="24"/>
                <w:szCs w:val="24"/>
              </w:rPr>
              <w:t>0</w:t>
            </w:r>
          </w:p>
        </w:tc>
      </w:tr>
      <w:tr w:rsidR="0012080E" w:rsidRPr="004C355F" w:rsidTr="004C355F">
        <w:tc>
          <w:tcPr>
            <w:tcW w:w="0" w:type="auto"/>
            <w:shd w:val="clear" w:color="auto" w:fill="auto"/>
          </w:tcPr>
          <w:p w:rsidR="0012080E" w:rsidRPr="004C355F" w:rsidRDefault="0012080E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Доход от услуги (тыс.сум)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4875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4810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4940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4940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5135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5200</w:t>
            </w:r>
          </w:p>
        </w:tc>
        <w:tc>
          <w:tcPr>
            <w:tcW w:w="0" w:type="auto"/>
            <w:shd w:val="clear" w:color="auto" w:fill="auto"/>
          </w:tcPr>
          <w:p w:rsidR="0012080E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5200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Кол-во услуги </w:t>
            </w:r>
            <w:r w:rsidR="00E32628" w:rsidRPr="004C355F">
              <w:rPr>
                <w:sz w:val="24"/>
                <w:szCs w:val="24"/>
              </w:rPr>
              <w:t>игры</w:t>
            </w:r>
            <w:r w:rsidRPr="004C355F">
              <w:rPr>
                <w:sz w:val="24"/>
                <w:szCs w:val="24"/>
              </w:rPr>
              <w:t>(час)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10200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10300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Цена услуги (сум)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Доход от услуги (тыс.сум)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3570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3605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3640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3640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3850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4025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4025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4200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Кол-во услуги</w:t>
            </w:r>
            <w:r w:rsidR="00E32628" w:rsidRPr="004C355F">
              <w:rPr>
                <w:sz w:val="24"/>
                <w:szCs w:val="24"/>
              </w:rPr>
              <w:t xml:space="preserve"> Распечатка</w:t>
            </w:r>
            <w:r w:rsidRPr="004C355F"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13500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Цена услуги (сум)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Доход от услуги (тыс.сум)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1350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Кол-во услуги</w:t>
            </w:r>
            <w:r w:rsidR="00E32628" w:rsidRPr="004C355F">
              <w:rPr>
                <w:sz w:val="24"/>
                <w:szCs w:val="24"/>
              </w:rPr>
              <w:t xml:space="preserve"> Сканирование</w:t>
            </w:r>
            <w:r w:rsidRPr="004C355F"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2300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2450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Цена услуги (сум)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Доход от услуги (тыс.сум)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245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Кол-во услуги</w:t>
            </w:r>
            <w:r w:rsidR="00E32628" w:rsidRPr="004C355F">
              <w:rPr>
                <w:sz w:val="24"/>
                <w:szCs w:val="24"/>
              </w:rPr>
              <w:t xml:space="preserve"> Ксерокопия</w:t>
            </w:r>
            <w:r w:rsidRPr="004C355F"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13500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Цена услуги (сум)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Доход от услуги (тыс.сум)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440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480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480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480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540</w:t>
            </w:r>
          </w:p>
        </w:tc>
      </w:tr>
      <w:tr w:rsidR="00EE494B" w:rsidRPr="004C355F" w:rsidTr="004C355F"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Валовой доход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10185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10265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10430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10480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10965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11285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11285</w:t>
            </w:r>
          </w:p>
        </w:tc>
        <w:tc>
          <w:tcPr>
            <w:tcW w:w="0" w:type="auto"/>
            <w:shd w:val="clear" w:color="auto" w:fill="auto"/>
          </w:tcPr>
          <w:p w:rsidR="00EE494B" w:rsidRPr="004C355F" w:rsidRDefault="00EE494B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11535</w:t>
            </w:r>
          </w:p>
        </w:tc>
      </w:tr>
    </w:tbl>
    <w:p w:rsidR="00996136" w:rsidRPr="002C6CA8" w:rsidRDefault="001F491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ПРОГНОЗ КЕШ-ФЛОУ</w:t>
      </w:r>
    </w:p>
    <w:tbl>
      <w:tblPr>
        <w:tblW w:w="5189" w:type="pct"/>
        <w:tblInd w:w="-426" w:type="dxa"/>
        <w:tblLayout w:type="fixed"/>
        <w:tblLook w:val="01E0" w:firstRow="1" w:lastRow="1" w:firstColumn="1" w:lastColumn="1" w:noHBand="0" w:noVBand="0"/>
      </w:tblPr>
      <w:tblGrid>
        <w:gridCol w:w="1995"/>
        <w:gridCol w:w="643"/>
        <w:gridCol w:w="616"/>
        <w:gridCol w:w="10"/>
        <w:gridCol w:w="650"/>
        <w:gridCol w:w="26"/>
        <w:gridCol w:w="648"/>
        <w:gridCol w:w="26"/>
        <w:gridCol w:w="648"/>
        <w:gridCol w:w="26"/>
        <w:gridCol w:w="648"/>
        <w:gridCol w:w="27"/>
        <w:gridCol w:w="595"/>
        <w:gridCol w:w="26"/>
        <w:gridCol w:w="648"/>
        <w:gridCol w:w="26"/>
        <w:gridCol w:w="648"/>
        <w:gridCol w:w="26"/>
        <w:gridCol w:w="706"/>
        <w:gridCol w:w="23"/>
        <w:gridCol w:w="697"/>
        <w:gridCol w:w="674"/>
        <w:gridCol w:w="23"/>
        <w:gridCol w:w="171"/>
      </w:tblGrid>
      <w:tr w:rsidR="00363E57" w:rsidRPr="004C355F" w:rsidTr="004C355F">
        <w:trPr>
          <w:gridAfter w:val="1"/>
          <w:wAfter w:w="171" w:type="dxa"/>
        </w:trPr>
        <w:tc>
          <w:tcPr>
            <w:tcW w:w="3400" w:type="dxa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ГОД</w:t>
            </w:r>
          </w:p>
        </w:tc>
        <w:tc>
          <w:tcPr>
            <w:tcW w:w="12229" w:type="dxa"/>
            <w:gridSpan w:val="22"/>
            <w:shd w:val="clear" w:color="auto" w:fill="auto"/>
          </w:tcPr>
          <w:p w:rsidR="00552C40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2005 год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Месяц</w:t>
            </w:r>
          </w:p>
        </w:tc>
        <w:tc>
          <w:tcPr>
            <w:tcW w:w="966" w:type="dxa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</w:t>
            </w:r>
          </w:p>
        </w:tc>
        <w:tc>
          <w:tcPr>
            <w:tcW w:w="1025" w:type="dxa"/>
            <w:shd w:val="clear" w:color="auto" w:fill="auto"/>
          </w:tcPr>
          <w:p w:rsidR="00552C40" w:rsidRPr="004C355F" w:rsidRDefault="00552C40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Начальное сальдо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585,53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687,01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898,566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1197,962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1657,874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2138,01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2761,94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3435,212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4133,252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4691,14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5249,028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ПОСТУПЛЕНИЯ: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Вложения собственника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Краткосрочный кредит 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E32628" w:rsidRPr="004C355F" w:rsidTr="004C355F">
        <w:trPr>
          <w:gridAfter w:val="2"/>
          <w:wAfter w:w="194" w:type="dxa"/>
          <w:trHeight w:val="378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Поступления от продажи за месяц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1205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1280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1537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1557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1714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1802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1880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1924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1960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поступления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9205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1280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1537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1557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1714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1802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1880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1924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1960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2146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ПЛАТЕЖИ: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E32628" w:rsidRPr="004C355F" w:rsidTr="004C355F">
        <w:trPr>
          <w:gridAfter w:val="2"/>
          <w:wAfter w:w="194" w:type="dxa"/>
          <w:trHeight w:val="634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Постоянные расходы, кроме аморт.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1248,25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792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794,57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794,77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791,84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852,72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793,5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793,94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793,4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796,16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796,16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796,16</w:t>
            </w:r>
          </w:p>
        </w:tc>
      </w:tr>
      <w:tr w:rsidR="00C958C4" w:rsidRPr="004C355F" w:rsidTr="004C355F">
        <w:tc>
          <w:tcPr>
            <w:tcW w:w="15933" w:type="dxa"/>
            <w:gridSpan w:val="24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Капиталовложения: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Приобретение оборуд. + установка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6495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</w:tr>
      <w:tr w:rsidR="00C958C4" w:rsidRPr="004C355F" w:rsidTr="004C355F">
        <w:trPr>
          <w:gridAfter w:val="1"/>
          <w:wAfter w:w="171" w:type="dxa"/>
        </w:trPr>
        <w:tc>
          <w:tcPr>
            <w:tcW w:w="15629" w:type="dxa"/>
            <w:gridSpan w:val="23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Переменные затраты:</w:t>
            </w:r>
          </w:p>
        </w:tc>
      </w:tr>
      <w:tr w:rsidR="00E32628" w:rsidRPr="004C355F" w:rsidTr="004C355F">
        <w:trPr>
          <w:gridAfter w:val="2"/>
          <w:wAfter w:w="194" w:type="dxa"/>
          <w:trHeight w:val="333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Сырье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38,6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42,6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45,8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47,4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47,4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53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47,4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49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50,6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50,6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50,6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Возврат кредита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275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600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НДС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337,62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138,92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140,074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140,434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139,848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141,144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140,18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139,788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140,66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141,352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141,352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141,352</w:t>
            </w:r>
          </w:p>
        </w:tc>
      </w:tr>
      <w:tr w:rsidR="00E32628" w:rsidRPr="004C355F" w:rsidTr="004C355F">
        <w:trPr>
          <w:gridAfter w:val="2"/>
          <w:wAfter w:w="194" w:type="dxa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платежи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8119,47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1248,52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1255,444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1257,604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1254,088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1321,864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1256,08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1253,728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1258,96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1588,112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1588,112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1588,112</w:t>
            </w:r>
          </w:p>
        </w:tc>
      </w:tr>
      <w:tr w:rsidR="00E32628" w:rsidRPr="004C355F" w:rsidTr="004C355F">
        <w:trPr>
          <w:gridAfter w:val="2"/>
          <w:wAfter w:w="194" w:type="dxa"/>
          <w:trHeight w:val="257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Денежные поступления </w:t>
            </w:r>
            <w:r w:rsidR="00E32628" w:rsidRPr="004C355F">
              <w:rPr>
                <w:sz w:val="24"/>
                <w:szCs w:val="24"/>
              </w:rPr>
              <w:t>-</w:t>
            </w:r>
            <w:r w:rsidRPr="004C355F">
              <w:rPr>
                <w:sz w:val="24"/>
                <w:szCs w:val="24"/>
              </w:rPr>
              <w:t xml:space="preserve">платежи 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585,53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31,48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281,556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299,396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459,912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480,136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623,93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670,272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701,04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557,888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557,888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557,888</w:t>
            </w:r>
          </w:p>
        </w:tc>
      </w:tr>
      <w:tr w:rsidR="00E32628" w:rsidRPr="004C355F" w:rsidTr="004C355F">
        <w:trPr>
          <w:gridAfter w:val="2"/>
          <w:wAfter w:w="194" w:type="dxa"/>
          <w:trHeight w:val="289"/>
        </w:trPr>
        <w:tc>
          <w:tcPr>
            <w:tcW w:w="3400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Остаток суммы на счету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585,53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687,01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898,566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1197,962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1657,874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2138,01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2761,94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3435,212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4133,252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4691,14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5249,028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5806,916</w:t>
            </w:r>
          </w:p>
        </w:tc>
      </w:tr>
    </w:tbl>
    <w:p w:rsidR="00CD4979" w:rsidRPr="002C6CA8" w:rsidRDefault="00CD4979" w:rsidP="002C6CA8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E9110D" w:rsidRPr="002C6CA8" w:rsidRDefault="001F491A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ПРОГНОЗ КЕШ-ФЛОУ</w:t>
      </w:r>
    </w:p>
    <w:tbl>
      <w:tblPr>
        <w:tblW w:w="4591" w:type="pct"/>
        <w:tblInd w:w="-108" w:type="dxa"/>
        <w:tblLayout w:type="fixed"/>
        <w:tblLook w:val="01E0" w:firstRow="1" w:lastRow="1" w:firstColumn="1" w:lastColumn="1" w:noHBand="0" w:noVBand="0"/>
      </w:tblPr>
      <w:tblGrid>
        <w:gridCol w:w="2046"/>
        <w:gridCol w:w="884"/>
        <w:gridCol w:w="884"/>
        <w:gridCol w:w="884"/>
        <w:gridCol w:w="884"/>
        <w:gridCol w:w="884"/>
        <w:gridCol w:w="884"/>
        <w:gridCol w:w="884"/>
        <w:gridCol w:w="814"/>
      </w:tblGrid>
      <w:tr w:rsidR="00C958C4" w:rsidRPr="004C355F" w:rsidTr="004C355F">
        <w:tc>
          <w:tcPr>
            <w:tcW w:w="3368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ГОД</w:t>
            </w:r>
          </w:p>
        </w:tc>
        <w:tc>
          <w:tcPr>
            <w:tcW w:w="5424" w:type="dxa"/>
            <w:gridSpan w:val="4"/>
            <w:shd w:val="clear" w:color="auto" w:fill="auto"/>
          </w:tcPr>
          <w:p w:rsidR="00C958C4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2006 год</w:t>
            </w:r>
          </w:p>
        </w:tc>
        <w:tc>
          <w:tcPr>
            <w:tcW w:w="5304" w:type="dxa"/>
            <w:gridSpan w:val="4"/>
            <w:shd w:val="clear" w:color="auto" w:fill="auto"/>
          </w:tcPr>
          <w:p w:rsidR="00C958C4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2007 год</w:t>
            </w:r>
          </w:p>
        </w:tc>
      </w:tr>
      <w:tr w:rsidR="00C958C4" w:rsidRPr="004C355F" w:rsidTr="004C355F">
        <w:tc>
          <w:tcPr>
            <w:tcW w:w="3368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Месяц</w:t>
            </w:r>
          </w:p>
        </w:tc>
        <w:tc>
          <w:tcPr>
            <w:tcW w:w="135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5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5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35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35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5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5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6" w:type="dxa"/>
            <w:shd w:val="clear" w:color="auto" w:fill="auto"/>
          </w:tcPr>
          <w:p w:rsidR="00C958C4" w:rsidRPr="004C355F" w:rsidRDefault="00C958C4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IV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Начальное сальдо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5806,916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12321,086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21822,776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31469,136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41180,596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51244,026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61642,256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72020,468</w:t>
            </w:r>
          </w:p>
        </w:tc>
      </w:tr>
      <w:tr w:rsidR="00E32628" w:rsidRPr="004C355F" w:rsidTr="004C355F">
        <w:tc>
          <w:tcPr>
            <w:tcW w:w="14096" w:type="dxa"/>
            <w:gridSpan w:val="9"/>
            <w:shd w:val="clear" w:color="auto" w:fill="auto"/>
          </w:tcPr>
          <w:p w:rsidR="00E32628" w:rsidRPr="004C355F" w:rsidRDefault="00E3262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Поступления: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Поступления от продажи за месяц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10185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10265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10430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10480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10965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11285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11285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11535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поступления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10185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10265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10430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10480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10965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11285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11285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11535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ПЛАТЕЖИ: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Постоянные расходы, кроме аморт.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2972,15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2852,95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2954,6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2855,1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3557,45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3430,65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3530,65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3433,15</w:t>
            </w:r>
          </w:p>
        </w:tc>
      </w:tr>
      <w:tr w:rsidR="00E01B98" w:rsidRPr="004C355F" w:rsidTr="004C355F">
        <w:trPr>
          <w:trHeight w:val="165"/>
        </w:trPr>
        <w:tc>
          <w:tcPr>
            <w:tcW w:w="14096" w:type="dxa"/>
            <w:gridSpan w:val="9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Капиталовложения: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Приобретение оборуд. + установка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2900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-</w:t>
            </w:r>
          </w:p>
        </w:tc>
      </w:tr>
      <w:tr w:rsidR="00E01B98" w:rsidRPr="004C355F" w:rsidTr="004C355F">
        <w:tc>
          <w:tcPr>
            <w:tcW w:w="14096" w:type="dxa"/>
            <w:gridSpan w:val="9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Переменные затраты:</w:t>
            </w:r>
          </w:p>
        </w:tc>
      </w:tr>
      <w:tr w:rsidR="00E01B98" w:rsidRPr="004C355F" w:rsidTr="004C355F">
        <w:trPr>
          <w:trHeight w:val="333"/>
        </w:trPr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Сырье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207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220,6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220,6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224,6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233,4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242,2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242,2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250,6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НДС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563,83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542,71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563,04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543,94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668,17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644,57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664,57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646,76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платежи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3670,83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763,31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783,64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768,54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901,57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886,77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906,77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897,37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 xml:space="preserve">Денежные поступления </w:t>
            </w:r>
            <w:r w:rsidR="00E32628" w:rsidRPr="004C355F">
              <w:rPr>
                <w:sz w:val="24"/>
                <w:szCs w:val="24"/>
              </w:rPr>
              <w:t>-</w:t>
            </w:r>
            <w:r w:rsidRPr="004C355F">
              <w:rPr>
                <w:sz w:val="24"/>
                <w:szCs w:val="24"/>
              </w:rPr>
              <w:t xml:space="preserve">платежи 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6514,17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9501,46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9646,36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9711,46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10063,43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10398,23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10378,23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10637,63</w:t>
            </w:r>
          </w:p>
        </w:tc>
      </w:tr>
      <w:tr w:rsidR="00E01B98" w:rsidRPr="004C355F" w:rsidTr="004C355F">
        <w:tc>
          <w:tcPr>
            <w:tcW w:w="3368" w:type="dxa"/>
            <w:shd w:val="clear" w:color="auto" w:fill="auto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Остаток суммы на счету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12321,086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21822,776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31469,136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41180,596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51244,026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61642,256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72020,468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1B98" w:rsidRPr="004C355F" w:rsidRDefault="00E01B9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82658,116</w:t>
            </w:r>
          </w:p>
        </w:tc>
      </w:tr>
    </w:tbl>
    <w:p w:rsidR="001F491A" w:rsidRPr="002C6CA8" w:rsidRDefault="002C6CA8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 xml:space="preserve">Балансовый отчет </w:t>
      </w:r>
      <w:r w:rsidR="001F491A" w:rsidRPr="002C6CA8">
        <w:rPr>
          <w:b/>
          <w:bCs/>
          <w:sz w:val="28"/>
          <w:szCs w:val="28"/>
        </w:rPr>
        <w:t>(тыс. сум)</w:t>
      </w:r>
    </w:p>
    <w:p w:rsidR="001F491A" w:rsidRPr="002C6CA8" w:rsidRDefault="003F3FC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На начало 2005 года</w:t>
      </w: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2390"/>
        <w:gridCol w:w="2391"/>
        <w:gridCol w:w="2680"/>
        <w:gridCol w:w="2393"/>
      </w:tblGrid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АКТИВЫ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8000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ПАССИВЫ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8000</w:t>
            </w:r>
          </w:p>
        </w:tc>
      </w:tr>
      <w:tr w:rsidR="001F491A" w:rsidRPr="004C355F" w:rsidTr="004C355F">
        <w:tc>
          <w:tcPr>
            <w:tcW w:w="2426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Основные средства (амортиз. стоимость)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Собственные средства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Здания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Вложения собственника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4000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5000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Мебель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220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собственные средства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4000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Офисное оборудование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1115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основные средства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6335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Долгосрочные пассивы</w:t>
            </w:r>
          </w:p>
        </w:tc>
      </w:tr>
      <w:tr w:rsidR="001F491A" w:rsidRPr="004C355F" w:rsidTr="004C355F">
        <w:tc>
          <w:tcPr>
            <w:tcW w:w="2426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Долгосрочный кредит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1F491A" w:rsidRPr="004C355F" w:rsidTr="004C355F">
        <w:trPr>
          <w:gridAfter w:val="2"/>
          <w:wAfter w:w="5073" w:type="dxa"/>
        </w:trPr>
        <w:tc>
          <w:tcPr>
            <w:tcW w:w="2426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активы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Остатки товаров на складе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пассивы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Дебиторы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Кредиторы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4000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Наличность на счету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1665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Выплата налогов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1F491A" w:rsidRPr="004C355F" w:rsidTr="004C355F">
        <w:tc>
          <w:tcPr>
            <w:tcW w:w="1213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активы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1665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Задолженность банку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1F491A" w:rsidRPr="004C355F" w:rsidTr="004C355F">
        <w:tc>
          <w:tcPr>
            <w:tcW w:w="2426" w:type="pct"/>
            <w:gridSpan w:val="2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1F491A" w:rsidRPr="004C355F" w:rsidRDefault="001F491A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пассивы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F491A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4000</w:t>
            </w:r>
          </w:p>
        </w:tc>
      </w:tr>
    </w:tbl>
    <w:p w:rsidR="003F3FC6" w:rsidRPr="002C6CA8" w:rsidRDefault="003F3FC6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>Б</w:t>
      </w:r>
      <w:r w:rsidR="002C6CA8" w:rsidRPr="002C6CA8">
        <w:rPr>
          <w:b/>
          <w:bCs/>
          <w:sz w:val="28"/>
          <w:szCs w:val="28"/>
        </w:rPr>
        <w:t xml:space="preserve">алансовый отчет </w:t>
      </w:r>
      <w:r w:rsidRPr="002C6CA8">
        <w:rPr>
          <w:b/>
          <w:bCs/>
          <w:sz w:val="28"/>
          <w:szCs w:val="28"/>
        </w:rPr>
        <w:t>(тыс. сум)</w:t>
      </w:r>
    </w:p>
    <w:p w:rsidR="003F3FC6" w:rsidRPr="002C6CA8" w:rsidRDefault="003F3FC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На конец 2005 года</w:t>
      </w: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2390"/>
        <w:gridCol w:w="2391"/>
        <w:gridCol w:w="2680"/>
        <w:gridCol w:w="2393"/>
      </w:tblGrid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АКТИВЫ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  <w:lang w:val="en-US"/>
              </w:rPr>
              <w:t>5475.876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ПАССИВЫ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5475.876</w:t>
            </w:r>
          </w:p>
        </w:tc>
      </w:tr>
      <w:tr w:rsidR="003F3FC6" w:rsidRPr="004C355F" w:rsidTr="004C355F">
        <w:tc>
          <w:tcPr>
            <w:tcW w:w="2426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Основные средства (амортиз. стоимость)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Собственные средства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Здания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Вложения собственника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4000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3452.906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Мебель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176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собственные средства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3462.906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Офисное оборудование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223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основные средства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4399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Долгосрочные пассивы</w:t>
            </w:r>
          </w:p>
        </w:tc>
      </w:tr>
      <w:tr w:rsidR="003F3FC6" w:rsidRPr="004C355F" w:rsidTr="004C355F">
        <w:tc>
          <w:tcPr>
            <w:tcW w:w="2426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Долгосрочный кредит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F3FC6" w:rsidRPr="004C355F" w:rsidTr="004C355F">
        <w:trPr>
          <w:gridAfter w:val="2"/>
          <w:wAfter w:w="5073" w:type="dxa"/>
        </w:trPr>
        <w:tc>
          <w:tcPr>
            <w:tcW w:w="2426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активы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Остатки товаров на складе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74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пассивы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Дебиторы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Кредиторы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Наличность на счету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1076.876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Выплата налогов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1200</w:t>
            </w:r>
          </w:p>
        </w:tc>
      </w:tr>
      <w:tr w:rsidR="003F3FC6" w:rsidRPr="004C355F" w:rsidTr="004C355F">
        <w:tc>
          <w:tcPr>
            <w:tcW w:w="1213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активы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1076.876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Задолженность банку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82372C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812.97</w:t>
            </w:r>
          </w:p>
        </w:tc>
      </w:tr>
      <w:tr w:rsidR="003F3FC6" w:rsidRPr="004C355F" w:rsidTr="004C355F">
        <w:tc>
          <w:tcPr>
            <w:tcW w:w="2426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пассивы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2012.97</w:t>
            </w:r>
          </w:p>
        </w:tc>
      </w:tr>
    </w:tbl>
    <w:p w:rsidR="003F3FC6" w:rsidRPr="002C6CA8" w:rsidRDefault="002C6CA8" w:rsidP="002C6CA8">
      <w:pPr>
        <w:spacing w:before="120"/>
        <w:jc w:val="center"/>
        <w:rPr>
          <w:b/>
          <w:bCs/>
          <w:sz w:val="28"/>
          <w:szCs w:val="28"/>
        </w:rPr>
      </w:pPr>
      <w:r w:rsidRPr="002C6CA8">
        <w:rPr>
          <w:b/>
          <w:bCs/>
          <w:sz w:val="28"/>
          <w:szCs w:val="28"/>
        </w:rPr>
        <w:t xml:space="preserve">Балансовый отчет </w:t>
      </w:r>
      <w:r w:rsidR="003F3FC6" w:rsidRPr="002C6CA8">
        <w:rPr>
          <w:b/>
          <w:bCs/>
          <w:sz w:val="28"/>
          <w:szCs w:val="28"/>
        </w:rPr>
        <w:t>(тыс. сум)</w:t>
      </w:r>
    </w:p>
    <w:p w:rsidR="003F3FC6" w:rsidRPr="002C6CA8" w:rsidRDefault="003F3FC6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На конец 2006 года</w:t>
      </w: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АКТИВЫ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  <w:lang w:val="en-US"/>
              </w:rPr>
              <w:t>26853.48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ПАССИВЫ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  <w:lang w:val="en-US"/>
              </w:rPr>
              <w:t>26853.48</w:t>
            </w:r>
          </w:p>
        </w:tc>
      </w:tr>
      <w:tr w:rsidR="003F3FC6" w:rsidRPr="004C355F" w:rsidTr="004C355F"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Основные средства (амортиз. стоимость)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Собственные средства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Здания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Вложения собственника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5200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24999.88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Мебель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232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собственные средства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24999.88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Офисное оборудование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669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основные средства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6101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Долгосрочные пассивы</w:t>
            </w:r>
          </w:p>
        </w:tc>
      </w:tr>
      <w:tr w:rsidR="003204C3" w:rsidRPr="004C355F" w:rsidTr="004C355F">
        <w:tc>
          <w:tcPr>
            <w:tcW w:w="2500" w:type="pct"/>
            <w:gridSpan w:val="2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Долгосрочный кредит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204C3" w:rsidRPr="004C355F" w:rsidTr="004C355F">
        <w:trPr>
          <w:gridAfter w:val="2"/>
          <w:wAfter w:w="4928" w:type="dxa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активы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Остатки товаров на складе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пассивы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Дебиторы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Кредиторы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Наличность на счету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20752.48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Выплата налогов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1440</w:t>
            </w:r>
          </w:p>
        </w:tc>
      </w:tr>
      <w:tr w:rsidR="003204C3" w:rsidRPr="004C355F" w:rsidTr="004C355F"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активы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20752.48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Задолженность банку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413.6</w:t>
            </w:r>
          </w:p>
        </w:tc>
      </w:tr>
      <w:tr w:rsidR="003204C3" w:rsidRPr="004C355F" w:rsidTr="004C355F">
        <w:tc>
          <w:tcPr>
            <w:tcW w:w="2500" w:type="pct"/>
            <w:gridSpan w:val="2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пассивы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4C3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1853.6</w:t>
            </w:r>
          </w:p>
        </w:tc>
      </w:tr>
    </w:tbl>
    <w:p w:rsidR="003F3FC6" w:rsidRPr="002C6CA8" w:rsidRDefault="002C6CA8" w:rsidP="002C6CA8">
      <w:pPr>
        <w:spacing w:before="120"/>
        <w:jc w:val="center"/>
        <w:rPr>
          <w:sz w:val="24"/>
          <w:szCs w:val="24"/>
        </w:rPr>
      </w:pPr>
      <w:r w:rsidRPr="002C6CA8">
        <w:rPr>
          <w:b/>
          <w:bCs/>
          <w:sz w:val="28"/>
          <w:szCs w:val="28"/>
        </w:rPr>
        <w:t xml:space="preserve">Балансовый отчет </w:t>
      </w:r>
      <w:r w:rsidR="003F3FC6" w:rsidRPr="002C6CA8">
        <w:rPr>
          <w:sz w:val="24"/>
          <w:szCs w:val="24"/>
        </w:rPr>
        <w:t>(тыс. сум)</w:t>
      </w:r>
    </w:p>
    <w:p w:rsidR="00305A08" w:rsidRPr="002C6CA8" w:rsidRDefault="00305A08" w:rsidP="002C6CA8">
      <w:pPr>
        <w:spacing w:before="120"/>
        <w:ind w:firstLine="567"/>
        <w:jc w:val="both"/>
        <w:rPr>
          <w:sz w:val="24"/>
          <w:szCs w:val="24"/>
        </w:rPr>
      </w:pPr>
      <w:r w:rsidRPr="002C6CA8">
        <w:rPr>
          <w:sz w:val="24"/>
          <w:szCs w:val="24"/>
        </w:rPr>
        <w:t>На конец 2007 года</w:t>
      </w: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2C6CA8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А</w:t>
            </w:r>
            <w:r w:rsidR="003F3FC6" w:rsidRPr="004C355F">
              <w:rPr>
                <w:sz w:val="24"/>
                <w:szCs w:val="24"/>
              </w:rPr>
              <w:t>КТИВЫ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27960.93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ПАССИВЫ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27960.93</w:t>
            </w:r>
          </w:p>
        </w:tc>
      </w:tr>
      <w:tr w:rsidR="003F3FC6" w:rsidRPr="004C355F" w:rsidTr="004C355F"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Основные средства (амортиз. стоимость)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Собственные средства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Здания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Вложения собственника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3740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25710.23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Мебель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163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собственные средства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25710.23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Офисное оборудование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446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основные средства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4349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Долгосрочные пассивы</w:t>
            </w:r>
          </w:p>
        </w:tc>
      </w:tr>
      <w:tr w:rsidR="003F3FC6" w:rsidRPr="004C355F" w:rsidTr="004C355F"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Долгосрочный кредит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F3FC6" w:rsidRPr="004C355F" w:rsidTr="004C355F">
        <w:trPr>
          <w:gridAfter w:val="2"/>
          <w:wAfter w:w="4928" w:type="dxa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активы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Остатки товаров на складе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Краткосрочные пассивы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Дебиторы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Кредиторы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204C3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0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Наличность на счету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23611.93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Выплата налогов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1800</w:t>
            </w:r>
          </w:p>
        </w:tc>
      </w:tr>
      <w:tr w:rsidR="003F3FC6" w:rsidRPr="004C355F" w:rsidTr="004C355F"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активы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23611.93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Задолженность банку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450.7</w:t>
            </w:r>
          </w:p>
        </w:tc>
      </w:tr>
      <w:tr w:rsidR="003F3FC6" w:rsidRPr="004C355F" w:rsidTr="004C355F">
        <w:tc>
          <w:tcPr>
            <w:tcW w:w="2500" w:type="pct"/>
            <w:gridSpan w:val="2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3F3FC6" w:rsidP="004C355F">
            <w:pPr>
              <w:jc w:val="both"/>
              <w:rPr>
                <w:sz w:val="24"/>
                <w:szCs w:val="24"/>
              </w:rPr>
            </w:pPr>
            <w:r w:rsidRPr="004C355F">
              <w:rPr>
                <w:sz w:val="24"/>
                <w:szCs w:val="24"/>
              </w:rPr>
              <w:t>Итого краткосрочные пассивы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F3FC6" w:rsidRPr="004C355F" w:rsidRDefault="00100366" w:rsidP="004C355F">
            <w:pPr>
              <w:jc w:val="both"/>
              <w:rPr>
                <w:sz w:val="24"/>
                <w:szCs w:val="24"/>
                <w:lang w:val="en-US"/>
              </w:rPr>
            </w:pPr>
            <w:r w:rsidRPr="004C355F">
              <w:rPr>
                <w:sz w:val="24"/>
                <w:szCs w:val="24"/>
                <w:lang w:val="en-US"/>
              </w:rPr>
              <w:t>2250.7</w:t>
            </w:r>
          </w:p>
        </w:tc>
      </w:tr>
    </w:tbl>
    <w:p w:rsidR="00E01B98" w:rsidRPr="002C6CA8" w:rsidRDefault="00E01B98" w:rsidP="002C6CA8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E01B98" w:rsidRPr="002C6CA8" w:rsidSect="002C6CA8">
      <w:pgSz w:w="11906" w:h="16838" w:code="9"/>
      <w:pgMar w:top="1134" w:right="1134" w:bottom="1134" w:left="1134" w:header="709" w:footer="709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5F" w:rsidRDefault="004C355F">
      <w:r>
        <w:separator/>
      </w:r>
    </w:p>
  </w:endnote>
  <w:endnote w:type="continuationSeparator" w:id="0">
    <w:p w:rsidR="004C355F" w:rsidRDefault="004C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5F" w:rsidRDefault="004C355F">
      <w:r>
        <w:separator/>
      </w:r>
    </w:p>
  </w:footnote>
  <w:footnote w:type="continuationSeparator" w:id="0">
    <w:p w:rsidR="004C355F" w:rsidRDefault="004C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9106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3BB1F2A"/>
    <w:multiLevelType w:val="hybridMultilevel"/>
    <w:tmpl w:val="670E0078"/>
    <w:lvl w:ilvl="0" w:tplc="BE7E8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551F0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1D5E511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45050C3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E1124F"/>
    <w:multiLevelType w:val="singleLevel"/>
    <w:tmpl w:val="8E862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2F15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A23358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CA86F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4A02C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027518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42F045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A4784C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</w:abstractNum>
  <w:abstractNum w:abstractNumId="14">
    <w:nsid w:val="49ED5390"/>
    <w:multiLevelType w:val="singleLevel"/>
    <w:tmpl w:val="E31EBC74"/>
    <w:lvl w:ilvl="0"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F966B4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58F17043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>
    <w:nsid w:val="5C0A404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5F365D3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60BB39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2355218"/>
    <w:multiLevelType w:val="hybridMultilevel"/>
    <w:tmpl w:val="38D0F9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60308D"/>
    <w:multiLevelType w:val="hybridMultilevel"/>
    <w:tmpl w:val="CA20D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0335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8941ED0"/>
    <w:multiLevelType w:val="hybridMultilevel"/>
    <w:tmpl w:val="1EAC149E"/>
    <w:lvl w:ilvl="0" w:tplc="793446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A5267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D07440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1"/>
  </w:num>
  <w:num w:numId="5">
    <w:abstractNumId w:val="4"/>
  </w:num>
  <w:num w:numId="6">
    <w:abstractNumId w:val="11"/>
  </w:num>
  <w:num w:numId="7">
    <w:abstractNumId w:val="17"/>
  </w:num>
  <w:num w:numId="8">
    <w:abstractNumId w:val="15"/>
  </w:num>
  <w:num w:numId="9">
    <w:abstractNumId w:val="24"/>
  </w:num>
  <w:num w:numId="10">
    <w:abstractNumId w:val="1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2">
    <w:abstractNumId w:val="19"/>
  </w:num>
  <w:num w:numId="13">
    <w:abstractNumId w:val="5"/>
  </w:num>
  <w:num w:numId="14">
    <w:abstractNumId w:val="25"/>
  </w:num>
  <w:num w:numId="15">
    <w:abstractNumId w:val="3"/>
  </w:num>
  <w:num w:numId="16">
    <w:abstractNumId w:val="13"/>
  </w:num>
  <w:num w:numId="17">
    <w:abstractNumId w:val="16"/>
  </w:num>
  <w:num w:numId="18">
    <w:abstractNumId w:val="6"/>
  </w:num>
  <w:num w:numId="19">
    <w:abstractNumId w:val="14"/>
  </w:num>
  <w:num w:numId="20">
    <w:abstractNumId w:val="10"/>
  </w:num>
  <w:num w:numId="21">
    <w:abstractNumId w:val="9"/>
  </w:num>
  <w:num w:numId="22">
    <w:abstractNumId w:val="7"/>
  </w:num>
  <w:num w:numId="23">
    <w:abstractNumId w:val="23"/>
  </w:num>
  <w:num w:numId="24">
    <w:abstractNumId w:val="21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78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98"/>
    <w:rsid w:val="00002666"/>
    <w:rsid w:val="0001011C"/>
    <w:rsid w:val="00014729"/>
    <w:rsid w:val="00027561"/>
    <w:rsid w:val="0008017B"/>
    <w:rsid w:val="000F393A"/>
    <w:rsid w:val="00100366"/>
    <w:rsid w:val="0012080E"/>
    <w:rsid w:val="0016208E"/>
    <w:rsid w:val="0019776F"/>
    <w:rsid w:val="001F491A"/>
    <w:rsid w:val="002C6CA8"/>
    <w:rsid w:val="002E0F5F"/>
    <w:rsid w:val="00305A08"/>
    <w:rsid w:val="003204C3"/>
    <w:rsid w:val="00363E57"/>
    <w:rsid w:val="003F3FC6"/>
    <w:rsid w:val="00410DEE"/>
    <w:rsid w:val="00410F07"/>
    <w:rsid w:val="00414020"/>
    <w:rsid w:val="00424436"/>
    <w:rsid w:val="004C355F"/>
    <w:rsid w:val="004C6221"/>
    <w:rsid w:val="004C6D03"/>
    <w:rsid w:val="004D7529"/>
    <w:rsid w:val="004E0D89"/>
    <w:rsid w:val="00552C40"/>
    <w:rsid w:val="005648CC"/>
    <w:rsid w:val="00607FED"/>
    <w:rsid w:val="00610618"/>
    <w:rsid w:val="00677DA3"/>
    <w:rsid w:val="00684A66"/>
    <w:rsid w:val="006E6A9A"/>
    <w:rsid w:val="006E7BEF"/>
    <w:rsid w:val="00716BFC"/>
    <w:rsid w:val="0073462A"/>
    <w:rsid w:val="007774A6"/>
    <w:rsid w:val="007D6A98"/>
    <w:rsid w:val="007D7AC2"/>
    <w:rsid w:val="007F468C"/>
    <w:rsid w:val="0082372C"/>
    <w:rsid w:val="0082493F"/>
    <w:rsid w:val="008422CD"/>
    <w:rsid w:val="008629C6"/>
    <w:rsid w:val="008D2066"/>
    <w:rsid w:val="0093746B"/>
    <w:rsid w:val="00996136"/>
    <w:rsid w:val="009F3E37"/>
    <w:rsid w:val="00A733AA"/>
    <w:rsid w:val="00AB0884"/>
    <w:rsid w:val="00AE28F0"/>
    <w:rsid w:val="00AF33C3"/>
    <w:rsid w:val="00B1486F"/>
    <w:rsid w:val="00B25A15"/>
    <w:rsid w:val="00B41DCD"/>
    <w:rsid w:val="00BA1CC3"/>
    <w:rsid w:val="00BD3895"/>
    <w:rsid w:val="00BE0865"/>
    <w:rsid w:val="00C42A1D"/>
    <w:rsid w:val="00C958C4"/>
    <w:rsid w:val="00CD389F"/>
    <w:rsid w:val="00CD4979"/>
    <w:rsid w:val="00CD6BEB"/>
    <w:rsid w:val="00D45373"/>
    <w:rsid w:val="00D919AF"/>
    <w:rsid w:val="00DD5F88"/>
    <w:rsid w:val="00DE4E45"/>
    <w:rsid w:val="00E01B98"/>
    <w:rsid w:val="00E32628"/>
    <w:rsid w:val="00E375CC"/>
    <w:rsid w:val="00E9110D"/>
    <w:rsid w:val="00EE494B"/>
    <w:rsid w:val="00F2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44B031-EA4B-4153-B5EB-0109EA43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tLeast"/>
      <w:ind w:left="3" w:right="3" w:firstLine="417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Arial" w:hAnsi="Arial" w:cs="Arial"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1134"/>
      </w:tabs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99"/>
    <w:qFormat/>
    <w:rPr>
      <w:sz w:val="28"/>
      <w:szCs w:val="28"/>
    </w:rPr>
  </w:style>
  <w:style w:type="paragraph" w:styleId="a4">
    <w:name w:val="Body Text"/>
    <w:basedOn w:val="a"/>
    <w:link w:val="a5"/>
    <w:uiPriority w:val="99"/>
    <w:pPr>
      <w:ind w:right="-707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851"/>
      <w:jc w:val="both"/>
    </w:pPr>
    <w:rPr>
      <w:sz w:val="28"/>
      <w:szCs w:val="28"/>
    </w:rPr>
  </w:style>
  <w:style w:type="character" w:customStyle="1" w:styleId="a7">
    <w:name w:val="Основний текст з відступом Знак"/>
    <w:link w:val="a6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tabs>
        <w:tab w:val="left" w:pos="1134"/>
      </w:tabs>
      <w:ind w:firstLine="567"/>
      <w:jc w:val="both"/>
    </w:pPr>
    <w:rPr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8">
    <w:name w:val="Block Text"/>
    <w:basedOn w:val="a"/>
    <w:uiPriority w:val="99"/>
    <w:pPr>
      <w:ind w:left="720" w:right="-994"/>
    </w:pPr>
    <w:rPr>
      <w:sz w:val="28"/>
      <w:szCs w:val="28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link w:val="a9"/>
    <w:uiPriority w:val="99"/>
    <w:semiHidden/>
    <w:rPr>
      <w:sz w:val="20"/>
      <w:szCs w:val="20"/>
    </w:rPr>
  </w:style>
  <w:style w:type="character" w:styleId="ab">
    <w:name w:val="page number"/>
    <w:uiPriority w:val="99"/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link w:val="ac"/>
    <w:uiPriority w:val="99"/>
    <w:semiHidden/>
    <w:rPr>
      <w:sz w:val="20"/>
      <w:szCs w:val="20"/>
    </w:rPr>
  </w:style>
  <w:style w:type="table" w:styleId="ae">
    <w:name w:val="Table Grid"/>
    <w:basedOn w:val="a1"/>
    <w:uiPriority w:val="99"/>
    <w:rsid w:val="00197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B41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home</Company>
  <LinksUpToDate>false</LinksUpToDate>
  <CharactersWithSpaces>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timon</dc:creator>
  <cp:keywords/>
  <dc:description/>
  <cp:lastModifiedBy>Irina</cp:lastModifiedBy>
  <cp:revision>2</cp:revision>
  <cp:lastPrinted>2002-12-01T20:54:00Z</cp:lastPrinted>
  <dcterms:created xsi:type="dcterms:W3CDTF">2014-08-16T07:47:00Z</dcterms:created>
  <dcterms:modified xsi:type="dcterms:W3CDTF">2014-08-16T07:47:00Z</dcterms:modified>
</cp:coreProperties>
</file>