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FD" w:rsidRDefault="00467FFD" w:rsidP="0006329F">
      <w:pPr>
        <w:jc w:val="center"/>
        <w:rPr>
          <w:rFonts w:ascii="Times New Roman" w:hAnsi="Times New Roman"/>
          <w:b/>
          <w:sz w:val="28"/>
          <w:szCs w:val="28"/>
        </w:rPr>
      </w:pPr>
    </w:p>
    <w:p w:rsidR="006B6BF0" w:rsidRDefault="006B6BF0" w:rsidP="0006329F">
      <w:pPr>
        <w:jc w:val="center"/>
        <w:rPr>
          <w:rFonts w:ascii="Times New Roman" w:hAnsi="Times New Roman"/>
          <w:b/>
          <w:sz w:val="28"/>
          <w:szCs w:val="28"/>
        </w:rPr>
      </w:pPr>
      <w:r w:rsidRPr="0006329F">
        <w:rPr>
          <w:rFonts w:ascii="Times New Roman" w:hAnsi="Times New Roman"/>
          <w:b/>
          <w:sz w:val="28"/>
          <w:szCs w:val="28"/>
        </w:rPr>
        <w:t>Введение</w:t>
      </w:r>
    </w:p>
    <w:p w:rsidR="006B6BF0" w:rsidRDefault="006B6BF0" w:rsidP="0006329F">
      <w:pPr>
        <w:jc w:val="center"/>
        <w:rPr>
          <w:rFonts w:ascii="Times New Roman" w:hAnsi="Times New Roman"/>
          <w:b/>
          <w:sz w:val="28"/>
          <w:szCs w:val="28"/>
        </w:rPr>
      </w:pPr>
    </w:p>
    <w:p w:rsidR="006B6BF0" w:rsidRPr="00920626"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Актуальность проблемы исследования связана с существующими экономическими условиями хозяйствования предприятий в России и необходимостью осуществления не столько реформирования промышленных предприятий, сколько восстановления бизнес-процессов с учетом реальных экономических условий и проблем и возможностей предприятий.</w:t>
      </w:r>
    </w:p>
    <w:p w:rsidR="006B6BF0" w:rsidRPr="00920626"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Объектом исследования являются инструменты антикризисного управления, система механизмов по финансовой стабилизации предприятия, модели восстановления платежеспособности, а также имитационные модели управления по бизнес-процессам и реструктуризации, опыты функционирования предприятий в России.</w:t>
      </w:r>
    </w:p>
    <w:p w:rsidR="006B6BF0" w:rsidRPr="00920626"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 xml:space="preserve">Цель исследования: изучить методические и законодательные основы, инструменты и механизмы, опыты осуществления </w:t>
      </w:r>
      <w:r>
        <w:rPr>
          <w:rFonts w:ascii="Times New Roman" w:hAnsi="Times New Roman"/>
          <w:sz w:val="28"/>
          <w:szCs w:val="28"/>
        </w:rPr>
        <w:t>финансового оздоровления предприятия</w:t>
      </w:r>
      <w:r w:rsidRPr="00920626">
        <w:rPr>
          <w:rFonts w:ascii="Times New Roman" w:hAnsi="Times New Roman"/>
          <w:sz w:val="28"/>
          <w:szCs w:val="28"/>
        </w:rPr>
        <w:t xml:space="preserve"> в современных экономических условиях хозяйствования.</w:t>
      </w:r>
    </w:p>
    <w:p w:rsidR="006B6BF0"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Задачи исследования:</w:t>
      </w:r>
    </w:p>
    <w:p w:rsidR="006B6BF0"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Изучить теоретические источники, правительственные документы и накопленный опыт по реструктуризации предприятий в условиях переходной экономики в России.</w:t>
      </w:r>
    </w:p>
    <w:p w:rsidR="006B6BF0" w:rsidRDefault="006B6BF0" w:rsidP="00920626">
      <w:pPr>
        <w:spacing w:line="360" w:lineRule="auto"/>
        <w:ind w:firstLine="567"/>
        <w:jc w:val="both"/>
        <w:rPr>
          <w:rFonts w:ascii="Times New Roman" w:hAnsi="Times New Roman"/>
          <w:sz w:val="28"/>
          <w:szCs w:val="28"/>
        </w:rPr>
      </w:pPr>
      <w:r w:rsidRPr="00920626">
        <w:rPr>
          <w:rFonts w:ascii="Times New Roman" w:hAnsi="Times New Roman"/>
          <w:sz w:val="28"/>
          <w:szCs w:val="28"/>
        </w:rPr>
        <w:t>Рассмотреть существующие способы реструктуризации и финансового оздоровления предприятий, систему механизмов и мероприятий по финансовой стабилизации, создание моделей восстановления платежеспособности.</w:t>
      </w:r>
    </w:p>
    <w:p w:rsidR="006B6BF0" w:rsidRDefault="006B6BF0" w:rsidP="00EF51FF">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Инновационное управление предприятием по своему содержанию             представляет уникальную сферу деятельности: здесь используются и             взаимодействуют знания из областей техники, экономики и экологии,             социальной психологии и социологии, фундаментальных и прикладных             </w:t>
      </w:r>
      <w:r>
        <w:rPr>
          <w:rFonts w:ascii="Times New Roman" w:eastAsia="MS Mincho" w:hAnsi="Times New Roman" w:cs="Times New Roman"/>
          <w:sz w:val="28"/>
          <w:szCs w:val="28"/>
        </w:rPr>
        <w:lastRenderedPageBreak/>
        <w:t>наук, теория и практика, производство и управление им, стратегия и             тактика. Само развитие становится возможным благодаря гению             человеческой мысли, накоплениям капитала и высококачественному производительному труду. Но оно же, это развитие, будучи нацелено на             благо человека, обогащает труд и человеческую мысль, расширяет             возможности накопления капитала благодаря повышению             производительности и качества труда и создает, тем самым, условия             для нового этапа развития, обеспечивая его непрерывность.</w:t>
      </w:r>
    </w:p>
    <w:p w:rsidR="006B6BF0" w:rsidRPr="00EF51FF" w:rsidRDefault="006B6BF0" w:rsidP="00EF51FF">
      <w:pPr>
        <w:pStyle w:val="a8"/>
        <w:spacing w:line="360" w:lineRule="auto"/>
        <w:ind w:firstLine="567"/>
        <w:jc w:val="both"/>
        <w:rPr>
          <w:rFonts w:ascii="Times New Roman" w:eastAsia="MS Mincho" w:hAnsi="Times New Roman" w:cs="Times New Roman"/>
          <w:sz w:val="28"/>
          <w:szCs w:val="28"/>
        </w:rPr>
      </w:pPr>
      <w:r w:rsidRPr="00EF51FF">
        <w:rPr>
          <w:rFonts w:ascii="Times New Roman" w:hAnsi="Times New Roman" w:cs="Times New Roman"/>
          <w:sz w:val="28"/>
          <w:szCs w:val="28"/>
        </w:rPr>
        <w:t>Актуальность проблемы исследования связана с существующими экономическими условиями хозяйствования предприятий в России и необходимостью осуществления не столько реформирования промышленных предприятий, сколько восстановления бизнес-процессов с учетом реальных экономических условий и проблем и возможностей предприятий.</w:t>
      </w: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ind w:firstLine="567"/>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Pr="00FF2A01" w:rsidRDefault="006B6BF0" w:rsidP="007E0EB0">
      <w:pPr>
        <w:spacing w:line="360" w:lineRule="auto"/>
        <w:jc w:val="center"/>
        <w:rPr>
          <w:rFonts w:ascii="Times New Roman" w:hAnsi="Times New Roman"/>
          <w:b/>
          <w:sz w:val="28"/>
          <w:szCs w:val="28"/>
        </w:rPr>
      </w:pPr>
      <w:r w:rsidRPr="00FF2A01">
        <w:rPr>
          <w:rFonts w:ascii="Times New Roman" w:hAnsi="Times New Roman"/>
          <w:b/>
          <w:snapToGrid w:val="0"/>
          <w:sz w:val="28"/>
          <w:szCs w:val="28"/>
        </w:rPr>
        <w:t xml:space="preserve">1. </w:t>
      </w:r>
      <w:r w:rsidRPr="00FF2A01">
        <w:rPr>
          <w:rFonts w:ascii="Times New Roman" w:hAnsi="Times New Roman"/>
          <w:b/>
          <w:sz w:val="28"/>
          <w:szCs w:val="28"/>
        </w:rPr>
        <w:t>Понятие и виды инноваций</w:t>
      </w:r>
    </w:p>
    <w:p w:rsidR="006B6BF0" w:rsidRPr="00FF2A01" w:rsidRDefault="006B6BF0" w:rsidP="007E0EB0">
      <w:pPr>
        <w:spacing w:line="360" w:lineRule="auto"/>
        <w:ind w:left="-11"/>
        <w:jc w:val="center"/>
        <w:rPr>
          <w:rFonts w:ascii="Times New Roman" w:hAnsi="Times New Roman"/>
          <w:b/>
          <w:sz w:val="28"/>
          <w:szCs w:val="28"/>
        </w:rPr>
      </w:pPr>
      <w:r w:rsidRPr="00FF2A01">
        <w:rPr>
          <w:rFonts w:ascii="Times New Roman" w:hAnsi="Times New Roman"/>
          <w:b/>
          <w:sz w:val="28"/>
          <w:szCs w:val="28"/>
        </w:rPr>
        <w:t>1.1 Классификация инноваций</w:t>
      </w:r>
      <w:r>
        <w:rPr>
          <w:rFonts w:ascii="Times New Roman" w:hAnsi="Times New Roman"/>
          <w:b/>
          <w:sz w:val="28"/>
          <w:szCs w:val="28"/>
        </w:rPr>
        <w:t>.</w:t>
      </w:r>
    </w:p>
    <w:p w:rsidR="006B6BF0" w:rsidRDefault="006B6BF0" w:rsidP="00FF2A01">
      <w:pPr>
        <w:tabs>
          <w:tab w:val="left" w:pos="0"/>
        </w:tabs>
        <w:spacing w:line="360" w:lineRule="auto"/>
        <w:ind w:firstLine="567"/>
        <w:jc w:val="both"/>
        <w:rPr>
          <w:rFonts w:ascii="Times New Roman" w:hAnsi="Times New Roman"/>
          <w:sz w:val="28"/>
          <w:szCs w:val="28"/>
        </w:rPr>
      </w:pPr>
    </w:p>
    <w:p w:rsidR="006B6BF0" w:rsidRDefault="006B6BF0" w:rsidP="00FF2A01">
      <w:pPr>
        <w:tabs>
          <w:tab w:val="left" w:pos="0"/>
        </w:tabs>
        <w:spacing w:line="360" w:lineRule="auto"/>
        <w:ind w:firstLine="567"/>
        <w:jc w:val="both"/>
        <w:rPr>
          <w:rFonts w:ascii="Times New Roman" w:hAnsi="Times New Roman"/>
          <w:sz w:val="28"/>
          <w:szCs w:val="28"/>
        </w:rPr>
      </w:pPr>
      <w:r w:rsidRPr="00FF2A01">
        <w:rPr>
          <w:rFonts w:ascii="Times New Roman" w:hAnsi="Times New Roman"/>
          <w:sz w:val="28"/>
          <w:szCs w:val="28"/>
        </w:rPr>
        <w:t>Сегодня в условиях второго этапа НТР решающее значение в обеспечении конкурентоспособности фирмы играют инновации. В термин «инновация» вкладывают два понятия. Инновация – это, во-первых, новшество, т.е. новый или усовершенствованный продукт, услуга, технология, внедренные на рынке, в производственно-хозяйственной деятельности, потреблении, общественной жизни; во-вторых, это процесс осуществления изменений, внедрения новшеств.</w:t>
      </w:r>
    </w:p>
    <w:p w:rsidR="006B6BF0" w:rsidRPr="00A01F73" w:rsidRDefault="006B6BF0" w:rsidP="00FF2A01">
      <w:pPr>
        <w:tabs>
          <w:tab w:val="left" w:pos="0"/>
        </w:tabs>
        <w:spacing w:line="360" w:lineRule="auto"/>
        <w:ind w:firstLine="567"/>
        <w:jc w:val="both"/>
        <w:rPr>
          <w:rFonts w:ascii="Times New Roman" w:hAnsi="Times New Roman"/>
          <w:sz w:val="28"/>
          <w:szCs w:val="28"/>
          <w:lang w:val="en-US"/>
        </w:rPr>
      </w:pPr>
      <w:r w:rsidRPr="00FF2A01">
        <w:rPr>
          <w:rFonts w:ascii="Times New Roman" w:hAnsi="Times New Roman"/>
          <w:sz w:val="28"/>
          <w:szCs w:val="28"/>
        </w:rPr>
        <w:t xml:space="preserve">Инновация создается в результате исследований и открытий, материализует научные и практические решения. Ее основное свойство – новизна, которая оценивается как по техническим параметрам, применимости, так и с рыночных позиций по коммерческой результативности. </w:t>
      </w:r>
      <w:r>
        <w:rPr>
          <w:rFonts w:ascii="Times New Roman" w:hAnsi="Times New Roman"/>
          <w:sz w:val="28"/>
          <w:szCs w:val="28"/>
          <w:lang w:val="en-US"/>
        </w:rPr>
        <w:t>[</w:t>
      </w:r>
      <w:r>
        <w:rPr>
          <w:rFonts w:ascii="Times New Roman" w:hAnsi="Times New Roman"/>
          <w:sz w:val="28"/>
          <w:szCs w:val="28"/>
        </w:rPr>
        <w:t>1, 354</w:t>
      </w:r>
      <w:r>
        <w:rPr>
          <w:rFonts w:ascii="Times New Roman" w:hAnsi="Times New Roman"/>
          <w:sz w:val="28"/>
          <w:szCs w:val="28"/>
          <w:lang w:val="en-US"/>
        </w:rPr>
        <w:t>]</w:t>
      </w:r>
    </w:p>
    <w:p w:rsidR="006B6BF0" w:rsidRPr="00FF2A01" w:rsidRDefault="006B6BF0" w:rsidP="00FF2A01">
      <w:pPr>
        <w:tabs>
          <w:tab w:val="left" w:pos="0"/>
        </w:tabs>
        <w:spacing w:line="360" w:lineRule="auto"/>
        <w:jc w:val="both"/>
        <w:rPr>
          <w:rFonts w:ascii="Times New Roman" w:hAnsi="Times New Roman"/>
          <w:sz w:val="28"/>
          <w:szCs w:val="28"/>
        </w:rPr>
      </w:pPr>
      <w:r w:rsidRPr="00FF2A01">
        <w:rPr>
          <w:rFonts w:ascii="Times New Roman" w:hAnsi="Times New Roman"/>
          <w:sz w:val="28"/>
          <w:szCs w:val="28"/>
        </w:rPr>
        <w:t>Можно дать следующую классификацию инноваций.</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масштабам распространения инновации могут быть мировыми, национальными, отраслевыми, локальными, связанными с предприятием или его отдельным подразделением.</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сфере применения различают инновации в производство, управление, рынок, потребление и пр.</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видам инновации бывают научными, техническими, технологическими, экологическими, экономическими. В последнем случае, например, речь может идти об освоении нового рынка сбыта, источника ресурсов, метода стимулирования.</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характеру генерирования и внедрения различают быстрые, замедленные, затухающие, равномерные, скачкообразные, нарастающие инновации.</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степени прогрессивности инновации можно разделить на делающие прорыв в теории и практике (например, микропроцессор); модифицирующие, улучшающие что-то внутри существующих систем, обеспечивающие адаптацию базовых нововведений к изменяющейся среде и их поддержку; комбинированные.</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характеру связи с предшествующими образцами инновации могут быть открывающими новые направления в человеческой деятельности (например, самолет); заменяющими (электровоз и тепловоз вместо паровоза); отменяющими (бумага вместо пергамента); возвратными (современные парусные суда, дирижабли); имитирующими, в том числе ретроспективными, возвращающими к исходным идеям, модулям, конструкциям (образцы моды).</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целям выделяются следующие виды инноваций: для восстановления и сохранения функций существующей системы и ее основных свойств; для временного приспособления системы к количественным изменениям среды; для коренной перестройки системы и создания ее нового варианта (с изменением всех или большинства первоначальных свойств) при сохранении прежнего функционального принципа, позволяющего приспособить ее к качественным изменениям среды; для создания системы нового вида, что предполагает ее качественные изменения, но при сохранении прежнего принципа функционирования; для создания системы нового рода путем коренного изменения принципа ее функционирования.</w:t>
      </w:r>
    </w:p>
    <w:p w:rsidR="006B6BF0" w:rsidRPr="00FF2A01" w:rsidRDefault="006B6BF0" w:rsidP="00FF2A01">
      <w:pPr>
        <w:numPr>
          <w:ilvl w:val="0"/>
          <w:numId w:val="15"/>
        </w:numPr>
        <w:tabs>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результативности инновации делятся на завершенные и незавершенные, успешные и неуспешные. Нововведение, например, не считается завершенным, если останавливается на какой-либо промежуточной стадии.</w:t>
      </w:r>
    </w:p>
    <w:p w:rsidR="006B6BF0" w:rsidRDefault="006B6BF0" w:rsidP="00FF2A01">
      <w:pPr>
        <w:numPr>
          <w:ilvl w:val="0"/>
          <w:numId w:val="15"/>
        </w:numPr>
        <w:tabs>
          <w:tab w:val="clear" w:pos="360"/>
          <w:tab w:val="left" w:pos="0"/>
        </w:tabs>
        <w:spacing w:after="0" w:line="360" w:lineRule="auto"/>
        <w:jc w:val="both"/>
        <w:rPr>
          <w:rFonts w:ascii="Times New Roman" w:hAnsi="Times New Roman"/>
          <w:sz w:val="28"/>
          <w:szCs w:val="28"/>
        </w:rPr>
      </w:pPr>
      <w:r w:rsidRPr="00FF2A01">
        <w:rPr>
          <w:rFonts w:ascii="Times New Roman" w:hAnsi="Times New Roman"/>
          <w:sz w:val="28"/>
          <w:szCs w:val="28"/>
        </w:rPr>
        <w:t>По степени новизны (новизна – совокупность свойств, характеризующих радикальность изменений объекта) инновации можно рассматривать как абсолютные (нет аналогов) и относительные. Последние могут быть частичными (отдельные новые элементы) и условными (новое сочетание прежних элементов.)</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1, 358</w:t>
      </w:r>
      <w:r>
        <w:rPr>
          <w:rFonts w:ascii="Times New Roman" w:hAnsi="Times New Roman"/>
          <w:sz w:val="28"/>
          <w:szCs w:val="28"/>
          <w:lang w:val="en-US"/>
        </w:rPr>
        <w:t>]</w:t>
      </w:r>
    </w:p>
    <w:p w:rsidR="006B6BF0" w:rsidRDefault="006B6BF0" w:rsidP="00B94DA9">
      <w:pPr>
        <w:tabs>
          <w:tab w:val="left" w:pos="0"/>
        </w:tabs>
        <w:spacing w:after="0" w:line="360" w:lineRule="auto"/>
        <w:ind w:firstLine="567"/>
        <w:jc w:val="both"/>
        <w:rPr>
          <w:rFonts w:ascii="Times New Roman" w:hAnsi="Times New Roman"/>
          <w:sz w:val="28"/>
          <w:szCs w:val="28"/>
        </w:rPr>
      </w:pPr>
      <w:r w:rsidRPr="00B94DA9">
        <w:rPr>
          <w:rFonts w:ascii="Times New Roman" w:hAnsi="Times New Roman"/>
          <w:sz w:val="28"/>
          <w:szCs w:val="28"/>
        </w:rPr>
        <w:t>Потребность в инновациях возникает под воздействием как внешних, так и внутренних факторов. К внешним относятся: конкурентная борьба, задачи завоевания новых рынков, изменение политической, демографической, правовой ситуации и пр.; к внутренним: неблагоприятные условия труда, рост производственных затрат.</w:t>
      </w:r>
    </w:p>
    <w:p w:rsidR="006B6BF0" w:rsidRDefault="006B6BF0" w:rsidP="00B94DA9">
      <w:pPr>
        <w:tabs>
          <w:tab w:val="left" w:pos="0"/>
        </w:tabs>
        <w:spacing w:after="0" w:line="360" w:lineRule="auto"/>
        <w:ind w:firstLine="567"/>
        <w:jc w:val="both"/>
        <w:rPr>
          <w:rFonts w:ascii="Times New Roman" w:hAnsi="Times New Roman"/>
          <w:sz w:val="28"/>
          <w:szCs w:val="28"/>
        </w:rPr>
      </w:pPr>
      <w:r w:rsidRPr="00FF2A01">
        <w:rPr>
          <w:rFonts w:ascii="Times New Roman" w:hAnsi="Times New Roman"/>
          <w:sz w:val="28"/>
          <w:szCs w:val="28"/>
        </w:rPr>
        <w:t>Поскольку новшествами, как правило, нельзя воспользоваться без специальных знаний, важную роль в деле их реализации играют «ноу-хау» - информация, необходимая для их практического применения (технологические и конструкторские секреты производства, конфиденциальные сведения коммерческого, управленческого и организационного характера). Она специально опускается в описании, ибо в большинстве случаев не охраняется патентами. Основными признаками «ноу-хау» считаются промышленная и коммерческая ценность и закрытость.</w:t>
      </w:r>
    </w:p>
    <w:p w:rsidR="006B6BF0" w:rsidRPr="00FF2A01" w:rsidRDefault="006B6BF0" w:rsidP="00B94DA9">
      <w:pPr>
        <w:tabs>
          <w:tab w:val="left" w:pos="0"/>
        </w:tabs>
        <w:spacing w:after="0" w:line="360" w:lineRule="auto"/>
        <w:ind w:firstLine="567"/>
        <w:jc w:val="both"/>
        <w:rPr>
          <w:rFonts w:ascii="Times New Roman" w:hAnsi="Times New Roman"/>
          <w:sz w:val="28"/>
          <w:szCs w:val="28"/>
        </w:rPr>
      </w:pPr>
      <w:r w:rsidRPr="00FF2A01">
        <w:rPr>
          <w:rFonts w:ascii="Times New Roman" w:hAnsi="Times New Roman"/>
          <w:sz w:val="28"/>
          <w:szCs w:val="28"/>
        </w:rPr>
        <w:t>Любая инновация (новшество) имеет свой жизненный цикл, который состоит из трех основных элементов:</w:t>
      </w:r>
    </w:p>
    <w:p w:rsidR="006B6BF0" w:rsidRPr="00B94DA9" w:rsidRDefault="006B6BF0" w:rsidP="00B94DA9">
      <w:pPr>
        <w:pStyle w:val="11"/>
        <w:numPr>
          <w:ilvl w:val="0"/>
          <w:numId w:val="17"/>
        </w:numPr>
        <w:spacing w:after="0" w:line="360" w:lineRule="auto"/>
        <w:ind w:left="284"/>
        <w:jc w:val="both"/>
        <w:rPr>
          <w:rFonts w:ascii="Times New Roman" w:hAnsi="Times New Roman"/>
          <w:sz w:val="28"/>
          <w:szCs w:val="28"/>
        </w:rPr>
      </w:pPr>
      <w:r w:rsidRPr="00B94DA9">
        <w:rPr>
          <w:rFonts w:ascii="Times New Roman" w:hAnsi="Times New Roman"/>
          <w:sz w:val="28"/>
          <w:szCs w:val="28"/>
        </w:rPr>
        <w:t>периода от начала разработки до выхода на рынок (при этом новшество может устареть, а само нововведение еще не начаться);</w:t>
      </w:r>
    </w:p>
    <w:p w:rsidR="006B6BF0" w:rsidRPr="00B94DA9" w:rsidRDefault="006B6BF0" w:rsidP="00B94DA9">
      <w:pPr>
        <w:pStyle w:val="11"/>
        <w:numPr>
          <w:ilvl w:val="0"/>
          <w:numId w:val="17"/>
        </w:numPr>
        <w:spacing w:after="0" w:line="360" w:lineRule="auto"/>
        <w:ind w:left="284"/>
        <w:jc w:val="both"/>
        <w:rPr>
          <w:rFonts w:ascii="Times New Roman" w:hAnsi="Times New Roman"/>
          <w:sz w:val="28"/>
          <w:szCs w:val="28"/>
        </w:rPr>
      </w:pPr>
      <w:r w:rsidRPr="00B94DA9">
        <w:rPr>
          <w:rFonts w:ascii="Times New Roman" w:hAnsi="Times New Roman"/>
          <w:sz w:val="28"/>
          <w:szCs w:val="28"/>
        </w:rPr>
        <w:t>периода от выхода на рынок до снятия с производства;</w:t>
      </w:r>
    </w:p>
    <w:p w:rsidR="006B6BF0" w:rsidRPr="00B94DA9" w:rsidRDefault="006B6BF0" w:rsidP="00B94DA9">
      <w:pPr>
        <w:pStyle w:val="11"/>
        <w:numPr>
          <w:ilvl w:val="0"/>
          <w:numId w:val="17"/>
        </w:numPr>
        <w:spacing w:after="0" w:line="360" w:lineRule="auto"/>
        <w:ind w:left="284"/>
        <w:jc w:val="both"/>
        <w:rPr>
          <w:rFonts w:ascii="Times New Roman" w:hAnsi="Times New Roman"/>
          <w:sz w:val="28"/>
          <w:szCs w:val="28"/>
        </w:rPr>
      </w:pPr>
      <w:r w:rsidRPr="00B94DA9">
        <w:rPr>
          <w:rFonts w:ascii="Times New Roman" w:hAnsi="Times New Roman"/>
          <w:sz w:val="28"/>
          <w:szCs w:val="28"/>
        </w:rPr>
        <w:t>периода устаревания от снятия с производства до прекращения эксплуатации у потребителей.</w:t>
      </w:r>
    </w:p>
    <w:p w:rsidR="006B6BF0" w:rsidRDefault="006B6BF0" w:rsidP="00B94DA9">
      <w:pPr>
        <w:spacing w:line="360" w:lineRule="auto"/>
        <w:ind w:firstLine="567"/>
        <w:jc w:val="both"/>
        <w:rPr>
          <w:rFonts w:ascii="Times New Roman" w:hAnsi="Times New Roman"/>
          <w:sz w:val="28"/>
          <w:szCs w:val="28"/>
        </w:rPr>
      </w:pPr>
      <w:r w:rsidRPr="00FF2A01">
        <w:rPr>
          <w:rFonts w:ascii="Times New Roman" w:hAnsi="Times New Roman"/>
          <w:sz w:val="28"/>
          <w:szCs w:val="28"/>
        </w:rPr>
        <w:t>Таким образом, полный жизненный цикл новшества имеет две основные стадии – его создания и использования. Последняя в свою очередь состоит из двух подстадий: производства, сбыта и послепродажного обслуживания.</w:t>
      </w:r>
    </w:p>
    <w:p w:rsidR="006B6BF0" w:rsidRPr="00FF2A01" w:rsidRDefault="006B6BF0" w:rsidP="00B94DA9">
      <w:pPr>
        <w:spacing w:line="360" w:lineRule="auto"/>
        <w:ind w:firstLine="567"/>
        <w:jc w:val="both"/>
        <w:rPr>
          <w:rFonts w:ascii="Times New Roman" w:hAnsi="Times New Roman"/>
          <w:sz w:val="28"/>
          <w:szCs w:val="28"/>
        </w:rPr>
      </w:pPr>
      <w:r w:rsidRPr="00FF2A01">
        <w:rPr>
          <w:rFonts w:ascii="Times New Roman" w:hAnsi="Times New Roman"/>
          <w:sz w:val="28"/>
          <w:szCs w:val="28"/>
        </w:rPr>
        <w:t>Инновации вызывают к жизни некоторые весьма серьезные проблемы. Они ведут к досрочному моральному устареванию элементов производственной системы при сохранении их нормального физического состояния, требуют осуществления нововведений в смежных областях, что нарушает стабильность и установившееся «статус-кво».</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1, 362</w:t>
      </w:r>
      <w:r>
        <w:rPr>
          <w:rFonts w:ascii="Times New Roman" w:hAnsi="Times New Roman"/>
          <w:sz w:val="28"/>
          <w:szCs w:val="28"/>
          <w:lang w:val="en-US"/>
        </w:rPr>
        <w:t>]</w:t>
      </w:r>
    </w:p>
    <w:p w:rsidR="006B6BF0" w:rsidRDefault="006B6BF0" w:rsidP="00FF2A01">
      <w:pPr>
        <w:spacing w:line="360" w:lineRule="auto"/>
        <w:jc w:val="both"/>
        <w:rPr>
          <w:rFonts w:ascii="Times New Roman" w:hAnsi="Times New Roman"/>
          <w:sz w:val="28"/>
          <w:szCs w:val="28"/>
        </w:rPr>
      </w:pPr>
    </w:p>
    <w:p w:rsidR="006B6BF0" w:rsidRPr="00A155CD" w:rsidRDefault="006B6BF0" w:rsidP="00FF2A01">
      <w:pPr>
        <w:spacing w:line="360" w:lineRule="auto"/>
        <w:jc w:val="both"/>
        <w:rPr>
          <w:rFonts w:ascii="Times New Roman" w:hAnsi="Times New Roman"/>
          <w:sz w:val="28"/>
          <w:szCs w:val="28"/>
        </w:rPr>
      </w:pPr>
    </w:p>
    <w:p w:rsidR="006B6BF0" w:rsidRPr="00A155CD" w:rsidRDefault="006B6BF0" w:rsidP="00E37D60">
      <w:pPr>
        <w:spacing w:after="0" w:line="360" w:lineRule="auto"/>
        <w:ind w:left="829"/>
        <w:jc w:val="center"/>
        <w:rPr>
          <w:rFonts w:ascii="Times New Roman" w:hAnsi="Times New Roman"/>
          <w:b/>
          <w:bCs/>
          <w:sz w:val="28"/>
          <w:szCs w:val="28"/>
        </w:rPr>
      </w:pPr>
      <w:r>
        <w:rPr>
          <w:rFonts w:ascii="Times New Roman" w:hAnsi="Times New Roman"/>
          <w:b/>
          <w:bCs/>
          <w:sz w:val="28"/>
          <w:szCs w:val="28"/>
        </w:rPr>
        <w:t xml:space="preserve">1.2 </w:t>
      </w:r>
      <w:r w:rsidRPr="00A155CD">
        <w:rPr>
          <w:rFonts w:ascii="Times New Roman" w:hAnsi="Times New Roman"/>
          <w:b/>
          <w:bCs/>
          <w:sz w:val="28"/>
          <w:szCs w:val="28"/>
        </w:rPr>
        <w:t>Этапы инновационного процесса.</w:t>
      </w:r>
    </w:p>
    <w:p w:rsidR="006B6BF0" w:rsidRPr="00A155CD" w:rsidRDefault="006B6BF0" w:rsidP="00A155CD">
      <w:pPr>
        <w:spacing w:line="360" w:lineRule="auto"/>
        <w:jc w:val="both"/>
        <w:rPr>
          <w:rFonts w:ascii="Times New Roman" w:hAnsi="Times New Roman"/>
          <w:sz w:val="28"/>
          <w:szCs w:val="28"/>
        </w:rPr>
      </w:pPr>
    </w:p>
    <w:p w:rsidR="006B6BF0"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Под инновационным процессом понимается последовательная цепь событий, в ходе которых инновация вызревает от исследований и разработок новой технической идеи до практического внедрения созданного на ее основе новшества. Поэтому необходима целостная система управления инновациями.</w:t>
      </w:r>
    </w:p>
    <w:p w:rsidR="006B6BF0" w:rsidRPr="00A155CD"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Для того чтобы лучше понять суть инновационного процесса и его отличие от обычной текущей деятельности, можно воспользоваться следующей таблицей.</w:t>
      </w:r>
    </w:p>
    <w:tbl>
      <w:tblPr>
        <w:tblW w:w="0" w:type="auto"/>
        <w:tblLayout w:type="fixed"/>
        <w:tblCellMar>
          <w:left w:w="30" w:type="dxa"/>
          <w:right w:w="30" w:type="dxa"/>
        </w:tblCellMar>
        <w:tblLook w:val="0000" w:firstRow="0" w:lastRow="0" w:firstColumn="0" w:lastColumn="0" w:noHBand="0" w:noVBand="0"/>
      </w:tblPr>
      <w:tblGrid>
        <w:gridCol w:w="2530"/>
        <w:gridCol w:w="3390"/>
        <w:gridCol w:w="3130"/>
      </w:tblGrid>
      <w:tr w:rsidR="006B6BF0" w:rsidRPr="0096074C" w:rsidTr="007E3F9E">
        <w:trPr>
          <w:trHeight w:val="336"/>
        </w:trPr>
        <w:tc>
          <w:tcPr>
            <w:tcW w:w="2530" w:type="dxa"/>
            <w:tcBorders>
              <w:top w:val="single" w:sz="12" w:space="0" w:color="auto"/>
              <w:left w:val="single" w:sz="12" w:space="0" w:color="auto"/>
              <w:bottom w:val="single" w:sz="12" w:space="0" w:color="auto"/>
              <w:right w:val="single" w:sz="6" w:space="0" w:color="auto"/>
            </w:tcBorders>
          </w:tcPr>
          <w:p w:rsidR="006B6BF0" w:rsidRPr="0096074C" w:rsidRDefault="006B6BF0" w:rsidP="007E3F9E">
            <w:pPr>
              <w:spacing w:line="360" w:lineRule="auto"/>
              <w:jc w:val="both"/>
              <w:rPr>
                <w:rFonts w:ascii="Times New Roman" w:hAnsi="Times New Roman"/>
                <w:bCs/>
                <w:snapToGrid w:val="0"/>
                <w:color w:val="000000"/>
                <w:sz w:val="28"/>
                <w:szCs w:val="28"/>
              </w:rPr>
            </w:pPr>
            <w:r w:rsidRPr="0096074C">
              <w:rPr>
                <w:rFonts w:ascii="Times New Roman" w:hAnsi="Times New Roman"/>
                <w:bCs/>
                <w:snapToGrid w:val="0"/>
                <w:color w:val="000000"/>
                <w:sz w:val="28"/>
                <w:szCs w:val="28"/>
              </w:rPr>
              <w:t>Параметры</w:t>
            </w:r>
          </w:p>
        </w:tc>
        <w:tc>
          <w:tcPr>
            <w:tcW w:w="3390" w:type="dxa"/>
            <w:tcBorders>
              <w:top w:val="single" w:sz="12" w:space="0" w:color="auto"/>
              <w:left w:val="single" w:sz="6" w:space="0" w:color="auto"/>
              <w:bottom w:val="single" w:sz="12" w:space="0" w:color="auto"/>
              <w:right w:val="single" w:sz="6" w:space="0" w:color="auto"/>
            </w:tcBorders>
          </w:tcPr>
          <w:p w:rsidR="006B6BF0" w:rsidRPr="0096074C" w:rsidRDefault="006B6BF0" w:rsidP="007E3F9E">
            <w:pPr>
              <w:spacing w:line="360" w:lineRule="auto"/>
              <w:jc w:val="both"/>
              <w:rPr>
                <w:rFonts w:ascii="Times New Roman" w:hAnsi="Times New Roman"/>
                <w:bCs/>
                <w:snapToGrid w:val="0"/>
                <w:color w:val="000000"/>
                <w:sz w:val="28"/>
                <w:szCs w:val="28"/>
              </w:rPr>
            </w:pPr>
            <w:r w:rsidRPr="0096074C">
              <w:rPr>
                <w:rFonts w:ascii="Times New Roman" w:hAnsi="Times New Roman"/>
                <w:bCs/>
                <w:snapToGrid w:val="0"/>
                <w:color w:val="000000"/>
                <w:sz w:val="28"/>
                <w:szCs w:val="28"/>
              </w:rPr>
              <w:t>Инновационный процесс</w:t>
            </w:r>
          </w:p>
        </w:tc>
        <w:tc>
          <w:tcPr>
            <w:tcW w:w="3130" w:type="dxa"/>
            <w:tcBorders>
              <w:top w:val="single" w:sz="12" w:space="0" w:color="auto"/>
              <w:left w:val="single" w:sz="6" w:space="0" w:color="auto"/>
              <w:bottom w:val="single" w:sz="12" w:space="0" w:color="auto"/>
              <w:right w:val="single" w:sz="12" w:space="0" w:color="auto"/>
            </w:tcBorders>
          </w:tcPr>
          <w:p w:rsidR="006B6BF0" w:rsidRPr="0096074C" w:rsidRDefault="006B6BF0" w:rsidP="007E3F9E">
            <w:pPr>
              <w:spacing w:line="360" w:lineRule="auto"/>
              <w:jc w:val="both"/>
              <w:rPr>
                <w:rFonts w:ascii="Times New Roman" w:hAnsi="Times New Roman"/>
                <w:bCs/>
                <w:snapToGrid w:val="0"/>
                <w:color w:val="000000"/>
                <w:sz w:val="28"/>
                <w:szCs w:val="28"/>
              </w:rPr>
            </w:pPr>
            <w:r w:rsidRPr="0096074C">
              <w:rPr>
                <w:rFonts w:ascii="Times New Roman" w:hAnsi="Times New Roman"/>
                <w:bCs/>
                <w:snapToGrid w:val="0"/>
                <w:color w:val="000000"/>
                <w:sz w:val="28"/>
                <w:szCs w:val="28"/>
              </w:rPr>
              <w:t>Текущая деятельность</w:t>
            </w:r>
          </w:p>
        </w:tc>
      </w:tr>
      <w:tr w:rsidR="006B6BF0" w:rsidRPr="0096074C" w:rsidTr="007E3F9E">
        <w:trPr>
          <w:trHeight w:val="852"/>
        </w:trPr>
        <w:tc>
          <w:tcPr>
            <w:tcW w:w="2530" w:type="dxa"/>
            <w:tcBorders>
              <w:top w:val="nil"/>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Цель</w:t>
            </w:r>
          </w:p>
        </w:tc>
        <w:tc>
          <w:tcPr>
            <w:tcW w:w="3390" w:type="dxa"/>
            <w:tcBorders>
              <w:top w:val="nil"/>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Удовлетворение новой потребности</w:t>
            </w:r>
          </w:p>
        </w:tc>
        <w:tc>
          <w:tcPr>
            <w:tcW w:w="3130" w:type="dxa"/>
            <w:tcBorders>
              <w:top w:val="nil"/>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Удовлетворение сложившейся потребности</w:t>
            </w:r>
          </w:p>
        </w:tc>
      </w:tr>
      <w:tr w:rsidR="006B6BF0" w:rsidRPr="0096074C" w:rsidTr="007E3F9E">
        <w:trPr>
          <w:trHeight w:val="324"/>
        </w:trPr>
        <w:tc>
          <w:tcPr>
            <w:tcW w:w="25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Риск</w:t>
            </w:r>
          </w:p>
        </w:tc>
        <w:tc>
          <w:tcPr>
            <w:tcW w:w="339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 xml:space="preserve">Высокий </w:t>
            </w:r>
          </w:p>
        </w:tc>
        <w:tc>
          <w:tcPr>
            <w:tcW w:w="31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Низкий</w:t>
            </w:r>
          </w:p>
        </w:tc>
      </w:tr>
      <w:tr w:rsidR="006B6BF0" w:rsidRPr="0096074C" w:rsidTr="007E3F9E">
        <w:trPr>
          <w:trHeight w:val="324"/>
        </w:trPr>
        <w:tc>
          <w:tcPr>
            <w:tcW w:w="25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Тип процесса</w:t>
            </w:r>
          </w:p>
        </w:tc>
        <w:tc>
          <w:tcPr>
            <w:tcW w:w="339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Дискретный</w:t>
            </w:r>
          </w:p>
        </w:tc>
        <w:tc>
          <w:tcPr>
            <w:tcW w:w="31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Непрерывный</w:t>
            </w:r>
          </w:p>
        </w:tc>
      </w:tr>
      <w:tr w:rsidR="006B6BF0" w:rsidRPr="0096074C" w:rsidTr="007E3F9E">
        <w:trPr>
          <w:trHeight w:val="324"/>
        </w:trPr>
        <w:tc>
          <w:tcPr>
            <w:tcW w:w="25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Управляемость</w:t>
            </w:r>
          </w:p>
        </w:tc>
        <w:tc>
          <w:tcPr>
            <w:tcW w:w="339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Низкая</w:t>
            </w:r>
          </w:p>
        </w:tc>
        <w:tc>
          <w:tcPr>
            <w:tcW w:w="31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Высокая</w:t>
            </w:r>
          </w:p>
        </w:tc>
      </w:tr>
      <w:tr w:rsidR="006B6BF0" w:rsidRPr="0096074C" w:rsidTr="007E3F9E">
        <w:trPr>
          <w:trHeight w:val="576"/>
        </w:trPr>
        <w:tc>
          <w:tcPr>
            <w:tcW w:w="25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Результат для системы</w:t>
            </w:r>
          </w:p>
        </w:tc>
        <w:tc>
          <w:tcPr>
            <w:tcW w:w="339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Переход на новый уровень</w:t>
            </w:r>
          </w:p>
        </w:tc>
        <w:tc>
          <w:tcPr>
            <w:tcW w:w="31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Сохранение на прежнем уровне</w:t>
            </w:r>
          </w:p>
        </w:tc>
      </w:tr>
      <w:tr w:rsidR="006B6BF0" w:rsidRPr="0096074C" w:rsidTr="007E3F9E">
        <w:trPr>
          <w:trHeight w:val="576"/>
        </w:trPr>
        <w:tc>
          <w:tcPr>
            <w:tcW w:w="25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Отношение к текущим интересам участников</w:t>
            </w:r>
          </w:p>
        </w:tc>
        <w:tc>
          <w:tcPr>
            <w:tcW w:w="339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Противоречит</w:t>
            </w:r>
          </w:p>
        </w:tc>
        <w:tc>
          <w:tcPr>
            <w:tcW w:w="3130" w:type="dxa"/>
            <w:tcBorders>
              <w:top w:val="single" w:sz="6" w:space="0" w:color="auto"/>
              <w:left w:val="single" w:sz="6" w:space="0" w:color="auto"/>
              <w:bottom w:val="single" w:sz="6" w:space="0" w:color="auto"/>
              <w:right w:val="single" w:sz="6" w:space="0" w:color="auto"/>
            </w:tcBorders>
          </w:tcPr>
          <w:p w:rsidR="006B6BF0" w:rsidRPr="0096074C" w:rsidRDefault="006B6BF0" w:rsidP="007E3F9E">
            <w:pPr>
              <w:spacing w:line="360" w:lineRule="auto"/>
              <w:jc w:val="both"/>
              <w:rPr>
                <w:rFonts w:ascii="Times New Roman" w:hAnsi="Times New Roman"/>
                <w:snapToGrid w:val="0"/>
                <w:color w:val="000000"/>
                <w:sz w:val="28"/>
                <w:szCs w:val="28"/>
              </w:rPr>
            </w:pPr>
            <w:r w:rsidRPr="0096074C">
              <w:rPr>
                <w:rFonts w:ascii="Times New Roman" w:hAnsi="Times New Roman"/>
                <w:snapToGrid w:val="0"/>
                <w:color w:val="000000"/>
                <w:sz w:val="28"/>
                <w:szCs w:val="28"/>
              </w:rPr>
              <w:t>Соответствует</w:t>
            </w:r>
          </w:p>
        </w:tc>
      </w:tr>
    </w:tbl>
    <w:p w:rsidR="006B6BF0" w:rsidRPr="00A155CD" w:rsidRDefault="006B6BF0" w:rsidP="00A155CD">
      <w:pPr>
        <w:spacing w:line="360" w:lineRule="auto"/>
        <w:jc w:val="both"/>
        <w:rPr>
          <w:rFonts w:ascii="Times New Roman" w:hAnsi="Times New Roman"/>
          <w:sz w:val="28"/>
          <w:szCs w:val="28"/>
        </w:rPr>
      </w:pPr>
    </w:p>
    <w:p w:rsidR="006B6BF0" w:rsidRPr="00A155CD"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Инновационный процесс состоит из нескольких этапов.</w:t>
      </w:r>
    </w:p>
    <w:p w:rsidR="006B6BF0" w:rsidRDefault="006B6BF0" w:rsidP="00A155CD">
      <w:pPr>
        <w:numPr>
          <w:ilvl w:val="0"/>
          <w:numId w:val="19"/>
        </w:numPr>
        <w:spacing w:after="0" w:line="360" w:lineRule="auto"/>
        <w:jc w:val="both"/>
        <w:rPr>
          <w:rFonts w:ascii="Times New Roman" w:hAnsi="Times New Roman"/>
          <w:sz w:val="28"/>
          <w:szCs w:val="28"/>
        </w:rPr>
      </w:pPr>
      <w:r w:rsidRPr="00A155CD">
        <w:rPr>
          <w:rFonts w:ascii="Times New Roman" w:hAnsi="Times New Roman"/>
          <w:sz w:val="28"/>
          <w:szCs w:val="28"/>
        </w:rPr>
        <w:t>Фундаментальные исследования</w:t>
      </w:r>
    </w:p>
    <w:p w:rsidR="006B6BF0" w:rsidRDefault="006B6BF0" w:rsidP="00E37D60">
      <w:pPr>
        <w:spacing w:after="0" w:line="360" w:lineRule="auto"/>
        <w:ind w:firstLine="567"/>
        <w:jc w:val="both"/>
        <w:rPr>
          <w:rFonts w:ascii="Times New Roman" w:hAnsi="Times New Roman"/>
          <w:sz w:val="28"/>
          <w:szCs w:val="28"/>
        </w:rPr>
      </w:pPr>
      <w:r w:rsidRPr="00E37D60">
        <w:rPr>
          <w:rFonts w:ascii="Times New Roman" w:hAnsi="Times New Roman"/>
          <w:sz w:val="28"/>
          <w:szCs w:val="28"/>
        </w:rPr>
        <w:t xml:space="preserve">Фундаментальные исследования, сбор и систематизация информации по соответствующей проблеме о потребностях и тенденциях развития. Целью этого этапа является  осознание потребности и возможности изменений, познание явлений окружающего мира и открытие новых закономерностей его развития, генерирование перспективных идей, их отбор и разработка, определение возможности реализации. </w:t>
      </w:r>
      <w:r>
        <w:rPr>
          <w:rFonts w:ascii="Times New Roman" w:hAnsi="Times New Roman"/>
          <w:sz w:val="28"/>
          <w:szCs w:val="28"/>
          <w:lang w:val="en-US"/>
        </w:rPr>
        <w:t>[</w:t>
      </w:r>
      <w:r>
        <w:rPr>
          <w:rFonts w:ascii="Times New Roman" w:hAnsi="Times New Roman"/>
          <w:sz w:val="28"/>
          <w:szCs w:val="28"/>
        </w:rPr>
        <w:t>7, 221</w:t>
      </w:r>
      <w:r>
        <w:rPr>
          <w:rFonts w:ascii="Times New Roman" w:hAnsi="Times New Roman"/>
          <w:sz w:val="28"/>
          <w:szCs w:val="28"/>
          <w:lang w:val="en-US"/>
        </w:rPr>
        <w:t>]</w:t>
      </w:r>
    </w:p>
    <w:p w:rsidR="006B6BF0" w:rsidRPr="00A155CD" w:rsidRDefault="006B6BF0" w:rsidP="00E37D60">
      <w:pPr>
        <w:spacing w:after="0" w:line="360" w:lineRule="auto"/>
        <w:ind w:firstLine="567"/>
        <w:jc w:val="both"/>
        <w:rPr>
          <w:rFonts w:ascii="Times New Roman" w:hAnsi="Times New Roman"/>
          <w:sz w:val="28"/>
          <w:szCs w:val="28"/>
        </w:rPr>
      </w:pPr>
      <w:r w:rsidRPr="00A155CD">
        <w:rPr>
          <w:rFonts w:ascii="Times New Roman" w:hAnsi="Times New Roman"/>
          <w:sz w:val="28"/>
          <w:szCs w:val="28"/>
        </w:rPr>
        <w:t>Он делится на теоретический и поисковый; в результате первого формируются новые научные подходы к проблеме и теории; в результате второго – новые принципы создания изделий и технологий.</w:t>
      </w:r>
    </w:p>
    <w:p w:rsidR="006B6BF0" w:rsidRPr="00E37D60" w:rsidRDefault="006B6BF0" w:rsidP="00A155CD">
      <w:pPr>
        <w:numPr>
          <w:ilvl w:val="0"/>
          <w:numId w:val="19"/>
        </w:numPr>
        <w:spacing w:after="0" w:line="360" w:lineRule="auto"/>
        <w:jc w:val="both"/>
        <w:rPr>
          <w:rFonts w:ascii="Times New Roman" w:hAnsi="Times New Roman"/>
          <w:sz w:val="28"/>
          <w:szCs w:val="28"/>
        </w:rPr>
      </w:pPr>
      <w:r w:rsidRPr="00A155CD">
        <w:rPr>
          <w:rFonts w:ascii="Times New Roman" w:hAnsi="Times New Roman"/>
          <w:sz w:val="28"/>
          <w:szCs w:val="28"/>
        </w:rPr>
        <w:t>Прикладные исследования</w:t>
      </w:r>
    </w:p>
    <w:p w:rsidR="006B6BF0"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 xml:space="preserve">Прикладные исследования, направленные на определение способов применения результатов предыдущего этапа и их уточнение. Они могут быть теоретическими и экспериментальными, </w:t>
      </w:r>
      <w:r>
        <w:rPr>
          <w:rFonts w:ascii="Times New Roman" w:hAnsi="Times New Roman"/>
          <w:sz w:val="28"/>
          <w:szCs w:val="28"/>
        </w:rPr>
        <w:t>связанными с созданием моделей.</w:t>
      </w:r>
    </w:p>
    <w:p w:rsidR="006B6BF0" w:rsidRPr="00A155CD"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Здесь происходит разработка лабораторных технологий и методов испытаний, изготовление и испытание макетов и образцов новых изделий, нестандартного оборудования. Затем производятся специальные расчеты для оценки и последующей корректировки исследований, второй отсев неперспективных идей. Конечным результатом этого этапа является техническое задание, рекомендация, образец.</w:t>
      </w:r>
      <w:r w:rsidRPr="00A01F73">
        <w:rPr>
          <w:rFonts w:ascii="Times New Roman" w:hAnsi="Times New Roman"/>
          <w:sz w:val="28"/>
          <w:szCs w:val="28"/>
          <w:lang w:val="en-US"/>
        </w:rPr>
        <w:t xml:space="preserve"> </w:t>
      </w:r>
      <w:r>
        <w:rPr>
          <w:rFonts w:ascii="Times New Roman" w:hAnsi="Times New Roman"/>
          <w:sz w:val="28"/>
          <w:szCs w:val="28"/>
          <w:lang w:val="en-US"/>
        </w:rPr>
        <w:t>[</w:t>
      </w:r>
      <w:r>
        <w:rPr>
          <w:rFonts w:ascii="Times New Roman" w:hAnsi="Times New Roman"/>
          <w:sz w:val="28"/>
          <w:szCs w:val="28"/>
        </w:rPr>
        <w:t>7, 223</w:t>
      </w:r>
      <w:r>
        <w:rPr>
          <w:rFonts w:ascii="Times New Roman" w:hAnsi="Times New Roman"/>
          <w:sz w:val="28"/>
          <w:szCs w:val="28"/>
          <w:lang w:val="en-US"/>
        </w:rPr>
        <w:t>]</w:t>
      </w:r>
    </w:p>
    <w:p w:rsidR="006B6BF0" w:rsidRPr="00E37D60" w:rsidRDefault="006B6BF0" w:rsidP="00A155CD">
      <w:pPr>
        <w:numPr>
          <w:ilvl w:val="0"/>
          <w:numId w:val="19"/>
        </w:numPr>
        <w:spacing w:after="0" w:line="360" w:lineRule="auto"/>
        <w:jc w:val="both"/>
        <w:rPr>
          <w:rFonts w:ascii="Times New Roman" w:hAnsi="Times New Roman"/>
          <w:sz w:val="28"/>
          <w:szCs w:val="28"/>
        </w:rPr>
      </w:pPr>
      <w:r w:rsidRPr="00A155CD">
        <w:rPr>
          <w:rFonts w:ascii="Times New Roman" w:hAnsi="Times New Roman"/>
          <w:sz w:val="28"/>
          <w:szCs w:val="28"/>
        </w:rPr>
        <w:t>Опытно- конструкторские разработки</w:t>
      </w:r>
    </w:p>
    <w:p w:rsidR="006B6BF0" w:rsidRPr="00A155CD"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Опытно- конструкторские разработки направлены на создание новых образцов, прошедших испытание и пригодных для производственного и коммерческого использования. Их стадиями являются:</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разработка заказчиком технического задания, определяющего основные требования к изделию, - принципы работы, конструктивные особенности, габариты, вес, КПД, цену;</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формулировка предложений, содержащих техническое и технико-экономическое обоснование целесообразности создания изделия;</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изготовление эскизного проекта, содержащего чертежи общего вида, принципиальные схемы, расчет основных эксплуатационных показателей, который позволяет решать вопросы о целесообразности дальнейшей работы над изделием;</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подготовка на основе эскизного проекта общего вида конструкции в целом и всех узлов, наиболее сложных деталей, пояснительной записки с технико-экономическим обоснованием, расчет эксплуатационных издержек;</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создание рабочего проекта, содержащего полное описание конструкции объекта и включающего всю документацию, необходимую для его изготовления, монтажа и эксплуатации;</w:t>
      </w:r>
    </w:p>
    <w:p w:rsidR="006B6BF0" w:rsidRPr="00A155CD" w:rsidRDefault="006B6BF0" w:rsidP="00E37D60">
      <w:pPr>
        <w:numPr>
          <w:ilvl w:val="0"/>
          <w:numId w:val="22"/>
        </w:numPr>
        <w:spacing w:after="0" w:line="360" w:lineRule="auto"/>
        <w:ind w:left="284"/>
        <w:jc w:val="both"/>
        <w:rPr>
          <w:rFonts w:ascii="Times New Roman" w:hAnsi="Times New Roman"/>
          <w:sz w:val="28"/>
          <w:szCs w:val="28"/>
        </w:rPr>
      </w:pPr>
      <w:r w:rsidRPr="00A155CD">
        <w:rPr>
          <w:rFonts w:ascii="Times New Roman" w:hAnsi="Times New Roman"/>
          <w:sz w:val="28"/>
          <w:szCs w:val="28"/>
        </w:rPr>
        <w:t>изготовление, испытание, доводка опытного образца.</w:t>
      </w:r>
    </w:p>
    <w:p w:rsidR="006B6BF0" w:rsidRPr="00A155CD" w:rsidRDefault="006B6BF0" w:rsidP="00A155CD">
      <w:pPr>
        <w:numPr>
          <w:ilvl w:val="0"/>
          <w:numId w:val="19"/>
        </w:numPr>
        <w:spacing w:after="0" w:line="360" w:lineRule="auto"/>
        <w:jc w:val="both"/>
        <w:rPr>
          <w:rFonts w:ascii="Times New Roman" w:hAnsi="Times New Roman"/>
          <w:sz w:val="28"/>
          <w:szCs w:val="28"/>
        </w:rPr>
      </w:pPr>
      <w:r w:rsidRPr="00A155CD">
        <w:rPr>
          <w:rFonts w:ascii="Times New Roman" w:hAnsi="Times New Roman"/>
          <w:sz w:val="28"/>
          <w:szCs w:val="28"/>
        </w:rPr>
        <w:t>Освоение производства нового изделия.</w:t>
      </w:r>
    </w:p>
    <w:p w:rsidR="006B6BF0"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Освоение производства нового изделия. Этот этап предполагает оценку рыночных перспектив, финансовых возможностей, соответствия стандартам, обеспеченности патентной защиты, еще один отсев неперспективных вариантов, разработку и проектирование технологических и организационных процессов, подготовку производственных мощностей, сбытовой сети, и наконец, освоение выпуска новой техники, ее массовый выпуск и сбыт, содействие в монтаже, вводе в эксплуатацию, распространение нововведения, тиражирование и многократное повторение на других объектах. Одновременно с производством инновационн</w:t>
      </w:r>
      <w:r>
        <w:rPr>
          <w:rFonts w:ascii="Times New Roman" w:hAnsi="Times New Roman"/>
          <w:sz w:val="28"/>
          <w:szCs w:val="28"/>
        </w:rPr>
        <w:t>ый процесс включает потребление.</w:t>
      </w:r>
    </w:p>
    <w:p w:rsidR="006B6BF0" w:rsidRPr="00A155CD" w:rsidRDefault="006B6BF0" w:rsidP="00E37D60">
      <w:pPr>
        <w:spacing w:line="360" w:lineRule="auto"/>
        <w:ind w:firstLine="567"/>
        <w:jc w:val="both"/>
        <w:rPr>
          <w:rFonts w:ascii="Times New Roman" w:hAnsi="Times New Roman"/>
          <w:sz w:val="28"/>
          <w:szCs w:val="28"/>
        </w:rPr>
      </w:pPr>
      <w:r w:rsidRPr="00A155CD">
        <w:rPr>
          <w:rFonts w:ascii="Times New Roman" w:hAnsi="Times New Roman"/>
          <w:sz w:val="28"/>
          <w:szCs w:val="28"/>
        </w:rPr>
        <w:t>Таким образом, инновационный процесс охватывает цикл от разработки идеи до ее реализации на коммерческой основе.</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7, 226</w:t>
      </w:r>
      <w:r>
        <w:rPr>
          <w:rFonts w:ascii="Times New Roman" w:hAnsi="Times New Roman"/>
          <w:sz w:val="28"/>
          <w:szCs w:val="28"/>
          <w:lang w:val="en-US"/>
        </w:rPr>
        <w:t>]</w:t>
      </w:r>
    </w:p>
    <w:p w:rsidR="006B6BF0" w:rsidRDefault="006B6BF0" w:rsidP="00A155CD">
      <w:pPr>
        <w:numPr>
          <w:ilvl w:val="0"/>
          <w:numId w:val="19"/>
        </w:numPr>
        <w:spacing w:after="0" w:line="360" w:lineRule="auto"/>
        <w:jc w:val="both"/>
        <w:rPr>
          <w:rFonts w:ascii="Times New Roman" w:hAnsi="Times New Roman"/>
          <w:sz w:val="28"/>
          <w:szCs w:val="28"/>
        </w:rPr>
      </w:pPr>
      <w:r w:rsidRPr="00A155CD">
        <w:rPr>
          <w:rFonts w:ascii="Times New Roman" w:hAnsi="Times New Roman"/>
          <w:sz w:val="28"/>
          <w:szCs w:val="28"/>
        </w:rPr>
        <w:t>Понятие, виды и результат инновационной деятельности.</w:t>
      </w:r>
    </w:p>
    <w:p w:rsidR="006B6BF0" w:rsidRDefault="006B6BF0" w:rsidP="00E37D60">
      <w:pPr>
        <w:spacing w:after="0" w:line="360" w:lineRule="auto"/>
        <w:ind w:firstLine="567"/>
        <w:jc w:val="both"/>
        <w:rPr>
          <w:rFonts w:ascii="Times New Roman" w:hAnsi="Times New Roman"/>
          <w:sz w:val="28"/>
          <w:szCs w:val="28"/>
        </w:rPr>
      </w:pPr>
      <w:r w:rsidRPr="00E37D60">
        <w:rPr>
          <w:rFonts w:ascii="Times New Roman" w:hAnsi="Times New Roman"/>
          <w:sz w:val="28"/>
          <w:szCs w:val="28"/>
        </w:rPr>
        <w:t xml:space="preserve">Основу инновационного процесса составляет инновационная деятельность, связанная с трансформацией идей, результатов научных исследований и разработок в новый или усовершенствованный продукт, внедряемый на рынок или в производство. </w:t>
      </w:r>
    </w:p>
    <w:p w:rsidR="006B6BF0" w:rsidRDefault="006B6BF0" w:rsidP="00E37D60">
      <w:pPr>
        <w:spacing w:after="0" w:line="360" w:lineRule="auto"/>
        <w:ind w:firstLine="567"/>
        <w:jc w:val="both"/>
        <w:rPr>
          <w:rFonts w:ascii="Times New Roman" w:hAnsi="Times New Roman"/>
          <w:sz w:val="28"/>
          <w:szCs w:val="28"/>
        </w:rPr>
      </w:pPr>
      <w:r w:rsidRPr="00E37D60">
        <w:rPr>
          <w:rFonts w:ascii="Times New Roman" w:hAnsi="Times New Roman"/>
          <w:sz w:val="28"/>
          <w:szCs w:val="28"/>
        </w:rPr>
        <w:t>Она предполагает осуществления целого комплекса научных, технологических, организационных, финансовых, коммерческих мероприятий, направленных на созданий и внедрение новшества.</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7, 228</w:t>
      </w:r>
      <w:r>
        <w:rPr>
          <w:rFonts w:ascii="Times New Roman" w:hAnsi="Times New Roman"/>
          <w:sz w:val="28"/>
          <w:szCs w:val="28"/>
          <w:lang w:val="en-US"/>
        </w:rPr>
        <w:t>]</w:t>
      </w:r>
    </w:p>
    <w:p w:rsidR="006B6BF0" w:rsidRDefault="006B6BF0" w:rsidP="00E37D60">
      <w:pPr>
        <w:spacing w:after="0" w:line="360" w:lineRule="auto"/>
        <w:ind w:firstLine="567"/>
        <w:jc w:val="both"/>
        <w:rPr>
          <w:rFonts w:ascii="Times New Roman" w:hAnsi="Times New Roman"/>
          <w:sz w:val="28"/>
          <w:szCs w:val="28"/>
        </w:rPr>
      </w:pPr>
      <w:r w:rsidRPr="00A155CD">
        <w:rPr>
          <w:rFonts w:ascii="Times New Roman" w:hAnsi="Times New Roman"/>
          <w:sz w:val="28"/>
          <w:szCs w:val="28"/>
        </w:rPr>
        <w:t>Выделяют следующие виды инновационной деятельности: подготовка и реализация производства, его освоение, маркетинг и реклама новых продуктов, приобретение вещественных и невещественных технологий, патентов, лицензий, торговых марок, ноу-хау; производственной проектирование.</w:t>
      </w:r>
    </w:p>
    <w:p w:rsidR="006B6BF0" w:rsidRDefault="006B6BF0" w:rsidP="00E37D60">
      <w:pPr>
        <w:spacing w:after="0" w:line="360" w:lineRule="auto"/>
        <w:ind w:firstLine="567"/>
        <w:jc w:val="both"/>
        <w:rPr>
          <w:rFonts w:ascii="Times New Roman" w:hAnsi="Times New Roman"/>
          <w:sz w:val="28"/>
          <w:szCs w:val="28"/>
        </w:rPr>
      </w:pPr>
      <w:r w:rsidRPr="00A155CD">
        <w:rPr>
          <w:rFonts w:ascii="Times New Roman" w:hAnsi="Times New Roman"/>
          <w:sz w:val="28"/>
          <w:szCs w:val="28"/>
        </w:rPr>
        <w:t>Результатом инновационной деятельности на этапах фундаментальных, поисковых, прикладных исследований и разработок является интеллектуальный продукт, становящийся объектом интеллектуальной собственности и товаром.</w:t>
      </w:r>
    </w:p>
    <w:p w:rsidR="006B6BF0" w:rsidRDefault="006B6BF0" w:rsidP="00E37D60">
      <w:pPr>
        <w:spacing w:after="0" w:line="360" w:lineRule="auto"/>
        <w:ind w:firstLine="567"/>
        <w:jc w:val="both"/>
        <w:rPr>
          <w:rFonts w:ascii="Times New Roman" w:hAnsi="Times New Roman"/>
          <w:sz w:val="28"/>
          <w:szCs w:val="28"/>
        </w:rPr>
      </w:pPr>
      <w:r w:rsidRPr="00A155CD">
        <w:rPr>
          <w:rFonts w:ascii="Times New Roman" w:hAnsi="Times New Roman"/>
          <w:sz w:val="28"/>
          <w:szCs w:val="28"/>
        </w:rPr>
        <w:t>На этапе фундаментальных исследований это – научные знания, теории и открытия; на этапе прикладных исследований – результаты НИР; на этапах проектных, конструкторских, технологических работ – научно-технические проекты в области создания наукоемких, инжиниринговых систем с кадровым сопровождением; опытные образцы и установочные партии новой техники и новых материалов, изготовленные по результатам выполненных НИОКР.</w:t>
      </w:r>
    </w:p>
    <w:p w:rsidR="006B6BF0" w:rsidRPr="00A155CD" w:rsidRDefault="006B6BF0" w:rsidP="00E37D60">
      <w:pPr>
        <w:spacing w:after="0" w:line="360" w:lineRule="auto"/>
        <w:ind w:firstLine="567"/>
        <w:jc w:val="both"/>
        <w:rPr>
          <w:rFonts w:ascii="Times New Roman" w:hAnsi="Times New Roman"/>
          <w:sz w:val="28"/>
          <w:szCs w:val="28"/>
        </w:rPr>
      </w:pPr>
      <w:r w:rsidRPr="00A155CD">
        <w:rPr>
          <w:rFonts w:ascii="Times New Roman" w:hAnsi="Times New Roman"/>
          <w:sz w:val="28"/>
          <w:szCs w:val="28"/>
        </w:rPr>
        <w:t>Результатом инновационной деятельности можно считать также:</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мелкосерийную и малотоннажную продукцию, изготовленную на экспериментальной базе ВУЗов и НИИ;</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программную продукцию;</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научно-производственные услуги с использованием уникальной аппаратуры;</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услуги в области информатики, информационного, метрологического, патентнолицензионного обеспечения НИОКР и производства;</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консалтинговые услуги;</w:t>
      </w:r>
    </w:p>
    <w:p w:rsidR="006B6BF0" w:rsidRPr="00E37D60" w:rsidRDefault="006B6BF0" w:rsidP="00E37D60">
      <w:pPr>
        <w:pStyle w:val="11"/>
        <w:numPr>
          <w:ilvl w:val="0"/>
          <w:numId w:val="23"/>
        </w:numPr>
        <w:spacing w:after="0" w:line="360" w:lineRule="auto"/>
        <w:ind w:left="284"/>
        <w:jc w:val="both"/>
        <w:rPr>
          <w:rFonts w:ascii="Times New Roman" w:hAnsi="Times New Roman"/>
          <w:sz w:val="28"/>
          <w:szCs w:val="28"/>
        </w:rPr>
      </w:pPr>
      <w:r w:rsidRPr="00E37D60">
        <w:rPr>
          <w:rFonts w:ascii="Times New Roman" w:hAnsi="Times New Roman"/>
          <w:sz w:val="28"/>
          <w:szCs w:val="28"/>
        </w:rPr>
        <w:t>хорошее знание и эффективное использование рыночных возможностей.</w:t>
      </w:r>
    </w:p>
    <w:p w:rsidR="006B6BF0" w:rsidRDefault="006B6BF0" w:rsidP="00E37D60">
      <w:pPr>
        <w:spacing w:line="360" w:lineRule="auto"/>
        <w:ind w:left="284"/>
        <w:jc w:val="both"/>
        <w:rPr>
          <w:sz w:val="24"/>
          <w:szCs w:val="24"/>
        </w:rPr>
      </w:pPr>
    </w:p>
    <w:p w:rsidR="006B6BF0" w:rsidRDefault="006B6BF0" w:rsidP="00E37D60">
      <w:pPr>
        <w:spacing w:line="360" w:lineRule="auto"/>
        <w:jc w:val="both"/>
        <w:rPr>
          <w:rFonts w:ascii="Times New Roman" w:hAnsi="Times New Roman"/>
          <w:b/>
          <w:snapToGrid w:val="0"/>
          <w:sz w:val="28"/>
          <w:szCs w:val="28"/>
        </w:rPr>
      </w:pPr>
    </w:p>
    <w:p w:rsidR="006B6BF0" w:rsidRPr="00E37D60" w:rsidRDefault="006B6BF0" w:rsidP="00E37D60">
      <w:pPr>
        <w:spacing w:line="360" w:lineRule="auto"/>
        <w:jc w:val="both"/>
        <w:rPr>
          <w:rFonts w:ascii="Times New Roman" w:hAnsi="Times New Roman"/>
          <w:b/>
          <w:snapToGrid w:val="0"/>
          <w:sz w:val="28"/>
          <w:szCs w:val="28"/>
        </w:rPr>
      </w:pPr>
    </w:p>
    <w:p w:rsidR="006B6BF0" w:rsidRPr="00E37D60" w:rsidRDefault="006B6BF0" w:rsidP="00E37D60">
      <w:pPr>
        <w:spacing w:line="360" w:lineRule="auto"/>
        <w:ind w:firstLine="284"/>
        <w:jc w:val="center"/>
        <w:rPr>
          <w:rFonts w:ascii="Times New Roman" w:hAnsi="Times New Roman"/>
          <w:b/>
          <w:sz w:val="28"/>
          <w:szCs w:val="28"/>
        </w:rPr>
      </w:pPr>
      <w:r w:rsidRPr="00E37D60">
        <w:rPr>
          <w:rFonts w:ascii="Times New Roman" w:hAnsi="Times New Roman"/>
          <w:b/>
          <w:snapToGrid w:val="0"/>
          <w:sz w:val="28"/>
          <w:szCs w:val="28"/>
        </w:rPr>
        <w:t xml:space="preserve">1.3 </w:t>
      </w:r>
      <w:r>
        <w:rPr>
          <w:rFonts w:ascii="Times New Roman" w:hAnsi="Times New Roman"/>
          <w:b/>
          <w:sz w:val="28"/>
          <w:szCs w:val="28"/>
        </w:rPr>
        <w:t>Оценка эффективности инновацион</w:t>
      </w:r>
      <w:r w:rsidRPr="00E37D60">
        <w:rPr>
          <w:rFonts w:ascii="Times New Roman" w:hAnsi="Times New Roman"/>
          <w:b/>
          <w:sz w:val="28"/>
          <w:szCs w:val="28"/>
        </w:rPr>
        <w:t>ного проекта.</w:t>
      </w:r>
    </w:p>
    <w:p w:rsidR="006B6BF0" w:rsidRDefault="006B6BF0" w:rsidP="00E37D60">
      <w:pPr>
        <w:pStyle w:val="21"/>
        <w:spacing w:line="360" w:lineRule="auto"/>
        <w:ind w:firstLine="284"/>
        <w:jc w:val="both"/>
        <w:rPr>
          <w:rFonts w:ascii="Times New Roman" w:hAnsi="Times New Roman"/>
          <w:sz w:val="28"/>
          <w:szCs w:val="28"/>
        </w:rPr>
      </w:pPr>
    </w:p>
    <w:p w:rsidR="006B6BF0" w:rsidRPr="003A7567" w:rsidRDefault="006B6BF0" w:rsidP="003A7567">
      <w:pPr>
        <w:pStyle w:val="ac"/>
        <w:spacing w:line="360" w:lineRule="auto"/>
        <w:ind w:left="0" w:firstLine="567"/>
        <w:jc w:val="both"/>
        <w:rPr>
          <w:rFonts w:ascii="Times New Roman" w:hAnsi="Times New Roman"/>
          <w:iCs/>
          <w:sz w:val="28"/>
          <w:szCs w:val="28"/>
        </w:rPr>
      </w:pPr>
      <w:r w:rsidRPr="003A7567">
        <w:rPr>
          <w:rFonts w:ascii="Times New Roman" w:hAnsi="Times New Roman"/>
          <w:sz w:val="28"/>
          <w:szCs w:val="28"/>
        </w:rPr>
        <w:t xml:space="preserve">Разработка инновационного проекта – длительный, дорогостоящий и очень рискованный процесс. Каждый проект независимо от сложности и объема работ, необходимых для его выполнения, проходит в своем развитии определенные состояния: от состояния, когда «проекта еще нет», до состояния, когда «проекта уже нет». Согласно сложившейся практике, состояния, через которые проходит проект, называют </w:t>
      </w:r>
      <w:r w:rsidRPr="003A7567">
        <w:rPr>
          <w:rFonts w:ascii="Times New Roman" w:hAnsi="Times New Roman"/>
          <w:iCs/>
          <w:sz w:val="28"/>
          <w:szCs w:val="28"/>
        </w:rPr>
        <w:t>фазами</w:t>
      </w:r>
      <w:r w:rsidRPr="003A7567">
        <w:rPr>
          <w:rFonts w:ascii="Times New Roman" w:hAnsi="Times New Roman"/>
          <w:sz w:val="28"/>
          <w:szCs w:val="28"/>
        </w:rPr>
        <w:t xml:space="preserve">. От первоначальной идеи до эксплуатации этот процесс может быть представлен в виде цикла, состоящего из следующих фаз: </w:t>
      </w:r>
      <w:r w:rsidRPr="003A7567">
        <w:rPr>
          <w:rFonts w:ascii="Times New Roman" w:hAnsi="Times New Roman"/>
          <w:iCs/>
          <w:sz w:val="28"/>
          <w:szCs w:val="28"/>
        </w:rPr>
        <w:t>прединвестиционной</w:t>
      </w:r>
      <w:r w:rsidRPr="003A7567">
        <w:rPr>
          <w:rFonts w:ascii="Times New Roman" w:hAnsi="Times New Roman"/>
          <w:i/>
          <w:sz w:val="28"/>
          <w:szCs w:val="28"/>
        </w:rPr>
        <w:t xml:space="preserve"> </w:t>
      </w:r>
      <w:r w:rsidRPr="003A7567">
        <w:rPr>
          <w:rFonts w:ascii="Times New Roman" w:hAnsi="Times New Roman"/>
          <w:sz w:val="28"/>
          <w:szCs w:val="28"/>
        </w:rPr>
        <w:t>и</w:t>
      </w:r>
      <w:r w:rsidRPr="003A7567">
        <w:rPr>
          <w:rFonts w:ascii="Times New Roman" w:hAnsi="Times New Roman"/>
          <w:i/>
          <w:sz w:val="28"/>
          <w:szCs w:val="28"/>
        </w:rPr>
        <w:t xml:space="preserve"> </w:t>
      </w:r>
      <w:r w:rsidRPr="003A7567">
        <w:rPr>
          <w:rFonts w:ascii="Times New Roman" w:hAnsi="Times New Roman"/>
          <w:iCs/>
          <w:sz w:val="28"/>
          <w:szCs w:val="28"/>
        </w:rPr>
        <w:t>инвестиционной</w:t>
      </w:r>
      <w:r w:rsidRPr="003A7567">
        <w:rPr>
          <w:rFonts w:ascii="Times New Roman" w:hAnsi="Times New Roman"/>
          <w:i/>
          <w:sz w:val="28"/>
          <w:szCs w:val="28"/>
        </w:rPr>
        <w:t>.</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10, 59</w:t>
      </w:r>
      <w:r>
        <w:rPr>
          <w:rFonts w:ascii="Times New Roman" w:hAnsi="Times New Roman"/>
          <w:sz w:val="28"/>
          <w:szCs w:val="28"/>
          <w:lang w:val="en-US"/>
        </w:rPr>
        <w:t>]</w:t>
      </w:r>
    </w:p>
    <w:p w:rsidR="006B6BF0" w:rsidRPr="003A7567" w:rsidRDefault="006B6BF0" w:rsidP="003A7567">
      <w:pPr>
        <w:pStyle w:val="3"/>
        <w:rPr>
          <w:sz w:val="28"/>
          <w:szCs w:val="28"/>
        </w:rPr>
      </w:pPr>
      <w:r w:rsidRPr="003A7567">
        <w:rPr>
          <w:sz w:val="28"/>
          <w:szCs w:val="28"/>
        </w:rPr>
        <w:t xml:space="preserve">Инновационные проекты характеризуются высокой неопределенностью на всех стадиях инновационного цикла. Более того, успешно прошедшие стадию испытания и внедрения в производство новшества могут быть не приняты рынком, и их производство должно быть прекращено. Многие проекты дают обнадеживающие результаты на первой стадии разработки, но затем при неясной или технико-технологической перспективе должны быть закрыты. Даже наиболее успешные проекты не гарантированы от неудач: в любой момент их жизненного цикла они не застрахованы от появления у конкурента более перспективной новинки. </w:t>
      </w:r>
    </w:p>
    <w:p w:rsidR="006B6BF0" w:rsidRPr="003A7567" w:rsidRDefault="006B6BF0" w:rsidP="00D074BB">
      <w:pPr>
        <w:pStyle w:val="ac"/>
        <w:spacing w:line="360" w:lineRule="auto"/>
        <w:ind w:left="0" w:firstLine="567"/>
        <w:jc w:val="both"/>
        <w:rPr>
          <w:rFonts w:ascii="Times New Roman" w:hAnsi="Times New Roman"/>
          <w:sz w:val="28"/>
          <w:szCs w:val="28"/>
        </w:rPr>
      </w:pPr>
      <w:r w:rsidRPr="003A7567">
        <w:rPr>
          <w:rFonts w:ascii="Times New Roman" w:hAnsi="Times New Roman"/>
          <w:sz w:val="28"/>
          <w:szCs w:val="28"/>
        </w:rPr>
        <w:t>Создание и реализация инновационного проекта включает следующие этапы:</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формирование инновационного замысла (идеи);</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исследование инновационных возможностей;</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подготовка контрактной документации;</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подготовка проектной документации;</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строительно-монтажные работы;</w:t>
      </w:r>
    </w:p>
    <w:p w:rsidR="006B6BF0" w:rsidRPr="003A7567" w:rsidRDefault="006B6BF0" w:rsidP="00D074BB">
      <w:pPr>
        <w:pStyle w:val="ac"/>
        <w:numPr>
          <w:ilvl w:val="0"/>
          <w:numId w:val="26"/>
        </w:numPr>
        <w:tabs>
          <w:tab w:val="clear" w:pos="3294"/>
          <w:tab w:val="num" w:pos="284"/>
        </w:tabs>
        <w:spacing w:after="0" w:line="360" w:lineRule="auto"/>
        <w:ind w:left="284" w:hanging="283"/>
        <w:jc w:val="both"/>
        <w:rPr>
          <w:rFonts w:ascii="Times New Roman" w:hAnsi="Times New Roman"/>
          <w:sz w:val="28"/>
          <w:szCs w:val="28"/>
        </w:rPr>
      </w:pPr>
      <w:r w:rsidRPr="003A7567">
        <w:rPr>
          <w:rFonts w:ascii="Times New Roman" w:hAnsi="Times New Roman"/>
          <w:sz w:val="28"/>
          <w:szCs w:val="28"/>
        </w:rPr>
        <w:t>эксплуатация объекта;</w:t>
      </w:r>
    </w:p>
    <w:p w:rsidR="006B6BF0" w:rsidRPr="003A7567" w:rsidRDefault="006B6BF0" w:rsidP="00D074BB">
      <w:pPr>
        <w:numPr>
          <w:ilvl w:val="0"/>
          <w:numId w:val="26"/>
        </w:numPr>
        <w:tabs>
          <w:tab w:val="clear" w:pos="3294"/>
          <w:tab w:val="num" w:pos="284"/>
        </w:tabs>
        <w:spacing w:after="0" w:line="360" w:lineRule="auto"/>
        <w:ind w:left="284" w:hanging="283"/>
        <w:jc w:val="both"/>
        <w:rPr>
          <w:rFonts w:ascii="Times New Roman" w:hAnsi="Times New Roman"/>
          <w:bCs/>
          <w:sz w:val="28"/>
          <w:szCs w:val="28"/>
        </w:rPr>
      </w:pPr>
      <w:r w:rsidRPr="003A7567">
        <w:rPr>
          <w:rFonts w:ascii="Times New Roman" w:hAnsi="Times New Roman"/>
          <w:bCs/>
          <w:sz w:val="28"/>
          <w:szCs w:val="28"/>
        </w:rPr>
        <w:t>мониторинг экономических показателей.</w:t>
      </w:r>
    </w:p>
    <w:p w:rsidR="006B6BF0" w:rsidRDefault="006B6BF0" w:rsidP="003A7567">
      <w:pPr>
        <w:pStyle w:val="21"/>
        <w:spacing w:line="360" w:lineRule="auto"/>
        <w:ind w:left="0" w:firstLine="567"/>
        <w:jc w:val="both"/>
        <w:rPr>
          <w:rFonts w:ascii="Times New Roman" w:hAnsi="Times New Roman"/>
          <w:sz w:val="28"/>
          <w:szCs w:val="28"/>
        </w:rPr>
      </w:pPr>
      <w:r w:rsidRPr="003A7567">
        <w:rPr>
          <w:rFonts w:ascii="Times New Roman" w:hAnsi="Times New Roman"/>
          <w:sz w:val="28"/>
          <w:szCs w:val="28"/>
        </w:rPr>
        <w:t>Также необходимо определить эффективность</w:t>
      </w:r>
      <w:r w:rsidRPr="00E37D60">
        <w:rPr>
          <w:rFonts w:ascii="Times New Roman" w:hAnsi="Times New Roman"/>
          <w:sz w:val="28"/>
          <w:szCs w:val="28"/>
        </w:rPr>
        <w:t xml:space="preserve"> инновационного проекта, рассчитать ожидаемые экономические показатели и проанализировать полученные результаты.</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10, 62</w:t>
      </w:r>
      <w:r>
        <w:rPr>
          <w:rFonts w:ascii="Times New Roman" w:hAnsi="Times New Roman"/>
          <w:sz w:val="28"/>
          <w:szCs w:val="28"/>
          <w:lang w:val="en-US"/>
        </w:rPr>
        <w:t>]</w:t>
      </w:r>
    </w:p>
    <w:p w:rsidR="006B6BF0" w:rsidRDefault="006B6BF0" w:rsidP="00E37D60">
      <w:pPr>
        <w:pStyle w:val="21"/>
        <w:spacing w:line="360" w:lineRule="auto"/>
        <w:ind w:left="0" w:firstLine="567"/>
        <w:jc w:val="both"/>
        <w:rPr>
          <w:rFonts w:ascii="Times New Roman" w:hAnsi="Times New Roman"/>
          <w:sz w:val="28"/>
          <w:szCs w:val="28"/>
        </w:rPr>
      </w:pPr>
      <w:r w:rsidRPr="00E37D60">
        <w:rPr>
          <w:rFonts w:ascii="Times New Roman" w:hAnsi="Times New Roman"/>
          <w:sz w:val="28"/>
          <w:szCs w:val="28"/>
        </w:rPr>
        <w:t xml:space="preserve">Если следовать классическим канонам теории рыночной экономии, согласно которым деятельность хозяйствующих субъектов основана на свободе выбора, а функции государства сводятся к регулированию процессов взаимодействия хозяйствующих субъектов, то напрашивается вывод о необходимости выделения, по крайней мере, двух видов критериев эффективности их деятельности. </w:t>
      </w:r>
    </w:p>
    <w:p w:rsidR="006B6BF0" w:rsidRDefault="006B6BF0" w:rsidP="00E37D60">
      <w:pPr>
        <w:pStyle w:val="21"/>
        <w:spacing w:line="360" w:lineRule="auto"/>
        <w:ind w:left="0" w:firstLine="567"/>
        <w:jc w:val="both"/>
        <w:rPr>
          <w:rFonts w:ascii="Times New Roman" w:hAnsi="Times New Roman"/>
          <w:sz w:val="28"/>
          <w:szCs w:val="28"/>
        </w:rPr>
      </w:pPr>
      <w:r w:rsidRPr="00E37D60">
        <w:rPr>
          <w:rFonts w:ascii="Times New Roman" w:hAnsi="Times New Roman"/>
          <w:sz w:val="28"/>
          <w:szCs w:val="28"/>
        </w:rPr>
        <w:t xml:space="preserve">Во-первых, это локальные критерии эффективности деятельности хозяйствующих субъектов, которые в рамках внешних ограничений стремятся к получению наибольших выгод в долгосрочной перспективе. </w:t>
      </w:r>
    </w:p>
    <w:p w:rsidR="006B6BF0" w:rsidRDefault="006B6BF0" w:rsidP="00E37D60">
      <w:pPr>
        <w:pStyle w:val="21"/>
        <w:spacing w:line="360" w:lineRule="auto"/>
        <w:ind w:left="0" w:firstLine="567"/>
        <w:jc w:val="both"/>
        <w:rPr>
          <w:rFonts w:ascii="Times New Roman" w:hAnsi="Times New Roman"/>
          <w:sz w:val="28"/>
          <w:szCs w:val="28"/>
        </w:rPr>
      </w:pPr>
      <w:r w:rsidRPr="00E37D60">
        <w:rPr>
          <w:rFonts w:ascii="Times New Roman" w:hAnsi="Times New Roman"/>
          <w:sz w:val="28"/>
          <w:szCs w:val="28"/>
        </w:rPr>
        <w:t>Во-вторых, это глобальный критерий эффективности деятельности всей экономической системы, который должен лежать в основе государственной политики, направленной на обеспечение динамичного развития всего общества. Признание наличия двух групп неоднородных и противоречивых критериев требует разработки и различных методов оценки эффективности инвестиционно-инновационных проектов, которые в соответствии с принятой классификацией могут быть названы как макро - и микроэкономическими.</w:t>
      </w:r>
    </w:p>
    <w:p w:rsidR="006B6BF0" w:rsidRPr="00E37D60" w:rsidRDefault="006B6BF0" w:rsidP="00E37D60">
      <w:pPr>
        <w:pStyle w:val="21"/>
        <w:spacing w:line="360" w:lineRule="auto"/>
        <w:ind w:left="0" w:firstLine="567"/>
        <w:jc w:val="both"/>
        <w:rPr>
          <w:rFonts w:ascii="Times New Roman" w:hAnsi="Times New Roman"/>
          <w:sz w:val="28"/>
          <w:szCs w:val="28"/>
        </w:rPr>
      </w:pPr>
      <w:r w:rsidRPr="00E37D60">
        <w:rPr>
          <w:rFonts w:ascii="Times New Roman" w:hAnsi="Times New Roman"/>
          <w:sz w:val="28"/>
          <w:szCs w:val="28"/>
        </w:rPr>
        <w:t>В настоящее время применяются следующие основные показатели эффективности инновационного проекта:</w:t>
      </w:r>
    </w:p>
    <w:p w:rsidR="006B6BF0" w:rsidRPr="00E37D60" w:rsidRDefault="006B6BF0" w:rsidP="00E37D60">
      <w:pPr>
        <w:pStyle w:val="31"/>
        <w:numPr>
          <w:ilvl w:val="0"/>
          <w:numId w:val="24"/>
        </w:numPr>
        <w:tabs>
          <w:tab w:val="clear" w:pos="1854"/>
          <w:tab w:val="num" w:pos="851"/>
        </w:tabs>
        <w:spacing w:after="0" w:line="360" w:lineRule="auto"/>
        <w:ind w:left="0" w:firstLine="284"/>
        <w:jc w:val="both"/>
        <w:rPr>
          <w:sz w:val="28"/>
          <w:szCs w:val="28"/>
        </w:rPr>
      </w:pPr>
      <w:r w:rsidRPr="00E37D60">
        <w:rPr>
          <w:iCs/>
          <w:sz w:val="28"/>
          <w:szCs w:val="28"/>
        </w:rPr>
        <w:t>коммерческая (финансовая) эффективность,</w:t>
      </w:r>
      <w:r w:rsidRPr="00E37D60">
        <w:rPr>
          <w:sz w:val="28"/>
          <w:szCs w:val="28"/>
        </w:rPr>
        <w:t xml:space="preserve"> которая учитывает финансовые последствия осуществления проекта для его непосредственных участников;</w:t>
      </w:r>
    </w:p>
    <w:p w:rsidR="006B6BF0" w:rsidRPr="00E37D60" w:rsidRDefault="006B6BF0" w:rsidP="00E37D60">
      <w:pPr>
        <w:numPr>
          <w:ilvl w:val="0"/>
          <w:numId w:val="24"/>
        </w:numPr>
        <w:tabs>
          <w:tab w:val="clear" w:pos="1854"/>
          <w:tab w:val="num" w:pos="851"/>
        </w:tabs>
        <w:spacing w:after="0" w:line="360" w:lineRule="auto"/>
        <w:ind w:left="0" w:firstLine="284"/>
        <w:jc w:val="both"/>
        <w:rPr>
          <w:rFonts w:ascii="Times New Roman" w:hAnsi="Times New Roman"/>
          <w:sz w:val="28"/>
          <w:szCs w:val="28"/>
        </w:rPr>
      </w:pPr>
      <w:r w:rsidRPr="00E37D60">
        <w:rPr>
          <w:rFonts w:ascii="Times New Roman" w:hAnsi="Times New Roman"/>
          <w:iCs/>
          <w:sz w:val="28"/>
          <w:szCs w:val="28"/>
        </w:rPr>
        <w:t>бюджетная эффективность,</w:t>
      </w:r>
      <w:r w:rsidRPr="00E37D60">
        <w:rPr>
          <w:rFonts w:ascii="Times New Roman" w:hAnsi="Times New Roman"/>
          <w:sz w:val="28"/>
          <w:szCs w:val="28"/>
        </w:rPr>
        <w:t xml:space="preserve"> устанавливающая финансовые последствия реализации проекта для республиканского или местного бюджета;</w:t>
      </w:r>
    </w:p>
    <w:p w:rsidR="006B6BF0" w:rsidRDefault="006B6BF0" w:rsidP="00E37D60">
      <w:pPr>
        <w:numPr>
          <w:ilvl w:val="0"/>
          <w:numId w:val="24"/>
        </w:numPr>
        <w:tabs>
          <w:tab w:val="clear" w:pos="1854"/>
          <w:tab w:val="num" w:pos="851"/>
        </w:tabs>
        <w:spacing w:after="0" w:line="360" w:lineRule="auto"/>
        <w:ind w:left="0" w:firstLine="284"/>
        <w:jc w:val="both"/>
        <w:rPr>
          <w:rFonts w:ascii="Times New Roman" w:hAnsi="Times New Roman"/>
          <w:bCs/>
          <w:sz w:val="28"/>
          <w:szCs w:val="28"/>
        </w:rPr>
      </w:pPr>
      <w:r w:rsidRPr="00E37D60">
        <w:rPr>
          <w:rFonts w:ascii="Times New Roman" w:hAnsi="Times New Roman"/>
          <w:iCs/>
          <w:sz w:val="28"/>
          <w:szCs w:val="28"/>
        </w:rPr>
        <w:t>народнохозяйственная экономическая эффективность</w:t>
      </w:r>
      <w:r w:rsidRPr="00E37D60">
        <w:rPr>
          <w:rFonts w:ascii="Times New Roman" w:hAnsi="Times New Roman"/>
          <w:sz w:val="28"/>
          <w:szCs w:val="28"/>
        </w:rPr>
        <w:t>, которая учитывает затраты и результаты в связи с осуществлением проекта, выходящие за пределы финансовых интересов участников инвестиционного проекта и допускающие стоимостное.</w:t>
      </w:r>
    </w:p>
    <w:p w:rsidR="006B6BF0" w:rsidRPr="00E37D60" w:rsidRDefault="006B6BF0" w:rsidP="00E37D60">
      <w:pPr>
        <w:numPr>
          <w:ilvl w:val="0"/>
          <w:numId w:val="24"/>
        </w:numPr>
        <w:tabs>
          <w:tab w:val="clear" w:pos="1854"/>
          <w:tab w:val="num" w:pos="851"/>
        </w:tabs>
        <w:spacing w:after="0" w:line="360" w:lineRule="auto"/>
        <w:ind w:left="0" w:firstLine="284"/>
        <w:jc w:val="both"/>
        <w:rPr>
          <w:rFonts w:ascii="Times New Roman" w:hAnsi="Times New Roman"/>
          <w:bCs/>
          <w:sz w:val="28"/>
          <w:szCs w:val="28"/>
        </w:rPr>
      </w:pPr>
      <w:r w:rsidRPr="00E37D60">
        <w:rPr>
          <w:rFonts w:ascii="Times New Roman" w:hAnsi="Times New Roman"/>
          <w:iCs/>
          <w:sz w:val="28"/>
          <w:szCs w:val="28"/>
        </w:rPr>
        <w:t xml:space="preserve">Коммерческая эффективность </w:t>
      </w:r>
      <w:r w:rsidRPr="00E37D60">
        <w:rPr>
          <w:rFonts w:ascii="Times New Roman" w:hAnsi="Times New Roman"/>
          <w:sz w:val="28"/>
          <w:szCs w:val="28"/>
        </w:rPr>
        <w:t>характеризуется соотношением финансовых затрат и результатов, позволяющих получить требуемую норму доходности. Коммерческая эффективность может определяться как для проекта в целом, так и для отдельных участников с учетом их долевых вкладов. В качестве эффекта на t-м шаге (Э</w:t>
      </w:r>
      <w:r w:rsidRPr="00E37D60">
        <w:rPr>
          <w:rFonts w:ascii="Times New Roman" w:hAnsi="Times New Roman"/>
          <w:sz w:val="28"/>
          <w:szCs w:val="28"/>
          <w:vertAlign w:val="subscript"/>
          <w:lang w:val="en-US"/>
        </w:rPr>
        <w:t>t</w:t>
      </w:r>
      <w:r w:rsidRPr="00E37D60">
        <w:rPr>
          <w:rFonts w:ascii="Times New Roman" w:hAnsi="Times New Roman"/>
          <w:sz w:val="28"/>
          <w:szCs w:val="28"/>
        </w:rPr>
        <w:t>) выступает поток реальных денег.</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10, 67</w:t>
      </w:r>
      <w:r>
        <w:rPr>
          <w:rFonts w:ascii="Times New Roman" w:hAnsi="Times New Roman"/>
          <w:sz w:val="28"/>
          <w:szCs w:val="28"/>
          <w:lang w:val="en-US"/>
        </w:rPr>
        <w:t>]</w:t>
      </w:r>
    </w:p>
    <w:p w:rsidR="006B6BF0" w:rsidRPr="00E37D60" w:rsidRDefault="006B6BF0" w:rsidP="00E37D60">
      <w:pPr>
        <w:spacing w:line="360" w:lineRule="auto"/>
        <w:ind w:firstLine="567"/>
        <w:jc w:val="both"/>
        <w:rPr>
          <w:rFonts w:ascii="Times New Roman" w:hAnsi="Times New Roman"/>
          <w:sz w:val="28"/>
          <w:szCs w:val="28"/>
        </w:rPr>
      </w:pPr>
      <w:r w:rsidRPr="00E37D60">
        <w:rPr>
          <w:rFonts w:ascii="Times New Roman" w:hAnsi="Times New Roman"/>
          <w:sz w:val="28"/>
          <w:szCs w:val="28"/>
        </w:rPr>
        <w:t>При осуществлении различных видов деятельности происходит приток П</w:t>
      </w:r>
      <w:r w:rsidRPr="00E37D60">
        <w:rPr>
          <w:rFonts w:ascii="Times New Roman" w:hAnsi="Times New Roman"/>
          <w:sz w:val="28"/>
          <w:szCs w:val="28"/>
          <w:vertAlign w:val="subscript"/>
          <w:lang w:val="en-US"/>
        </w:rPr>
        <w:t>i</w:t>
      </w:r>
      <w:r w:rsidRPr="00E37D60">
        <w:rPr>
          <w:rFonts w:ascii="Times New Roman" w:hAnsi="Times New Roman"/>
          <w:sz w:val="28"/>
          <w:szCs w:val="28"/>
        </w:rPr>
        <w:t>(</w:t>
      </w:r>
      <w:r w:rsidRPr="00E37D60">
        <w:rPr>
          <w:rFonts w:ascii="Times New Roman" w:hAnsi="Times New Roman"/>
          <w:sz w:val="28"/>
          <w:szCs w:val="28"/>
          <w:lang w:val="en-US"/>
        </w:rPr>
        <w:t>t</w:t>
      </w:r>
      <w:r w:rsidRPr="00E37D60">
        <w:rPr>
          <w:rFonts w:ascii="Times New Roman" w:hAnsi="Times New Roman"/>
          <w:sz w:val="28"/>
          <w:szCs w:val="28"/>
        </w:rPr>
        <w:t>) и отток О</w:t>
      </w:r>
      <w:r w:rsidRPr="00E37D60">
        <w:rPr>
          <w:rFonts w:ascii="Times New Roman" w:hAnsi="Times New Roman"/>
          <w:sz w:val="28"/>
          <w:szCs w:val="28"/>
          <w:vertAlign w:val="subscript"/>
          <w:lang w:val="en-US"/>
        </w:rPr>
        <w:t>i</w:t>
      </w:r>
      <w:r w:rsidRPr="00E37D60">
        <w:rPr>
          <w:rFonts w:ascii="Times New Roman" w:hAnsi="Times New Roman"/>
          <w:sz w:val="28"/>
          <w:szCs w:val="28"/>
        </w:rPr>
        <w:t>(</w:t>
      </w:r>
      <w:r w:rsidRPr="00E37D60">
        <w:rPr>
          <w:rFonts w:ascii="Times New Roman" w:hAnsi="Times New Roman"/>
          <w:sz w:val="28"/>
          <w:szCs w:val="28"/>
          <w:lang w:val="en-US"/>
        </w:rPr>
        <w:t>t</w:t>
      </w:r>
      <w:r w:rsidRPr="00E37D60">
        <w:rPr>
          <w:rFonts w:ascii="Times New Roman" w:hAnsi="Times New Roman"/>
          <w:sz w:val="28"/>
          <w:szCs w:val="28"/>
        </w:rPr>
        <w:t>) денежных средств.</w:t>
      </w:r>
    </w:p>
    <w:p w:rsidR="006B6BF0" w:rsidRPr="00E37D60" w:rsidRDefault="006B6BF0" w:rsidP="00E37D60">
      <w:pPr>
        <w:spacing w:line="360" w:lineRule="auto"/>
        <w:ind w:firstLine="567"/>
        <w:jc w:val="both"/>
        <w:rPr>
          <w:rFonts w:ascii="Times New Roman" w:hAnsi="Times New Roman"/>
          <w:sz w:val="28"/>
          <w:szCs w:val="28"/>
        </w:rPr>
      </w:pPr>
      <w:r w:rsidRPr="00E37D60">
        <w:rPr>
          <w:rFonts w:ascii="Times New Roman" w:hAnsi="Times New Roman"/>
          <w:sz w:val="28"/>
          <w:szCs w:val="28"/>
        </w:rPr>
        <w:t>Тогда разность между ними (поток денежных средств) будет равна:</w:t>
      </w:r>
    </w:p>
    <w:p w:rsidR="006B6BF0" w:rsidRPr="00E37D60" w:rsidRDefault="006B6BF0" w:rsidP="00E37D60">
      <w:pPr>
        <w:pStyle w:val="FR1"/>
        <w:spacing w:line="360" w:lineRule="auto"/>
        <w:ind w:left="0" w:right="0" w:firstLine="284"/>
        <w:rPr>
          <w:i/>
          <w:sz w:val="28"/>
          <w:szCs w:val="28"/>
        </w:rPr>
      </w:pPr>
      <w:r w:rsidRPr="00E37D60">
        <w:rPr>
          <w:i/>
          <w:sz w:val="28"/>
          <w:szCs w:val="28"/>
        </w:rPr>
        <w:t>ф</w:t>
      </w:r>
      <w:r w:rsidRPr="00E37D60">
        <w:rPr>
          <w:i/>
          <w:sz w:val="28"/>
          <w:szCs w:val="28"/>
          <w:vertAlign w:val="subscript"/>
          <w:lang w:val="en-US"/>
        </w:rPr>
        <w:t>i</w:t>
      </w:r>
      <w:r w:rsidRPr="00E37D60">
        <w:rPr>
          <w:i/>
          <w:sz w:val="28"/>
          <w:szCs w:val="28"/>
        </w:rPr>
        <w:t>(</w:t>
      </w:r>
      <w:r w:rsidRPr="00E37D60">
        <w:rPr>
          <w:i/>
          <w:sz w:val="28"/>
          <w:szCs w:val="28"/>
          <w:lang w:val="en-US"/>
        </w:rPr>
        <w:t>t</w:t>
      </w:r>
      <w:r w:rsidRPr="00E37D60">
        <w:rPr>
          <w:i/>
          <w:sz w:val="28"/>
          <w:szCs w:val="28"/>
        </w:rPr>
        <w:t>) = П</w:t>
      </w:r>
      <w:r w:rsidRPr="00E37D60">
        <w:rPr>
          <w:i/>
          <w:sz w:val="28"/>
          <w:szCs w:val="28"/>
          <w:vertAlign w:val="subscript"/>
          <w:lang w:val="en-US"/>
        </w:rPr>
        <w:t>i</w:t>
      </w:r>
      <w:r w:rsidRPr="00E37D60">
        <w:rPr>
          <w:i/>
          <w:sz w:val="28"/>
          <w:szCs w:val="28"/>
        </w:rPr>
        <w:t>(</w:t>
      </w:r>
      <w:r w:rsidRPr="00E37D60">
        <w:rPr>
          <w:i/>
          <w:sz w:val="28"/>
          <w:szCs w:val="28"/>
          <w:lang w:val="en-US"/>
        </w:rPr>
        <w:t>t</w:t>
      </w:r>
      <w:r w:rsidRPr="00E37D60">
        <w:rPr>
          <w:i/>
          <w:sz w:val="28"/>
          <w:szCs w:val="28"/>
        </w:rPr>
        <w:t>) – О</w:t>
      </w:r>
      <w:r w:rsidRPr="00E37D60">
        <w:rPr>
          <w:i/>
          <w:sz w:val="28"/>
          <w:szCs w:val="28"/>
          <w:vertAlign w:val="subscript"/>
          <w:lang w:val="en-US"/>
        </w:rPr>
        <w:t>i</w:t>
      </w:r>
      <w:r w:rsidRPr="00E37D60">
        <w:rPr>
          <w:i/>
          <w:sz w:val="28"/>
          <w:szCs w:val="28"/>
        </w:rPr>
        <w:t>(</w:t>
      </w:r>
      <w:r w:rsidRPr="00E37D60">
        <w:rPr>
          <w:i/>
          <w:sz w:val="28"/>
          <w:szCs w:val="28"/>
          <w:lang w:val="en-US"/>
        </w:rPr>
        <w:t>t</w:t>
      </w:r>
      <w:r w:rsidRPr="00E37D60">
        <w:rPr>
          <w:i/>
          <w:sz w:val="28"/>
          <w:szCs w:val="28"/>
        </w:rPr>
        <w:t>),</w:t>
      </w:r>
      <w:r>
        <w:rPr>
          <w:i/>
          <w:sz w:val="28"/>
          <w:szCs w:val="28"/>
        </w:rPr>
        <w:t xml:space="preserve"> 1.3.1</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 xml:space="preserve">где </w:t>
      </w:r>
      <w:r w:rsidRPr="00E37D60">
        <w:rPr>
          <w:rFonts w:ascii="Times New Roman" w:hAnsi="Times New Roman"/>
          <w:i/>
          <w:sz w:val="28"/>
          <w:szCs w:val="28"/>
          <w:lang w:val="en-US"/>
        </w:rPr>
        <w:t>i</w:t>
      </w:r>
      <w:r w:rsidRPr="00E37D60">
        <w:rPr>
          <w:rFonts w:ascii="Times New Roman" w:hAnsi="Times New Roman"/>
          <w:sz w:val="28"/>
          <w:szCs w:val="28"/>
        </w:rPr>
        <w:t xml:space="preserve"> = 1, 2, 3 - виды деятельности (инвестиционная, операционная, финансовая).</w:t>
      </w:r>
    </w:p>
    <w:p w:rsidR="006B6BF0" w:rsidRPr="00E37D60" w:rsidRDefault="006B6BF0" w:rsidP="00E37D60">
      <w:pPr>
        <w:pStyle w:val="ac"/>
        <w:spacing w:line="360" w:lineRule="auto"/>
        <w:ind w:left="0" w:firstLine="567"/>
        <w:jc w:val="both"/>
        <w:rPr>
          <w:rFonts w:ascii="Times New Roman" w:hAnsi="Times New Roman"/>
          <w:bCs/>
          <w:sz w:val="28"/>
          <w:szCs w:val="28"/>
        </w:rPr>
      </w:pPr>
      <w:r w:rsidRPr="00E37D60">
        <w:rPr>
          <w:rFonts w:ascii="Times New Roman" w:hAnsi="Times New Roman"/>
          <w:bCs/>
          <w:sz w:val="28"/>
          <w:szCs w:val="28"/>
        </w:rPr>
        <w:t>Под потоком реальных денег подразумевается разность между притоком и оттоком денежных средств от инвести</w:t>
      </w:r>
      <w:r w:rsidRPr="00E37D60">
        <w:rPr>
          <w:rFonts w:ascii="Times New Roman" w:hAnsi="Times New Roman"/>
          <w:bCs/>
          <w:sz w:val="28"/>
          <w:szCs w:val="28"/>
        </w:rPr>
        <w:softHyphen/>
        <w:t>ционной и операционной деятельности в определенном периоде реализации проекта (шаге расчета):</w:t>
      </w:r>
    </w:p>
    <w:p w:rsidR="006B6BF0" w:rsidRPr="00E37D60" w:rsidRDefault="006B6BF0" w:rsidP="00E37D60">
      <w:pPr>
        <w:pStyle w:val="FR1"/>
        <w:spacing w:line="360" w:lineRule="auto"/>
        <w:ind w:left="0" w:right="0" w:firstLine="284"/>
        <w:rPr>
          <w:i/>
          <w:iCs/>
          <w:sz w:val="28"/>
          <w:szCs w:val="28"/>
        </w:rPr>
      </w:pPr>
      <w:r w:rsidRPr="00E37D60">
        <w:rPr>
          <w:i/>
          <w:iCs/>
          <w:sz w:val="28"/>
          <w:szCs w:val="28"/>
        </w:rPr>
        <w:t>ф(</w:t>
      </w:r>
      <w:r w:rsidRPr="00E37D60">
        <w:rPr>
          <w:i/>
          <w:iCs/>
          <w:sz w:val="28"/>
          <w:szCs w:val="28"/>
          <w:lang w:val="en-US"/>
        </w:rPr>
        <w:t>t</w:t>
      </w:r>
      <w:r w:rsidRPr="00E37D60">
        <w:rPr>
          <w:i/>
          <w:iCs/>
          <w:sz w:val="28"/>
          <w:szCs w:val="28"/>
        </w:rPr>
        <w:t>) = [П</w:t>
      </w:r>
      <w:r w:rsidRPr="00E37D60">
        <w:rPr>
          <w:i/>
          <w:iCs/>
          <w:sz w:val="28"/>
          <w:szCs w:val="28"/>
          <w:vertAlign w:val="subscript"/>
        </w:rPr>
        <w:t>1</w:t>
      </w:r>
      <w:r w:rsidRPr="00E37D60">
        <w:rPr>
          <w:i/>
          <w:iCs/>
          <w:sz w:val="28"/>
          <w:szCs w:val="28"/>
        </w:rPr>
        <w:t>(</w:t>
      </w:r>
      <w:r w:rsidRPr="00E37D60">
        <w:rPr>
          <w:i/>
          <w:iCs/>
          <w:sz w:val="28"/>
          <w:szCs w:val="28"/>
          <w:lang w:val="en-US"/>
        </w:rPr>
        <w:t>t</w:t>
      </w:r>
      <w:r w:rsidRPr="00E37D60">
        <w:rPr>
          <w:i/>
          <w:iCs/>
          <w:sz w:val="28"/>
          <w:szCs w:val="28"/>
        </w:rPr>
        <w:t xml:space="preserve">) - </w:t>
      </w:r>
      <w:r w:rsidRPr="00E37D60">
        <w:rPr>
          <w:i/>
          <w:iCs/>
          <w:sz w:val="28"/>
          <w:szCs w:val="28"/>
          <w:lang w:val="en-US"/>
        </w:rPr>
        <w:t>O</w:t>
      </w:r>
      <w:r w:rsidRPr="00E37D60">
        <w:rPr>
          <w:i/>
          <w:iCs/>
          <w:sz w:val="28"/>
          <w:szCs w:val="28"/>
          <w:vertAlign w:val="subscript"/>
        </w:rPr>
        <w:t>1</w:t>
      </w:r>
      <w:r w:rsidRPr="00E37D60">
        <w:rPr>
          <w:i/>
          <w:iCs/>
          <w:sz w:val="28"/>
          <w:szCs w:val="28"/>
        </w:rPr>
        <w:t>(</w:t>
      </w:r>
      <w:r w:rsidRPr="00E37D60">
        <w:rPr>
          <w:i/>
          <w:iCs/>
          <w:sz w:val="28"/>
          <w:szCs w:val="28"/>
          <w:lang w:val="en-US"/>
        </w:rPr>
        <w:t>t</w:t>
      </w:r>
      <w:r w:rsidRPr="00E37D60">
        <w:rPr>
          <w:i/>
          <w:iCs/>
          <w:sz w:val="28"/>
          <w:szCs w:val="28"/>
        </w:rPr>
        <w:t>)] + [П</w:t>
      </w:r>
      <w:r w:rsidRPr="00E37D60">
        <w:rPr>
          <w:i/>
          <w:iCs/>
          <w:sz w:val="28"/>
          <w:szCs w:val="28"/>
          <w:vertAlign w:val="subscript"/>
        </w:rPr>
        <w:t>2</w:t>
      </w:r>
      <w:r w:rsidRPr="00E37D60">
        <w:rPr>
          <w:i/>
          <w:iCs/>
          <w:sz w:val="28"/>
          <w:szCs w:val="28"/>
        </w:rPr>
        <w:t>(</w:t>
      </w:r>
      <w:r w:rsidRPr="00E37D60">
        <w:rPr>
          <w:i/>
          <w:iCs/>
          <w:sz w:val="28"/>
          <w:szCs w:val="28"/>
          <w:lang w:val="en-US"/>
        </w:rPr>
        <w:t>t</w:t>
      </w:r>
      <w:r w:rsidRPr="00E37D60">
        <w:rPr>
          <w:i/>
          <w:iCs/>
          <w:sz w:val="28"/>
          <w:szCs w:val="28"/>
        </w:rPr>
        <w:t xml:space="preserve">) - </w:t>
      </w:r>
      <w:r w:rsidRPr="00E37D60">
        <w:rPr>
          <w:i/>
          <w:iCs/>
          <w:sz w:val="28"/>
          <w:szCs w:val="28"/>
          <w:lang w:val="en-US"/>
        </w:rPr>
        <w:t>O</w:t>
      </w:r>
      <w:r w:rsidRPr="00E37D60">
        <w:rPr>
          <w:i/>
          <w:iCs/>
          <w:sz w:val="28"/>
          <w:szCs w:val="28"/>
          <w:vertAlign w:val="subscript"/>
        </w:rPr>
        <w:t>2</w:t>
      </w:r>
      <w:r w:rsidRPr="00E37D60">
        <w:rPr>
          <w:i/>
          <w:iCs/>
          <w:sz w:val="28"/>
          <w:szCs w:val="28"/>
        </w:rPr>
        <w:t>(</w:t>
      </w:r>
      <w:r w:rsidRPr="00E37D60">
        <w:rPr>
          <w:i/>
          <w:iCs/>
          <w:sz w:val="28"/>
          <w:szCs w:val="28"/>
          <w:lang w:val="en-US"/>
        </w:rPr>
        <w:t>t</w:t>
      </w:r>
      <w:r w:rsidRPr="00E37D60">
        <w:rPr>
          <w:i/>
          <w:iCs/>
          <w:sz w:val="28"/>
          <w:szCs w:val="28"/>
        </w:rPr>
        <w:t>)] =ф</w:t>
      </w:r>
      <w:r w:rsidRPr="00E37D60">
        <w:rPr>
          <w:i/>
          <w:iCs/>
          <w:sz w:val="28"/>
          <w:szCs w:val="28"/>
          <w:vertAlign w:val="subscript"/>
        </w:rPr>
        <w:t>1</w:t>
      </w:r>
      <w:r w:rsidRPr="00E37D60">
        <w:rPr>
          <w:i/>
          <w:iCs/>
          <w:sz w:val="28"/>
          <w:szCs w:val="28"/>
        </w:rPr>
        <w:t>(</w:t>
      </w:r>
      <w:r w:rsidRPr="00E37D60">
        <w:rPr>
          <w:i/>
          <w:iCs/>
          <w:sz w:val="28"/>
          <w:szCs w:val="28"/>
          <w:lang w:val="en-US"/>
        </w:rPr>
        <w:t>t</w:t>
      </w:r>
      <w:r w:rsidRPr="00E37D60">
        <w:rPr>
          <w:i/>
          <w:iCs/>
          <w:sz w:val="28"/>
          <w:szCs w:val="28"/>
        </w:rPr>
        <w:t>) + ф</w:t>
      </w:r>
      <w:r w:rsidRPr="00E37D60">
        <w:rPr>
          <w:i/>
          <w:iCs/>
          <w:sz w:val="28"/>
          <w:szCs w:val="28"/>
          <w:vertAlign w:val="subscript"/>
        </w:rPr>
        <w:t>2</w:t>
      </w:r>
      <w:r w:rsidRPr="00E37D60">
        <w:rPr>
          <w:i/>
          <w:iCs/>
          <w:sz w:val="28"/>
          <w:szCs w:val="28"/>
        </w:rPr>
        <w:t>(</w:t>
      </w:r>
      <w:r w:rsidRPr="00E37D60">
        <w:rPr>
          <w:i/>
          <w:iCs/>
          <w:sz w:val="28"/>
          <w:szCs w:val="28"/>
          <w:lang w:val="en-US"/>
        </w:rPr>
        <w:t>t</w:t>
      </w:r>
      <w:r w:rsidRPr="00E37D60">
        <w:rPr>
          <w:i/>
          <w:iCs/>
          <w:sz w:val="28"/>
          <w:szCs w:val="28"/>
        </w:rPr>
        <w:t>).</w:t>
      </w:r>
      <w:r>
        <w:rPr>
          <w:i/>
          <w:iCs/>
          <w:sz w:val="28"/>
          <w:szCs w:val="28"/>
        </w:rPr>
        <w:t>1.3.2</w:t>
      </w:r>
    </w:p>
    <w:p w:rsidR="006B6BF0" w:rsidRPr="00E37D60" w:rsidRDefault="006B6BF0" w:rsidP="00E37D60">
      <w:pPr>
        <w:spacing w:line="360" w:lineRule="auto"/>
        <w:ind w:firstLine="567"/>
        <w:jc w:val="both"/>
        <w:rPr>
          <w:rFonts w:ascii="Times New Roman" w:hAnsi="Times New Roman"/>
          <w:sz w:val="28"/>
          <w:szCs w:val="28"/>
        </w:rPr>
      </w:pPr>
      <w:r w:rsidRPr="00E37D60">
        <w:rPr>
          <w:rFonts w:ascii="Times New Roman" w:hAnsi="Times New Roman"/>
          <w:sz w:val="28"/>
          <w:szCs w:val="28"/>
        </w:rPr>
        <w:t xml:space="preserve">Показатели </w:t>
      </w:r>
      <w:r w:rsidRPr="00E37D60">
        <w:rPr>
          <w:rFonts w:ascii="Times New Roman" w:hAnsi="Times New Roman"/>
          <w:iCs/>
          <w:sz w:val="28"/>
          <w:szCs w:val="28"/>
        </w:rPr>
        <w:t>бюджетной эффективности</w:t>
      </w:r>
      <w:r w:rsidRPr="00E37D60">
        <w:rPr>
          <w:rFonts w:ascii="Times New Roman" w:hAnsi="Times New Roman"/>
          <w:sz w:val="28"/>
          <w:szCs w:val="28"/>
        </w:rPr>
        <w:t xml:space="preserve"> устанавливают влияние результатов осуществления проекта на доходы и расходы соответствующего (республиканского или местного) бюджета.</w:t>
      </w:r>
    </w:p>
    <w:p w:rsidR="006B6BF0" w:rsidRPr="00E37D60" w:rsidRDefault="006B6BF0" w:rsidP="00E37D60">
      <w:pPr>
        <w:spacing w:line="360" w:lineRule="auto"/>
        <w:ind w:firstLine="567"/>
        <w:jc w:val="both"/>
        <w:rPr>
          <w:rFonts w:ascii="Times New Roman" w:hAnsi="Times New Roman"/>
          <w:sz w:val="28"/>
          <w:szCs w:val="28"/>
        </w:rPr>
      </w:pPr>
      <w:r w:rsidRPr="00E37D60">
        <w:rPr>
          <w:rFonts w:ascii="Times New Roman" w:hAnsi="Times New Roman"/>
          <w:sz w:val="28"/>
          <w:szCs w:val="28"/>
        </w:rPr>
        <w:t xml:space="preserve">Бюджетный эффект </w:t>
      </w:r>
      <w:r w:rsidRPr="00E37D60">
        <w:rPr>
          <w:rFonts w:ascii="Times New Roman" w:hAnsi="Times New Roman"/>
          <w:i/>
          <w:sz w:val="28"/>
          <w:szCs w:val="28"/>
        </w:rPr>
        <w:t>(Б</w:t>
      </w:r>
      <w:r w:rsidRPr="00E37D60">
        <w:rPr>
          <w:rFonts w:ascii="Times New Roman" w:hAnsi="Times New Roman"/>
          <w:sz w:val="28"/>
          <w:szCs w:val="28"/>
          <w:vertAlign w:val="subscript"/>
          <w:lang w:val="en-US"/>
        </w:rPr>
        <w:t>t</w:t>
      </w:r>
      <w:r w:rsidRPr="00E37D60">
        <w:rPr>
          <w:rFonts w:ascii="Times New Roman" w:hAnsi="Times New Roman"/>
          <w:i/>
          <w:sz w:val="28"/>
          <w:szCs w:val="28"/>
        </w:rPr>
        <w:t>)</w:t>
      </w:r>
      <w:r w:rsidRPr="00E37D60">
        <w:rPr>
          <w:rFonts w:ascii="Times New Roman" w:hAnsi="Times New Roman"/>
          <w:sz w:val="28"/>
          <w:szCs w:val="28"/>
        </w:rPr>
        <w:t xml:space="preserve"> для </w:t>
      </w:r>
      <w:r w:rsidRPr="00E37D60">
        <w:rPr>
          <w:rFonts w:ascii="Times New Roman" w:hAnsi="Times New Roman"/>
          <w:sz w:val="28"/>
          <w:szCs w:val="28"/>
          <w:lang w:val="en-US"/>
        </w:rPr>
        <w:t>t</w:t>
      </w:r>
      <w:r w:rsidRPr="00E37D60">
        <w:rPr>
          <w:rFonts w:ascii="Times New Roman" w:hAnsi="Times New Roman"/>
          <w:sz w:val="28"/>
          <w:szCs w:val="28"/>
        </w:rPr>
        <w:t>-го шага осуществления проекта определяется как превышение доходов соответствующего бюджета (Д</w:t>
      </w:r>
      <w:r w:rsidRPr="00E37D60">
        <w:rPr>
          <w:rFonts w:ascii="Times New Roman" w:hAnsi="Times New Roman"/>
          <w:sz w:val="28"/>
          <w:szCs w:val="28"/>
          <w:vertAlign w:val="subscript"/>
          <w:lang w:val="en-US"/>
        </w:rPr>
        <w:t>t</w:t>
      </w:r>
      <w:r w:rsidRPr="00E37D60">
        <w:rPr>
          <w:rFonts w:ascii="Times New Roman" w:hAnsi="Times New Roman"/>
          <w:sz w:val="28"/>
          <w:szCs w:val="28"/>
        </w:rPr>
        <w:t>) над расходами (Р</w:t>
      </w:r>
      <w:r w:rsidRPr="00E37D60">
        <w:rPr>
          <w:rFonts w:ascii="Times New Roman" w:hAnsi="Times New Roman"/>
          <w:sz w:val="28"/>
          <w:szCs w:val="28"/>
          <w:vertAlign w:val="subscript"/>
          <w:lang w:val="en-US"/>
        </w:rPr>
        <w:t>t</w:t>
      </w:r>
      <w:r w:rsidRPr="00E37D60">
        <w:rPr>
          <w:rFonts w:ascii="Times New Roman" w:hAnsi="Times New Roman"/>
          <w:sz w:val="28"/>
          <w:szCs w:val="28"/>
        </w:rPr>
        <w:t>) в связи с реализацией проекта:</w:t>
      </w:r>
    </w:p>
    <w:p w:rsidR="006B6BF0" w:rsidRPr="00E37D60" w:rsidRDefault="006B6BF0" w:rsidP="00E37D60">
      <w:pPr>
        <w:spacing w:line="360" w:lineRule="auto"/>
        <w:ind w:firstLine="284"/>
        <w:jc w:val="center"/>
        <w:rPr>
          <w:rFonts w:ascii="Times New Roman" w:hAnsi="Times New Roman"/>
          <w:i/>
          <w:sz w:val="28"/>
          <w:szCs w:val="28"/>
        </w:rPr>
      </w:pPr>
      <w:r w:rsidRPr="00E37D60">
        <w:rPr>
          <w:rFonts w:ascii="Times New Roman" w:hAnsi="Times New Roman"/>
          <w:i/>
          <w:sz w:val="28"/>
          <w:szCs w:val="28"/>
        </w:rPr>
        <w:t>Б</w:t>
      </w:r>
      <w:r w:rsidRPr="00E37D60">
        <w:rPr>
          <w:rFonts w:ascii="Times New Roman" w:hAnsi="Times New Roman"/>
          <w:i/>
          <w:sz w:val="28"/>
          <w:szCs w:val="28"/>
          <w:vertAlign w:val="subscript"/>
          <w:lang w:val="en-US"/>
        </w:rPr>
        <w:t>t</w:t>
      </w:r>
      <w:r w:rsidRPr="00E37D60">
        <w:rPr>
          <w:rFonts w:ascii="Times New Roman" w:hAnsi="Times New Roman"/>
          <w:i/>
          <w:sz w:val="28"/>
          <w:szCs w:val="28"/>
        </w:rPr>
        <w:t xml:space="preserve"> = Д</w:t>
      </w:r>
      <w:r w:rsidRPr="00E37D60">
        <w:rPr>
          <w:rFonts w:ascii="Times New Roman" w:hAnsi="Times New Roman"/>
          <w:i/>
          <w:sz w:val="28"/>
          <w:szCs w:val="28"/>
          <w:vertAlign w:val="subscript"/>
          <w:lang w:val="en-US"/>
        </w:rPr>
        <w:t>t</w:t>
      </w:r>
      <w:r w:rsidRPr="00E37D60">
        <w:rPr>
          <w:rFonts w:ascii="Times New Roman" w:hAnsi="Times New Roman"/>
          <w:i/>
          <w:sz w:val="28"/>
          <w:szCs w:val="28"/>
        </w:rPr>
        <w:t xml:space="preserve"> – Р</w:t>
      </w:r>
      <w:r w:rsidRPr="00E37D60">
        <w:rPr>
          <w:rFonts w:ascii="Times New Roman" w:hAnsi="Times New Roman"/>
          <w:i/>
          <w:sz w:val="28"/>
          <w:szCs w:val="28"/>
          <w:vertAlign w:val="subscript"/>
          <w:lang w:val="en-US"/>
        </w:rPr>
        <w:t>t</w:t>
      </w:r>
      <w:r w:rsidRPr="00E37D60">
        <w:rPr>
          <w:rFonts w:ascii="Times New Roman" w:hAnsi="Times New Roman"/>
          <w:i/>
          <w:sz w:val="28"/>
          <w:szCs w:val="28"/>
        </w:rPr>
        <w:t>,</w:t>
      </w:r>
      <w:r>
        <w:rPr>
          <w:rFonts w:ascii="Times New Roman" w:hAnsi="Times New Roman"/>
          <w:i/>
          <w:sz w:val="28"/>
          <w:szCs w:val="28"/>
        </w:rPr>
        <w:t xml:space="preserve"> 1.3.3</w:t>
      </w:r>
    </w:p>
    <w:p w:rsidR="006B6BF0" w:rsidRPr="00E37D60" w:rsidRDefault="006B6BF0" w:rsidP="00E37D60">
      <w:pPr>
        <w:spacing w:line="360" w:lineRule="auto"/>
        <w:ind w:firstLine="567"/>
        <w:jc w:val="both"/>
        <w:rPr>
          <w:rFonts w:ascii="Times New Roman" w:hAnsi="Times New Roman"/>
          <w:sz w:val="28"/>
          <w:szCs w:val="28"/>
        </w:rPr>
      </w:pPr>
      <w:r w:rsidRPr="00E37D60">
        <w:rPr>
          <w:rFonts w:ascii="Times New Roman" w:hAnsi="Times New Roman"/>
          <w:sz w:val="28"/>
          <w:szCs w:val="28"/>
        </w:rPr>
        <w:t xml:space="preserve">Интегральный эффект </w:t>
      </w:r>
      <w:r w:rsidRPr="00E37D60">
        <w:rPr>
          <w:rFonts w:ascii="Times New Roman" w:hAnsi="Times New Roman"/>
          <w:iCs/>
          <w:sz w:val="28"/>
          <w:szCs w:val="28"/>
        </w:rPr>
        <w:t>Б</w:t>
      </w:r>
      <w:r w:rsidRPr="00E37D60">
        <w:rPr>
          <w:rFonts w:ascii="Times New Roman" w:hAnsi="Times New Roman"/>
          <w:iCs/>
          <w:sz w:val="28"/>
          <w:szCs w:val="28"/>
          <w:vertAlign w:val="subscript"/>
        </w:rPr>
        <w:t>инт</w:t>
      </w:r>
      <w:r w:rsidRPr="00E37D60">
        <w:rPr>
          <w:rFonts w:ascii="Times New Roman" w:hAnsi="Times New Roman"/>
          <w:iCs/>
          <w:sz w:val="28"/>
          <w:szCs w:val="28"/>
        </w:rPr>
        <w:t xml:space="preserve"> р</w:t>
      </w:r>
      <w:r w:rsidRPr="00E37D60">
        <w:rPr>
          <w:rFonts w:ascii="Times New Roman" w:hAnsi="Times New Roman"/>
          <w:sz w:val="28"/>
          <w:szCs w:val="28"/>
        </w:rPr>
        <w:t>ассчитывается как сумма дисконтированных годовых бюджетных эффектов (как превышение интегральных доходов бюджета Д</w:t>
      </w:r>
      <w:r w:rsidRPr="00E37D60">
        <w:rPr>
          <w:rFonts w:ascii="Times New Roman" w:hAnsi="Times New Roman"/>
          <w:sz w:val="28"/>
          <w:szCs w:val="28"/>
          <w:vertAlign w:val="subscript"/>
        </w:rPr>
        <w:t>инт</w:t>
      </w:r>
      <w:r w:rsidRPr="00E37D60">
        <w:rPr>
          <w:rFonts w:ascii="Times New Roman" w:hAnsi="Times New Roman"/>
          <w:sz w:val="28"/>
          <w:szCs w:val="28"/>
        </w:rPr>
        <w:t xml:space="preserve"> над интегральными бюджетными расходами Р</w:t>
      </w:r>
      <w:r w:rsidRPr="00E37D60">
        <w:rPr>
          <w:rFonts w:ascii="Times New Roman" w:hAnsi="Times New Roman"/>
          <w:sz w:val="28"/>
          <w:szCs w:val="28"/>
          <w:vertAlign w:val="subscript"/>
        </w:rPr>
        <w:t>инт</w:t>
      </w:r>
      <w:r w:rsidRPr="00E37D60">
        <w:rPr>
          <w:rFonts w:ascii="Times New Roman" w:hAnsi="Times New Roman"/>
          <w:sz w:val="28"/>
          <w:szCs w:val="28"/>
        </w:rPr>
        <w:t>).</w:t>
      </w:r>
    </w:p>
    <w:p w:rsidR="006B6BF0" w:rsidRPr="00E37D60" w:rsidRDefault="006B6BF0" w:rsidP="00E37D60">
      <w:pPr>
        <w:pStyle w:val="31"/>
        <w:spacing w:after="0" w:line="360" w:lineRule="auto"/>
        <w:ind w:firstLine="567"/>
        <w:jc w:val="both"/>
        <w:rPr>
          <w:sz w:val="28"/>
          <w:szCs w:val="28"/>
        </w:rPr>
      </w:pPr>
      <w:r w:rsidRPr="00E37D60">
        <w:rPr>
          <w:sz w:val="28"/>
          <w:szCs w:val="28"/>
        </w:rPr>
        <w:t>Показатели народнохозяйственной экономической эффективности определяют эффективность проекта, исходя из интересов народного хозяйства в целом, а также для регионов (субъектов республики), отраслей, организаций, участвующих в реализации проекта. При расчете показателей экономической эффективности на уровне народного хозяйства в состав результатов проекта включаются:</w:t>
      </w:r>
    </w:p>
    <w:p w:rsidR="006B6BF0" w:rsidRPr="00E37D60" w:rsidRDefault="006B6BF0" w:rsidP="00E37D60">
      <w:pPr>
        <w:pStyle w:val="31"/>
        <w:numPr>
          <w:ilvl w:val="0"/>
          <w:numId w:val="25"/>
        </w:numPr>
        <w:spacing w:after="0" w:line="360" w:lineRule="auto"/>
        <w:ind w:firstLine="284"/>
        <w:jc w:val="both"/>
        <w:rPr>
          <w:sz w:val="28"/>
          <w:szCs w:val="28"/>
        </w:rPr>
      </w:pPr>
      <w:r w:rsidRPr="00E37D60">
        <w:rPr>
          <w:sz w:val="28"/>
          <w:szCs w:val="28"/>
        </w:rPr>
        <w:t>конечные производственные результаты. Сюда же относятся и выручка от продажи имущества и интеллектуальной собственности, создаваемых участниками в ходе осуществления проекта;</w:t>
      </w:r>
    </w:p>
    <w:p w:rsidR="006B6BF0" w:rsidRPr="00E37D60" w:rsidRDefault="006B6BF0" w:rsidP="00E37D60">
      <w:pPr>
        <w:pStyle w:val="31"/>
        <w:numPr>
          <w:ilvl w:val="0"/>
          <w:numId w:val="25"/>
        </w:numPr>
        <w:spacing w:after="0" w:line="360" w:lineRule="auto"/>
        <w:ind w:firstLine="284"/>
        <w:jc w:val="both"/>
        <w:rPr>
          <w:sz w:val="28"/>
          <w:szCs w:val="28"/>
        </w:rPr>
      </w:pPr>
      <w:r w:rsidRPr="00E37D60">
        <w:rPr>
          <w:sz w:val="28"/>
          <w:szCs w:val="28"/>
        </w:rPr>
        <w:t>социальные и экологические результаты, определенные из совместного воздействия участников проекта на здоровье населения, социальную и экологическую обстановку в регионах;</w:t>
      </w:r>
    </w:p>
    <w:p w:rsidR="006B6BF0" w:rsidRPr="00E37D60" w:rsidRDefault="006B6BF0" w:rsidP="00E37D60">
      <w:pPr>
        <w:pStyle w:val="31"/>
        <w:numPr>
          <w:ilvl w:val="0"/>
          <w:numId w:val="25"/>
        </w:numPr>
        <w:spacing w:after="0" w:line="360" w:lineRule="auto"/>
        <w:ind w:firstLine="284"/>
        <w:jc w:val="both"/>
        <w:rPr>
          <w:sz w:val="28"/>
          <w:szCs w:val="28"/>
        </w:rPr>
      </w:pPr>
      <w:r w:rsidRPr="00E37D60">
        <w:rPr>
          <w:sz w:val="28"/>
          <w:szCs w:val="28"/>
        </w:rPr>
        <w:t>прямые финансовые результаты;</w:t>
      </w:r>
    </w:p>
    <w:p w:rsidR="006B6BF0" w:rsidRPr="00E37D60" w:rsidRDefault="006B6BF0" w:rsidP="00E37D60">
      <w:pPr>
        <w:pStyle w:val="31"/>
        <w:numPr>
          <w:ilvl w:val="0"/>
          <w:numId w:val="25"/>
        </w:numPr>
        <w:spacing w:after="0" w:line="360" w:lineRule="auto"/>
        <w:ind w:firstLine="284"/>
        <w:jc w:val="both"/>
        <w:rPr>
          <w:bCs/>
          <w:sz w:val="28"/>
          <w:szCs w:val="28"/>
        </w:rPr>
      </w:pPr>
      <w:r w:rsidRPr="00E37D60">
        <w:rPr>
          <w:sz w:val="28"/>
          <w:szCs w:val="28"/>
        </w:rPr>
        <w:t>кредиты и займы иностранных государств, банков и фирм, поступления от импортных пошлин и т.п.</w:t>
      </w:r>
      <w:r w:rsidRPr="00A01F73">
        <w:rPr>
          <w:sz w:val="28"/>
          <w:szCs w:val="28"/>
        </w:rPr>
        <w:t xml:space="preserve"> [</w:t>
      </w:r>
      <w:r>
        <w:rPr>
          <w:sz w:val="28"/>
          <w:szCs w:val="28"/>
        </w:rPr>
        <w:t>10, 71</w:t>
      </w:r>
      <w:r w:rsidRPr="00A01F73">
        <w:rPr>
          <w:sz w:val="28"/>
          <w:szCs w:val="28"/>
        </w:rPr>
        <w:t>]</w:t>
      </w:r>
    </w:p>
    <w:p w:rsidR="006B6BF0" w:rsidRPr="00E37D60" w:rsidRDefault="006B6BF0" w:rsidP="00E37D60">
      <w:pPr>
        <w:pStyle w:val="3"/>
        <w:rPr>
          <w:sz w:val="28"/>
          <w:szCs w:val="28"/>
        </w:rPr>
      </w:pPr>
      <w:r w:rsidRPr="00E37D60">
        <w:rPr>
          <w:sz w:val="28"/>
          <w:szCs w:val="28"/>
        </w:rPr>
        <w:t>Основными показателями, которые используются для сравнения инвестиционных проектов (вариантов проекта) и выбора лучшего из них, являются показатели интегрального эффекта (экономического на уровне народного хозяйства, коммерческого на уровне отдельной организации).</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В том случае, если точно известны вероятности различных условий осуществления проекта, ожидаемый интегральный эффект рассчитывается по формуле математического ожидания:</w:t>
      </w:r>
    </w:p>
    <w:p w:rsidR="006B6BF0" w:rsidRPr="00E37D60" w:rsidRDefault="006B6BF0" w:rsidP="00E37D60">
      <w:pPr>
        <w:spacing w:line="360" w:lineRule="auto"/>
        <w:ind w:firstLine="284"/>
        <w:jc w:val="center"/>
        <w:rPr>
          <w:rFonts w:ascii="Times New Roman" w:hAnsi="Times New Roman"/>
          <w:i/>
          <w:sz w:val="28"/>
          <w:szCs w:val="28"/>
        </w:rPr>
      </w:pPr>
      <w:r w:rsidRPr="00E37D60">
        <w:rPr>
          <w:rFonts w:ascii="Times New Roman" w:hAnsi="Times New Roman"/>
          <w:i/>
          <w:sz w:val="28"/>
          <w:szCs w:val="28"/>
        </w:rPr>
        <w:t>Э</w:t>
      </w:r>
      <w:r w:rsidRPr="00E37D60">
        <w:rPr>
          <w:rFonts w:ascii="Times New Roman" w:hAnsi="Times New Roman"/>
          <w:i/>
          <w:sz w:val="28"/>
          <w:szCs w:val="28"/>
          <w:vertAlign w:val="subscript"/>
        </w:rPr>
        <w:t>ож</w:t>
      </w:r>
      <w:r w:rsidRPr="00E37D60">
        <w:rPr>
          <w:rFonts w:ascii="Times New Roman" w:hAnsi="Times New Roman"/>
          <w:i/>
          <w:sz w:val="28"/>
          <w:szCs w:val="28"/>
        </w:rPr>
        <w:t>=Э</w:t>
      </w:r>
      <w:r w:rsidRPr="00E37D60">
        <w:rPr>
          <w:rFonts w:ascii="Times New Roman" w:hAnsi="Times New Roman"/>
          <w:i/>
          <w:sz w:val="28"/>
          <w:szCs w:val="28"/>
          <w:vertAlign w:val="subscript"/>
          <w:lang w:val="en-US"/>
        </w:rPr>
        <w:t>i</w:t>
      </w:r>
      <w:r w:rsidRPr="00E37D60">
        <w:rPr>
          <w:rFonts w:ascii="Times New Roman" w:hAnsi="Times New Roman"/>
          <w:i/>
          <w:sz w:val="28"/>
          <w:szCs w:val="28"/>
        </w:rPr>
        <w:t>Р</w:t>
      </w:r>
      <w:r w:rsidRPr="00E37D60">
        <w:rPr>
          <w:rFonts w:ascii="Times New Roman" w:hAnsi="Times New Roman"/>
          <w:i/>
          <w:sz w:val="28"/>
          <w:szCs w:val="28"/>
          <w:vertAlign w:val="subscript"/>
          <w:lang w:val="en-US"/>
        </w:rPr>
        <w:t>i</w:t>
      </w:r>
      <w:r w:rsidRPr="00E37D60">
        <w:rPr>
          <w:rFonts w:ascii="Times New Roman" w:hAnsi="Times New Roman"/>
          <w:i/>
          <w:sz w:val="28"/>
          <w:szCs w:val="28"/>
          <w:vertAlign w:val="subscript"/>
        </w:rPr>
        <w:t xml:space="preserve"> </w:t>
      </w:r>
      <w:r w:rsidRPr="00E37D60">
        <w:rPr>
          <w:rFonts w:ascii="Times New Roman" w:hAnsi="Times New Roman"/>
          <w:i/>
          <w:sz w:val="28"/>
          <w:szCs w:val="28"/>
        </w:rPr>
        <w:t>,</w:t>
      </w:r>
      <w:r>
        <w:rPr>
          <w:rFonts w:ascii="Times New Roman" w:hAnsi="Times New Roman"/>
          <w:i/>
          <w:sz w:val="28"/>
          <w:szCs w:val="28"/>
        </w:rPr>
        <w:t xml:space="preserve"> 1.3.4</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где Э</w:t>
      </w:r>
      <w:r w:rsidRPr="00E37D60">
        <w:rPr>
          <w:rFonts w:ascii="Times New Roman" w:hAnsi="Times New Roman"/>
          <w:sz w:val="28"/>
          <w:szCs w:val="28"/>
          <w:vertAlign w:val="subscript"/>
        </w:rPr>
        <w:t>ож</w:t>
      </w:r>
      <w:r w:rsidRPr="00E37D60">
        <w:rPr>
          <w:rFonts w:ascii="Times New Roman" w:hAnsi="Times New Roman"/>
          <w:sz w:val="28"/>
          <w:szCs w:val="28"/>
        </w:rPr>
        <w:t xml:space="preserve"> — ожидаемый интегральный эффект проекта;</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Э</w:t>
      </w:r>
      <w:r w:rsidRPr="00E37D60">
        <w:rPr>
          <w:rFonts w:ascii="Times New Roman" w:hAnsi="Times New Roman"/>
          <w:sz w:val="28"/>
          <w:szCs w:val="28"/>
          <w:vertAlign w:val="subscript"/>
          <w:lang w:val="en-US"/>
        </w:rPr>
        <w:t>i</w:t>
      </w:r>
      <w:r w:rsidRPr="00E37D60">
        <w:rPr>
          <w:rFonts w:ascii="Times New Roman" w:hAnsi="Times New Roman"/>
          <w:sz w:val="28"/>
          <w:szCs w:val="28"/>
        </w:rPr>
        <w:t xml:space="preserve"> — интегральный эффект при </w:t>
      </w:r>
      <w:r w:rsidRPr="00E37D60">
        <w:rPr>
          <w:rFonts w:ascii="Times New Roman" w:hAnsi="Times New Roman"/>
          <w:sz w:val="28"/>
          <w:szCs w:val="28"/>
          <w:lang w:val="en-US"/>
        </w:rPr>
        <w:t>i</w:t>
      </w:r>
      <w:r w:rsidRPr="00E37D60">
        <w:rPr>
          <w:rFonts w:ascii="Times New Roman" w:hAnsi="Times New Roman"/>
          <w:sz w:val="28"/>
          <w:szCs w:val="28"/>
        </w:rPr>
        <w:t>-м условии реализации;</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Р</w:t>
      </w:r>
      <w:r w:rsidRPr="00E37D60">
        <w:rPr>
          <w:rFonts w:ascii="Times New Roman" w:hAnsi="Times New Roman"/>
          <w:sz w:val="28"/>
          <w:szCs w:val="28"/>
          <w:vertAlign w:val="subscript"/>
          <w:lang w:val="en-US"/>
        </w:rPr>
        <w:t>i</w:t>
      </w:r>
      <w:r w:rsidRPr="00E37D60">
        <w:rPr>
          <w:rFonts w:ascii="Times New Roman" w:hAnsi="Times New Roman"/>
          <w:sz w:val="28"/>
          <w:szCs w:val="28"/>
        </w:rPr>
        <w:t xml:space="preserve"> — вероятность реализации проекта.</w:t>
      </w:r>
    </w:p>
    <w:p w:rsidR="006B6BF0" w:rsidRPr="00E37D60" w:rsidRDefault="006B6BF0" w:rsidP="00E37D60">
      <w:pPr>
        <w:pStyle w:val="21"/>
        <w:spacing w:line="360" w:lineRule="auto"/>
        <w:ind w:firstLine="284"/>
        <w:jc w:val="both"/>
        <w:rPr>
          <w:rFonts w:ascii="Times New Roman" w:hAnsi="Times New Roman"/>
          <w:sz w:val="28"/>
          <w:szCs w:val="28"/>
        </w:rPr>
      </w:pPr>
      <w:r w:rsidRPr="00E37D60">
        <w:rPr>
          <w:rFonts w:ascii="Times New Roman" w:hAnsi="Times New Roman"/>
          <w:sz w:val="28"/>
          <w:szCs w:val="28"/>
        </w:rPr>
        <w:t>В общем виде расчет ожидаемого интегрального экономического эффекта рекомендуется осуществлять по формуле:</w:t>
      </w:r>
    </w:p>
    <w:p w:rsidR="006B6BF0" w:rsidRPr="00E37D60" w:rsidRDefault="006B6BF0" w:rsidP="00E37D60">
      <w:pPr>
        <w:spacing w:line="360" w:lineRule="auto"/>
        <w:ind w:firstLine="284"/>
        <w:jc w:val="center"/>
        <w:rPr>
          <w:rFonts w:ascii="Times New Roman" w:hAnsi="Times New Roman"/>
          <w:i/>
          <w:sz w:val="28"/>
          <w:szCs w:val="28"/>
        </w:rPr>
      </w:pPr>
      <w:r w:rsidRPr="00E37D60">
        <w:rPr>
          <w:rFonts w:ascii="Times New Roman" w:hAnsi="Times New Roman"/>
          <w:i/>
          <w:sz w:val="28"/>
          <w:szCs w:val="28"/>
        </w:rPr>
        <w:t>Э</w:t>
      </w:r>
      <w:r w:rsidRPr="00E37D60">
        <w:rPr>
          <w:rFonts w:ascii="Times New Roman" w:hAnsi="Times New Roman"/>
          <w:i/>
          <w:sz w:val="28"/>
          <w:szCs w:val="28"/>
          <w:vertAlign w:val="subscript"/>
        </w:rPr>
        <w:t>ож</w:t>
      </w:r>
      <w:r w:rsidRPr="00E37D60">
        <w:rPr>
          <w:rFonts w:ascii="Times New Roman" w:hAnsi="Times New Roman"/>
          <w:i/>
          <w:sz w:val="28"/>
          <w:szCs w:val="28"/>
        </w:rPr>
        <w:t xml:space="preserve"> = </w:t>
      </w:r>
      <w:r w:rsidRPr="00E37D60">
        <w:rPr>
          <w:rFonts w:ascii="Times New Roman" w:hAnsi="Times New Roman"/>
          <w:i/>
          <w:sz w:val="28"/>
          <w:szCs w:val="28"/>
          <w:lang w:val="en-US"/>
        </w:rPr>
        <w:t>h</w:t>
      </w:r>
      <w:r w:rsidRPr="00E37D60">
        <w:rPr>
          <w:rFonts w:ascii="Times New Roman" w:hAnsi="Times New Roman"/>
          <w:i/>
          <w:sz w:val="28"/>
          <w:szCs w:val="28"/>
        </w:rPr>
        <w:t xml:space="preserve"> Э</w:t>
      </w:r>
      <w:r w:rsidRPr="00E37D60">
        <w:rPr>
          <w:rFonts w:ascii="Times New Roman" w:hAnsi="Times New Roman"/>
          <w:i/>
          <w:sz w:val="28"/>
          <w:szCs w:val="28"/>
          <w:vertAlign w:val="subscript"/>
          <w:lang w:val="en-US"/>
        </w:rPr>
        <w:t>max</w:t>
      </w:r>
      <w:r w:rsidRPr="00E37D60">
        <w:rPr>
          <w:rFonts w:ascii="Times New Roman" w:hAnsi="Times New Roman"/>
          <w:i/>
          <w:sz w:val="28"/>
          <w:szCs w:val="28"/>
        </w:rPr>
        <w:t xml:space="preserve"> + (1 – </w:t>
      </w:r>
      <w:r w:rsidRPr="00E37D60">
        <w:rPr>
          <w:rFonts w:ascii="Times New Roman" w:hAnsi="Times New Roman"/>
          <w:i/>
          <w:sz w:val="28"/>
          <w:szCs w:val="28"/>
          <w:lang w:val="en-US"/>
        </w:rPr>
        <w:t>h</w:t>
      </w:r>
      <w:r w:rsidRPr="00E37D60">
        <w:rPr>
          <w:rFonts w:ascii="Times New Roman" w:hAnsi="Times New Roman"/>
          <w:i/>
          <w:sz w:val="28"/>
          <w:szCs w:val="28"/>
        </w:rPr>
        <w:t>) Э</w:t>
      </w:r>
      <w:r w:rsidRPr="00E37D60">
        <w:rPr>
          <w:rFonts w:ascii="Times New Roman" w:hAnsi="Times New Roman"/>
          <w:i/>
          <w:sz w:val="28"/>
          <w:szCs w:val="28"/>
          <w:vertAlign w:val="subscript"/>
          <w:lang w:val="en-US"/>
        </w:rPr>
        <w:t>min</w:t>
      </w:r>
      <w:r w:rsidRPr="00E37D60">
        <w:rPr>
          <w:rFonts w:ascii="Times New Roman" w:hAnsi="Times New Roman"/>
          <w:i/>
          <w:sz w:val="28"/>
          <w:szCs w:val="28"/>
        </w:rPr>
        <w:t xml:space="preserve"> ,</w:t>
      </w:r>
      <w:r>
        <w:rPr>
          <w:rFonts w:ascii="Times New Roman" w:hAnsi="Times New Roman"/>
          <w:i/>
          <w:sz w:val="28"/>
          <w:szCs w:val="28"/>
        </w:rPr>
        <w:t xml:space="preserve"> 1.3.5</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где Э</w:t>
      </w:r>
      <w:r w:rsidRPr="00E37D60">
        <w:rPr>
          <w:rFonts w:ascii="Times New Roman" w:hAnsi="Times New Roman"/>
          <w:sz w:val="28"/>
          <w:szCs w:val="28"/>
          <w:vertAlign w:val="subscript"/>
          <w:lang w:val="en-US"/>
        </w:rPr>
        <w:t>max</w:t>
      </w:r>
      <w:r w:rsidRPr="00E37D60">
        <w:rPr>
          <w:rFonts w:ascii="Times New Roman" w:hAnsi="Times New Roman"/>
          <w:sz w:val="28"/>
          <w:szCs w:val="28"/>
        </w:rPr>
        <w:t xml:space="preserve"> и Э</w:t>
      </w:r>
      <w:r w:rsidRPr="00E37D60">
        <w:rPr>
          <w:rFonts w:ascii="Times New Roman" w:hAnsi="Times New Roman"/>
          <w:sz w:val="28"/>
          <w:szCs w:val="28"/>
          <w:vertAlign w:val="subscript"/>
          <w:lang w:val="en-US"/>
        </w:rPr>
        <w:t>min</w:t>
      </w:r>
      <w:r w:rsidRPr="00E37D60">
        <w:rPr>
          <w:rFonts w:ascii="Times New Roman" w:hAnsi="Times New Roman"/>
          <w:sz w:val="28"/>
          <w:szCs w:val="28"/>
        </w:rPr>
        <w:t>, — наибольшее и наименьшее из математических ожиданий интегрального эффекта по допустимым вероятностным распределениям;</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iCs/>
          <w:sz w:val="28"/>
          <w:szCs w:val="28"/>
        </w:rPr>
        <w:t>h —</w:t>
      </w:r>
      <w:r w:rsidRPr="00E37D60">
        <w:rPr>
          <w:rFonts w:ascii="Times New Roman" w:hAnsi="Times New Roman"/>
          <w:sz w:val="28"/>
          <w:szCs w:val="28"/>
        </w:rPr>
        <w:t xml:space="preserve"> специальный норматив для учета неопределенности эффекта, характеризующий систему предпочтений хозяйствующего субъекта в условиях неопределенности (принимается обычно на уровне 0,3).</w:t>
      </w:r>
    </w:p>
    <w:p w:rsidR="006B6BF0" w:rsidRPr="00E37D60" w:rsidRDefault="006B6BF0" w:rsidP="00E37D60">
      <w:pPr>
        <w:pStyle w:val="ac"/>
        <w:spacing w:line="360" w:lineRule="auto"/>
        <w:ind w:left="0" w:firstLine="567"/>
        <w:jc w:val="both"/>
        <w:rPr>
          <w:rFonts w:ascii="Times New Roman" w:hAnsi="Times New Roman"/>
          <w:bCs/>
          <w:sz w:val="28"/>
          <w:szCs w:val="28"/>
        </w:rPr>
      </w:pPr>
      <w:r w:rsidRPr="00E37D60">
        <w:rPr>
          <w:rFonts w:ascii="Times New Roman" w:hAnsi="Times New Roman"/>
          <w:bCs/>
          <w:sz w:val="28"/>
          <w:szCs w:val="28"/>
        </w:rPr>
        <w:t>Величина коммерческого риска сильно зависит от результативности работы научно-технических организаций при проведении прикладных научно-исследовательских работ (НИР) и выполнении опытно-конструкторских разработок (ОКР).</w:t>
      </w:r>
    </w:p>
    <w:p w:rsidR="006B6BF0" w:rsidRPr="00E37D60" w:rsidRDefault="00F84D83" w:rsidP="00E37D60">
      <w:pPr>
        <w:spacing w:line="360" w:lineRule="auto"/>
        <w:ind w:firstLine="567"/>
        <w:jc w:val="both"/>
        <w:rPr>
          <w:rFonts w:ascii="Times New Roman" w:hAnsi="Times New Roman"/>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75pt;margin-top:46.8pt;width:98.55pt;height:28.45pt;z-index:251657728">
            <v:imagedata r:id="rId7" o:title=""/>
            <w10:wrap type="topAndBottom"/>
          </v:shape>
          <o:OLEObject Type="Embed" ProgID="Equation.3" ShapeID="_x0000_s1026" DrawAspect="Content" ObjectID="_1458460284" r:id="rId8"/>
        </w:object>
      </w:r>
      <w:r w:rsidR="006B6BF0" w:rsidRPr="00E37D60">
        <w:rPr>
          <w:rFonts w:ascii="Times New Roman" w:hAnsi="Times New Roman"/>
          <w:sz w:val="28"/>
          <w:szCs w:val="28"/>
        </w:rPr>
        <w:t>Фактическая результативность работы конкретной научно-технической организации рассчитывается по формуле:</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где r — коэффициент фактической результативности работы научно-технической организации;</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lang w:val="en-US"/>
        </w:rPr>
        <w:t>R</w:t>
      </w:r>
      <w:r w:rsidRPr="00E37D60">
        <w:rPr>
          <w:rFonts w:ascii="Times New Roman" w:hAnsi="Times New Roman"/>
          <w:sz w:val="28"/>
          <w:szCs w:val="28"/>
        </w:rPr>
        <w:t xml:space="preserve"> — суммарные затраты по законченным работам, принятым (рекомендованным) для освоения в серийном производстве;</w:t>
      </w:r>
    </w:p>
    <w:p w:rsidR="006B6BF0" w:rsidRPr="00E37D60" w:rsidRDefault="006B6BF0" w:rsidP="00E37D60">
      <w:pPr>
        <w:spacing w:line="360" w:lineRule="auto"/>
        <w:ind w:firstLine="284"/>
        <w:jc w:val="both"/>
        <w:rPr>
          <w:rFonts w:ascii="Times New Roman" w:hAnsi="Times New Roman"/>
          <w:sz w:val="28"/>
          <w:szCs w:val="28"/>
        </w:rPr>
      </w:pPr>
      <w:r w:rsidRPr="00E37D60">
        <w:rPr>
          <w:rFonts w:ascii="Times New Roman" w:hAnsi="Times New Roman"/>
          <w:sz w:val="28"/>
          <w:szCs w:val="28"/>
        </w:rPr>
        <w:t>Н</w:t>
      </w:r>
      <w:r w:rsidRPr="00E37D60">
        <w:rPr>
          <w:rFonts w:ascii="Times New Roman" w:hAnsi="Times New Roman"/>
          <w:sz w:val="28"/>
          <w:szCs w:val="28"/>
          <w:vertAlign w:val="subscript"/>
        </w:rPr>
        <w:t>1</w:t>
      </w:r>
      <w:r w:rsidRPr="00E37D60">
        <w:rPr>
          <w:rFonts w:ascii="Times New Roman" w:hAnsi="Times New Roman"/>
          <w:sz w:val="28"/>
          <w:szCs w:val="28"/>
        </w:rPr>
        <w:t xml:space="preserve"> и Н</w:t>
      </w:r>
      <w:r w:rsidRPr="00E37D60">
        <w:rPr>
          <w:rFonts w:ascii="Times New Roman" w:hAnsi="Times New Roman"/>
          <w:sz w:val="28"/>
          <w:szCs w:val="28"/>
          <w:vertAlign w:val="subscript"/>
        </w:rPr>
        <w:t>2</w:t>
      </w:r>
      <w:r w:rsidRPr="00E37D60">
        <w:rPr>
          <w:rFonts w:ascii="Times New Roman" w:hAnsi="Times New Roman"/>
          <w:sz w:val="28"/>
          <w:szCs w:val="28"/>
        </w:rPr>
        <w:t xml:space="preserve"> — незавершенное производство соответственно на начало и конец анализируемого периода, руб.;</w:t>
      </w:r>
    </w:p>
    <w:p w:rsidR="006B6BF0" w:rsidRPr="00E37D60" w:rsidRDefault="006B6BF0" w:rsidP="00E37D60">
      <w:pPr>
        <w:tabs>
          <w:tab w:val="num" w:pos="851"/>
        </w:tabs>
        <w:spacing w:line="360" w:lineRule="auto"/>
        <w:ind w:firstLine="284"/>
        <w:jc w:val="both"/>
        <w:rPr>
          <w:rFonts w:ascii="Times New Roman" w:hAnsi="Times New Roman"/>
          <w:sz w:val="28"/>
          <w:szCs w:val="28"/>
        </w:rPr>
      </w:pPr>
      <w:r w:rsidRPr="00E37D60">
        <w:rPr>
          <w:rFonts w:ascii="Times New Roman" w:hAnsi="Times New Roman"/>
          <w:sz w:val="28"/>
          <w:szCs w:val="28"/>
          <w:lang w:val="en-US"/>
        </w:rPr>
        <w:t>Q</w:t>
      </w:r>
      <w:r w:rsidRPr="00E37D60">
        <w:rPr>
          <w:rFonts w:ascii="Times New Roman" w:hAnsi="Times New Roman"/>
          <w:sz w:val="28"/>
          <w:szCs w:val="28"/>
          <w:vertAlign w:val="subscript"/>
          <w:lang w:val="en-US"/>
        </w:rPr>
        <w:t>i</w:t>
      </w:r>
      <w:r w:rsidRPr="00E37D60">
        <w:rPr>
          <w:rFonts w:ascii="Times New Roman" w:hAnsi="Times New Roman"/>
          <w:sz w:val="28"/>
          <w:szCs w:val="28"/>
        </w:rPr>
        <w:t xml:space="preserve"> — фактические затраты на исследования и разработки за i-й год, руб.</w:t>
      </w:r>
      <w:r w:rsidRPr="00A01F7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10, 75</w:t>
      </w:r>
      <w:r>
        <w:rPr>
          <w:rFonts w:ascii="Times New Roman" w:hAnsi="Times New Roman"/>
          <w:sz w:val="28"/>
          <w:szCs w:val="28"/>
          <w:lang w:val="en-US"/>
        </w:rPr>
        <w:t>]</w:t>
      </w:r>
    </w:p>
    <w:p w:rsidR="006B6BF0" w:rsidRDefault="006B6BF0" w:rsidP="008D656A">
      <w:pPr>
        <w:spacing w:line="360" w:lineRule="auto"/>
        <w:jc w:val="center"/>
        <w:rPr>
          <w:rFonts w:ascii="Times New Roman" w:hAnsi="Times New Roman"/>
          <w:b/>
          <w:snapToGrid w:val="0"/>
          <w:sz w:val="28"/>
          <w:szCs w:val="28"/>
        </w:rPr>
      </w:pPr>
    </w:p>
    <w:p w:rsidR="006B6BF0" w:rsidRDefault="006B6BF0" w:rsidP="008D656A">
      <w:pPr>
        <w:spacing w:line="360" w:lineRule="auto"/>
        <w:jc w:val="center"/>
        <w:rPr>
          <w:rFonts w:ascii="Times New Roman" w:hAnsi="Times New Roman"/>
          <w:b/>
          <w:snapToGrid w:val="0"/>
          <w:sz w:val="28"/>
          <w:szCs w:val="28"/>
        </w:rPr>
      </w:pPr>
    </w:p>
    <w:p w:rsidR="006B6BF0" w:rsidRDefault="006B6BF0" w:rsidP="007E0EB0">
      <w:pPr>
        <w:spacing w:line="360" w:lineRule="auto"/>
        <w:rPr>
          <w:rFonts w:ascii="Times New Roman" w:hAnsi="Times New Roman"/>
          <w:b/>
          <w:snapToGrid w:val="0"/>
          <w:sz w:val="28"/>
          <w:szCs w:val="28"/>
        </w:rPr>
      </w:pPr>
    </w:p>
    <w:p w:rsidR="006B6BF0" w:rsidRDefault="006B6BF0" w:rsidP="007E0EB0">
      <w:pPr>
        <w:spacing w:line="360" w:lineRule="auto"/>
        <w:jc w:val="center"/>
        <w:rPr>
          <w:rFonts w:ascii="Times New Roman" w:hAnsi="Times New Roman"/>
          <w:b/>
          <w:snapToGrid w:val="0"/>
          <w:sz w:val="28"/>
          <w:szCs w:val="28"/>
        </w:rPr>
      </w:pPr>
      <w:r>
        <w:rPr>
          <w:rFonts w:ascii="Times New Roman" w:hAnsi="Times New Roman"/>
          <w:b/>
          <w:snapToGrid w:val="0"/>
          <w:sz w:val="28"/>
          <w:szCs w:val="28"/>
        </w:rPr>
        <w:t>2. Роль инноваций в финансовом оздоровлении предприятия</w:t>
      </w:r>
    </w:p>
    <w:p w:rsidR="006B6BF0" w:rsidRPr="008D656A" w:rsidRDefault="006B6BF0" w:rsidP="007E0EB0">
      <w:pPr>
        <w:pStyle w:val="2"/>
        <w:jc w:val="center"/>
        <w:rPr>
          <w:rFonts w:ascii="Times New Roman" w:hAnsi="Times New Roman" w:cs="Times New Roman"/>
          <w:i w:val="0"/>
        </w:rPr>
      </w:pPr>
      <w:r>
        <w:rPr>
          <w:rFonts w:ascii="Times New Roman" w:hAnsi="Times New Roman" w:cs="Times New Roman"/>
          <w:i w:val="0"/>
        </w:rPr>
        <w:t>2</w:t>
      </w:r>
      <w:r w:rsidRPr="008D656A">
        <w:rPr>
          <w:rFonts w:ascii="Times New Roman" w:hAnsi="Times New Roman" w:cs="Times New Roman"/>
          <w:i w:val="0"/>
        </w:rPr>
        <w:t>.1 Модели восстановления платежеспособности.</w:t>
      </w:r>
    </w:p>
    <w:p w:rsidR="006B6BF0" w:rsidRDefault="006B6BF0" w:rsidP="008D656A">
      <w:pPr>
        <w:spacing w:line="360" w:lineRule="auto"/>
        <w:ind w:firstLine="709"/>
        <w:jc w:val="both"/>
        <w:rPr>
          <w:rFonts w:ascii="Times New Roman" w:hAnsi="Times New Roman"/>
          <w:sz w:val="28"/>
          <w:szCs w:val="28"/>
        </w:rPr>
      </w:pP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В результате резкого обострения проблем неплатежей, долгов, несо</w:t>
      </w:r>
      <w:r w:rsidRPr="008D656A">
        <w:rPr>
          <w:rFonts w:ascii="Times New Roman" w:hAnsi="Times New Roman"/>
          <w:sz w:val="28"/>
          <w:szCs w:val="28"/>
        </w:rPr>
        <w:softHyphen/>
        <w:t>стоятельности предприятий, хронической убыточности их производст</w:t>
      </w:r>
      <w:r w:rsidRPr="008D656A">
        <w:rPr>
          <w:rFonts w:ascii="Times New Roman" w:hAnsi="Times New Roman"/>
          <w:sz w:val="28"/>
          <w:szCs w:val="28"/>
        </w:rPr>
        <w:softHyphen/>
        <w:t>венно-торговой деятельности в условиях формирующегося рынка в пер</w:t>
      </w:r>
      <w:r w:rsidRPr="008D656A">
        <w:rPr>
          <w:rFonts w:ascii="Times New Roman" w:hAnsi="Times New Roman"/>
          <w:sz w:val="28"/>
          <w:szCs w:val="28"/>
        </w:rPr>
        <w:softHyphen/>
        <w:t>вой половине 90-х гг. закрепился термин «антикризисное управление». Он вошел в научный и практический оборот, фигурирует в названиях книг и учебных пособий, но вместе с тем не получил четкой трактовки. С одной стороны, антикризисное управление характеризуется как обобщен</w:t>
      </w:r>
      <w:r w:rsidRPr="008D656A">
        <w:rPr>
          <w:rFonts w:ascii="Times New Roman" w:hAnsi="Times New Roman"/>
          <w:sz w:val="28"/>
          <w:szCs w:val="28"/>
        </w:rPr>
        <w:softHyphen/>
        <w:t>ное понятие, означающее новое направление управленческой науки, свя</w:t>
      </w:r>
      <w:r w:rsidRPr="008D656A">
        <w:rPr>
          <w:rFonts w:ascii="Times New Roman" w:hAnsi="Times New Roman"/>
          <w:sz w:val="28"/>
          <w:szCs w:val="28"/>
        </w:rPr>
        <w:softHyphen/>
        <w:t>занное с изучением приемов и методов, позволяющих предотвратить бан</w:t>
      </w:r>
      <w:r w:rsidRPr="008D656A">
        <w:rPr>
          <w:rFonts w:ascii="Times New Roman" w:hAnsi="Times New Roman"/>
          <w:sz w:val="28"/>
          <w:szCs w:val="28"/>
        </w:rPr>
        <w:softHyphen/>
        <w:t>кротство, с другой - оно трактуется как микроэкономический процесс, представляющий собой совокупность форм и методов реализации анти</w:t>
      </w:r>
      <w:r w:rsidRPr="008D656A">
        <w:rPr>
          <w:rFonts w:ascii="Times New Roman" w:hAnsi="Times New Roman"/>
          <w:sz w:val="28"/>
          <w:szCs w:val="28"/>
        </w:rPr>
        <w:softHyphen/>
        <w:t>кризисных процедур применительно к конкретному предприятию. Важно различать «антикризисное регулирование», относящееся к государствен</w:t>
      </w:r>
      <w:r w:rsidRPr="008D656A">
        <w:rPr>
          <w:rFonts w:ascii="Times New Roman" w:hAnsi="Times New Roman"/>
          <w:sz w:val="28"/>
          <w:szCs w:val="28"/>
        </w:rPr>
        <w:softHyphen/>
        <w:t>ным мерам в масштабах всей экономики, и «антикризисное управление», вырабатывающее способы преодоления убыточности отдельного пред</w:t>
      </w:r>
      <w:r w:rsidRPr="008D656A">
        <w:rPr>
          <w:rFonts w:ascii="Times New Roman" w:hAnsi="Times New Roman"/>
          <w:sz w:val="28"/>
          <w:szCs w:val="28"/>
        </w:rPr>
        <w:softHyphen/>
        <w:t>приятия, т.е. самостоятельной хозяйственной единицы.</w:t>
      </w:r>
      <w:r w:rsidRPr="00C60B27">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12, 87</w:t>
      </w:r>
      <w:r>
        <w:rPr>
          <w:rFonts w:ascii="Times New Roman" w:hAnsi="Times New Roman"/>
          <w:sz w:val="28"/>
          <w:szCs w:val="28"/>
          <w:lang w:val="en-US"/>
        </w:rPr>
        <w:t>]</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В настоящее время многие российские про</w:t>
      </w:r>
      <w:r w:rsidRPr="008D656A">
        <w:rPr>
          <w:rFonts w:ascii="Times New Roman" w:hAnsi="Times New Roman"/>
          <w:sz w:val="28"/>
          <w:szCs w:val="28"/>
        </w:rPr>
        <w:softHyphen/>
        <w:t>мышленные предприятия находятся в кризис</w:t>
      </w:r>
      <w:r w:rsidRPr="008D656A">
        <w:rPr>
          <w:rFonts w:ascii="Times New Roman" w:hAnsi="Times New Roman"/>
          <w:sz w:val="28"/>
          <w:szCs w:val="28"/>
        </w:rPr>
        <w:softHyphen/>
        <w:t>ном положении, так как усилия органов госу</w:t>
      </w:r>
      <w:r w:rsidRPr="008D656A">
        <w:rPr>
          <w:rFonts w:ascii="Times New Roman" w:hAnsi="Times New Roman"/>
          <w:sz w:val="28"/>
          <w:szCs w:val="28"/>
        </w:rPr>
        <w:softHyphen/>
        <w:t>дарственной власти в ходе экономических ре</w:t>
      </w:r>
      <w:r w:rsidRPr="008D656A">
        <w:rPr>
          <w:rFonts w:ascii="Times New Roman" w:hAnsi="Times New Roman"/>
          <w:sz w:val="28"/>
          <w:szCs w:val="28"/>
        </w:rPr>
        <w:softHyphen/>
        <w:t>форм были направлены в основном на проведение рыночной макроэкономической политики.</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В этой области достигнуты определенные успехи: проведена либерализация экономики, осуществлена приватизация объектов госу</w:t>
      </w:r>
      <w:r w:rsidRPr="008D656A">
        <w:rPr>
          <w:rFonts w:ascii="Times New Roman" w:hAnsi="Times New Roman"/>
          <w:sz w:val="28"/>
          <w:szCs w:val="28"/>
        </w:rPr>
        <w:softHyphen/>
        <w:t>дарственной собственности, подавлена инфля</w:t>
      </w:r>
      <w:r w:rsidRPr="008D656A">
        <w:rPr>
          <w:rFonts w:ascii="Times New Roman" w:hAnsi="Times New Roman"/>
          <w:sz w:val="28"/>
          <w:szCs w:val="28"/>
        </w:rPr>
        <w:softHyphen/>
        <w:t>ция, стабилизировался обменный курс рубля, снижаются процентные ставки за пользование привлеченными средствами.</w:t>
      </w:r>
      <w:r w:rsidRPr="00C60B27">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12, 89</w:t>
      </w:r>
      <w:r>
        <w:rPr>
          <w:rFonts w:ascii="Times New Roman" w:hAnsi="Times New Roman"/>
          <w:sz w:val="28"/>
          <w:szCs w:val="28"/>
          <w:lang w:val="en-US"/>
        </w:rPr>
        <w:t>]</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Однако создание макроэкономических ус</w:t>
      </w:r>
      <w:r w:rsidRPr="008D656A">
        <w:rPr>
          <w:rFonts w:ascii="Times New Roman" w:hAnsi="Times New Roman"/>
          <w:sz w:val="28"/>
          <w:szCs w:val="28"/>
        </w:rPr>
        <w:softHyphen/>
        <w:t>ловий для экономического роста не переломи</w:t>
      </w:r>
      <w:r w:rsidRPr="008D656A">
        <w:rPr>
          <w:rFonts w:ascii="Times New Roman" w:hAnsi="Times New Roman"/>
          <w:sz w:val="28"/>
          <w:szCs w:val="28"/>
        </w:rPr>
        <w:softHyphen/>
        <w:t>ло негативные тенденции и не сформировало реальные предпосылки для преодоления про</w:t>
      </w:r>
      <w:r w:rsidRPr="008D656A">
        <w:rPr>
          <w:rFonts w:ascii="Times New Roman" w:hAnsi="Times New Roman"/>
          <w:sz w:val="28"/>
          <w:szCs w:val="28"/>
        </w:rPr>
        <w:softHyphen/>
        <w:t>мышленного кризиса. Недостаточное внима</w:t>
      </w:r>
      <w:r w:rsidRPr="008D656A">
        <w:rPr>
          <w:rFonts w:ascii="Times New Roman" w:hAnsi="Times New Roman"/>
          <w:sz w:val="28"/>
          <w:szCs w:val="28"/>
        </w:rPr>
        <w:softHyphen/>
        <w:t>ние органов государственной власти к проведе</w:t>
      </w:r>
      <w:r w:rsidRPr="008D656A">
        <w:rPr>
          <w:rFonts w:ascii="Times New Roman" w:hAnsi="Times New Roman"/>
          <w:sz w:val="28"/>
          <w:szCs w:val="28"/>
        </w:rPr>
        <w:softHyphen/>
        <w:t>нию активной макроэкономической политики, в частности отсутствие единой промышленной политики, не позволило максимально реализо</w:t>
      </w:r>
      <w:r w:rsidRPr="008D656A">
        <w:rPr>
          <w:rFonts w:ascii="Times New Roman" w:hAnsi="Times New Roman"/>
          <w:sz w:val="28"/>
          <w:szCs w:val="28"/>
        </w:rPr>
        <w:softHyphen/>
        <w:t>вать потенциал экономической реформы и на</w:t>
      </w:r>
      <w:r w:rsidRPr="008D656A">
        <w:rPr>
          <w:rFonts w:ascii="Times New Roman" w:hAnsi="Times New Roman"/>
          <w:sz w:val="28"/>
          <w:szCs w:val="28"/>
        </w:rPr>
        <w:softHyphen/>
        <w:t>ладить эффективное функционирование ры</w:t>
      </w:r>
      <w:r w:rsidRPr="008D656A">
        <w:rPr>
          <w:rFonts w:ascii="Times New Roman" w:hAnsi="Times New Roman"/>
          <w:sz w:val="28"/>
          <w:szCs w:val="28"/>
        </w:rPr>
        <w:softHyphen/>
        <w:t>ночного механизма.</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Реформирование экономики России нача</w:t>
      </w:r>
      <w:r w:rsidRPr="008D656A">
        <w:rPr>
          <w:rFonts w:ascii="Times New Roman" w:hAnsi="Times New Roman"/>
          <w:sz w:val="28"/>
          <w:szCs w:val="28"/>
        </w:rPr>
        <w:softHyphen/>
        <w:t>лось и продолжается на фоне глубокого кризи</w:t>
      </w:r>
      <w:r w:rsidRPr="008D656A">
        <w:rPr>
          <w:rFonts w:ascii="Times New Roman" w:hAnsi="Times New Roman"/>
          <w:sz w:val="28"/>
          <w:szCs w:val="28"/>
        </w:rPr>
        <w:softHyphen/>
        <w:t>са всех ее сфер и отраслей. Низкая эффектив</w:t>
      </w:r>
      <w:r w:rsidRPr="008D656A">
        <w:rPr>
          <w:rFonts w:ascii="Times New Roman" w:hAnsi="Times New Roman"/>
          <w:sz w:val="28"/>
          <w:szCs w:val="28"/>
        </w:rPr>
        <w:softHyphen/>
        <w:t>ность производства, неконкурентоспособная продукция, отсутствие действенных стимулов предпринимательской активности, крупные структурные диспропорции, неразвитая ин</w:t>
      </w:r>
      <w:r w:rsidRPr="008D656A">
        <w:rPr>
          <w:rFonts w:ascii="Times New Roman" w:hAnsi="Times New Roman"/>
          <w:sz w:val="28"/>
          <w:szCs w:val="28"/>
        </w:rPr>
        <w:softHyphen/>
        <w:t>фраструктура, негативные последствия либе</w:t>
      </w:r>
      <w:r w:rsidRPr="008D656A">
        <w:rPr>
          <w:rFonts w:ascii="Times New Roman" w:hAnsi="Times New Roman"/>
          <w:sz w:val="28"/>
          <w:szCs w:val="28"/>
        </w:rPr>
        <w:softHyphen/>
        <w:t>рализации цен, кризис сбыта и потеря управля</w:t>
      </w:r>
      <w:r w:rsidRPr="008D656A">
        <w:rPr>
          <w:rFonts w:ascii="Times New Roman" w:hAnsi="Times New Roman"/>
          <w:sz w:val="28"/>
          <w:szCs w:val="28"/>
        </w:rPr>
        <w:softHyphen/>
        <w:t>емости экономики — это только некоторые из причин, обостривших проблему платежеспо</w:t>
      </w:r>
      <w:r w:rsidRPr="008D656A">
        <w:rPr>
          <w:rFonts w:ascii="Times New Roman" w:hAnsi="Times New Roman"/>
          <w:sz w:val="28"/>
          <w:szCs w:val="28"/>
        </w:rPr>
        <w:softHyphen/>
        <w:t>собности предприятий и поставивших на пове</w:t>
      </w:r>
      <w:r w:rsidRPr="008D656A">
        <w:rPr>
          <w:rFonts w:ascii="Times New Roman" w:hAnsi="Times New Roman"/>
          <w:sz w:val="28"/>
          <w:szCs w:val="28"/>
        </w:rPr>
        <w:softHyphen/>
        <w:t>стку дня вопрос о предпосылках массового банкротства предприятий.</w:t>
      </w:r>
      <w:r w:rsidRPr="00C60B27">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12, 91</w:t>
      </w:r>
      <w:r>
        <w:rPr>
          <w:rFonts w:ascii="Times New Roman" w:hAnsi="Times New Roman"/>
          <w:sz w:val="28"/>
          <w:szCs w:val="28"/>
          <w:lang w:val="en-US"/>
        </w:rPr>
        <w:t>]</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Банкротства производств, выпускающих продукцию с высокими издержками или това</w:t>
      </w:r>
      <w:r w:rsidRPr="008D656A">
        <w:rPr>
          <w:rFonts w:ascii="Times New Roman" w:hAnsi="Times New Roman"/>
          <w:sz w:val="28"/>
          <w:szCs w:val="28"/>
        </w:rPr>
        <w:softHyphen/>
        <w:t>ры, не пользующиеся спросом, в большинстве случаев могут привести к оздоровлению произ</w:t>
      </w:r>
      <w:r w:rsidRPr="008D656A">
        <w:rPr>
          <w:rFonts w:ascii="Times New Roman" w:hAnsi="Times New Roman"/>
          <w:sz w:val="28"/>
          <w:szCs w:val="28"/>
        </w:rPr>
        <w:softHyphen/>
        <w:t>водства, прогрессивному изменению его струк</w:t>
      </w:r>
      <w:r w:rsidRPr="008D656A">
        <w:rPr>
          <w:rFonts w:ascii="Times New Roman" w:hAnsi="Times New Roman"/>
          <w:sz w:val="28"/>
          <w:szCs w:val="28"/>
        </w:rPr>
        <w:softHyphen/>
        <w:t>туры, подъему экономики в целом.</w:t>
      </w:r>
    </w:p>
    <w:p w:rsidR="006B6BF0" w:rsidRDefault="006B6BF0" w:rsidP="008D656A">
      <w:pPr>
        <w:spacing w:line="360" w:lineRule="auto"/>
        <w:ind w:firstLine="709"/>
        <w:jc w:val="both"/>
        <w:rPr>
          <w:rFonts w:ascii="Times New Roman" w:hAnsi="Times New Roman"/>
          <w:sz w:val="28"/>
          <w:szCs w:val="28"/>
        </w:rPr>
      </w:pPr>
      <w:r w:rsidRPr="008D656A">
        <w:rPr>
          <w:rFonts w:ascii="Times New Roman" w:hAnsi="Times New Roman"/>
          <w:sz w:val="28"/>
          <w:szCs w:val="28"/>
        </w:rPr>
        <w:t>Причины неплатежеспособности предприятий. Эффективное преодоление кризиса пред</w:t>
      </w:r>
      <w:r w:rsidRPr="008D656A">
        <w:rPr>
          <w:rFonts w:ascii="Times New Roman" w:hAnsi="Times New Roman"/>
          <w:sz w:val="28"/>
          <w:szCs w:val="28"/>
        </w:rPr>
        <w:softHyphen/>
        <w:t>приятий необходимо начинать с анализа причин его возникновения. Среди причин неплатеже</w:t>
      </w:r>
      <w:r w:rsidRPr="008D656A">
        <w:rPr>
          <w:rFonts w:ascii="Times New Roman" w:hAnsi="Times New Roman"/>
          <w:sz w:val="28"/>
          <w:szCs w:val="28"/>
        </w:rPr>
        <w:softHyphen/>
        <w:t>способности предприятий выделяют внутрен</w:t>
      </w:r>
      <w:r w:rsidRPr="008D656A">
        <w:rPr>
          <w:rFonts w:ascii="Times New Roman" w:hAnsi="Times New Roman"/>
          <w:sz w:val="28"/>
          <w:szCs w:val="28"/>
        </w:rPr>
        <w:softHyphen/>
        <w:t>ние и внешние.</w:t>
      </w:r>
      <w:r w:rsidRPr="00C60B27">
        <w:rPr>
          <w:rFonts w:ascii="Times New Roman" w:hAnsi="Times New Roman"/>
          <w:sz w:val="28"/>
          <w:szCs w:val="28"/>
          <w:lang w:val="en-US"/>
        </w:rPr>
        <w:t xml:space="preserve"> </w:t>
      </w:r>
      <w:r>
        <w:rPr>
          <w:rFonts w:ascii="Times New Roman" w:hAnsi="Times New Roman"/>
          <w:sz w:val="28"/>
          <w:szCs w:val="28"/>
          <w:lang w:val="en-US"/>
        </w:rPr>
        <w:t>[</w:t>
      </w:r>
      <w:r>
        <w:rPr>
          <w:rFonts w:ascii="Times New Roman" w:hAnsi="Times New Roman"/>
          <w:sz w:val="28"/>
          <w:szCs w:val="28"/>
        </w:rPr>
        <w:t>12, 93</w:t>
      </w:r>
      <w:r>
        <w:rPr>
          <w:rFonts w:ascii="Times New Roman" w:hAnsi="Times New Roman"/>
          <w:sz w:val="28"/>
          <w:szCs w:val="28"/>
          <w:lang w:val="en-US"/>
        </w:rPr>
        <w:t>]</w:t>
      </w:r>
    </w:p>
    <w:p w:rsidR="006B6BF0" w:rsidRPr="00E4751D" w:rsidRDefault="006B6BF0" w:rsidP="008D656A">
      <w:pPr>
        <w:spacing w:line="360" w:lineRule="auto"/>
        <w:ind w:firstLine="709"/>
        <w:jc w:val="both"/>
        <w:rPr>
          <w:rFonts w:ascii="Times New Roman" w:hAnsi="Times New Roman"/>
          <w:sz w:val="28"/>
          <w:szCs w:val="28"/>
        </w:rPr>
      </w:pPr>
      <w:r w:rsidRPr="00E4751D">
        <w:rPr>
          <w:rFonts w:ascii="Times New Roman" w:hAnsi="Times New Roman"/>
          <w:sz w:val="28"/>
          <w:szCs w:val="28"/>
        </w:rPr>
        <w:t>В Российской Федерации к внутренним при</w:t>
      </w:r>
      <w:r w:rsidRPr="00E4751D">
        <w:rPr>
          <w:rFonts w:ascii="Times New Roman" w:hAnsi="Times New Roman"/>
          <w:sz w:val="28"/>
          <w:szCs w:val="28"/>
        </w:rPr>
        <w:softHyphen/>
        <w:t>чинам можно отнести:</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неэффективное управление;</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неразвитость маркетинговых, финансовых служб;</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недостаточное планирование;</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неудачу проникновения на ключевые рынки;</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недостаточное обновление продукции;</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ограниченные источники стратегических или дефицитных материалов;</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низкие стимулы для сохранения ценных кад</w:t>
      </w:r>
      <w:r w:rsidRPr="00E4751D">
        <w:rPr>
          <w:rFonts w:ascii="Times New Roman" w:hAnsi="Times New Roman" w:cs="Times New Roman"/>
        </w:rPr>
        <w:softHyphen/>
        <w:t>ров;</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нехватку управленческих информационных систем;</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отсутствие своевременной внутренней отчет</w:t>
      </w:r>
      <w:r w:rsidRPr="00E4751D">
        <w:rPr>
          <w:rFonts w:ascii="Times New Roman" w:hAnsi="Times New Roman" w:cs="Times New Roman"/>
        </w:rPr>
        <w:softHyphen/>
        <w:t>ности;</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недостаточную капитализацию доходов;</w:t>
      </w:r>
    </w:p>
    <w:p w:rsidR="006B6BF0" w:rsidRPr="00E4751D" w:rsidRDefault="006B6BF0" w:rsidP="00E4751D">
      <w:pPr>
        <w:pStyle w:val="a3"/>
        <w:numPr>
          <w:ilvl w:val="0"/>
          <w:numId w:val="27"/>
        </w:numPr>
        <w:ind w:left="284"/>
        <w:rPr>
          <w:rFonts w:ascii="Times New Roman" w:hAnsi="Times New Roman" w:cs="Times New Roman"/>
        </w:rPr>
      </w:pPr>
      <w:r w:rsidRPr="00E4751D">
        <w:rPr>
          <w:rFonts w:ascii="Times New Roman" w:hAnsi="Times New Roman" w:cs="Times New Roman"/>
        </w:rPr>
        <w:t>избыточный долг.</w:t>
      </w:r>
    </w:p>
    <w:p w:rsidR="006B6BF0" w:rsidRPr="00E4751D" w:rsidRDefault="006B6BF0" w:rsidP="00E4751D">
      <w:pPr>
        <w:spacing w:line="360" w:lineRule="auto"/>
        <w:ind w:firstLine="567"/>
        <w:rPr>
          <w:rFonts w:ascii="Times New Roman" w:hAnsi="Times New Roman"/>
          <w:sz w:val="28"/>
          <w:szCs w:val="28"/>
        </w:rPr>
      </w:pPr>
      <w:r w:rsidRPr="00E4751D">
        <w:rPr>
          <w:rFonts w:ascii="Times New Roman" w:hAnsi="Times New Roman"/>
          <w:sz w:val="28"/>
          <w:szCs w:val="28"/>
        </w:rPr>
        <w:t>Среди внешних можно выделить следующие причины:</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неразвитое законодательство;</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нестабильная политическая ситуация;</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отраслевые условия;</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общие экономические условия;</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проблемы с трудовыми ресурсами;</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иностранная конкуренция;</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изменение вкусов потребителей;</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сокращающийся рынок;</w:t>
      </w:r>
    </w:p>
    <w:p w:rsidR="006B6BF0" w:rsidRPr="00E4751D" w:rsidRDefault="006B6BF0" w:rsidP="00E4751D">
      <w:pPr>
        <w:pStyle w:val="a3"/>
        <w:numPr>
          <w:ilvl w:val="0"/>
          <w:numId w:val="28"/>
        </w:numPr>
        <w:ind w:left="284"/>
        <w:rPr>
          <w:rFonts w:ascii="Times New Roman" w:hAnsi="Times New Roman" w:cs="Times New Roman"/>
        </w:rPr>
      </w:pPr>
      <w:r w:rsidRPr="00E4751D">
        <w:rPr>
          <w:rFonts w:ascii="Times New Roman" w:hAnsi="Times New Roman" w:cs="Times New Roman"/>
        </w:rPr>
        <w:t>разрыв экономических связей после распада СССР.</w:t>
      </w:r>
    </w:p>
    <w:p w:rsidR="006B6BF0" w:rsidRPr="00E4751D" w:rsidRDefault="006B6BF0" w:rsidP="008D656A">
      <w:pPr>
        <w:spacing w:line="360" w:lineRule="auto"/>
        <w:ind w:firstLine="567"/>
        <w:jc w:val="both"/>
        <w:rPr>
          <w:rFonts w:ascii="Times New Roman" w:hAnsi="Times New Roman"/>
          <w:sz w:val="28"/>
          <w:szCs w:val="28"/>
        </w:rPr>
      </w:pPr>
      <w:r w:rsidRPr="00E4751D">
        <w:rPr>
          <w:rFonts w:ascii="Times New Roman" w:hAnsi="Times New Roman"/>
          <w:sz w:val="28"/>
          <w:szCs w:val="28"/>
        </w:rPr>
        <w:t>Вывод предприятия из кризиса возможен только при полном искоренении причин непла</w:t>
      </w:r>
      <w:r w:rsidRPr="00E4751D">
        <w:rPr>
          <w:rFonts w:ascii="Times New Roman" w:hAnsi="Times New Roman"/>
          <w:sz w:val="28"/>
          <w:szCs w:val="28"/>
        </w:rPr>
        <w:softHyphen/>
        <w:t>тежеспособности, иначе через некоторое время предприятие снова станет неплатежеспособным.</w:t>
      </w:r>
      <w:r>
        <w:rPr>
          <w:rFonts w:ascii="Times New Roman" w:hAnsi="Times New Roman"/>
          <w:sz w:val="28"/>
          <w:szCs w:val="28"/>
        </w:rPr>
        <w:t xml:space="preserve"> </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Таким образом, арбитражный управляющий в своей работе не должен ограничиваться толь</w:t>
      </w:r>
      <w:r w:rsidRPr="008D656A">
        <w:rPr>
          <w:rFonts w:ascii="Times New Roman" w:hAnsi="Times New Roman"/>
          <w:sz w:val="28"/>
          <w:szCs w:val="28"/>
        </w:rPr>
        <w:softHyphen/>
        <w:t>ко удовлетворением требований кредиторов. Его главной целью должно быть оздоровление бизнеса в целом.</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15, 34</w:t>
      </w:r>
      <w:r>
        <w:rPr>
          <w:rFonts w:ascii="Times New Roman" w:hAnsi="Times New Roman"/>
          <w:sz w:val="28"/>
          <w:szCs w:val="28"/>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Этапы проведения процедуры наблюдения. В настоящее время процесс внешнего уп</w:t>
      </w:r>
      <w:r w:rsidRPr="008D656A">
        <w:rPr>
          <w:rFonts w:ascii="Times New Roman" w:hAnsi="Times New Roman"/>
          <w:sz w:val="28"/>
          <w:szCs w:val="28"/>
        </w:rPr>
        <w:softHyphen/>
        <w:t>равления регулируется Федеральным законом от 8 января 1998 г. № 6-ФЗ «О несостоятельно</w:t>
      </w:r>
      <w:r w:rsidRPr="008D656A">
        <w:rPr>
          <w:rFonts w:ascii="Times New Roman" w:hAnsi="Times New Roman"/>
          <w:sz w:val="28"/>
          <w:szCs w:val="28"/>
        </w:rPr>
        <w:softHyphen/>
        <w:t>сти (банкротстве)» (далее - Закон «О несостоятельности (банкротстве»)), в котором предусмотрены четыре процедуры банкротства для юридического лица: наблюдение, внешнее уп</w:t>
      </w:r>
      <w:r w:rsidRPr="008D656A">
        <w:rPr>
          <w:rFonts w:ascii="Times New Roman" w:hAnsi="Times New Roman"/>
          <w:sz w:val="28"/>
          <w:szCs w:val="28"/>
        </w:rPr>
        <w:softHyphen/>
        <w:t>равление, конкурсное производство и мировое соглашение.</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С момента принятия арбитражным судом заявления о признании должника банкротом с целью обеспечения сохранности имущества и проведения финансового анализа вводится процедура наблюдения, в рамках которой не</w:t>
      </w:r>
      <w:r w:rsidRPr="008D656A">
        <w:rPr>
          <w:rFonts w:ascii="Times New Roman" w:hAnsi="Times New Roman"/>
          <w:sz w:val="28"/>
          <w:szCs w:val="28"/>
        </w:rPr>
        <w:softHyphen/>
        <w:t>обходимо осуществить последовательно следующие этапы:</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Первый этап. Проведение инвентаризации всего имеющегося у предприятия имущества.</w:t>
      </w:r>
      <w:r w:rsidRPr="00CB291B">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15, 38</w:t>
      </w:r>
      <w:r>
        <w:rPr>
          <w:rFonts w:ascii="Times New Roman" w:hAnsi="Times New Roman"/>
          <w:sz w:val="28"/>
          <w:szCs w:val="28"/>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Директор предприятия должен издать приказ о проведении инвентаризации, в которое указываются состав комиссии и время проведения инвентаризации.</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Особенностью проведения инвентаризация при арбитражном управлении является необходимость создания такого количества комиссий при котором становится возможным проведение всей инвентаризации в течение двух-трех дней. Такие короткие сроки обусловлены одно из целей наблюдения - обеспечить сохранность имущества должника.</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15, 39</w:t>
      </w:r>
      <w:r>
        <w:rPr>
          <w:rFonts w:ascii="Times New Roman" w:hAnsi="Times New Roman"/>
          <w:sz w:val="28"/>
          <w:szCs w:val="28"/>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Выявленные при инвентаризации расхождения фактического наличия имущества с данными бухгалтерского учета регулируются в соответствии с Положением по ведению бухгалтерского учета и бухгалтерской отчетности в</w:t>
      </w:r>
    </w:p>
    <w:p w:rsidR="006B6BF0" w:rsidRPr="008D656A"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Российской Федерации утвержденными Приказом Минфина РФ от 29 июля 1998 г. №34н, в следующем порядке:</w:t>
      </w:r>
    </w:p>
    <w:p w:rsidR="006B6BF0" w:rsidRPr="00E4751D" w:rsidRDefault="006B6BF0" w:rsidP="00E4751D">
      <w:pPr>
        <w:pStyle w:val="a3"/>
        <w:numPr>
          <w:ilvl w:val="0"/>
          <w:numId w:val="29"/>
        </w:numPr>
        <w:ind w:left="284"/>
        <w:rPr>
          <w:rFonts w:ascii="Times New Roman" w:hAnsi="Times New Roman" w:cs="Times New Roman"/>
        </w:rPr>
      </w:pPr>
      <w:r w:rsidRPr="00E4751D">
        <w:rPr>
          <w:rFonts w:ascii="Times New Roman" w:hAnsi="Times New Roman" w:cs="Times New Roman"/>
        </w:rPr>
        <w:t>основные средства, материальные ценности, денежные средства и другое имущество, ока</w:t>
      </w:r>
      <w:r w:rsidRPr="00E4751D">
        <w:rPr>
          <w:rFonts w:ascii="Times New Roman" w:hAnsi="Times New Roman" w:cs="Times New Roman"/>
        </w:rPr>
        <w:softHyphen/>
        <w:t>завшееся в излишке, подлежат оприходова</w:t>
      </w:r>
      <w:r w:rsidRPr="00E4751D">
        <w:rPr>
          <w:rFonts w:ascii="Times New Roman" w:hAnsi="Times New Roman" w:cs="Times New Roman"/>
        </w:rPr>
        <w:softHyphen/>
        <w:t>нию и зачислению соответственно на финан</w:t>
      </w:r>
      <w:r w:rsidRPr="00E4751D">
        <w:rPr>
          <w:rFonts w:ascii="Times New Roman" w:hAnsi="Times New Roman" w:cs="Times New Roman"/>
        </w:rPr>
        <w:softHyphen/>
        <w:t>совые результаты с последующим установле</w:t>
      </w:r>
      <w:r w:rsidRPr="00E4751D">
        <w:rPr>
          <w:rFonts w:ascii="Times New Roman" w:hAnsi="Times New Roman" w:cs="Times New Roman"/>
        </w:rPr>
        <w:softHyphen/>
        <w:t>нием причин возникновения излишка и виновных лиц;</w:t>
      </w:r>
    </w:p>
    <w:p w:rsidR="006B6BF0" w:rsidRPr="00E4751D" w:rsidRDefault="006B6BF0" w:rsidP="00E4751D">
      <w:pPr>
        <w:pStyle w:val="a3"/>
        <w:numPr>
          <w:ilvl w:val="0"/>
          <w:numId w:val="29"/>
        </w:numPr>
        <w:ind w:left="284"/>
        <w:rPr>
          <w:rFonts w:ascii="Times New Roman" w:hAnsi="Times New Roman" w:cs="Times New Roman"/>
        </w:rPr>
      </w:pPr>
      <w:r w:rsidRPr="00E4751D">
        <w:rPr>
          <w:rFonts w:ascii="Times New Roman" w:hAnsi="Times New Roman" w:cs="Times New Roman"/>
        </w:rPr>
        <w:t>убыль ценностей в пределах норм, утвержден</w:t>
      </w:r>
      <w:r w:rsidRPr="00E4751D">
        <w:rPr>
          <w:rFonts w:ascii="Times New Roman" w:hAnsi="Times New Roman" w:cs="Times New Roman"/>
        </w:rPr>
        <w:softHyphen/>
        <w:t>ных в установленном законодательством по</w:t>
      </w:r>
      <w:r w:rsidRPr="00E4751D">
        <w:rPr>
          <w:rFonts w:ascii="Times New Roman" w:hAnsi="Times New Roman" w:cs="Times New Roman"/>
        </w:rPr>
        <w:softHyphen/>
        <w:t>рядке, списывается по распоряжению руково</w:t>
      </w:r>
      <w:r w:rsidRPr="00E4751D">
        <w:rPr>
          <w:rFonts w:ascii="Times New Roman" w:hAnsi="Times New Roman" w:cs="Times New Roman"/>
        </w:rPr>
        <w:softHyphen/>
        <w:t>дителя предприятия на издержки производст</w:t>
      </w:r>
      <w:r w:rsidRPr="00E4751D">
        <w:rPr>
          <w:rFonts w:ascii="Times New Roman" w:hAnsi="Times New Roman" w:cs="Times New Roman"/>
        </w:rPr>
        <w:softHyphen/>
        <w:t>ва и обращения;</w:t>
      </w:r>
    </w:p>
    <w:p w:rsidR="006B6BF0" w:rsidRPr="00E4751D" w:rsidRDefault="006B6BF0" w:rsidP="00E4751D">
      <w:pPr>
        <w:pStyle w:val="a3"/>
        <w:numPr>
          <w:ilvl w:val="0"/>
          <w:numId w:val="29"/>
        </w:numPr>
        <w:ind w:left="284"/>
        <w:rPr>
          <w:rFonts w:ascii="Times New Roman" w:hAnsi="Times New Roman" w:cs="Times New Roman"/>
        </w:rPr>
      </w:pPr>
      <w:r w:rsidRPr="00E4751D">
        <w:rPr>
          <w:rFonts w:ascii="Times New Roman" w:hAnsi="Times New Roman" w:cs="Times New Roman"/>
        </w:rPr>
        <w:t>недостачи материальных ценностей, денеж</w:t>
      </w:r>
      <w:r w:rsidRPr="00E4751D">
        <w:rPr>
          <w:rFonts w:ascii="Times New Roman" w:hAnsi="Times New Roman" w:cs="Times New Roman"/>
        </w:rPr>
        <w:softHyphen/>
        <w:t>ных средств и другого имущества, а также порча сверх норм естественной убыли отно</w:t>
      </w:r>
      <w:r w:rsidRPr="00E4751D">
        <w:rPr>
          <w:rFonts w:ascii="Times New Roman" w:hAnsi="Times New Roman" w:cs="Times New Roman"/>
        </w:rPr>
        <w:softHyphen/>
        <w:t>сятся на виновных лиц. В тех случаях, когда виновники не установлены или во взыскании с виновных лиц отказано судом, убытки от не</w:t>
      </w:r>
      <w:r w:rsidRPr="00E4751D">
        <w:rPr>
          <w:rFonts w:ascii="Times New Roman" w:hAnsi="Times New Roman" w:cs="Times New Roman"/>
        </w:rPr>
        <w:softHyphen/>
        <w:t>достач и порчи также списываются на из</w:t>
      </w:r>
      <w:r w:rsidRPr="00E4751D">
        <w:rPr>
          <w:rFonts w:ascii="Times New Roman" w:hAnsi="Times New Roman" w:cs="Times New Roman"/>
        </w:rPr>
        <w:softHyphen/>
        <w:t>держки производства и обращения.</w:t>
      </w:r>
      <w:r w:rsidRPr="003036D3">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15, 41</w:t>
      </w:r>
      <w:r>
        <w:rPr>
          <w:rFonts w:ascii="Times New Roman" w:hAnsi="Times New Roman" w:cs="Times New Roman"/>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Второй этап. Составление реестра кредиторов. Согласно Закону «О несостоятельности (банкротстве)» в пятидневный срок со дня по</w:t>
      </w:r>
      <w:r w:rsidRPr="008D656A">
        <w:rPr>
          <w:rFonts w:ascii="Times New Roman" w:hAnsi="Times New Roman"/>
          <w:sz w:val="28"/>
          <w:szCs w:val="28"/>
        </w:rPr>
        <w:softHyphen/>
        <w:t>лучения определения арбитражного суда о при</w:t>
      </w:r>
      <w:r w:rsidRPr="008D656A">
        <w:rPr>
          <w:rFonts w:ascii="Times New Roman" w:hAnsi="Times New Roman"/>
          <w:sz w:val="28"/>
          <w:szCs w:val="28"/>
        </w:rPr>
        <w:softHyphen/>
        <w:t>нятии заявления кредитора, т. е. о введении процедуры наблюдения, должник в лице вре</w:t>
      </w:r>
      <w:r w:rsidRPr="008D656A">
        <w:rPr>
          <w:rFonts w:ascii="Times New Roman" w:hAnsi="Times New Roman"/>
          <w:sz w:val="28"/>
          <w:szCs w:val="28"/>
        </w:rPr>
        <w:softHyphen/>
        <w:t>менного управляющего обязан разослать уве</w:t>
      </w:r>
      <w:r w:rsidRPr="008D656A">
        <w:rPr>
          <w:rFonts w:ascii="Times New Roman" w:hAnsi="Times New Roman"/>
          <w:sz w:val="28"/>
          <w:szCs w:val="28"/>
        </w:rPr>
        <w:softHyphen/>
        <w:t>домление о введении процедуры наблюдения всем кредиторам, выявленным по данным бух</w:t>
      </w:r>
      <w:r w:rsidRPr="008D656A">
        <w:rPr>
          <w:rFonts w:ascii="Times New Roman" w:hAnsi="Times New Roman"/>
          <w:sz w:val="28"/>
          <w:szCs w:val="28"/>
        </w:rPr>
        <w:softHyphen/>
        <w:t>галтерского учета, с предложением о предъяв</w:t>
      </w:r>
      <w:r w:rsidRPr="008D656A">
        <w:rPr>
          <w:rFonts w:ascii="Times New Roman" w:hAnsi="Times New Roman"/>
          <w:sz w:val="28"/>
          <w:szCs w:val="28"/>
        </w:rPr>
        <w:softHyphen/>
        <w:t>лении своих требований к должнику.</w:t>
      </w:r>
      <w:r w:rsidRPr="003036D3">
        <w:rPr>
          <w:rFonts w:ascii="Times New Roman" w:hAnsi="Times New Roman"/>
          <w:sz w:val="28"/>
          <w:szCs w:val="28"/>
        </w:rPr>
        <w:t xml:space="preserve"> </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Для целей участия в первом собрании кре</w:t>
      </w:r>
      <w:r w:rsidRPr="008D656A">
        <w:rPr>
          <w:rFonts w:ascii="Times New Roman" w:hAnsi="Times New Roman"/>
          <w:sz w:val="28"/>
          <w:szCs w:val="28"/>
        </w:rPr>
        <w:softHyphen/>
        <w:t>диторов их требования принимаются арбит</w:t>
      </w:r>
      <w:r w:rsidRPr="008D656A">
        <w:rPr>
          <w:rFonts w:ascii="Times New Roman" w:hAnsi="Times New Roman"/>
          <w:sz w:val="28"/>
          <w:szCs w:val="28"/>
        </w:rPr>
        <w:softHyphen/>
        <w:t>ражным управляющим в течение одного меся</w:t>
      </w:r>
      <w:r w:rsidRPr="008D656A">
        <w:rPr>
          <w:rFonts w:ascii="Times New Roman" w:hAnsi="Times New Roman"/>
          <w:sz w:val="28"/>
          <w:szCs w:val="28"/>
        </w:rPr>
        <w:softHyphen/>
        <w:t>ца со дня получения кредитором уведомления с введении процедуры наблюдения. К ним долж</w:t>
      </w:r>
      <w:r w:rsidRPr="008D656A">
        <w:rPr>
          <w:rFonts w:ascii="Times New Roman" w:hAnsi="Times New Roman"/>
          <w:sz w:val="28"/>
          <w:szCs w:val="28"/>
        </w:rPr>
        <w:softHyphen/>
        <w:t>ны прилагаться документы, подтверждающие данные требования.</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Возражения по требованиям кредиторов мо</w:t>
      </w:r>
      <w:r w:rsidRPr="008D656A">
        <w:rPr>
          <w:rFonts w:ascii="Times New Roman" w:hAnsi="Times New Roman"/>
          <w:sz w:val="28"/>
          <w:szCs w:val="28"/>
        </w:rPr>
        <w:softHyphen/>
        <w:t>гут быть представлены должником в арбитраж</w:t>
      </w:r>
      <w:r w:rsidRPr="008D656A">
        <w:rPr>
          <w:rFonts w:ascii="Times New Roman" w:hAnsi="Times New Roman"/>
          <w:sz w:val="28"/>
          <w:szCs w:val="28"/>
        </w:rPr>
        <w:softHyphen/>
        <w:t>ный суд и кредитору в недельный срок с момен</w:t>
      </w:r>
      <w:r w:rsidRPr="008D656A">
        <w:rPr>
          <w:rFonts w:ascii="Times New Roman" w:hAnsi="Times New Roman"/>
          <w:sz w:val="28"/>
          <w:szCs w:val="28"/>
        </w:rPr>
        <w:softHyphen/>
        <w:t>та их получения.</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Заседание арбитражного суда по проверке обоснованности возражений должника проводит</w:t>
      </w:r>
      <w:r w:rsidRPr="008D656A">
        <w:rPr>
          <w:rFonts w:ascii="Times New Roman" w:hAnsi="Times New Roman"/>
          <w:sz w:val="28"/>
          <w:szCs w:val="28"/>
        </w:rPr>
        <w:softHyphen/>
        <w:t>ся в срок не позднее одного месяца до установлен</w:t>
      </w:r>
      <w:r w:rsidRPr="008D656A">
        <w:rPr>
          <w:rFonts w:ascii="Times New Roman" w:hAnsi="Times New Roman"/>
          <w:sz w:val="28"/>
          <w:szCs w:val="28"/>
        </w:rPr>
        <w:softHyphen/>
        <w:t>ного срока рассмотрения дела о банкротстве.</w:t>
      </w:r>
      <w:r w:rsidRPr="003036D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15, 42</w:t>
      </w:r>
      <w:r>
        <w:rPr>
          <w:rFonts w:ascii="Times New Roman" w:hAnsi="Times New Roman"/>
          <w:sz w:val="28"/>
          <w:szCs w:val="28"/>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Третий этап. Составление реестра дебиторов. После завершения первичной работы с кре</w:t>
      </w:r>
      <w:r w:rsidRPr="008D656A">
        <w:rPr>
          <w:rFonts w:ascii="Times New Roman" w:hAnsi="Times New Roman"/>
          <w:sz w:val="28"/>
          <w:szCs w:val="28"/>
        </w:rPr>
        <w:softHyphen/>
        <w:t>диторами подобной процедуре подвергаются и дебиторы.</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Выявленным по результатам инвентариза</w:t>
      </w:r>
      <w:r w:rsidRPr="008D656A">
        <w:rPr>
          <w:rFonts w:ascii="Times New Roman" w:hAnsi="Times New Roman"/>
          <w:sz w:val="28"/>
          <w:szCs w:val="28"/>
        </w:rPr>
        <w:softHyphen/>
        <w:t>ции дебиторам направляются письма с требо</w:t>
      </w:r>
      <w:r w:rsidRPr="008D656A">
        <w:rPr>
          <w:rFonts w:ascii="Times New Roman" w:hAnsi="Times New Roman"/>
          <w:sz w:val="28"/>
          <w:szCs w:val="28"/>
        </w:rPr>
        <w:softHyphen/>
        <w:t>ваниями о погашении долга. В зависимости от полученных ответов начинается разработка схем реструктуризации дебиторской задолженности.</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Четвертый этап. Проведение финансово-экономического анализа предприятия. Анализ проводится с целью определения до</w:t>
      </w:r>
      <w:r w:rsidRPr="008D656A">
        <w:rPr>
          <w:rFonts w:ascii="Times New Roman" w:hAnsi="Times New Roman"/>
          <w:sz w:val="28"/>
          <w:szCs w:val="28"/>
        </w:rPr>
        <w:softHyphen/>
        <w:t>статочности принадлежащего должнику иму</w:t>
      </w:r>
      <w:r w:rsidRPr="008D656A">
        <w:rPr>
          <w:rFonts w:ascii="Times New Roman" w:hAnsi="Times New Roman"/>
          <w:sz w:val="28"/>
          <w:szCs w:val="28"/>
        </w:rPr>
        <w:softHyphen/>
        <w:t>щества для покрытия судебных расходов, рас</w:t>
      </w:r>
      <w:r w:rsidRPr="008D656A">
        <w:rPr>
          <w:rFonts w:ascii="Times New Roman" w:hAnsi="Times New Roman"/>
          <w:sz w:val="28"/>
          <w:szCs w:val="28"/>
        </w:rPr>
        <w:softHyphen/>
        <w:t>ходов на выплату вознаграждения арбитражно</w:t>
      </w:r>
      <w:r w:rsidRPr="008D656A">
        <w:rPr>
          <w:rFonts w:ascii="Times New Roman" w:hAnsi="Times New Roman"/>
          <w:sz w:val="28"/>
          <w:szCs w:val="28"/>
        </w:rPr>
        <w:softHyphen/>
        <w:t>му управляющему, а также возможности или невозможности восстановления платежеспо</w:t>
      </w:r>
      <w:r w:rsidRPr="008D656A">
        <w:rPr>
          <w:rFonts w:ascii="Times New Roman" w:hAnsi="Times New Roman"/>
          <w:sz w:val="28"/>
          <w:szCs w:val="28"/>
        </w:rPr>
        <w:softHyphen/>
        <w:t>собности должника.</w:t>
      </w:r>
    </w:p>
    <w:p w:rsidR="006B6BF0" w:rsidRPr="008D656A"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Основными элементами финансово-эконо</w:t>
      </w:r>
      <w:r w:rsidRPr="008D656A">
        <w:rPr>
          <w:rFonts w:ascii="Times New Roman" w:hAnsi="Times New Roman"/>
          <w:sz w:val="28"/>
          <w:szCs w:val="28"/>
        </w:rPr>
        <w:softHyphen/>
        <w:t>мического анализа являются:</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анализ бухгалтерской отчетности;</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горизонтальный анализ;</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вертикальный анализ;</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трендовый анализ;</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расчет финансовых показателей;</w:t>
      </w:r>
    </w:p>
    <w:p w:rsidR="006B6BF0" w:rsidRPr="00B40371" w:rsidRDefault="006B6BF0" w:rsidP="00B40371">
      <w:pPr>
        <w:pStyle w:val="a3"/>
        <w:numPr>
          <w:ilvl w:val="0"/>
          <w:numId w:val="30"/>
        </w:numPr>
        <w:ind w:left="284"/>
        <w:rPr>
          <w:rFonts w:ascii="Times New Roman" w:hAnsi="Times New Roman" w:cs="Times New Roman"/>
        </w:rPr>
      </w:pPr>
      <w:r w:rsidRPr="00B40371">
        <w:rPr>
          <w:rFonts w:ascii="Times New Roman" w:hAnsi="Times New Roman" w:cs="Times New Roman"/>
        </w:rPr>
        <w:t>экономический анализ.</w:t>
      </w:r>
    </w:p>
    <w:p w:rsidR="006B6BF0" w:rsidRPr="008D656A" w:rsidRDefault="006B6BF0" w:rsidP="00B40371">
      <w:pPr>
        <w:pStyle w:val="11"/>
        <w:spacing w:line="360" w:lineRule="auto"/>
        <w:ind w:left="0" w:firstLine="567"/>
        <w:rPr>
          <w:rFonts w:ascii="Times New Roman" w:hAnsi="Times New Roman"/>
          <w:sz w:val="28"/>
          <w:szCs w:val="28"/>
        </w:rPr>
      </w:pPr>
      <w:r w:rsidRPr="008D656A">
        <w:rPr>
          <w:rFonts w:ascii="Times New Roman" w:hAnsi="Times New Roman"/>
          <w:sz w:val="28"/>
          <w:szCs w:val="28"/>
        </w:rPr>
        <w:t>Анализ бухгалтерской отчетности пред</w:t>
      </w:r>
      <w:r w:rsidRPr="008D656A">
        <w:rPr>
          <w:rFonts w:ascii="Times New Roman" w:hAnsi="Times New Roman"/>
          <w:sz w:val="28"/>
          <w:szCs w:val="28"/>
        </w:rPr>
        <w:softHyphen/>
        <w:t>ставляет собой изучение абсолютных показате</w:t>
      </w:r>
      <w:r w:rsidRPr="008D656A">
        <w:rPr>
          <w:rFonts w:ascii="Times New Roman" w:hAnsi="Times New Roman"/>
          <w:sz w:val="28"/>
          <w:szCs w:val="28"/>
        </w:rPr>
        <w:softHyphen/>
        <w:t>лей, представленных в ней.</w:t>
      </w:r>
      <w:r w:rsidRPr="003036D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15, 45</w:t>
      </w:r>
      <w:r>
        <w:rPr>
          <w:rFonts w:ascii="Times New Roman" w:hAnsi="Times New Roman"/>
          <w:sz w:val="28"/>
          <w:szCs w:val="28"/>
          <w:lang w:val="en-US"/>
        </w:rPr>
        <w:t>]</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В процессе анализа определяются состав имущества предприятия, его финансовые вло</w:t>
      </w:r>
      <w:r w:rsidRPr="008D656A">
        <w:rPr>
          <w:rFonts w:ascii="Times New Roman" w:hAnsi="Times New Roman"/>
          <w:sz w:val="28"/>
          <w:szCs w:val="28"/>
        </w:rPr>
        <w:softHyphen/>
        <w:t>жения, источники формирования собственного капитала, оцениваются связи с поставщиками и покупателями, определяются размер и источ</w:t>
      </w:r>
      <w:r w:rsidRPr="008D656A">
        <w:rPr>
          <w:rFonts w:ascii="Times New Roman" w:hAnsi="Times New Roman"/>
          <w:sz w:val="28"/>
          <w:szCs w:val="28"/>
        </w:rPr>
        <w:softHyphen/>
        <w:t>ники заемных средств, оцениваются объем вы</w:t>
      </w:r>
      <w:r w:rsidRPr="008D656A">
        <w:rPr>
          <w:rFonts w:ascii="Times New Roman" w:hAnsi="Times New Roman"/>
          <w:sz w:val="28"/>
          <w:szCs w:val="28"/>
        </w:rPr>
        <w:softHyphen/>
        <w:t>ручки от реализации и размер прибыли. При этом следует сравнить показатели отчетности с плановыми (сметными) и установить причины их несоответствия.</w:t>
      </w:r>
    </w:p>
    <w:p w:rsidR="006B6BF0" w:rsidRDefault="006B6BF0" w:rsidP="008D656A">
      <w:pPr>
        <w:spacing w:line="360" w:lineRule="auto"/>
        <w:ind w:firstLine="567"/>
        <w:jc w:val="both"/>
        <w:rPr>
          <w:rFonts w:ascii="Times New Roman" w:hAnsi="Times New Roman"/>
          <w:sz w:val="28"/>
          <w:szCs w:val="28"/>
        </w:rPr>
      </w:pPr>
      <w:r w:rsidRPr="008D656A">
        <w:rPr>
          <w:rFonts w:ascii="Times New Roman" w:hAnsi="Times New Roman"/>
          <w:sz w:val="28"/>
          <w:szCs w:val="28"/>
        </w:rPr>
        <w:t>Горизонтальный анализ состоит в сравне</w:t>
      </w:r>
      <w:r w:rsidRPr="008D656A">
        <w:rPr>
          <w:rFonts w:ascii="Times New Roman" w:hAnsi="Times New Roman"/>
          <w:sz w:val="28"/>
          <w:szCs w:val="28"/>
        </w:rPr>
        <w:softHyphen/>
        <w:t>нии показателей бухгалтерской отчетности с показателями предыдущих периодов.</w:t>
      </w:r>
    </w:p>
    <w:p w:rsidR="006B6BF0" w:rsidRPr="005040F2" w:rsidRDefault="006B6BF0" w:rsidP="008D656A">
      <w:pPr>
        <w:spacing w:line="360" w:lineRule="auto"/>
        <w:ind w:firstLine="567"/>
        <w:jc w:val="both"/>
        <w:rPr>
          <w:rFonts w:ascii="Times New Roman" w:hAnsi="Times New Roman"/>
          <w:sz w:val="28"/>
          <w:szCs w:val="28"/>
        </w:rPr>
      </w:pPr>
      <w:r w:rsidRPr="005040F2">
        <w:rPr>
          <w:rFonts w:ascii="Times New Roman" w:hAnsi="Times New Roman"/>
          <w:sz w:val="28"/>
          <w:szCs w:val="28"/>
        </w:rPr>
        <w:t>Наиболее распространенными методами го</w:t>
      </w:r>
      <w:r w:rsidRPr="005040F2">
        <w:rPr>
          <w:rFonts w:ascii="Times New Roman" w:hAnsi="Times New Roman"/>
          <w:sz w:val="28"/>
          <w:szCs w:val="28"/>
        </w:rPr>
        <w:softHyphen/>
        <w:t>ризонтального анализа являются:</w:t>
      </w:r>
    </w:p>
    <w:p w:rsidR="006B6BF0" w:rsidRPr="00D53831" w:rsidRDefault="006B6BF0" w:rsidP="00D53831">
      <w:pPr>
        <w:pStyle w:val="a3"/>
        <w:numPr>
          <w:ilvl w:val="0"/>
          <w:numId w:val="8"/>
        </w:numPr>
        <w:ind w:left="284"/>
        <w:rPr>
          <w:rFonts w:ascii="Times New Roman" w:hAnsi="Times New Roman" w:cs="Times New Roman"/>
        </w:rPr>
      </w:pPr>
      <w:r w:rsidRPr="00D53831">
        <w:rPr>
          <w:rFonts w:ascii="Times New Roman" w:hAnsi="Times New Roman" w:cs="Times New Roman"/>
        </w:rPr>
        <w:t>простое сравнение статей отчетности и ана</w:t>
      </w:r>
      <w:r w:rsidRPr="00D53831">
        <w:rPr>
          <w:rFonts w:ascii="Times New Roman" w:hAnsi="Times New Roman" w:cs="Times New Roman"/>
        </w:rPr>
        <w:softHyphen/>
        <w:t>лиз их резких изменений;</w:t>
      </w:r>
    </w:p>
    <w:p w:rsidR="006B6BF0" w:rsidRPr="00D53831" w:rsidRDefault="006B6BF0" w:rsidP="00D53831">
      <w:pPr>
        <w:pStyle w:val="a3"/>
        <w:numPr>
          <w:ilvl w:val="0"/>
          <w:numId w:val="8"/>
        </w:numPr>
        <w:ind w:left="284"/>
        <w:rPr>
          <w:rFonts w:ascii="Times New Roman" w:hAnsi="Times New Roman" w:cs="Times New Roman"/>
        </w:rPr>
      </w:pPr>
      <w:r w:rsidRPr="00D53831">
        <w:rPr>
          <w:rFonts w:ascii="Times New Roman" w:hAnsi="Times New Roman" w:cs="Times New Roman"/>
        </w:rPr>
        <w:t>анализ изменений статей отчетности в срав</w:t>
      </w:r>
      <w:r w:rsidRPr="00D53831">
        <w:rPr>
          <w:rFonts w:ascii="Times New Roman" w:hAnsi="Times New Roman" w:cs="Times New Roman"/>
        </w:rPr>
        <w:softHyphen/>
        <w:t xml:space="preserve">нении с изменениями других статей. </w:t>
      </w:r>
    </w:p>
    <w:p w:rsidR="006B6BF0" w:rsidRDefault="006B6BF0" w:rsidP="00D53831">
      <w:pPr>
        <w:pStyle w:val="a3"/>
        <w:rPr>
          <w:rFonts w:ascii="Times New Roman" w:hAnsi="Times New Roman" w:cs="Times New Roman"/>
        </w:rPr>
      </w:pPr>
      <w:r w:rsidRPr="00D53831">
        <w:rPr>
          <w:rFonts w:ascii="Times New Roman" w:hAnsi="Times New Roman" w:cs="Times New Roman"/>
        </w:rPr>
        <w:t>При этом особое внимание следует уделять случаям, ког</w:t>
      </w:r>
      <w:r w:rsidRPr="00D53831">
        <w:rPr>
          <w:rFonts w:ascii="Times New Roman" w:hAnsi="Times New Roman" w:cs="Times New Roman"/>
        </w:rPr>
        <w:softHyphen/>
        <w:t>да изменение одного показателя по экономиче</w:t>
      </w:r>
      <w:r w:rsidRPr="00D53831">
        <w:rPr>
          <w:rFonts w:ascii="Times New Roman" w:hAnsi="Times New Roman" w:cs="Times New Roman"/>
        </w:rPr>
        <w:softHyphen/>
        <w:t>ской природе не соответствует изменению дру</w:t>
      </w:r>
      <w:r w:rsidRPr="00D53831">
        <w:rPr>
          <w:rFonts w:ascii="Times New Roman" w:hAnsi="Times New Roman" w:cs="Times New Roman"/>
        </w:rPr>
        <w:softHyphen/>
        <w:t>гого показателя.</w:t>
      </w:r>
    </w:p>
    <w:p w:rsidR="006B6BF0" w:rsidRDefault="006B6BF0" w:rsidP="00CA2C8F">
      <w:pPr>
        <w:pStyle w:val="a3"/>
        <w:rPr>
          <w:rFonts w:ascii="Times New Roman" w:hAnsi="Times New Roman" w:cs="Times New Roman"/>
        </w:rPr>
      </w:pPr>
      <w:r w:rsidRPr="005040F2">
        <w:rPr>
          <w:rFonts w:ascii="Times New Roman" w:hAnsi="Times New Roman" w:cs="Times New Roman"/>
        </w:rPr>
        <w:t>Вертикальный анализ проводится в целях выявления удельного веса отдельных статей отчетности в общем итоговом показателе и по</w:t>
      </w:r>
      <w:r w:rsidRPr="005040F2">
        <w:rPr>
          <w:rFonts w:ascii="Times New Roman" w:hAnsi="Times New Roman" w:cs="Times New Roman"/>
        </w:rPr>
        <w:softHyphen/>
        <w:t>следующего сравнения результата с данными предыдущего периода.</w:t>
      </w:r>
    </w:p>
    <w:p w:rsidR="006B6BF0" w:rsidRDefault="006B6BF0" w:rsidP="00CA2C8F">
      <w:pPr>
        <w:pStyle w:val="a3"/>
        <w:rPr>
          <w:rFonts w:ascii="Times New Roman" w:hAnsi="Times New Roman" w:cs="Times New Roman"/>
        </w:rPr>
      </w:pPr>
      <w:r w:rsidRPr="008D656A">
        <w:rPr>
          <w:rFonts w:ascii="Times New Roman" w:hAnsi="Times New Roman" w:cs="Times New Roman"/>
        </w:rPr>
        <w:t>Трендовый анализ основан на расчете отно</w:t>
      </w:r>
      <w:r w:rsidRPr="008D656A">
        <w:rPr>
          <w:rFonts w:ascii="Times New Roman" w:hAnsi="Times New Roman" w:cs="Times New Roman"/>
        </w:rPr>
        <w:softHyphen/>
        <w:t>сительных показателей отчетности за ряд лет от уровня базисного года.</w:t>
      </w:r>
    </w:p>
    <w:p w:rsidR="006B6BF0" w:rsidRPr="008D656A" w:rsidRDefault="006B6BF0" w:rsidP="00CA2C8F">
      <w:pPr>
        <w:pStyle w:val="a3"/>
        <w:rPr>
          <w:rFonts w:ascii="Times New Roman" w:hAnsi="Times New Roman" w:cs="Times New Roman"/>
        </w:rPr>
      </w:pPr>
      <w:r w:rsidRPr="008D656A">
        <w:rPr>
          <w:rFonts w:ascii="Times New Roman" w:hAnsi="Times New Roman" w:cs="Times New Roman"/>
        </w:rPr>
        <w:t>Расчет финансовых показателей основан на традиционных методах анализа финансово-хозяйственной деятельности предприятия, ко</w:t>
      </w:r>
      <w:r w:rsidRPr="008D656A">
        <w:rPr>
          <w:rFonts w:ascii="Times New Roman" w:hAnsi="Times New Roman" w:cs="Times New Roman"/>
        </w:rPr>
        <w:softHyphen/>
        <w:t>торые базируются на довольно большом коли</w:t>
      </w:r>
      <w:r w:rsidRPr="008D656A">
        <w:rPr>
          <w:rFonts w:ascii="Times New Roman" w:hAnsi="Times New Roman" w:cs="Times New Roman"/>
        </w:rPr>
        <w:softHyphen/>
        <w:t>честве показателей, производных от структуры активов и пассивов баланса.</w:t>
      </w:r>
      <w:r w:rsidRPr="003036D3">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15, 48</w:t>
      </w:r>
      <w:r>
        <w:rPr>
          <w:rFonts w:ascii="Times New Roman" w:hAnsi="Times New Roman" w:cs="Times New Roman"/>
          <w:lang w:val="en-US"/>
        </w:rPr>
        <w:t>]</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При проведении анализа следует учитывать различные факторы, такие, как эффектив</w:t>
      </w:r>
      <w:r w:rsidRPr="00CA2C8F">
        <w:rPr>
          <w:rFonts w:ascii="Times New Roman" w:hAnsi="Times New Roman"/>
          <w:sz w:val="28"/>
          <w:szCs w:val="28"/>
        </w:rPr>
        <w:softHyphen/>
        <w:t>ность применяемых методов планирования, до</w:t>
      </w:r>
      <w:r w:rsidRPr="00CA2C8F">
        <w:rPr>
          <w:rFonts w:ascii="Times New Roman" w:hAnsi="Times New Roman"/>
          <w:sz w:val="28"/>
          <w:szCs w:val="28"/>
        </w:rPr>
        <w:softHyphen/>
        <w:t>стоверность бухгалтерской отчетности, ис</w:t>
      </w:r>
      <w:r w:rsidRPr="00CA2C8F">
        <w:rPr>
          <w:rFonts w:ascii="Times New Roman" w:hAnsi="Times New Roman"/>
          <w:sz w:val="28"/>
          <w:szCs w:val="28"/>
        </w:rPr>
        <w:softHyphen/>
        <w:t>пользование различных методов учета (учет</w:t>
      </w:r>
      <w:r w:rsidRPr="00CA2C8F">
        <w:rPr>
          <w:rFonts w:ascii="Times New Roman" w:hAnsi="Times New Roman"/>
          <w:sz w:val="28"/>
          <w:szCs w:val="28"/>
        </w:rPr>
        <w:softHyphen/>
        <w:t>ной политики), уровень диверсификации деятельности других предприятий, статичность используемых коэффициентов.</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Экономический анализ необходим для полу</w:t>
      </w:r>
      <w:r w:rsidRPr="00CA2C8F">
        <w:rPr>
          <w:rFonts w:ascii="Times New Roman" w:hAnsi="Times New Roman"/>
          <w:sz w:val="28"/>
          <w:szCs w:val="28"/>
        </w:rPr>
        <w:softHyphen/>
        <w:t>чения реальной картины о возможных перспек</w:t>
      </w:r>
      <w:r w:rsidRPr="00CA2C8F">
        <w:rPr>
          <w:rFonts w:ascii="Times New Roman" w:hAnsi="Times New Roman"/>
          <w:sz w:val="28"/>
          <w:szCs w:val="28"/>
        </w:rPr>
        <w:softHyphen/>
        <w:t>тивах развития предприятия. В ходе его прове</w:t>
      </w:r>
      <w:r w:rsidRPr="00CA2C8F">
        <w:rPr>
          <w:rFonts w:ascii="Times New Roman" w:hAnsi="Times New Roman"/>
          <w:sz w:val="28"/>
          <w:szCs w:val="28"/>
        </w:rPr>
        <w:softHyphen/>
        <w:t>дения оцениваются наличие и годность основ</w:t>
      </w:r>
      <w:r w:rsidRPr="00CA2C8F">
        <w:rPr>
          <w:rFonts w:ascii="Times New Roman" w:hAnsi="Times New Roman"/>
          <w:sz w:val="28"/>
          <w:szCs w:val="28"/>
        </w:rPr>
        <w:softHyphen/>
        <w:t>ных фондов для дальнейшего производства, наличие товарно-материальных запасов, энер</w:t>
      </w:r>
      <w:r w:rsidRPr="00CA2C8F">
        <w:rPr>
          <w:rFonts w:ascii="Times New Roman" w:hAnsi="Times New Roman"/>
          <w:sz w:val="28"/>
          <w:szCs w:val="28"/>
        </w:rPr>
        <w:softHyphen/>
        <w:t>гетических ресурсов и трудовых кадров, разви</w:t>
      </w:r>
      <w:r w:rsidRPr="00CA2C8F">
        <w:rPr>
          <w:rFonts w:ascii="Times New Roman" w:hAnsi="Times New Roman"/>
          <w:sz w:val="28"/>
          <w:szCs w:val="28"/>
        </w:rPr>
        <w:softHyphen/>
        <w:t>тость маркетинговых и финансовых служб, эф</w:t>
      </w:r>
      <w:r w:rsidRPr="00CA2C8F">
        <w:rPr>
          <w:rFonts w:ascii="Times New Roman" w:hAnsi="Times New Roman"/>
          <w:sz w:val="28"/>
          <w:szCs w:val="28"/>
        </w:rPr>
        <w:softHyphen/>
        <w:t>фективность управления и т. п.</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Пятый этап. Разработка плана финансового оздоровления предприятия. По окончании процедуры наблюдения арбит</w:t>
      </w:r>
      <w:r w:rsidRPr="00CA2C8F">
        <w:rPr>
          <w:rFonts w:ascii="Times New Roman" w:hAnsi="Times New Roman"/>
          <w:sz w:val="28"/>
          <w:szCs w:val="28"/>
        </w:rPr>
        <w:softHyphen/>
        <w:t>ражный управляющий представляет в арбит</w:t>
      </w:r>
      <w:r w:rsidRPr="00CA2C8F">
        <w:rPr>
          <w:rFonts w:ascii="Times New Roman" w:hAnsi="Times New Roman"/>
          <w:sz w:val="28"/>
          <w:szCs w:val="28"/>
        </w:rPr>
        <w:softHyphen/>
        <w:t>ражный суд отчет о своей деятельности, сведе</w:t>
      </w:r>
      <w:r w:rsidRPr="00CA2C8F">
        <w:rPr>
          <w:rFonts w:ascii="Times New Roman" w:hAnsi="Times New Roman"/>
          <w:sz w:val="28"/>
          <w:szCs w:val="28"/>
        </w:rPr>
        <w:softHyphen/>
        <w:t>ния о финансовом состоянии должника и пред</w:t>
      </w:r>
      <w:r w:rsidRPr="00CA2C8F">
        <w:rPr>
          <w:rFonts w:ascii="Times New Roman" w:hAnsi="Times New Roman"/>
          <w:sz w:val="28"/>
          <w:szCs w:val="28"/>
        </w:rPr>
        <w:softHyphen/>
        <w:t>ложения о возможности или невозможности восстановления платежеспособности должника.</w:t>
      </w:r>
      <w:r w:rsidRPr="003036D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15, 54</w:t>
      </w:r>
      <w:r>
        <w:rPr>
          <w:rFonts w:ascii="Times New Roman" w:hAnsi="Times New Roman"/>
          <w:sz w:val="28"/>
          <w:szCs w:val="28"/>
          <w:lang w:val="en-US"/>
        </w:rPr>
        <w:t>]</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Разработка моделей восстановления платежеспособности предприятия-должника. Если по результатам процедуры наблюдения арбитражным управляющим была выявлена возможность восстановления платежеспособ</w:t>
      </w:r>
      <w:r w:rsidRPr="00CA2C8F">
        <w:rPr>
          <w:rFonts w:ascii="Times New Roman" w:hAnsi="Times New Roman"/>
          <w:sz w:val="28"/>
          <w:szCs w:val="28"/>
        </w:rPr>
        <w:softHyphen/>
        <w:t>ности должника, то вводится процедура внеш</w:t>
      </w:r>
      <w:r w:rsidRPr="00CA2C8F">
        <w:rPr>
          <w:rFonts w:ascii="Times New Roman" w:hAnsi="Times New Roman"/>
          <w:sz w:val="28"/>
          <w:szCs w:val="28"/>
        </w:rPr>
        <w:softHyphen/>
        <w:t>него управления.</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С момента введения внешнего управления устанавливается мораторий на удовлетворение требований кредиторов по денежным обяза</w:t>
      </w:r>
      <w:r w:rsidRPr="00CA2C8F">
        <w:rPr>
          <w:rFonts w:ascii="Times New Roman" w:hAnsi="Times New Roman"/>
          <w:sz w:val="28"/>
          <w:szCs w:val="28"/>
        </w:rPr>
        <w:softHyphen/>
        <w:t>тельствам и обязательным платежам должни</w:t>
      </w:r>
      <w:r w:rsidRPr="00CA2C8F">
        <w:rPr>
          <w:rFonts w:ascii="Times New Roman" w:hAnsi="Times New Roman"/>
          <w:sz w:val="28"/>
          <w:szCs w:val="28"/>
        </w:rPr>
        <w:softHyphen/>
        <w:t>ка. На сумму этих требований начисляются проценты в порядке и размере, которые преду</w:t>
      </w:r>
      <w:r w:rsidRPr="00CA2C8F">
        <w:rPr>
          <w:rFonts w:ascii="Times New Roman" w:hAnsi="Times New Roman"/>
          <w:sz w:val="28"/>
          <w:szCs w:val="28"/>
        </w:rPr>
        <w:softHyphen/>
        <w:t>смотрены в ст. 395 ГК РФ.</w:t>
      </w:r>
    </w:p>
    <w:p w:rsidR="006B6BF0" w:rsidRPr="00CA2C8F"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При арбитражном управлении термин «вос</w:t>
      </w:r>
      <w:r w:rsidRPr="00CA2C8F">
        <w:rPr>
          <w:rFonts w:ascii="Times New Roman" w:hAnsi="Times New Roman"/>
          <w:sz w:val="28"/>
          <w:szCs w:val="28"/>
        </w:rPr>
        <w:softHyphen/>
        <w:t>становить платежеспособность предприятия» означает удовлетворение на данный момент требований кредиторов, обязательства перед которыми не были исполнены должником в те</w:t>
      </w:r>
      <w:r w:rsidRPr="00CA2C8F">
        <w:rPr>
          <w:rFonts w:ascii="Times New Roman" w:hAnsi="Times New Roman"/>
          <w:sz w:val="28"/>
          <w:szCs w:val="28"/>
        </w:rPr>
        <w:softHyphen/>
        <w:t>чение трех месяцев с момента наступления да</w:t>
      </w:r>
      <w:r w:rsidRPr="00CA2C8F">
        <w:rPr>
          <w:rFonts w:ascii="Times New Roman" w:hAnsi="Times New Roman"/>
          <w:sz w:val="28"/>
          <w:szCs w:val="28"/>
        </w:rPr>
        <w:softHyphen/>
        <w:t>ты их исполнения.</w:t>
      </w:r>
    </w:p>
    <w:p w:rsidR="006B6BF0" w:rsidRPr="00CA2C8F" w:rsidRDefault="006B6BF0" w:rsidP="00CA2C8F">
      <w:pPr>
        <w:spacing w:line="360" w:lineRule="auto"/>
        <w:jc w:val="both"/>
        <w:rPr>
          <w:rFonts w:ascii="Times New Roman" w:hAnsi="Times New Roman"/>
          <w:sz w:val="28"/>
          <w:szCs w:val="28"/>
        </w:rPr>
      </w:pPr>
      <w:r w:rsidRPr="00CA2C8F">
        <w:rPr>
          <w:rFonts w:ascii="Times New Roman" w:hAnsi="Times New Roman"/>
          <w:sz w:val="28"/>
          <w:szCs w:val="28"/>
        </w:rPr>
        <w:t>В статье 85 Закона «О несостоятельности (банкротстве)» предусмотрены следующие ме</w:t>
      </w:r>
      <w:r w:rsidRPr="00CA2C8F">
        <w:rPr>
          <w:rFonts w:ascii="Times New Roman" w:hAnsi="Times New Roman"/>
          <w:sz w:val="28"/>
          <w:szCs w:val="28"/>
        </w:rPr>
        <w:softHyphen/>
        <w:t>ры по восстановлению платежеспособности предприятий:</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перепрофилирование производства;</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закрытие нерентабельных производств;</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ликвидация дебиторской задолженности;</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проведение реструктуризации активов пред</w:t>
      </w:r>
      <w:r w:rsidRPr="00CA2C8F">
        <w:rPr>
          <w:rFonts w:ascii="Times New Roman" w:hAnsi="Times New Roman" w:cs="Times New Roman"/>
        </w:rPr>
        <w:softHyphen/>
        <w:t>приятия;</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исполнение обязательств должника собствен</w:t>
      </w:r>
      <w:r w:rsidRPr="00CA2C8F">
        <w:rPr>
          <w:rFonts w:ascii="Times New Roman" w:hAnsi="Times New Roman" w:cs="Times New Roman"/>
        </w:rPr>
        <w:softHyphen/>
        <w:t>ником имущества должника - унитарного пред</w:t>
      </w:r>
      <w:r w:rsidRPr="00CA2C8F">
        <w:rPr>
          <w:rFonts w:ascii="Times New Roman" w:hAnsi="Times New Roman" w:cs="Times New Roman"/>
        </w:rPr>
        <w:softHyphen/>
        <w:t>приятия или третьим лицом (третьими лицами);</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продажа предприятия (бизнеса) должника;</w:t>
      </w:r>
    </w:p>
    <w:p w:rsidR="006B6BF0" w:rsidRPr="00CA2C8F" w:rsidRDefault="006B6BF0" w:rsidP="00CA2C8F">
      <w:pPr>
        <w:pStyle w:val="a3"/>
        <w:numPr>
          <w:ilvl w:val="0"/>
          <w:numId w:val="10"/>
        </w:numPr>
        <w:ind w:left="284"/>
        <w:rPr>
          <w:rFonts w:ascii="Times New Roman" w:hAnsi="Times New Roman" w:cs="Times New Roman"/>
        </w:rPr>
      </w:pPr>
      <w:r w:rsidRPr="00CA2C8F">
        <w:rPr>
          <w:rFonts w:ascii="Times New Roman" w:hAnsi="Times New Roman" w:cs="Times New Roman"/>
        </w:rPr>
        <w:t>иные способы восстановления платежеспо</w:t>
      </w:r>
      <w:r w:rsidRPr="00CA2C8F">
        <w:rPr>
          <w:rFonts w:ascii="Times New Roman" w:hAnsi="Times New Roman" w:cs="Times New Roman"/>
        </w:rPr>
        <w:softHyphen/>
        <w:t>собности должника.</w:t>
      </w:r>
    </w:p>
    <w:p w:rsidR="006B6BF0" w:rsidRDefault="006B6BF0" w:rsidP="00CA2C8F">
      <w:pPr>
        <w:spacing w:line="360" w:lineRule="auto"/>
        <w:ind w:firstLine="709"/>
        <w:jc w:val="both"/>
        <w:rPr>
          <w:rFonts w:ascii="Times New Roman" w:hAnsi="Times New Roman"/>
          <w:sz w:val="28"/>
          <w:szCs w:val="28"/>
        </w:rPr>
      </w:pPr>
      <w:r w:rsidRPr="00CA2C8F">
        <w:rPr>
          <w:rFonts w:ascii="Times New Roman" w:hAnsi="Times New Roman"/>
          <w:sz w:val="28"/>
          <w:szCs w:val="28"/>
        </w:rPr>
        <w:t>Кроме того, восстановлением платежеспо</w:t>
      </w:r>
      <w:r w:rsidRPr="00CA2C8F">
        <w:rPr>
          <w:rFonts w:ascii="Times New Roman" w:hAnsi="Times New Roman"/>
          <w:sz w:val="28"/>
          <w:szCs w:val="28"/>
        </w:rPr>
        <w:softHyphen/>
        <w:t>собности предприятия при арбитражном управ</w:t>
      </w:r>
      <w:r w:rsidRPr="00CA2C8F">
        <w:rPr>
          <w:rFonts w:ascii="Times New Roman" w:hAnsi="Times New Roman"/>
          <w:sz w:val="28"/>
          <w:szCs w:val="28"/>
        </w:rPr>
        <w:softHyphen/>
        <w:t>лении считается также заключение мирового соглашения.</w:t>
      </w:r>
    </w:p>
    <w:p w:rsidR="006B6BF0" w:rsidRDefault="006B6BF0" w:rsidP="00CA2C8F">
      <w:pPr>
        <w:spacing w:line="360" w:lineRule="auto"/>
        <w:ind w:firstLine="709"/>
        <w:jc w:val="both"/>
        <w:rPr>
          <w:rFonts w:ascii="Times New Roman" w:hAnsi="Times New Roman"/>
          <w:sz w:val="28"/>
          <w:szCs w:val="28"/>
        </w:rPr>
      </w:pPr>
      <w:r w:rsidRPr="00CA2C8F">
        <w:rPr>
          <w:rFonts w:ascii="Times New Roman" w:hAnsi="Times New Roman"/>
          <w:sz w:val="28"/>
          <w:szCs w:val="28"/>
        </w:rPr>
        <w:t>Рассмотрим подробнее некоторые модели вос</w:t>
      </w:r>
      <w:r w:rsidRPr="00CA2C8F">
        <w:rPr>
          <w:rFonts w:ascii="Times New Roman" w:hAnsi="Times New Roman"/>
          <w:sz w:val="28"/>
          <w:szCs w:val="28"/>
        </w:rPr>
        <w:softHyphen/>
        <w:t>становления платежеспособности промышлен</w:t>
      </w:r>
      <w:r w:rsidRPr="00CA2C8F">
        <w:rPr>
          <w:rFonts w:ascii="Times New Roman" w:hAnsi="Times New Roman"/>
          <w:sz w:val="28"/>
          <w:szCs w:val="28"/>
        </w:rPr>
        <w:softHyphen/>
        <w:t>ных предприятий при арбитражном управлении.</w:t>
      </w:r>
    </w:p>
    <w:p w:rsidR="006B6BF0" w:rsidRDefault="006B6BF0" w:rsidP="00CA2C8F">
      <w:pPr>
        <w:spacing w:line="360" w:lineRule="auto"/>
        <w:ind w:firstLine="709"/>
        <w:jc w:val="both"/>
        <w:rPr>
          <w:rFonts w:ascii="Times New Roman" w:hAnsi="Times New Roman"/>
          <w:sz w:val="28"/>
          <w:szCs w:val="28"/>
        </w:rPr>
      </w:pPr>
      <w:r w:rsidRPr="00CA2C8F">
        <w:rPr>
          <w:rFonts w:ascii="Times New Roman" w:hAnsi="Times New Roman"/>
          <w:sz w:val="28"/>
          <w:szCs w:val="28"/>
        </w:rPr>
        <w:t>Перепрофилирование производства. Процесс реструктуризации предприятия можно определить как обеспечение более эф</w:t>
      </w:r>
      <w:r w:rsidRPr="00CA2C8F">
        <w:rPr>
          <w:rFonts w:ascii="Times New Roman" w:hAnsi="Times New Roman"/>
          <w:sz w:val="28"/>
          <w:szCs w:val="28"/>
        </w:rPr>
        <w:softHyphen/>
        <w:t>фективного использования производственных ресурсов.</w:t>
      </w:r>
      <w:r w:rsidRPr="003036D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15, 59</w:t>
      </w:r>
      <w:r>
        <w:rPr>
          <w:rFonts w:ascii="Times New Roman" w:hAnsi="Times New Roman"/>
          <w:sz w:val="28"/>
          <w:szCs w:val="28"/>
          <w:lang w:val="en-US"/>
        </w:rPr>
        <w:t>]</w:t>
      </w:r>
    </w:p>
    <w:p w:rsidR="006B6BF0" w:rsidRPr="00CA2C8F" w:rsidRDefault="006B6BF0" w:rsidP="00CA2C8F">
      <w:pPr>
        <w:spacing w:line="360" w:lineRule="auto"/>
        <w:ind w:firstLine="709"/>
        <w:jc w:val="both"/>
        <w:rPr>
          <w:rFonts w:ascii="Times New Roman" w:hAnsi="Times New Roman"/>
          <w:sz w:val="28"/>
          <w:szCs w:val="28"/>
        </w:rPr>
      </w:pPr>
      <w:r w:rsidRPr="00CA2C8F">
        <w:rPr>
          <w:rFonts w:ascii="Times New Roman" w:hAnsi="Times New Roman"/>
          <w:sz w:val="28"/>
          <w:szCs w:val="28"/>
        </w:rPr>
        <w:t>Реструктуризация производственной дея</w:t>
      </w:r>
      <w:r w:rsidRPr="00CA2C8F">
        <w:rPr>
          <w:rFonts w:ascii="Times New Roman" w:hAnsi="Times New Roman"/>
          <w:sz w:val="28"/>
          <w:szCs w:val="28"/>
        </w:rPr>
        <w:softHyphen/>
        <w:t>тельности включает:</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анализ структуры издержек производства;</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выявление резервов снижения издержек производства;</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диверсификацию производственной дея</w:t>
      </w:r>
      <w:r w:rsidRPr="00CA2C8F">
        <w:rPr>
          <w:rFonts w:ascii="Times New Roman" w:hAnsi="Times New Roman" w:cs="Times New Roman"/>
        </w:rPr>
        <w:softHyphen/>
        <w:t>тельности;</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внедрение прогрессивных технологий, средств механизации и автоматизации произ</w:t>
      </w:r>
      <w:r w:rsidRPr="00CA2C8F">
        <w:rPr>
          <w:rFonts w:ascii="Times New Roman" w:hAnsi="Times New Roman" w:cs="Times New Roman"/>
        </w:rPr>
        <w:softHyphen/>
        <w:t>водств;</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вывод нерентабельных производств, исклю</w:t>
      </w:r>
      <w:r w:rsidRPr="00CA2C8F">
        <w:rPr>
          <w:rFonts w:ascii="Times New Roman" w:hAnsi="Times New Roman" w:cs="Times New Roman"/>
        </w:rPr>
        <w:softHyphen/>
        <w:t>чение устаревших технологий, снятие с произ</w:t>
      </w:r>
      <w:r w:rsidRPr="00CA2C8F">
        <w:rPr>
          <w:rFonts w:ascii="Times New Roman" w:hAnsi="Times New Roman" w:cs="Times New Roman"/>
        </w:rPr>
        <w:softHyphen/>
        <w:t>водства неконкурентоспособных изделий;</w:t>
      </w:r>
    </w:p>
    <w:p w:rsidR="006B6BF0" w:rsidRPr="00CA2C8F" w:rsidRDefault="006B6BF0" w:rsidP="00CA2C8F">
      <w:pPr>
        <w:pStyle w:val="a3"/>
        <w:numPr>
          <w:ilvl w:val="0"/>
          <w:numId w:val="11"/>
        </w:numPr>
        <w:ind w:left="284"/>
        <w:rPr>
          <w:rFonts w:ascii="Times New Roman" w:hAnsi="Times New Roman" w:cs="Times New Roman"/>
        </w:rPr>
      </w:pPr>
      <w:r w:rsidRPr="00CA2C8F">
        <w:rPr>
          <w:rFonts w:ascii="Times New Roman" w:hAnsi="Times New Roman" w:cs="Times New Roman"/>
        </w:rPr>
        <w:t>совершенствование организационной струк</w:t>
      </w:r>
      <w:r w:rsidRPr="00CA2C8F">
        <w:rPr>
          <w:rFonts w:ascii="Times New Roman" w:hAnsi="Times New Roman" w:cs="Times New Roman"/>
        </w:rPr>
        <w:softHyphen/>
        <w:t>туры.</w:t>
      </w:r>
    </w:p>
    <w:p w:rsidR="006B6BF0" w:rsidRPr="00CA2C8F"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Управление дебиторской задолженностью. Система управления дебиторской задолжен</w:t>
      </w:r>
      <w:r w:rsidRPr="00CA2C8F">
        <w:rPr>
          <w:rFonts w:ascii="Times New Roman" w:hAnsi="Times New Roman"/>
          <w:sz w:val="28"/>
          <w:szCs w:val="28"/>
        </w:rPr>
        <w:softHyphen/>
        <w:t>ностью требует постоянного контроля по ряду параметров. К ним относятся:</w:t>
      </w:r>
    </w:p>
    <w:p w:rsidR="006B6BF0" w:rsidRPr="00CA2C8F" w:rsidRDefault="006B6BF0" w:rsidP="00CA2C8F">
      <w:pPr>
        <w:pStyle w:val="a3"/>
        <w:numPr>
          <w:ilvl w:val="0"/>
          <w:numId w:val="12"/>
        </w:numPr>
        <w:ind w:left="284"/>
        <w:rPr>
          <w:rFonts w:ascii="Times New Roman" w:hAnsi="Times New Roman" w:cs="Times New Roman"/>
        </w:rPr>
      </w:pPr>
      <w:r w:rsidRPr="00CA2C8F">
        <w:rPr>
          <w:rFonts w:ascii="Times New Roman" w:hAnsi="Times New Roman" w:cs="Times New Roman"/>
        </w:rPr>
        <w:t>время обращения средств, вложенных в де</w:t>
      </w:r>
      <w:r w:rsidRPr="00CA2C8F">
        <w:rPr>
          <w:rFonts w:ascii="Times New Roman" w:hAnsi="Times New Roman" w:cs="Times New Roman"/>
        </w:rPr>
        <w:softHyphen/>
        <w:t>биторскую задолженность;</w:t>
      </w:r>
    </w:p>
    <w:p w:rsidR="006B6BF0" w:rsidRPr="00CA2C8F" w:rsidRDefault="006B6BF0" w:rsidP="00CA2C8F">
      <w:pPr>
        <w:pStyle w:val="a3"/>
        <w:numPr>
          <w:ilvl w:val="0"/>
          <w:numId w:val="12"/>
        </w:numPr>
        <w:ind w:left="284"/>
        <w:rPr>
          <w:rFonts w:ascii="Times New Roman" w:hAnsi="Times New Roman" w:cs="Times New Roman"/>
        </w:rPr>
      </w:pPr>
      <w:r w:rsidRPr="00CA2C8F">
        <w:rPr>
          <w:rFonts w:ascii="Times New Roman" w:hAnsi="Times New Roman" w:cs="Times New Roman"/>
        </w:rPr>
        <w:t>дебиторов по разным признакам;</w:t>
      </w:r>
    </w:p>
    <w:p w:rsidR="006B6BF0" w:rsidRPr="00CA2C8F" w:rsidRDefault="006B6BF0" w:rsidP="00CA2C8F">
      <w:pPr>
        <w:pStyle w:val="a3"/>
        <w:numPr>
          <w:ilvl w:val="0"/>
          <w:numId w:val="12"/>
        </w:numPr>
        <w:ind w:left="284"/>
        <w:rPr>
          <w:rFonts w:ascii="Times New Roman" w:hAnsi="Times New Roman" w:cs="Times New Roman"/>
        </w:rPr>
      </w:pPr>
      <w:r w:rsidRPr="00CA2C8F">
        <w:rPr>
          <w:rFonts w:ascii="Times New Roman" w:hAnsi="Times New Roman" w:cs="Times New Roman"/>
        </w:rPr>
        <w:t>схемы расчетов с покупателя</w:t>
      </w:r>
      <w:r w:rsidRPr="00CA2C8F">
        <w:rPr>
          <w:rFonts w:ascii="Times New Roman" w:hAnsi="Times New Roman" w:cs="Times New Roman"/>
        </w:rPr>
        <w:softHyphen/>
        <w:t>ми и возможность их унификации;</w:t>
      </w:r>
    </w:p>
    <w:p w:rsidR="006B6BF0" w:rsidRPr="00CA2C8F" w:rsidRDefault="006B6BF0" w:rsidP="00CA2C8F">
      <w:pPr>
        <w:pStyle w:val="a3"/>
        <w:numPr>
          <w:ilvl w:val="0"/>
          <w:numId w:val="12"/>
        </w:numPr>
        <w:ind w:left="284"/>
        <w:rPr>
          <w:rFonts w:ascii="Times New Roman" w:hAnsi="Times New Roman" w:cs="Times New Roman"/>
        </w:rPr>
      </w:pPr>
      <w:r w:rsidRPr="00CA2C8F">
        <w:rPr>
          <w:rFonts w:ascii="Times New Roman" w:hAnsi="Times New Roman" w:cs="Times New Roman"/>
        </w:rPr>
        <w:t>схема контроля за исполнением дебиторами своих обязательств, схема контроля и принци</w:t>
      </w:r>
      <w:r w:rsidRPr="00CA2C8F">
        <w:rPr>
          <w:rFonts w:ascii="Times New Roman" w:hAnsi="Times New Roman" w:cs="Times New Roman"/>
        </w:rPr>
        <w:softHyphen/>
        <w:t>пы резервирования сомнительных долгов;</w:t>
      </w:r>
    </w:p>
    <w:p w:rsidR="006B6BF0" w:rsidRPr="00CA2C8F" w:rsidRDefault="006B6BF0" w:rsidP="00CA2C8F">
      <w:pPr>
        <w:pStyle w:val="a3"/>
        <w:numPr>
          <w:ilvl w:val="0"/>
          <w:numId w:val="12"/>
        </w:numPr>
        <w:ind w:left="284"/>
        <w:rPr>
          <w:rFonts w:ascii="Times New Roman" w:hAnsi="Times New Roman" w:cs="Times New Roman"/>
        </w:rPr>
      </w:pPr>
      <w:r w:rsidRPr="00CA2C8F">
        <w:rPr>
          <w:rFonts w:ascii="Times New Roman" w:hAnsi="Times New Roman" w:cs="Times New Roman"/>
        </w:rPr>
        <w:t>система принятия мер к недобросовестным или неисполнительным покупателям и др.</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При реструктуризации дебиторской задол</w:t>
      </w:r>
      <w:r w:rsidRPr="00CA2C8F">
        <w:rPr>
          <w:rFonts w:ascii="Times New Roman" w:hAnsi="Times New Roman"/>
          <w:sz w:val="28"/>
          <w:szCs w:val="28"/>
        </w:rPr>
        <w:softHyphen/>
        <w:t>женности используются следующие схемы: про</w:t>
      </w:r>
      <w:r w:rsidRPr="00CA2C8F">
        <w:rPr>
          <w:rFonts w:ascii="Times New Roman" w:hAnsi="Times New Roman"/>
          <w:sz w:val="28"/>
          <w:szCs w:val="28"/>
        </w:rPr>
        <w:softHyphen/>
        <w:t>дажа долгов (переуступка прав требования, фак</w:t>
      </w:r>
      <w:r w:rsidRPr="00CA2C8F">
        <w:rPr>
          <w:rFonts w:ascii="Times New Roman" w:hAnsi="Times New Roman"/>
          <w:sz w:val="28"/>
          <w:szCs w:val="28"/>
        </w:rPr>
        <w:softHyphen/>
        <w:t>торинг), проведение взаимозачетов, взыскание в судебном порядке (через исполнительное произ</w:t>
      </w:r>
      <w:r w:rsidRPr="00CA2C8F">
        <w:rPr>
          <w:rFonts w:ascii="Times New Roman" w:hAnsi="Times New Roman"/>
          <w:sz w:val="28"/>
          <w:szCs w:val="28"/>
        </w:rPr>
        <w:softHyphen/>
        <w:t>водства, через процедуру банкротства).</w:t>
      </w:r>
    </w:p>
    <w:p w:rsidR="006B6BF0" w:rsidRPr="00CA2C8F"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Реструктуризация активов предприятия. Эта мера восстановления платежеспособно</w:t>
      </w:r>
      <w:r w:rsidRPr="00CA2C8F">
        <w:rPr>
          <w:rFonts w:ascii="Times New Roman" w:hAnsi="Times New Roman"/>
          <w:sz w:val="28"/>
          <w:szCs w:val="28"/>
        </w:rPr>
        <w:softHyphen/>
        <w:t>сти включает следующие элементы:</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консервацию, продажу или сдачу в аренду производственных мощностей;</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продажу объектов незавершенного строи</w:t>
      </w:r>
      <w:r w:rsidRPr="00CA2C8F">
        <w:rPr>
          <w:rFonts w:ascii="Times New Roman" w:hAnsi="Times New Roman" w:cs="Times New Roman"/>
        </w:rPr>
        <w:softHyphen/>
        <w:t>тельства;</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продажу излишнего оборудования, материа</w:t>
      </w:r>
      <w:r w:rsidRPr="00CA2C8F">
        <w:rPr>
          <w:rFonts w:ascii="Times New Roman" w:hAnsi="Times New Roman" w:cs="Times New Roman"/>
        </w:rPr>
        <w:softHyphen/>
        <w:t>лов, комплектующих изделий и готовой про</w:t>
      </w:r>
      <w:r w:rsidRPr="00CA2C8F">
        <w:rPr>
          <w:rFonts w:ascii="Times New Roman" w:hAnsi="Times New Roman" w:cs="Times New Roman"/>
        </w:rPr>
        <w:softHyphen/>
        <w:t>дукции, находящейся на складе. Эти невостре</w:t>
      </w:r>
      <w:r w:rsidRPr="00CA2C8F">
        <w:rPr>
          <w:rFonts w:ascii="Times New Roman" w:hAnsi="Times New Roman" w:cs="Times New Roman"/>
        </w:rPr>
        <w:softHyphen/>
        <w:t>бованные объекты необходимо продавать даже в том случае, если их продажная цена ниже их балансовой стоимости, так как при арбитраж</w:t>
      </w:r>
      <w:r w:rsidRPr="00CA2C8F">
        <w:rPr>
          <w:rFonts w:ascii="Times New Roman" w:hAnsi="Times New Roman" w:cs="Times New Roman"/>
        </w:rPr>
        <w:softHyphen/>
        <w:t>ном управлении главная цель - поиск необходи</w:t>
      </w:r>
      <w:r w:rsidRPr="00CA2C8F">
        <w:rPr>
          <w:rFonts w:ascii="Times New Roman" w:hAnsi="Times New Roman" w:cs="Times New Roman"/>
        </w:rPr>
        <w:softHyphen/>
        <w:t>мых денежных средств;</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передачу местным администрациям или про</w:t>
      </w:r>
      <w:r w:rsidRPr="00CA2C8F">
        <w:rPr>
          <w:rFonts w:ascii="Times New Roman" w:hAnsi="Times New Roman" w:cs="Times New Roman"/>
        </w:rPr>
        <w:softHyphen/>
        <w:t>дажа другим заинтересованным лицам объек</w:t>
      </w:r>
      <w:r w:rsidRPr="00CA2C8F">
        <w:rPr>
          <w:rFonts w:ascii="Times New Roman" w:hAnsi="Times New Roman" w:cs="Times New Roman"/>
        </w:rPr>
        <w:softHyphen/>
        <w:t>тов соцкультбыта;</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списание (консервация) мобилизационных мощностей;</w:t>
      </w:r>
    </w:p>
    <w:p w:rsidR="006B6BF0" w:rsidRPr="00CA2C8F" w:rsidRDefault="006B6BF0" w:rsidP="00CA2C8F">
      <w:pPr>
        <w:pStyle w:val="a3"/>
        <w:numPr>
          <w:ilvl w:val="0"/>
          <w:numId w:val="13"/>
        </w:numPr>
        <w:ind w:left="284"/>
        <w:rPr>
          <w:rFonts w:ascii="Times New Roman" w:hAnsi="Times New Roman" w:cs="Times New Roman"/>
        </w:rPr>
      </w:pPr>
      <w:r w:rsidRPr="00CA2C8F">
        <w:rPr>
          <w:rFonts w:ascii="Times New Roman" w:hAnsi="Times New Roman" w:cs="Times New Roman"/>
        </w:rPr>
        <w:t>передачу местным администрациям, выделе</w:t>
      </w:r>
      <w:r w:rsidRPr="00CA2C8F">
        <w:rPr>
          <w:rFonts w:ascii="Times New Roman" w:hAnsi="Times New Roman" w:cs="Times New Roman"/>
        </w:rPr>
        <w:softHyphen/>
        <w:t>ние в отдельное юридическое лицо или прода</w:t>
      </w:r>
      <w:r w:rsidRPr="00CA2C8F">
        <w:rPr>
          <w:rFonts w:ascii="Times New Roman" w:hAnsi="Times New Roman" w:cs="Times New Roman"/>
        </w:rPr>
        <w:softHyphen/>
        <w:t>жа другим заинтересованным' лицам объектов энергоснабжения.</w:t>
      </w:r>
      <w:r w:rsidRPr="003036D3">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15, 64</w:t>
      </w:r>
      <w:r>
        <w:rPr>
          <w:rFonts w:ascii="Times New Roman" w:hAnsi="Times New Roman" w:cs="Times New Roman"/>
          <w:lang w:val="en-US"/>
        </w:rPr>
        <w:t>]</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После проведения инвентаризации и оценки имущества должника с помощью независимого эксперта-оценщика внешний управляющий вправе приступить к продаже имущества должника, которая проводится, как правило, на от</w:t>
      </w:r>
      <w:r w:rsidRPr="00CA2C8F">
        <w:rPr>
          <w:rFonts w:ascii="Times New Roman" w:hAnsi="Times New Roman"/>
          <w:sz w:val="28"/>
          <w:szCs w:val="28"/>
        </w:rPr>
        <w:softHyphen/>
        <w:t>крытых торгах, если иное не предусмотрено планом внешнего управления.</w:t>
      </w:r>
    </w:p>
    <w:p w:rsidR="006B6BF0"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Разработка и внедрение различных моделей восстановления платежеспособности промышленных предприятий при арбитражном управлении являются творческой задачей арби</w:t>
      </w:r>
      <w:r w:rsidRPr="00CA2C8F">
        <w:rPr>
          <w:rFonts w:ascii="Times New Roman" w:hAnsi="Times New Roman"/>
          <w:sz w:val="28"/>
          <w:szCs w:val="28"/>
        </w:rPr>
        <w:softHyphen/>
        <w:t>тражного управляющего, решения которого должны основываться на изучении истории предприятия и перспектив его развития с ис</w:t>
      </w:r>
      <w:r w:rsidRPr="00CA2C8F">
        <w:rPr>
          <w:rFonts w:ascii="Times New Roman" w:hAnsi="Times New Roman"/>
          <w:sz w:val="28"/>
          <w:szCs w:val="28"/>
        </w:rPr>
        <w:softHyphen/>
        <w:t>пользованием теоретических и практических знаний в области антикризисного управления.</w:t>
      </w:r>
    </w:p>
    <w:p w:rsidR="006B6BF0" w:rsidRPr="00CA2C8F" w:rsidRDefault="006B6BF0" w:rsidP="00CA2C8F">
      <w:pPr>
        <w:spacing w:line="360" w:lineRule="auto"/>
        <w:ind w:firstLine="567"/>
        <w:jc w:val="both"/>
        <w:rPr>
          <w:rFonts w:ascii="Times New Roman" w:hAnsi="Times New Roman"/>
          <w:sz w:val="28"/>
          <w:szCs w:val="28"/>
        </w:rPr>
      </w:pPr>
      <w:r w:rsidRPr="00CA2C8F">
        <w:rPr>
          <w:rFonts w:ascii="Times New Roman" w:hAnsi="Times New Roman"/>
          <w:sz w:val="28"/>
          <w:szCs w:val="28"/>
        </w:rPr>
        <w:t>Распространенной ошибкой действующих арбитражных управляющих является то, что они строго следуют букве закона, т. е. только удовлетворяют требования кредиторов, но не искореняют истинные причины неплатежеспо</w:t>
      </w:r>
      <w:r w:rsidRPr="00CA2C8F">
        <w:rPr>
          <w:rFonts w:ascii="Times New Roman" w:hAnsi="Times New Roman"/>
          <w:sz w:val="28"/>
          <w:szCs w:val="28"/>
        </w:rPr>
        <w:softHyphen/>
        <w:t>собности предприятия-должника.</w:t>
      </w:r>
      <w:r w:rsidRPr="003036D3">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15, 65</w:t>
      </w:r>
      <w:r>
        <w:rPr>
          <w:rFonts w:ascii="Times New Roman" w:hAnsi="Times New Roman"/>
          <w:sz w:val="28"/>
          <w:szCs w:val="28"/>
          <w:lang w:val="en-US"/>
        </w:rPr>
        <w:t>]</w:t>
      </w:r>
    </w:p>
    <w:p w:rsidR="006B6BF0" w:rsidRPr="00CA2C8F" w:rsidRDefault="006B6BF0" w:rsidP="00CA2C8F">
      <w:pPr>
        <w:spacing w:line="360" w:lineRule="auto"/>
        <w:ind w:left="-180" w:firstLine="709"/>
        <w:jc w:val="both"/>
        <w:rPr>
          <w:rFonts w:ascii="Times New Roman" w:hAnsi="Times New Roman"/>
          <w:sz w:val="28"/>
          <w:szCs w:val="28"/>
        </w:rPr>
      </w:pPr>
    </w:p>
    <w:p w:rsidR="006B6BF0" w:rsidRDefault="006B6BF0" w:rsidP="008B21D5">
      <w:pPr>
        <w:pStyle w:val="a8"/>
        <w:spacing w:line="360" w:lineRule="auto"/>
        <w:jc w:val="center"/>
        <w:rPr>
          <w:rFonts w:ascii="Times New Roman" w:eastAsia="MS Mincho" w:hAnsi="Times New Roman" w:cs="Times New Roman"/>
          <w:b/>
          <w:bCs/>
          <w:sz w:val="28"/>
          <w:szCs w:val="28"/>
        </w:rPr>
      </w:pPr>
      <w:r>
        <w:rPr>
          <w:rFonts w:ascii="Times New Roman" w:hAnsi="Times New Roman" w:cs="Times New Roman"/>
          <w:b/>
          <w:snapToGrid w:val="0"/>
          <w:sz w:val="28"/>
          <w:szCs w:val="28"/>
        </w:rPr>
        <w:t xml:space="preserve">2.2 </w:t>
      </w:r>
      <w:r>
        <w:rPr>
          <w:rFonts w:ascii="Times New Roman" w:eastAsia="MS Mincho" w:hAnsi="Times New Roman" w:cs="Times New Roman"/>
          <w:b/>
          <w:bCs/>
          <w:sz w:val="28"/>
          <w:szCs w:val="28"/>
        </w:rPr>
        <w:t>. Источники инноваций</w:t>
      </w:r>
    </w:p>
    <w:p w:rsidR="006B6BF0" w:rsidRDefault="006B6BF0" w:rsidP="008B21D5">
      <w:pPr>
        <w:pStyle w:val="a8"/>
        <w:spacing w:line="360" w:lineRule="auto"/>
        <w:jc w:val="both"/>
        <w:rPr>
          <w:rFonts w:ascii="Times New Roman" w:eastAsia="MS Mincho" w:hAnsi="Times New Roman" w:cs="Times New Roman"/>
          <w:sz w:val="28"/>
          <w:szCs w:val="28"/>
        </w:rPr>
      </w:pP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Несоответствие качества процесса предъявляемым к нему требованиям называется несовершенством процесса. Термин ввел Э. Даунс в 1966 г. С установления этого факта начинается поиск альтернатив действия. Критерием оценки качества процесса служит экономическая эффективность, выражающаяся в успехе на рынке – удовлетворенности потребителей.</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Несоответствие процесса порождается: </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неверными ожиданиями агента принятия решения; </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появлением иных критериев удовлетворенности; </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технологическими нововведениями; </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4)нововведениями в распределении власти между индивидами и группами;</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5) нововведениями рыночной конъюнктуры: </w:t>
      </w:r>
    </w:p>
    <w:p w:rsidR="006B6BF0" w:rsidRDefault="006B6BF0" w:rsidP="008B21D5">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6) нововведениями технологии в макросреде; </w:t>
      </w:r>
    </w:p>
    <w:p w:rsidR="006B6BF0" w:rsidRDefault="006B6BF0" w:rsidP="009C0C8F">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7) нововведениями статуса организации в иерархии власти в контексте окружающей среды.</w:t>
      </w:r>
    </w:p>
    <w:p w:rsidR="006B6BF0" w:rsidRDefault="006B6BF0" w:rsidP="009C0C8F">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Социальное изменение создает ситуацию несовершенства (отставания) процесса деятельности, который является противоречием между тем, что организация могла бы делать благодаря целевой возможности, создаваемой средой, и тем, что она актуально осуществляет в терминах использования этой возможности. </w:t>
      </w:r>
      <w:r>
        <w:rPr>
          <w:rFonts w:ascii="Times New Roman" w:hAnsi="Times New Roman" w:cs="Times New Roman"/>
          <w:sz w:val="28"/>
          <w:szCs w:val="28"/>
          <w:lang w:val="en-US"/>
        </w:rPr>
        <w:t>[</w:t>
      </w:r>
      <w:r>
        <w:rPr>
          <w:rFonts w:ascii="Times New Roman" w:hAnsi="Times New Roman" w:cs="Times New Roman"/>
          <w:sz w:val="28"/>
          <w:szCs w:val="28"/>
        </w:rPr>
        <w:t>13, 201</w:t>
      </w:r>
      <w:r>
        <w:rPr>
          <w:rFonts w:ascii="Times New Roman" w:hAnsi="Times New Roman" w:cs="Times New Roman"/>
          <w:sz w:val="28"/>
          <w:szCs w:val="28"/>
          <w:lang w:val="en-US"/>
        </w:rPr>
        <w:t>]</w:t>
      </w:r>
    </w:p>
    <w:p w:rsidR="006B6BF0" w:rsidRDefault="006B6BF0" w:rsidP="009C0C8F">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Несовершенство процесса может быть вызвано действием исключительно социальных факторов, например, уходом из организации ключевого эксперта. Несовершенство процесса деятельности способствует созданию новых инновационных возможностей. Именно этот факт служит основанием для интеграции частных теорий индустриальной теории управления, объясняющих процессы управления организацией, с современными концепциями маркетинга и организации проектных работ.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поиске средств ликвидации несовершенства процесса, значительная нагрузка на агента инновации приходится на этапе принятия решения. Последний принимается как рациональный человеческий процесс, включающий и индивидуальные, и социальные феномены, основанный на фактуальных и ценностных принципах, который включает выбор образца поведения из ряда альтернативных образцов с целью достижения желательного состояния связей субъекта.</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Инновационное решение, основанное на несоответствиях, должно поддаваться четкому определению и вписываться в уже существующую технологию и ресурсы. Осознать несоответствие в состоянии субъект, связанный с данным типом деятельности. Несоответствия формы и содержания процесса не возникают вместе с каким-либо событием в окружающей среде, хотя все-таки именно внешнее событие чаще всего помогает осознать потребность процесса. </w:t>
      </w:r>
      <w:r>
        <w:rPr>
          <w:rFonts w:ascii="Times New Roman" w:hAnsi="Times New Roman" w:cs="Times New Roman"/>
          <w:sz w:val="28"/>
          <w:szCs w:val="28"/>
          <w:lang w:val="en-US"/>
        </w:rPr>
        <w:t>[</w:t>
      </w:r>
      <w:r>
        <w:rPr>
          <w:rFonts w:ascii="Times New Roman" w:hAnsi="Times New Roman" w:cs="Times New Roman"/>
          <w:sz w:val="28"/>
          <w:szCs w:val="28"/>
        </w:rPr>
        <w:t>13, 203</w:t>
      </w:r>
      <w:r>
        <w:rPr>
          <w:rFonts w:ascii="Times New Roman" w:hAnsi="Times New Roman" w:cs="Times New Roman"/>
          <w:sz w:val="28"/>
          <w:szCs w:val="28"/>
          <w:lang w:val="en-US"/>
        </w:rPr>
        <w:t>]</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Для успешного претворения в жизнь инновационных решений, основанных на потребности процесса, требуется наличие пяти основных критериев: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автономности процесса;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одного "слабого" или "отсутствующего" звена;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четкого определения цели;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конкретизации решения;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5) высокого уровня восприимчивости или же широкого понимания пользы предложенной инновации.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Результативная инновационная политика (при наличии вышеуказанных критериев) связана с последовательной реализацией алгоритма, состоящего из следующих действий: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анализа возможностей: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накопления специализированной информации;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разработки простого и функционального изобретения;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углубления специализации нововведения, выражающегося в стремлении удовлетворить потребности специфического рыночного сегмента.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Особенности феномена потребности процесса блестяще описаны в работах П. Дракера. Нововведения в отраслевой структуре также являются источником инноваций. С точки зрения отраслевой структуры экономики, необходимость в осуществлении постоянных нововведений связана с потребностью стать лидером или же сохранить достигнутый субъектом успех на том или ином рынке. </w:t>
      </w:r>
      <w:r>
        <w:rPr>
          <w:rFonts w:ascii="Times New Roman" w:hAnsi="Times New Roman" w:cs="Times New Roman"/>
          <w:sz w:val="28"/>
          <w:szCs w:val="28"/>
          <w:lang w:val="en-US"/>
        </w:rPr>
        <w:t>[</w:t>
      </w:r>
      <w:r>
        <w:rPr>
          <w:rFonts w:ascii="Times New Roman" w:hAnsi="Times New Roman" w:cs="Times New Roman"/>
          <w:sz w:val="28"/>
          <w:szCs w:val="28"/>
        </w:rPr>
        <w:t>13, 207</w:t>
      </w:r>
      <w:r>
        <w:rPr>
          <w:rFonts w:ascii="Times New Roman" w:hAnsi="Times New Roman" w:cs="Times New Roman"/>
          <w:sz w:val="28"/>
          <w:szCs w:val="28"/>
          <w:lang w:val="en-US"/>
        </w:rPr>
        <w:t>]</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Показателями приближающихся нововведений могут быть: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быстрый рост отрасли;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консервация представлений имеющихся лидеров о рынке;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сближение технологий конкурентов.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Влияющим на формирование инноваций фактором выступают демографические нововведения. Анализ демографических нововведений начинается с оценки данных о составе населения. Важнейшими аспектами демографических явлений представляются половозрастное распределение  и профессиональная сегментация.</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Основная проблема управления преобразованиями, чрезвычайно сильно взаимосвязанная с факторами организационной культуры, заключается в возникновении феномена сопротивления нововведениям, агентом которого становится определенная социальная группа (ведь принятие инновации - результат группового решения, т.е. функция коллективного действия, выражающаяся в формировании группового консенсуса в отношении предлагаемого новшества). </w:t>
      </w:r>
      <w:r>
        <w:rPr>
          <w:rFonts w:ascii="Times New Roman" w:hAnsi="Times New Roman" w:cs="Times New Roman"/>
          <w:sz w:val="28"/>
          <w:szCs w:val="28"/>
          <w:lang w:val="en-US"/>
        </w:rPr>
        <w:t>[</w:t>
      </w:r>
      <w:r>
        <w:rPr>
          <w:rFonts w:ascii="Times New Roman" w:hAnsi="Times New Roman" w:cs="Times New Roman"/>
          <w:sz w:val="28"/>
          <w:szCs w:val="28"/>
        </w:rPr>
        <w:t>13, 210</w:t>
      </w:r>
      <w:r>
        <w:rPr>
          <w:rFonts w:ascii="Times New Roman" w:hAnsi="Times New Roman" w:cs="Times New Roman"/>
          <w:sz w:val="28"/>
          <w:szCs w:val="28"/>
          <w:lang w:val="en-US"/>
        </w:rPr>
        <w:t>]</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Причины неприятия нововведений кроются в сфере сознания индивидов, вовлеченных в процесс нововведений, а состояние сознания и, следовательно, решение о качестве предпринимаемых субъектом действий, является функцией объективного положения индивида в организации. </w:t>
      </w:r>
    </w:p>
    <w:p w:rsidR="006B6BF0" w:rsidRDefault="006B6BF0" w:rsidP="003D31F9">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Сопротивление нововведениям может быть результатом как влияния ситуативных установок, так и действия культурных, социальных и коммуникационных переменных.</w:t>
      </w:r>
      <w:r w:rsidRPr="003036D3">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13, 212</w:t>
      </w:r>
      <w:r>
        <w:rPr>
          <w:rFonts w:ascii="Times New Roman" w:hAnsi="Times New Roman" w:cs="Times New Roman"/>
          <w:sz w:val="28"/>
          <w:szCs w:val="28"/>
          <w:lang w:val="en-US"/>
        </w:rPr>
        <w:t>]</w:t>
      </w:r>
    </w:p>
    <w:p w:rsidR="006B6BF0" w:rsidRDefault="006B6BF0" w:rsidP="008D656A">
      <w:pPr>
        <w:spacing w:line="360" w:lineRule="auto"/>
        <w:jc w:val="center"/>
        <w:rPr>
          <w:rFonts w:ascii="Times New Roman" w:hAnsi="Times New Roman"/>
          <w:b/>
          <w:snapToGrid w:val="0"/>
          <w:sz w:val="28"/>
          <w:szCs w:val="28"/>
        </w:rPr>
      </w:pPr>
    </w:p>
    <w:p w:rsidR="006B6BF0" w:rsidRDefault="006B6BF0" w:rsidP="003D31F9">
      <w:pPr>
        <w:pStyle w:val="a8"/>
        <w:spacing w:line="360" w:lineRule="auto"/>
        <w:jc w:val="center"/>
        <w:rPr>
          <w:rFonts w:ascii="Times New Roman" w:eastAsia="MS Mincho" w:hAnsi="Times New Roman" w:cs="Times New Roman"/>
          <w:b/>
          <w:bCs/>
          <w:sz w:val="28"/>
          <w:szCs w:val="28"/>
        </w:rPr>
      </w:pPr>
      <w:r>
        <w:rPr>
          <w:rFonts w:ascii="Times New Roman" w:hAnsi="Times New Roman" w:cs="Times New Roman"/>
          <w:b/>
          <w:snapToGrid w:val="0"/>
          <w:sz w:val="28"/>
          <w:szCs w:val="28"/>
        </w:rPr>
        <w:t xml:space="preserve">2.3 </w:t>
      </w:r>
      <w:r>
        <w:rPr>
          <w:rFonts w:ascii="Times New Roman" w:eastAsia="MS Mincho" w:hAnsi="Times New Roman" w:cs="Times New Roman"/>
          <w:b/>
          <w:bCs/>
          <w:sz w:val="28"/>
          <w:szCs w:val="28"/>
        </w:rPr>
        <w:t>Сопротивление нововведениям- главная угроза при финансовом оздоровлении предприятия</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Под сопротивлением нововведениям понимается любое поведение члена             организации, направленное на срыв и дискредитацию осуществляемых             преобразований. Нововведение дифференцирует структуру реципиента             нововведений и формирует две подсистемы - потенциального сторонника             и агента сопротивления новшеству. Данный феномен является прямым             следствием фактора неопределенности, заключающегося в новшестве и             воспринимаемого определенной частью индивидов как угрозу их             стабильному положению в рамках существующей социальной системы. В             качестве источника сопротивления часто выступают иллюзии индивида             относительно собственной важности, а сопротивление нововведениям             обратно пропорционально желанию индивида приобрести новый опыт и             получить новое вознаграждение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этом плане чрезвычайно велика методологическая ценность             исследований, инициированных К. Левиным, Характерным результатом             стало появление понятия о силовом поле, складывающемся в             организационной динамике в период интенсивных структурных             преобразований.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Структурное преобразование, цель которого -             повышение эффективности функционирования системы, понимается как             эволюционный процесс, состоящий из трех основных стадий: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"размораживания" (институционализация сомнения в эффективности             существующих культурных стереотипов);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нововведения (овладение новой информацией, знаниями);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"замораживания" (интеграция знаний в образец деятельности, рутинизация навыков, переход на более эффективный уровень функционирования системы). </w:t>
      </w:r>
      <w:r>
        <w:rPr>
          <w:rFonts w:ascii="Times New Roman" w:hAnsi="Times New Roman" w:cs="Times New Roman"/>
          <w:sz w:val="28"/>
          <w:szCs w:val="28"/>
          <w:lang w:val="en-US"/>
        </w:rPr>
        <w:t>[</w:t>
      </w:r>
      <w:r>
        <w:rPr>
          <w:rFonts w:ascii="Times New Roman" w:hAnsi="Times New Roman" w:cs="Times New Roman"/>
          <w:sz w:val="28"/>
          <w:szCs w:val="28"/>
        </w:rPr>
        <w:t>13, 215</w:t>
      </w:r>
      <w:r>
        <w:rPr>
          <w:rFonts w:ascii="Times New Roman" w:hAnsi="Times New Roman" w:cs="Times New Roman"/>
          <w:sz w:val="28"/>
          <w:szCs w:val="28"/>
          <w:lang w:val="en-US"/>
        </w:rPr>
        <w:t>]</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Организация представлена здесь в виде некоего социального пространства,  состояние которого в темпоральной перспективе зависит от баланса сил, ограничивающих и поддерживающих векторы возникающих нововведений. Для организационной структуры свойственны как фазы преобразований, так и фазы относительного равновесия   взаимодействующих сил. Причины равновесия кроются в инерции индивидов и составляемых ими социальных систем.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Структурное   преобразование обеспечивается последовательностью действий системы управления: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формированием новых сил, поддерживающих нововведения;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постепенной трансформацией ограничивающих сил;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усилением мощности поддерживающих сил;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снижением мощности ограничивающих    сил; </w:t>
      </w:r>
    </w:p>
    <w:p w:rsidR="006B6BF0" w:rsidRDefault="006B6BF0" w:rsidP="00253E41">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5) окончательным преобразованием ограничивающих сил в силы поддержки нововведений. </w:t>
      </w:r>
      <w:r>
        <w:rPr>
          <w:rFonts w:ascii="Times New Roman" w:hAnsi="Times New Roman" w:cs="Times New Roman"/>
          <w:sz w:val="28"/>
          <w:szCs w:val="28"/>
          <w:lang w:val="en-US"/>
        </w:rPr>
        <w:t>[</w:t>
      </w:r>
      <w:r>
        <w:rPr>
          <w:rFonts w:ascii="Times New Roman" w:hAnsi="Times New Roman" w:cs="Times New Roman"/>
          <w:sz w:val="28"/>
          <w:szCs w:val="28"/>
        </w:rPr>
        <w:t>13, 218</w:t>
      </w:r>
      <w:r>
        <w:rPr>
          <w:rFonts w:ascii="Times New Roman" w:hAnsi="Times New Roman" w:cs="Times New Roman"/>
          <w:sz w:val="28"/>
          <w:szCs w:val="28"/>
          <w:lang w:val="en-US"/>
        </w:rPr>
        <w:t>]</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Подчеркиваются социокультурные аспекты данных процессов: агент нововведений обеспечивает инновационный процесс постепенными нововведениями в области культурных норм - ценностей, принципов, ожиданий и установок, разделяемых членами             организации .</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По мнению исследователей, структура процесса принятия решения             содержит потенциальную возможность сопротивления нововведениям, на             организационном уровне является функцией индивидуальных процессов             принятия решения. Процесс начинается с восприятия индивидом нужды,             потребности и инновации. В данном случае временные аспекты процесса             не имеют значения. В целом исследование этих процессов достаточно             проблематично, поскольку на их результатах постоянно сказываются             установки исследователей.</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Прохождение реципиентом различных фаз адаптации меняет установки и  поведение. Индивиды согласны с инновацией, когда: </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ситуация  релевантна их опыту (биографии); </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они компетентны; </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3) они обладают властью для реализации инновации. Сторонники, появившиеся на самых ранних этапах жизненного цикла нововведения, как правило, знакомы с предметом инновационного процесса.</w:t>
      </w:r>
    </w:p>
    <w:p w:rsidR="006B6BF0" w:rsidRDefault="006B6BF0" w:rsidP="004926FB">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 точки зрения мотивационных аспектов, любая удобная форма поведения (привычка) и поведение, эффективно решающее данную проблему с             первого раза, выступают в качестве фактора, формирующего             сопротивление нововведениям.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Действующие установки сами по себе являются фактором сопротивления, который определяет консервативный  характер поведения. На стадии установки включаются три компонента - когнитивный, аффективный и поведенческий. Убеждения развиваются у  индивида в результате получения информации в процессе социальных интеракций, чтения рекламных материалов, аналитических обзоров и т.д. Такие убеждения называются периферийными (вторичными). </w:t>
      </w:r>
      <w:r>
        <w:rPr>
          <w:rFonts w:ascii="Times New Roman" w:hAnsi="Times New Roman" w:cs="Times New Roman"/>
          <w:sz w:val="28"/>
          <w:szCs w:val="28"/>
          <w:lang w:val="en-US"/>
        </w:rPr>
        <w:t>[</w:t>
      </w:r>
      <w:r>
        <w:rPr>
          <w:rFonts w:ascii="Times New Roman" w:hAnsi="Times New Roman" w:cs="Times New Roman"/>
          <w:sz w:val="28"/>
          <w:szCs w:val="28"/>
        </w:rPr>
        <w:t>13, 221</w:t>
      </w:r>
      <w:r>
        <w:rPr>
          <w:rFonts w:ascii="Times New Roman" w:hAnsi="Times New Roman" w:cs="Times New Roman"/>
          <w:sz w:val="28"/>
          <w:szCs w:val="28"/>
          <w:lang w:val="en-US"/>
        </w:rPr>
        <w:t>]</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Стадия легитимации - это период, когда индивид ищет поддержку             действию, на которое решается. Приемлемость действия, имеющая             первичное значение, достигается наблюдением за поведением других             людей и поиском одобрения со стороны своей референтной группы.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Важная составляющая процесса обретения легитимности - интеракция,             недостаточность которой служит источником сопротивления. Последнее             тесно связано с феноменом зависимости, когда индивид не может             обойтись без поддержки других людей -как это было в детстве в его             отношениях с родителями.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Природа инновации и ситуация могут не  позволять индивиду испытать инновацию в буквальном смысле слова -  тогда мы сталкиваемся с явлением заменяющей инновации. Инновационный  опыт индивида, не доверяющего своим  способностями содержит в себе отрицание нововведения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На стадии оценки определяются все "за" и "против" участия/отказа от             участия в инновационном процессе. Ярко выраженный эмоциональный компонент состояния индивида воздействует на окончательное оформление ценностных ориентаций по отношению к инновации.</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Выработка решения - последняя стадия процесса. Здесь велика             вероятность возникновения диссонанса, являющегося следствием             ситуации, когда индивид вынужден выбирать из нескольких             привлекательных возможностей. Гомеостазис, как желание сохранить             имеющееся состояние, может служить источником сопротивления             нововведению.</w:t>
      </w:r>
      <w:r w:rsidRPr="003036D3">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13, 223</w:t>
      </w:r>
      <w:r>
        <w:rPr>
          <w:rFonts w:ascii="Times New Roman" w:hAnsi="Times New Roman" w:cs="Times New Roman"/>
          <w:sz w:val="28"/>
          <w:szCs w:val="28"/>
          <w:lang w:val="en-US"/>
        </w:rPr>
        <w:t>]</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контексте исследования феномена социального нововведения главная             цель менеджмента при осуществлении нововведений видится в             установлении и обеспечении группового равновесия и поддержке             адаптации индивидов, условия которой диктовались процессом             преобразований.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Сохранение группового равновесия представлялось им             как необходимое условие эффективного внедрения нововведений.            </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Равновесием (гомеостазисом) называется такая характеристика             организации, которая описывает способность организации             восстанавливать и поддерживать баланс интересов индивидов,             предохранять его от значительных нарушений. </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Специалисты выделяют три типа сопротивления индивида нововведениям: </w:t>
      </w:r>
    </w:p>
    <w:p w:rsidR="006B6BF0" w:rsidRDefault="006B6BF0" w:rsidP="003D31F9">
      <w:pPr>
        <w:pStyle w:val="a8"/>
        <w:numPr>
          <w:ilvl w:val="0"/>
          <w:numId w:val="3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логическое (рациональное); </w:t>
      </w:r>
    </w:p>
    <w:p w:rsidR="006B6BF0" w:rsidRDefault="006B6BF0" w:rsidP="003D31F9">
      <w:pPr>
        <w:pStyle w:val="a8"/>
        <w:spacing w:line="360" w:lineRule="auto"/>
        <w:ind w:left="85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психологическое (эмоциональное - </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установки, аттитюды); </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 социальное (обусловленное воздействием </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группы на индивида).</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фазе внедрения проигрывающая сторона может как рассматривать, так  и не рассматривать поставленный вопрос в одинаковой степени             вероятности. Если проблема не рассматривается, то меньшинство 1)             оказывает сопротивление нововведениям (его поведение влияет на             эффективность и результативность внедрения): 2) требует пересмотра             фазы инициирования процесса организационного развития. Явление             первого типа свойственно авторитарному стилю принятия решений,             второго - коллективному.   </w:t>
      </w:r>
      <w:r>
        <w:rPr>
          <w:rFonts w:ascii="Times New Roman" w:hAnsi="Times New Roman" w:cs="Times New Roman"/>
          <w:sz w:val="28"/>
          <w:szCs w:val="28"/>
          <w:lang w:val="en-US"/>
        </w:rPr>
        <w:t>[</w:t>
      </w:r>
      <w:r>
        <w:rPr>
          <w:rFonts w:ascii="Times New Roman" w:hAnsi="Times New Roman" w:cs="Times New Roman"/>
          <w:sz w:val="28"/>
          <w:szCs w:val="28"/>
        </w:rPr>
        <w:t>13, 224</w:t>
      </w:r>
      <w:r>
        <w:rPr>
          <w:rFonts w:ascii="Times New Roman" w:hAnsi="Times New Roman" w:cs="Times New Roman"/>
          <w:sz w:val="28"/>
          <w:szCs w:val="28"/>
          <w:lang w:val="en-US"/>
        </w:rPr>
        <w:t>]</w:t>
      </w:r>
    </w:p>
    <w:p w:rsidR="006B6BF0" w:rsidRDefault="006B6BF0" w:rsidP="00CE148D">
      <w:pPr>
        <w:pStyle w:val="a8"/>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Сопротивление поступлению новой информации может быть вызвано статусными различиями потенциальных донора и реципиента. Чем выше статус </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потенциальной организации-донора, тем менее вероятно, что будет             происходить передача информации. Кроме того, должна ощущаться             экономическая способность внедрения инновации. Часто в исследованиях             отслеживается зависимость образования дефектов передачи информации             от слабости каналов коммуникации.</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Инновация может не приниматься по причине потенциального влияния на  существующие социальные связи в организации, так как угрожает             иерархии власти и престижа, сложившимся на основе установленной             технологии, точнее - предлагаемой ею системе контроля. Новаторы             представляют для определенных социальных кругов организации личную             угрозу. Причина сопротивления может заключаться и в том, что             называется local pride. Организация уникальна, а грядущие             нововведения могут лишить ее этой уникальности.     Фактором сопротивления инновации является применяемая в организации система ведения хозяйственной деятельности (технология), особенно    если она приносит определенные положительные результаты: по-настоящему сложной .преградой на пути внедрения инновационных   решений является благополучное текущее функционирование организации  - в том, что оно "здорово", а не в том, что оно разъедается   бюрократизмом, волокитой и самодовольством.</w:t>
      </w:r>
      <w:r w:rsidRPr="003036D3">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13, 231</w:t>
      </w:r>
      <w:r>
        <w:rPr>
          <w:rFonts w:ascii="Times New Roman" w:hAnsi="Times New Roman" w:cs="Times New Roman"/>
          <w:sz w:val="28"/>
          <w:szCs w:val="28"/>
          <w:lang w:val="en-US"/>
        </w:rPr>
        <w:t>]</w:t>
      </w:r>
    </w:p>
    <w:p w:rsidR="006B6BF0" w:rsidRDefault="006B6BF0" w:rsidP="003D31F9">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Препятствие кроется и в разделении труда и связанной с ним ролевой             структурой организации. Велика вероятность возникновения конкуренции             между подразделениями. Речь в данном случае будет идти о процессе             перераспределения ограниченных ресурсов. Качество связей между             подразделениями ухудшается и чаще всего перерастает в конфликт.             Фундаментальной проблемой межгрупповой конкуренции является конфликт             целей и нарушения (дефекты) коммуникации между ними.</w:t>
      </w:r>
    </w:p>
    <w:p w:rsidR="006B6BF0" w:rsidRDefault="006B6BF0" w:rsidP="008D656A">
      <w:pPr>
        <w:spacing w:line="360" w:lineRule="auto"/>
        <w:jc w:val="center"/>
        <w:rPr>
          <w:rFonts w:ascii="Times New Roman" w:hAnsi="Times New Roman"/>
          <w:b/>
          <w:snapToGrid w:val="0"/>
          <w:sz w:val="28"/>
          <w:szCs w:val="28"/>
        </w:rPr>
      </w:pPr>
    </w:p>
    <w:p w:rsidR="006B6BF0" w:rsidRDefault="006B6BF0" w:rsidP="008D656A">
      <w:pPr>
        <w:spacing w:line="360" w:lineRule="auto"/>
        <w:jc w:val="center"/>
        <w:rPr>
          <w:rFonts w:ascii="Times New Roman" w:hAnsi="Times New Roman"/>
          <w:b/>
          <w:snapToGrid w:val="0"/>
          <w:sz w:val="28"/>
          <w:szCs w:val="28"/>
        </w:rPr>
      </w:pPr>
    </w:p>
    <w:p w:rsidR="006B6BF0" w:rsidRDefault="006B6BF0" w:rsidP="008D656A">
      <w:pPr>
        <w:spacing w:line="360" w:lineRule="auto"/>
        <w:jc w:val="center"/>
        <w:rPr>
          <w:rFonts w:ascii="Times New Roman" w:hAnsi="Times New Roman"/>
          <w:b/>
          <w:snapToGrid w:val="0"/>
          <w:sz w:val="28"/>
          <w:szCs w:val="28"/>
        </w:rPr>
      </w:pPr>
    </w:p>
    <w:p w:rsidR="006B6BF0" w:rsidRDefault="006B6BF0" w:rsidP="008D656A">
      <w:pPr>
        <w:spacing w:line="360" w:lineRule="auto"/>
        <w:jc w:val="center"/>
        <w:rPr>
          <w:rFonts w:ascii="Times New Roman" w:hAnsi="Times New Roman"/>
          <w:b/>
          <w:snapToGrid w:val="0"/>
          <w:sz w:val="28"/>
          <w:szCs w:val="28"/>
        </w:rPr>
      </w:pPr>
    </w:p>
    <w:p w:rsidR="006B6BF0" w:rsidRPr="008D656A" w:rsidRDefault="006B6BF0" w:rsidP="008D656A">
      <w:pPr>
        <w:spacing w:line="360" w:lineRule="auto"/>
        <w:jc w:val="center"/>
        <w:rPr>
          <w:rFonts w:ascii="Times New Roman" w:hAnsi="Times New Roman"/>
          <w:b/>
          <w:snapToGrid w:val="0"/>
          <w:sz w:val="28"/>
          <w:szCs w:val="28"/>
        </w:rPr>
      </w:pPr>
    </w:p>
    <w:p w:rsidR="006B6BF0" w:rsidRPr="00EF51FF" w:rsidRDefault="006B6BF0" w:rsidP="00EF51FF">
      <w:pPr>
        <w:spacing w:line="360" w:lineRule="auto"/>
        <w:jc w:val="center"/>
        <w:rPr>
          <w:rFonts w:ascii="Times New Roman" w:hAnsi="Times New Roman"/>
          <w:b/>
          <w:snapToGrid w:val="0"/>
          <w:sz w:val="28"/>
          <w:szCs w:val="28"/>
        </w:rPr>
      </w:pPr>
      <w:r>
        <w:rPr>
          <w:rFonts w:ascii="Times New Roman" w:hAnsi="Times New Roman"/>
          <w:b/>
          <w:snapToGrid w:val="0"/>
          <w:sz w:val="28"/>
          <w:szCs w:val="28"/>
        </w:rPr>
        <w:t>Заключение</w:t>
      </w:r>
    </w:p>
    <w:p w:rsidR="006B6BF0" w:rsidRDefault="006B6BF0" w:rsidP="00EF51FF">
      <w:pPr>
        <w:spacing w:line="360" w:lineRule="auto"/>
        <w:ind w:firstLine="567"/>
        <w:jc w:val="both"/>
        <w:rPr>
          <w:rFonts w:ascii="Times New Roman" w:hAnsi="Times New Roman"/>
          <w:sz w:val="28"/>
          <w:szCs w:val="28"/>
        </w:rPr>
      </w:pPr>
    </w:p>
    <w:p w:rsidR="006B6BF0" w:rsidRPr="00EF51FF" w:rsidRDefault="006B6BF0" w:rsidP="00EF51FF">
      <w:pPr>
        <w:spacing w:line="360" w:lineRule="auto"/>
        <w:ind w:firstLine="567"/>
        <w:jc w:val="both"/>
        <w:rPr>
          <w:rFonts w:ascii="Times New Roman" w:hAnsi="Times New Roman"/>
          <w:sz w:val="28"/>
          <w:szCs w:val="28"/>
        </w:rPr>
      </w:pPr>
      <w:r w:rsidRPr="00EF51FF">
        <w:rPr>
          <w:rFonts w:ascii="Times New Roman" w:hAnsi="Times New Roman"/>
          <w:sz w:val="28"/>
          <w:szCs w:val="28"/>
        </w:rPr>
        <w:t>Итак, в условиях перехода на рыночные отношения особое значение приобретают технико-экономические обоснования принимаемых решений. Такого рода задачи возникают на уровнях предприятий, формирующих свою производственно-хозяйственную деятельность на принципах хозрасчета и самоокупаемости; государственных органов, распределяющих бюджетные средства на реализацию научных и производственных программ; банков, выделяющих ссуды на развитие производства, науки и другие мероприятия.</w:t>
      </w:r>
    </w:p>
    <w:p w:rsidR="006B6BF0" w:rsidRPr="00EF51FF" w:rsidRDefault="006B6BF0" w:rsidP="00EF51FF">
      <w:pPr>
        <w:spacing w:line="360" w:lineRule="auto"/>
        <w:ind w:firstLine="567"/>
        <w:jc w:val="both"/>
        <w:rPr>
          <w:rFonts w:ascii="Times New Roman" w:hAnsi="Times New Roman"/>
          <w:sz w:val="28"/>
          <w:szCs w:val="28"/>
        </w:rPr>
      </w:pPr>
      <w:r w:rsidRPr="00EF51FF">
        <w:rPr>
          <w:rFonts w:ascii="Times New Roman" w:hAnsi="Times New Roman"/>
          <w:sz w:val="28"/>
          <w:szCs w:val="28"/>
        </w:rPr>
        <w:t>В условиях административно-командной системы управления существовал единый подход к оценке эффективности, как капиталовложений, так и инноваций – экономический эффект, получаемый на всех стадиях реализации проекта. В современных же условиях ориентации на рыночные отношения различия в целях хозяйствующих субъектов привели к необходимости выделения различных показателей экономической эффективности применительно к различным уровням экономической системы.</w:t>
      </w:r>
    </w:p>
    <w:p w:rsidR="006B6BF0" w:rsidRPr="00EF51FF" w:rsidRDefault="006B6BF0" w:rsidP="00EF51FF">
      <w:pPr>
        <w:spacing w:line="360" w:lineRule="auto"/>
        <w:ind w:firstLine="567"/>
        <w:jc w:val="both"/>
        <w:rPr>
          <w:rFonts w:ascii="Times New Roman" w:hAnsi="Times New Roman"/>
          <w:sz w:val="28"/>
          <w:szCs w:val="28"/>
        </w:rPr>
      </w:pPr>
      <w:r w:rsidRPr="00EF51FF">
        <w:rPr>
          <w:rFonts w:ascii="Times New Roman" w:hAnsi="Times New Roman"/>
          <w:sz w:val="28"/>
          <w:szCs w:val="28"/>
        </w:rPr>
        <w:t>Эффективность инновационного проекта характеризуется системой экономических показателей, отражающих соотношение связанных с проектом затрат и результатов, и позволяющих судить об экономической привлекательности проекта для его участников, об экономических преимуществах одних проектов над другими.</w:t>
      </w:r>
    </w:p>
    <w:p w:rsidR="006B6BF0" w:rsidRPr="00EF51FF" w:rsidRDefault="006B6BF0" w:rsidP="00EF51FF">
      <w:pPr>
        <w:spacing w:line="360" w:lineRule="auto"/>
        <w:ind w:firstLine="567"/>
        <w:jc w:val="both"/>
        <w:rPr>
          <w:rFonts w:ascii="Times New Roman" w:hAnsi="Times New Roman"/>
          <w:sz w:val="28"/>
          <w:szCs w:val="28"/>
        </w:rPr>
      </w:pPr>
      <w:r w:rsidRPr="00EF51FF">
        <w:rPr>
          <w:rFonts w:ascii="Times New Roman" w:hAnsi="Times New Roman"/>
          <w:sz w:val="28"/>
          <w:szCs w:val="28"/>
        </w:rPr>
        <w:t>В реальной жизни оценка эффективности инноваций таит в себе несколько очень существенных проблем. Некоторые из них, такие как учет инфляции, соизмерение разновременных показателей, приведение инвестиций и издержек производства к единой годовой размерности, технически решаются на практике с помощью различных методов, коэффициентов и пр.</w:t>
      </w:r>
    </w:p>
    <w:p w:rsidR="006B6BF0" w:rsidRPr="00EF51FF" w:rsidRDefault="006B6BF0" w:rsidP="00EF51FF">
      <w:pPr>
        <w:spacing w:line="360" w:lineRule="auto"/>
        <w:ind w:firstLine="567"/>
        <w:jc w:val="both"/>
        <w:rPr>
          <w:rFonts w:ascii="Times New Roman" w:hAnsi="Times New Roman"/>
          <w:sz w:val="28"/>
          <w:szCs w:val="28"/>
        </w:rPr>
      </w:pPr>
      <w:r w:rsidRPr="00EF51FF">
        <w:rPr>
          <w:rFonts w:ascii="Times New Roman" w:hAnsi="Times New Roman"/>
          <w:sz w:val="28"/>
          <w:szCs w:val="28"/>
        </w:rPr>
        <w:t>Однако с инновационными проектами связаны и другие, не столь легко решаемые проблемы. Одной из основных является проблема учета общей величины эффекта от внедрения инноваций, так как отдельные его аспекты (социальный, экологический, научно-технический) представляются несоизмеримыми друг с другом, и даже дать интегральную оценку одному лишь социальному результату практически невозможно.</w:t>
      </w:r>
    </w:p>
    <w:p w:rsidR="006B6BF0" w:rsidRPr="00EF51FF" w:rsidRDefault="006B6BF0" w:rsidP="00EF51FF">
      <w:pPr>
        <w:pStyle w:val="3"/>
        <w:rPr>
          <w:sz w:val="28"/>
          <w:szCs w:val="28"/>
        </w:rPr>
      </w:pPr>
      <w:r w:rsidRPr="00EF51FF">
        <w:rPr>
          <w:sz w:val="28"/>
          <w:szCs w:val="28"/>
        </w:rPr>
        <w:t>Поэтому как информационная база, так и методы определения эффективности инноваций должны совершенствоваться, чтобы учитывать те изменения, которые происходят в нашей стране.</w:t>
      </w: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EF51FF">
      <w:pPr>
        <w:spacing w:line="360" w:lineRule="auto"/>
        <w:jc w:val="both"/>
        <w:rPr>
          <w:rFonts w:ascii="Times New Roman" w:hAnsi="Times New Roman"/>
          <w:sz w:val="28"/>
          <w:szCs w:val="28"/>
        </w:rPr>
      </w:pPr>
    </w:p>
    <w:p w:rsidR="006B6BF0" w:rsidRDefault="006B6BF0" w:rsidP="000E5FB7">
      <w:pPr>
        <w:spacing w:line="360" w:lineRule="auto"/>
        <w:jc w:val="center"/>
        <w:rPr>
          <w:rFonts w:ascii="Times New Roman" w:hAnsi="Times New Roman"/>
          <w:b/>
          <w:sz w:val="28"/>
          <w:szCs w:val="28"/>
        </w:rPr>
      </w:pPr>
      <w:r w:rsidRPr="000E5FB7">
        <w:rPr>
          <w:rFonts w:ascii="Times New Roman" w:hAnsi="Times New Roman"/>
          <w:b/>
          <w:sz w:val="28"/>
          <w:szCs w:val="28"/>
        </w:rPr>
        <w:t>Список использованной литературы</w:t>
      </w:r>
    </w:p>
    <w:p w:rsidR="006B6BF0" w:rsidRPr="000E5FB7" w:rsidRDefault="006B6BF0" w:rsidP="000E5FB7">
      <w:pPr>
        <w:tabs>
          <w:tab w:val="left" w:pos="284"/>
        </w:tabs>
        <w:spacing w:line="360" w:lineRule="auto"/>
        <w:jc w:val="both"/>
        <w:rPr>
          <w:rFonts w:ascii="Times New Roman" w:hAnsi="Times New Roman"/>
          <w:b/>
          <w:sz w:val="28"/>
          <w:szCs w:val="28"/>
        </w:rPr>
      </w:pP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Баринов В.А. Антикризисное управление М., Наука, 2002.</w:t>
      </w:r>
      <w:r>
        <w:rPr>
          <w:rFonts w:ascii="Times New Roman" w:hAnsi="Times New Roman"/>
          <w:sz w:val="28"/>
          <w:szCs w:val="28"/>
        </w:rPr>
        <w:t>-674с.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Основы антикризисного управления: Учебное пособие / Под ред. А.Н. Ряховской. – М.: ИПК работников государственного и муниципального управления при Правительстве РФ, 2001.</w:t>
      </w:r>
      <w:r w:rsidRPr="008C7BF8">
        <w:rPr>
          <w:rFonts w:ascii="Times New Roman" w:hAnsi="Times New Roman"/>
          <w:sz w:val="28"/>
          <w:szCs w:val="28"/>
        </w:rPr>
        <w:t xml:space="preserve"> </w:t>
      </w:r>
      <w:r>
        <w:rPr>
          <w:rFonts w:ascii="Times New Roman" w:hAnsi="Times New Roman"/>
          <w:sz w:val="28"/>
          <w:szCs w:val="28"/>
        </w:rPr>
        <w:t>-325с.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Родионова Н.В. Антикризисный менеджмент. М.: Изд-во ЮНИТИ, 2002.</w:t>
      </w:r>
      <w:r w:rsidRPr="008C7BF8">
        <w:rPr>
          <w:rFonts w:ascii="Times New Roman" w:hAnsi="Times New Roman"/>
          <w:sz w:val="28"/>
          <w:szCs w:val="28"/>
        </w:rPr>
        <w:t xml:space="preserve"> </w:t>
      </w:r>
      <w:r>
        <w:rPr>
          <w:rFonts w:ascii="Times New Roman" w:hAnsi="Times New Roman"/>
          <w:sz w:val="28"/>
          <w:szCs w:val="28"/>
        </w:rPr>
        <w:t>-298с.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Уткин Э.А. Антикризисное управление – М.: Изд-во ЭКМОС, </w:t>
      </w:r>
      <w:r>
        <w:rPr>
          <w:rFonts w:ascii="Times New Roman" w:hAnsi="Times New Roman"/>
          <w:sz w:val="28"/>
          <w:szCs w:val="28"/>
        </w:rPr>
        <w:t>200</w:t>
      </w:r>
      <w:r w:rsidRPr="000E5FB7">
        <w:rPr>
          <w:rFonts w:ascii="Times New Roman" w:hAnsi="Times New Roman"/>
          <w:sz w:val="28"/>
          <w:szCs w:val="28"/>
        </w:rPr>
        <w:t>7.</w:t>
      </w:r>
      <w:r w:rsidRPr="008C7BF8">
        <w:rPr>
          <w:rFonts w:ascii="Times New Roman" w:hAnsi="Times New Roman"/>
          <w:sz w:val="28"/>
          <w:szCs w:val="28"/>
        </w:rPr>
        <w:t xml:space="preserve"> </w:t>
      </w:r>
      <w:r>
        <w:rPr>
          <w:rFonts w:ascii="Times New Roman" w:hAnsi="Times New Roman"/>
          <w:sz w:val="28"/>
          <w:szCs w:val="28"/>
        </w:rPr>
        <w:t>-547с.</w:t>
      </w:r>
    </w:p>
    <w:p w:rsidR="006B6BF0" w:rsidRPr="000E5FB7" w:rsidRDefault="006B6BF0" w:rsidP="000E5FB7">
      <w:pPr>
        <w:pStyle w:val="ac"/>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Закон РФ «О несостоятельности (банкротстве)» п. 2 ст. 5 и ст. 3. От 08.01.1998</w:t>
      </w:r>
      <w:r w:rsidRPr="008C7BF8">
        <w:rPr>
          <w:rFonts w:ascii="Times New Roman" w:hAnsi="Times New Roman"/>
          <w:sz w:val="28"/>
          <w:szCs w:val="28"/>
        </w:rPr>
        <w:t xml:space="preserve"> </w:t>
      </w:r>
      <w:r w:rsidRPr="000E5FB7">
        <w:rPr>
          <w:rFonts w:ascii="Times New Roman" w:hAnsi="Times New Roman"/>
          <w:sz w:val="28"/>
          <w:szCs w:val="28"/>
        </w:rPr>
        <w:t>г</w:t>
      </w:r>
      <w:r w:rsidRPr="008C7BF8">
        <w:rPr>
          <w:rFonts w:ascii="Times New Roman" w:hAnsi="Times New Roman"/>
          <w:sz w:val="28"/>
          <w:szCs w:val="28"/>
        </w:rPr>
        <w:t>.</w:t>
      </w:r>
      <w:r w:rsidRPr="000E5FB7">
        <w:rPr>
          <w:rFonts w:ascii="Times New Roman" w:hAnsi="Times New Roman"/>
          <w:sz w:val="28"/>
          <w:szCs w:val="28"/>
        </w:rPr>
        <w:t xml:space="preserve"> №6-Ф</w:t>
      </w:r>
      <w:r w:rsidRPr="008C7BF8">
        <w:rPr>
          <w:rFonts w:ascii="Times New Roman" w:hAnsi="Times New Roman"/>
          <w:sz w:val="28"/>
          <w:szCs w:val="28"/>
        </w:rPr>
        <w:t xml:space="preserve">. </w:t>
      </w:r>
      <w:r>
        <w:rPr>
          <w:rFonts w:ascii="Times New Roman" w:hAnsi="Times New Roman"/>
          <w:sz w:val="28"/>
          <w:szCs w:val="28"/>
        </w:rPr>
        <w:t>-658с.</w:t>
      </w:r>
    </w:p>
    <w:p w:rsidR="006B6BF0" w:rsidRPr="00F361E7" w:rsidRDefault="006B6BF0" w:rsidP="00F361E7">
      <w:pPr>
        <w:pStyle w:val="ac"/>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Балабанов И.Т. Основы финансового менеджмента. - М.: Финансы и статистика, </w:t>
      </w:r>
      <w:r>
        <w:rPr>
          <w:rFonts w:ascii="Times New Roman" w:hAnsi="Times New Roman"/>
          <w:sz w:val="28"/>
          <w:szCs w:val="28"/>
        </w:rPr>
        <w:t>2003</w:t>
      </w:r>
      <w:r w:rsidRPr="00F361E7">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-369с.</w:t>
      </w:r>
    </w:p>
    <w:p w:rsidR="006B6BF0" w:rsidRPr="000E5FB7" w:rsidRDefault="006B6BF0" w:rsidP="000E5FB7">
      <w:pPr>
        <w:pStyle w:val="ac"/>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Котлер Ф. Основы маркетинга /Пер. с англ. Общ. Ред. Е.М. Пенькова. - М.: Прогресс, </w:t>
      </w:r>
      <w:r>
        <w:rPr>
          <w:rFonts w:ascii="Times New Roman" w:hAnsi="Times New Roman"/>
          <w:sz w:val="28"/>
          <w:szCs w:val="28"/>
        </w:rPr>
        <w:t>200</w:t>
      </w:r>
      <w:r w:rsidRPr="000E5FB7">
        <w:rPr>
          <w:rFonts w:ascii="Times New Roman" w:hAnsi="Times New Roman"/>
          <w:sz w:val="28"/>
          <w:szCs w:val="28"/>
        </w:rPr>
        <w:t>0 с.</w:t>
      </w:r>
      <w:r w:rsidRPr="008C7BF8">
        <w:rPr>
          <w:rFonts w:ascii="Times New Roman" w:hAnsi="Times New Roman"/>
          <w:sz w:val="28"/>
          <w:szCs w:val="28"/>
        </w:rPr>
        <w:t xml:space="preserve"> </w:t>
      </w:r>
      <w:r>
        <w:rPr>
          <w:rFonts w:ascii="Times New Roman" w:hAnsi="Times New Roman"/>
          <w:sz w:val="28"/>
          <w:szCs w:val="28"/>
        </w:rPr>
        <w:t>-469с.</w:t>
      </w:r>
    </w:p>
    <w:p w:rsidR="006B6BF0" w:rsidRPr="000E5FB7" w:rsidRDefault="006B6BF0" w:rsidP="000E5FB7">
      <w:pPr>
        <w:pStyle w:val="ac"/>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Ефремов В.С. Стратегия бизнеса. Концепции и методы планирования. - М.: Финпресс, </w:t>
      </w:r>
      <w:r>
        <w:rPr>
          <w:rFonts w:ascii="Times New Roman" w:hAnsi="Times New Roman"/>
          <w:sz w:val="28"/>
          <w:szCs w:val="28"/>
        </w:rPr>
        <w:t>200</w:t>
      </w:r>
      <w:r w:rsidRPr="000E5FB7">
        <w:rPr>
          <w:rFonts w:ascii="Times New Roman" w:hAnsi="Times New Roman"/>
          <w:sz w:val="28"/>
          <w:szCs w:val="28"/>
        </w:rPr>
        <w:t>8с.</w:t>
      </w:r>
      <w:r w:rsidRPr="008C7BF8">
        <w:rPr>
          <w:rFonts w:ascii="Times New Roman" w:hAnsi="Times New Roman"/>
          <w:sz w:val="28"/>
          <w:szCs w:val="28"/>
        </w:rPr>
        <w:t xml:space="preserve"> </w:t>
      </w:r>
      <w:r>
        <w:rPr>
          <w:rFonts w:ascii="Times New Roman" w:hAnsi="Times New Roman"/>
          <w:sz w:val="28"/>
          <w:szCs w:val="28"/>
        </w:rPr>
        <w:t>-298с.</w:t>
      </w:r>
    </w:p>
    <w:p w:rsidR="006B6BF0" w:rsidRPr="000E5FB7" w:rsidRDefault="006B6BF0" w:rsidP="000E5FB7">
      <w:pPr>
        <w:pStyle w:val="ac"/>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Аронова Л. Технологии с человеческим лицом /Корпоративные системы/, 18.04.2003, № 8(73).</w:t>
      </w:r>
      <w:r w:rsidRPr="008C7BF8">
        <w:rPr>
          <w:rFonts w:ascii="Times New Roman" w:hAnsi="Times New Roman"/>
          <w:sz w:val="28"/>
          <w:szCs w:val="28"/>
        </w:rPr>
        <w:t xml:space="preserve"> </w:t>
      </w:r>
      <w:r>
        <w:rPr>
          <w:rFonts w:ascii="Times New Roman" w:hAnsi="Times New Roman"/>
          <w:sz w:val="28"/>
          <w:szCs w:val="28"/>
        </w:rPr>
        <w:t>-674с.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Завлин П.Н., Васильев А.В. Оценка эффективности инноваций. С-Пб., </w:t>
      </w:r>
      <w:r>
        <w:rPr>
          <w:rFonts w:ascii="Times New Roman" w:hAnsi="Times New Roman"/>
          <w:sz w:val="28"/>
          <w:szCs w:val="28"/>
        </w:rPr>
        <w:t>200</w:t>
      </w:r>
      <w:r w:rsidRPr="000E5FB7">
        <w:rPr>
          <w:rFonts w:ascii="Times New Roman" w:hAnsi="Times New Roman"/>
          <w:sz w:val="28"/>
          <w:szCs w:val="28"/>
        </w:rPr>
        <w:t>8.</w:t>
      </w:r>
      <w:r w:rsidRPr="008C7BF8">
        <w:rPr>
          <w:rFonts w:ascii="Times New Roman" w:hAnsi="Times New Roman"/>
          <w:sz w:val="28"/>
          <w:szCs w:val="28"/>
        </w:rPr>
        <w:t xml:space="preserve"> </w:t>
      </w:r>
      <w:r>
        <w:rPr>
          <w:rFonts w:ascii="Times New Roman" w:hAnsi="Times New Roman"/>
          <w:sz w:val="28"/>
          <w:szCs w:val="28"/>
        </w:rPr>
        <w:t>-298с.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Инновационный менеджмент: Учебник для вузов. Под ред. С.Д. Ильенковой. М., </w:t>
      </w:r>
      <w:r>
        <w:rPr>
          <w:rFonts w:ascii="Times New Roman" w:hAnsi="Times New Roman"/>
          <w:sz w:val="28"/>
          <w:szCs w:val="28"/>
        </w:rPr>
        <w:t>200</w:t>
      </w:r>
      <w:r w:rsidRPr="000E5FB7">
        <w:rPr>
          <w:rFonts w:ascii="Times New Roman" w:hAnsi="Times New Roman"/>
          <w:sz w:val="28"/>
          <w:szCs w:val="28"/>
        </w:rPr>
        <w:t>7.</w:t>
      </w:r>
      <w:r w:rsidRPr="008C7BF8">
        <w:rPr>
          <w:rFonts w:ascii="Times New Roman" w:hAnsi="Times New Roman"/>
          <w:sz w:val="28"/>
          <w:szCs w:val="28"/>
        </w:rPr>
        <w:t xml:space="preserve"> </w:t>
      </w:r>
      <w:r>
        <w:rPr>
          <w:rFonts w:ascii="Times New Roman" w:hAnsi="Times New Roman"/>
          <w:sz w:val="28"/>
          <w:szCs w:val="28"/>
        </w:rPr>
        <w:t>-436с.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Лосев В. С. Эффективность инноваций // Экономика строительства, № 9, </w:t>
      </w:r>
      <w:r>
        <w:rPr>
          <w:rFonts w:ascii="Times New Roman" w:hAnsi="Times New Roman"/>
          <w:sz w:val="28"/>
          <w:szCs w:val="28"/>
        </w:rPr>
        <w:t>200</w:t>
      </w:r>
      <w:r w:rsidRPr="000E5FB7">
        <w:rPr>
          <w:rFonts w:ascii="Times New Roman" w:hAnsi="Times New Roman"/>
          <w:sz w:val="28"/>
          <w:szCs w:val="28"/>
        </w:rPr>
        <w:t>8</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-203с.</w:t>
      </w:r>
    </w:p>
    <w:p w:rsidR="006B6BF0" w:rsidRPr="000E5FB7" w:rsidRDefault="006B6BF0" w:rsidP="000E5FB7">
      <w:pPr>
        <w:pStyle w:val="11"/>
        <w:numPr>
          <w:ilvl w:val="0"/>
          <w:numId w:val="35"/>
        </w:numPr>
        <w:tabs>
          <w:tab w:val="left" w:pos="284"/>
        </w:tabs>
        <w:spacing w:after="0" w:line="360" w:lineRule="auto"/>
        <w:ind w:left="0" w:firstLine="0"/>
        <w:jc w:val="both"/>
        <w:rPr>
          <w:rFonts w:ascii="Times New Roman" w:hAnsi="Times New Roman"/>
          <w:sz w:val="28"/>
          <w:szCs w:val="28"/>
        </w:rPr>
      </w:pPr>
      <w:r w:rsidRPr="000E5FB7">
        <w:rPr>
          <w:rFonts w:ascii="Times New Roman" w:hAnsi="Times New Roman"/>
          <w:sz w:val="28"/>
          <w:szCs w:val="28"/>
        </w:rPr>
        <w:t xml:space="preserve">А. 3. Ефименко. Содержание и эффективность инновационного проекта // Экономика строительства, № 9, </w:t>
      </w:r>
      <w:r>
        <w:rPr>
          <w:rFonts w:ascii="Times New Roman" w:hAnsi="Times New Roman"/>
          <w:sz w:val="28"/>
          <w:szCs w:val="28"/>
        </w:rPr>
        <w:t>200</w:t>
      </w:r>
      <w:r w:rsidRPr="000E5FB7">
        <w:rPr>
          <w:rFonts w:ascii="Times New Roman" w:hAnsi="Times New Roman"/>
          <w:sz w:val="28"/>
          <w:szCs w:val="28"/>
        </w:rPr>
        <w:t>8.</w:t>
      </w:r>
      <w:r w:rsidRPr="008C7BF8">
        <w:rPr>
          <w:rFonts w:ascii="Times New Roman" w:hAnsi="Times New Roman"/>
          <w:sz w:val="28"/>
          <w:szCs w:val="28"/>
        </w:rPr>
        <w:t xml:space="preserve"> </w:t>
      </w:r>
      <w:r>
        <w:rPr>
          <w:rFonts w:ascii="Times New Roman" w:hAnsi="Times New Roman"/>
          <w:sz w:val="28"/>
          <w:szCs w:val="28"/>
        </w:rPr>
        <w:t>-498с.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Стоянова Е.А. Финансовый менеджмент в условиях инфляции - М. Перспектива </w:t>
      </w:r>
      <w:r>
        <w:rPr>
          <w:rFonts w:ascii="Times New Roman" w:hAnsi="Times New Roman"/>
          <w:sz w:val="28"/>
          <w:szCs w:val="28"/>
        </w:rPr>
        <w:t>200</w:t>
      </w:r>
      <w:r w:rsidRPr="000E5FB7">
        <w:rPr>
          <w:rFonts w:ascii="Times New Roman" w:hAnsi="Times New Roman"/>
          <w:sz w:val="28"/>
          <w:szCs w:val="28"/>
        </w:rPr>
        <w:t>4</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-610с.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Теория и практика антикризисного управления. Под ред. Беляева С.Г. Кошкина В.И - М. ЮНИТИ </w:t>
      </w:r>
      <w:r>
        <w:rPr>
          <w:rFonts w:ascii="Times New Roman" w:hAnsi="Times New Roman"/>
          <w:sz w:val="28"/>
          <w:szCs w:val="28"/>
        </w:rPr>
        <w:t>2006.</w:t>
      </w:r>
      <w:r w:rsidRPr="008C7BF8">
        <w:rPr>
          <w:rFonts w:ascii="Times New Roman" w:hAnsi="Times New Roman"/>
          <w:sz w:val="28"/>
          <w:szCs w:val="28"/>
        </w:rPr>
        <w:t xml:space="preserve"> </w:t>
      </w:r>
      <w:r>
        <w:rPr>
          <w:rFonts w:ascii="Times New Roman" w:hAnsi="Times New Roman"/>
          <w:sz w:val="28"/>
          <w:szCs w:val="28"/>
        </w:rPr>
        <w:t>-125с.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Едронова В.Н. Мизиковский Е. А. Учет и анализ финансовых активов - М. Финансы и статистика </w:t>
      </w:r>
      <w:r>
        <w:rPr>
          <w:rFonts w:ascii="Times New Roman" w:hAnsi="Times New Roman"/>
          <w:sz w:val="28"/>
          <w:szCs w:val="28"/>
        </w:rPr>
        <w:t>200</w:t>
      </w:r>
      <w:r w:rsidRPr="000E5FB7">
        <w:rPr>
          <w:rFonts w:ascii="Times New Roman" w:hAnsi="Times New Roman"/>
          <w:sz w:val="28"/>
          <w:szCs w:val="28"/>
        </w:rPr>
        <w:t>5</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-404с.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Ефимова О.А. Как анализировать финансовое состояние предпрития - М. Перспектива </w:t>
      </w:r>
      <w:r>
        <w:rPr>
          <w:rFonts w:ascii="Times New Roman" w:hAnsi="Times New Roman"/>
          <w:sz w:val="28"/>
          <w:szCs w:val="28"/>
        </w:rPr>
        <w:t>200</w:t>
      </w:r>
      <w:r w:rsidRPr="000E5FB7">
        <w:rPr>
          <w:rFonts w:ascii="Times New Roman" w:hAnsi="Times New Roman"/>
          <w:sz w:val="28"/>
          <w:szCs w:val="28"/>
        </w:rPr>
        <w:t>5</w:t>
      </w:r>
      <w:r>
        <w:rPr>
          <w:rFonts w:ascii="Times New Roman" w:hAnsi="Times New Roman"/>
          <w:sz w:val="28"/>
          <w:szCs w:val="28"/>
        </w:rPr>
        <w:t>-321с.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Ефимова О.А. Финансовый анализ - М. Финансы </w:t>
      </w:r>
      <w:r>
        <w:rPr>
          <w:rFonts w:ascii="Times New Roman" w:hAnsi="Times New Roman"/>
          <w:sz w:val="28"/>
          <w:szCs w:val="28"/>
        </w:rPr>
        <w:t>200</w:t>
      </w:r>
      <w:r w:rsidRPr="000E5FB7">
        <w:rPr>
          <w:rFonts w:ascii="Times New Roman" w:hAnsi="Times New Roman"/>
          <w:sz w:val="28"/>
          <w:szCs w:val="28"/>
        </w:rPr>
        <w:t>7</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-687с.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Зудилин А.П. Бухгалтерский учет на капиталистических предприятиях - М. УДНЮ </w:t>
      </w:r>
      <w:r>
        <w:rPr>
          <w:rFonts w:ascii="Times New Roman" w:hAnsi="Times New Roman"/>
          <w:sz w:val="28"/>
          <w:szCs w:val="28"/>
        </w:rPr>
        <w:t>200</w:t>
      </w:r>
      <w:r w:rsidRPr="000E5FB7">
        <w:rPr>
          <w:rFonts w:ascii="Times New Roman" w:hAnsi="Times New Roman"/>
          <w:sz w:val="28"/>
          <w:szCs w:val="28"/>
        </w:rPr>
        <w:t>0</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-602с.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Ковалев А.П. Финансовый анализ и диагностика банкротств. Учебное пособие Минэкономики РФ - М. Экономическая академия </w:t>
      </w:r>
      <w:r>
        <w:rPr>
          <w:rFonts w:ascii="Times New Roman" w:hAnsi="Times New Roman"/>
          <w:sz w:val="28"/>
          <w:szCs w:val="28"/>
        </w:rPr>
        <w:t>200</w:t>
      </w:r>
      <w:r w:rsidRPr="000E5FB7">
        <w:rPr>
          <w:rFonts w:ascii="Times New Roman" w:hAnsi="Times New Roman"/>
          <w:sz w:val="28"/>
          <w:szCs w:val="28"/>
        </w:rPr>
        <w:t>4</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-423с.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Козлов Н.В. Бочаров Е.П. Перспективный экономический анализ - М. Финансы и статистика </w:t>
      </w:r>
      <w:r>
        <w:rPr>
          <w:rFonts w:ascii="Times New Roman" w:hAnsi="Times New Roman"/>
          <w:sz w:val="28"/>
          <w:szCs w:val="28"/>
        </w:rPr>
        <w:t>200</w:t>
      </w:r>
      <w:r w:rsidRPr="000E5FB7">
        <w:rPr>
          <w:rFonts w:ascii="Times New Roman" w:hAnsi="Times New Roman"/>
          <w:sz w:val="28"/>
          <w:szCs w:val="28"/>
        </w:rPr>
        <w:t>7</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-540с.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Литвин М.И. Как определять плановую потребность предприятия в</w:t>
      </w:r>
      <w:r>
        <w:rPr>
          <w:rFonts w:ascii="Times New Roman" w:hAnsi="Times New Roman"/>
          <w:sz w:val="28"/>
          <w:szCs w:val="28"/>
        </w:rPr>
        <w:t xml:space="preserve"> </w:t>
      </w:r>
      <w:r w:rsidRPr="000E5FB7">
        <w:rPr>
          <w:rFonts w:ascii="Times New Roman" w:hAnsi="Times New Roman"/>
          <w:sz w:val="28"/>
          <w:szCs w:val="28"/>
        </w:rPr>
        <w:t xml:space="preserve">оборотных средствах - М. Финансы </w:t>
      </w:r>
      <w:r>
        <w:rPr>
          <w:rFonts w:ascii="Times New Roman" w:hAnsi="Times New Roman"/>
          <w:sz w:val="28"/>
          <w:szCs w:val="28"/>
        </w:rPr>
        <w:t>200</w:t>
      </w:r>
      <w:r w:rsidRPr="000E5FB7">
        <w:rPr>
          <w:rFonts w:ascii="Times New Roman" w:hAnsi="Times New Roman"/>
          <w:sz w:val="28"/>
          <w:szCs w:val="28"/>
        </w:rPr>
        <w:t>6</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-120с.</w:t>
      </w:r>
    </w:p>
    <w:p w:rsidR="006B6BF0" w:rsidRPr="000E5FB7" w:rsidRDefault="006B6BF0" w:rsidP="000E5FB7">
      <w:pPr>
        <w:pStyle w:val="11"/>
        <w:numPr>
          <w:ilvl w:val="0"/>
          <w:numId w:val="35"/>
        </w:numPr>
        <w:tabs>
          <w:tab w:val="left" w:pos="284"/>
        </w:tabs>
        <w:spacing w:line="360" w:lineRule="auto"/>
        <w:ind w:left="0" w:firstLine="0"/>
        <w:jc w:val="both"/>
        <w:rPr>
          <w:rFonts w:ascii="Times New Roman" w:hAnsi="Times New Roman"/>
          <w:sz w:val="28"/>
          <w:szCs w:val="28"/>
        </w:rPr>
      </w:pPr>
      <w:r w:rsidRPr="000E5FB7">
        <w:rPr>
          <w:rFonts w:ascii="Times New Roman" w:hAnsi="Times New Roman"/>
          <w:sz w:val="28"/>
          <w:szCs w:val="28"/>
        </w:rPr>
        <w:t xml:space="preserve">Майданчик Б.И. Анализ и обоснование хозяйственных решений - М. Финансы и статистика </w:t>
      </w:r>
      <w:r>
        <w:rPr>
          <w:rFonts w:ascii="Times New Roman" w:hAnsi="Times New Roman"/>
          <w:sz w:val="28"/>
          <w:szCs w:val="28"/>
        </w:rPr>
        <w:t>200</w:t>
      </w:r>
      <w:r w:rsidRPr="000E5FB7">
        <w:rPr>
          <w:rFonts w:ascii="Times New Roman" w:hAnsi="Times New Roman"/>
          <w:sz w:val="28"/>
          <w:szCs w:val="28"/>
        </w:rPr>
        <w:t>1</w:t>
      </w:r>
      <w:r>
        <w:rPr>
          <w:rFonts w:ascii="Times New Roman" w:hAnsi="Times New Roman"/>
          <w:sz w:val="28"/>
          <w:szCs w:val="28"/>
        </w:rPr>
        <w:t>.</w:t>
      </w:r>
      <w:r w:rsidRPr="008C7BF8">
        <w:rPr>
          <w:rFonts w:ascii="Times New Roman" w:hAnsi="Times New Roman"/>
          <w:sz w:val="28"/>
          <w:szCs w:val="28"/>
        </w:rPr>
        <w:t xml:space="preserve"> </w:t>
      </w:r>
      <w:r>
        <w:rPr>
          <w:rFonts w:ascii="Times New Roman" w:hAnsi="Times New Roman"/>
          <w:sz w:val="28"/>
          <w:szCs w:val="28"/>
        </w:rPr>
        <w:t>-305с.</w:t>
      </w:r>
    </w:p>
    <w:p w:rsidR="006B6BF0" w:rsidRPr="000E5FB7" w:rsidRDefault="006B6BF0" w:rsidP="000E5FB7">
      <w:pPr>
        <w:spacing w:line="360" w:lineRule="auto"/>
        <w:jc w:val="both"/>
        <w:rPr>
          <w:rFonts w:ascii="Times New Roman" w:hAnsi="Times New Roman"/>
          <w:b/>
          <w:sz w:val="28"/>
          <w:szCs w:val="28"/>
        </w:rPr>
      </w:pPr>
    </w:p>
    <w:p w:rsidR="006B6BF0" w:rsidRDefault="006B6BF0" w:rsidP="00920626">
      <w:pPr>
        <w:spacing w:line="360" w:lineRule="auto"/>
        <w:ind w:firstLine="567"/>
        <w:jc w:val="both"/>
        <w:rPr>
          <w:rFonts w:ascii="Times New Roman" w:hAnsi="Times New Roman"/>
          <w:sz w:val="28"/>
          <w:szCs w:val="28"/>
        </w:rPr>
      </w:pPr>
    </w:p>
    <w:p w:rsidR="006B6BF0" w:rsidRDefault="006B6BF0" w:rsidP="00920626">
      <w:pPr>
        <w:spacing w:line="360" w:lineRule="auto"/>
        <w:ind w:firstLine="567"/>
        <w:jc w:val="both"/>
        <w:rPr>
          <w:rFonts w:ascii="Times New Roman" w:hAnsi="Times New Roman"/>
          <w:sz w:val="28"/>
          <w:szCs w:val="28"/>
        </w:rPr>
      </w:pPr>
    </w:p>
    <w:p w:rsidR="006B6BF0" w:rsidRDefault="006B6BF0" w:rsidP="00920626">
      <w:pPr>
        <w:spacing w:line="360" w:lineRule="auto"/>
        <w:ind w:firstLine="567"/>
        <w:jc w:val="both"/>
        <w:rPr>
          <w:rFonts w:ascii="Times New Roman" w:hAnsi="Times New Roman"/>
          <w:sz w:val="28"/>
          <w:szCs w:val="28"/>
        </w:rPr>
      </w:pPr>
    </w:p>
    <w:p w:rsidR="006B6BF0" w:rsidRPr="00920626" w:rsidRDefault="006B6BF0" w:rsidP="00920626">
      <w:pPr>
        <w:spacing w:line="360" w:lineRule="auto"/>
        <w:ind w:firstLine="567"/>
        <w:jc w:val="both"/>
        <w:rPr>
          <w:rFonts w:ascii="Times New Roman" w:hAnsi="Times New Roman"/>
          <w:sz w:val="28"/>
          <w:szCs w:val="28"/>
        </w:rPr>
      </w:pPr>
    </w:p>
    <w:p w:rsidR="006B6BF0" w:rsidRPr="000729E3" w:rsidRDefault="006B6BF0" w:rsidP="00920626">
      <w:pPr>
        <w:rPr>
          <w:rFonts w:ascii="Times New Roman" w:hAnsi="Times New Roman"/>
        </w:rPr>
      </w:pPr>
    </w:p>
    <w:p w:rsidR="006B6BF0" w:rsidRPr="0006329F" w:rsidRDefault="006B6BF0" w:rsidP="0006329F">
      <w:pPr>
        <w:ind w:firstLine="709"/>
        <w:jc w:val="both"/>
        <w:rPr>
          <w:rFonts w:ascii="Times New Roman" w:hAnsi="Times New Roman"/>
          <w:b/>
          <w:sz w:val="28"/>
          <w:szCs w:val="28"/>
        </w:rPr>
      </w:pPr>
      <w:bookmarkStart w:id="0" w:name="_GoBack"/>
      <w:bookmarkEnd w:id="0"/>
    </w:p>
    <w:sectPr w:rsidR="006B6BF0" w:rsidRPr="0006329F" w:rsidSect="00920626">
      <w:headerReference w:type="default" r:id="rId9"/>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F0" w:rsidRDefault="006B6BF0" w:rsidP="00920626">
      <w:pPr>
        <w:spacing w:after="0" w:line="240" w:lineRule="auto"/>
      </w:pPr>
      <w:r>
        <w:separator/>
      </w:r>
    </w:p>
  </w:endnote>
  <w:endnote w:type="continuationSeparator" w:id="0">
    <w:p w:rsidR="006B6BF0" w:rsidRDefault="006B6BF0" w:rsidP="0092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F0" w:rsidRDefault="006B6BF0" w:rsidP="00920626">
      <w:pPr>
        <w:spacing w:after="0" w:line="240" w:lineRule="auto"/>
      </w:pPr>
      <w:r>
        <w:separator/>
      </w:r>
    </w:p>
  </w:footnote>
  <w:footnote w:type="continuationSeparator" w:id="0">
    <w:p w:rsidR="006B6BF0" w:rsidRDefault="006B6BF0" w:rsidP="00920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F0" w:rsidRDefault="006B6BF0">
    <w:pPr>
      <w:pStyle w:val="a4"/>
      <w:jc w:val="right"/>
    </w:pPr>
    <w:r>
      <w:fldChar w:fldCharType="begin"/>
    </w:r>
    <w:r>
      <w:instrText xml:space="preserve"> PAGE   \* MERGEFORMAT </w:instrText>
    </w:r>
    <w:r>
      <w:fldChar w:fldCharType="separate"/>
    </w:r>
    <w:r w:rsidR="00F84D83">
      <w:rPr>
        <w:noProof/>
      </w:rPr>
      <w:t>3</w:t>
    </w:r>
    <w:r>
      <w:fldChar w:fldCharType="end"/>
    </w:r>
  </w:p>
  <w:p w:rsidR="006B6BF0" w:rsidRDefault="006B6B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22F558"/>
    <w:lvl w:ilvl="0">
      <w:start w:val="1"/>
      <w:numFmt w:val="bullet"/>
      <w:lvlText w:val=""/>
      <w:lvlJc w:val="left"/>
      <w:pPr>
        <w:tabs>
          <w:tab w:val="num" w:pos="360"/>
        </w:tabs>
        <w:ind w:left="360" w:hanging="360"/>
      </w:pPr>
      <w:rPr>
        <w:rFonts w:ascii="Symbol" w:hAnsi="Symbol" w:hint="default"/>
      </w:rPr>
    </w:lvl>
  </w:abstractNum>
  <w:abstractNum w:abstractNumId="1">
    <w:nsid w:val="0A383F65"/>
    <w:multiLevelType w:val="hybridMultilevel"/>
    <w:tmpl w:val="AA7CE2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3F3124"/>
    <w:multiLevelType w:val="hybridMultilevel"/>
    <w:tmpl w:val="FF6A4C7C"/>
    <w:lvl w:ilvl="0" w:tplc="830C0716">
      <w:start w:val="12"/>
      <w:numFmt w:val="bullet"/>
      <w:lvlText w:val=""/>
      <w:lvlJc w:val="left"/>
      <w:pPr>
        <w:tabs>
          <w:tab w:val="num" w:pos="3294"/>
        </w:tabs>
        <w:ind w:left="3294" w:hanging="360"/>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E46393A"/>
    <w:multiLevelType w:val="hybridMultilevel"/>
    <w:tmpl w:val="42A04CDA"/>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ED201B"/>
    <w:multiLevelType w:val="hybridMultilevel"/>
    <w:tmpl w:val="EC7E4006"/>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0C1476"/>
    <w:multiLevelType w:val="hybridMultilevel"/>
    <w:tmpl w:val="46AC83CC"/>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5D2B60"/>
    <w:multiLevelType w:val="hybridMultilevel"/>
    <w:tmpl w:val="91005AF2"/>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C131B8"/>
    <w:multiLevelType w:val="hybridMultilevel"/>
    <w:tmpl w:val="1890B4B8"/>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461EBB"/>
    <w:multiLevelType w:val="hybridMultilevel"/>
    <w:tmpl w:val="6B12E9A8"/>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40BE7"/>
    <w:multiLevelType w:val="singleLevel"/>
    <w:tmpl w:val="A80C3CE4"/>
    <w:lvl w:ilvl="0">
      <w:start w:val="1"/>
      <w:numFmt w:val="decimal"/>
      <w:lvlText w:val="%1)"/>
      <w:lvlJc w:val="left"/>
      <w:pPr>
        <w:tabs>
          <w:tab w:val="num" w:pos="829"/>
        </w:tabs>
        <w:ind w:left="829" w:hanging="360"/>
      </w:pPr>
      <w:rPr>
        <w:rFonts w:cs="Times New Roman" w:hint="default"/>
      </w:rPr>
    </w:lvl>
  </w:abstractNum>
  <w:abstractNum w:abstractNumId="10">
    <w:nsid w:val="2BA51F00"/>
    <w:multiLevelType w:val="hybridMultilevel"/>
    <w:tmpl w:val="D06AF14A"/>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D2678D"/>
    <w:multiLevelType w:val="hybridMultilevel"/>
    <w:tmpl w:val="A80077D8"/>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2B4DF3"/>
    <w:multiLevelType w:val="singleLevel"/>
    <w:tmpl w:val="6E8C49D4"/>
    <w:lvl w:ilvl="0">
      <w:start w:val="1"/>
      <w:numFmt w:val="decimal"/>
      <w:lvlText w:val="%1."/>
      <w:lvlJc w:val="left"/>
      <w:pPr>
        <w:tabs>
          <w:tab w:val="num" w:pos="360"/>
        </w:tabs>
        <w:ind w:left="360" w:hanging="360"/>
      </w:pPr>
      <w:rPr>
        <w:rFonts w:cs="Times New Roman"/>
      </w:rPr>
    </w:lvl>
  </w:abstractNum>
  <w:abstractNum w:abstractNumId="13">
    <w:nsid w:val="3D3A0BF2"/>
    <w:multiLevelType w:val="hybridMultilevel"/>
    <w:tmpl w:val="012E9984"/>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B31AA"/>
    <w:multiLevelType w:val="hybridMultilevel"/>
    <w:tmpl w:val="EAF441DE"/>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BB027E"/>
    <w:multiLevelType w:val="singleLevel"/>
    <w:tmpl w:val="A51826F6"/>
    <w:lvl w:ilvl="0">
      <w:start w:val="1"/>
      <w:numFmt w:val="bullet"/>
      <w:lvlText w:val=""/>
      <w:lvlJc w:val="left"/>
      <w:pPr>
        <w:tabs>
          <w:tab w:val="num" w:pos="360"/>
        </w:tabs>
        <w:ind w:left="360" w:hanging="360"/>
      </w:pPr>
      <w:rPr>
        <w:rFonts w:ascii="Symbol" w:hAnsi="Symbol" w:hint="default"/>
        <w:color w:val="auto"/>
      </w:rPr>
    </w:lvl>
  </w:abstractNum>
  <w:abstractNum w:abstractNumId="16">
    <w:nsid w:val="41936238"/>
    <w:multiLevelType w:val="hybridMultilevel"/>
    <w:tmpl w:val="A718F77C"/>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8C0FE5"/>
    <w:multiLevelType w:val="hybridMultilevel"/>
    <w:tmpl w:val="E08AB40E"/>
    <w:lvl w:ilvl="0" w:tplc="8D0C97EA">
      <w:start w:val="1"/>
      <w:numFmt w:val="decimal"/>
      <w:lvlText w:val="%1."/>
      <w:lvlJc w:val="left"/>
      <w:pPr>
        <w:tabs>
          <w:tab w:val="num" w:pos="1854"/>
        </w:tabs>
        <w:ind w:left="567" w:firstLine="92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48966F45"/>
    <w:multiLevelType w:val="hybridMultilevel"/>
    <w:tmpl w:val="DC10EF9A"/>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81A61"/>
    <w:multiLevelType w:val="hybridMultilevel"/>
    <w:tmpl w:val="A0E27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6A406DD"/>
    <w:multiLevelType w:val="singleLevel"/>
    <w:tmpl w:val="A51826F6"/>
    <w:lvl w:ilvl="0">
      <w:start w:val="1"/>
      <w:numFmt w:val="bullet"/>
      <w:lvlText w:val=""/>
      <w:lvlJc w:val="left"/>
      <w:pPr>
        <w:tabs>
          <w:tab w:val="num" w:pos="360"/>
        </w:tabs>
        <w:ind w:left="360" w:hanging="360"/>
      </w:pPr>
      <w:rPr>
        <w:rFonts w:ascii="Symbol" w:hAnsi="Symbol" w:hint="default"/>
        <w:color w:val="auto"/>
      </w:rPr>
    </w:lvl>
  </w:abstractNum>
  <w:abstractNum w:abstractNumId="21">
    <w:nsid w:val="59D80623"/>
    <w:multiLevelType w:val="hybridMultilevel"/>
    <w:tmpl w:val="4A68E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9D52CD"/>
    <w:multiLevelType w:val="hybridMultilevel"/>
    <w:tmpl w:val="78D86890"/>
    <w:lvl w:ilvl="0" w:tplc="B6FED76A">
      <w:start w:val="1"/>
      <w:numFmt w:val="bullet"/>
      <w:lvlText w:val="ـ"/>
      <w:lvlJc w:val="left"/>
      <w:pPr>
        <w:tabs>
          <w:tab w:val="num" w:pos="786"/>
        </w:tabs>
        <w:ind w:firstLine="42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E939C2"/>
    <w:multiLevelType w:val="hybridMultilevel"/>
    <w:tmpl w:val="B7DE4A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2354AA0"/>
    <w:multiLevelType w:val="hybridMultilevel"/>
    <w:tmpl w:val="474A55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5327D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6CB42C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686828F6"/>
    <w:multiLevelType w:val="hybridMultilevel"/>
    <w:tmpl w:val="33A6B8C0"/>
    <w:lvl w:ilvl="0" w:tplc="6ABE86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8DB5A8E"/>
    <w:multiLevelType w:val="singleLevel"/>
    <w:tmpl w:val="A5A09DA6"/>
    <w:lvl w:ilvl="0">
      <w:start w:val="2"/>
      <w:numFmt w:val="upperRoman"/>
      <w:lvlText w:val="%1."/>
      <w:lvlJc w:val="left"/>
      <w:pPr>
        <w:tabs>
          <w:tab w:val="num" w:pos="829"/>
        </w:tabs>
        <w:ind w:left="829" w:hanging="720"/>
      </w:pPr>
      <w:rPr>
        <w:rFonts w:cs="Times New Roman" w:hint="default"/>
      </w:rPr>
    </w:lvl>
  </w:abstractNum>
  <w:abstractNum w:abstractNumId="29">
    <w:nsid w:val="723A64C1"/>
    <w:multiLevelType w:val="hybridMultilevel"/>
    <w:tmpl w:val="AB6025F6"/>
    <w:lvl w:ilvl="0" w:tplc="5DE2397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30">
    <w:nsid w:val="743430D1"/>
    <w:multiLevelType w:val="hybridMultilevel"/>
    <w:tmpl w:val="F69ED2B8"/>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453C98"/>
    <w:multiLevelType w:val="hybridMultilevel"/>
    <w:tmpl w:val="8AAEDC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26696F"/>
    <w:multiLevelType w:val="hybridMultilevel"/>
    <w:tmpl w:val="4BDE1056"/>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457FCD"/>
    <w:multiLevelType w:val="singleLevel"/>
    <w:tmpl w:val="4C8C21F0"/>
    <w:lvl w:ilvl="0">
      <w:start w:val="1"/>
      <w:numFmt w:val="decimal"/>
      <w:lvlText w:val="%1)"/>
      <w:lvlJc w:val="left"/>
      <w:pPr>
        <w:tabs>
          <w:tab w:val="num" w:pos="829"/>
        </w:tabs>
        <w:ind w:left="829" w:hanging="360"/>
      </w:pPr>
      <w:rPr>
        <w:rFonts w:cs="Times New Roman" w:hint="default"/>
      </w:rPr>
    </w:lvl>
  </w:abstractNum>
  <w:abstractNum w:abstractNumId="34">
    <w:nsid w:val="7D531EAE"/>
    <w:multiLevelType w:val="hybridMultilevel"/>
    <w:tmpl w:val="A266AA62"/>
    <w:lvl w:ilvl="0" w:tplc="6ABE8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21"/>
  </w:num>
  <w:num w:numId="5">
    <w:abstractNumId w:val="8"/>
  </w:num>
  <w:num w:numId="6">
    <w:abstractNumId w:val="18"/>
  </w:num>
  <w:num w:numId="7">
    <w:abstractNumId w:val="16"/>
  </w:num>
  <w:num w:numId="8">
    <w:abstractNumId w:val="34"/>
  </w:num>
  <w:num w:numId="9">
    <w:abstractNumId w:val="32"/>
  </w:num>
  <w:num w:numId="10">
    <w:abstractNumId w:val="11"/>
  </w:num>
  <w:num w:numId="11">
    <w:abstractNumId w:val="6"/>
  </w:num>
  <w:num w:numId="12">
    <w:abstractNumId w:val="10"/>
  </w:num>
  <w:num w:numId="13">
    <w:abstractNumId w:val="4"/>
  </w:num>
  <w:num w:numId="14">
    <w:abstractNumId w:val="9"/>
  </w:num>
  <w:num w:numId="15">
    <w:abstractNumId w:val="25"/>
  </w:num>
  <w:num w:numId="16">
    <w:abstractNumId w:val="15"/>
  </w:num>
  <w:num w:numId="17">
    <w:abstractNumId w:val="30"/>
  </w:num>
  <w:num w:numId="18">
    <w:abstractNumId w:val="28"/>
  </w:num>
  <w:num w:numId="19">
    <w:abstractNumId w:val="33"/>
  </w:num>
  <w:num w:numId="20">
    <w:abstractNumId w:val="20"/>
  </w:num>
  <w:num w:numId="21">
    <w:abstractNumId w:val="26"/>
  </w:num>
  <w:num w:numId="22">
    <w:abstractNumId w:val="7"/>
  </w:num>
  <w:num w:numId="23">
    <w:abstractNumId w:val="13"/>
  </w:num>
  <w:num w:numId="24">
    <w:abstractNumId w:val="17"/>
  </w:num>
  <w:num w:numId="25">
    <w:abstractNumId w:val="22"/>
  </w:num>
  <w:num w:numId="26">
    <w:abstractNumId w:val="2"/>
  </w:num>
  <w:num w:numId="27">
    <w:abstractNumId w:val="27"/>
  </w:num>
  <w:num w:numId="28">
    <w:abstractNumId w:val="5"/>
  </w:num>
  <w:num w:numId="29">
    <w:abstractNumId w:val="14"/>
  </w:num>
  <w:num w:numId="30">
    <w:abstractNumId w:val="3"/>
  </w:num>
  <w:num w:numId="31">
    <w:abstractNumId w:val="29"/>
  </w:num>
  <w:num w:numId="32">
    <w:abstractNumId w:val="24"/>
  </w:num>
  <w:num w:numId="33">
    <w:abstractNumId w:val="31"/>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079"/>
    <w:rsid w:val="0006329F"/>
    <w:rsid w:val="000729E3"/>
    <w:rsid w:val="000E5FB7"/>
    <w:rsid w:val="00253E41"/>
    <w:rsid w:val="003036D3"/>
    <w:rsid w:val="003A7567"/>
    <w:rsid w:val="003D31F9"/>
    <w:rsid w:val="0046135C"/>
    <w:rsid w:val="00467FFD"/>
    <w:rsid w:val="004926FB"/>
    <w:rsid w:val="005040F2"/>
    <w:rsid w:val="00534079"/>
    <w:rsid w:val="006B6BF0"/>
    <w:rsid w:val="007C3181"/>
    <w:rsid w:val="007E0EB0"/>
    <w:rsid w:val="007E3F9E"/>
    <w:rsid w:val="008B21D5"/>
    <w:rsid w:val="008C7BF8"/>
    <w:rsid w:val="008D656A"/>
    <w:rsid w:val="00920626"/>
    <w:rsid w:val="0096074C"/>
    <w:rsid w:val="009C0C8F"/>
    <w:rsid w:val="009E48D6"/>
    <w:rsid w:val="00A01F73"/>
    <w:rsid w:val="00A155CD"/>
    <w:rsid w:val="00B40371"/>
    <w:rsid w:val="00B55A15"/>
    <w:rsid w:val="00B94DA9"/>
    <w:rsid w:val="00BC4C95"/>
    <w:rsid w:val="00BD24E3"/>
    <w:rsid w:val="00C60B27"/>
    <w:rsid w:val="00CA2C8F"/>
    <w:rsid w:val="00CB291B"/>
    <w:rsid w:val="00CE148D"/>
    <w:rsid w:val="00CF14C0"/>
    <w:rsid w:val="00D074BB"/>
    <w:rsid w:val="00D53831"/>
    <w:rsid w:val="00D72635"/>
    <w:rsid w:val="00E16844"/>
    <w:rsid w:val="00E37D60"/>
    <w:rsid w:val="00E4751D"/>
    <w:rsid w:val="00E8265A"/>
    <w:rsid w:val="00EF51FF"/>
    <w:rsid w:val="00F361E7"/>
    <w:rsid w:val="00F84D83"/>
    <w:rsid w:val="00FF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95A3DEF-B49F-4C8A-AA92-79867DE3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95"/>
    <w:pPr>
      <w:spacing w:after="200" w:line="276" w:lineRule="auto"/>
    </w:pPr>
    <w:rPr>
      <w:sz w:val="22"/>
      <w:szCs w:val="22"/>
    </w:rPr>
  </w:style>
  <w:style w:type="paragraph" w:styleId="1">
    <w:name w:val="heading 1"/>
    <w:basedOn w:val="a"/>
    <w:next w:val="a"/>
    <w:link w:val="10"/>
    <w:qFormat/>
    <w:rsid w:val="00FF2A01"/>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8D656A"/>
    <w:pPr>
      <w:keepNext/>
      <w:spacing w:before="120" w:after="60" w:line="360" w:lineRule="auto"/>
      <w:jc w:val="both"/>
      <w:outlineLvl w:val="1"/>
    </w:pPr>
    <w:rPr>
      <w:rFonts w:ascii="Courier New" w:hAnsi="Courier New" w:cs="Courier New"/>
      <w:b/>
      <w:bCs/>
      <w:i/>
      <w:iCs/>
      <w:sz w:val="28"/>
      <w:szCs w:val="28"/>
    </w:rPr>
  </w:style>
  <w:style w:type="paragraph" w:styleId="4">
    <w:name w:val="heading 4"/>
    <w:basedOn w:val="a"/>
    <w:next w:val="a"/>
    <w:link w:val="40"/>
    <w:qFormat/>
    <w:rsid w:val="00E37D60"/>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5040F2"/>
    <w:pPr>
      <w:spacing w:after="120" w:line="360" w:lineRule="auto"/>
      <w:ind w:firstLine="567"/>
      <w:jc w:val="both"/>
    </w:pPr>
    <w:rPr>
      <w:rFonts w:ascii="Courier New" w:hAnsi="Courier New" w:cs="Courier New"/>
      <w:sz w:val="28"/>
      <w:szCs w:val="28"/>
    </w:rPr>
  </w:style>
  <w:style w:type="paragraph" w:styleId="a4">
    <w:name w:val="header"/>
    <w:basedOn w:val="a"/>
    <w:link w:val="a5"/>
    <w:rsid w:val="00920626"/>
    <w:pPr>
      <w:tabs>
        <w:tab w:val="center" w:pos="4677"/>
        <w:tab w:val="right" w:pos="9355"/>
      </w:tabs>
      <w:spacing w:after="0" w:line="240" w:lineRule="auto"/>
    </w:pPr>
  </w:style>
  <w:style w:type="character" w:customStyle="1" w:styleId="a5">
    <w:name w:val="Верхний колонтитул Знак"/>
    <w:basedOn w:val="a0"/>
    <w:link w:val="a4"/>
    <w:locked/>
    <w:rsid w:val="00920626"/>
    <w:rPr>
      <w:rFonts w:cs="Times New Roman"/>
    </w:rPr>
  </w:style>
  <w:style w:type="paragraph" w:styleId="a6">
    <w:name w:val="footer"/>
    <w:basedOn w:val="a"/>
    <w:link w:val="a7"/>
    <w:semiHidden/>
    <w:rsid w:val="00920626"/>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920626"/>
    <w:rPr>
      <w:rFonts w:cs="Times New Roman"/>
    </w:rPr>
  </w:style>
  <w:style w:type="paragraph" w:styleId="a8">
    <w:name w:val="Plain Text"/>
    <w:basedOn w:val="a"/>
    <w:link w:val="a9"/>
    <w:rsid w:val="00920626"/>
    <w:pPr>
      <w:spacing w:after="0" w:line="240" w:lineRule="auto"/>
    </w:pPr>
    <w:rPr>
      <w:rFonts w:ascii="Courier New" w:hAnsi="Courier New" w:cs="Courier New"/>
      <w:sz w:val="20"/>
      <w:szCs w:val="20"/>
    </w:rPr>
  </w:style>
  <w:style w:type="character" w:customStyle="1" w:styleId="a9">
    <w:name w:val="Текст Знак"/>
    <w:basedOn w:val="a0"/>
    <w:link w:val="a8"/>
    <w:locked/>
    <w:rsid w:val="00920626"/>
    <w:rPr>
      <w:rFonts w:ascii="Courier New" w:hAnsi="Courier New" w:cs="Courier New"/>
      <w:sz w:val="20"/>
      <w:szCs w:val="20"/>
    </w:rPr>
  </w:style>
  <w:style w:type="paragraph" w:customStyle="1" w:styleId="11">
    <w:name w:val="Абзац списка1"/>
    <w:basedOn w:val="a"/>
    <w:rsid w:val="00EF51FF"/>
    <w:pPr>
      <w:ind w:left="720"/>
      <w:contextualSpacing/>
    </w:pPr>
  </w:style>
  <w:style w:type="paragraph" w:styleId="3">
    <w:name w:val="Body Text Indent 3"/>
    <w:basedOn w:val="a"/>
    <w:link w:val="30"/>
    <w:semiHidden/>
    <w:rsid w:val="00EF51FF"/>
    <w:pPr>
      <w:spacing w:after="0" w:line="360" w:lineRule="auto"/>
      <w:ind w:firstLine="567"/>
      <w:jc w:val="both"/>
    </w:pPr>
    <w:rPr>
      <w:rFonts w:ascii="Times New Roman" w:hAnsi="Times New Roman"/>
      <w:sz w:val="26"/>
      <w:szCs w:val="20"/>
    </w:rPr>
  </w:style>
  <w:style w:type="character" w:customStyle="1" w:styleId="30">
    <w:name w:val="Основной текст с отступом 3 Знак"/>
    <w:basedOn w:val="a0"/>
    <w:link w:val="3"/>
    <w:semiHidden/>
    <w:locked/>
    <w:rsid w:val="00EF51FF"/>
    <w:rPr>
      <w:rFonts w:ascii="Times New Roman" w:hAnsi="Times New Roman" w:cs="Times New Roman"/>
      <w:sz w:val="20"/>
      <w:szCs w:val="20"/>
    </w:rPr>
  </w:style>
  <w:style w:type="character" w:customStyle="1" w:styleId="20">
    <w:name w:val="Заголовок 2 Знак"/>
    <w:basedOn w:val="a0"/>
    <w:link w:val="2"/>
    <w:locked/>
    <w:rsid w:val="008D656A"/>
    <w:rPr>
      <w:rFonts w:ascii="Courier New" w:hAnsi="Courier New" w:cs="Courier New"/>
      <w:b/>
      <w:bCs/>
      <w:i/>
      <w:iCs/>
      <w:sz w:val="28"/>
      <w:szCs w:val="28"/>
    </w:rPr>
  </w:style>
  <w:style w:type="character" w:customStyle="1" w:styleId="10">
    <w:name w:val="Заголовок 1 Знак"/>
    <w:basedOn w:val="a0"/>
    <w:link w:val="1"/>
    <w:locked/>
    <w:rsid w:val="00FF2A01"/>
    <w:rPr>
      <w:rFonts w:ascii="Cambria" w:hAnsi="Cambria" w:cs="Times New Roman"/>
      <w:b/>
      <w:bCs/>
      <w:color w:val="365F91"/>
      <w:sz w:val="28"/>
      <w:szCs w:val="28"/>
    </w:rPr>
  </w:style>
  <w:style w:type="paragraph" w:styleId="aa">
    <w:name w:val="Body Text"/>
    <w:basedOn w:val="a"/>
    <w:link w:val="ab"/>
    <w:semiHidden/>
    <w:rsid w:val="00FF2A01"/>
    <w:pPr>
      <w:spacing w:after="120"/>
    </w:pPr>
  </w:style>
  <w:style w:type="character" w:customStyle="1" w:styleId="ab">
    <w:name w:val="Основной текст Знак"/>
    <w:basedOn w:val="a0"/>
    <w:link w:val="aa"/>
    <w:semiHidden/>
    <w:locked/>
    <w:rsid w:val="00FF2A01"/>
    <w:rPr>
      <w:rFonts w:cs="Times New Roman"/>
    </w:rPr>
  </w:style>
  <w:style w:type="paragraph" w:styleId="ac">
    <w:name w:val="Body Text Indent"/>
    <w:basedOn w:val="a"/>
    <w:link w:val="ad"/>
    <w:semiHidden/>
    <w:rsid w:val="00E37D60"/>
    <w:pPr>
      <w:spacing w:after="120"/>
      <w:ind w:left="283"/>
    </w:pPr>
  </w:style>
  <w:style w:type="character" w:customStyle="1" w:styleId="ad">
    <w:name w:val="Основной текст с отступом Знак"/>
    <w:basedOn w:val="a0"/>
    <w:link w:val="ac"/>
    <w:semiHidden/>
    <w:locked/>
    <w:rsid w:val="00E37D60"/>
    <w:rPr>
      <w:rFonts w:cs="Times New Roman"/>
    </w:rPr>
  </w:style>
  <w:style w:type="paragraph" w:styleId="21">
    <w:name w:val="Body Text Indent 2"/>
    <w:basedOn w:val="a"/>
    <w:link w:val="22"/>
    <w:rsid w:val="00E37D60"/>
    <w:pPr>
      <w:spacing w:after="120" w:line="480" w:lineRule="auto"/>
      <w:ind w:left="283"/>
    </w:pPr>
  </w:style>
  <w:style w:type="character" w:customStyle="1" w:styleId="22">
    <w:name w:val="Основной текст с отступом 2 Знак"/>
    <w:basedOn w:val="a0"/>
    <w:link w:val="21"/>
    <w:locked/>
    <w:rsid w:val="00E37D60"/>
    <w:rPr>
      <w:rFonts w:cs="Times New Roman"/>
    </w:rPr>
  </w:style>
  <w:style w:type="character" w:customStyle="1" w:styleId="40">
    <w:name w:val="Заголовок 4 Знак"/>
    <w:basedOn w:val="a0"/>
    <w:link w:val="4"/>
    <w:locked/>
    <w:rsid w:val="00E37D60"/>
    <w:rPr>
      <w:rFonts w:ascii="Times New Roman" w:hAnsi="Times New Roman" w:cs="Times New Roman"/>
      <w:b/>
      <w:bCs/>
      <w:sz w:val="28"/>
      <w:szCs w:val="28"/>
    </w:rPr>
  </w:style>
  <w:style w:type="paragraph" w:styleId="31">
    <w:name w:val="Body Text 3"/>
    <w:basedOn w:val="a"/>
    <w:link w:val="32"/>
    <w:rsid w:val="00E37D60"/>
    <w:pPr>
      <w:spacing w:after="120" w:line="240" w:lineRule="auto"/>
    </w:pPr>
    <w:rPr>
      <w:rFonts w:ascii="Times New Roman" w:hAnsi="Times New Roman"/>
      <w:sz w:val="16"/>
      <w:szCs w:val="16"/>
    </w:rPr>
  </w:style>
  <w:style w:type="character" w:customStyle="1" w:styleId="32">
    <w:name w:val="Основной текст 3 Знак"/>
    <w:basedOn w:val="a0"/>
    <w:link w:val="31"/>
    <w:locked/>
    <w:rsid w:val="00E37D60"/>
    <w:rPr>
      <w:rFonts w:ascii="Times New Roman" w:hAnsi="Times New Roman" w:cs="Times New Roman"/>
      <w:sz w:val="16"/>
      <w:szCs w:val="16"/>
    </w:rPr>
  </w:style>
  <w:style w:type="paragraph" w:customStyle="1" w:styleId="FR1">
    <w:name w:val="FR1"/>
    <w:rsid w:val="00E37D60"/>
    <w:pPr>
      <w:spacing w:line="260" w:lineRule="auto"/>
      <w:ind w:left="440" w:right="400"/>
      <w:jc w:val="center"/>
    </w:pPr>
    <w:rPr>
      <w:rFonts w:ascii="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8275</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2014-04-08T08:05:00Z</dcterms:created>
  <dcterms:modified xsi:type="dcterms:W3CDTF">2014-04-08T08:05:00Z</dcterms:modified>
</cp:coreProperties>
</file>