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6C4" w:rsidRDefault="006506C4" w:rsidP="002B3453">
      <w:pPr>
        <w:pStyle w:val="a3"/>
        <w:spacing w:before="0" w:beforeAutospacing="0" w:after="0" w:afterAutospacing="0"/>
        <w:ind w:firstLine="397"/>
        <w:jc w:val="both"/>
        <w:rPr>
          <w:color w:val="000000"/>
          <w:sz w:val="28"/>
          <w:szCs w:val="28"/>
        </w:rPr>
      </w:pPr>
    </w:p>
    <w:p w:rsidR="00234996" w:rsidRPr="00CE6E33" w:rsidRDefault="00234996" w:rsidP="002B3453">
      <w:pPr>
        <w:pStyle w:val="a3"/>
        <w:spacing w:before="0" w:beforeAutospacing="0" w:after="0" w:afterAutospacing="0"/>
        <w:ind w:firstLine="397"/>
        <w:jc w:val="both"/>
        <w:rPr>
          <w:color w:val="000000"/>
          <w:sz w:val="28"/>
          <w:szCs w:val="28"/>
        </w:rPr>
      </w:pPr>
      <w:r w:rsidRPr="00CE6E33">
        <w:rPr>
          <w:color w:val="000000"/>
          <w:sz w:val="28"/>
          <w:szCs w:val="28"/>
        </w:rPr>
        <w:t xml:space="preserve">Служба национальной разведки США представила проект отчета-прогноза для нового президента </w:t>
      </w:r>
      <w:r>
        <w:rPr>
          <w:color w:val="000000"/>
          <w:sz w:val="28"/>
          <w:szCs w:val="28"/>
        </w:rPr>
        <w:t>Барака Обамы о будущих глобальных тенденциях. В проекте говори</w:t>
      </w:r>
      <w:r w:rsidRPr="00CE6E33">
        <w:rPr>
          <w:color w:val="000000"/>
          <w:sz w:val="28"/>
          <w:szCs w:val="28"/>
        </w:rPr>
        <w:t xml:space="preserve">тся </w:t>
      </w:r>
      <w:r>
        <w:rPr>
          <w:color w:val="000000"/>
          <w:sz w:val="28"/>
          <w:szCs w:val="28"/>
        </w:rPr>
        <w:t>об устойчивом</w:t>
      </w:r>
      <w:r w:rsidRPr="00CE6E33">
        <w:rPr>
          <w:color w:val="000000"/>
          <w:sz w:val="28"/>
          <w:szCs w:val="28"/>
        </w:rPr>
        <w:t xml:space="preserve"> спад</w:t>
      </w:r>
      <w:r>
        <w:rPr>
          <w:color w:val="000000"/>
          <w:sz w:val="28"/>
          <w:szCs w:val="28"/>
        </w:rPr>
        <w:t>е</w:t>
      </w:r>
      <w:r w:rsidRPr="00CE6E33">
        <w:rPr>
          <w:color w:val="000000"/>
          <w:sz w:val="28"/>
          <w:szCs w:val="28"/>
        </w:rPr>
        <w:t xml:space="preserve"> влияния страны в ближайшие десятилетия, по мере того как мир будет меняться в ходе глобализации и подвергаться потрясениям из-за нехватки продовольствия, воды и энергии.</w:t>
      </w:r>
    </w:p>
    <w:p w:rsidR="00234996" w:rsidRPr="002B3453" w:rsidRDefault="00234996" w:rsidP="002B3453">
      <w:pPr>
        <w:pStyle w:val="a3"/>
        <w:spacing w:before="0" w:beforeAutospacing="0" w:after="0" w:afterAutospacing="0"/>
        <w:ind w:firstLine="397"/>
        <w:jc w:val="both"/>
        <w:rPr>
          <w:sz w:val="28"/>
          <w:szCs w:val="28"/>
        </w:rPr>
      </w:pPr>
      <w:r w:rsidRPr="00CE6E33">
        <w:rPr>
          <w:color w:val="000000"/>
          <w:sz w:val="28"/>
          <w:szCs w:val="28"/>
        </w:rPr>
        <w:t>Проект отчета, представленный высокопоставленным аналитиком национальной разведки Томасом Фингаром, содержит вывод, что ключевая область длительного превосходства США -военная мощь - станет «наименее значимым» активом в будущем мире</w:t>
      </w:r>
      <w:r w:rsidRPr="002B3453">
        <w:rPr>
          <w:sz w:val="28"/>
          <w:szCs w:val="28"/>
        </w:rPr>
        <w:t xml:space="preserve">. </w:t>
      </w:r>
      <w:r w:rsidRPr="002B3453">
        <w:rPr>
          <w:rStyle w:val="apple-style-span"/>
          <w:sz w:val="28"/>
          <w:szCs w:val="28"/>
        </w:rPr>
        <w:t>Томас Фингар в качестве заместителя директора ЦРУ отвечал за аналитику. Сейчас Фингар работает над д</w:t>
      </w:r>
      <w:r>
        <w:rPr>
          <w:rStyle w:val="apple-style-span"/>
          <w:sz w:val="28"/>
          <w:szCs w:val="28"/>
        </w:rPr>
        <w:t>окладом „Глобальные тенденции в</w:t>
      </w:r>
      <w:r>
        <w:rPr>
          <w:rStyle w:val="apple-style-span"/>
          <w:sz w:val="28"/>
          <w:szCs w:val="28"/>
        </w:rPr>
        <w:tab/>
      </w:r>
      <w:r w:rsidRPr="002B3453">
        <w:rPr>
          <w:rStyle w:val="apple-style-span"/>
          <w:sz w:val="28"/>
          <w:szCs w:val="28"/>
        </w:rPr>
        <w:t>2025“.</w:t>
      </w:r>
      <w:r w:rsidRPr="002B3453">
        <w:rPr>
          <w:rStyle w:val="apple-converted-space"/>
          <w:sz w:val="28"/>
          <w:szCs w:val="28"/>
        </w:rPr>
        <w:t> </w:t>
      </w:r>
      <w:r w:rsidRPr="002B3453">
        <w:rPr>
          <w:rStyle w:val="apple-style-span"/>
          <w:sz w:val="28"/>
          <w:szCs w:val="28"/>
        </w:rPr>
        <w:t>Фингар несколько лет был военным аналитиком, работал в госдепартаменте США, возглавляя аналитическое управление. Владеет немецким и китайскими языками.</w:t>
      </w:r>
    </w:p>
    <w:p w:rsidR="00234996" w:rsidRPr="00CE6E33" w:rsidRDefault="00234996" w:rsidP="002B3453">
      <w:pPr>
        <w:pStyle w:val="a3"/>
        <w:spacing w:before="0" w:beforeAutospacing="0" w:after="0" w:afterAutospacing="0"/>
        <w:ind w:firstLine="397"/>
        <w:jc w:val="both"/>
        <w:rPr>
          <w:color w:val="000000"/>
          <w:sz w:val="28"/>
          <w:szCs w:val="28"/>
        </w:rPr>
      </w:pPr>
      <w:r w:rsidRPr="002B3453">
        <w:rPr>
          <w:sz w:val="28"/>
          <w:szCs w:val="28"/>
        </w:rPr>
        <w:t>По мнению этого эксперта, Соединенные Штаты сохранят</w:t>
      </w:r>
      <w:r w:rsidRPr="00CE6E33">
        <w:rPr>
          <w:color w:val="000000"/>
          <w:sz w:val="28"/>
          <w:szCs w:val="28"/>
        </w:rPr>
        <w:t xml:space="preserve"> за собой статус супердержавы, но американское доминирование будет в значительной степени ослаблено. Лидерство США на «политической, экономической и, возможно, культурной аренах» размывается «ускоряющимися темпами». Прогноз до 2025 года позволит составить представление о «динамике, ключевых направлениях и движущих силах» в мире.</w:t>
      </w:r>
    </w:p>
    <w:p w:rsidR="00234996" w:rsidRPr="00AD61AE" w:rsidRDefault="00234996" w:rsidP="002B3453">
      <w:pPr>
        <w:pStyle w:val="a3"/>
        <w:spacing w:before="0" w:beforeAutospacing="0" w:after="0" w:afterAutospacing="0"/>
        <w:ind w:firstLine="397"/>
        <w:jc w:val="both"/>
        <w:rPr>
          <w:color w:val="000000"/>
          <w:sz w:val="28"/>
          <w:szCs w:val="28"/>
        </w:rPr>
      </w:pPr>
      <w:r w:rsidRPr="00CE6E33">
        <w:rPr>
          <w:color w:val="000000"/>
          <w:sz w:val="28"/>
          <w:szCs w:val="28"/>
        </w:rPr>
        <w:t xml:space="preserve">По словам Фингара, долгосрочный прогноз службы национальной разведки характеризуется более мрачными тонами по сравнению с прошлым отчетом, составленным в 2004 году. Новый взгляд совпадает с мнением выдающихся экономистов и международных деятелей, которые говорят об ослаблении влияния США на фоне укрепления позиций таких экономических </w:t>
      </w:r>
      <w:r w:rsidRPr="00AD61AE">
        <w:rPr>
          <w:color w:val="000000"/>
          <w:sz w:val="28"/>
          <w:szCs w:val="28"/>
        </w:rPr>
        <w:t xml:space="preserve">держав, как Китай. Китай станет </w:t>
      </w:r>
      <w:r w:rsidRPr="00AD61AE">
        <w:rPr>
          <w:rStyle w:val="apple-style-span"/>
          <w:color w:val="000000"/>
          <w:sz w:val="28"/>
          <w:szCs w:val="28"/>
        </w:rPr>
        <w:t>второй в мире державой по экономическому и военному потенциалу, полагают эксперты Национального совета по разведке. Индия, по их мнению, догонит Китай в демографическом плане и будет ненамного отставать в политическом и экономическом. Крупнейшие мусульманские государства – Индонезия, Турция и Иран – освободятся от власти духовенства и будут активно участвовать в международных отношениях.</w:t>
      </w:r>
      <w:r w:rsidRPr="00AD61AE">
        <w:rPr>
          <w:rStyle w:val="apple-converted-space"/>
          <w:color w:val="000000"/>
          <w:sz w:val="28"/>
          <w:szCs w:val="28"/>
        </w:rPr>
        <w:t> </w:t>
      </w:r>
    </w:p>
    <w:p w:rsidR="00234996" w:rsidRPr="00EF2749" w:rsidRDefault="00234996" w:rsidP="002B3453">
      <w:pPr>
        <w:pStyle w:val="a3"/>
        <w:spacing w:before="0" w:beforeAutospacing="0" w:after="0" w:afterAutospacing="0"/>
        <w:ind w:firstLine="397"/>
        <w:jc w:val="both"/>
        <w:rPr>
          <w:color w:val="000000"/>
          <w:sz w:val="28"/>
          <w:szCs w:val="28"/>
        </w:rPr>
      </w:pPr>
      <w:r w:rsidRPr="00CE6E33">
        <w:rPr>
          <w:color w:val="000000"/>
          <w:sz w:val="28"/>
          <w:szCs w:val="28"/>
        </w:rPr>
        <w:t xml:space="preserve">Согласно новому отчету службы разведки не только Соединенные Штаты утрачивают свое влияние. Фингар предсказывает, что то же самое ожидает ООН, Всемирный банк и другие международные организации, которые </w:t>
      </w:r>
      <w:r w:rsidRPr="00EF2749">
        <w:rPr>
          <w:color w:val="000000"/>
          <w:sz w:val="28"/>
          <w:szCs w:val="28"/>
        </w:rPr>
        <w:t xml:space="preserve">помогали поддерживать политическую и экономическую стабильность в мире со времен Второй мировой войны. </w:t>
      </w:r>
      <w:r w:rsidRPr="00EF2749">
        <w:rPr>
          <w:rStyle w:val="apple-style-span"/>
          <w:color w:val="000000"/>
          <w:sz w:val="28"/>
          <w:szCs w:val="28"/>
        </w:rPr>
        <w:t>Когда междунаро</w:t>
      </w:r>
      <w:r>
        <w:rPr>
          <w:rStyle w:val="apple-style-span"/>
          <w:color w:val="000000"/>
          <w:sz w:val="28"/>
          <w:szCs w:val="28"/>
        </w:rPr>
        <w:t>дные организации – ООН, ВТО, Международный Валютный фонд</w:t>
      </w:r>
      <w:r w:rsidRPr="00EF2749">
        <w:rPr>
          <w:rStyle w:val="apple-style-span"/>
          <w:color w:val="000000"/>
          <w:sz w:val="28"/>
          <w:szCs w:val="28"/>
        </w:rPr>
        <w:t>, Всемирный банк, а также альянсы и прежде всего НАТО – вскоре перестанут справляться с новыми вызовами глобализированного мира, "Продолжительный период времени никто не будет в состоянии взять на себя главенствующую роль и помочь продвижению необходимых преобразований в международной системе".</w:t>
      </w:r>
      <w:r w:rsidRPr="00EF2749">
        <w:rPr>
          <w:color w:val="000000"/>
          <w:sz w:val="28"/>
          <w:szCs w:val="28"/>
        </w:rPr>
        <w:t xml:space="preserve"> Однако пока не ясно, смогут ли новые институты</w:t>
      </w:r>
      <w:r>
        <w:rPr>
          <w:color w:val="000000"/>
          <w:sz w:val="28"/>
          <w:szCs w:val="28"/>
        </w:rPr>
        <w:t>, появившиеся на место международных огранизаций</w:t>
      </w:r>
      <w:r w:rsidRPr="00EF2749">
        <w:rPr>
          <w:color w:val="000000"/>
          <w:sz w:val="28"/>
          <w:szCs w:val="28"/>
        </w:rPr>
        <w:t xml:space="preserve"> занять их место.</w:t>
      </w:r>
      <w:r w:rsidRPr="00EF2749">
        <w:rPr>
          <w:rStyle w:val="apple-style-span"/>
          <w:color w:val="000000"/>
          <w:sz w:val="28"/>
          <w:szCs w:val="28"/>
        </w:rPr>
        <w:t xml:space="preserve"> Фингар также констатировал, что недовольство политикой США в мире настолько велико, что любая американская идея по международной повестке дня – какой бы хорошей она ни была будет дискредитирована заранее.</w:t>
      </w:r>
      <w:r w:rsidRPr="00EF2749">
        <w:rPr>
          <w:color w:val="000000"/>
          <w:sz w:val="28"/>
          <w:szCs w:val="28"/>
        </w:rPr>
        <w:t xml:space="preserve"> В последующие годы США больше не смогут диктовать миру, как должна выглядеть новая глобальная структура, равно как и любая</w:t>
      </w:r>
      <w:r>
        <w:rPr>
          <w:color w:val="000000"/>
          <w:sz w:val="28"/>
          <w:szCs w:val="28"/>
        </w:rPr>
        <w:t xml:space="preserve"> другая страна</w:t>
      </w:r>
      <w:r w:rsidRPr="00EF2749">
        <w:rPr>
          <w:color w:val="000000"/>
          <w:sz w:val="28"/>
          <w:szCs w:val="28"/>
        </w:rPr>
        <w:t>.</w:t>
      </w:r>
    </w:p>
    <w:p w:rsidR="00234996" w:rsidRPr="00EF2749" w:rsidRDefault="00234996" w:rsidP="002B3453">
      <w:pPr>
        <w:pStyle w:val="a3"/>
        <w:spacing w:before="0" w:beforeAutospacing="0" w:after="0" w:afterAutospacing="0"/>
        <w:ind w:firstLine="397"/>
        <w:jc w:val="both"/>
        <w:rPr>
          <w:color w:val="000000"/>
          <w:sz w:val="28"/>
          <w:szCs w:val="28"/>
        </w:rPr>
      </w:pPr>
      <w:r w:rsidRPr="00EF2749">
        <w:rPr>
          <w:color w:val="000000"/>
          <w:sz w:val="28"/>
          <w:szCs w:val="28"/>
        </w:rPr>
        <w:t>По мнению Фингара, предсказываемое изменение положения США в мире наступит, когда</w:t>
      </w:r>
      <w:r w:rsidRPr="00CE6E33">
        <w:rPr>
          <w:color w:val="000000"/>
          <w:sz w:val="28"/>
          <w:szCs w:val="28"/>
        </w:rPr>
        <w:t xml:space="preserve"> планета столкнется с нарастающим экологическим кризисом, вызванным по большей части климатическими изменениями. К 20</w:t>
      </w:r>
      <w:r w:rsidRPr="00EF2749">
        <w:rPr>
          <w:color w:val="000000"/>
          <w:sz w:val="28"/>
          <w:szCs w:val="28"/>
        </w:rPr>
        <w:t>25 году засуха, нехватка продовольствия и дефицит пресной воды, как чума, будут свирепствовать на планете на обширной территории земли - от северной части Китая до мыса Горн в Африке.</w:t>
      </w:r>
    </w:p>
    <w:p w:rsidR="00234996" w:rsidRDefault="00234996" w:rsidP="002B3453">
      <w:pPr>
        <w:pStyle w:val="a3"/>
        <w:spacing w:before="0" w:beforeAutospacing="0" w:after="0" w:afterAutospacing="0"/>
        <w:ind w:firstLine="397"/>
        <w:jc w:val="both"/>
        <w:rPr>
          <w:color w:val="000000"/>
          <w:sz w:val="28"/>
          <w:szCs w:val="28"/>
        </w:rPr>
      </w:pPr>
      <w:r w:rsidRPr="00EF2749">
        <w:rPr>
          <w:color w:val="000000"/>
          <w:sz w:val="28"/>
          <w:szCs w:val="28"/>
        </w:rPr>
        <w:t>Для бедствующих стран изменение климата «станет последней каплей, переполнившей чашу». Разведка США согласна с мнением ученых, которые пришли к выводу, что уже невозможно в течение следующих двух десятилетий повернуть вспять значительные разрушительные изменения, вызванные глобальным потеплением.</w:t>
      </w:r>
    </w:p>
    <w:p w:rsidR="00234996" w:rsidRPr="00EF2749" w:rsidRDefault="00234996" w:rsidP="002B3453">
      <w:pPr>
        <w:pStyle w:val="a3"/>
        <w:spacing w:before="0" w:beforeAutospacing="0" w:after="0" w:afterAutospacing="0"/>
        <w:ind w:firstLine="397"/>
        <w:jc w:val="both"/>
        <w:rPr>
          <w:color w:val="000000"/>
          <w:sz w:val="28"/>
          <w:szCs w:val="28"/>
        </w:rPr>
      </w:pPr>
      <w:r w:rsidRPr="00EF2749">
        <w:rPr>
          <w:rStyle w:val="apple-style-span"/>
          <w:color w:val="000000"/>
          <w:sz w:val="28"/>
          <w:szCs w:val="28"/>
        </w:rPr>
        <w:t>Томас Фингар также указал на значительный демографический рост, наблюдающийся в Африке, на Ближнем Востоке, в странах Средней Азии и Латинской Америке, в то время как в США, Канаде и Европе население постепенно сокращается, что подкрепляет его выводы о предстоящем переделе мирового влияния, первым шагом к которому может стать ситуация, вызванная финансовым кризисом. Высокопоставленный аналитик также считает, что значительную роль в этом переделе влияния сыграет ближневосточный регион, так как богатство природных ресурсов края, несомненно, привлекает к нему мировое внимание. Однако богатство, строящееся на запасах нефти, вместе со слабым политическим руководством и накопившимися конфликтами разной степени интенсивности представляет наибольшую угрозу стабильности в мире.</w:t>
      </w:r>
    </w:p>
    <w:p w:rsidR="00234996" w:rsidRPr="00CE6E33" w:rsidRDefault="00234996" w:rsidP="002B3453">
      <w:pPr>
        <w:pStyle w:val="a3"/>
        <w:spacing w:before="0" w:beforeAutospacing="0" w:after="0" w:afterAutospacing="0"/>
        <w:ind w:firstLine="397"/>
        <w:jc w:val="both"/>
        <w:rPr>
          <w:color w:val="000000"/>
          <w:sz w:val="28"/>
          <w:szCs w:val="28"/>
        </w:rPr>
      </w:pPr>
      <w:r w:rsidRPr="00EF2749">
        <w:rPr>
          <w:color w:val="000000"/>
          <w:sz w:val="28"/>
          <w:szCs w:val="28"/>
        </w:rPr>
        <w:t>Наводнения и засуха спровоцируют массовую миграцию и политические потрясения во многих частях развивающегося мира</w:t>
      </w:r>
      <w:r w:rsidRPr="00CE6E33">
        <w:rPr>
          <w:color w:val="000000"/>
          <w:sz w:val="28"/>
          <w:szCs w:val="28"/>
        </w:rPr>
        <w:t>. В развитых странах падение рождаемости и старение населения станут причиной роста экономической напряженности. В Китае, Японии и Европе соотношение «работоспособное население - пожилые люди» постепенно приближается к показателю один к трем, отметил Фингар.</w:t>
      </w:r>
    </w:p>
    <w:p w:rsidR="00234996" w:rsidRPr="00CE6E33" w:rsidRDefault="00234996" w:rsidP="002B3453">
      <w:pPr>
        <w:pStyle w:val="a3"/>
        <w:spacing w:before="0" w:beforeAutospacing="0" w:after="0" w:afterAutospacing="0"/>
        <w:ind w:firstLine="397"/>
        <w:jc w:val="both"/>
        <w:rPr>
          <w:color w:val="000000"/>
          <w:sz w:val="28"/>
          <w:szCs w:val="28"/>
        </w:rPr>
      </w:pPr>
      <w:r w:rsidRPr="00CE6E33">
        <w:rPr>
          <w:color w:val="000000"/>
          <w:sz w:val="28"/>
          <w:szCs w:val="28"/>
        </w:rPr>
        <w:t>США будут в лучшем положении по сравнению со многими развитыми странами отчасти потому, что они относительно открыты для иммиграции. Новоприбывшие станут живым вливанием в американскую экономику, чего будет недоставать Европе и Японии.</w:t>
      </w:r>
    </w:p>
    <w:p w:rsidR="00234996" w:rsidRPr="00CE6E33" w:rsidRDefault="00234996" w:rsidP="002B3453">
      <w:pPr>
        <w:pStyle w:val="a3"/>
        <w:spacing w:before="0" w:beforeAutospacing="0" w:after="0" w:afterAutospacing="0"/>
        <w:ind w:firstLine="397"/>
        <w:jc w:val="both"/>
        <w:rPr>
          <w:color w:val="000000"/>
          <w:sz w:val="28"/>
          <w:szCs w:val="28"/>
        </w:rPr>
      </w:pPr>
      <w:r w:rsidRPr="00CE6E33">
        <w:rPr>
          <w:color w:val="000000"/>
          <w:sz w:val="28"/>
          <w:szCs w:val="28"/>
        </w:rPr>
        <w:t>Энергетическая безопасность тоже станет важным вопросом, так как Индия, Китай и другие страны присоединятся к Соединенным Штатам в поисках нефти, газа и других источников электроэнергии. КНР получит значительную часть нефти из новых месторождений Ирана, так же как и многие союзники США в Европе, ограничив тем самым доступ Соединенным Штатам к иранскому «черному золоту».</w:t>
      </w:r>
    </w:p>
    <w:p w:rsidR="00234996" w:rsidRPr="00CE6E33" w:rsidRDefault="00234996" w:rsidP="002B3453">
      <w:pPr>
        <w:pStyle w:val="a3"/>
        <w:spacing w:before="0" w:beforeAutospacing="0" w:after="0" w:afterAutospacing="0"/>
        <w:ind w:firstLine="397"/>
        <w:jc w:val="both"/>
        <w:rPr>
          <w:color w:val="000000"/>
          <w:sz w:val="28"/>
          <w:szCs w:val="28"/>
        </w:rPr>
      </w:pPr>
      <w:r w:rsidRPr="00CE6E33">
        <w:rPr>
          <w:color w:val="000000"/>
          <w:sz w:val="28"/>
          <w:szCs w:val="28"/>
        </w:rPr>
        <w:t>В обзоре Фингара практически не нашлось места проблеме терроризма. В последнем подобном отчете служба национальной разведки прогнозировала ослабление активности «Аль-Каиды», которая, согласно мнениям некоторых международных экспертов, становится «все более децентрализованной и от которой отмежевываются мелкие отряды, группировки, ячейки и отдельные боевики».</w:t>
      </w:r>
    </w:p>
    <w:p w:rsidR="00234996" w:rsidRPr="00AD61AE" w:rsidRDefault="00234996" w:rsidP="002B3453">
      <w:pPr>
        <w:pStyle w:val="a3"/>
        <w:spacing w:before="0" w:beforeAutospacing="0" w:after="0" w:afterAutospacing="0"/>
        <w:ind w:firstLine="397"/>
        <w:jc w:val="both"/>
        <w:rPr>
          <w:color w:val="000000"/>
          <w:sz w:val="28"/>
          <w:szCs w:val="28"/>
        </w:rPr>
      </w:pPr>
      <w:r w:rsidRPr="00CE6E33">
        <w:rPr>
          <w:color w:val="000000"/>
          <w:sz w:val="28"/>
          <w:szCs w:val="28"/>
        </w:rPr>
        <w:t>Однако в новом прогнозе говорится о долговременной угрозе со стороны Ирана. Американский аналитик предсказывает стабильный прогресс в попытках Исламской Республики про</w:t>
      </w:r>
      <w:r>
        <w:rPr>
          <w:color w:val="000000"/>
          <w:sz w:val="28"/>
          <w:szCs w:val="28"/>
        </w:rPr>
        <w:t>изводить обогащенный уран. Но все-таки в</w:t>
      </w:r>
      <w:r w:rsidRPr="00CE6E33">
        <w:rPr>
          <w:color w:val="000000"/>
          <w:sz w:val="28"/>
          <w:szCs w:val="28"/>
        </w:rPr>
        <w:t xml:space="preserve"> в</w:t>
      </w:r>
      <w:r>
        <w:rPr>
          <w:color w:val="000000"/>
          <w:sz w:val="28"/>
          <w:szCs w:val="28"/>
        </w:rPr>
        <w:t>ыводах, сделанных в</w:t>
      </w:r>
      <w:r w:rsidRPr="00CE6E33">
        <w:rPr>
          <w:color w:val="000000"/>
          <w:sz w:val="28"/>
          <w:szCs w:val="28"/>
        </w:rPr>
        <w:t xml:space="preserve"> историческом отчете национальной разведки по Ирану</w:t>
      </w:r>
      <w:r>
        <w:rPr>
          <w:color w:val="000000"/>
          <w:sz w:val="28"/>
          <w:szCs w:val="28"/>
        </w:rPr>
        <w:t xml:space="preserve"> в 2002 году, говорилось</w:t>
      </w:r>
      <w:r w:rsidRPr="00CE6E33">
        <w:rPr>
          <w:color w:val="000000"/>
          <w:sz w:val="28"/>
          <w:szCs w:val="28"/>
        </w:rPr>
        <w:t xml:space="preserve"> о приостановке разработки оружия в 2003 году, </w:t>
      </w:r>
      <w:r>
        <w:rPr>
          <w:color w:val="000000"/>
          <w:sz w:val="28"/>
          <w:szCs w:val="28"/>
        </w:rPr>
        <w:t xml:space="preserve">и </w:t>
      </w:r>
      <w:r w:rsidRPr="00CE6E33">
        <w:rPr>
          <w:color w:val="000000"/>
          <w:sz w:val="28"/>
          <w:szCs w:val="28"/>
        </w:rPr>
        <w:t>Фингар отмечает, что на сегодня нет ник</w:t>
      </w:r>
      <w:r>
        <w:rPr>
          <w:color w:val="000000"/>
          <w:sz w:val="28"/>
          <w:szCs w:val="28"/>
        </w:rPr>
        <w:t>аких доказательств того, что Иран возобновил</w:t>
      </w:r>
      <w:r w:rsidRPr="00CE6E33">
        <w:rPr>
          <w:color w:val="000000"/>
          <w:sz w:val="28"/>
          <w:szCs w:val="28"/>
        </w:rPr>
        <w:t xml:space="preserve"> эту деятельность. По словам эксперта, окончательное решение, производить ли ядерное оружие, завесят от позиции лидеров этой ближневосточной страны, окруже</w:t>
      </w:r>
      <w:r>
        <w:rPr>
          <w:color w:val="000000"/>
          <w:sz w:val="28"/>
          <w:szCs w:val="28"/>
        </w:rPr>
        <w:t>нной традиционными противниками. Хотя следует заметить</w:t>
      </w:r>
      <w:r w:rsidRPr="00CE6E33">
        <w:rPr>
          <w:color w:val="000000"/>
          <w:sz w:val="28"/>
          <w:szCs w:val="28"/>
        </w:rPr>
        <w:t xml:space="preserve"> что США уже уничтожили двух ее крупнейших врагов: бывшего лидера </w:t>
      </w:r>
      <w:r w:rsidRPr="00AD61AE">
        <w:rPr>
          <w:color w:val="000000"/>
          <w:sz w:val="28"/>
          <w:szCs w:val="28"/>
        </w:rPr>
        <w:t>Ирака Саддам Хусейна и режим талибов в Афганистане.</w:t>
      </w:r>
    </w:p>
    <w:p w:rsidR="00234996" w:rsidRDefault="00234996" w:rsidP="002B3453">
      <w:pPr>
        <w:pStyle w:val="a3"/>
        <w:spacing w:before="0" w:beforeAutospacing="0" w:after="0" w:afterAutospacing="0"/>
        <w:ind w:firstLine="397"/>
        <w:jc w:val="both"/>
        <w:rPr>
          <w:rStyle w:val="apple-style-span"/>
          <w:color w:val="000000"/>
          <w:sz w:val="28"/>
          <w:szCs w:val="28"/>
        </w:rPr>
      </w:pPr>
      <w:r w:rsidRPr="00AD61AE">
        <w:rPr>
          <w:rStyle w:val="apple-style-span"/>
          <w:color w:val="000000"/>
          <w:sz w:val="28"/>
          <w:szCs w:val="28"/>
        </w:rPr>
        <w:t>Что же касается нашей страны, то по прогнозу американских спецслужб Россия к 2025 г. заметно упрочит свои позиции на мировой арене. "При сохранении существующих темпов роста Россия через 20 лет может превратиться в пятую по величине мировую экономическую державу. Благодаря нефтяному буму она займет эту позицию к 2017 году", – отмечают аналитики. Кроме того, российская модель экономики</w:t>
      </w:r>
      <w:r>
        <w:rPr>
          <w:rStyle w:val="apple-style-span"/>
          <w:color w:val="000000"/>
          <w:sz w:val="28"/>
          <w:szCs w:val="28"/>
        </w:rPr>
        <w:t xml:space="preserve"> вполне может стать образцом</w:t>
      </w:r>
      <w:r w:rsidRPr="00AD61AE">
        <w:rPr>
          <w:rStyle w:val="apple-style-span"/>
          <w:color w:val="000000"/>
          <w:sz w:val="28"/>
          <w:szCs w:val="28"/>
        </w:rPr>
        <w:t xml:space="preserve"> подражания для стран, которые захотят принять на вооружение "государственный капитализм", то есть "систему с таким управлением экономики, в котором государству отводится центральная роль". "Вместо того чтобы воспроизводить западные модели политического и экономического развития, все больше стран будут предпочитать альтернативные модели развития, существующие в России</w:t>
      </w:r>
      <w:r>
        <w:rPr>
          <w:rStyle w:val="apple-style-span"/>
          <w:color w:val="000000"/>
          <w:sz w:val="28"/>
          <w:szCs w:val="28"/>
        </w:rPr>
        <w:t xml:space="preserve"> и Китае"</w:t>
      </w:r>
      <w:r w:rsidRPr="00AD61AE">
        <w:rPr>
          <w:rStyle w:val="apple-style-span"/>
          <w:color w:val="000000"/>
          <w:sz w:val="28"/>
          <w:szCs w:val="28"/>
        </w:rPr>
        <w:t>.</w:t>
      </w:r>
    </w:p>
    <w:p w:rsidR="00234996" w:rsidRPr="00AD61AE" w:rsidRDefault="005B50BD" w:rsidP="002B3453">
      <w:pPr>
        <w:pStyle w:val="a3"/>
        <w:spacing w:before="0" w:beforeAutospacing="0" w:after="0" w:afterAutospacing="0"/>
        <w:ind w:firstLine="397"/>
        <w:jc w:val="both"/>
        <w:rPr>
          <w:color w:val="000000"/>
          <w:sz w:val="28"/>
          <w:szCs w:val="28"/>
        </w:rPr>
      </w:pPr>
      <w:hyperlink r:id="rId4" w:history="1">
        <w:r w:rsidR="00234996">
          <w:rPr>
            <w:rStyle w:val="a4"/>
          </w:rPr>
          <w:t>http://www.diary.ru/~Taxa/p24769147.htm</w:t>
        </w:r>
      </w:hyperlink>
    </w:p>
    <w:p w:rsidR="00234996" w:rsidRDefault="00234996">
      <w:bookmarkStart w:id="0" w:name="_GoBack"/>
      <w:bookmarkEnd w:id="0"/>
    </w:p>
    <w:sectPr w:rsidR="00234996" w:rsidSect="001E7F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6E33"/>
    <w:rsid w:val="000249D0"/>
    <w:rsid w:val="001E7F9C"/>
    <w:rsid w:val="00234996"/>
    <w:rsid w:val="002B3453"/>
    <w:rsid w:val="002F4F10"/>
    <w:rsid w:val="0038506E"/>
    <w:rsid w:val="00427CA6"/>
    <w:rsid w:val="005B50BD"/>
    <w:rsid w:val="006506C4"/>
    <w:rsid w:val="00881E1A"/>
    <w:rsid w:val="00A327F5"/>
    <w:rsid w:val="00AD61AE"/>
    <w:rsid w:val="00C552A4"/>
    <w:rsid w:val="00C72152"/>
    <w:rsid w:val="00CE6E33"/>
    <w:rsid w:val="00EF2749"/>
    <w:rsid w:val="00FA3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3B8756-26F5-42DD-B740-BA4C01832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7F9C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rsid w:val="00CE6E33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AD61AE"/>
    <w:rPr>
      <w:rFonts w:cs="Times New Roman"/>
    </w:rPr>
  </w:style>
  <w:style w:type="character" w:customStyle="1" w:styleId="apple-converted-space">
    <w:name w:val="apple-converted-space"/>
    <w:basedOn w:val="a0"/>
    <w:rsid w:val="00AD61AE"/>
    <w:rPr>
      <w:rFonts w:cs="Times New Roman"/>
    </w:rPr>
  </w:style>
  <w:style w:type="character" w:styleId="a4">
    <w:name w:val="Hyperlink"/>
    <w:basedOn w:val="a0"/>
    <w:semiHidden/>
    <w:rsid w:val="00427CA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diary.ru/~Taxa/p24769147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1134</Words>
  <Characters>6465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Служба национальной разведки США представила проект отчета-прогноза для нового президента Барака Обамы о будущих глобальных тенденциях</vt:lpstr>
    </vt:vector>
  </TitlesOfParts>
  <Company/>
  <LinksUpToDate>false</LinksUpToDate>
  <CharactersWithSpaces>7584</CharactersWithSpaces>
  <SharedDoc>false</SharedDoc>
  <HLinks>
    <vt:vector size="6" baseType="variant">
      <vt:variant>
        <vt:i4>8061042</vt:i4>
      </vt:variant>
      <vt:variant>
        <vt:i4>0</vt:i4>
      </vt:variant>
      <vt:variant>
        <vt:i4>0</vt:i4>
      </vt:variant>
      <vt:variant>
        <vt:i4>5</vt:i4>
      </vt:variant>
      <vt:variant>
        <vt:lpwstr>http://www.diary.ru/~Taxa/p24769147.htm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Служба национальной разведки США представила проект отчета-прогноза для нового президента Барака Обамы о будущих глобальных тенденциях</dc:title>
  <dc:subject/>
  <dc:creator>Гриша</dc:creator>
  <cp:keywords/>
  <dc:description/>
  <cp:lastModifiedBy>admin</cp:lastModifiedBy>
  <cp:revision>2</cp:revision>
  <dcterms:created xsi:type="dcterms:W3CDTF">2014-04-07T19:18:00Z</dcterms:created>
  <dcterms:modified xsi:type="dcterms:W3CDTF">2014-04-07T19:18:00Z</dcterms:modified>
</cp:coreProperties>
</file>