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4B" w:rsidRDefault="007275D6">
      <w:pPr>
        <w:pStyle w:val="1"/>
        <w:jc w:val="center"/>
      </w:pPr>
      <w:r>
        <w:t>Твардовский a. t. - Военная лирика твардовского</w:t>
      </w:r>
    </w:p>
    <w:p w:rsidR="00345B4B" w:rsidRPr="007275D6" w:rsidRDefault="007275D6">
      <w:pPr>
        <w:pStyle w:val="a3"/>
        <w:spacing w:after="240" w:afterAutospacing="0"/>
      </w:pPr>
      <w:r>
        <w:t>    Война - жесточе нету слова.</w:t>
      </w:r>
      <w:r>
        <w:br/>
        <w:t>   Война - печальней нету слова</w:t>
      </w:r>
      <w:r>
        <w:br/>
        <w:t>    Война - святее нету слова</w:t>
      </w:r>
      <w:r>
        <w:br/>
        <w:t>    В тоске и славе этих лет.</w:t>
      </w:r>
      <w:r>
        <w:br/>
        <w:t>    И на устах у нас иного</w:t>
      </w:r>
      <w:r>
        <w:br/>
        <w:t>    Еще не может быть и нет.</w:t>
      </w:r>
      <w:r>
        <w:br/>
        <w:t>А. Т. Твардовский</w:t>
      </w:r>
      <w:r>
        <w:br/>
        <w:t>    С июня 1941 года Александр Твардовский начинает работу в редакции газеты Юго-Западного фронта “Красная Армия”. Он пишет стихи, очерки, фельетоны, статьи, песни, заметки. К сожалению, тетрадка с записями Твардовского о первых месяцах работы пропала. Но остались строки, запечатлевшие первые дни войны, - самого страшного и горестного периода Великой Отечественной.</w:t>
      </w:r>
      <w:r>
        <w:br/>
        <w:t>    То была печаль большая,</w:t>
      </w:r>
      <w:r>
        <w:br/>
        <w:t>    Как брели мы на восток.</w:t>
      </w:r>
      <w:r>
        <w:br/>
        <w:t>    Шли худые, шли босые</w:t>
      </w:r>
      <w:r>
        <w:br/>
        <w:t>    В неизвестные края,</w:t>
      </w:r>
      <w:r>
        <w:br/>
        <w:t>    Что там, где она, Россия,</w:t>
      </w:r>
      <w:r>
        <w:br/>
        <w:t>    По какой рубеж своя?</w:t>
      </w:r>
      <w:r>
        <w:br/>
        <w:t>    Памятником тех лет стала книга “Василий Теркин”. Это книга о “правде сущей, правде, прямо в душу бьющей”. В одной из глав, “Переправа”, поэт пишет о том, что “бой идет не ради славы - ради жизни на земле”, вселяя в бойцов сознание святости и правоты их дела.</w:t>
      </w:r>
      <w:r>
        <w:br/>
        <w:t>    Работая над поэмой, Твардовский ставил определенную цель: помочь фронтовику преодолеть трудности войны, облегчить и хоть как-то скрасить его суровый быт, вселить чувство веры в свои силы и возможности.</w:t>
      </w:r>
      <w:r>
        <w:br/>
        <w:t>    Весной 1942 года Твардовский пишет стихотворение “Партизанам Смоленщины”. Народ воспринял его как весть об освобождении, первую искру надежды. Смоленщина - родина поэта, и можно понять, чего стоили эти строки Твардовскому. Каждое слово - крик души, боль сердца:</w:t>
      </w:r>
      <w:r>
        <w:br/>
        <w:t>    Я б вовеки грабителям</w:t>
      </w:r>
      <w:r>
        <w:br/>
        <w:t>    Не простил бы твоим,</w:t>
      </w:r>
      <w:r>
        <w:br/>
        <w:t>    Что они тебя видели</w:t>
      </w:r>
      <w:r>
        <w:br/>
        <w:t>    Вражьим оком пустым;</w:t>
      </w:r>
      <w:r>
        <w:br/>
        <w:t>    Что земли твоей на ноги</w:t>
      </w:r>
      <w:r>
        <w:br/>
        <w:t>     Зацепили себе;</w:t>
      </w:r>
      <w:r>
        <w:br/>
        <w:t>     Что руками погаными</w:t>
      </w:r>
      <w:r>
        <w:br/>
        <w:t>    Прикоснулись к тебе;</w:t>
      </w:r>
      <w:r>
        <w:br/>
        <w:t>    Что уродливым именем</w:t>
      </w:r>
      <w:r>
        <w:br/>
        <w:t>    Заменили твое;</w:t>
      </w:r>
      <w:r>
        <w:br/>
        <w:t>    Что в Днепре твоем вымыли</w:t>
      </w:r>
      <w:r>
        <w:br/>
        <w:t>    Воровское тряпье...</w:t>
      </w:r>
      <w:r>
        <w:br/>
        <w:t>    Поэма Твардовского “Дом у дороги” начинает печататься со 2 декабря 1943 года. После вступления, завершившегося грозной строкой: “Гром грянул - началась война...” - следовала глава “Голошение”. Строки этой главы напоминали давний плач-голошение, когда вся деревня Черново огласилась воплями женщин. В главе “Беженцы” рассказано о бесконечном людском потоке, что “на восток от фронта гнал колеса”. Глава “Гостинчик” повествует о тех же горестных воспоминаниях страшных дней отступления. Поэт говорит о невозможности забыть те муки: “Нет, мать, сестра, жена, И все, кто боль изведал, Та боль не отмщена И не прошла с победой”. Закончена была поэма уже после войны. И заканчивает ее поэт страстным призывом: “Не Забывать!”</w:t>
      </w:r>
      <w:r>
        <w:br/>
        <w:t>    Прошла война, прошла страда,</w:t>
      </w:r>
      <w:r>
        <w:br/>
        <w:t>    Но боль взывает к людям:</w:t>
      </w:r>
      <w:r>
        <w:br/>
        <w:t>    Давайте, люди, никогда</w:t>
      </w:r>
      <w:r>
        <w:br/>
        <w:t>    Об этом не забудем.</w:t>
      </w:r>
      <w:r>
        <w:br/>
        <w:t>    В творчестве Твардовского военной поры очень примечательна детская тема. С особой пристальностью вглядывается поэт в женские и детские судьбы, с невыразимой болью и с нескрываемой печалью думает о них. Это и “жена командира, бежавшая из Минска с детьми в ночь первой жестокой бомбежки”; и “мальчик, везущий на саночках мать, тяжело раненную, когда шел бой за их деревню”; и “девочка с ребенком на руках у трупа матери”. Великое множество строк в стихах и прозе написано о войне, но ничего пронзительнее, чем строки “Возмездия” Твардовского, читать не доводилось:</w:t>
      </w:r>
      <w:r>
        <w:br/>
        <w:t>    И суд наш праведный суров,</w:t>
      </w:r>
      <w:r>
        <w:br/>
        <w:t>    И места нет пощаде.</w:t>
      </w:r>
      <w:r>
        <w:br/>
        <w:t>     И не у нас ее проси,</w:t>
      </w:r>
      <w:r>
        <w:br/>
        <w:t>    Мы будем мертвых глуше.</w:t>
      </w:r>
      <w:r>
        <w:br/>
        <w:t>     Проси у тех, чьи на</w:t>
      </w:r>
      <w:r>
        <w:br/>
        <w:t>    Руси Сгубил безвинно души.</w:t>
      </w:r>
      <w:r>
        <w:br/>
        <w:t>     Проси у девочки у той,</w:t>
      </w:r>
      <w:r>
        <w:br/>
        <w:t>    Что, в дула ружей глядя,</w:t>
      </w:r>
      <w:r>
        <w:br/>
        <w:t>    Спросила с детской простотой: -</w:t>
      </w:r>
      <w:r>
        <w:br/>
        <w:t>    Чулочки тоже, дядя? -</w:t>
      </w:r>
      <w:r>
        <w:br/>
        <w:t>    У той, худое тельце чье</w:t>
      </w:r>
      <w:r>
        <w:br/>
        <w:t>    У края рва поставил.</w:t>
      </w:r>
      <w:r>
        <w:br/>
        <w:t>    Проси пощады у нее,</w:t>
      </w:r>
      <w:r>
        <w:br/>
        <w:t>    А мы щадить не вправе.</w:t>
      </w:r>
      <w:r>
        <w:br/>
        <w:t>    В стихотворении “Я убит подо Ржевом” поэт выбирает форму написания от первого лица. Это наиболее соответствует идее стихотворения, воспевающего единство павших и живых. Монолог воина, с нарастающей эмоциональностью повествующего о собственной гибели “летом, в сорок втором”, достигает наивысшего накала в таких строках:</w:t>
      </w:r>
      <w:r>
        <w:br/>
        <w:t>    Нет, неправда. Задачи</w:t>
      </w:r>
      <w:r>
        <w:br/>
        <w:t>    Той не выиграл враг!</w:t>
      </w:r>
      <w:r>
        <w:br/>
        <w:t>     Нет же, нет! А иначе</w:t>
      </w:r>
      <w:r>
        <w:br/>
        <w:t>    Даже мертвому - как?</w:t>
      </w:r>
      <w:r>
        <w:br/>
        <w:t>    Погибший солдат видит себя лишь “частицей народного целого”, и его волнует все, что свершилось потом, после него. Он говорит:</w:t>
      </w:r>
      <w:r>
        <w:br/>
        <w:t>    Я вам жить завещаю, -</w:t>
      </w:r>
      <w:r>
        <w:br/>
        <w:t>    Что я больше могу?</w:t>
      </w:r>
      <w:r>
        <w:br/>
        <w:t>    Эту высокую ответственность перед памятью погибших, ответственность за то, как человек распорядился своей судьбой, выкупленной у Смерти ценой жизни другого, поэт ощущает очень остро. Не в этом ли исток той гражданской позиции, за верность которой кто-то из писателей назвал Твардовского “совестью послевоенной литературы”.</w:t>
      </w:r>
      <w:r>
        <w:br/>
        <w:t>    До конца своих дней Александр Трифонович Твардовский пронес как бы чувство смущения своей судьбой и судьбой тех, кто вернулся живыми из страшной круговерти войны. Он писал:</w:t>
      </w:r>
      <w:r>
        <w:br/>
        <w:t>    Я знаю, никакой моей вины</w:t>
      </w:r>
      <w:r>
        <w:br/>
        <w:t>    В том, что другие не пришли с войны,</w:t>
      </w:r>
      <w:r>
        <w:br/>
        <w:t>    В том, что они - кто старше, кто моложе -</w:t>
      </w:r>
      <w:r>
        <w:br/>
        <w:t>    Остались там, и не о том же речь,</w:t>
      </w:r>
      <w:r>
        <w:br/>
        <w:t>    Что я их мог, но не сумел сберечь, -</w:t>
      </w:r>
      <w:r>
        <w:br/>
        <w:t>    Речь не о том, но все же, все же, все же…</w:t>
      </w:r>
      <w:r>
        <w:br/>
      </w:r>
      <w:bookmarkStart w:id="0" w:name="_GoBack"/>
      <w:bookmarkEnd w:id="0"/>
    </w:p>
    <w:sectPr w:rsidR="00345B4B" w:rsidRPr="007275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5D6"/>
    <w:rsid w:val="00345B4B"/>
    <w:rsid w:val="007275D6"/>
    <w:rsid w:val="00AA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7DE25-8D28-4FE5-AF49-A2A1E884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Твардовский a. t. - Военная лирика твардовского</dc:title>
  <dc:subject/>
  <dc:creator>admin</dc:creator>
  <cp:keywords/>
  <dc:description/>
  <cp:lastModifiedBy>admin</cp:lastModifiedBy>
  <cp:revision>2</cp:revision>
  <dcterms:created xsi:type="dcterms:W3CDTF">2014-07-10T05:56:00Z</dcterms:created>
  <dcterms:modified xsi:type="dcterms:W3CDTF">2014-07-10T05:56:00Z</dcterms:modified>
</cp:coreProperties>
</file>