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1B" w:rsidRDefault="00740628">
      <w:pPr>
        <w:pStyle w:val="1"/>
        <w:jc w:val="center"/>
      </w:pPr>
      <w:r>
        <w:t>Певец возвышенной любви по повестям Куприна Гранатовый браслет , Олеся , Суламифь</w:t>
      </w:r>
    </w:p>
    <w:p w:rsidR="006A071B" w:rsidRDefault="00740628">
      <w:pPr>
        <w:spacing w:after="240"/>
      </w:pPr>
      <w:r>
        <w:t>Гуманист и правдоискатель, чудесный мастер художественного слова, Александр Иванович Куприн был настоящим певцом возвышенной любви, подарившим читателям такие повести, как "Гранатовый браслет", "Олеся", "Суламифь".</w:t>
      </w:r>
      <w:r>
        <w:br/>
      </w:r>
      <w:r>
        <w:br/>
        <w:t>Протест против пошлости и цинизма буржуазного общества, продажных чувств, "зоологических проявлений" инстинктов подвигнул писателя на создание удивительных по красоте произведений. Куприн то отправляется в глубину веков ("Суламифь"), то забирается в лесную глушь Волынской губернии ("Олеся"), то заглядывает в каморку отшельника, последнего романтика в жестком и расчетливом мире ("Гранатовый браслет").</w:t>
      </w:r>
      <w:r>
        <w:br/>
      </w:r>
      <w:r>
        <w:br/>
        <w:t>Кто же его герои? Вот мелкий чиновник, одинокий и робкий мечтатель, влюбляется в молодую светскую даму, представительницу так называемого "высшего сословия". Восемь лет продолжается безответная и безнадежная любовь. Письма влюбленного служат предметом издевательств и насмешек членов местного клана князей Шейных и Булат-Тугановских, не воспринимает их всерьез и княгиня Вера Николаевна, адресат этих любовных откровений Присланный неизвестным влюбленным подарок — гранатовый браслет — вызывает бурю негодования брата княгини. Любовь "маленького человека" заканчивается трагически Не выдержав столкновения с миром жестокости и равнодушия, герой повести погибает. На память приходят строки поэта Надсона:</w:t>
      </w:r>
      <w:r>
        <w:br/>
      </w:r>
      <w:r>
        <w:br/>
        <w:t>Научись беззаветно и свято любить,</w:t>
      </w:r>
      <w:r>
        <w:br/>
      </w:r>
      <w:r>
        <w:br/>
        <w:t>Увенчай молодые порывы, —</w:t>
      </w:r>
      <w:r>
        <w:br/>
      </w:r>
      <w:r>
        <w:br/>
        <w:t>И тепло тебе станет трудиться и жить</w:t>
      </w:r>
      <w:r>
        <w:br/>
      </w:r>
      <w:r>
        <w:br/>
        <w:t>В этом мире борьбы и наживы.</w:t>
      </w:r>
      <w:r>
        <w:br/>
      </w:r>
      <w:r>
        <w:br/>
        <w:t>Смерть не страшит героя. Любовь сильнее смерти. Он благодарен той, которая вызвала в его сердце это прекрасное чувство, возвысившее его, "маленького человека", над огромным суетным миром, миром несправедливости и злобы. Именно поэтому, уходя из жизни, он благословляет свою возлюбленную: "Да святится имя твое".</w:t>
      </w:r>
      <w:r>
        <w:br/>
      </w:r>
      <w:r>
        <w:br/>
        <w:t>Читая этот рассказ, я не раз задавалась вопросом: могла ли быть такая любовь в действительности? "Гранатовый браслет" — чистый вымысел или Куприн сумел найти в жизни сюжет, отвечающий его авторской идее? Хочется верить, чтобы такая любовь была, даже несмотря на ее трагический конец.</w:t>
      </w:r>
      <w:r>
        <w:br/>
      </w:r>
      <w:r>
        <w:br/>
        <w:t>Писатель рассматривает любовь как глубокое нравственно-психологическое чувство. Устами генерала Аносова он говорит, что это чувство не должно быть ни легкомысленным, ни примитивным, ни тем более основываться на выгоде и корысти: "Любовь должна быть трагедией. Величайшей тайной в мире! Никакие жизненные удобства, расчеты и компромиссы не должны ее касаться". Мудрые слова! Как же они необходимы сегодняшнему читателю, любому, будь то молодой человек, или замужняя дама, или пожилой джентльмен.</w:t>
      </w:r>
      <w:r>
        <w:br/>
      </w:r>
      <w:r>
        <w:br/>
        <w:t>Куприн вскрыл духовную ограниченность представителей "высшего сословия", проявляющуюся перед лицом чистой, бескорыстной любви. Автор показал, как буржуазный молох врывается в "святая святых" человеческих чувств, разрушая и извращая их красоту и естественность. Повесть "Гранатовый браслет" — демонстрация того, как Куприн ищет в реальной жизни людей, "одержимых" высоким чувством любви, способных подняться над окружающей пошлостью и бездуховностью, готовых отдать все, не требуя ничего взамен.</w:t>
      </w:r>
      <w:r>
        <w:br/>
      </w:r>
      <w:r>
        <w:br/>
        <w:t>Великий русский писатель воспевает возвышенную любовь, противопоставляя ее ненависти, вражде, недоверию, антипатии, равнодушию. Эта мысль писателя получила воплощение в другой его повести — "Олеся".</w:t>
      </w:r>
      <w:r>
        <w:br/>
      </w:r>
      <w:r>
        <w:br/>
        <w:t>События, изложенные в ней, происходят в Волынской губернии, на окраине Полесья, куда, казалось бы, не должны были проникнуть злоба и обман, от которых и бежит герой повести Иван Тимофеевич, русский дворянин и интеллигент Здесь, в лесной глуши, происходит его знакомство с "дочерью природы", полесской девушкой Олесей. "Первобытное и яркое воображение, гибкий, подвижный ум" Олеси покорили сердце Ивана Тимофеевича. Но невежество, стяжательство, ложь успели свить гнездо и в этой полесской деревушке. Свободная, смелая Олеся не по нраву суеверным поселянам, считающим ее колдуньей. Они ненавидят ее и преследуют. В полярных отношениях, несмотря на взаимную любовь, находятся и главные герои. Так, во время гадания Олеся говорит Ивану Тимофеевичу:</w:t>
      </w:r>
      <w:r>
        <w:br/>
      </w:r>
      <w:r>
        <w:br/>
        <w:t>"Человек вы хотя и добрый, но только слабый… Доброта ваша не хорошая, не сердечная". "Наивная, очаровательная сказка любви" заканчивается разлукой. И виной тому не только невежественные поселяне, но и сам Иван Тимофеевич, не сумевший бороться за свою любовь. А иногда, мне кажется, и не хотевший бороться. Ему легче быть слабым, безвольным. Легче страдать, чем быть счастливым. Ведь в борьбе за счастье надо приложить усилия, волю, труд. А он просто безвольный, самовлюбленный…</w:t>
      </w:r>
      <w:r>
        <w:br/>
      </w:r>
      <w:r>
        <w:br/>
        <w:t>Завершается повесть удивительно характерной деталью: Иван Тимофеевич после исчезновения Олеси находит в опустевшей хате нитку красных бус. Каждая бусинка как огонек чистого естественного чувства. И мне показалось, что есть что-то общее между Олесиными "кораллами" и гранатовым браслетом, подаренным телеграфистом Желтковым княгине Вере.</w:t>
      </w:r>
      <w:r>
        <w:br/>
      </w:r>
      <w:r>
        <w:br/>
        <w:t>Высокое чувство любви воспето Куприным и в повести "Суламифь", созданной по мотивам библейской книги "Песнь Песней". В ней рассказывается о взаимной любви Суламифи и царя Соломона. Горячие и нежные чувства не принесли счастья возлюбленным. Любовь заканчивается трагически. Меч убийцы лишает жизни Суламифь. Но смерть не побеждает любовь.</w:t>
      </w:r>
      <w:r>
        <w:br/>
      </w:r>
      <w:r>
        <w:br/>
        <w:t>Восхищение красотой мира, противопоставленной "мерзостям жизни", благодарность сердца за радость существования и счастье любви пронизывает лучшие страницы прозы Куприна. Образы "Гранатового браслета", "Олеси", "Суламифи" по-прежнему волнуют человеческое сердце.</w:t>
      </w:r>
      <w:bookmarkStart w:id="0" w:name="_GoBack"/>
      <w:bookmarkEnd w:id="0"/>
    </w:p>
    <w:sectPr w:rsidR="006A0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628"/>
    <w:rsid w:val="0032149C"/>
    <w:rsid w:val="006A071B"/>
    <w:rsid w:val="0074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B2217-BB3B-4C73-8558-4D160231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4674</Characters>
  <Application>Microsoft Office Word</Application>
  <DocSecurity>0</DocSecurity>
  <Lines>38</Lines>
  <Paragraphs>10</Paragraphs>
  <ScaleCrop>false</ScaleCrop>
  <Company>diakov.net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Певец возвышенной любви по повестям Куприна Гранатовый браслет , Олеся , Суламифь</dc:title>
  <dc:subject/>
  <dc:creator>Irina</dc:creator>
  <cp:keywords/>
  <dc:description/>
  <cp:lastModifiedBy>Irina</cp:lastModifiedBy>
  <cp:revision>2</cp:revision>
  <dcterms:created xsi:type="dcterms:W3CDTF">2014-08-30T10:14:00Z</dcterms:created>
  <dcterms:modified xsi:type="dcterms:W3CDTF">2014-08-30T10:14:00Z</dcterms:modified>
</cp:coreProperties>
</file>