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15" w:rsidRDefault="003D2415" w:rsidP="00024B7D">
      <w:pPr>
        <w:jc w:val="center"/>
        <w:rPr>
          <w:rFonts w:ascii="Arial Unicode MS" w:eastAsia="Arial Unicode MS" w:hAnsi="Arial Unicode MS" w:cs="Arial Unicode MS"/>
          <w:sz w:val="22"/>
          <w:szCs w:val="22"/>
        </w:rPr>
      </w:pPr>
    </w:p>
    <w:p w:rsidR="00581E5C" w:rsidRDefault="00581E5C" w:rsidP="00024B7D">
      <w:pPr>
        <w:jc w:val="center"/>
        <w:rPr>
          <w:rFonts w:ascii="Arial Unicode MS" w:eastAsia="Arial Unicode MS" w:hAnsi="Arial Unicode MS" w:cs="Arial Unicode MS"/>
          <w:sz w:val="22"/>
          <w:szCs w:val="22"/>
        </w:rPr>
      </w:pPr>
      <w:r w:rsidRPr="003B4E32">
        <w:rPr>
          <w:rFonts w:ascii="Arial Unicode MS" w:eastAsia="Arial Unicode MS" w:hAnsi="Arial Unicode MS" w:cs="Arial Unicode MS" w:hint="eastAsia"/>
          <w:sz w:val="22"/>
          <w:szCs w:val="22"/>
        </w:rPr>
        <w:t>Н</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Г</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О</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С</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У</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Д</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А</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Р</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С</w:t>
      </w:r>
      <w:r>
        <w:rPr>
          <w:rFonts w:ascii="Arial Unicode MS" w:eastAsia="Arial Unicode MS" w:hAnsi="Arial Unicode MS" w:cs="Arial Unicode MS"/>
          <w:sz w:val="22"/>
          <w:szCs w:val="22"/>
        </w:rPr>
        <w:t xml:space="preserve"> Т </w:t>
      </w:r>
      <w:r w:rsidRPr="003B4E32">
        <w:rPr>
          <w:rFonts w:ascii="Arial Unicode MS" w:eastAsia="Arial Unicode MS" w:hAnsi="Arial Unicode MS" w:cs="Arial Unicode MS" w:hint="eastAsia"/>
          <w:sz w:val="22"/>
          <w:szCs w:val="22"/>
        </w:rPr>
        <w:t>В</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Н</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Н</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О</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sidRPr="003B4E32">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О</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Б</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Р</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А</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З</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О</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В</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А</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Т</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Л</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Ь</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Н</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О</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p>
    <w:p w:rsidR="00581E5C" w:rsidRDefault="00581E5C" w:rsidP="00024B7D">
      <w:pPr>
        <w:jc w:val="center"/>
        <w:rPr>
          <w:rFonts w:ascii="Arial Unicode MS" w:eastAsia="Arial Unicode MS" w:hAnsi="Arial Unicode MS" w:cs="Arial Unicode MS"/>
          <w:sz w:val="22"/>
          <w:szCs w:val="22"/>
        </w:rPr>
      </w:pPr>
      <w:r w:rsidRPr="003B4E32">
        <w:rPr>
          <w:rFonts w:ascii="Arial Unicode MS" w:eastAsia="Arial Unicode MS" w:hAnsi="Arial Unicode MS" w:cs="Arial Unicode MS"/>
          <w:sz w:val="22"/>
          <w:szCs w:val="22"/>
        </w:rPr>
        <w:t xml:space="preserve"> У</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Ч</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Р</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Ж</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Д</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Н</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И</w:t>
      </w:r>
      <w:r>
        <w:rPr>
          <w:rFonts w:ascii="Arial Unicode MS" w:eastAsia="Arial Unicode MS" w:hAnsi="Arial Unicode MS" w:cs="Arial Unicode MS"/>
          <w:sz w:val="22"/>
          <w:szCs w:val="22"/>
        </w:rPr>
        <w:t xml:space="preserve"> </w:t>
      </w:r>
      <w:r w:rsidRPr="003B4E32">
        <w:rPr>
          <w:rFonts w:ascii="Arial Unicode MS" w:eastAsia="Arial Unicode MS" w:hAnsi="Arial Unicode MS" w:cs="Arial Unicode MS" w:hint="eastAsia"/>
          <w:sz w:val="22"/>
          <w:szCs w:val="22"/>
        </w:rPr>
        <w:t>Е</w:t>
      </w:r>
    </w:p>
    <w:p w:rsidR="00581E5C" w:rsidRPr="003B4E32" w:rsidRDefault="00581E5C" w:rsidP="00024B7D">
      <w:pPr>
        <w:jc w:val="cente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В</w:t>
      </w:r>
      <w:r>
        <w:rPr>
          <w:rFonts w:ascii="Arial Unicode MS" w:eastAsia="Arial Unicode MS" w:hAnsi="Arial Unicode MS" w:cs="Arial Unicode MS"/>
          <w:sz w:val="22"/>
          <w:szCs w:val="22"/>
        </w:rPr>
        <w:t xml:space="preserve"> Ы С Ш Е Г О     П Р О Ф Е С С И О Н А Л Ь Н О Г О      О Б Р А З О В А Н И Я </w:t>
      </w:r>
    </w:p>
    <w:p w:rsidR="00581E5C" w:rsidRPr="003B4E32" w:rsidRDefault="00581E5C" w:rsidP="00024B7D">
      <w:pPr>
        <w:jc w:val="center"/>
        <w:rPr>
          <w:b/>
          <w:shadow/>
        </w:rPr>
      </w:pPr>
      <w:r w:rsidRPr="003B4E32">
        <w:rPr>
          <w:b/>
          <w:shadow/>
        </w:rPr>
        <w:t xml:space="preserve">«МОСКОВСКИЙ </w:t>
      </w:r>
      <w:r>
        <w:rPr>
          <w:b/>
          <w:shadow/>
        </w:rPr>
        <w:t xml:space="preserve">    </w:t>
      </w:r>
      <w:r w:rsidRPr="003B4E32">
        <w:rPr>
          <w:b/>
          <w:shadow/>
        </w:rPr>
        <w:t>ИНСТИТУТ</w:t>
      </w:r>
      <w:r>
        <w:rPr>
          <w:b/>
          <w:shadow/>
        </w:rPr>
        <w:t xml:space="preserve">   </w:t>
      </w:r>
      <w:r w:rsidRPr="003B4E32">
        <w:rPr>
          <w:b/>
          <w:shadow/>
        </w:rPr>
        <w:t xml:space="preserve"> МИРОВОЙ </w:t>
      </w:r>
      <w:r>
        <w:rPr>
          <w:b/>
          <w:shadow/>
        </w:rPr>
        <w:t xml:space="preserve">    </w:t>
      </w:r>
      <w:r w:rsidRPr="003B4E32">
        <w:rPr>
          <w:b/>
          <w:shadow/>
        </w:rPr>
        <w:t xml:space="preserve">ЭКОНОМИКИ </w:t>
      </w:r>
      <w:r>
        <w:rPr>
          <w:b/>
          <w:shadow/>
        </w:rPr>
        <w:t xml:space="preserve">   И</w:t>
      </w:r>
    </w:p>
    <w:p w:rsidR="00581E5C" w:rsidRDefault="00581E5C" w:rsidP="00024B7D">
      <w:pPr>
        <w:jc w:val="center"/>
        <w:rPr>
          <w:b/>
          <w:shadow/>
        </w:rPr>
      </w:pPr>
      <w:r w:rsidRPr="003B4E32">
        <w:rPr>
          <w:b/>
          <w:shadow/>
        </w:rPr>
        <w:t xml:space="preserve">МЕЖДУНАРОДНЫХ </w:t>
      </w:r>
      <w:r>
        <w:rPr>
          <w:b/>
          <w:shadow/>
        </w:rPr>
        <w:t xml:space="preserve">  </w:t>
      </w:r>
      <w:r w:rsidRPr="003B4E32">
        <w:rPr>
          <w:b/>
          <w:shadow/>
        </w:rPr>
        <w:t>ОТНОШЕНИЙ»</w:t>
      </w:r>
    </w:p>
    <w:p w:rsidR="00581E5C" w:rsidRDefault="00581E5C" w:rsidP="00024B7D">
      <w:pPr>
        <w:jc w:val="center"/>
        <w:rPr>
          <w:b/>
          <w:shadow/>
        </w:rPr>
      </w:pPr>
    </w:p>
    <w:p w:rsidR="00581E5C" w:rsidRDefault="00581E5C" w:rsidP="00024B7D">
      <w:pPr>
        <w:jc w:val="center"/>
        <w:rPr>
          <w:b/>
          <w:shadow/>
        </w:rPr>
      </w:pPr>
      <w:r>
        <w:rPr>
          <w:b/>
          <w:shadow/>
        </w:rPr>
        <w:t>123367, Москва, ул. Габричевского, дом 3/3</w:t>
      </w:r>
    </w:p>
    <w:p w:rsidR="00581E5C" w:rsidRPr="00FF4F1B" w:rsidRDefault="00581E5C" w:rsidP="002B0BBC">
      <w:pPr>
        <w:spacing w:line="240" w:lineRule="atLeast"/>
        <w:jc w:val="center"/>
        <w:rPr>
          <w:b/>
          <w:shadow/>
          <w:lang w:val="en-US"/>
        </w:rPr>
      </w:pPr>
      <w:r>
        <w:rPr>
          <w:b/>
          <w:shadow/>
        </w:rPr>
        <w:t>тел</w:t>
      </w:r>
      <w:r w:rsidRPr="00FF4F1B">
        <w:rPr>
          <w:b/>
          <w:shadow/>
          <w:lang w:val="en-US"/>
        </w:rPr>
        <w:t xml:space="preserve">. (495) 193-29-43, (495) 911-05-32, </w:t>
      </w:r>
      <w:r>
        <w:rPr>
          <w:b/>
          <w:shadow/>
          <w:lang w:val="en-US"/>
        </w:rPr>
        <w:t>e-mail: admin@mimeo.ru</w:t>
      </w:r>
    </w:p>
    <w:p w:rsidR="00581E5C" w:rsidRPr="002B0BBC" w:rsidRDefault="00581E5C" w:rsidP="002B0BBC">
      <w:pPr>
        <w:spacing w:line="240" w:lineRule="atLeast"/>
        <w:jc w:val="center"/>
        <w:outlineLvl w:val="0"/>
        <w:rPr>
          <w:b/>
          <w:sz w:val="28"/>
          <w:szCs w:val="28"/>
        </w:rPr>
      </w:pPr>
      <w:r>
        <w:rPr>
          <w:b/>
          <w:sz w:val="28"/>
          <w:szCs w:val="28"/>
        </w:rPr>
        <w:t>__________</w:t>
      </w:r>
      <w:r w:rsidRPr="002B0BBC">
        <w:rPr>
          <w:b/>
          <w:sz w:val="28"/>
          <w:szCs w:val="28"/>
        </w:rPr>
        <w:t>__________________________________________________</w:t>
      </w:r>
    </w:p>
    <w:p w:rsidR="00581E5C" w:rsidRPr="007053C4" w:rsidRDefault="00581E5C" w:rsidP="002B0BBC">
      <w:pPr>
        <w:spacing w:line="360" w:lineRule="auto"/>
        <w:jc w:val="center"/>
        <w:outlineLvl w:val="0"/>
        <w:rPr>
          <w:sz w:val="28"/>
          <w:szCs w:val="28"/>
        </w:rPr>
      </w:pPr>
    </w:p>
    <w:p w:rsidR="00581E5C" w:rsidRDefault="00581E5C" w:rsidP="003B4E32">
      <w:pPr>
        <w:spacing w:line="360" w:lineRule="auto"/>
        <w:jc w:val="center"/>
        <w:rPr>
          <w:b/>
          <w:sz w:val="24"/>
          <w:szCs w:val="24"/>
        </w:rPr>
      </w:pPr>
      <w:r>
        <w:rPr>
          <w:b/>
          <w:sz w:val="24"/>
          <w:szCs w:val="24"/>
        </w:rPr>
        <w:t>Факультет экономический</w:t>
      </w:r>
    </w:p>
    <w:p w:rsidR="00581E5C" w:rsidRPr="003B4E32" w:rsidRDefault="00581E5C" w:rsidP="003B4E32">
      <w:pPr>
        <w:spacing w:line="360" w:lineRule="auto"/>
        <w:jc w:val="center"/>
        <w:rPr>
          <w:b/>
          <w:sz w:val="24"/>
          <w:szCs w:val="24"/>
        </w:rPr>
      </w:pPr>
      <w:r w:rsidRPr="003B4E32">
        <w:rPr>
          <w:b/>
          <w:sz w:val="24"/>
          <w:szCs w:val="24"/>
        </w:rPr>
        <w:t>Отделение заочного обучения</w:t>
      </w:r>
    </w:p>
    <w:p w:rsidR="00581E5C" w:rsidRPr="003B4E32" w:rsidRDefault="00581E5C" w:rsidP="003B4E32">
      <w:pPr>
        <w:spacing w:line="360" w:lineRule="auto"/>
        <w:jc w:val="center"/>
        <w:rPr>
          <w:b/>
          <w:sz w:val="24"/>
          <w:szCs w:val="24"/>
        </w:rPr>
      </w:pPr>
      <w:r w:rsidRPr="003B4E32">
        <w:rPr>
          <w:b/>
          <w:sz w:val="24"/>
          <w:szCs w:val="24"/>
        </w:rPr>
        <w:t>Кафедра финансы и кредит</w:t>
      </w:r>
    </w:p>
    <w:p w:rsidR="00581E5C" w:rsidRPr="007053C4" w:rsidRDefault="00581E5C" w:rsidP="00024B7D">
      <w:pPr>
        <w:jc w:val="center"/>
        <w:rPr>
          <w:sz w:val="28"/>
          <w:szCs w:val="28"/>
        </w:rPr>
      </w:pPr>
    </w:p>
    <w:p w:rsidR="00581E5C" w:rsidRDefault="00581E5C" w:rsidP="00024B7D">
      <w:pPr>
        <w:jc w:val="center"/>
        <w:rPr>
          <w:sz w:val="28"/>
          <w:szCs w:val="28"/>
        </w:rPr>
      </w:pPr>
    </w:p>
    <w:p w:rsidR="00581E5C" w:rsidRDefault="00581E5C" w:rsidP="00024B7D">
      <w:pPr>
        <w:jc w:val="center"/>
        <w:rPr>
          <w:sz w:val="28"/>
          <w:szCs w:val="28"/>
        </w:rPr>
      </w:pPr>
    </w:p>
    <w:p w:rsidR="00581E5C" w:rsidRPr="007053C4" w:rsidRDefault="00581E5C" w:rsidP="00024B7D">
      <w:pPr>
        <w:jc w:val="center"/>
        <w:rPr>
          <w:sz w:val="28"/>
          <w:szCs w:val="28"/>
        </w:rPr>
      </w:pPr>
    </w:p>
    <w:p w:rsidR="00581E5C" w:rsidRDefault="00581E5C" w:rsidP="00024B7D">
      <w:pPr>
        <w:jc w:val="center"/>
        <w:outlineLvl w:val="0"/>
        <w:rPr>
          <w:b/>
          <w:sz w:val="48"/>
          <w:szCs w:val="48"/>
        </w:rPr>
      </w:pPr>
      <w:r>
        <w:rPr>
          <w:b/>
          <w:sz w:val="48"/>
          <w:szCs w:val="48"/>
        </w:rPr>
        <w:t>КУРСОВАЯ РАБОТА</w:t>
      </w:r>
    </w:p>
    <w:p w:rsidR="00581E5C" w:rsidRPr="002D6FC0" w:rsidRDefault="00581E5C" w:rsidP="00024B7D">
      <w:pPr>
        <w:jc w:val="center"/>
        <w:outlineLvl w:val="0"/>
        <w:rPr>
          <w:b/>
          <w:sz w:val="48"/>
          <w:szCs w:val="48"/>
        </w:rPr>
      </w:pPr>
    </w:p>
    <w:p w:rsidR="00581E5C" w:rsidRDefault="00581E5C" w:rsidP="00024B7D">
      <w:pPr>
        <w:jc w:val="center"/>
        <w:outlineLvl w:val="0"/>
        <w:rPr>
          <w:sz w:val="36"/>
          <w:szCs w:val="36"/>
        </w:rPr>
      </w:pPr>
      <w:r w:rsidRPr="002D6FC0">
        <w:rPr>
          <w:sz w:val="36"/>
          <w:szCs w:val="36"/>
        </w:rPr>
        <w:t xml:space="preserve"> </w:t>
      </w:r>
      <w:r>
        <w:rPr>
          <w:sz w:val="36"/>
          <w:szCs w:val="36"/>
        </w:rPr>
        <w:t>по учебной</w:t>
      </w:r>
      <w:r w:rsidRPr="002D6FC0">
        <w:rPr>
          <w:sz w:val="36"/>
          <w:szCs w:val="36"/>
        </w:rPr>
        <w:t xml:space="preserve"> дисциплине:</w:t>
      </w:r>
    </w:p>
    <w:p w:rsidR="00581E5C" w:rsidRPr="003B4E32" w:rsidRDefault="00581E5C" w:rsidP="00024B7D">
      <w:pPr>
        <w:jc w:val="center"/>
        <w:outlineLvl w:val="0"/>
        <w:rPr>
          <w:b/>
          <w:sz w:val="40"/>
          <w:szCs w:val="40"/>
        </w:rPr>
      </w:pPr>
      <w:r w:rsidRPr="003B4E32">
        <w:rPr>
          <w:b/>
          <w:sz w:val="40"/>
          <w:szCs w:val="40"/>
        </w:rPr>
        <w:t xml:space="preserve"> «Деньги, кредит, банки»</w:t>
      </w:r>
    </w:p>
    <w:p w:rsidR="00581E5C" w:rsidRDefault="00581E5C" w:rsidP="00024B7D">
      <w:pPr>
        <w:jc w:val="center"/>
        <w:outlineLvl w:val="0"/>
        <w:rPr>
          <w:sz w:val="36"/>
          <w:szCs w:val="36"/>
        </w:rPr>
      </w:pPr>
    </w:p>
    <w:p w:rsidR="00581E5C" w:rsidRDefault="00581E5C" w:rsidP="00024B7D">
      <w:pPr>
        <w:jc w:val="center"/>
        <w:outlineLvl w:val="0"/>
        <w:rPr>
          <w:sz w:val="36"/>
          <w:szCs w:val="36"/>
        </w:rPr>
      </w:pPr>
      <w:r>
        <w:rPr>
          <w:sz w:val="36"/>
          <w:szCs w:val="36"/>
        </w:rPr>
        <w:t>на тему</w:t>
      </w:r>
    </w:p>
    <w:p w:rsidR="00581E5C" w:rsidRPr="002D6FC0" w:rsidRDefault="00581E5C" w:rsidP="00024B7D">
      <w:pPr>
        <w:jc w:val="center"/>
        <w:outlineLvl w:val="0"/>
        <w:rPr>
          <w:sz w:val="36"/>
          <w:szCs w:val="36"/>
        </w:rPr>
      </w:pPr>
    </w:p>
    <w:p w:rsidR="00581E5C" w:rsidRPr="002D6FC0" w:rsidRDefault="00581E5C" w:rsidP="00024B7D">
      <w:pPr>
        <w:jc w:val="center"/>
        <w:rPr>
          <w:i/>
          <w:sz w:val="36"/>
          <w:szCs w:val="36"/>
        </w:rPr>
      </w:pPr>
      <w:r w:rsidRPr="00CC6F65">
        <w:rPr>
          <w:i/>
          <w:sz w:val="36"/>
          <w:szCs w:val="36"/>
        </w:rPr>
        <w:t xml:space="preserve"> </w:t>
      </w:r>
      <w:r>
        <w:rPr>
          <w:i/>
          <w:sz w:val="36"/>
          <w:szCs w:val="36"/>
        </w:rPr>
        <w:t>«</w:t>
      </w:r>
      <w:r w:rsidRPr="003B4E32">
        <w:rPr>
          <w:b/>
          <w:i/>
          <w:sz w:val="36"/>
          <w:szCs w:val="36"/>
        </w:rPr>
        <w:t>Формирование уровня рыночных процентных ставок</w:t>
      </w:r>
      <w:r>
        <w:rPr>
          <w:i/>
          <w:sz w:val="36"/>
          <w:szCs w:val="36"/>
        </w:rPr>
        <w:t>»</w:t>
      </w:r>
    </w:p>
    <w:p w:rsidR="00581E5C" w:rsidRDefault="00581E5C" w:rsidP="00024B7D">
      <w:pPr>
        <w:jc w:val="center"/>
        <w:rPr>
          <w:sz w:val="28"/>
          <w:szCs w:val="28"/>
        </w:rPr>
      </w:pPr>
    </w:p>
    <w:p w:rsidR="00581E5C" w:rsidRDefault="00581E5C" w:rsidP="00024B7D">
      <w:pPr>
        <w:jc w:val="center"/>
        <w:rPr>
          <w:sz w:val="28"/>
          <w:szCs w:val="28"/>
        </w:rPr>
      </w:pPr>
    </w:p>
    <w:p w:rsidR="00581E5C" w:rsidRDefault="00581E5C" w:rsidP="00024B7D">
      <w:pPr>
        <w:jc w:val="center"/>
        <w:rPr>
          <w:sz w:val="28"/>
          <w:szCs w:val="28"/>
        </w:rPr>
      </w:pPr>
    </w:p>
    <w:p w:rsidR="00581E5C" w:rsidRDefault="00581E5C" w:rsidP="00024B7D">
      <w:pPr>
        <w:jc w:val="center"/>
        <w:rPr>
          <w:sz w:val="28"/>
          <w:szCs w:val="28"/>
        </w:rPr>
      </w:pPr>
    </w:p>
    <w:p w:rsidR="00581E5C" w:rsidRDefault="00581E5C" w:rsidP="00024B7D">
      <w:pPr>
        <w:jc w:val="center"/>
        <w:rPr>
          <w:sz w:val="28"/>
          <w:szCs w:val="28"/>
        </w:rPr>
      </w:pPr>
    </w:p>
    <w:p w:rsidR="00581E5C" w:rsidRPr="002B0BBC" w:rsidRDefault="00581E5C" w:rsidP="00024B7D">
      <w:pPr>
        <w:tabs>
          <w:tab w:val="left" w:pos="-2340"/>
          <w:tab w:val="left" w:pos="5103"/>
        </w:tabs>
        <w:ind w:left="5103" w:firstLine="851"/>
        <w:jc w:val="right"/>
        <w:rPr>
          <w:sz w:val="24"/>
          <w:szCs w:val="24"/>
        </w:rPr>
      </w:pPr>
      <w:r w:rsidRPr="002B0BBC">
        <w:rPr>
          <w:sz w:val="24"/>
          <w:szCs w:val="24"/>
        </w:rPr>
        <w:t xml:space="preserve">Выполнил: студент: </w:t>
      </w:r>
      <w:r>
        <w:rPr>
          <w:sz w:val="24"/>
          <w:szCs w:val="24"/>
        </w:rPr>
        <w:tab/>
      </w:r>
      <w:r w:rsidRPr="002B0BBC">
        <w:rPr>
          <w:sz w:val="24"/>
          <w:szCs w:val="24"/>
        </w:rPr>
        <w:t>Колодкин Александр Николаевич</w:t>
      </w:r>
    </w:p>
    <w:p w:rsidR="00581E5C" w:rsidRPr="002B0BBC" w:rsidRDefault="00581E5C" w:rsidP="00024B7D">
      <w:pPr>
        <w:tabs>
          <w:tab w:val="left" w:pos="-2340"/>
          <w:tab w:val="left" w:pos="6120"/>
        </w:tabs>
        <w:ind w:left="6120" w:hanging="1440"/>
        <w:jc w:val="right"/>
        <w:rPr>
          <w:sz w:val="24"/>
          <w:szCs w:val="24"/>
        </w:rPr>
      </w:pPr>
      <w:r w:rsidRPr="002B0BBC">
        <w:rPr>
          <w:sz w:val="24"/>
          <w:szCs w:val="24"/>
        </w:rPr>
        <w:t>группы 3ФК-64-З(В)</w:t>
      </w:r>
    </w:p>
    <w:p w:rsidR="00581E5C" w:rsidRPr="002B0BBC" w:rsidRDefault="00581E5C" w:rsidP="00024B7D">
      <w:pPr>
        <w:tabs>
          <w:tab w:val="left" w:pos="-2340"/>
          <w:tab w:val="left" w:pos="6120"/>
        </w:tabs>
        <w:ind w:left="6120" w:hanging="1440"/>
        <w:rPr>
          <w:sz w:val="24"/>
          <w:szCs w:val="24"/>
        </w:rPr>
      </w:pPr>
    </w:p>
    <w:p w:rsidR="00581E5C" w:rsidRPr="002B0BBC" w:rsidRDefault="00581E5C" w:rsidP="00024B7D">
      <w:pPr>
        <w:tabs>
          <w:tab w:val="left" w:pos="-2340"/>
          <w:tab w:val="left" w:pos="6120"/>
        </w:tabs>
        <w:ind w:left="6120" w:hanging="1440"/>
        <w:rPr>
          <w:sz w:val="24"/>
          <w:szCs w:val="24"/>
        </w:rPr>
      </w:pPr>
    </w:p>
    <w:p w:rsidR="00581E5C" w:rsidRPr="002B0BBC" w:rsidRDefault="00581E5C" w:rsidP="00024B7D">
      <w:pPr>
        <w:tabs>
          <w:tab w:val="left" w:pos="-2340"/>
        </w:tabs>
        <w:ind w:left="5954"/>
        <w:jc w:val="right"/>
        <w:rPr>
          <w:sz w:val="24"/>
          <w:szCs w:val="24"/>
        </w:rPr>
      </w:pPr>
      <w:r w:rsidRPr="002B0BBC">
        <w:rPr>
          <w:sz w:val="24"/>
          <w:szCs w:val="24"/>
        </w:rPr>
        <w:t>Проверил:</w:t>
      </w:r>
    </w:p>
    <w:p w:rsidR="00581E5C" w:rsidRDefault="00581E5C" w:rsidP="003B4E32">
      <w:pPr>
        <w:tabs>
          <w:tab w:val="left" w:pos="-2340"/>
        </w:tabs>
        <w:ind w:left="5387"/>
        <w:jc w:val="right"/>
        <w:rPr>
          <w:sz w:val="28"/>
          <w:szCs w:val="28"/>
        </w:rPr>
      </w:pPr>
      <w:r w:rsidRPr="002B0BBC">
        <w:rPr>
          <w:sz w:val="24"/>
          <w:szCs w:val="24"/>
        </w:rPr>
        <w:t>Качанова Людмила Сергеевна</w:t>
      </w:r>
    </w:p>
    <w:p w:rsidR="00581E5C" w:rsidRPr="007053C4" w:rsidRDefault="00581E5C" w:rsidP="003B4E32">
      <w:pPr>
        <w:tabs>
          <w:tab w:val="left" w:pos="-2340"/>
        </w:tabs>
        <w:ind w:left="5387"/>
        <w:jc w:val="right"/>
        <w:rPr>
          <w:sz w:val="28"/>
          <w:szCs w:val="28"/>
        </w:rPr>
      </w:pPr>
    </w:p>
    <w:p w:rsidR="00581E5C" w:rsidRDefault="00581E5C" w:rsidP="00024B7D">
      <w:pPr>
        <w:jc w:val="center"/>
        <w:rPr>
          <w:sz w:val="28"/>
          <w:szCs w:val="28"/>
        </w:rPr>
      </w:pPr>
    </w:p>
    <w:p w:rsidR="00581E5C" w:rsidRDefault="00581E5C" w:rsidP="00024B7D">
      <w:pPr>
        <w:jc w:val="center"/>
        <w:rPr>
          <w:sz w:val="28"/>
          <w:szCs w:val="28"/>
        </w:rPr>
      </w:pPr>
    </w:p>
    <w:p w:rsidR="00581E5C" w:rsidRPr="007053C4" w:rsidRDefault="00581E5C" w:rsidP="00024B7D">
      <w:pPr>
        <w:jc w:val="center"/>
        <w:rPr>
          <w:sz w:val="28"/>
          <w:szCs w:val="28"/>
        </w:rPr>
      </w:pPr>
      <w:r w:rsidRPr="007053C4">
        <w:rPr>
          <w:sz w:val="28"/>
          <w:szCs w:val="28"/>
        </w:rPr>
        <w:t xml:space="preserve">г. </w:t>
      </w:r>
      <w:r>
        <w:rPr>
          <w:sz w:val="28"/>
          <w:szCs w:val="28"/>
        </w:rPr>
        <w:t>Москва</w:t>
      </w:r>
    </w:p>
    <w:p w:rsidR="00581E5C" w:rsidRDefault="00581E5C" w:rsidP="00024B7D">
      <w:pPr>
        <w:jc w:val="center"/>
        <w:rPr>
          <w:sz w:val="28"/>
          <w:szCs w:val="28"/>
        </w:rPr>
      </w:pPr>
      <w:r>
        <w:rPr>
          <w:sz w:val="28"/>
          <w:szCs w:val="28"/>
        </w:rPr>
        <w:t>20</w:t>
      </w:r>
      <w:r>
        <w:rPr>
          <w:sz w:val="28"/>
          <w:szCs w:val="28"/>
          <w:lang w:val="en-US"/>
        </w:rPr>
        <w:t>1</w:t>
      </w:r>
      <w:r>
        <w:rPr>
          <w:sz w:val="28"/>
          <w:szCs w:val="28"/>
        </w:rPr>
        <w:t>0</w:t>
      </w:r>
      <w:r w:rsidRPr="007053C4">
        <w:rPr>
          <w:sz w:val="28"/>
          <w:szCs w:val="28"/>
        </w:rPr>
        <w:t xml:space="preserve"> г.</w:t>
      </w:r>
    </w:p>
    <w:p w:rsidR="00581E5C" w:rsidRDefault="00581E5C" w:rsidP="00F733C9">
      <w:pPr>
        <w:jc w:val="center"/>
        <w:rPr>
          <w:b/>
          <w:sz w:val="28"/>
          <w:szCs w:val="28"/>
        </w:rPr>
      </w:pPr>
      <w:r>
        <w:rPr>
          <w:b/>
          <w:sz w:val="28"/>
          <w:szCs w:val="28"/>
        </w:rPr>
        <w:t>Содержание</w:t>
      </w:r>
    </w:p>
    <w:p w:rsidR="00581E5C" w:rsidRDefault="00581E5C" w:rsidP="00F733C9">
      <w:pPr>
        <w:jc w:val="center"/>
        <w:rPr>
          <w:b/>
          <w:sz w:val="28"/>
          <w:szCs w:val="28"/>
        </w:rPr>
      </w:pPr>
    </w:p>
    <w:p w:rsidR="00581E5C" w:rsidRPr="005A5383" w:rsidRDefault="00581E5C" w:rsidP="00F733C9">
      <w:pPr>
        <w:pStyle w:val="11"/>
        <w:rPr>
          <w:noProof/>
          <w:sz w:val="28"/>
          <w:szCs w:val="28"/>
        </w:rPr>
      </w:pPr>
      <w:r w:rsidRPr="005A5383">
        <w:rPr>
          <w:sz w:val="28"/>
          <w:szCs w:val="28"/>
        </w:rPr>
        <w:fldChar w:fldCharType="begin"/>
      </w:r>
      <w:r w:rsidRPr="005A5383">
        <w:rPr>
          <w:sz w:val="28"/>
          <w:szCs w:val="28"/>
        </w:rPr>
        <w:instrText xml:space="preserve"> TOC \o "1-3" \h \z \u </w:instrText>
      </w:r>
      <w:r w:rsidRPr="005A5383">
        <w:rPr>
          <w:sz w:val="28"/>
          <w:szCs w:val="28"/>
        </w:rPr>
        <w:fldChar w:fldCharType="separate"/>
      </w:r>
      <w:hyperlink w:anchor="_Toc162244808" w:history="1">
        <w:r w:rsidRPr="005A5383">
          <w:rPr>
            <w:rStyle w:val="a5"/>
            <w:b/>
            <w:noProof/>
            <w:color w:val="auto"/>
            <w:sz w:val="28"/>
            <w:szCs w:val="28"/>
          </w:rPr>
          <w:t>Введение</w:t>
        </w:r>
        <w:r w:rsidRPr="005A5383">
          <w:rPr>
            <w:noProof/>
            <w:webHidden/>
            <w:sz w:val="28"/>
            <w:szCs w:val="28"/>
          </w:rPr>
          <w:tab/>
          <w:t>3</w:t>
        </w:r>
      </w:hyperlink>
    </w:p>
    <w:p w:rsidR="00581E5C" w:rsidRPr="005A5383" w:rsidRDefault="00E64158" w:rsidP="00F733C9">
      <w:pPr>
        <w:pStyle w:val="11"/>
        <w:rPr>
          <w:noProof/>
          <w:sz w:val="28"/>
          <w:szCs w:val="28"/>
        </w:rPr>
      </w:pPr>
      <w:hyperlink w:anchor="_Toc162244809" w:history="1">
        <w:r w:rsidR="00581E5C" w:rsidRPr="005A5383">
          <w:rPr>
            <w:rStyle w:val="a5"/>
            <w:b/>
            <w:noProof/>
            <w:color w:val="auto"/>
            <w:sz w:val="28"/>
            <w:szCs w:val="28"/>
          </w:rPr>
          <w:t>1. Понятие процентной ставки</w:t>
        </w:r>
        <w:r w:rsidR="00581E5C" w:rsidRPr="005A5383">
          <w:rPr>
            <w:noProof/>
            <w:webHidden/>
            <w:sz w:val="28"/>
            <w:szCs w:val="28"/>
          </w:rPr>
          <w:tab/>
        </w:r>
      </w:hyperlink>
      <w:r w:rsidR="00581E5C" w:rsidRPr="005A5383">
        <w:rPr>
          <w:rStyle w:val="a5"/>
          <w:b/>
          <w:noProof/>
          <w:color w:val="auto"/>
          <w:sz w:val="28"/>
          <w:szCs w:val="28"/>
        </w:rPr>
        <w:t xml:space="preserve"> 5</w:t>
      </w:r>
    </w:p>
    <w:p w:rsidR="00581E5C" w:rsidRPr="005A5383" w:rsidRDefault="00E64158" w:rsidP="00F733C9">
      <w:pPr>
        <w:pStyle w:val="11"/>
        <w:rPr>
          <w:noProof/>
          <w:sz w:val="28"/>
          <w:szCs w:val="28"/>
        </w:rPr>
      </w:pPr>
      <w:hyperlink w:anchor="_Toc162244810" w:history="1">
        <w:r w:rsidR="00581E5C" w:rsidRPr="005A5383">
          <w:rPr>
            <w:rStyle w:val="a5"/>
            <w:b/>
            <w:noProof/>
            <w:color w:val="auto"/>
            <w:sz w:val="28"/>
            <w:szCs w:val="28"/>
          </w:rPr>
          <w:t xml:space="preserve">1.1 </w:t>
        </w:r>
        <w:r w:rsidR="00581E5C" w:rsidRPr="005A5383">
          <w:rPr>
            <w:sz w:val="28"/>
            <w:szCs w:val="28"/>
          </w:rPr>
          <w:t>Процентные ставки и их классификация</w:t>
        </w:r>
        <w:r w:rsidR="00581E5C" w:rsidRPr="005A5383">
          <w:rPr>
            <w:noProof/>
            <w:webHidden/>
            <w:sz w:val="28"/>
            <w:szCs w:val="28"/>
          </w:rPr>
          <w:tab/>
          <w:t xml:space="preserve"> </w:t>
        </w:r>
      </w:hyperlink>
      <w:r w:rsidR="00581E5C" w:rsidRPr="005A5383">
        <w:rPr>
          <w:rStyle w:val="a5"/>
          <w:b/>
          <w:noProof/>
          <w:color w:val="auto"/>
          <w:sz w:val="28"/>
          <w:szCs w:val="28"/>
        </w:rPr>
        <w:t>5</w:t>
      </w:r>
    </w:p>
    <w:p w:rsidR="00581E5C" w:rsidRPr="005A5383" w:rsidRDefault="00E64158" w:rsidP="00F733C9">
      <w:pPr>
        <w:pStyle w:val="11"/>
        <w:rPr>
          <w:noProof/>
          <w:sz w:val="28"/>
          <w:szCs w:val="28"/>
        </w:rPr>
      </w:pPr>
      <w:hyperlink w:anchor="_Toc162244811" w:history="1">
        <w:r w:rsidR="00581E5C" w:rsidRPr="005A5383">
          <w:rPr>
            <w:rStyle w:val="a5"/>
            <w:b/>
            <w:noProof/>
            <w:color w:val="auto"/>
            <w:sz w:val="28"/>
            <w:szCs w:val="28"/>
          </w:rPr>
          <w:t>1.2 Факторы, определяющие уровень процентных ставок</w:t>
        </w:r>
        <w:r w:rsidR="00581E5C" w:rsidRPr="005A5383">
          <w:rPr>
            <w:noProof/>
            <w:webHidden/>
            <w:sz w:val="28"/>
            <w:szCs w:val="28"/>
          </w:rPr>
          <w:tab/>
        </w:r>
      </w:hyperlink>
      <w:r w:rsidR="00581E5C" w:rsidRPr="005A5383">
        <w:rPr>
          <w:rStyle w:val="a5"/>
          <w:b/>
          <w:noProof/>
          <w:color w:val="auto"/>
          <w:sz w:val="28"/>
          <w:szCs w:val="28"/>
        </w:rPr>
        <w:t>7</w:t>
      </w:r>
    </w:p>
    <w:p w:rsidR="00581E5C" w:rsidRPr="005A5383" w:rsidRDefault="00E64158" w:rsidP="00F733C9">
      <w:pPr>
        <w:pStyle w:val="11"/>
        <w:rPr>
          <w:noProof/>
          <w:sz w:val="28"/>
          <w:szCs w:val="28"/>
        </w:rPr>
      </w:pPr>
      <w:hyperlink w:anchor="_Toc162244812" w:history="1">
        <w:r w:rsidR="00581E5C" w:rsidRPr="005A5383">
          <w:rPr>
            <w:rStyle w:val="a5"/>
            <w:b/>
            <w:noProof/>
            <w:color w:val="auto"/>
            <w:sz w:val="28"/>
            <w:szCs w:val="28"/>
          </w:rPr>
          <w:t xml:space="preserve">2. </w:t>
        </w:r>
        <w:r w:rsidR="00581E5C" w:rsidRPr="005A5383">
          <w:rPr>
            <w:sz w:val="28"/>
            <w:szCs w:val="28"/>
          </w:rPr>
          <w:t>Формирование процентных ставок</w:t>
        </w:r>
        <w:r w:rsidR="00581E5C" w:rsidRPr="005A5383">
          <w:rPr>
            <w:noProof/>
            <w:webHidden/>
            <w:sz w:val="28"/>
            <w:szCs w:val="28"/>
          </w:rPr>
          <w:tab/>
        </w:r>
      </w:hyperlink>
      <w:r w:rsidR="00581E5C" w:rsidRPr="005A5383">
        <w:rPr>
          <w:rStyle w:val="a5"/>
          <w:b/>
          <w:noProof/>
          <w:color w:val="auto"/>
          <w:sz w:val="28"/>
          <w:szCs w:val="28"/>
        </w:rPr>
        <w:t>10</w:t>
      </w:r>
    </w:p>
    <w:p w:rsidR="00581E5C" w:rsidRPr="005A5383" w:rsidRDefault="00E64158" w:rsidP="00F733C9">
      <w:pPr>
        <w:pStyle w:val="11"/>
        <w:rPr>
          <w:noProof/>
          <w:sz w:val="28"/>
          <w:szCs w:val="28"/>
        </w:rPr>
      </w:pPr>
      <w:hyperlink w:anchor="_Toc162244813" w:history="1">
        <w:r w:rsidR="00581E5C" w:rsidRPr="005A5383">
          <w:rPr>
            <w:rStyle w:val="a5"/>
            <w:b/>
            <w:noProof/>
            <w:color w:val="auto"/>
            <w:sz w:val="28"/>
            <w:szCs w:val="28"/>
          </w:rPr>
          <w:t xml:space="preserve">2.1 </w:t>
        </w:r>
        <w:r w:rsidR="00581E5C" w:rsidRPr="00AA7986">
          <w:rPr>
            <w:rStyle w:val="20"/>
            <w:b/>
            <w:sz w:val="28"/>
            <w:szCs w:val="28"/>
            <w:lang w:val="ru-RU"/>
          </w:rPr>
          <w:t>Механизм формирования рыночной ставки процента</w:t>
        </w:r>
        <w:r w:rsidR="00581E5C" w:rsidRPr="005A5383">
          <w:rPr>
            <w:noProof/>
            <w:webHidden/>
            <w:sz w:val="28"/>
            <w:szCs w:val="28"/>
          </w:rPr>
          <w:tab/>
          <w:t>1</w:t>
        </w:r>
      </w:hyperlink>
      <w:r w:rsidR="00581E5C" w:rsidRPr="005A5383">
        <w:rPr>
          <w:rStyle w:val="a5"/>
          <w:b/>
          <w:noProof/>
          <w:color w:val="auto"/>
          <w:sz w:val="28"/>
          <w:szCs w:val="28"/>
        </w:rPr>
        <w:t>0</w:t>
      </w:r>
    </w:p>
    <w:p w:rsidR="00581E5C" w:rsidRPr="005A5383" w:rsidRDefault="00E64158" w:rsidP="00F733C9">
      <w:pPr>
        <w:pStyle w:val="11"/>
        <w:rPr>
          <w:noProof/>
          <w:sz w:val="28"/>
          <w:szCs w:val="28"/>
        </w:rPr>
      </w:pPr>
      <w:hyperlink w:anchor="_Toc162244814" w:history="1">
        <w:r w:rsidR="00581E5C" w:rsidRPr="005A5383">
          <w:rPr>
            <w:rStyle w:val="a5"/>
            <w:b/>
            <w:noProof/>
            <w:color w:val="auto"/>
            <w:sz w:val="28"/>
            <w:szCs w:val="28"/>
          </w:rPr>
          <w:t xml:space="preserve">2.2 </w:t>
        </w:r>
        <w:r w:rsidR="00581E5C" w:rsidRPr="005A5383">
          <w:rPr>
            <w:spacing w:val="-5"/>
            <w:sz w:val="28"/>
            <w:szCs w:val="28"/>
          </w:rPr>
          <w:t>Система процентных ставок</w:t>
        </w:r>
        <w:r w:rsidR="00581E5C" w:rsidRPr="005A5383">
          <w:rPr>
            <w:sz w:val="28"/>
            <w:szCs w:val="28"/>
          </w:rPr>
          <w:t xml:space="preserve"> </w:t>
        </w:r>
      </w:hyperlink>
      <w:r w:rsidR="00581E5C" w:rsidRPr="005A5383">
        <w:rPr>
          <w:rStyle w:val="a5"/>
          <w:b/>
          <w:noProof/>
          <w:webHidden/>
          <w:color w:val="auto"/>
          <w:sz w:val="28"/>
          <w:szCs w:val="28"/>
        </w:rPr>
        <w:tab/>
      </w:r>
      <w:r w:rsidR="00581E5C" w:rsidRPr="005A5383">
        <w:rPr>
          <w:rStyle w:val="a5"/>
          <w:b/>
          <w:noProof/>
          <w:color w:val="auto"/>
          <w:sz w:val="28"/>
          <w:szCs w:val="28"/>
        </w:rPr>
        <w:t>13</w:t>
      </w:r>
    </w:p>
    <w:p w:rsidR="00581E5C" w:rsidRPr="005A5383" w:rsidRDefault="00E64158" w:rsidP="00F733C9">
      <w:pPr>
        <w:pStyle w:val="11"/>
        <w:rPr>
          <w:noProof/>
          <w:sz w:val="28"/>
          <w:szCs w:val="28"/>
        </w:rPr>
      </w:pPr>
      <w:hyperlink w:anchor="_Toc162244815" w:history="1">
        <w:r w:rsidR="00581E5C" w:rsidRPr="005A5383">
          <w:rPr>
            <w:rStyle w:val="a5"/>
            <w:b/>
            <w:noProof/>
            <w:color w:val="auto"/>
            <w:sz w:val="28"/>
            <w:szCs w:val="28"/>
          </w:rPr>
          <w:t xml:space="preserve">3 </w:t>
        </w:r>
        <w:r w:rsidR="00581E5C" w:rsidRPr="005A5383">
          <w:rPr>
            <w:sz w:val="28"/>
            <w:szCs w:val="28"/>
          </w:rPr>
          <w:t>Регулирование процентных ставок</w:t>
        </w:r>
        <w:r w:rsidR="00581E5C" w:rsidRPr="005A5383">
          <w:rPr>
            <w:noProof/>
            <w:webHidden/>
            <w:sz w:val="28"/>
            <w:szCs w:val="28"/>
          </w:rPr>
          <w:tab/>
        </w:r>
      </w:hyperlink>
      <w:r w:rsidR="00581E5C" w:rsidRPr="005A5383">
        <w:rPr>
          <w:rStyle w:val="a5"/>
          <w:b/>
          <w:noProof/>
          <w:color w:val="auto"/>
          <w:sz w:val="28"/>
          <w:szCs w:val="28"/>
        </w:rPr>
        <w:t>20</w:t>
      </w:r>
    </w:p>
    <w:p w:rsidR="00581E5C" w:rsidRPr="005A5383" w:rsidRDefault="00E64158" w:rsidP="00F733C9">
      <w:pPr>
        <w:pStyle w:val="11"/>
        <w:rPr>
          <w:noProof/>
          <w:sz w:val="28"/>
          <w:szCs w:val="28"/>
        </w:rPr>
      </w:pPr>
      <w:hyperlink w:anchor="_Toc162244818" w:history="1">
        <w:r w:rsidR="00581E5C" w:rsidRPr="005A5383">
          <w:rPr>
            <w:rStyle w:val="a5"/>
            <w:b/>
            <w:noProof/>
            <w:color w:val="auto"/>
            <w:sz w:val="28"/>
            <w:szCs w:val="28"/>
          </w:rPr>
          <w:t>Заключение</w:t>
        </w:r>
        <w:r w:rsidR="00581E5C" w:rsidRPr="005A5383">
          <w:rPr>
            <w:noProof/>
            <w:webHidden/>
            <w:sz w:val="28"/>
            <w:szCs w:val="28"/>
          </w:rPr>
          <w:tab/>
        </w:r>
      </w:hyperlink>
      <w:r w:rsidR="00581E5C" w:rsidRPr="005A5383">
        <w:rPr>
          <w:rStyle w:val="a5"/>
          <w:b/>
          <w:noProof/>
          <w:color w:val="auto"/>
          <w:sz w:val="28"/>
          <w:szCs w:val="28"/>
        </w:rPr>
        <w:t>24</w:t>
      </w:r>
    </w:p>
    <w:p w:rsidR="00581E5C" w:rsidRPr="005A5383" w:rsidRDefault="00E64158" w:rsidP="00F733C9">
      <w:pPr>
        <w:pStyle w:val="11"/>
        <w:rPr>
          <w:noProof/>
          <w:sz w:val="28"/>
          <w:szCs w:val="28"/>
        </w:rPr>
      </w:pPr>
      <w:hyperlink w:anchor="_Toc162244819" w:history="1">
        <w:r w:rsidR="00581E5C" w:rsidRPr="005A5383">
          <w:rPr>
            <w:rStyle w:val="a5"/>
            <w:b/>
            <w:noProof/>
            <w:color w:val="auto"/>
            <w:sz w:val="28"/>
            <w:szCs w:val="28"/>
          </w:rPr>
          <w:t>Список литературы</w:t>
        </w:r>
        <w:r w:rsidR="00581E5C" w:rsidRPr="005A5383">
          <w:rPr>
            <w:noProof/>
            <w:webHidden/>
            <w:sz w:val="28"/>
            <w:szCs w:val="28"/>
          </w:rPr>
          <w:tab/>
        </w:r>
      </w:hyperlink>
      <w:r w:rsidR="00581E5C" w:rsidRPr="005A5383">
        <w:rPr>
          <w:rStyle w:val="a5"/>
          <w:b/>
          <w:noProof/>
          <w:color w:val="auto"/>
          <w:sz w:val="28"/>
          <w:szCs w:val="28"/>
        </w:rPr>
        <w:t>26</w:t>
      </w:r>
    </w:p>
    <w:p w:rsidR="00581E5C" w:rsidRPr="005A5383" w:rsidRDefault="00581E5C" w:rsidP="00F733C9">
      <w:pPr>
        <w:ind w:hanging="1134"/>
        <w:jc w:val="center"/>
        <w:rPr>
          <w:b/>
          <w:sz w:val="28"/>
          <w:szCs w:val="28"/>
        </w:rPr>
      </w:pPr>
      <w:r w:rsidRPr="005A5383">
        <w:rPr>
          <w:sz w:val="28"/>
          <w:szCs w:val="28"/>
        </w:rPr>
        <w:fldChar w:fldCharType="end"/>
      </w:r>
    </w:p>
    <w:p w:rsidR="00581E5C" w:rsidRPr="005A5383" w:rsidRDefault="00581E5C" w:rsidP="00F733C9">
      <w:pPr>
        <w:ind w:hanging="1134"/>
        <w:jc w:val="center"/>
        <w:rPr>
          <w:b/>
          <w:sz w:val="28"/>
          <w:szCs w:val="28"/>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Default="00581E5C" w:rsidP="00F733C9">
      <w:pPr>
        <w:ind w:hanging="1134"/>
        <w:jc w:val="center"/>
        <w:rPr>
          <w:b/>
          <w:sz w:val="32"/>
          <w:szCs w:val="32"/>
        </w:rPr>
      </w:pPr>
    </w:p>
    <w:p w:rsidR="00581E5C" w:rsidRPr="00F733C9" w:rsidRDefault="00581E5C" w:rsidP="00F733C9">
      <w:pPr>
        <w:ind w:hanging="1134"/>
        <w:jc w:val="center"/>
        <w:rPr>
          <w:b/>
          <w:sz w:val="32"/>
          <w:szCs w:val="32"/>
        </w:rPr>
      </w:pPr>
    </w:p>
    <w:p w:rsidR="00581E5C" w:rsidRPr="006D4E30" w:rsidRDefault="00581E5C" w:rsidP="00F733C9">
      <w:pPr>
        <w:ind w:hanging="1134"/>
        <w:jc w:val="center"/>
        <w:rPr>
          <w:b/>
          <w:sz w:val="32"/>
          <w:szCs w:val="32"/>
        </w:rPr>
      </w:pPr>
      <w:r w:rsidRPr="006D4E30">
        <w:rPr>
          <w:b/>
          <w:sz w:val="32"/>
          <w:szCs w:val="32"/>
        </w:rPr>
        <w:t>Введение</w:t>
      </w:r>
    </w:p>
    <w:p w:rsidR="00581E5C" w:rsidRPr="00B13493" w:rsidRDefault="00581E5C" w:rsidP="00F733C9">
      <w:pPr>
        <w:jc w:val="center"/>
        <w:rPr>
          <w:b/>
          <w:sz w:val="28"/>
          <w:szCs w:val="28"/>
        </w:rPr>
      </w:pPr>
    </w:p>
    <w:p w:rsidR="00581E5C" w:rsidRPr="001133CE" w:rsidRDefault="00581E5C" w:rsidP="007E2FE6">
      <w:pPr>
        <w:pStyle w:val="ConsPlusNormal"/>
        <w:widowControl/>
        <w:spacing w:line="360" w:lineRule="auto"/>
        <w:ind w:firstLine="709"/>
        <w:jc w:val="both"/>
        <w:rPr>
          <w:rFonts w:ascii="Times New Roman" w:hAnsi="Times New Roman" w:cs="Times New Roman"/>
          <w:sz w:val="28"/>
          <w:szCs w:val="28"/>
        </w:rPr>
      </w:pPr>
      <w:r w:rsidRPr="001133CE">
        <w:rPr>
          <w:rFonts w:ascii="Times New Roman" w:hAnsi="Times New Roman" w:cs="Times New Roman"/>
          <w:sz w:val="28"/>
          <w:szCs w:val="28"/>
        </w:rPr>
        <w:t>В любой развитой рыночной экономике процентная ставка в национальной валюте является одним из самых важных макроэкономических показателей, за которым пристально следят не только профессиональные финансисты, инвесторы и аналитики, но также предприниматели и простые граждане. Причина такого внимания ясна: процентная ставка - это самая главная цена в национальной экономике: она отражает цену денег во времени. Кроме того, двоюродная сестра процентной ставки - это уровень инфляции, измеряемый также в процентных пунктах и признаваемый в соответствии с монетаристской парадигмой одним из главных ориентиров и результатов состояния национальной экономики (чем меньше инфляция, тем лучше для экономики, и наоборот). Родственная связь здесь проста: уровень номинальной процентной ставки должен быть выше уровня инфляции, при этом оба показателя измеряются в процентах годовых. В современной экономической теории общий термин "процентная ставка" используется в единственном числе. Здесь она рассматривается в качестве инструмента, с помощью которого государство в лице монетарных властей воздействует на экономический цикл страны, сигнализируя об изменении кредитно-денежной политики и изменяя объем денежной массы в обращении. На частном уровне в повседневной практической жизни ссудный процент  пронизывает всю экономическую жизнь страны, присутствуя в различных кредитных и долговых инструментах государства, банков, компаний, индивидуальных предпринимателей и частных лиц в виде разнообразных процентных ставок.</w:t>
      </w:r>
    </w:p>
    <w:p w:rsidR="00581E5C" w:rsidRPr="001133CE" w:rsidRDefault="00581E5C" w:rsidP="007E2FE6">
      <w:pPr>
        <w:pStyle w:val="ConsPlusNormal"/>
        <w:widowControl/>
        <w:spacing w:line="360" w:lineRule="auto"/>
        <w:ind w:firstLine="709"/>
        <w:jc w:val="both"/>
        <w:rPr>
          <w:rFonts w:ascii="Times New Roman" w:hAnsi="Times New Roman" w:cs="Times New Roman"/>
          <w:sz w:val="28"/>
          <w:szCs w:val="28"/>
        </w:rPr>
      </w:pPr>
      <w:r w:rsidRPr="001133CE">
        <w:rPr>
          <w:rFonts w:ascii="Times New Roman" w:hAnsi="Times New Roman" w:cs="Times New Roman"/>
          <w:sz w:val="28"/>
          <w:szCs w:val="28"/>
        </w:rPr>
        <w:t xml:space="preserve">Многообразие конкретных процентных ставок в национальной валюте - тема, которая является весьма полезным практическим знанием, накопление которого в жизни любого человека происходит эмпирическим путем. Благодаря средствам массовой информации, либо в своей профессиональной деятельности, либо при управлении личными сбережениями и инвестициями, мы все слышали или регулярно сталкиваемся с различными процентными ставками по разнообразным продуктам. </w:t>
      </w:r>
    </w:p>
    <w:p w:rsidR="00581E5C" w:rsidRPr="001133CE" w:rsidRDefault="00581E5C" w:rsidP="007E2FE6">
      <w:pPr>
        <w:overflowPunct w:val="0"/>
        <w:spacing w:line="360" w:lineRule="auto"/>
        <w:ind w:firstLine="709"/>
        <w:jc w:val="both"/>
        <w:rPr>
          <w:sz w:val="28"/>
          <w:szCs w:val="28"/>
        </w:rPr>
      </w:pPr>
      <w:r w:rsidRPr="001133CE">
        <w:rPr>
          <w:sz w:val="28"/>
          <w:szCs w:val="28"/>
        </w:rPr>
        <w:t xml:space="preserve">Целью данной работы является анализ </w:t>
      </w:r>
      <w:r>
        <w:rPr>
          <w:sz w:val="28"/>
          <w:szCs w:val="28"/>
        </w:rPr>
        <w:t>формирование уровня рыночных процентных ставок</w:t>
      </w:r>
      <w:r w:rsidRPr="001133CE">
        <w:rPr>
          <w:sz w:val="28"/>
          <w:szCs w:val="28"/>
        </w:rPr>
        <w:t>. В соответствии с целью были поставлены следующие задачи:</w:t>
      </w:r>
    </w:p>
    <w:p w:rsidR="00581E5C" w:rsidRPr="001133CE" w:rsidRDefault="00581E5C" w:rsidP="007E2FE6">
      <w:pPr>
        <w:widowControl/>
        <w:numPr>
          <w:ilvl w:val="0"/>
          <w:numId w:val="1"/>
        </w:numPr>
        <w:autoSpaceDE/>
        <w:autoSpaceDN/>
        <w:adjustRightInd/>
        <w:spacing w:line="360" w:lineRule="auto"/>
        <w:ind w:left="0" w:firstLine="709"/>
        <w:rPr>
          <w:sz w:val="28"/>
          <w:szCs w:val="28"/>
        </w:rPr>
      </w:pPr>
      <w:r w:rsidRPr="001133CE">
        <w:rPr>
          <w:sz w:val="28"/>
          <w:szCs w:val="28"/>
        </w:rPr>
        <w:t xml:space="preserve">Дать определения </w:t>
      </w:r>
      <w:r>
        <w:rPr>
          <w:sz w:val="28"/>
          <w:szCs w:val="28"/>
        </w:rPr>
        <w:t>процентной ставке</w:t>
      </w:r>
      <w:r w:rsidRPr="001133CE">
        <w:rPr>
          <w:sz w:val="28"/>
          <w:szCs w:val="28"/>
        </w:rPr>
        <w:t>;</w:t>
      </w:r>
    </w:p>
    <w:p w:rsidR="00581E5C" w:rsidRPr="001133CE" w:rsidRDefault="00581E5C" w:rsidP="007E2FE6">
      <w:pPr>
        <w:widowControl/>
        <w:numPr>
          <w:ilvl w:val="0"/>
          <w:numId w:val="1"/>
        </w:numPr>
        <w:autoSpaceDE/>
        <w:autoSpaceDN/>
        <w:adjustRightInd/>
        <w:spacing w:line="360" w:lineRule="auto"/>
        <w:ind w:left="0" w:firstLine="709"/>
        <w:jc w:val="both"/>
        <w:rPr>
          <w:sz w:val="28"/>
          <w:szCs w:val="28"/>
        </w:rPr>
      </w:pPr>
      <w:r>
        <w:rPr>
          <w:sz w:val="28"/>
          <w:szCs w:val="28"/>
        </w:rPr>
        <w:t>Показать факторы, определяющие уровень рыночных процентных ставок</w:t>
      </w:r>
      <w:r w:rsidRPr="001133CE">
        <w:rPr>
          <w:sz w:val="28"/>
          <w:szCs w:val="28"/>
        </w:rPr>
        <w:t>;</w:t>
      </w:r>
    </w:p>
    <w:p w:rsidR="00581E5C" w:rsidRPr="001133CE" w:rsidRDefault="00581E5C" w:rsidP="007E2FE6">
      <w:pPr>
        <w:widowControl/>
        <w:numPr>
          <w:ilvl w:val="0"/>
          <w:numId w:val="1"/>
        </w:numPr>
        <w:autoSpaceDE/>
        <w:autoSpaceDN/>
        <w:adjustRightInd/>
        <w:spacing w:line="360" w:lineRule="auto"/>
        <w:ind w:left="0" w:firstLine="709"/>
        <w:rPr>
          <w:sz w:val="28"/>
          <w:szCs w:val="28"/>
        </w:rPr>
      </w:pPr>
      <w:r w:rsidRPr="001133CE">
        <w:rPr>
          <w:sz w:val="28"/>
          <w:szCs w:val="28"/>
        </w:rPr>
        <w:t xml:space="preserve">Раскрыть механизм формирования </w:t>
      </w:r>
      <w:r>
        <w:rPr>
          <w:sz w:val="28"/>
          <w:szCs w:val="28"/>
        </w:rPr>
        <w:t xml:space="preserve">рыночной ставки </w:t>
      </w:r>
      <w:r w:rsidRPr="001133CE">
        <w:rPr>
          <w:sz w:val="28"/>
          <w:szCs w:val="28"/>
        </w:rPr>
        <w:t xml:space="preserve"> процента;</w:t>
      </w:r>
    </w:p>
    <w:p w:rsidR="00581E5C" w:rsidRPr="001133CE" w:rsidRDefault="00581E5C" w:rsidP="007E2FE6">
      <w:pPr>
        <w:widowControl/>
        <w:numPr>
          <w:ilvl w:val="0"/>
          <w:numId w:val="1"/>
        </w:numPr>
        <w:autoSpaceDE/>
        <w:autoSpaceDN/>
        <w:adjustRightInd/>
        <w:spacing w:line="360" w:lineRule="auto"/>
        <w:ind w:left="0" w:firstLine="709"/>
        <w:rPr>
          <w:sz w:val="28"/>
          <w:szCs w:val="28"/>
        </w:rPr>
      </w:pPr>
      <w:r w:rsidRPr="001133CE">
        <w:rPr>
          <w:sz w:val="28"/>
          <w:szCs w:val="28"/>
        </w:rPr>
        <w:t>Рассмотреть виды процентных ставок.</w:t>
      </w:r>
    </w:p>
    <w:p w:rsidR="00581E5C" w:rsidRDefault="00581E5C" w:rsidP="008C7F0E">
      <w:pPr>
        <w:spacing w:line="360" w:lineRule="auto"/>
        <w:ind w:firstLine="709"/>
        <w:jc w:val="both"/>
        <w:rPr>
          <w:color w:val="000000"/>
          <w:sz w:val="28"/>
          <w:szCs w:val="28"/>
        </w:rPr>
      </w:pPr>
      <w:r w:rsidRPr="001133CE">
        <w:rPr>
          <w:bCs/>
          <w:color w:val="000000"/>
          <w:sz w:val="28"/>
          <w:szCs w:val="28"/>
        </w:rPr>
        <w:t>Информационной базой</w:t>
      </w:r>
      <w:r w:rsidRPr="001133CE">
        <w:rPr>
          <w:color w:val="000000"/>
          <w:sz w:val="28"/>
          <w:szCs w:val="28"/>
        </w:rPr>
        <w:t xml:space="preserve"> для написания работы послужили: учебная, научная, методическая литература по рассматриваемому вопросу, законодательные акты; статистические справочники, проблемные статьи в федеральных средствах массовой информации, электронные ресурсы удаленного доступа. </w:t>
      </w: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8C7F0E">
      <w:pPr>
        <w:spacing w:line="360" w:lineRule="auto"/>
        <w:ind w:firstLine="709"/>
        <w:jc w:val="both"/>
        <w:rPr>
          <w:color w:val="000000"/>
          <w:sz w:val="28"/>
          <w:szCs w:val="28"/>
        </w:rPr>
      </w:pPr>
    </w:p>
    <w:p w:rsidR="00581E5C" w:rsidRDefault="00581E5C" w:rsidP="00072837">
      <w:pPr>
        <w:pStyle w:val="21"/>
        <w:ind w:firstLine="709"/>
        <w:jc w:val="center"/>
        <w:rPr>
          <w:rStyle w:val="20"/>
          <w:bCs w:val="0"/>
          <w:sz w:val="28"/>
          <w:szCs w:val="28"/>
          <w:lang w:val="ru-RU"/>
        </w:rPr>
      </w:pPr>
      <w:r>
        <w:rPr>
          <w:rStyle w:val="20"/>
          <w:bCs w:val="0"/>
          <w:sz w:val="28"/>
          <w:szCs w:val="28"/>
          <w:lang w:val="ru-RU"/>
        </w:rPr>
        <w:t>1. Понятие процентной ставки.</w:t>
      </w:r>
    </w:p>
    <w:p w:rsidR="00581E5C" w:rsidRDefault="00581E5C" w:rsidP="00072837">
      <w:pPr>
        <w:pStyle w:val="21"/>
        <w:ind w:firstLine="709"/>
        <w:jc w:val="center"/>
        <w:rPr>
          <w:rStyle w:val="20"/>
          <w:bCs w:val="0"/>
          <w:sz w:val="28"/>
          <w:szCs w:val="28"/>
          <w:lang w:val="ru-RU"/>
        </w:rPr>
      </w:pPr>
      <w:r>
        <w:rPr>
          <w:rStyle w:val="20"/>
          <w:bCs w:val="0"/>
          <w:sz w:val="28"/>
          <w:szCs w:val="28"/>
          <w:lang w:val="ru-RU"/>
        </w:rPr>
        <w:t>1.1 Процентные ставки и их классификация.</w:t>
      </w:r>
    </w:p>
    <w:p w:rsidR="00581E5C" w:rsidRDefault="00581E5C" w:rsidP="007470D5">
      <w:pPr>
        <w:pStyle w:val="a6"/>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Деньги в качестве кредитных ресурсов представляют собой предмет купли-продажи, имеющий свою цену – банковский процент.</w:t>
      </w:r>
    </w:p>
    <w:p w:rsidR="00581E5C" w:rsidRDefault="00581E5C" w:rsidP="007470D5">
      <w:pPr>
        <w:pStyle w:val="21"/>
        <w:spacing w:after="0" w:line="360" w:lineRule="auto"/>
        <w:ind w:firstLine="709"/>
        <w:jc w:val="both"/>
        <w:rPr>
          <w:rFonts w:eastAsia="MS Mincho"/>
          <w:sz w:val="28"/>
        </w:rPr>
      </w:pPr>
      <w:r>
        <w:rPr>
          <w:rFonts w:eastAsia="MS Mincho"/>
          <w:sz w:val="28"/>
        </w:rPr>
        <w:t>Процент выступает в виде определенной суммы денег, получаемый кредитором от заемщика за «товар» - в данном случае за пользование временно ссуженными деньгами. Точнее, даже не за пользование, а за право пользования: если кредит просто пролежал у заемщика, то это не освобождает последнего от необходимости платить за него. В строгом смысле слова за взятый кредит необходимо заплатить не только процент – необходимо погасить сумму основного долга, а, кроме того, нередко приходится платить комиссионные, штрафы. Тем не менее, ценой кредита считается именно банковский процент как цена или плата за право пользования заемными средствами.</w:t>
      </w:r>
    </w:p>
    <w:p w:rsidR="00581E5C" w:rsidRPr="002856C7" w:rsidRDefault="00581E5C" w:rsidP="002856C7">
      <w:pPr>
        <w:spacing w:line="360" w:lineRule="auto"/>
        <w:ind w:firstLine="709"/>
        <w:jc w:val="both"/>
        <w:rPr>
          <w:sz w:val="28"/>
          <w:szCs w:val="28"/>
        </w:rPr>
      </w:pPr>
      <w:r w:rsidRPr="002856C7">
        <w:rPr>
          <w:b/>
          <w:bCs/>
          <w:iCs/>
          <w:sz w:val="28"/>
          <w:szCs w:val="28"/>
        </w:rPr>
        <w:t>Процентная ставка</w:t>
      </w:r>
      <w:r w:rsidRPr="001133CE">
        <w:rPr>
          <w:b/>
          <w:bCs/>
          <w:i/>
          <w:iCs/>
          <w:sz w:val="28"/>
          <w:szCs w:val="28"/>
        </w:rPr>
        <w:t xml:space="preserve"> </w:t>
      </w:r>
      <w:r w:rsidRPr="001133CE">
        <w:rPr>
          <w:sz w:val="28"/>
          <w:szCs w:val="28"/>
        </w:rPr>
        <w:t xml:space="preserve">– это относительная величина процентных платежей на ссудный капитал за определенный период времени (обычно за год). Рассчитывается как отношение абсолютной суммы процентных </w:t>
      </w:r>
      <w:r w:rsidRPr="002856C7">
        <w:rPr>
          <w:sz w:val="28"/>
          <w:szCs w:val="28"/>
        </w:rPr>
        <w:t>платежей за год к ве</w:t>
      </w:r>
      <w:r>
        <w:rPr>
          <w:sz w:val="28"/>
          <w:szCs w:val="28"/>
        </w:rPr>
        <w:t>личине ссудного капитала.</w:t>
      </w:r>
    </w:p>
    <w:p w:rsidR="00581E5C" w:rsidRDefault="00581E5C" w:rsidP="002856C7">
      <w:pPr>
        <w:pStyle w:val="21"/>
        <w:spacing w:after="0" w:line="360" w:lineRule="auto"/>
        <w:ind w:firstLine="709"/>
        <w:jc w:val="both"/>
        <w:rPr>
          <w:sz w:val="28"/>
          <w:szCs w:val="28"/>
        </w:rPr>
      </w:pPr>
      <w:r w:rsidRPr="002856C7">
        <w:rPr>
          <w:sz w:val="28"/>
          <w:szCs w:val="28"/>
        </w:rPr>
        <w:t xml:space="preserve">Различают </w:t>
      </w:r>
      <w:r w:rsidRPr="002856C7">
        <w:rPr>
          <w:b/>
          <w:bCs/>
          <w:sz w:val="28"/>
          <w:szCs w:val="28"/>
        </w:rPr>
        <w:t>номинальную</w:t>
      </w:r>
      <w:r w:rsidRPr="002856C7">
        <w:rPr>
          <w:sz w:val="28"/>
          <w:szCs w:val="28"/>
        </w:rPr>
        <w:t xml:space="preserve"> и </w:t>
      </w:r>
      <w:r w:rsidRPr="002856C7">
        <w:rPr>
          <w:b/>
          <w:bCs/>
          <w:sz w:val="28"/>
          <w:szCs w:val="28"/>
        </w:rPr>
        <w:t>реальную</w:t>
      </w:r>
      <w:r w:rsidRPr="002856C7">
        <w:rPr>
          <w:sz w:val="28"/>
          <w:szCs w:val="28"/>
        </w:rPr>
        <w:t xml:space="preserve"> ставки процента. Ког</w:t>
      </w:r>
      <w:r>
        <w:rPr>
          <w:sz w:val="28"/>
          <w:szCs w:val="28"/>
        </w:rPr>
        <w:t>да говорят о процентных ставках,</w:t>
      </w:r>
      <w:r w:rsidRPr="002856C7">
        <w:rPr>
          <w:sz w:val="28"/>
          <w:szCs w:val="28"/>
        </w:rPr>
        <w:t xml:space="preserve"> то имеют ввиду реальные процентные ставки. Однако реальные ставки не могут быть непосредственно наблюдаемы. Заключая кредитный договор, мы получаем информацию о номинальных процентных ставках.  Номинальная процентная ставка – это процент в денежном выражении. Например, если по годовой ссуде в 10000 руб., выплачивается 1200 рублей в качестве процента, то номинальная процентная ставка составит 12% годовых. Получив по ссуде доход 1200 руб., станет ли кредитор богаче? Это будет зависеть от того, как в течение года изменились цены. Если  годовая инфляция составила 8%, то реально доход кредитора увеличился только на 4% . Реальная процентная ставка – это увеличение реального богатства, выраженное в приросте покупательной способности инвестора или кредитора, или обменный курс, по которому сегодняшние товары и услуги, реальные блага, обмениваются на будущие товары и услуги</w:t>
      </w:r>
      <w:r>
        <w:rPr>
          <w:sz w:val="28"/>
          <w:szCs w:val="28"/>
        </w:rPr>
        <w:t>.</w:t>
      </w:r>
    </w:p>
    <w:p w:rsidR="00581E5C" w:rsidRDefault="00581E5C" w:rsidP="002856C7">
      <w:pPr>
        <w:pStyle w:val="a6"/>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Источником уплаты процента является часть прибыли заемщика, полученная им в результате использования заемных средств.</w:t>
      </w:r>
    </w:p>
    <w:p w:rsidR="00581E5C" w:rsidRPr="00A26B5E" w:rsidRDefault="00581E5C" w:rsidP="000D7A69">
      <w:pPr>
        <w:pStyle w:val="a6"/>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В зависимости от характерных особенностей разных секторов рынка </w:t>
      </w:r>
      <w:r w:rsidRPr="00A26B5E">
        <w:rPr>
          <w:rFonts w:ascii="Times New Roman" w:eastAsia="MS Mincho" w:hAnsi="Times New Roman" w:cs="Times New Roman"/>
          <w:sz w:val="28"/>
        </w:rPr>
        <w:t>ссудных капиталов можно выделить несколько групп однородных ставок процента кредитования:</w:t>
      </w:r>
    </w:p>
    <w:p w:rsidR="00581E5C" w:rsidRPr="00A26B5E" w:rsidRDefault="00581E5C" w:rsidP="000D7A69">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ставки денежного рынка, используемые при краткосрочных кредитных операциях между кредитно-финансовыми институтами;</w:t>
      </w:r>
    </w:p>
    <w:p w:rsidR="00581E5C" w:rsidRPr="00A26B5E" w:rsidRDefault="00581E5C" w:rsidP="000D7A69">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официальная учетная ставка;</w:t>
      </w:r>
    </w:p>
    <w:p w:rsidR="00581E5C" w:rsidRPr="00A26B5E" w:rsidRDefault="00581E5C" w:rsidP="000D7A69">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ставки рынка ценных бумаг – ставки доходности разнообразных акций и облигаций в момент их эмиссии и в дальнейшем на вторичном рынке;</w:t>
      </w:r>
    </w:p>
    <w:p w:rsidR="00581E5C" w:rsidRPr="00A26B5E" w:rsidRDefault="00581E5C" w:rsidP="00A23B3C">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ставки банков и кредитных учреждений для небанковских заемщиков и кредиторов.</w:t>
      </w:r>
    </w:p>
    <w:p w:rsidR="00581E5C" w:rsidRPr="00A26B5E" w:rsidRDefault="00581E5C" w:rsidP="00A23B3C">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В свою очередь в рамках каждой из перечисленных групп процентные ставки можно классифицировать по:</w:t>
      </w:r>
    </w:p>
    <w:p w:rsidR="00581E5C" w:rsidRPr="00A26B5E" w:rsidRDefault="00581E5C" w:rsidP="00A23B3C">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срокам сделки – на долго-, средне- и краткосрочные;</w:t>
      </w:r>
    </w:p>
    <w:p w:rsidR="00581E5C" w:rsidRPr="00A26B5E" w:rsidRDefault="00581E5C" w:rsidP="00A23B3C">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роли в структуре вставок – на основные (базовые) и дополнительные, меняющиеся в след за основными;</w:t>
      </w:r>
    </w:p>
    <w:p w:rsidR="00581E5C" w:rsidRDefault="00581E5C" w:rsidP="00A23B3C">
      <w:pPr>
        <w:pStyle w:val="a6"/>
        <w:spacing w:line="360" w:lineRule="auto"/>
        <w:ind w:firstLine="708"/>
        <w:jc w:val="both"/>
        <w:rPr>
          <w:rFonts w:ascii="Times New Roman" w:eastAsia="MS Mincho" w:hAnsi="Times New Roman" w:cs="Times New Roman"/>
          <w:sz w:val="28"/>
        </w:rPr>
      </w:pPr>
      <w:r w:rsidRPr="00A26B5E">
        <w:rPr>
          <w:rFonts w:ascii="Times New Roman" w:eastAsia="MS Mincho" w:hAnsi="Times New Roman" w:cs="Times New Roman"/>
          <w:sz w:val="28"/>
        </w:rPr>
        <w:t>- характеру формирования – на преимущественно</w:t>
      </w:r>
      <w:r>
        <w:rPr>
          <w:rFonts w:ascii="Times New Roman" w:eastAsia="MS Mincho" w:hAnsi="Times New Roman" w:cs="Times New Roman"/>
          <w:sz w:val="28"/>
        </w:rPr>
        <w:t xml:space="preserve"> рыночные (уровень и движение которых зависит в основном от общей экономической конъюнктуры и состояния рынка ссудных капиталов) и сознательно регулируемый прямо или косвенно (Центральным Банком РФ, синдикатами банков и кредитных учреждений, другими субъектами);</w:t>
      </w:r>
    </w:p>
    <w:p w:rsidR="00581E5C" w:rsidRDefault="00581E5C" w:rsidP="00A23B3C">
      <w:pPr>
        <w:pStyle w:val="a6"/>
        <w:spacing w:line="360" w:lineRule="auto"/>
        <w:ind w:firstLine="567"/>
        <w:jc w:val="both"/>
        <w:rPr>
          <w:rFonts w:ascii="Times New Roman" w:eastAsia="MS Mincho" w:hAnsi="Times New Roman" w:cs="Times New Roman"/>
          <w:sz w:val="28"/>
        </w:rPr>
      </w:pPr>
      <w:r w:rsidRPr="00A26B5E">
        <w:rPr>
          <w:rFonts w:ascii="Times New Roman" w:eastAsia="MS Mincho" w:hAnsi="Times New Roman" w:cs="Times New Roman"/>
          <w:sz w:val="28"/>
        </w:rPr>
        <w:t>- масштабом использования</w:t>
      </w:r>
      <w:r>
        <w:rPr>
          <w:rFonts w:ascii="Times New Roman" w:eastAsia="MS Mincho" w:hAnsi="Times New Roman" w:cs="Times New Roman"/>
          <w:sz w:val="28"/>
        </w:rPr>
        <w:t xml:space="preserve"> – на ставке, применяемой исключительно на национальных кредитных рынках, и ставки, используемые одновременно на национальных и международных рынках;</w:t>
      </w:r>
    </w:p>
    <w:p w:rsidR="00581E5C" w:rsidRDefault="00581E5C" w:rsidP="00A23B3C">
      <w:pPr>
        <w:pStyle w:val="a6"/>
        <w:spacing w:line="360" w:lineRule="auto"/>
        <w:ind w:firstLine="567"/>
        <w:jc w:val="both"/>
        <w:rPr>
          <w:rFonts w:ascii="Times New Roman" w:eastAsia="MS Mincho" w:hAnsi="Times New Roman" w:cs="Times New Roman"/>
          <w:sz w:val="28"/>
        </w:rPr>
      </w:pPr>
      <w:r w:rsidRPr="00A26B5E">
        <w:rPr>
          <w:rFonts w:ascii="Times New Roman" w:eastAsia="MS Mincho" w:hAnsi="Times New Roman" w:cs="Times New Roman"/>
          <w:sz w:val="28"/>
        </w:rPr>
        <w:t>- по характеру изменения в течение срока пользования</w:t>
      </w:r>
      <w:r>
        <w:rPr>
          <w:rFonts w:ascii="Times New Roman" w:eastAsia="MS Mincho" w:hAnsi="Times New Roman" w:cs="Times New Roman"/>
          <w:sz w:val="28"/>
        </w:rPr>
        <w:t xml:space="preserve"> – на фиксированные (неизменные) и плавающие (изменяющиеся) ставки.</w:t>
      </w:r>
    </w:p>
    <w:p w:rsidR="00581E5C" w:rsidRPr="00A23B3C" w:rsidRDefault="00581E5C" w:rsidP="00A23B3C">
      <w:pPr>
        <w:pStyle w:val="a6"/>
        <w:spacing w:line="360" w:lineRule="auto"/>
        <w:ind w:firstLine="567"/>
        <w:jc w:val="both"/>
        <w:rPr>
          <w:rStyle w:val="20"/>
          <w:rFonts w:eastAsia="MS Mincho"/>
          <w:b w:val="0"/>
          <w:bCs w:val="0"/>
          <w:sz w:val="28"/>
          <w:szCs w:val="20"/>
          <w:lang w:val="ru-RU"/>
        </w:rPr>
      </w:pPr>
    </w:p>
    <w:p w:rsidR="00581E5C" w:rsidRPr="00D23903" w:rsidRDefault="00581E5C" w:rsidP="00072837">
      <w:pPr>
        <w:pStyle w:val="21"/>
        <w:ind w:firstLine="709"/>
        <w:jc w:val="center"/>
        <w:rPr>
          <w:sz w:val="28"/>
          <w:szCs w:val="28"/>
        </w:rPr>
      </w:pPr>
      <w:r w:rsidRPr="00D23903">
        <w:rPr>
          <w:rStyle w:val="20"/>
          <w:bCs w:val="0"/>
          <w:sz w:val="28"/>
          <w:szCs w:val="28"/>
          <w:lang w:val="ru-RU"/>
        </w:rPr>
        <w:t>1.2 Факторы, определяющие уровень процентных ставок</w:t>
      </w:r>
      <w:r>
        <w:rPr>
          <w:rStyle w:val="20"/>
          <w:bCs w:val="0"/>
          <w:sz w:val="28"/>
          <w:szCs w:val="28"/>
          <w:lang w:val="ru-RU"/>
        </w:rPr>
        <w:t>.</w:t>
      </w:r>
    </w:p>
    <w:p w:rsidR="00581E5C" w:rsidRDefault="00581E5C" w:rsidP="0079128D">
      <w:pPr>
        <w:shd w:val="clear" w:color="auto" w:fill="FFFFFF"/>
        <w:spacing w:line="360" w:lineRule="auto"/>
        <w:ind w:firstLine="709"/>
        <w:jc w:val="both"/>
        <w:rPr>
          <w:sz w:val="28"/>
          <w:szCs w:val="28"/>
        </w:rPr>
      </w:pPr>
      <w:r>
        <w:rPr>
          <w:sz w:val="28"/>
          <w:szCs w:val="28"/>
        </w:rPr>
        <w:t xml:space="preserve">На формирование уровня рыночных процентных ставок воздействуют как макроэкономические, так и частные факторы, лежащие в основе проведения процентной политики отдельных кредиторов. </w:t>
      </w:r>
      <w:r w:rsidRPr="00072837">
        <w:rPr>
          <w:sz w:val="28"/>
          <w:szCs w:val="28"/>
        </w:rPr>
        <w:t>Рассмотрим макроэкономические факторы.</w:t>
      </w:r>
    </w:p>
    <w:p w:rsidR="00581E5C" w:rsidRDefault="00581E5C" w:rsidP="0079128D">
      <w:pPr>
        <w:shd w:val="clear" w:color="auto" w:fill="FFFFFF"/>
        <w:spacing w:line="360" w:lineRule="auto"/>
        <w:ind w:firstLine="709"/>
        <w:jc w:val="both"/>
        <w:rPr>
          <w:sz w:val="28"/>
          <w:szCs w:val="28"/>
        </w:rPr>
      </w:pPr>
      <w:r>
        <w:rPr>
          <w:b/>
          <w:iCs/>
          <w:spacing w:val="-6"/>
          <w:sz w:val="28"/>
          <w:szCs w:val="28"/>
        </w:rPr>
        <w:t>И</w:t>
      </w:r>
      <w:r w:rsidRPr="00694407">
        <w:rPr>
          <w:b/>
          <w:iCs/>
          <w:spacing w:val="-6"/>
          <w:sz w:val="28"/>
          <w:szCs w:val="28"/>
        </w:rPr>
        <w:t>нфляционное обесценение денег</w:t>
      </w:r>
      <w:r w:rsidRPr="00C10A07">
        <w:rPr>
          <w:i/>
          <w:iCs/>
          <w:spacing w:val="-6"/>
          <w:sz w:val="28"/>
          <w:szCs w:val="28"/>
        </w:rPr>
        <w:t xml:space="preserve"> </w:t>
      </w:r>
      <w:r w:rsidRPr="00C10A07">
        <w:rPr>
          <w:spacing w:val="-6"/>
          <w:sz w:val="28"/>
          <w:szCs w:val="28"/>
        </w:rPr>
        <w:t>(инфляционные ожидания) — существен</w:t>
      </w:r>
      <w:r w:rsidRPr="00C10A07">
        <w:rPr>
          <w:spacing w:val="-6"/>
          <w:sz w:val="28"/>
          <w:szCs w:val="28"/>
        </w:rPr>
        <w:softHyphen/>
      </w:r>
      <w:r w:rsidRPr="00C10A07">
        <w:rPr>
          <w:spacing w:val="-5"/>
          <w:sz w:val="28"/>
          <w:szCs w:val="28"/>
        </w:rPr>
        <w:t>ный фактор, влияющий на уровень процентных ставок. Снижение покупатель</w:t>
      </w:r>
      <w:r w:rsidRPr="00C10A07">
        <w:rPr>
          <w:spacing w:val="-5"/>
          <w:sz w:val="28"/>
          <w:szCs w:val="28"/>
        </w:rPr>
        <w:softHyphen/>
      </w:r>
      <w:r w:rsidRPr="00C10A07">
        <w:rPr>
          <w:spacing w:val="-10"/>
          <w:sz w:val="28"/>
          <w:szCs w:val="28"/>
        </w:rPr>
        <w:t>ной способности денег за период пользования ссудой или обращения ценной бума</w:t>
      </w:r>
      <w:r w:rsidRPr="00C10A07">
        <w:rPr>
          <w:spacing w:val="-10"/>
          <w:sz w:val="28"/>
          <w:szCs w:val="28"/>
        </w:rPr>
        <w:softHyphen/>
      </w:r>
      <w:r w:rsidRPr="00C10A07">
        <w:rPr>
          <w:spacing w:val="-6"/>
          <w:sz w:val="28"/>
          <w:szCs w:val="28"/>
        </w:rPr>
        <w:t xml:space="preserve">ги приводит к уменьшению реального размера заемных средств, возвращаемых </w:t>
      </w:r>
      <w:r w:rsidRPr="00C10A07">
        <w:rPr>
          <w:spacing w:val="-8"/>
          <w:sz w:val="28"/>
          <w:szCs w:val="28"/>
        </w:rPr>
        <w:t xml:space="preserve">кредитору. Компенсировать такое уменьшение кредитор стремится посредством </w:t>
      </w:r>
      <w:r w:rsidRPr="00C10A07">
        <w:rPr>
          <w:sz w:val="28"/>
          <w:szCs w:val="28"/>
        </w:rPr>
        <w:t>увеличения размеры платы за кредит</w:t>
      </w:r>
      <w:r>
        <w:rPr>
          <w:sz w:val="28"/>
          <w:szCs w:val="28"/>
        </w:rPr>
        <w:t>.</w:t>
      </w:r>
    </w:p>
    <w:p w:rsidR="00581E5C" w:rsidRPr="00C10A07" w:rsidRDefault="00581E5C" w:rsidP="0079128D">
      <w:pPr>
        <w:shd w:val="clear" w:color="auto" w:fill="FFFFFF"/>
        <w:spacing w:line="360" w:lineRule="auto"/>
        <w:ind w:firstLine="709"/>
        <w:jc w:val="both"/>
        <w:rPr>
          <w:sz w:val="28"/>
          <w:szCs w:val="28"/>
        </w:rPr>
      </w:pPr>
      <w:r w:rsidRPr="00D23903">
        <w:rPr>
          <w:b/>
          <w:iCs/>
          <w:spacing w:val="-2"/>
          <w:sz w:val="28"/>
          <w:szCs w:val="28"/>
        </w:rPr>
        <w:t xml:space="preserve">Международная миграция капиталов, состояние национальных валют, </w:t>
      </w:r>
      <w:r w:rsidRPr="00D23903">
        <w:rPr>
          <w:b/>
          <w:iCs/>
          <w:spacing w:val="-8"/>
          <w:sz w:val="28"/>
          <w:szCs w:val="28"/>
        </w:rPr>
        <w:t>состояние платежного баланса</w:t>
      </w:r>
      <w:r w:rsidRPr="00C10A07">
        <w:rPr>
          <w:i/>
          <w:iCs/>
          <w:spacing w:val="-8"/>
          <w:sz w:val="28"/>
          <w:szCs w:val="28"/>
        </w:rPr>
        <w:t xml:space="preserve">. </w:t>
      </w:r>
      <w:r w:rsidRPr="00C10A07">
        <w:rPr>
          <w:spacing w:val="-8"/>
          <w:sz w:val="28"/>
          <w:szCs w:val="28"/>
        </w:rPr>
        <w:t>Платежный баланс характеризует сальдо торго</w:t>
      </w:r>
      <w:r w:rsidRPr="00C10A07">
        <w:rPr>
          <w:spacing w:val="-4"/>
          <w:sz w:val="28"/>
          <w:szCs w:val="28"/>
        </w:rPr>
        <w:t xml:space="preserve">вых, неторговых операций и движения капитала. Приток или отток денежных </w:t>
      </w:r>
      <w:r w:rsidRPr="00C10A07">
        <w:rPr>
          <w:spacing w:val="-7"/>
          <w:sz w:val="28"/>
          <w:szCs w:val="28"/>
        </w:rPr>
        <w:t>средств по этим статьям платежного баланса влияет на объем и структуру денеж</w:t>
      </w:r>
      <w:r w:rsidRPr="00C10A07">
        <w:rPr>
          <w:spacing w:val="-8"/>
          <w:sz w:val="28"/>
          <w:szCs w:val="28"/>
        </w:rPr>
        <w:t>ной массы, состояние рынков, психологические ожидания. В результате происхо</w:t>
      </w:r>
      <w:r w:rsidRPr="00C10A07">
        <w:rPr>
          <w:spacing w:val="-8"/>
          <w:sz w:val="28"/>
          <w:szCs w:val="28"/>
        </w:rPr>
        <w:softHyphen/>
      </w:r>
      <w:r w:rsidRPr="00C10A07">
        <w:rPr>
          <w:spacing w:val="-9"/>
          <w:sz w:val="28"/>
          <w:szCs w:val="28"/>
        </w:rPr>
        <w:t>дит движение процентных ставок, аккумулирующих влияние указанных факторов;</w:t>
      </w:r>
    </w:p>
    <w:p w:rsidR="00581E5C" w:rsidRDefault="00581E5C" w:rsidP="0079128D">
      <w:pPr>
        <w:shd w:val="clear" w:color="auto" w:fill="FFFFFF"/>
        <w:spacing w:line="360" w:lineRule="auto"/>
        <w:ind w:firstLine="709"/>
        <w:jc w:val="both"/>
        <w:rPr>
          <w:spacing w:val="-5"/>
          <w:sz w:val="28"/>
          <w:szCs w:val="28"/>
        </w:rPr>
      </w:pPr>
      <w:r w:rsidRPr="00072837">
        <w:rPr>
          <w:b/>
          <w:iCs/>
          <w:spacing w:val="-6"/>
          <w:sz w:val="28"/>
          <w:szCs w:val="28"/>
        </w:rPr>
        <w:t>Соотношение спроса и предложения заемных средств</w:t>
      </w:r>
      <w:r w:rsidRPr="00C10A07">
        <w:rPr>
          <w:i/>
          <w:iCs/>
          <w:spacing w:val="-6"/>
          <w:sz w:val="28"/>
          <w:szCs w:val="28"/>
        </w:rPr>
        <w:t xml:space="preserve">, </w:t>
      </w:r>
      <w:r w:rsidRPr="00C10A07">
        <w:rPr>
          <w:spacing w:val="-6"/>
          <w:sz w:val="28"/>
          <w:szCs w:val="28"/>
        </w:rPr>
        <w:t>которое в условиях свободной экономики уравновешивается нормой процента. Если спрос на заем</w:t>
      </w:r>
      <w:r w:rsidRPr="00C10A07">
        <w:rPr>
          <w:spacing w:val="-9"/>
          <w:sz w:val="28"/>
          <w:szCs w:val="28"/>
        </w:rPr>
        <w:t>ные средства падает, как это происходит в ус</w:t>
      </w:r>
      <w:r>
        <w:rPr>
          <w:spacing w:val="-9"/>
          <w:sz w:val="28"/>
          <w:szCs w:val="28"/>
        </w:rPr>
        <w:t>ловиях экономического спада, а п</w:t>
      </w:r>
      <w:r w:rsidRPr="00C10A07">
        <w:rPr>
          <w:spacing w:val="-9"/>
          <w:sz w:val="28"/>
          <w:szCs w:val="28"/>
        </w:rPr>
        <w:t>ред</w:t>
      </w:r>
      <w:r w:rsidRPr="00C10A07">
        <w:rPr>
          <w:spacing w:val="-6"/>
          <w:sz w:val="28"/>
          <w:szCs w:val="28"/>
        </w:rPr>
        <w:t>ложение ресурсов остается неизменным, процентные ставки снижаются. Обрат</w:t>
      </w:r>
      <w:r w:rsidRPr="00C10A07">
        <w:rPr>
          <w:spacing w:val="-4"/>
          <w:sz w:val="28"/>
          <w:szCs w:val="28"/>
        </w:rPr>
        <w:t xml:space="preserve">ная тенденция возникает, например, в случае снижения объемов кредитования </w:t>
      </w:r>
      <w:r w:rsidRPr="00C10A07">
        <w:rPr>
          <w:spacing w:val="-8"/>
          <w:sz w:val="28"/>
          <w:szCs w:val="28"/>
        </w:rPr>
        <w:t xml:space="preserve">экономики со стороны Банка России: предложение заемных средств сокращается, </w:t>
      </w:r>
      <w:r w:rsidRPr="00C10A07">
        <w:rPr>
          <w:spacing w:val="-5"/>
          <w:sz w:val="28"/>
          <w:szCs w:val="28"/>
        </w:rPr>
        <w:t>что при неизменном спросе вызывает рост уровня процентных ставо</w:t>
      </w:r>
      <w:r>
        <w:rPr>
          <w:spacing w:val="-5"/>
          <w:sz w:val="28"/>
          <w:szCs w:val="28"/>
        </w:rPr>
        <w:t xml:space="preserve">к. </w:t>
      </w:r>
    </w:p>
    <w:p w:rsidR="00581E5C" w:rsidRDefault="00581E5C" w:rsidP="0079128D">
      <w:pPr>
        <w:shd w:val="clear" w:color="auto" w:fill="FFFFFF"/>
        <w:spacing w:line="360" w:lineRule="auto"/>
        <w:ind w:firstLine="709"/>
        <w:jc w:val="both"/>
        <w:rPr>
          <w:sz w:val="28"/>
          <w:szCs w:val="28"/>
        </w:rPr>
      </w:pPr>
      <w:r>
        <w:rPr>
          <w:b/>
          <w:iCs/>
          <w:spacing w:val="-6"/>
          <w:sz w:val="28"/>
          <w:szCs w:val="28"/>
        </w:rPr>
        <w:t>Д</w:t>
      </w:r>
      <w:r w:rsidRPr="00EE239D">
        <w:rPr>
          <w:b/>
          <w:iCs/>
          <w:spacing w:val="-6"/>
          <w:sz w:val="28"/>
          <w:szCs w:val="28"/>
        </w:rPr>
        <w:t>енежно-кредитная политика Банка России</w:t>
      </w:r>
      <w:r w:rsidRPr="00C10A07">
        <w:rPr>
          <w:i/>
          <w:iCs/>
          <w:spacing w:val="-6"/>
          <w:sz w:val="28"/>
          <w:szCs w:val="28"/>
        </w:rPr>
        <w:t xml:space="preserve">. </w:t>
      </w:r>
      <w:r w:rsidRPr="00C10A07">
        <w:rPr>
          <w:spacing w:val="-6"/>
          <w:sz w:val="28"/>
          <w:szCs w:val="28"/>
        </w:rPr>
        <w:t>Проводя свою денежно-кре</w:t>
      </w:r>
      <w:r w:rsidRPr="00C10A07">
        <w:rPr>
          <w:spacing w:val="-6"/>
          <w:sz w:val="28"/>
          <w:szCs w:val="28"/>
        </w:rPr>
        <w:softHyphen/>
      </w:r>
      <w:r w:rsidRPr="00C10A07">
        <w:rPr>
          <w:spacing w:val="-4"/>
          <w:sz w:val="28"/>
          <w:szCs w:val="28"/>
        </w:rPr>
        <w:t>дитную политику, Банк России стремится обеспечить стимулирование эконо</w:t>
      </w:r>
      <w:r w:rsidRPr="00C10A07">
        <w:rPr>
          <w:spacing w:val="-4"/>
          <w:sz w:val="28"/>
          <w:szCs w:val="28"/>
        </w:rPr>
        <w:softHyphen/>
        <w:t xml:space="preserve">мического роста, смягчение циклических колебаний экономики, сдерживание </w:t>
      </w:r>
      <w:r w:rsidRPr="00C10A07">
        <w:rPr>
          <w:spacing w:val="-7"/>
          <w:sz w:val="28"/>
          <w:szCs w:val="28"/>
        </w:rPr>
        <w:t>инфляции, сбалансированность внешнеэкономических связей. Основными инст</w:t>
      </w:r>
      <w:r w:rsidRPr="00C10A07">
        <w:rPr>
          <w:spacing w:val="-7"/>
          <w:sz w:val="28"/>
          <w:szCs w:val="28"/>
        </w:rPr>
        <w:softHyphen/>
        <w:t>рументами денежно-кредитной политики являются учетная политика Банка Рос</w:t>
      </w:r>
      <w:r w:rsidRPr="00C10A07">
        <w:rPr>
          <w:spacing w:val="-7"/>
          <w:sz w:val="28"/>
          <w:szCs w:val="28"/>
        </w:rPr>
        <w:softHyphen/>
      </w:r>
      <w:r w:rsidRPr="00C10A07">
        <w:rPr>
          <w:spacing w:val="-8"/>
          <w:sz w:val="28"/>
          <w:szCs w:val="28"/>
        </w:rPr>
        <w:t xml:space="preserve">сии, регулирование обязательной нормы банковского резервирования и операции </w:t>
      </w:r>
      <w:r w:rsidRPr="00C10A07">
        <w:rPr>
          <w:spacing w:val="-7"/>
          <w:sz w:val="28"/>
          <w:szCs w:val="28"/>
        </w:rPr>
        <w:t>на открытом рынке. Посредством использования указанных инструментов регу</w:t>
      </w:r>
      <w:r w:rsidRPr="00C10A07">
        <w:rPr>
          <w:spacing w:val="-7"/>
          <w:sz w:val="28"/>
          <w:szCs w:val="28"/>
        </w:rPr>
        <w:softHyphen/>
      </w:r>
      <w:r w:rsidRPr="00C10A07">
        <w:rPr>
          <w:spacing w:val="-8"/>
          <w:sz w:val="28"/>
          <w:szCs w:val="28"/>
        </w:rPr>
        <w:t>лируются объем денежной массы в обращении и соответственно уровень рыноч</w:t>
      </w:r>
      <w:r w:rsidRPr="00C10A07">
        <w:rPr>
          <w:spacing w:val="-8"/>
          <w:sz w:val="28"/>
          <w:szCs w:val="28"/>
        </w:rPr>
        <w:softHyphen/>
      </w:r>
      <w:r w:rsidRPr="00C10A07">
        <w:rPr>
          <w:sz w:val="28"/>
          <w:szCs w:val="28"/>
        </w:rPr>
        <w:t>ных процентных ставок</w:t>
      </w:r>
      <w:r>
        <w:rPr>
          <w:sz w:val="28"/>
          <w:szCs w:val="28"/>
        </w:rPr>
        <w:t>.</w:t>
      </w:r>
    </w:p>
    <w:p w:rsidR="00581E5C" w:rsidRPr="00C10A07" w:rsidRDefault="00581E5C" w:rsidP="0079128D">
      <w:pPr>
        <w:shd w:val="clear" w:color="auto" w:fill="FFFFFF"/>
        <w:spacing w:line="360" w:lineRule="auto"/>
        <w:ind w:firstLine="709"/>
        <w:jc w:val="both"/>
        <w:rPr>
          <w:sz w:val="28"/>
          <w:szCs w:val="28"/>
        </w:rPr>
      </w:pPr>
      <w:r>
        <w:rPr>
          <w:b/>
          <w:iCs/>
          <w:spacing w:val="-4"/>
          <w:sz w:val="28"/>
          <w:szCs w:val="28"/>
        </w:rPr>
        <w:t>Н</w:t>
      </w:r>
      <w:r w:rsidRPr="00223C21">
        <w:rPr>
          <w:b/>
          <w:iCs/>
          <w:spacing w:val="-4"/>
          <w:sz w:val="28"/>
          <w:szCs w:val="28"/>
        </w:rPr>
        <w:t>алогообложение</w:t>
      </w:r>
      <w:r w:rsidRPr="00C10A07">
        <w:rPr>
          <w:i/>
          <w:iCs/>
          <w:spacing w:val="-4"/>
          <w:sz w:val="28"/>
          <w:szCs w:val="28"/>
        </w:rPr>
        <w:t xml:space="preserve">. </w:t>
      </w:r>
      <w:r w:rsidRPr="00C10A07">
        <w:rPr>
          <w:spacing w:val="-4"/>
          <w:sz w:val="28"/>
          <w:szCs w:val="28"/>
        </w:rPr>
        <w:t xml:space="preserve">Система налогообложения влияет на размер прибыли, </w:t>
      </w:r>
      <w:r w:rsidRPr="00C10A07">
        <w:rPr>
          <w:spacing w:val="-8"/>
          <w:sz w:val="28"/>
          <w:szCs w:val="28"/>
        </w:rPr>
        <w:t>остающейся в распоряжении предприятия. Таким образом, меняя порядок взима</w:t>
      </w:r>
      <w:r w:rsidRPr="00C10A07">
        <w:rPr>
          <w:spacing w:val="-6"/>
          <w:sz w:val="28"/>
          <w:szCs w:val="28"/>
        </w:rPr>
        <w:t>ния налогов, ставки налогообложения, применяя систему льгот, государство сти</w:t>
      </w:r>
      <w:r w:rsidRPr="00C10A07">
        <w:rPr>
          <w:spacing w:val="-6"/>
          <w:sz w:val="28"/>
          <w:szCs w:val="28"/>
        </w:rPr>
        <w:softHyphen/>
      </w:r>
      <w:r w:rsidRPr="00C10A07">
        <w:rPr>
          <w:spacing w:val="-7"/>
          <w:sz w:val="28"/>
          <w:szCs w:val="28"/>
        </w:rPr>
        <w:t xml:space="preserve">мулирует определенные экономические процессы. Эта система справедлива и для </w:t>
      </w:r>
      <w:r w:rsidRPr="00C10A07">
        <w:rPr>
          <w:spacing w:val="-8"/>
          <w:sz w:val="28"/>
          <w:szCs w:val="28"/>
        </w:rPr>
        <w:t>денежно-кредитного рынка. Например, на этапе становления рынка государствен</w:t>
      </w:r>
      <w:r w:rsidRPr="00C10A07">
        <w:rPr>
          <w:spacing w:val="-8"/>
          <w:sz w:val="28"/>
          <w:szCs w:val="28"/>
        </w:rPr>
        <w:softHyphen/>
      </w:r>
      <w:r w:rsidRPr="00C10A07">
        <w:rPr>
          <w:spacing w:val="-10"/>
          <w:sz w:val="28"/>
          <w:szCs w:val="28"/>
        </w:rPr>
        <w:t>ных ценных бумаг доход, получаемый от совершения операций с ними, не включал</w:t>
      </w:r>
      <w:r w:rsidRPr="00C10A07">
        <w:rPr>
          <w:spacing w:val="-10"/>
          <w:sz w:val="28"/>
          <w:szCs w:val="28"/>
        </w:rPr>
        <w:softHyphen/>
      </w:r>
      <w:r w:rsidRPr="00C10A07">
        <w:rPr>
          <w:spacing w:val="-5"/>
          <w:sz w:val="28"/>
          <w:szCs w:val="28"/>
        </w:rPr>
        <w:t>ся в налогооблагаемую базу. Следовательно, для инвестора было привлекатель</w:t>
      </w:r>
      <w:r w:rsidRPr="00C10A07">
        <w:rPr>
          <w:spacing w:val="-5"/>
          <w:sz w:val="28"/>
          <w:szCs w:val="28"/>
        </w:rPr>
        <w:softHyphen/>
      </w:r>
      <w:r w:rsidRPr="00C10A07">
        <w:rPr>
          <w:spacing w:val="-10"/>
          <w:sz w:val="28"/>
          <w:szCs w:val="28"/>
        </w:rPr>
        <w:t xml:space="preserve">ным покупать ГКО с доходностью, например, 30% годовых, когда ставки на других </w:t>
      </w:r>
      <w:r w:rsidRPr="00C10A07">
        <w:rPr>
          <w:sz w:val="28"/>
          <w:szCs w:val="28"/>
        </w:rPr>
        <w:t>сегментах рынка составляли около 40% годовых.</w:t>
      </w:r>
    </w:p>
    <w:p w:rsidR="00581E5C" w:rsidRPr="00C10A07" w:rsidRDefault="00581E5C" w:rsidP="0079128D">
      <w:pPr>
        <w:shd w:val="clear" w:color="auto" w:fill="FFFFFF"/>
        <w:spacing w:line="360" w:lineRule="auto"/>
        <w:ind w:firstLine="709"/>
        <w:jc w:val="both"/>
        <w:rPr>
          <w:sz w:val="28"/>
          <w:szCs w:val="28"/>
        </w:rPr>
      </w:pPr>
      <w:r>
        <w:rPr>
          <w:b/>
          <w:iCs/>
          <w:spacing w:val="-4"/>
          <w:sz w:val="28"/>
          <w:szCs w:val="28"/>
        </w:rPr>
        <w:t>У</w:t>
      </w:r>
      <w:r w:rsidRPr="00694407">
        <w:rPr>
          <w:b/>
          <w:iCs/>
          <w:spacing w:val="-4"/>
          <w:sz w:val="28"/>
          <w:szCs w:val="28"/>
        </w:rPr>
        <w:t>ровень развития денежных рынков и рынков ценных бумаг</w:t>
      </w:r>
      <w:r w:rsidRPr="00C10A07">
        <w:rPr>
          <w:i/>
          <w:iCs/>
          <w:spacing w:val="-4"/>
          <w:sz w:val="28"/>
          <w:szCs w:val="28"/>
        </w:rPr>
        <w:t xml:space="preserve">. </w:t>
      </w:r>
      <w:r w:rsidRPr="00C10A07">
        <w:rPr>
          <w:spacing w:val="-4"/>
          <w:sz w:val="28"/>
          <w:szCs w:val="28"/>
        </w:rPr>
        <w:t xml:space="preserve">Важнейшие параметры рынка ценных бумаг (доходность, объемы совершаемых операций, </w:t>
      </w:r>
      <w:r w:rsidRPr="00C10A07">
        <w:rPr>
          <w:spacing w:val="-6"/>
          <w:sz w:val="28"/>
          <w:szCs w:val="28"/>
        </w:rPr>
        <w:t xml:space="preserve">ожидания инвесторов, состояние инфраструктуры) и денежного рынка находятся </w:t>
      </w:r>
      <w:r w:rsidRPr="00C10A07">
        <w:rPr>
          <w:spacing w:val="-8"/>
          <w:sz w:val="28"/>
          <w:szCs w:val="28"/>
        </w:rPr>
        <w:t>в прямой зависимости друг от друга. Например, вложения в ценные бумаги тради</w:t>
      </w:r>
      <w:r w:rsidRPr="00C10A07">
        <w:rPr>
          <w:spacing w:val="-8"/>
          <w:sz w:val="28"/>
          <w:szCs w:val="28"/>
        </w:rPr>
        <w:softHyphen/>
      </w:r>
      <w:r w:rsidRPr="00C10A07">
        <w:rPr>
          <w:spacing w:val="-4"/>
          <w:sz w:val="28"/>
          <w:szCs w:val="28"/>
        </w:rPr>
        <w:t xml:space="preserve">ционно являются альтернативой банковским депозитам. При росте доходности </w:t>
      </w:r>
      <w:r w:rsidRPr="00C10A07">
        <w:rPr>
          <w:spacing w:val="-7"/>
          <w:sz w:val="28"/>
          <w:szCs w:val="28"/>
        </w:rPr>
        <w:t>по операциям с ценными бумагами финансовые институты вынуждены соответ</w:t>
      </w:r>
      <w:r w:rsidRPr="00C10A07">
        <w:rPr>
          <w:spacing w:val="-7"/>
          <w:sz w:val="28"/>
          <w:szCs w:val="28"/>
        </w:rPr>
        <w:softHyphen/>
      </w:r>
      <w:r w:rsidRPr="00C10A07">
        <w:rPr>
          <w:spacing w:val="-4"/>
          <w:sz w:val="28"/>
          <w:szCs w:val="28"/>
        </w:rPr>
        <w:t xml:space="preserve">ствующим образом корректировать ставки. Чем больше развит рынок ценных </w:t>
      </w:r>
      <w:r w:rsidRPr="00C10A07">
        <w:rPr>
          <w:sz w:val="28"/>
          <w:szCs w:val="28"/>
        </w:rPr>
        <w:t>бумаг, тем сильнее проявляется эта зависимость;</w:t>
      </w:r>
    </w:p>
    <w:p w:rsidR="00581E5C" w:rsidRPr="00C10A07" w:rsidRDefault="00581E5C" w:rsidP="0079128D">
      <w:pPr>
        <w:shd w:val="clear" w:color="auto" w:fill="FFFFFF"/>
        <w:spacing w:line="360" w:lineRule="auto"/>
        <w:ind w:firstLine="709"/>
        <w:jc w:val="both"/>
        <w:rPr>
          <w:sz w:val="28"/>
          <w:szCs w:val="28"/>
        </w:rPr>
      </w:pPr>
      <w:r>
        <w:rPr>
          <w:b/>
          <w:iCs/>
          <w:spacing w:val="-7"/>
          <w:sz w:val="28"/>
          <w:szCs w:val="28"/>
        </w:rPr>
        <w:t>Ф</w:t>
      </w:r>
      <w:r w:rsidRPr="00223C21">
        <w:rPr>
          <w:b/>
          <w:iCs/>
          <w:spacing w:val="-7"/>
          <w:sz w:val="28"/>
          <w:szCs w:val="28"/>
        </w:rPr>
        <w:t>актор риска</w:t>
      </w:r>
      <w:r w:rsidRPr="00C10A07">
        <w:rPr>
          <w:i/>
          <w:iCs/>
          <w:spacing w:val="-7"/>
          <w:sz w:val="28"/>
          <w:szCs w:val="28"/>
        </w:rPr>
        <w:t xml:space="preserve"> </w:t>
      </w:r>
      <w:r w:rsidRPr="00C10A07">
        <w:rPr>
          <w:spacing w:val="-7"/>
          <w:sz w:val="28"/>
          <w:szCs w:val="28"/>
        </w:rPr>
        <w:t xml:space="preserve">присущ любой кредитной сделке. Характер и уровень рисков </w:t>
      </w:r>
      <w:r w:rsidRPr="00C10A07">
        <w:rPr>
          <w:spacing w:val="-8"/>
          <w:sz w:val="28"/>
          <w:szCs w:val="28"/>
        </w:rPr>
        <w:t>меняются в зависимости от конкретных операций, но если внутренние риски под</w:t>
      </w:r>
      <w:r w:rsidRPr="00C10A07">
        <w:rPr>
          <w:spacing w:val="-8"/>
          <w:sz w:val="28"/>
          <w:szCs w:val="28"/>
        </w:rPr>
        <w:softHyphen/>
      </w:r>
      <w:r w:rsidRPr="00C10A07">
        <w:rPr>
          <w:spacing w:val="-7"/>
          <w:sz w:val="28"/>
          <w:szCs w:val="28"/>
        </w:rPr>
        <w:t>даются большей минимизации, то внешние риски (макроэкономические, полити</w:t>
      </w:r>
      <w:r w:rsidRPr="00C10A07">
        <w:rPr>
          <w:spacing w:val="-7"/>
          <w:sz w:val="28"/>
          <w:szCs w:val="28"/>
        </w:rPr>
        <w:softHyphen/>
        <w:t xml:space="preserve">ческие, институциональные) часто не поддаются управлению. Они учитываются при формировании уровня процентных ставок, прежде всего по международным </w:t>
      </w:r>
      <w:r>
        <w:rPr>
          <w:sz w:val="28"/>
          <w:szCs w:val="28"/>
        </w:rPr>
        <w:t>операциям.</w:t>
      </w:r>
      <w:r w:rsidRPr="000100EB">
        <w:rPr>
          <w:sz w:val="28"/>
          <w:szCs w:val="28"/>
        </w:rPr>
        <w:t xml:space="preserve"> </w:t>
      </w:r>
      <w:r w:rsidRPr="001133CE">
        <w:rPr>
          <w:sz w:val="28"/>
          <w:szCs w:val="28"/>
        </w:rPr>
        <w:t>Если кредиторы не уверены в будущих темпах инфляции, и, следовательно, не знают, на каком уровне установятся процентные ставки, они вероятнее всего потребуют более высокие процентные ставки, чтобы покрыть риск кредитования, особенно в долгосрочном периоде. Отношение кредиторов к риску, связанному с тем, что реальные доходы будут ниже ожидаемых, также будут воздействовать на предложение кредита и общий уровень процентных ставок.</w:t>
      </w:r>
    </w:p>
    <w:p w:rsidR="00581E5C" w:rsidRDefault="00581E5C" w:rsidP="006046E3">
      <w:pPr>
        <w:pStyle w:val="21"/>
        <w:spacing w:after="0" w:line="360" w:lineRule="auto"/>
        <w:ind w:firstLine="709"/>
        <w:rPr>
          <w:sz w:val="28"/>
          <w:szCs w:val="28"/>
        </w:rPr>
      </w:pPr>
      <w:r w:rsidRPr="00C10A07">
        <w:rPr>
          <w:b/>
          <w:bCs/>
          <w:spacing w:val="-6"/>
          <w:sz w:val="28"/>
          <w:szCs w:val="28"/>
        </w:rPr>
        <w:t xml:space="preserve">Частные факторы </w:t>
      </w:r>
      <w:r w:rsidRPr="00C10A07">
        <w:rPr>
          <w:spacing w:val="-6"/>
          <w:sz w:val="28"/>
          <w:szCs w:val="28"/>
        </w:rPr>
        <w:t xml:space="preserve">определяются конкретными условиями деятельности </w:t>
      </w:r>
      <w:r w:rsidRPr="00C10A07">
        <w:rPr>
          <w:spacing w:val="-5"/>
          <w:sz w:val="28"/>
          <w:szCs w:val="28"/>
        </w:rPr>
        <w:t xml:space="preserve">кредитора, его положением на рынке кредитных ресурсов, характером операций </w:t>
      </w:r>
      <w:r w:rsidRPr="00C10A07">
        <w:rPr>
          <w:spacing w:val="-3"/>
          <w:sz w:val="28"/>
          <w:szCs w:val="28"/>
        </w:rPr>
        <w:t xml:space="preserve">и степенью риска. Кроме того, имеет свои особенности формирование уровня </w:t>
      </w:r>
      <w:r w:rsidRPr="00C10A07">
        <w:rPr>
          <w:sz w:val="28"/>
          <w:szCs w:val="28"/>
        </w:rPr>
        <w:t>отдельных форм ссудного процента.</w:t>
      </w: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6046E3">
      <w:pPr>
        <w:pStyle w:val="21"/>
        <w:spacing w:after="0" w:line="360" w:lineRule="auto"/>
        <w:ind w:firstLine="709"/>
        <w:rPr>
          <w:sz w:val="28"/>
          <w:szCs w:val="28"/>
        </w:rPr>
      </w:pPr>
    </w:p>
    <w:p w:rsidR="00581E5C" w:rsidRDefault="00581E5C" w:rsidP="00F40055">
      <w:pPr>
        <w:pStyle w:val="21"/>
        <w:ind w:firstLine="709"/>
        <w:jc w:val="center"/>
        <w:rPr>
          <w:rStyle w:val="20"/>
          <w:bCs w:val="0"/>
          <w:sz w:val="28"/>
          <w:szCs w:val="28"/>
          <w:lang w:val="ru-RU"/>
        </w:rPr>
      </w:pPr>
      <w:r>
        <w:rPr>
          <w:rStyle w:val="20"/>
          <w:bCs w:val="0"/>
          <w:sz w:val="28"/>
          <w:szCs w:val="28"/>
          <w:lang w:val="ru-RU"/>
        </w:rPr>
        <w:t>2. Формирование процентных ставок.</w:t>
      </w:r>
    </w:p>
    <w:p w:rsidR="00581E5C" w:rsidRDefault="00581E5C" w:rsidP="00F40055">
      <w:pPr>
        <w:pStyle w:val="21"/>
        <w:spacing w:after="0" w:line="360" w:lineRule="auto"/>
        <w:ind w:firstLine="709"/>
        <w:jc w:val="center"/>
        <w:rPr>
          <w:rStyle w:val="20"/>
          <w:bCs w:val="0"/>
          <w:sz w:val="28"/>
          <w:szCs w:val="28"/>
          <w:lang w:val="ru-RU"/>
        </w:rPr>
      </w:pPr>
      <w:r>
        <w:rPr>
          <w:rStyle w:val="20"/>
          <w:bCs w:val="0"/>
          <w:sz w:val="28"/>
          <w:szCs w:val="28"/>
          <w:lang w:val="ru-RU"/>
        </w:rPr>
        <w:t>2.1 Механизм формирования рыночной ставки процента.</w:t>
      </w:r>
    </w:p>
    <w:p w:rsidR="00581E5C" w:rsidRDefault="00581E5C" w:rsidP="00F40055">
      <w:pPr>
        <w:pStyle w:val="21"/>
        <w:spacing w:after="0" w:line="360" w:lineRule="auto"/>
        <w:ind w:firstLine="709"/>
        <w:jc w:val="center"/>
        <w:rPr>
          <w:rStyle w:val="20"/>
          <w:bCs w:val="0"/>
          <w:sz w:val="28"/>
          <w:szCs w:val="28"/>
          <w:lang w:val="ru-RU"/>
        </w:rPr>
      </w:pPr>
    </w:p>
    <w:p w:rsidR="00581E5C" w:rsidRPr="00C10A07" w:rsidRDefault="00581E5C" w:rsidP="009B1CBA">
      <w:pPr>
        <w:shd w:val="clear" w:color="auto" w:fill="FFFFFF"/>
        <w:spacing w:line="360" w:lineRule="auto"/>
        <w:ind w:firstLine="708"/>
        <w:jc w:val="both"/>
        <w:rPr>
          <w:sz w:val="28"/>
          <w:szCs w:val="28"/>
        </w:rPr>
      </w:pPr>
      <w:r w:rsidRPr="00C10A07">
        <w:rPr>
          <w:spacing w:val="-10"/>
          <w:sz w:val="28"/>
          <w:szCs w:val="28"/>
        </w:rPr>
        <w:t xml:space="preserve">С учетом рассмотренных факторов, определяющих </w:t>
      </w:r>
      <w:r w:rsidRPr="00C10A07">
        <w:rPr>
          <w:spacing w:val="-3"/>
          <w:sz w:val="28"/>
          <w:szCs w:val="28"/>
        </w:rPr>
        <w:t xml:space="preserve">уровень рыночных процентных ставок, можно представить следующий </w:t>
      </w:r>
      <w:r w:rsidRPr="00C10A07">
        <w:rPr>
          <w:sz w:val="28"/>
          <w:szCs w:val="28"/>
        </w:rPr>
        <w:t>механизм формирования рыночной ставки процента:</w:t>
      </w:r>
    </w:p>
    <w:p w:rsidR="00581E5C" w:rsidRPr="00AA7986" w:rsidRDefault="00581E5C" w:rsidP="009B1CBA">
      <w:pPr>
        <w:shd w:val="clear" w:color="auto" w:fill="FFFFFF"/>
        <w:tabs>
          <w:tab w:val="left" w:pos="6754"/>
        </w:tabs>
        <w:spacing w:before="77"/>
        <w:ind w:left="2558"/>
        <w:rPr>
          <w:iCs/>
          <w:spacing w:val="-8"/>
          <w:sz w:val="28"/>
          <w:szCs w:val="28"/>
          <w:lang w:val="en-US"/>
        </w:rPr>
      </w:pPr>
      <w:r w:rsidRPr="009B1CBA">
        <w:rPr>
          <w:iCs/>
          <w:spacing w:val="-8"/>
          <w:sz w:val="28"/>
          <w:szCs w:val="28"/>
          <w:lang w:val="en-US"/>
        </w:rPr>
        <w:t>I</w:t>
      </w:r>
      <w:r>
        <w:rPr>
          <w:iCs/>
          <w:spacing w:val="-8"/>
          <w:sz w:val="28"/>
          <w:szCs w:val="28"/>
          <w:lang w:val="en-US"/>
        </w:rPr>
        <w:t xml:space="preserve"> </w:t>
      </w:r>
      <w:r w:rsidRPr="00AA7986">
        <w:rPr>
          <w:iCs/>
          <w:spacing w:val="-8"/>
          <w:sz w:val="28"/>
          <w:szCs w:val="28"/>
          <w:lang w:val="en-US"/>
        </w:rPr>
        <w:t>=</w:t>
      </w:r>
      <w:r>
        <w:rPr>
          <w:iCs/>
          <w:spacing w:val="-8"/>
          <w:sz w:val="28"/>
          <w:szCs w:val="28"/>
          <w:lang w:val="en-US"/>
        </w:rPr>
        <w:t xml:space="preserve"> </w:t>
      </w:r>
      <w:r w:rsidRPr="009B1CBA">
        <w:rPr>
          <w:iCs/>
          <w:spacing w:val="-8"/>
          <w:sz w:val="28"/>
          <w:szCs w:val="28"/>
          <w:lang w:val="en-US"/>
        </w:rPr>
        <w:t>r</w:t>
      </w:r>
      <w:r w:rsidRPr="00AA7986">
        <w:rPr>
          <w:iCs/>
          <w:spacing w:val="-8"/>
          <w:sz w:val="28"/>
          <w:szCs w:val="28"/>
          <w:lang w:val="en-US"/>
        </w:rPr>
        <w:t xml:space="preserve"> </w:t>
      </w:r>
      <w:r>
        <w:rPr>
          <w:iCs/>
          <w:spacing w:val="-8"/>
          <w:sz w:val="28"/>
          <w:szCs w:val="28"/>
          <w:lang w:val="en-US"/>
        </w:rPr>
        <w:t xml:space="preserve"> </w:t>
      </w:r>
      <w:r w:rsidRPr="00AA7986">
        <w:rPr>
          <w:iCs/>
          <w:spacing w:val="-8"/>
          <w:sz w:val="28"/>
          <w:szCs w:val="28"/>
          <w:lang w:val="en-US"/>
        </w:rPr>
        <w:t xml:space="preserve">+ </w:t>
      </w:r>
      <w:r>
        <w:rPr>
          <w:iCs/>
          <w:spacing w:val="-8"/>
          <w:sz w:val="28"/>
          <w:szCs w:val="28"/>
          <w:lang w:val="en-US"/>
        </w:rPr>
        <w:t xml:space="preserve"> </w:t>
      </w:r>
      <w:r w:rsidRPr="009B1CBA">
        <w:rPr>
          <w:iCs/>
          <w:spacing w:val="-8"/>
          <w:sz w:val="28"/>
          <w:szCs w:val="28"/>
          <w:lang w:val="en-US"/>
        </w:rPr>
        <w:t>e</w:t>
      </w:r>
      <w:r>
        <w:rPr>
          <w:iCs/>
          <w:spacing w:val="-8"/>
          <w:sz w:val="28"/>
          <w:szCs w:val="28"/>
          <w:lang w:val="en-US"/>
        </w:rPr>
        <w:t xml:space="preserve"> </w:t>
      </w:r>
      <w:r w:rsidRPr="00AA7986">
        <w:rPr>
          <w:iCs/>
          <w:spacing w:val="-8"/>
          <w:sz w:val="28"/>
          <w:szCs w:val="28"/>
          <w:lang w:val="en-US"/>
        </w:rPr>
        <w:t xml:space="preserve"> + </w:t>
      </w:r>
      <w:r>
        <w:rPr>
          <w:iCs/>
          <w:spacing w:val="-8"/>
          <w:sz w:val="28"/>
          <w:szCs w:val="28"/>
          <w:lang w:val="en-US"/>
        </w:rPr>
        <w:t xml:space="preserve"> </w:t>
      </w:r>
      <w:r w:rsidRPr="009B1CBA">
        <w:rPr>
          <w:iCs/>
          <w:spacing w:val="-8"/>
          <w:sz w:val="28"/>
          <w:szCs w:val="28"/>
          <w:lang w:val="en-US"/>
        </w:rPr>
        <w:t>RP</w:t>
      </w:r>
      <w:r>
        <w:rPr>
          <w:iCs/>
          <w:spacing w:val="-8"/>
          <w:sz w:val="28"/>
          <w:szCs w:val="28"/>
          <w:lang w:val="en-US"/>
        </w:rPr>
        <w:t xml:space="preserve"> </w:t>
      </w:r>
      <w:r w:rsidRPr="00AA7986">
        <w:rPr>
          <w:iCs/>
          <w:spacing w:val="-8"/>
          <w:sz w:val="28"/>
          <w:szCs w:val="28"/>
          <w:lang w:val="en-US"/>
        </w:rPr>
        <w:t xml:space="preserve"> +</w:t>
      </w:r>
      <w:r>
        <w:rPr>
          <w:iCs/>
          <w:spacing w:val="-8"/>
          <w:sz w:val="28"/>
          <w:szCs w:val="28"/>
          <w:lang w:val="en-US"/>
        </w:rPr>
        <w:t xml:space="preserve"> </w:t>
      </w:r>
      <w:r w:rsidRPr="00AA7986">
        <w:rPr>
          <w:iCs/>
          <w:spacing w:val="-8"/>
          <w:sz w:val="28"/>
          <w:szCs w:val="28"/>
          <w:lang w:val="en-US"/>
        </w:rPr>
        <w:t xml:space="preserve"> </w:t>
      </w:r>
      <w:r w:rsidRPr="009B1CBA">
        <w:rPr>
          <w:iCs/>
          <w:spacing w:val="-8"/>
          <w:sz w:val="28"/>
          <w:szCs w:val="28"/>
          <w:lang w:val="en-US"/>
        </w:rPr>
        <w:t>LP</w:t>
      </w:r>
      <w:r>
        <w:rPr>
          <w:iCs/>
          <w:spacing w:val="-8"/>
          <w:sz w:val="28"/>
          <w:szCs w:val="28"/>
          <w:lang w:val="en-US"/>
        </w:rPr>
        <w:t xml:space="preserve"> </w:t>
      </w:r>
      <w:r w:rsidRPr="00AA7986">
        <w:rPr>
          <w:iCs/>
          <w:spacing w:val="-8"/>
          <w:sz w:val="28"/>
          <w:szCs w:val="28"/>
          <w:lang w:val="en-US"/>
        </w:rPr>
        <w:t xml:space="preserve"> + </w:t>
      </w:r>
      <w:r>
        <w:rPr>
          <w:iCs/>
          <w:spacing w:val="-8"/>
          <w:sz w:val="28"/>
          <w:szCs w:val="28"/>
          <w:lang w:val="en-US"/>
        </w:rPr>
        <w:t xml:space="preserve"> </w:t>
      </w:r>
      <w:r w:rsidRPr="009B1CBA">
        <w:rPr>
          <w:iCs/>
          <w:spacing w:val="-8"/>
          <w:sz w:val="28"/>
          <w:szCs w:val="28"/>
          <w:lang w:val="en-US"/>
        </w:rPr>
        <w:t>MP</w:t>
      </w:r>
      <w:r>
        <w:rPr>
          <w:iCs/>
          <w:spacing w:val="-8"/>
          <w:sz w:val="28"/>
          <w:szCs w:val="28"/>
          <w:lang w:val="en-US"/>
        </w:rPr>
        <w:t xml:space="preserve"> </w:t>
      </w:r>
      <w:r w:rsidRPr="00AA7986">
        <w:rPr>
          <w:iCs/>
          <w:spacing w:val="-8"/>
          <w:sz w:val="28"/>
          <w:szCs w:val="28"/>
          <w:lang w:val="en-US"/>
        </w:rPr>
        <w:t>,</w:t>
      </w:r>
      <w:r w:rsidRPr="00AA7986">
        <w:rPr>
          <w:iCs/>
          <w:spacing w:val="-8"/>
          <w:sz w:val="28"/>
          <w:szCs w:val="28"/>
          <w:lang w:val="en-US"/>
        </w:rPr>
        <w:tab/>
        <w:t>(1)</w:t>
      </w:r>
    </w:p>
    <w:p w:rsidR="00581E5C" w:rsidRPr="00AA7986" w:rsidRDefault="00581E5C" w:rsidP="009B1CBA">
      <w:pPr>
        <w:shd w:val="clear" w:color="auto" w:fill="FFFFFF"/>
        <w:tabs>
          <w:tab w:val="left" w:pos="6754"/>
        </w:tabs>
        <w:spacing w:before="77"/>
        <w:ind w:left="2558"/>
        <w:rPr>
          <w:lang w:val="en-US"/>
        </w:rPr>
      </w:pPr>
    </w:p>
    <w:p w:rsidR="00581E5C" w:rsidRDefault="00581E5C" w:rsidP="009B1CBA">
      <w:pPr>
        <w:shd w:val="clear" w:color="auto" w:fill="FFFFFF"/>
        <w:spacing w:line="360" w:lineRule="auto"/>
        <w:ind w:firstLine="709"/>
        <w:jc w:val="both"/>
        <w:rPr>
          <w:spacing w:val="-4"/>
          <w:sz w:val="28"/>
          <w:szCs w:val="28"/>
          <w:lang w:val="en-US"/>
        </w:rPr>
      </w:pPr>
      <w:r w:rsidRPr="009B1CBA">
        <w:rPr>
          <w:spacing w:val="-4"/>
          <w:sz w:val="28"/>
          <w:szCs w:val="28"/>
        </w:rPr>
        <w:t>где</w:t>
      </w:r>
      <w:r w:rsidRPr="00AA7986">
        <w:rPr>
          <w:spacing w:val="-4"/>
          <w:sz w:val="28"/>
          <w:szCs w:val="28"/>
          <w:lang w:val="en-US"/>
        </w:rPr>
        <w:t xml:space="preserve">: </w:t>
      </w:r>
      <w:r>
        <w:rPr>
          <w:spacing w:val="-4"/>
          <w:sz w:val="28"/>
          <w:szCs w:val="28"/>
          <w:lang w:val="en-US"/>
        </w:rPr>
        <w:t xml:space="preserve"> </w:t>
      </w:r>
    </w:p>
    <w:p w:rsidR="00581E5C" w:rsidRDefault="00581E5C" w:rsidP="009B1CBA">
      <w:pPr>
        <w:shd w:val="clear" w:color="auto" w:fill="FFFFFF"/>
        <w:spacing w:line="360" w:lineRule="auto"/>
        <w:ind w:firstLine="709"/>
        <w:jc w:val="both"/>
        <w:rPr>
          <w:sz w:val="28"/>
          <w:szCs w:val="28"/>
        </w:rPr>
      </w:pPr>
      <w:r>
        <w:rPr>
          <w:i/>
          <w:iCs/>
          <w:spacing w:val="-4"/>
          <w:sz w:val="28"/>
          <w:szCs w:val="28"/>
          <w:lang w:val="en-US"/>
        </w:rPr>
        <w:t>r</w:t>
      </w:r>
      <w:r w:rsidRPr="009B1CBA">
        <w:rPr>
          <w:i/>
          <w:iCs/>
          <w:spacing w:val="-4"/>
          <w:sz w:val="28"/>
          <w:szCs w:val="28"/>
        </w:rPr>
        <w:t xml:space="preserve"> </w:t>
      </w:r>
      <w:r w:rsidRPr="009B1CBA">
        <w:rPr>
          <w:spacing w:val="-4"/>
          <w:sz w:val="28"/>
          <w:szCs w:val="28"/>
        </w:rPr>
        <w:t xml:space="preserve">— реальная ставка процента по «безрисковым операциям» в случае, когда уровень </w:t>
      </w:r>
      <w:r w:rsidRPr="009B1CBA">
        <w:rPr>
          <w:sz w:val="28"/>
          <w:szCs w:val="28"/>
        </w:rPr>
        <w:t>инфляции ожидается нулевым;</w:t>
      </w:r>
    </w:p>
    <w:p w:rsidR="00581E5C" w:rsidRDefault="00581E5C" w:rsidP="009B1CBA">
      <w:pPr>
        <w:shd w:val="clear" w:color="auto" w:fill="FFFFFF"/>
        <w:spacing w:line="360" w:lineRule="auto"/>
        <w:ind w:firstLine="709"/>
        <w:jc w:val="both"/>
        <w:rPr>
          <w:spacing w:val="-8"/>
          <w:sz w:val="28"/>
          <w:szCs w:val="28"/>
        </w:rPr>
      </w:pPr>
      <w:r w:rsidRPr="009B1CBA">
        <w:rPr>
          <w:sz w:val="28"/>
          <w:szCs w:val="28"/>
        </w:rPr>
        <w:t xml:space="preserve"> </w:t>
      </w:r>
      <w:r w:rsidRPr="009B1CBA">
        <w:rPr>
          <w:i/>
          <w:iCs/>
          <w:spacing w:val="-8"/>
          <w:sz w:val="28"/>
          <w:szCs w:val="28"/>
        </w:rPr>
        <w:t xml:space="preserve">е — </w:t>
      </w:r>
      <w:r w:rsidRPr="009B1CBA">
        <w:rPr>
          <w:spacing w:val="-8"/>
          <w:sz w:val="28"/>
          <w:szCs w:val="28"/>
        </w:rPr>
        <w:t xml:space="preserve">премия, эквивалентная уровню инфляционных ожиданий на срок долгового обязательства; </w:t>
      </w:r>
    </w:p>
    <w:p w:rsidR="00581E5C" w:rsidRPr="00AA7986" w:rsidRDefault="00581E5C" w:rsidP="009B1CBA">
      <w:pPr>
        <w:shd w:val="clear" w:color="auto" w:fill="FFFFFF"/>
        <w:spacing w:line="360" w:lineRule="auto"/>
        <w:ind w:firstLine="709"/>
        <w:jc w:val="both"/>
        <w:rPr>
          <w:sz w:val="28"/>
          <w:szCs w:val="28"/>
        </w:rPr>
      </w:pPr>
      <w:r w:rsidRPr="009B1CBA">
        <w:rPr>
          <w:spacing w:val="-4"/>
          <w:sz w:val="28"/>
          <w:szCs w:val="28"/>
        </w:rPr>
        <w:t xml:space="preserve">(г + </w:t>
      </w:r>
      <w:r>
        <w:rPr>
          <w:i/>
          <w:iCs/>
          <w:spacing w:val="-4"/>
          <w:sz w:val="28"/>
          <w:szCs w:val="28"/>
          <w:lang w:val="en-US"/>
        </w:rPr>
        <w:t>e</w:t>
      </w:r>
      <w:r w:rsidRPr="009B1CBA">
        <w:rPr>
          <w:i/>
          <w:iCs/>
          <w:spacing w:val="-4"/>
          <w:sz w:val="28"/>
          <w:szCs w:val="28"/>
        </w:rPr>
        <w:t xml:space="preserve">) </w:t>
      </w:r>
      <w:r w:rsidRPr="009B1CBA">
        <w:rPr>
          <w:spacing w:val="-4"/>
          <w:sz w:val="28"/>
          <w:szCs w:val="28"/>
        </w:rPr>
        <w:t xml:space="preserve">— безрисковая ставка процента по долговому обязательству, включает реальную ставку </w:t>
      </w:r>
      <w:r w:rsidRPr="009B1CBA">
        <w:rPr>
          <w:spacing w:val="-5"/>
          <w:sz w:val="28"/>
          <w:szCs w:val="28"/>
        </w:rPr>
        <w:t xml:space="preserve">процента по «безрисковым операциям» и премию на ожидаемый уровень инфляции до момента погашения долгового обязательства. В качестве примера такой ставки обычно </w:t>
      </w:r>
      <w:r w:rsidRPr="009B1CBA">
        <w:rPr>
          <w:sz w:val="28"/>
          <w:szCs w:val="28"/>
        </w:rPr>
        <w:t xml:space="preserve">приводятся ставки по векселям казначейства США; </w:t>
      </w:r>
    </w:p>
    <w:p w:rsidR="00581E5C" w:rsidRPr="00AA7986" w:rsidRDefault="00581E5C" w:rsidP="009B1CBA">
      <w:pPr>
        <w:shd w:val="clear" w:color="auto" w:fill="FFFFFF"/>
        <w:spacing w:line="360" w:lineRule="auto"/>
        <w:ind w:firstLine="709"/>
        <w:jc w:val="both"/>
        <w:rPr>
          <w:sz w:val="28"/>
          <w:szCs w:val="28"/>
        </w:rPr>
      </w:pPr>
      <w:r w:rsidRPr="009B1CBA">
        <w:rPr>
          <w:i/>
          <w:iCs/>
          <w:spacing w:val="-5"/>
          <w:sz w:val="28"/>
          <w:szCs w:val="28"/>
          <w:lang w:val="en-US"/>
        </w:rPr>
        <w:t>RP</w:t>
      </w:r>
      <w:r w:rsidRPr="009B1CBA">
        <w:rPr>
          <w:i/>
          <w:iCs/>
          <w:spacing w:val="-5"/>
          <w:sz w:val="28"/>
          <w:szCs w:val="28"/>
        </w:rPr>
        <w:t xml:space="preserve"> </w:t>
      </w:r>
      <w:r w:rsidRPr="009B1CBA">
        <w:rPr>
          <w:spacing w:val="-5"/>
          <w:sz w:val="28"/>
          <w:szCs w:val="28"/>
        </w:rPr>
        <w:t>— премия за риск неплатежа, которая определяется в первую очередь кредитоспособно</w:t>
      </w:r>
      <w:r w:rsidRPr="009B1CBA">
        <w:rPr>
          <w:spacing w:val="-5"/>
          <w:sz w:val="28"/>
          <w:szCs w:val="28"/>
        </w:rPr>
        <w:softHyphen/>
      </w:r>
      <w:r w:rsidRPr="009B1CBA">
        <w:rPr>
          <w:sz w:val="28"/>
          <w:szCs w:val="28"/>
        </w:rPr>
        <w:t xml:space="preserve">стью заемщика; </w:t>
      </w:r>
    </w:p>
    <w:p w:rsidR="00581E5C" w:rsidRPr="00AA7986" w:rsidRDefault="00581E5C" w:rsidP="009B1CBA">
      <w:pPr>
        <w:shd w:val="clear" w:color="auto" w:fill="FFFFFF"/>
        <w:spacing w:line="360" w:lineRule="auto"/>
        <w:ind w:firstLine="709"/>
        <w:jc w:val="both"/>
        <w:rPr>
          <w:sz w:val="28"/>
          <w:szCs w:val="28"/>
        </w:rPr>
      </w:pPr>
      <w:r w:rsidRPr="009B1CBA">
        <w:rPr>
          <w:i/>
          <w:iCs/>
          <w:sz w:val="28"/>
          <w:szCs w:val="28"/>
          <w:lang w:val="en-US"/>
        </w:rPr>
        <w:t>LP</w:t>
      </w:r>
      <w:r w:rsidRPr="009B1CBA">
        <w:rPr>
          <w:i/>
          <w:iCs/>
          <w:sz w:val="28"/>
          <w:szCs w:val="28"/>
        </w:rPr>
        <w:t xml:space="preserve"> </w:t>
      </w:r>
      <w:r w:rsidRPr="009B1CBA">
        <w:rPr>
          <w:sz w:val="28"/>
          <w:szCs w:val="28"/>
        </w:rPr>
        <w:t xml:space="preserve">— премия за риск потери ликвидности; </w:t>
      </w:r>
    </w:p>
    <w:p w:rsidR="00581E5C" w:rsidRDefault="00581E5C" w:rsidP="009B1CBA">
      <w:pPr>
        <w:shd w:val="clear" w:color="auto" w:fill="FFFFFF"/>
        <w:spacing w:line="360" w:lineRule="auto"/>
        <w:ind w:firstLine="709"/>
        <w:jc w:val="both"/>
      </w:pPr>
      <w:r w:rsidRPr="009B1CBA">
        <w:rPr>
          <w:i/>
          <w:iCs/>
          <w:spacing w:val="-5"/>
          <w:sz w:val="28"/>
          <w:szCs w:val="28"/>
          <w:lang w:val="en-US"/>
        </w:rPr>
        <w:t>MP</w:t>
      </w:r>
      <w:r w:rsidRPr="009B1CBA">
        <w:rPr>
          <w:i/>
          <w:iCs/>
          <w:spacing w:val="-5"/>
          <w:sz w:val="28"/>
          <w:szCs w:val="28"/>
        </w:rPr>
        <w:t xml:space="preserve"> </w:t>
      </w:r>
      <w:r w:rsidRPr="009B1CBA">
        <w:rPr>
          <w:spacing w:val="-5"/>
          <w:sz w:val="28"/>
          <w:szCs w:val="28"/>
        </w:rPr>
        <w:t>— премия за риск с учетом срока погашения долгового обязательства</w:t>
      </w:r>
      <w:r>
        <w:rPr>
          <w:spacing w:val="-5"/>
          <w:sz w:val="18"/>
          <w:szCs w:val="18"/>
        </w:rPr>
        <w:t>.</w:t>
      </w:r>
    </w:p>
    <w:p w:rsidR="00581E5C" w:rsidRPr="008E48D9" w:rsidRDefault="00581E5C" w:rsidP="008E48D9">
      <w:pPr>
        <w:shd w:val="clear" w:color="auto" w:fill="FFFFFF"/>
        <w:spacing w:line="360" w:lineRule="auto"/>
        <w:ind w:firstLine="709"/>
        <w:jc w:val="both"/>
        <w:rPr>
          <w:sz w:val="28"/>
          <w:szCs w:val="28"/>
        </w:rPr>
      </w:pPr>
      <w:r>
        <w:rPr>
          <w:b/>
          <w:bCs/>
          <w:spacing w:val="-2"/>
          <w:sz w:val="28"/>
          <w:szCs w:val="28"/>
        </w:rPr>
        <w:t>Реальная ставка процента по «безрисковым операциям»</w:t>
      </w:r>
      <w:r w:rsidRPr="008E48D9">
        <w:rPr>
          <w:b/>
          <w:bCs/>
          <w:spacing w:val="-2"/>
          <w:sz w:val="28"/>
          <w:szCs w:val="28"/>
        </w:rPr>
        <w:t xml:space="preserve"> (</w:t>
      </w:r>
      <w:r>
        <w:rPr>
          <w:b/>
          <w:bCs/>
          <w:spacing w:val="-2"/>
          <w:sz w:val="28"/>
          <w:szCs w:val="28"/>
          <w:lang w:val="en-US"/>
        </w:rPr>
        <w:t>r</w:t>
      </w:r>
      <w:r w:rsidRPr="008E48D9">
        <w:rPr>
          <w:b/>
          <w:bCs/>
          <w:spacing w:val="-2"/>
          <w:sz w:val="28"/>
          <w:szCs w:val="28"/>
        </w:rPr>
        <w:t xml:space="preserve">) </w:t>
      </w:r>
      <w:r w:rsidRPr="008E48D9">
        <w:rPr>
          <w:spacing w:val="-7"/>
          <w:sz w:val="28"/>
          <w:szCs w:val="28"/>
        </w:rPr>
        <w:t>является основ</w:t>
      </w:r>
      <w:r w:rsidRPr="008E48D9">
        <w:rPr>
          <w:spacing w:val="-7"/>
          <w:sz w:val="28"/>
          <w:szCs w:val="28"/>
        </w:rPr>
        <w:softHyphen/>
      </w:r>
      <w:r w:rsidRPr="008E48D9">
        <w:rPr>
          <w:spacing w:val="-8"/>
          <w:sz w:val="28"/>
          <w:szCs w:val="28"/>
        </w:rPr>
        <w:t>ным индексом, характеризующим в условиях рыночной экономики сочета</w:t>
      </w:r>
      <w:r w:rsidRPr="008E48D9">
        <w:rPr>
          <w:spacing w:val="-9"/>
          <w:sz w:val="28"/>
          <w:szCs w:val="28"/>
        </w:rPr>
        <w:t xml:space="preserve">ние основных макроэкономических факторов, определяющих уровень </w:t>
      </w:r>
      <w:r w:rsidRPr="008E48D9">
        <w:rPr>
          <w:spacing w:val="-2"/>
          <w:sz w:val="28"/>
          <w:szCs w:val="28"/>
        </w:rPr>
        <w:t xml:space="preserve">процента без учета инфляционных ожиданий, или когда уровень </w:t>
      </w:r>
      <w:r w:rsidRPr="008E48D9">
        <w:rPr>
          <w:spacing w:val="-6"/>
          <w:sz w:val="28"/>
          <w:szCs w:val="28"/>
        </w:rPr>
        <w:t xml:space="preserve">инфляции определяется нулевым. Обычно считается, что примером таких процентных ставок являются ставки по краткосрочным государственным </w:t>
      </w:r>
      <w:r w:rsidRPr="008E48D9">
        <w:rPr>
          <w:spacing w:val="-4"/>
          <w:sz w:val="28"/>
          <w:szCs w:val="28"/>
        </w:rPr>
        <w:t xml:space="preserve">долговым обязательствам. Вместе с тем экономический кризис 1998 года </w:t>
      </w:r>
      <w:r w:rsidRPr="008E48D9">
        <w:rPr>
          <w:spacing w:val="-8"/>
          <w:sz w:val="28"/>
          <w:szCs w:val="28"/>
        </w:rPr>
        <w:t xml:space="preserve">в России показал, что вложения в государственные ценные бумаги должны </w:t>
      </w:r>
      <w:r w:rsidRPr="008E48D9">
        <w:rPr>
          <w:spacing w:val="-6"/>
          <w:sz w:val="28"/>
          <w:szCs w:val="28"/>
        </w:rPr>
        <w:t xml:space="preserve">оцениваться также с учетом риска, определяемого платежеспособностью </w:t>
      </w:r>
      <w:r w:rsidRPr="008E48D9">
        <w:rPr>
          <w:sz w:val="28"/>
          <w:szCs w:val="28"/>
        </w:rPr>
        <w:t>государства.</w:t>
      </w:r>
    </w:p>
    <w:p w:rsidR="00581E5C" w:rsidRPr="008E48D9" w:rsidRDefault="00581E5C" w:rsidP="008E48D9">
      <w:pPr>
        <w:shd w:val="clear" w:color="auto" w:fill="FFFFFF"/>
        <w:spacing w:line="360" w:lineRule="auto"/>
        <w:ind w:firstLine="708"/>
        <w:jc w:val="both"/>
        <w:rPr>
          <w:sz w:val="28"/>
          <w:szCs w:val="28"/>
        </w:rPr>
      </w:pPr>
      <w:r>
        <w:rPr>
          <w:b/>
          <w:bCs/>
          <w:sz w:val="28"/>
          <w:szCs w:val="28"/>
        </w:rPr>
        <w:t>Инфляционные ожидания</w:t>
      </w:r>
      <w:r w:rsidRPr="008E48D9">
        <w:rPr>
          <w:b/>
          <w:bCs/>
          <w:sz w:val="28"/>
          <w:szCs w:val="28"/>
        </w:rPr>
        <w:t xml:space="preserve"> (е)</w:t>
      </w:r>
      <w:r>
        <w:rPr>
          <w:sz w:val="28"/>
          <w:szCs w:val="28"/>
        </w:rPr>
        <w:t xml:space="preserve"> </w:t>
      </w:r>
      <w:r w:rsidRPr="008E48D9">
        <w:rPr>
          <w:spacing w:val="-6"/>
          <w:sz w:val="28"/>
          <w:szCs w:val="28"/>
        </w:rPr>
        <w:t>оказывают особое влияние на уровень ссуд</w:t>
      </w:r>
      <w:r w:rsidRPr="008E48D9">
        <w:rPr>
          <w:spacing w:val="-6"/>
          <w:sz w:val="28"/>
          <w:szCs w:val="28"/>
        </w:rPr>
        <w:softHyphen/>
      </w:r>
      <w:r w:rsidRPr="008E48D9">
        <w:rPr>
          <w:spacing w:val="-7"/>
          <w:sz w:val="28"/>
          <w:szCs w:val="28"/>
        </w:rPr>
        <w:t>ного процента, о чем свидетельствует практика всех стран, совершающих переход от административно-плановой экономики к рыночным отношени</w:t>
      </w:r>
      <w:r w:rsidRPr="008E48D9">
        <w:rPr>
          <w:spacing w:val="-7"/>
          <w:sz w:val="28"/>
          <w:szCs w:val="28"/>
        </w:rPr>
        <w:softHyphen/>
      </w:r>
      <w:r w:rsidRPr="008E48D9">
        <w:rPr>
          <w:sz w:val="28"/>
          <w:szCs w:val="28"/>
        </w:rPr>
        <w:t>ям. Это относится и к России.</w:t>
      </w:r>
      <w:r>
        <w:rPr>
          <w:sz w:val="28"/>
          <w:szCs w:val="28"/>
        </w:rPr>
        <w:t xml:space="preserve"> Р</w:t>
      </w:r>
      <w:r w:rsidRPr="008E48D9">
        <w:rPr>
          <w:sz w:val="28"/>
          <w:szCs w:val="28"/>
        </w:rPr>
        <w:t>ыночная норма процента испытает непосредственное влияние инфляционных процессов первым предположил И.Фишер, который определял номинальную ставку процента и ожидаемого темпа инфляции.</w:t>
      </w:r>
    </w:p>
    <w:p w:rsidR="00581E5C" w:rsidRPr="001133CE" w:rsidRDefault="00581E5C" w:rsidP="008E48D9">
      <w:pPr>
        <w:spacing w:line="360" w:lineRule="auto"/>
        <w:ind w:firstLine="709"/>
        <w:jc w:val="both"/>
        <w:rPr>
          <w:sz w:val="28"/>
          <w:szCs w:val="28"/>
        </w:rPr>
      </w:pPr>
      <w:r w:rsidRPr="008E48D9">
        <w:rPr>
          <w:sz w:val="28"/>
          <w:szCs w:val="28"/>
        </w:rPr>
        <w:t>Взаимосвязь между ставками может быть представлена следующим выражением</w:t>
      </w:r>
      <w:r w:rsidRPr="001133CE">
        <w:rPr>
          <w:sz w:val="28"/>
          <w:szCs w:val="28"/>
        </w:rPr>
        <w:t>:</w:t>
      </w:r>
    </w:p>
    <w:p w:rsidR="00581E5C" w:rsidRPr="00693656" w:rsidRDefault="00581E5C" w:rsidP="008E48D9">
      <w:pPr>
        <w:pStyle w:val="21"/>
        <w:spacing w:after="0" w:line="360" w:lineRule="auto"/>
        <w:ind w:firstLine="709"/>
        <w:jc w:val="both"/>
        <w:rPr>
          <w:iCs/>
          <w:sz w:val="28"/>
          <w:szCs w:val="28"/>
        </w:rPr>
      </w:pPr>
      <w:r w:rsidRPr="001133CE">
        <w:rPr>
          <w:i/>
          <w:iCs/>
          <w:sz w:val="28"/>
          <w:szCs w:val="28"/>
        </w:rPr>
        <w:tab/>
      </w:r>
      <w:r w:rsidRPr="001133CE">
        <w:rPr>
          <w:i/>
          <w:iCs/>
          <w:sz w:val="28"/>
          <w:szCs w:val="28"/>
        </w:rPr>
        <w:tab/>
      </w:r>
      <w:r w:rsidRPr="001133CE">
        <w:rPr>
          <w:i/>
          <w:iCs/>
          <w:sz w:val="28"/>
          <w:szCs w:val="28"/>
        </w:rPr>
        <w:tab/>
      </w:r>
      <w:r w:rsidRPr="001133CE">
        <w:rPr>
          <w:i/>
          <w:iCs/>
          <w:sz w:val="28"/>
          <w:szCs w:val="28"/>
        </w:rPr>
        <w:tab/>
      </w:r>
      <w:r>
        <w:rPr>
          <w:i/>
          <w:iCs/>
          <w:sz w:val="28"/>
          <w:szCs w:val="28"/>
        </w:rPr>
        <w:t xml:space="preserve"> </w:t>
      </w:r>
      <w:r w:rsidRPr="001133CE">
        <w:rPr>
          <w:iCs/>
          <w:sz w:val="28"/>
          <w:szCs w:val="28"/>
          <w:lang w:val="en-US"/>
        </w:rPr>
        <w:t>i</w:t>
      </w:r>
      <w:r>
        <w:rPr>
          <w:iCs/>
          <w:sz w:val="28"/>
          <w:szCs w:val="28"/>
        </w:rPr>
        <w:t xml:space="preserve"> </w:t>
      </w:r>
      <w:r w:rsidRPr="0089496E">
        <w:rPr>
          <w:iCs/>
          <w:sz w:val="28"/>
          <w:szCs w:val="28"/>
        </w:rPr>
        <w:t>=</w:t>
      </w:r>
      <w:r>
        <w:rPr>
          <w:iCs/>
          <w:sz w:val="28"/>
          <w:szCs w:val="28"/>
        </w:rPr>
        <w:t xml:space="preserve"> </w:t>
      </w:r>
      <w:r w:rsidRPr="001133CE">
        <w:rPr>
          <w:iCs/>
          <w:sz w:val="28"/>
          <w:szCs w:val="28"/>
          <w:lang w:val="en-US"/>
        </w:rPr>
        <w:t>r</w:t>
      </w:r>
      <w:r>
        <w:rPr>
          <w:iCs/>
          <w:sz w:val="28"/>
          <w:szCs w:val="28"/>
        </w:rPr>
        <w:t xml:space="preserve"> </w:t>
      </w:r>
      <w:r w:rsidRPr="0089496E">
        <w:rPr>
          <w:iCs/>
          <w:sz w:val="28"/>
          <w:szCs w:val="28"/>
        </w:rPr>
        <w:t>+</w:t>
      </w:r>
      <w:r>
        <w:rPr>
          <w:iCs/>
          <w:sz w:val="28"/>
          <w:szCs w:val="28"/>
        </w:rPr>
        <w:t xml:space="preserve"> </w:t>
      </w:r>
      <w:r w:rsidRPr="001133CE">
        <w:rPr>
          <w:iCs/>
          <w:sz w:val="28"/>
          <w:szCs w:val="28"/>
          <w:lang w:val="en-US"/>
        </w:rPr>
        <w:t>e</w:t>
      </w:r>
      <w:r>
        <w:rPr>
          <w:iCs/>
          <w:sz w:val="28"/>
          <w:szCs w:val="28"/>
        </w:rPr>
        <w:t xml:space="preserve"> </w:t>
      </w:r>
      <w:r w:rsidRPr="0089496E">
        <w:rPr>
          <w:b/>
          <w:i/>
          <w:iCs/>
          <w:sz w:val="28"/>
          <w:szCs w:val="28"/>
        </w:rPr>
        <w:t>,</w:t>
      </w:r>
      <w:r>
        <w:rPr>
          <w:i/>
          <w:iCs/>
          <w:sz w:val="28"/>
          <w:szCs w:val="28"/>
        </w:rPr>
        <w:t xml:space="preserve"> </w:t>
      </w:r>
      <w:r>
        <w:rPr>
          <w:i/>
          <w:iCs/>
          <w:sz w:val="28"/>
          <w:szCs w:val="28"/>
        </w:rPr>
        <w:tab/>
      </w:r>
      <w:r>
        <w:rPr>
          <w:i/>
          <w:iCs/>
          <w:sz w:val="28"/>
          <w:szCs w:val="28"/>
        </w:rPr>
        <w:tab/>
      </w:r>
      <w:r>
        <w:rPr>
          <w:i/>
          <w:iCs/>
          <w:sz w:val="28"/>
          <w:szCs w:val="28"/>
        </w:rPr>
        <w:tab/>
      </w:r>
      <w:r>
        <w:rPr>
          <w:i/>
          <w:iCs/>
          <w:sz w:val="28"/>
          <w:szCs w:val="28"/>
        </w:rPr>
        <w:tab/>
      </w:r>
      <w:r>
        <w:rPr>
          <w:iCs/>
          <w:sz w:val="28"/>
          <w:szCs w:val="28"/>
        </w:rPr>
        <w:t>(2)</w:t>
      </w:r>
    </w:p>
    <w:p w:rsidR="00581E5C" w:rsidRDefault="00581E5C" w:rsidP="00693656">
      <w:pPr>
        <w:shd w:val="clear" w:color="auto" w:fill="FFFFFF"/>
        <w:spacing w:line="360" w:lineRule="auto"/>
        <w:ind w:firstLine="709"/>
        <w:jc w:val="both"/>
        <w:rPr>
          <w:spacing w:val="-5"/>
          <w:sz w:val="28"/>
          <w:szCs w:val="28"/>
        </w:rPr>
      </w:pPr>
      <w:r w:rsidRPr="00693656">
        <w:rPr>
          <w:spacing w:val="-5"/>
          <w:sz w:val="28"/>
          <w:szCs w:val="28"/>
        </w:rPr>
        <w:t>где</w:t>
      </w:r>
      <w:r>
        <w:rPr>
          <w:spacing w:val="-5"/>
          <w:sz w:val="28"/>
          <w:szCs w:val="28"/>
        </w:rPr>
        <w:t>:</w:t>
      </w:r>
    </w:p>
    <w:p w:rsidR="00581E5C" w:rsidRDefault="00581E5C" w:rsidP="00693656">
      <w:pPr>
        <w:shd w:val="clear" w:color="auto" w:fill="FFFFFF"/>
        <w:spacing w:line="360" w:lineRule="auto"/>
        <w:ind w:firstLine="709"/>
        <w:jc w:val="both"/>
        <w:rPr>
          <w:spacing w:val="-5"/>
          <w:sz w:val="28"/>
          <w:szCs w:val="28"/>
        </w:rPr>
      </w:pPr>
      <w:r w:rsidRPr="00693656">
        <w:rPr>
          <w:i/>
          <w:iCs/>
          <w:spacing w:val="-5"/>
          <w:sz w:val="28"/>
          <w:szCs w:val="28"/>
          <w:lang w:val="en-US"/>
        </w:rPr>
        <w:t>i</w:t>
      </w:r>
      <w:r w:rsidRPr="00693656">
        <w:rPr>
          <w:i/>
          <w:iCs/>
          <w:spacing w:val="-5"/>
          <w:sz w:val="28"/>
          <w:szCs w:val="28"/>
        </w:rPr>
        <w:t xml:space="preserve"> </w:t>
      </w:r>
      <w:r w:rsidRPr="00693656">
        <w:rPr>
          <w:spacing w:val="-5"/>
          <w:sz w:val="28"/>
          <w:szCs w:val="28"/>
        </w:rPr>
        <w:t xml:space="preserve">— номинальная, или рыночная, ставка процента; </w:t>
      </w:r>
    </w:p>
    <w:p w:rsidR="00581E5C" w:rsidRDefault="00581E5C" w:rsidP="00693656">
      <w:pPr>
        <w:shd w:val="clear" w:color="auto" w:fill="FFFFFF"/>
        <w:spacing w:line="360" w:lineRule="auto"/>
        <w:ind w:firstLine="709"/>
        <w:jc w:val="both"/>
        <w:rPr>
          <w:sz w:val="28"/>
          <w:szCs w:val="28"/>
        </w:rPr>
      </w:pPr>
      <w:r w:rsidRPr="00693656">
        <w:rPr>
          <w:spacing w:val="-5"/>
          <w:sz w:val="28"/>
          <w:szCs w:val="28"/>
          <w:lang w:val="en-US"/>
        </w:rPr>
        <w:t>r</w:t>
      </w:r>
      <w:r w:rsidRPr="00693656">
        <w:rPr>
          <w:i/>
          <w:iCs/>
          <w:sz w:val="28"/>
          <w:szCs w:val="28"/>
        </w:rPr>
        <w:t xml:space="preserve"> </w:t>
      </w:r>
      <w:r w:rsidRPr="00693656">
        <w:rPr>
          <w:sz w:val="28"/>
          <w:szCs w:val="28"/>
        </w:rPr>
        <w:t xml:space="preserve">— реальная ставка процента; </w:t>
      </w:r>
    </w:p>
    <w:p w:rsidR="00581E5C" w:rsidRPr="00693656" w:rsidRDefault="00581E5C" w:rsidP="00693656">
      <w:pPr>
        <w:shd w:val="clear" w:color="auto" w:fill="FFFFFF"/>
        <w:spacing w:line="360" w:lineRule="auto"/>
        <w:ind w:firstLine="709"/>
        <w:jc w:val="both"/>
        <w:rPr>
          <w:sz w:val="28"/>
          <w:szCs w:val="28"/>
        </w:rPr>
      </w:pPr>
      <w:r w:rsidRPr="00693656">
        <w:rPr>
          <w:i/>
          <w:iCs/>
          <w:sz w:val="28"/>
          <w:szCs w:val="28"/>
        </w:rPr>
        <w:t xml:space="preserve">е </w:t>
      </w:r>
      <w:r w:rsidRPr="00693656">
        <w:rPr>
          <w:sz w:val="28"/>
          <w:szCs w:val="28"/>
        </w:rPr>
        <w:t>— темп инфляции.</w:t>
      </w:r>
    </w:p>
    <w:p w:rsidR="00581E5C" w:rsidRPr="00693656" w:rsidRDefault="00581E5C" w:rsidP="00693656">
      <w:pPr>
        <w:shd w:val="clear" w:color="auto" w:fill="FFFFFF"/>
        <w:spacing w:line="360" w:lineRule="auto"/>
        <w:ind w:firstLine="709"/>
        <w:jc w:val="both"/>
        <w:rPr>
          <w:sz w:val="28"/>
          <w:szCs w:val="28"/>
        </w:rPr>
      </w:pPr>
      <w:r w:rsidRPr="00693656">
        <w:rPr>
          <w:spacing w:val="-2"/>
          <w:sz w:val="28"/>
          <w:szCs w:val="28"/>
        </w:rPr>
        <w:t xml:space="preserve">Только в особых случаях, когда на денежном рынке нет повышения цен </w:t>
      </w:r>
      <w:r w:rsidRPr="00693656">
        <w:rPr>
          <w:i/>
          <w:iCs/>
          <w:spacing w:val="-5"/>
          <w:sz w:val="28"/>
          <w:szCs w:val="28"/>
        </w:rPr>
        <w:t xml:space="preserve">(е = </w:t>
      </w:r>
      <w:r w:rsidRPr="00693656">
        <w:rPr>
          <w:spacing w:val="-5"/>
          <w:sz w:val="28"/>
          <w:szCs w:val="28"/>
        </w:rPr>
        <w:t>0), реальная и номинальная процентные ставки совпадают. Формула</w:t>
      </w:r>
      <w:r>
        <w:rPr>
          <w:spacing w:val="-5"/>
          <w:sz w:val="28"/>
          <w:szCs w:val="28"/>
        </w:rPr>
        <w:t xml:space="preserve"> (2)</w:t>
      </w:r>
      <w:r w:rsidRPr="00693656">
        <w:rPr>
          <w:spacing w:val="-5"/>
          <w:sz w:val="28"/>
          <w:szCs w:val="28"/>
        </w:rPr>
        <w:t xml:space="preserve"> может </w:t>
      </w:r>
      <w:r w:rsidRPr="00693656">
        <w:rPr>
          <w:spacing w:val="-7"/>
          <w:sz w:val="28"/>
          <w:szCs w:val="28"/>
        </w:rPr>
        <w:t xml:space="preserve">служить для приближенного определения номинальной процентной ставки и дает приемлемые результаты только при небольших значениях </w:t>
      </w:r>
      <w:r w:rsidRPr="00693656">
        <w:rPr>
          <w:spacing w:val="-7"/>
          <w:sz w:val="28"/>
          <w:szCs w:val="28"/>
          <w:lang w:val="en-US"/>
        </w:rPr>
        <w:t>r</w:t>
      </w:r>
      <w:r w:rsidRPr="00693656">
        <w:rPr>
          <w:i/>
          <w:iCs/>
          <w:spacing w:val="-7"/>
          <w:sz w:val="28"/>
          <w:szCs w:val="28"/>
        </w:rPr>
        <w:t xml:space="preserve"> и </w:t>
      </w:r>
      <w:r w:rsidRPr="00693656">
        <w:rPr>
          <w:i/>
          <w:iCs/>
          <w:spacing w:val="-7"/>
          <w:sz w:val="28"/>
          <w:szCs w:val="28"/>
          <w:lang w:val="en-US"/>
        </w:rPr>
        <w:t>e</w:t>
      </w:r>
      <w:r w:rsidRPr="00693656">
        <w:rPr>
          <w:i/>
          <w:iCs/>
          <w:spacing w:val="-7"/>
          <w:sz w:val="28"/>
          <w:szCs w:val="28"/>
        </w:rPr>
        <w:t xml:space="preserve">. В </w:t>
      </w:r>
      <w:r w:rsidRPr="00693656">
        <w:rPr>
          <w:spacing w:val="-7"/>
          <w:sz w:val="28"/>
          <w:szCs w:val="28"/>
        </w:rPr>
        <w:t>противном слу</w:t>
      </w:r>
      <w:r w:rsidRPr="00693656">
        <w:rPr>
          <w:spacing w:val="-7"/>
          <w:sz w:val="28"/>
          <w:szCs w:val="28"/>
        </w:rPr>
        <w:softHyphen/>
      </w:r>
      <w:r w:rsidRPr="00693656">
        <w:rPr>
          <w:spacing w:val="-8"/>
          <w:sz w:val="28"/>
          <w:szCs w:val="28"/>
        </w:rPr>
        <w:t>чае применяется другой подход, с учетом необходимости компенсации и по начис</w:t>
      </w:r>
      <w:r w:rsidRPr="00693656">
        <w:rPr>
          <w:spacing w:val="-8"/>
          <w:sz w:val="28"/>
          <w:szCs w:val="28"/>
        </w:rPr>
        <w:softHyphen/>
      </w:r>
      <w:r w:rsidRPr="00693656">
        <w:rPr>
          <w:sz w:val="28"/>
          <w:szCs w:val="28"/>
        </w:rPr>
        <w:t>ляемой сумме платы за кредит.</w:t>
      </w:r>
    </w:p>
    <w:p w:rsidR="00581E5C" w:rsidRPr="00693656" w:rsidRDefault="00581E5C" w:rsidP="00693656">
      <w:pPr>
        <w:shd w:val="clear" w:color="auto" w:fill="FFFFFF"/>
        <w:spacing w:line="360" w:lineRule="auto"/>
        <w:ind w:firstLine="709"/>
        <w:jc w:val="both"/>
        <w:rPr>
          <w:sz w:val="28"/>
          <w:szCs w:val="28"/>
        </w:rPr>
      </w:pPr>
      <w:r w:rsidRPr="00693656">
        <w:rPr>
          <w:spacing w:val="-3"/>
          <w:sz w:val="28"/>
          <w:szCs w:val="28"/>
        </w:rPr>
        <w:t>Номинальная процентная ставка определяется по формуле</w:t>
      </w:r>
      <w:r>
        <w:rPr>
          <w:spacing w:val="-3"/>
          <w:sz w:val="28"/>
          <w:szCs w:val="28"/>
        </w:rPr>
        <w:t>:</w:t>
      </w:r>
    </w:p>
    <w:p w:rsidR="00581E5C" w:rsidRPr="003E216A" w:rsidRDefault="00581E5C" w:rsidP="00693656">
      <w:pPr>
        <w:shd w:val="clear" w:color="auto" w:fill="FFFFFF"/>
        <w:tabs>
          <w:tab w:val="left" w:pos="6715"/>
        </w:tabs>
        <w:spacing w:line="360" w:lineRule="auto"/>
        <w:ind w:firstLine="709"/>
        <w:jc w:val="center"/>
        <w:rPr>
          <w:spacing w:val="-3"/>
          <w:sz w:val="28"/>
          <w:szCs w:val="28"/>
        </w:rPr>
      </w:pPr>
      <w:r w:rsidRPr="00693656">
        <w:rPr>
          <w:sz w:val="28"/>
          <w:szCs w:val="28"/>
          <w:lang w:val="en-US"/>
        </w:rPr>
        <w:t>i</w:t>
      </w:r>
      <w:r w:rsidRPr="00693656">
        <w:rPr>
          <w:sz w:val="28"/>
          <w:szCs w:val="28"/>
        </w:rPr>
        <w:t xml:space="preserve"> </w:t>
      </w:r>
      <w:r>
        <w:rPr>
          <w:sz w:val="28"/>
          <w:szCs w:val="28"/>
        </w:rPr>
        <w:t xml:space="preserve"> </w:t>
      </w:r>
      <w:r w:rsidRPr="00693656">
        <w:rPr>
          <w:sz w:val="28"/>
          <w:szCs w:val="28"/>
        </w:rPr>
        <w:t xml:space="preserve">= </w:t>
      </w:r>
      <w:r>
        <w:rPr>
          <w:sz w:val="28"/>
          <w:szCs w:val="28"/>
        </w:rPr>
        <w:t xml:space="preserve"> </w:t>
      </w:r>
      <w:r w:rsidRPr="00693656">
        <w:rPr>
          <w:sz w:val="28"/>
          <w:szCs w:val="28"/>
        </w:rPr>
        <w:t>(</w:t>
      </w:r>
      <w:r w:rsidRPr="00693656">
        <w:rPr>
          <w:sz w:val="28"/>
          <w:szCs w:val="28"/>
          <w:lang w:val="en-US"/>
        </w:rPr>
        <w:t>l</w:t>
      </w:r>
      <w:r>
        <w:rPr>
          <w:sz w:val="28"/>
          <w:szCs w:val="28"/>
        </w:rPr>
        <w:t xml:space="preserve"> </w:t>
      </w:r>
      <w:r w:rsidRPr="00693656">
        <w:rPr>
          <w:sz w:val="28"/>
          <w:szCs w:val="28"/>
        </w:rPr>
        <w:t xml:space="preserve"> +</w:t>
      </w:r>
      <w:r>
        <w:rPr>
          <w:sz w:val="28"/>
          <w:szCs w:val="28"/>
        </w:rPr>
        <w:t xml:space="preserve"> </w:t>
      </w:r>
      <w:r w:rsidRPr="00693656">
        <w:rPr>
          <w:sz w:val="28"/>
          <w:szCs w:val="28"/>
        </w:rPr>
        <w:t xml:space="preserve"> </w:t>
      </w:r>
      <w:r w:rsidRPr="00693656">
        <w:rPr>
          <w:sz w:val="28"/>
          <w:szCs w:val="28"/>
          <w:lang w:val="en-US"/>
        </w:rPr>
        <w:t>r</w:t>
      </w:r>
      <w:r>
        <w:rPr>
          <w:sz w:val="28"/>
          <w:szCs w:val="28"/>
        </w:rPr>
        <w:t xml:space="preserve"> </w:t>
      </w:r>
      <w:r w:rsidRPr="00693656">
        <w:rPr>
          <w:sz w:val="28"/>
          <w:szCs w:val="28"/>
        </w:rPr>
        <w:t>)</w:t>
      </w:r>
      <w:r>
        <w:rPr>
          <w:sz w:val="28"/>
          <w:szCs w:val="28"/>
        </w:rPr>
        <w:t xml:space="preserve"> </w:t>
      </w:r>
      <w:r w:rsidRPr="00693656">
        <w:rPr>
          <w:sz w:val="28"/>
          <w:szCs w:val="28"/>
        </w:rPr>
        <w:t>(</w:t>
      </w:r>
      <w:r w:rsidRPr="00693656">
        <w:rPr>
          <w:sz w:val="28"/>
          <w:szCs w:val="28"/>
          <w:lang w:val="en-US"/>
        </w:rPr>
        <w:t>l</w:t>
      </w:r>
      <w:r>
        <w:rPr>
          <w:sz w:val="28"/>
          <w:szCs w:val="28"/>
        </w:rPr>
        <w:t xml:space="preserve"> </w:t>
      </w:r>
      <w:r w:rsidRPr="00693656">
        <w:rPr>
          <w:sz w:val="28"/>
          <w:szCs w:val="28"/>
        </w:rPr>
        <w:t xml:space="preserve"> +</w:t>
      </w:r>
      <w:r>
        <w:rPr>
          <w:sz w:val="28"/>
          <w:szCs w:val="28"/>
        </w:rPr>
        <w:t xml:space="preserve"> </w:t>
      </w:r>
      <w:r w:rsidRPr="00693656">
        <w:rPr>
          <w:sz w:val="28"/>
          <w:szCs w:val="28"/>
        </w:rPr>
        <w:t xml:space="preserve"> </w:t>
      </w:r>
      <w:r w:rsidRPr="00693656">
        <w:rPr>
          <w:spacing w:val="11"/>
          <w:sz w:val="28"/>
          <w:szCs w:val="28"/>
          <w:lang w:val="en-US"/>
        </w:rPr>
        <w:t>e</w:t>
      </w:r>
      <w:r w:rsidRPr="00693656">
        <w:rPr>
          <w:spacing w:val="11"/>
          <w:sz w:val="28"/>
          <w:szCs w:val="28"/>
        </w:rPr>
        <w:t>)</w:t>
      </w:r>
      <w:r>
        <w:rPr>
          <w:spacing w:val="11"/>
          <w:sz w:val="28"/>
          <w:szCs w:val="28"/>
        </w:rPr>
        <w:t xml:space="preserve"> </w:t>
      </w:r>
      <w:r w:rsidRPr="00693656">
        <w:rPr>
          <w:spacing w:val="11"/>
          <w:sz w:val="28"/>
          <w:szCs w:val="28"/>
        </w:rPr>
        <w:t>-</w:t>
      </w:r>
      <w:r>
        <w:rPr>
          <w:spacing w:val="11"/>
          <w:sz w:val="28"/>
          <w:szCs w:val="28"/>
        </w:rPr>
        <w:t xml:space="preserve"> </w:t>
      </w:r>
      <w:r w:rsidRPr="00693656">
        <w:rPr>
          <w:sz w:val="28"/>
          <w:szCs w:val="28"/>
        </w:rPr>
        <w:t xml:space="preserve"> 1 </w:t>
      </w:r>
      <w:r w:rsidRPr="00693656">
        <w:rPr>
          <w:i/>
          <w:iCs/>
          <w:sz w:val="28"/>
          <w:szCs w:val="28"/>
        </w:rPr>
        <w:t>=</w:t>
      </w:r>
      <w:r>
        <w:rPr>
          <w:i/>
          <w:iCs/>
          <w:sz w:val="28"/>
          <w:szCs w:val="28"/>
        </w:rPr>
        <w:t xml:space="preserve"> </w:t>
      </w:r>
      <w:r w:rsidRPr="00693656">
        <w:rPr>
          <w:i/>
          <w:iCs/>
          <w:sz w:val="28"/>
          <w:szCs w:val="28"/>
        </w:rPr>
        <w:t xml:space="preserve"> </w:t>
      </w:r>
      <w:r w:rsidRPr="00693656">
        <w:rPr>
          <w:i/>
          <w:iCs/>
          <w:sz w:val="28"/>
          <w:szCs w:val="28"/>
          <w:lang w:val="en-US"/>
        </w:rPr>
        <w:t>r</w:t>
      </w:r>
      <w:r w:rsidRPr="00693656">
        <w:rPr>
          <w:i/>
          <w:iCs/>
          <w:sz w:val="28"/>
          <w:szCs w:val="28"/>
        </w:rPr>
        <w:t xml:space="preserve"> </w:t>
      </w:r>
      <w:r>
        <w:rPr>
          <w:i/>
          <w:iCs/>
          <w:sz w:val="28"/>
          <w:szCs w:val="28"/>
        </w:rPr>
        <w:t xml:space="preserve"> </w:t>
      </w:r>
      <w:r w:rsidRPr="00693656">
        <w:rPr>
          <w:i/>
          <w:iCs/>
          <w:sz w:val="28"/>
          <w:szCs w:val="28"/>
        </w:rPr>
        <w:t>+</w:t>
      </w:r>
      <w:r>
        <w:rPr>
          <w:i/>
          <w:iCs/>
          <w:sz w:val="28"/>
          <w:szCs w:val="28"/>
        </w:rPr>
        <w:t xml:space="preserve">  </w:t>
      </w:r>
      <w:r w:rsidRPr="00693656">
        <w:rPr>
          <w:i/>
          <w:iCs/>
          <w:sz w:val="28"/>
          <w:szCs w:val="28"/>
          <w:lang w:val="en-US"/>
        </w:rPr>
        <w:t>e</w:t>
      </w:r>
      <w:r w:rsidRPr="00693656">
        <w:rPr>
          <w:i/>
          <w:iCs/>
          <w:sz w:val="28"/>
          <w:szCs w:val="28"/>
        </w:rPr>
        <w:t xml:space="preserve"> +</w:t>
      </w:r>
      <w:r>
        <w:rPr>
          <w:i/>
          <w:iCs/>
          <w:sz w:val="28"/>
          <w:szCs w:val="28"/>
        </w:rPr>
        <w:t xml:space="preserve"> </w:t>
      </w:r>
      <w:r w:rsidRPr="00693656">
        <w:rPr>
          <w:i/>
          <w:iCs/>
          <w:sz w:val="28"/>
          <w:szCs w:val="28"/>
        </w:rPr>
        <w:t xml:space="preserve"> </w:t>
      </w:r>
      <w:r w:rsidRPr="00693656">
        <w:rPr>
          <w:i/>
          <w:iCs/>
          <w:sz w:val="28"/>
          <w:szCs w:val="28"/>
          <w:lang w:val="en-US"/>
        </w:rPr>
        <w:t>r</w:t>
      </w:r>
      <w:r>
        <w:rPr>
          <w:i/>
          <w:iCs/>
          <w:sz w:val="28"/>
          <w:szCs w:val="28"/>
        </w:rPr>
        <w:t xml:space="preserve"> </w:t>
      </w:r>
      <w:r w:rsidRPr="00693656">
        <w:rPr>
          <w:i/>
          <w:iCs/>
          <w:sz w:val="28"/>
          <w:szCs w:val="28"/>
          <w:lang w:val="en-US"/>
        </w:rPr>
        <w:t>e</w:t>
      </w:r>
      <w:r w:rsidRPr="00693656">
        <w:rPr>
          <w:i/>
          <w:iCs/>
          <w:sz w:val="28"/>
          <w:szCs w:val="28"/>
        </w:rPr>
        <w:t>.</w:t>
      </w:r>
      <w:r>
        <w:rPr>
          <w:i/>
          <w:iCs/>
          <w:sz w:val="28"/>
          <w:szCs w:val="28"/>
        </w:rPr>
        <w:t xml:space="preserve">       </w:t>
      </w:r>
      <w:r>
        <w:rPr>
          <w:iCs/>
          <w:sz w:val="28"/>
          <w:szCs w:val="28"/>
        </w:rPr>
        <w:t>(3)</w:t>
      </w:r>
    </w:p>
    <w:p w:rsidR="00581E5C" w:rsidRDefault="00581E5C" w:rsidP="00693656">
      <w:pPr>
        <w:pStyle w:val="21"/>
        <w:spacing w:after="0" w:line="360" w:lineRule="auto"/>
        <w:ind w:firstLine="709"/>
        <w:jc w:val="both"/>
        <w:rPr>
          <w:spacing w:val="-1"/>
          <w:sz w:val="28"/>
          <w:szCs w:val="28"/>
        </w:rPr>
      </w:pPr>
      <w:r w:rsidRPr="00693656">
        <w:rPr>
          <w:spacing w:val="-8"/>
          <w:sz w:val="28"/>
          <w:szCs w:val="28"/>
        </w:rPr>
        <w:t>Актуальность разделения номинальной и реальной процентных ставок опре</w:t>
      </w:r>
      <w:r w:rsidRPr="00693656">
        <w:rPr>
          <w:spacing w:val="-8"/>
          <w:sz w:val="28"/>
          <w:szCs w:val="28"/>
        </w:rPr>
        <w:softHyphen/>
      </w:r>
      <w:r w:rsidRPr="00693656">
        <w:rPr>
          <w:spacing w:val="-5"/>
          <w:sz w:val="28"/>
          <w:szCs w:val="28"/>
        </w:rPr>
        <w:t xml:space="preserve">деляется тем, что именно реальная процентная ставка играет важную роль при </w:t>
      </w:r>
      <w:r w:rsidRPr="00693656">
        <w:rPr>
          <w:spacing w:val="-10"/>
          <w:sz w:val="28"/>
          <w:szCs w:val="28"/>
        </w:rPr>
        <w:t xml:space="preserve">принятии решений об инвестициях. Причем необходимо подчеркнуть, что </w:t>
      </w:r>
      <w:r w:rsidRPr="00693656">
        <w:rPr>
          <w:iCs/>
          <w:spacing w:val="-10"/>
          <w:sz w:val="28"/>
          <w:szCs w:val="28"/>
        </w:rPr>
        <w:t>при фор</w:t>
      </w:r>
      <w:r w:rsidRPr="00693656">
        <w:rPr>
          <w:iCs/>
          <w:spacing w:val="-10"/>
          <w:sz w:val="28"/>
          <w:szCs w:val="28"/>
        </w:rPr>
        <w:softHyphen/>
      </w:r>
      <w:r w:rsidRPr="00693656">
        <w:rPr>
          <w:iCs/>
          <w:spacing w:val="-9"/>
          <w:sz w:val="28"/>
          <w:szCs w:val="28"/>
        </w:rPr>
        <w:t xml:space="preserve">мировании рыночной ставки процента имеет значение именно ожидаемый темп </w:t>
      </w:r>
      <w:r w:rsidRPr="00693656">
        <w:rPr>
          <w:iCs/>
          <w:spacing w:val="-12"/>
          <w:sz w:val="28"/>
          <w:szCs w:val="28"/>
        </w:rPr>
        <w:t xml:space="preserve">инфляции в будущем с учетом срока погашения долгового обязательства, </w:t>
      </w:r>
      <w:r w:rsidRPr="00693656">
        <w:rPr>
          <w:spacing w:val="-12"/>
          <w:sz w:val="28"/>
          <w:szCs w:val="28"/>
        </w:rPr>
        <w:t>а не факти</w:t>
      </w:r>
      <w:r w:rsidRPr="00693656">
        <w:rPr>
          <w:spacing w:val="-12"/>
          <w:sz w:val="28"/>
          <w:szCs w:val="28"/>
        </w:rPr>
        <w:softHyphen/>
      </w:r>
      <w:r w:rsidRPr="00693656">
        <w:rPr>
          <w:spacing w:val="-1"/>
          <w:sz w:val="28"/>
          <w:szCs w:val="28"/>
        </w:rPr>
        <w:t>ческая ставка инфляции в прошлом.</w:t>
      </w:r>
    </w:p>
    <w:p w:rsidR="00581E5C" w:rsidRPr="00693656" w:rsidRDefault="00581E5C" w:rsidP="00693656">
      <w:pPr>
        <w:spacing w:line="360" w:lineRule="auto"/>
        <w:ind w:firstLine="709"/>
        <w:jc w:val="both"/>
        <w:rPr>
          <w:i/>
          <w:iCs/>
          <w:sz w:val="28"/>
          <w:szCs w:val="28"/>
        </w:rPr>
      </w:pPr>
      <w:r w:rsidRPr="001133CE">
        <w:rPr>
          <w:sz w:val="28"/>
          <w:szCs w:val="28"/>
        </w:rPr>
        <w:t xml:space="preserve">Если непредвиденная инфляция имеет место, то заемщики выигрывают за счет кредиторов, так как возвращают кредит обесценившимися деньгами. В </w:t>
      </w:r>
      <w:r w:rsidRPr="00693656">
        <w:rPr>
          <w:sz w:val="28"/>
          <w:szCs w:val="28"/>
        </w:rPr>
        <w:t>случае дефляции кредитор выиграет за счет заемщика.</w:t>
      </w:r>
    </w:p>
    <w:p w:rsidR="00581E5C" w:rsidRPr="00693656" w:rsidRDefault="00581E5C" w:rsidP="00693656">
      <w:pPr>
        <w:spacing w:line="360" w:lineRule="auto"/>
        <w:ind w:firstLine="709"/>
        <w:jc w:val="both"/>
        <w:rPr>
          <w:sz w:val="28"/>
          <w:szCs w:val="28"/>
        </w:rPr>
      </w:pPr>
      <w:r w:rsidRPr="00693656">
        <w:rPr>
          <w:sz w:val="28"/>
          <w:szCs w:val="28"/>
        </w:rPr>
        <w:t xml:space="preserve">Иногда может сложиться ситуация, когда реальные процентные ставки по кредитам имеют отрицательное значение. </w:t>
      </w:r>
    </w:p>
    <w:p w:rsidR="00581E5C" w:rsidRPr="00693656" w:rsidRDefault="00581E5C" w:rsidP="00693656">
      <w:pPr>
        <w:shd w:val="clear" w:color="auto" w:fill="FFFFFF"/>
        <w:spacing w:line="360" w:lineRule="auto"/>
        <w:ind w:firstLine="709"/>
        <w:jc w:val="both"/>
        <w:rPr>
          <w:sz w:val="28"/>
          <w:szCs w:val="28"/>
        </w:rPr>
      </w:pPr>
      <w:r w:rsidRPr="00693656">
        <w:rPr>
          <w:spacing w:val="-15"/>
          <w:sz w:val="28"/>
          <w:szCs w:val="28"/>
        </w:rPr>
        <w:t xml:space="preserve">Пример </w:t>
      </w:r>
      <w:r>
        <w:rPr>
          <w:spacing w:val="-15"/>
          <w:sz w:val="28"/>
          <w:szCs w:val="28"/>
        </w:rPr>
        <w:t>формулы (2)</w:t>
      </w:r>
      <w:r w:rsidRPr="00693656">
        <w:rPr>
          <w:spacing w:val="-15"/>
          <w:sz w:val="28"/>
          <w:szCs w:val="28"/>
        </w:rPr>
        <w:t>.  В России в 1998 году, в период, последовавший за августовским кри</w:t>
      </w:r>
      <w:r w:rsidRPr="00693656">
        <w:rPr>
          <w:spacing w:val="-15"/>
          <w:sz w:val="28"/>
          <w:szCs w:val="28"/>
        </w:rPr>
        <w:softHyphen/>
      </w:r>
      <w:r w:rsidRPr="00693656">
        <w:rPr>
          <w:spacing w:val="-13"/>
          <w:sz w:val="28"/>
          <w:szCs w:val="28"/>
        </w:rPr>
        <w:t>зисом, уровень инфляции превысил номинальные процентные ставки по банков</w:t>
      </w:r>
      <w:r w:rsidRPr="00693656">
        <w:rPr>
          <w:spacing w:val="-8"/>
          <w:sz w:val="28"/>
          <w:szCs w:val="28"/>
        </w:rPr>
        <w:t xml:space="preserve">ским кредитам. Так, средневзвешенная ставка по краткосрочным кредитам </w:t>
      </w:r>
      <w:r w:rsidRPr="00693656">
        <w:rPr>
          <w:spacing w:val="-14"/>
          <w:sz w:val="28"/>
          <w:szCs w:val="28"/>
        </w:rPr>
        <w:t xml:space="preserve">организациям (включая Сбербанк России) в 1998 году, по данным Банка России, </w:t>
      </w:r>
      <w:r w:rsidRPr="00693656">
        <w:rPr>
          <w:sz w:val="28"/>
          <w:szCs w:val="28"/>
        </w:rPr>
        <w:t>составила 41,8% в год.</w:t>
      </w:r>
    </w:p>
    <w:p w:rsidR="00581E5C" w:rsidRPr="00693656" w:rsidRDefault="00581E5C" w:rsidP="00693656">
      <w:pPr>
        <w:shd w:val="clear" w:color="auto" w:fill="FFFFFF"/>
        <w:spacing w:line="360" w:lineRule="auto"/>
        <w:ind w:firstLine="709"/>
        <w:jc w:val="both"/>
        <w:rPr>
          <w:sz w:val="28"/>
          <w:szCs w:val="28"/>
        </w:rPr>
      </w:pPr>
      <w:r w:rsidRPr="00693656">
        <w:rPr>
          <w:spacing w:val="-15"/>
          <w:sz w:val="28"/>
          <w:szCs w:val="28"/>
        </w:rPr>
        <w:t>Уровень инфляционного обесценения денежных средств за год достиг 68%.</w:t>
      </w:r>
    </w:p>
    <w:p w:rsidR="00581E5C" w:rsidRPr="003E216A" w:rsidRDefault="00581E5C" w:rsidP="003E216A">
      <w:pPr>
        <w:spacing w:line="360" w:lineRule="auto"/>
        <w:ind w:firstLine="709"/>
        <w:jc w:val="both"/>
        <w:rPr>
          <w:sz w:val="28"/>
          <w:szCs w:val="28"/>
        </w:rPr>
      </w:pPr>
      <w:r w:rsidRPr="00693656">
        <w:rPr>
          <w:spacing w:val="-14"/>
          <w:sz w:val="28"/>
          <w:szCs w:val="28"/>
        </w:rPr>
        <w:t xml:space="preserve">Таким образом, реальные процентные ставки имели отрицательное значение </w:t>
      </w:r>
      <w:r w:rsidRPr="00693656">
        <w:rPr>
          <w:sz w:val="28"/>
          <w:szCs w:val="28"/>
        </w:rPr>
        <w:t>в размере около</w:t>
      </w:r>
      <w:r w:rsidRPr="00693656">
        <w:rPr>
          <w:sz w:val="22"/>
          <w:szCs w:val="22"/>
        </w:rPr>
        <w:t xml:space="preserve"> </w:t>
      </w:r>
      <w:r w:rsidRPr="00693656">
        <w:rPr>
          <w:sz w:val="28"/>
          <w:szCs w:val="28"/>
        </w:rPr>
        <w:t>26,2%. Это может произойти в случае превышения темпов инфляции темпов роста</w:t>
      </w:r>
      <w:r w:rsidRPr="001133CE">
        <w:rPr>
          <w:sz w:val="28"/>
          <w:szCs w:val="28"/>
        </w:rPr>
        <w:t xml:space="preserve"> номинальной ставки. Отрицательные процентные ставки могут установиться в период галопирующей инфляции или при гиперинфляции, а также в период экономического спада, когда спрос на кредиты падает и номинальные процентные ставки понижаются. Положительные реальные процентные ставки означают рост доходов </w:t>
      </w:r>
      <w:r w:rsidRPr="003E216A">
        <w:rPr>
          <w:sz w:val="28"/>
          <w:szCs w:val="28"/>
        </w:rPr>
        <w:t xml:space="preserve">кредиторов. Это происходит, если инфляция снижает реальную стоимость займа (полученного кредита). </w:t>
      </w:r>
    </w:p>
    <w:p w:rsidR="00581E5C" w:rsidRPr="003E216A" w:rsidRDefault="00581E5C" w:rsidP="003E216A">
      <w:pPr>
        <w:shd w:val="clear" w:color="auto" w:fill="FFFFFF"/>
        <w:spacing w:line="360" w:lineRule="auto"/>
        <w:ind w:firstLine="709"/>
        <w:jc w:val="both"/>
        <w:rPr>
          <w:sz w:val="28"/>
          <w:szCs w:val="28"/>
        </w:rPr>
      </w:pPr>
      <w:r>
        <w:rPr>
          <w:b/>
          <w:bCs/>
          <w:spacing w:val="-18"/>
          <w:sz w:val="28"/>
          <w:szCs w:val="28"/>
        </w:rPr>
        <w:t>Премия за риск неплатежа (</w:t>
      </w:r>
      <w:r>
        <w:rPr>
          <w:b/>
          <w:bCs/>
          <w:spacing w:val="-18"/>
          <w:sz w:val="28"/>
          <w:szCs w:val="28"/>
          <w:lang w:val="en-US"/>
        </w:rPr>
        <w:t>PR</w:t>
      </w:r>
      <w:r w:rsidRPr="003E216A">
        <w:rPr>
          <w:b/>
          <w:bCs/>
          <w:spacing w:val="-18"/>
          <w:sz w:val="28"/>
          <w:szCs w:val="28"/>
        </w:rPr>
        <w:t>)</w:t>
      </w:r>
      <w:r>
        <w:rPr>
          <w:b/>
          <w:bCs/>
          <w:spacing w:val="-18"/>
          <w:sz w:val="28"/>
          <w:szCs w:val="28"/>
        </w:rPr>
        <w:t xml:space="preserve">. </w:t>
      </w:r>
      <w:r w:rsidRPr="003E216A">
        <w:rPr>
          <w:spacing w:val="-8"/>
          <w:sz w:val="28"/>
          <w:szCs w:val="28"/>
        </w:rPr>
        <w:t xml:space="preserve">Размер премии за риск неплатежа </w:t>
      </w:r>
      <w:r w:rsidRPr="003E216A">
        <w:rPr>
          <w:i/>
          <w:iCs/>
          <w:spacing w:val="-8"/>
          <w:sz w:val="28"/>
          <w:szCs w:val="28"/>
        </w:rPr>
        <w:t>(</w:t>
      </w:r>
      <w:r w:rsidRPr="003E216A">
        <w:rPr>
          <w:i/>
          <w:iCs/>
          <w:spacing w:val="-8"/>
          <w:sz w:val="28"/>
          <w:szCs w:val="28"/>
          <w:lang w:val="en-US"/>
        </w:rPr>
        <w:t>RP</w:t>
      </w:r>
      <w:r w:rsidRPr="003E216A">
        <w:rPr>
          <w:i/>
          <w:iCs/>
          <w:spacing w:val="-8"/>
          <w:sz w:val="28"/>
          <w:szCs w:val="28"/>
        </w:rPr>
        <w:t xml:space="preserve">) </w:t>
      </w:r>
      <w:r w:rsidRPr="003E216A">
        <w:rPr>
          <w:spacing w:val="-8"/>
          <w:sz w:val="28"/>
          <w:szCs w:val="28"/>
        </w:rPr>
        <w:t>определяется в первую очередь кре</w:t>
      </w:r>
      <w:r w:rsidRPr="003E216A">
        <w:rPr>
          <w:spacing w:val="-8"/>
          <w:sz w:val="28"/>
          <w:szCs w:val="28"/>
        </w:rPr>
        <w:softHyphen/>
      </w:r>
      <w:r w:rsidRPr="003E216A">
        <w:rPr>
          <w:spacing w:val="-10"/>
          <w:sz w:val="28"/>
          <w:szCs w:val="28"/>
        </w:rPr>
        <w:t xml:space="preserve">дитоспособностью заемщика, а также особенностями объекта кредитования. </w:t>
      </w:r>
      <w:r w:rsidRPr="003E216A">
        <w:rPr>
          <w:spacing w:val="-8"/>
          <w:sz w:val="28"/>
          <w:szCs w:val="28"/>
        </w:rPr>
        <w:t xml:space="preserve">Ее уровень можно выразить в виде разницы между процентными ставками по долговым обязательствам заемщиков (эмитентов), имеющих различную </w:t>
      </w:r>
      <w:r w:rsidRPr="003E216A">
        <w:rPr>
          <w:spacing w:val="-6"/>
          <w:sz w:val="28"/>
          <w:szCs w:val="28"/>
        </w:rPr>
        <w:t>рейтинговую оценку (в сравнении с наивысшей), при условии сопостави</w:t>
      </w:r>
      <w:r w:rsidRPr="003E216A">
        <w:rPr>
          <w:spacing w:val="-6"/>
          <w:sz w:val="28"/>
          <w:szCs w:val="28"/>
        </w:rPr>
        <w:softHyphen/>
      </w:r>
      <w:r w:rsidRPr="003E216A">
        <w:rPr>
          <w:sz w:val="28"/>
          <w:szCs w:val="28"/>
        </w:rPr>
        <w:t>мости прочих параметров долговых обязательств.</w:t>
      </w:r>
    </w:p>
    <w:p w:rsidR="00581E5C" w:rsidRPr="003E216A" w:rsidRDefault="00581E5C" w:rsidP="003E216A">
      <w:pPr>
        <w:shd w:val="clear" w:color="auto" w:fill="FFFFFF"/>
        <w:spacing w:line="360" w:lineRule="auto"/>
        <w:ind w:firstLine="709"/>
        <w:jc w:val="both"/>
        <w:rPr>
          <w:sz w:val="28"/>
          <w:szCs w:val="28"/>
        </w:rPr>
      </w:pPr>
      <w:r>
        <w:rPr>
          <w:b/>
          <w:bCs/>
          <w:spacing w:val="-15"/>
          <w:sz w:val="28"/>
          <w:szCs w:val="28"/>
        </w:rPr>
        <w:t>Премия за риск потери ликвидности</w:t>
      </w:r>
      <w:r w:rsidRPr="003E216A">
        <w:rPr>
          <w:b/>
          <w:bCs/>
          <w:spacing w:val="-15"/>
          <w:sz w:val="28"/>
          <w:szCs w:val="28"/>
        </w:rPr>
        <w:t xml:space="preserve"> </w:t>
      </w:r>
      <w:r w:rsidRPr="003E216A">
        <w:rPr>
          <w:b/>
          <w:bCs/>
          <w:iCs/>
          <w:spacing w:val="-15"/>
          <w:sz w:val="28"/>
          <w:szCs w:val="28"/>
        </w:rPr>
        <w:t>(</w:t>
      </w:r>
      <w:r w:rsidRPr="003E216A">
        <w:rPr>
          <w:b/>
          <w:bCs/>
          <w:iCs/>
          <w:spacing w:val="-15"/>
          <w:sz w:val="28"/>
          <w:szCs w:val="28"/>
          <w:lang w:val="en-US"/>
        </w:rPr>
        <w:t>LP</w:t>
      </w:r>
      <w:r w:rsidRPr="003E216A">
        <w:rPr>
          <w:b/>
          <w:bCs/>
          <w:iCs/>
          <w:spacing w:val="-15"/>
          <w:sz w:val="28"/>
          <w:szCs w:val="28"/>
        </w:rPr>
        <w:t>).</w:t>
      </w:r>
      <w:r>
        <w:rPr>
          <w:b/>
          <w:bCs/>
          <w:i/>
          <w:iCs/>
          <w:spacing w:val="-15"/>
          <w:sz w:val="28"/>
          <w:szCs w:val="28"/>
        </w:rPr>
        <w:t xml:space="preserve"> </w:t>
      </w:r>
      <w:r w:rsidRPr="003E216A">
        <w:rPr>
          <w:spacing w:val="-8"/>
          <w:sz w:val="28"/>
          <w:szCs w:val="28"/>
        </w:rPr>
        <w:t>Величина премии за риск потери ликвидности (</w:t>
      </w:r>
      <w:r w:rsidRPr="003E216A">
        <w:rPr>
          <w:spacing w:val="-8"/>
          <w:sz w:val="28"/>
          <w:szCs w:val="28"/>
          <w:lang w:val="en-US"/>
        </w:rPr>
        <w:t>IP</w:t>
      </w:r>
      <w:r w:rsidRPr="003E216A">
        <w:rPr>
          <w:spacing w:val="-8"/>
          <w:sz w:val="28"/>
          <w:szCs w:val="28"/>
        </w:rPr>
        <w:t xml:space="preserve">) зависит от вероятности </w:t>
      </w:r>
      <w:r w:rsidRPr="003E216A">
        <w:rPr>
          <w:spacing w:val="-9"/>
          <w:sz w:val="28"/>
          <w:szCs w:val="28"/>
        </w:rPr>
        <w:t>потери долговым обязательством ликвидности, т.е. возможности его обмена</w:t>
      </w:r>
      <w:r w:rsidRPr="003E216A">
        <w:rPr>
          <w:i/>
          <w:iCs/>
          <w:spacing w:val="-9"/>
          <w:sz w:val="28"/>
          <w:szCs w:val="28"/>
        </w:rPr>
        <w:t xml:space="preserve"> </w:t>
      </w:r>
      <w:r w:rsidRPr="003E216A">
        <w:rPr>
          <w:spacing w:val="-12"/>
          <w:sz w:val="28"/>
          <w:szCs w:val="28"/>
        </w:rPr>
        <w:t>на наличные денежные средства без потери стоимости. В случае если долго</w:t>
      </w:r>
      <w:r w:rsidRPr="003E216A">
        <w:rPr>
          <w:spacing w:val="-5"/>
          <w:sz w:val="28"/>
          <w:szCs w:val="28"/>
        </w:rPr>
        <w:t>вое обязательство котируется на рынке, имеет высокую текущую ликвид</w:t>
      </w:r>
      <w:r w:rsidRPr="003E216A">
        <w:rPr>
          <w:spacing w:val="-5"/>
          <w:sz w:val="28"/>
          <w:szCs w:val="28"/>
        </w:rPr>
        <w:softHyphen/>
      </w:r>
      <w:r w:rsidRPr="003E216A">
        <w:rPr>
          <w:spacing w:val="-8"/>
          <w:sz w:val="28"/>
          <w:szCs w:val="28"/>
        </w:rPr>
        <w:t>ность и вероятность ее потери незначительна, премия за риск потери ликвид</w:t>
      </w:r>
      <w:r w:rsidRPr="003E216A">
        <w:rPr>
          <w:spacing w:val="-8"/>
          <w:sz w:val="28"/>
          <w:szCs w:val="28"/>
        </w:rPr>
        <w:softHyphen/>
      </w:r>
      <w:r w:rsidRPr="003E216A">
        <w:rPr>
          <w:spacing w:val="-4"/>
          <w:sz w:val="28"/>
          <w:szCs w:val="28"/>
        </w:rPr>
        <w:t xml:space="preserve">ности применительно к указанному долговому инструменту минимальна. </w:t>
      </w:r>
      <w:r w:rsidRPr="003E216A">
        <w:rPr>
          <w:spacing w:val="-9"/>
          <w:sz w:val="28"/>
          <w:szCs w:val="28"/>
        </w:rPr>
        <w:t xml:space="preserve">В другом случае, когда, например, долговое обязательство небольшой фирмы </w:t>
      </w:r>
      <w:r w:rsidRPr="003E216A">
        <w:rPr>
          <w:spacing w:val="-6"/>
          <w:sz w:val="28"/>
          <w:szCs w:val="28"/>
        </w:rPr>
        <w:t xml:space="preserve">неликвидно, инвесторы заинтересованы в получении определенной премии </w:t>
      </w:r>
      <w:r w:rsidRPr="003E216A">
        <w:rPr>
          <w:spacing w:val="-4"/>
          <w:sz w:val="28"/>
          <w:szCs w:val="28"/>
        </w:rPr>
        <w:t>в качестве компенсации за «расставание» с ликвидным активом.</w:t>
      </w:r>
    </w:p>
    <w:p w:rsidR="00581E5C" w:rsidRDefault="00581E5C" w:rsidP="0027670E">
      <w:pPr>
        <w:shd w:val="clear" w:color="auto" w:fill="FFFFFF"/>
        <w:spacing w:line="360" w:lineRule="auto"/>
        <w:ind w:firstLine="709"/>
        <w:jc w:val="both"/>
        <w:rPr>
          <w:sz w:val="28"/>
          <w:szCs w:val="28"/>
        </w:rPr>
      </w:pPr>
      <w:r>
        <w:rPr>
          <w:b/>
          <w:bCs/>
          <w:sz w:val="28"/>
          <w:szCs w:val="28"/>
        </w:rPr>
        <w:t>Премия за риск с учетом срока погашения долгового обязательства</w:t>
      </w:r>
      <w:r w:rsidRPr="003E216A">
        <w:rPr>
          <w:b/>
          <w:bCs/>
          <w:sz w:val="28"/>
          <w:szCs w:val="28"/>
        </w:rPr>
        <w:t xml:space="preserve"> </w:t>
      </w:r>
      <w:r w:rsidRPr="003E216A">
        <w:rPr>
          <w:b/>
          <w:bCs/>
          <w:iCs/>
          <w:sz w:val="28"/>
          <w:szCs w:val="28"/>
        </w:rPr>
        <w:t>(М</w:t>
      </w:r>
      <w:r w:rsidRPr="003E216A">
        <w:rPr>
          <w:b/>
          <w:bCs/>
          <w:iCs/>
          <w:sz w:val="28"/>
          <w:szCs w:val="28"/>
          <w:lang w:val="en-US"/>
        </w:rPr>
        <w:t>P</w:t>
      </w:r>
      <w:r w:rsidRPr="003E216A">
        <w:rPr>
          <w:b/>
          <w:bCs/>
          <w:iCs/>
          <w:sz w:val="28"/>
          <w:szCs w:val="28"/>
        </w:rPr>
        <w:t>).</w:t>
      </w:r>
      <w:r>
        <w:rPr>
          <w:b/>
          <w:bCs/>
          <w:i/>
          <w:iCs/>
          <w:sz w:val="28"/>
          <w:szCs w:val="28"/>
        </w:rPr>
        <w:t xml:space="preserve"> </w:t>
      </w:r>
      <w:r w:rsidRPr="003E216A">
        <w:rPr>
          <w:spacing w:val="-5"/>
          <w:sz w:val="28"/>
          <w:szCs w:val="28"/>
        </w:rPr>
        <w:t>Природа возникновения премии за риск с учетом срока погашения долго</w:t>
      </w:r>
      <w:r w:rsidRPr="003E216A">
        <w:rPr>
          <w:spacing w:val="-3"/>
          <w:sz w:val="28"/>
          <w:szCs w:val="28"/>
        </w:rPr>
        <w:t xml:space="preserve">вого обязательства </w:t>
      </w:r>
      <w:r w:rsidRPr="003E216A">
        <w:rPr>
          <w:i/>
          <w:iCs/>
          <w:spacing w:val="-3"/>
          <w:sz w:val="28"/>
          <w:szCs w:val="28"/>
        </w:rPr>
        <w:t>(</w:t>
      </w:r>
      <w:r w:rsidRPr="003E216A">
        <w:rPr>
          <w:i/>
          <w:iCs/>
          <w:spacing w:val="-3"/>
          <w:sz w:val="28"/>
          <w:szCs w:val="28"/>
          <w:lang w:val="en-US"/>
        </w:rPr>
        <w:t>MP</w:t>
      </w:r>
      <w:r w:rsidRPr="003E216A">
        <w:rPr>
          <w:i/>
          <w:iCs/>
          <w:spacing w:val="-3"/>
          <w:sz w:val="28"/>
          <w:szCs w:val="28"/>
        </w:rPr>
        <w:t xml:space="preserve">) </w:t>
      </w:r>
      <w:r w:rsidRPr="003E216A">
        <w:rPr>
          <w:spacing w:val="-3"/>
          <w:sz w:val="28"/>
          <w:szCs w:val="28"/>
        </w:rPr>
        <w:t>определяется, во-первых, большей сложностью</w:t>
      </w:r>
      <w:r w:rsidRPr="003E216A">
        <w:rPr>
          <w:spacing w:val="-3"/>
          <w:sz w:val="28"/>
          <w:szCs w:val="28"/>
        </w:rPr>
        <w:br/>
      </w:r>
      <w:r w:rsidRPr="003E216A">
        <w:rPr>
          <w:spacing w:val="-9"/>
          <w:sz w:val="28"/>
          <w:szCs w:val="28"/>
        </w:rPr>
        <w:t>прогнозирования последующего движения процентных ставок по долгосроч</w:t>
      </w:r>
      <w:r w:rsidRPr="003E216A">
        <w:rPr>
          <w:spacing w:val="-9"/>
          <w:sz w:val="28"/>
          <w:szCs w:val="28"/>
        </w:rPr>
        <w:softHyphen/>
      </w:r>
      <w:r w:rsidRPr="003E216A">
        <w:rPr>
          <w:spacing w:val="-6"/>
          <w:sz w:val="28"/>
          <w:szCs w:val="28"/>
        </w:rPr>
        <w:t>ным долговым обязательствам в сравнении со ставками по краткосрочным</w:t>
      </w:r>
      <w:r w:rsidRPr="003E216A">
        <w:rPr>
          <w:spacing w:val="-6"/>
          <w:sz w:val="28"/>
          <w:szCs w:val="28"/>
        </w:rPr>
        <w:br/>
      </w:r>
      <w:r w:rsidRPr="003E216A">
        <w:rPr>
          <w:spacing w:val="-1"/>
          <w:sz w:val="28"/>
          <w:szCs w:val="28"/>
        </w:rPr>
        <w:t>долговым обязательствам. Кроме того, кредитор отказывается от само</w:t>
      </w:r>
      <w:r w:rsidRPr="003E216A">
        <w:rPr>
          <w:spacing w:val="-2"/>
          <w:sz w:val="28"/>
          <w:szCs w:val="28"/>
        </w:rPr>
        <w:t>стоятельного потребления денежных средств на больший срок и, следо</w:t>
      </w:r>
      <w:r w:rsidRPr="003E216A">
        <w:rPr>
          <w:sz w:val="28"/>
          <w:szCs w:val="28"/>
        </w:rPr>
        <w:t>вательно, рассчитывает на более существенный уровень компенсации.</w:t>
      </w:r>
      <w:r w:rsidRPr="003E216A">
        <w:rPr>
          <w:sz w:val="28"/>
          <w:szCs w:val="28"/>
        </w:rPr>
        <w:br/>
      </w:r>
      <w:r w:rsidRPr="003E216A">
        <w:rPr>
          <w:spacing w:val="-6"/>
          <w:sz w:val="28"/>
          <w:szCs w:val="28"/>
        </w:rPr>
        <w:t>В качестве примера такой премии обычно приводят разницу в процентных</w:t>
      </w:r>
      <w:r w:rsidRPr="003E216A">
        <w:rPr>
          <w:spacing w:val="-6"/>
          <w:sz w:val="28"/>
          <w:szCs w:val="28"/>
        </w:rPr>
        <w:br/>
      </w:r>
      <w:r w:rsidRPr="003E216A">
        <w:rPr>
          <w:spacing w:val="-5"/>
          <w:sz w:val="28"/>
          <w:szCs w:val="28"/>
        </w:rPr>
        <w:t>ставках (доходности) по государственным ценным бумагам с различными</w:t>
      </w:r>
      <w:r w:rsidRPr="003E216A">
        <w:rPr>
          <w:spacing w:val="-5"/>
          <w:sz w:val="28"/>
          <w:szCs w:val="28"/>
        </w:rPr>
        <w:br/>
      </w:r>
      <w:r w:rsidRPr="003E216A">
        <w:rPr>
          <w:sz w:val="28"/>
          <w:szCs w:val="28"/>
        </w:rPr>
        <w:t>сроками погашения.</w:t>
      </w:r>
    </w:p>
    <w:p w:rsidR="00581E5C" w:rsidRDefault="00581E5C" w:rsidP="0027670E">
      <w:pPr>
        <w:shd w:val="clear" w:color="auto" w:fill="FFFFFF"/>
        <w:spacing w:line="360" w:lineRule="auto"/>
        <w:ind w:firstLine="709"/>
        <w:jc w:val="center"/>
        <w:rPr>
          <w:b/>
          <w:spacing w:val="-5"/>
          <w:sz w:val="28"/>
          <w:szCs w:val="28"/>
        </w:rPr>
      </w:pPr>
      <w:r w:rsidRPr="0027670E">
        <w:rPr>
          <w:b/>
          <w:spacing w:val="-5"/>
          <w:sz w:val="28"/>
          <w:szCs w:val="28"/>
        </w:rPr>
        <w:t>2.1 Система процентных ставок</w:t>
      </w:r>
    </w:p>
    <w:p w:rsidR="00581E5C" w:rsidRDefault="00581E5C" w:rsidP="0027670E">
      <w:pPr>
        <w:shd w:val="clear" w:color="auto" w:fill="FFFFFF"/>
        <w:spacing w:line="360" w:lineRule="auto"/>
        <w:ind w:firstLine="709"/>
        <w:jc w:val="center"/>
        <w:rPr>
          <w:b/>
          <w:spacing w:val="-5"/>
          <w:sz w:val="28"/>
          <w:szCs w:val="28"/>
        </w:rPr>
      </w:pPr>
    </w:p>
    <w:p w:rsidR="00581E5C" w:rsidRPr="0027670E" w:rsidRDefault="00581E5C" w:rsidP="0027670E">
      <w:pPr>
        <w:shd w:val="clear" w:color="auto" w:fill="FFFFFF"/>
        <w:spacing w:line="360" w:lineRule="auto"/>
        <w:ind w:firstLine="709"/>
        <w:jc w:val="both"/>
        <w:rPr>
          <w:sz w:val="28"/>
          <w:szCs w:val="28"/>
        </w:rPr>
      </w:pPr>
      <w:r w:rsidRPr="0027670E">
        <w:rPr>
          <w:spacing w:val="-5"/>
          <w:sz w:val="28"/>
          <w:szCs w:val="28"/>
        </w:rPr>
        <w:t>Процентные ставки могут быть фиксированными и плавающими. Фиксированная процентная ставка устанавливается на весь период пользования заем</w:t>
      </w:r>
      <w:r w:rsidRPr="0027670E">
        <w:rPr>
          <w:spacing w:val="-5"/>
          <w:sz w:val="28"/>
          <w:szCs w:val="28"/>
        </w:rPr>
        <w:softHyphen/>
      </w:r>
      <w:r w:rsidRPr="0027670E">
        <w:rPr>
          <w:spacing w:val="-10"/>
          <w:sz w:val="28"/>
          <w:szCs w:val="28"/>
        </w:rPr>
        <w:t xml:space="preserve">ными средствами без одностороннего права ее пересмотра. Плавающая процентная </w:t>
      </w:r>
      <w:r w:rsidRPr="0027670E">
        <w:rPr>
          <w:spacing w:val="-6"/>
          <w:sz w:val="28"/>
          <w:szCs w:val="28"/>
        </w:rPr>
        <w:t xml:space="preserve">ставка — это, как правило, ставка по средне- и долгосрочным кредитам, которая </w:t>
      </w:r>
      <w:r w:rsidRPr="0027670E">
        <w:rPr>
          <w:spacing w:val="-8"/>
          <w:sz w:val="28"/>
          <w:szCs w:val="28"/>
        </w:rPr>
        <w:t>складывается из двух частей: подвижной основы, которая меняется в соответствии с рыночной конъюнктурой (как правило, межбанковская ставка предложения кре</w:t>
      </w:r>
      <w:r w:rsidRPr="0027670E">
        <w:rPr>
          <w:spacing w:val="-8"/>
          <w:sz w:val="28"/>
          <w:szCs w:val="28"/>
        </w:rPr>
        <w:softHyphen/>
      </w:r>
      <w:r w:rsidRPr="0027670E">
        <w:rPr>
          <w:spacing w:val="-9"/>
          <w:sz w:val="28"/>
          <w:szCs w:val="28"/>
        </w:rPr>
        <w:t xml:space="preserve">дитных ресурсов) и фиксированной величины, обычно неизменной в течение всего </w:t>
      </w:r>
      <w:r w:rsidRPr="0027670E">
        <w:rPr>
          <w:spacing w:val="-6"/>
          <w:sz w:val="28"/>
          <w:szCs w:val="28"/>
        </w:rPr>
        <w:t>периода кредитования или обращения долговых ценных бумаг.</w:t>
      </w:r>
    </w:p>
    <w:p w:rsidR="00581E5C" w:rsidRPr="0027670E" w:rsidRDefault="00581E5C" w:rsidP="0027670E">
      <w:pPr>
        <w:shd w:val="clear" w:color="auto" w:fill="FFFFFF"/>
        <w:spacing w:line="360" w:lineRule="auto"/>
        <w:ind w:firstLine="709"/>
        <w:jc w:val="both"/>
        <w:rPr>
          <w:sz w:val="28"/>
          <w:szCs w:val="28"/>
        </w:rPr>
      </w:pPr>
      <w:r w:rsidRPr="0027670E">
        <w:rPr>
          <w:spacing w:val="-4"/>
          <w:sz w:val="28"/>
          <w:szCs w:val="28"/>
        </w:rPr>
        <w:t xml:space="preserve">В денежно-кредитной сфере экономически развитых стран применяются </w:t>
      </w:r>
      <w:r w:rsidRPr="0027670E">
        <w:rPr>
          <w:spacing w:val="-7"/>
          <w:sz w:val="28"/>
          <w:szCs w:val="28"/>
        </w:rPr>
        <w:t>многочисленные процентные ставки. Постепенно и в России структура процент</w:t>
      </w:r>
      <w:r w:rsidRPr="0027670E">
        <w:rPr>
          <w:spacing w:val="-7"/>
          <w:sz w:val="28"/>
          <w:szCs w:val="28"/>
        </w:rPr>
        <w:softHyphen/>
      </w:r>
      <w:r w:rsidRPr="0027670E">
        <w:rPr>
          <w:sz w:val="28"/>
          <w:szCs w:val="28"/>
        </w:rPr>
        <w:t>ных ставок приближается к международной.</w:t>
      </w:r>
    </w:p>
    <w:p w:rsidR="00581E5C" w:rsidRDefault="00581E5C" w:rsidP="0027670E">
      <w:pPr>
        <w:pStyle w:val="21"/>
        <w:spacing w:after="0" w:line="360" w:lineRule="auto"/>
        <w:ind w:firstLine="709"/>
        <w:jc w:val="both"/>
        <w:rPr>
          <w:spacing w:val="-6"/>
          <w:sz w:val="28"/>
          <w:szCs w:val="28"/>
        </w:rPr>
      </w:pPr>
      <w:r w:rsidRPr="0027670E">
        <w:rPr>
          <w:spacing w:val="-6"/>
          <w:sz w:val="28"/>
          <w:szCs w:val="28"/>
        </w:rPr>
        <w:t>Система процентных ставок включает ставки денежно-кредитного и фон</w:t>
      </w:r>
      <w:r w:rsidRPr="0027670E">
        <w:rPr>
          <w:spacing w:val="-6"/>
          <w:sz w:val="28"/>
          <w:szCs w:val="28"/>
        </w:rPr>
        <w:softHyphen/>
      </w:r>
      <w:r w:rsidRPr="0027670E">
        <w:rPr>
          <w:spacing w:val="-7"/>
          <w:sz w:val="28"/>
          <w:szCs w:val="28"/>
        </w:rPr>
        <w:t>дового рынков: ставки по банковским кредитам и депозитам, казначейским, бан</w:t>
      </w:r>
      <w:r w:rsidRPr="0027670E">
        <w:rPr>
          <w:spacing w:val="-7"/>
          <w:sz w:val="28"/>
          <w:szCs w:val="28"/>
        </w:rPr>
        <w:softHyphen/>
      </w:r>
      <w:r w:rsidRPr="0027670E">
        <w:rPr>
          <w:spacing w:val="-6"/>
          <w:sz w:val="28"/>
          <w:szCs w:val="28"/>
        </w:rPr>
        <w:t>ковским и корпоративным векселям, проценты по государственным и корпора</w:t>
      </w:r>
      <w:r w:rsidRPr="0027670E">
        <w:rPr>
          <w:spacing w:val="-6"/>
          <w:sz w:val="28"/>
          <w:szCs w:val="28"/>
        </w:rPr>
        <w:softHyphen/>
      </w:r>
      <w:r w:rsidRPr="0027670E">
        <w:rPr>
          <w:spacing w:val="-8"/>
          <w:sz w:val="28"/>
          <w:szCs w:val="28"/>
        </w:rPr>
        <w:t>тивным облигациям, процентные ставки межбанковского рынка и многие другие.</w:t>
      </w:r>
      <w:r w:rsidRPr="0027670E">
        <w:rPr>
          <w:spacing w:val="-6"/>
          <w:sz w:val="28"/>
          <w:szCs w:val="28"/>
        </w:rPr>
        <w:t xml:space="preserve"> Рассмотрим далее наиболее важные виды процентных ставо</w:t>
      </w:r>
      <w:r>
        <w:rPr>
          <w:spacing w:val="-6"/>
          <w:sz w:val="28"/>
          <w:szCs w:val="28"/>
        </w:rPr>
        <w:t>к.</w:t>
      </w:r>
    </w:p>
    <w:p w:rsidR="00581E5C" w:rsidRPr="0027670E" w:rsidRDefault="00581E5C" w:rsidP="0027670E">
      <w:pPr>
        <w:shd w:val="clear" w:color="auto" w:fill="FFFFFF"/>
        <w:spacing w:line="360" w:lineRule="auto"/>
        <w:ind w:firstLine="709"/>
        <w:jc w:val="both"/>
        <w:rPr>
          <w:sz w:val="28"/>
          <w:szCs w:val="28"/>
        </w:rPr>
      </w:pPr>
      <w:r w:rsidRPr="0027670E">
        <w:rPr>
          <w:b/>
          <w:spacing w:val="-7"/>
          <w:sz w:val="28"/>
          <w:szCs w:val="28"/>
        </w:rPr>
        <w:t>Учетный процент</w:t>
      </w:r>
      <w:r w:rsidRPr="0027670E">
        <w:rPr>
          <w:spacing w:val="-7"/>
          <w:sz w:val="28"/>
          <w:szCs w:val="28"/>
        </w:rPr>
        <w:t xml:space="preserve"> — это официальная ставка кредитования коммерческих </w:t>
      </w:r>
      <w:r w:rsidRPr="0027670E">
        <w:rPr>
          <w:spacing w:val="-6"/>
          <w:sz w:val="28"/>
          <w:szCs w:val="28"/>
        </w:rPr>
        <w:t>банков со стороны центрального банка. Учетный процент является одним из основных инструментов, с помощью которого центральные банки раз</w:t>
      </w:r>
      <w:r w:rsidRPr="0027670E">
        <w:rPr>
          <w:spacing w:val="-6"/>
          <w:sz w:val="28"/>
          <w:szCs w:val="28"/>
        </w:rPr>
        <w:softHyphen/>
      </w:r>
      <w:r w:rsidRPr="0027670E">
        <w:rPr>
          <w:spacing w:val="-10"/>
          <w:sz w:val="28"/>
          <w:szCs w:val="28"/>
        </w:rPr>
        <w:t>ных стран регулируют объемы денежной массы в обращении, темпы инфля</w:t>
      </w:r>
      <w:r w:rsidRPr="0027670E">
        <w:rPr>
          <w:spacing w:val="-10"/>
          <w:sz w:val="28"/>
          <w:szCs w:val="28"/>
        </w:rPr>
        <w:softHyphen/>
      </w:r>
      <w:r w:rsidRPr="0027670E">
        <w:rPr>
          <w:spacing w:val="-4"/>
          <w:sz w:val="28"/>
          <w:szCs w:val="28"/>
        </w:rPr>
        <w:t>ции, состояние плате</w:t>
      </w:r>
      <w:r>
        <w:rPr>
          <w:spacing w:val="-4"/>
          <w:sz w:val="28"/>
          <w:szCs w:val="28"/>
        </w:rPr>
        <w:t xml:space="preserve">жного баланса и валютный курс. </w:t>
      </w:r>
      <w:r w:rsidRPr="0027670E">
        <w:rPr>
          <w:spacing w:val="-4"/>
          <w:sz w:val="28"/>
          <w:szCs w:val="28"/>
        </w:rPr>
        <w:t xml:space="preserve">Рефинансирование коммерческих банков может проводиться либо путем </w:t>
      </w:r>
      <w:r w:rsidRPr="0027670E">
        <w:rPr>
          <w:spacing w:val="-7"/>
          <w:sz w:val="28"/>
          <w:szCs w:val="28"/>
        </w:rPr>
        <w:t>прямого краткосрочного кредитования, либо посредством переучета коммерче</w:t>
      </w:r>
      <w:r w:rsidRPr="0027670E">
        <w:rPr>
          <w:spacing w:val="-7"/>
          <w:sz w:val="28"/>
          <w:szCs w:val="28"/>
        </w:rPr>
        <w:softHyphen/>
        <w:t xml:space="preserve">ских векселей. В России в настоящее время учетная ставка носит индикативный </w:t>
      </w:r>
      <w:r w:rsidRPr="0027670E">
        <w:rPr>
          <w:spacing w:val="-5"/>
          <w:sz w:val="28"/>
          <w:szCs w:val="28"/>
        </w:rPr>
        <w:t xml:space="preserve">характер. Кредитование коммерческих банков осуществляется Банком России </w:t>
      </w:r>
      <w:r w:rsidRPr="0027670E">
        <w:rPr>
          <w:spacing w:val="-11"/>
          <w:sz w:val="28"/>
          <w:szCs w:val="28"/>
        </w:rPr>
        <w:t xml:space="preserve">путем предоставления «ломбардных кредитов» под залог надежных ценных бумаг, </w:t>
      </w:r>
      <w:r w:rsidRPr="0027670E">
        <w:rPr>
          <w:spacing w:val="-3"/>
          <w:sz w:val="28"/>
          <w:szCs w:val="28"/>
        </w:rPr>
        <w:t xml:space="preserve">а также «внутридневного» кредитования банков и кредитования на условиях </w:t>
      </w:r>
      <w:r w:rsidRPr="0027670E">
        <w:rPr>
          <w:spacing w:val="-4"/>
          <w:sz w:val="28"/>
          <w:szCs w:val="28"/>
        </w:rPr>
        <w:t>«</w:t>
      </w:r>
      <w:r w:rsidRPr="0027670E">
        <w:rPr>
          <w:spacing w:val="-4"/>
          <w:sz w:val="28"/>
          <w:szCs w:val="28"/>
          <w:lang w:val="en-US"/>
        </w:rPr>
        <w:t>overnight</w:t>
      </w:r>
      <w:r w:rsidRPr="0027670E">
        <w:rPr>
          <w:spacing w:val="-4"/>
          <w:sz w:val="28"/>
          <w:szCs w:val="28"/>
        </w:rPr>
        <w:t>».</w:t>
      </w:r>
    </w:p>
    <w:p w:rsidR="00581E5C" w:rsidRPr="0027670E" w:rsidRDefault="00581E5C" w:rsidP="0027670E">
      <w:pPr>
        <w:shd w:val="clear" w:color="auto" w:fill="FFFFFF"/>
        <w:spacing w:line="360" w:lineRule="auto"/>
        <w:ind w:firstLine="709"/>
        <w:jc w:val="both"/>
        <w:rPr>
          <w:sz w:val="28"/>
          <w:szCs w:val="28"/>
        </w:rPr>
      </w:pPr>
      <w:r w:rsidRPr="0027670E">
        <w:rPr>
          <w:bCs/>
          <w:spacing w:val="-1"/>
          <w:sz w:val="28"/>
          <w:szCs w:val="28"/>
        </w:rPr>
        <w:t>Пример формулы (3).</w:t>
      </w:r>
      <w:r w:rsidRPr="0027670E">
        <w:rPr>
          <w:b/>
          <w:bCs/>
          <w:spacing w:val="-1"/>
          <w:sz w:val="28"/>
          <w:szCs w:val="28"/>
        </w:rPr>
        <w:t xml:space="preserve"> </w:t>
      </w:r>
      <w:r w:rsidRPr="0027670E">
        <w:rPr>
          <w:spacing w:val="-1"/>
          <w:sz w:val="28"/>
          <w:szCs w:val="28"/>
        </w:rPr>
        <w:t>В 1997—1998 годах Банк России прорабатывал вопрос о целесообраз</w:t>
      </w:r>
      <w:r w:rsidRPr="0027670E">
        <w:rPr>
          <w:spacing w:val="-1"/>
          <w:sz w:val="28"/>
          <w:szCs w:val="28"/>
        </w:rPr>
        <w:softHyphen/>
      </w:r>
      <w:r w:rsidRPr="0027670E">
        <w:rPr>
          <w:sz w:val="28"/>
          <w:szCs w:val="28"/>
        </w:rPr>
        <w:t>ности организации переучета у коммерческих банков векселей предприятий, совер</w:t>
      </w:r>
      <w:r w:rsidRPr="0027670E">
        <w:rPr>
          <w:sz w:val="28"/>
          <w:szCs w:val="28"/>
        </w:rPr>
        <w:softHyphen/>
        <w:t>шающих экспортные операции.</w:t>
      </w:r>
    </w:p>
    <w:p w:rsidR="00581E5C" w:rsidRPr="0027670E" w:rsidRDefault="00581E5C" w:rsidP="0027670E">
      <w:pPr>
        <w:shd w:val="clear" w:color="auto" w:fill="FFFFFF"/>
        <w:spacing w:line="360" w:lineRule="auto"/>
        <w:ind w:firstLine="709"/>
        <w:jc w:val="both"/>
        <w:rPr>
          <w:sz w:val="28"/>
          <w:szCs w:val="28"/>
        </w:rPr>
      </w:pPr>
      <w:r w:rsidRPr="0027670E">
        <w:rPr>
          <w:spacing w:val="-1"/>
          <w:sz w:val="28"/>
          <w:szCs w:val="28"/>
        </w:rPr>
        <w:t>Планировалась следующая схема: коммерческий банк учитывает вексель пред</w:t>
      </w:r>
      <w:r w:rsidRPr="0027670E">
        <w:rPr>
          <w:spacing w:val="-1"/>
          <w:sz w:val="28"/>
          <w:szCs w:val="28"/>
        </w:rPr>
        <w:softHyphen/>
        <w:t>приятия и при необходимости подкрепления краткосрочными ресурсами предъявля</w:t>
      </w:r>
      <w:r w:rsidRPr="0027670E">
        <w:rPr>
          <w:spacing w:val="-1"/>
          <w:sz w:val="28"/>
          <w:szCs w:val="28"/>
        </w:rPr>
        <w:softHyphen/>
      </w:r>
      <w:r w:rsidRPr="0027670E">
        <w:rPr>
          <w:sz w:val="28"/>
          <w:szCs w:val="28"/>
        </w:rPr>
        <w:t>ет вексель к переучету в Банк России с обязательным проставлением индоссамен</w:t>
      </w:r>
      <w:r w:rsidRPr="0027670E">
        <w:rPr>
          <w:sz w:val="28"/>
          <w:szCs w:val="28"/>
        </w:rPr>
        <w:softHyphen/>
        <w:t>та, тем самым принимая на себя солидарную ответственность по оплате векселя.</w:t>
      </w:r>
    </w:p>
    <w:p w:rsidR="00581E5C" w:rsidRPr="0027670E" w:rsidRDefault="00581E5C" w:rsidP="0027670E">
      <w:pPr>
        <w:shd w:val="clear" w:color="auto" w:fill="FFFFFF"/>
        <w:spacing w:line="360" w:lineRule="auto"/>
        <w:ind w:firstLine="709"/>
        <w:jc w:val="both"/>
        <w:rPr>
          <w:sz w:val="28"/>
          <w:szCs w:val="28"/>
        </w:rPr>
      </w:pPr>
      <w:r w:rsidRPr="0027670E">
        <w:rPr>
          <w:sz w:val="28"/>
          <w:szCs w:val="28"/>
        </w:rPr>
        <w:t xml:space="preserve">Положительным моментом данной схемы являлась прямая связь кредитной </w:t>
      </w:r>
      <w:r w:rsidRPr="0027670E">
        <w:rPr>
          <w:spacing w:val="-1"/>
          <w:sz w:val="28"/>
          <w:szCs w:val="28"/>
        </w:rPr>
        <w:t>эмиссии с потребностями развития производства. На практике этот проект реализо</w:t>
      </w:r>
      <w:r w:rsidRPr="0027670E">
        <w:rPr>
          <w:spacing w:val="-1"/>
          <w:sz w:val="28"/>
          <w:szCs w:val="28"/>
        </w:rPr>
        <w:softHyphen/>
      </w:r>
      <w:r w:rsidRPr="0027670E">
        <w:rPr>
          <w:sz w:val="28"/>
          <w:szCs w:val="28"/>
        </w:rPr>
        <w:t>ван не был.</w:t>
      </w:r>
    </w:p>
    <w:p w:rsidR="00581E5C" w:rsidRPr="0027670E" w:rsidRDefault="00581E5C" w:rsidP="0027670E">
      <w:pPr>
        <w:shd w:val="clear" w:color="auto" w:fill="FFFFFF"/>
        <w:spacing w:line="360" w:lineRule="auto"/>
        <w:ind w:firstLine="709"/>
        <w:jc w:val="both"/>
        <w:rPr>
          <w:sz w:val="28"/>
          <w:szCs w:val="28"/>
        </w:rPr>
      </w:pPr>
      <w:r w:rsidRPr="0027670E">
        <w:rPr>
          <w:spacing w:val="-1"/>
          <w:sz w:val="28"/>
          <w:szCs w:val="28"/>
        </w:rPr>
        <w:t xml:space="preserve">Понижение официальной процентной ставки приводит к удешевлению </w:t>
      </w:r>
      <w:r w:rsidRPr="0027670E">
        <w:rPr>
          <w:spacing w:val="-6"/>
          <w:sz w:val="28"/>
          <w:szCs w:val="28"/>
        </w:rPr>
        <w:t>кредитных ресурсов и увеличению их предложения на рынке, напротив, ее повы</w:t>
      </w:r>
      <w:r w:rsidRPr="0027670E">
        <w:rPr>
          <w:spacing w:val="-4"/>
          <w:sz w:val="28"/>
          <w:szCs w:val="28"/>
        </w:rPr>
        <w:t xml:space="preserve">шение — к сжатию денежной массы, замедлению темпов инфляции, но в то же </w:t>
      </w:r>
      <w:r w:rsidRPr="0027670E">
        <w:rPr>
          <w:sz w:val="28"/>
          <w:szCs w:val="28"/>
        </w:rPr>
        <w:t>время — к сокращению объемов инвестиций.</w:t>
      </w:r>
    </w:p>
    <w:p w:rsidR="00581E5C" w:rsidRPr="0027670E" w:rsidRDefault="00581E5C" w:rsidP="0027670E">
      <w:pPr>
        <w:shd w:val="clear" w:color="auto" w:fill="FFFFFF"/>
        <w:spacing w:before="158" w:line="360" w:lineRule="auto"/>
        <w:ind w:firstLine="708"/>
        <w:jc w:val="both"/>
        <w:rPr>
          <w:sz w:val="28"/>
          <w:szCs w:val="28"/>
        </w:rPr>
      </w:pPr>
      <w:r w:rsidRPr="0027670E">
        <w:rPr>
          <w:b/>
          <w:spacing w:val="-7"/>
          <w:sz w:val="28"/>
          <w:szCs w:val="28"/>
        </w:rPr>
        <w:t>Банковский процент</w:t>
      </w:r>
      <w:r w:rsidRPr="0027670E">
        <w:rPr>
          <w:spacing w:val="-7"/>
          <w:sz w:val="28"/>
          <w:szCs w:val="28"/>
        </w:rPr>
        <w:t xml:space="preserve"> — одна из наиболее развитых в России форм ссудного</w:t>
      </w:r>
      <w:r>
        <w:rPr>
          <w:spacing w:val="-7"/>
          <w:sz w:val="28"/>
          <w:szCs w:val="28"/>
        </w:rPr>
        <w:t xml:space="preserve"> </w:t>
      </w:r>
      <w:r w:rsidRPr="0027670E">
        <w:rPr>
          <w:spacing w:val="-7"/>
          <w:sz w:val="28"/>
          <w:szCs w:val="28"/>
        </w:rPr>
        <w:t>процента. Данная форма появляется в том случае, когда одним из субъектов</w:t>
      </w:r>
      <w:r w:rsidRPr="0027670E">
        <w:rPr>
          <w:spacing w:val="-5"/>
          <w:sz w:val="28"/>
          <w:szCs w:val="28"/>
        </w:rPr>
        <w:t>кредитных отношений выступает банк.</w:t>
      </w:r>
    </w:p>
    <w:p w:rsidR="00581E5C" w:rsidRPr="0027670E" w:rsidRDefault="00581E5C" w:rsidP="0027670E">
      <w:pPr>
        <w:shd w:val="clear" w:color="auto" w:fill="FFFFFF"/>
        <w:spacing w:line="360" w:lineRule="auto"/>
        <w:ind w:firstLine="708"/>
        <w:jc w:val="both"/>
        <w:rPr>
          <w:sz w:val="28"/>
          <w:szCs w:val="28"/>
        </w:rPr>
      </w:pPr>
      <w:r w:rsidRPr="0027670E">
        <w:rPr>
          <w:spacing w:val="-3"/>
          <w:sz w:val="28"/>
          <w:szCs w:val="28"/>
        </w:rPr>
        <w:t xml:space="preserve">Банк, как любое кредитное учреждение, размещает в ссуду прежде всего </w:t>
      </w:r>
      <w:r w:rsidRPr="0027670E">
        <w:rPr>
          <w:spacing w:val="-9"/>
          <w:sz w:val="28"/>
          <w:szCs w:val="28"/>
        </w:rPr>
        <w:t>не собственные, а привлеченные средства. Доля дохода, получаемая банком, пред</w:t>
      </w:r>
      <w:r w:rsidRPr="0027670E">
        <w:rPr>
          <w:spacing w:val="-8"/>
          <w:sz w:val="28"/>
          <w:szCs w:val="28"/>
        </w:rPr>
        <w:t>ставляет собой компенсацию за посредничество, риск невозврата долга, принятый на себя банком, и оценку кредитоспособности заемщика. Риск невыполнения обя</w:t>
      </w:r>
      <w:r w:rsidRPr="0027670E">
        <w:rPr>
          <w:spacing w:val="-8"/>
          <w:sz w:val="28"/>
          <w:szCs w:val="28"/>
        </w:rPr>
        <w:softHyphen/>
      </w:r>
      <w:r w:rsidRPr="0027670E">
        <w:rPr>
          <w:spacing w:val="-4"/>
          <w:sz w:val="28"/>
          <w:szCs w:val="28"/>
        </w:rPr>
        <w:t>зательств перед банком по его активам превышает риск невыполнения обяза</w:t>
      </w:r>
      <w:r w:rsidRPr="0027670E">
        <w:rPr>
          <w:spacing w:val="-4"/>
          <w:sz w:val="28"/>
          <w:szCs w:val="28"/>
        </w:rPr>
        <w:softHyphen/>
      </w:r>
      <w:r w:rsidRPr="0027670E">
        <w:rPr>
          <w:spacing w:val="-7"/>
          <w:sz w:val="28"/>
          <w:szCs w:val="28"/>
        </w:rPr>
        <w:t xml:space="preserve">тельств перед вкладчиком по пассивам. Таким образом, банк принимает на себя </w:t>
      </w:r>
      <w:r w:rsidRPr="0027670E">
        <w:rPr>
          <w:spacing w:val="-8"/>
          <w:sz w:val="28"/>
          <w:szCs w:val="28"/>
        </w:rPr>
        <w:t>риск неплатежей по ссудам. Кроме того, вкладчики допускают более низкую про</w:t>
      </w:r>
      <w:r w:rsidRPr="0027670E">
        <w:rPr>
          <w:spacing w:val="-8"/>
          <w:sz w:val="28"/>
          <w:szCs w:val="28"/>
        </w:rPr>
        <w:softHyphen/>
      </w:r>
      <w:r w:rsidRPr="0027670E">
        <w:rPr>
          <w:spacing w:val="-9"/>
          <w:sz w:val="28"/>
          <w:szCs w:val="28"/>
        </w:rPr>
        <w:t xml:space="preserve">центную ставку по средствам, передаваемым в банк, чтобы не заниматься поиском </w:t>
      </w:r>
      <w:r w:rsidRPr="0027670E">
        <w:rPr>
          <w:sz w:val="28"/>
          <w:szCs w:val="28"/>
        </w:rPr>
        <w:t>клиентов и оценкой их кредитоспособности.</w:t>
      </w:r>
    </w:p>
    <w:p w:rsidR="00581E5C" w:rsidRPr="0027670E" w:rsidRDefault="00581E5C" w:rsidP="0027670E">
      <w:pPr>
        <w:shd w:val="clear" w:color="auto" w:fill="FFFFFF"/>
        <w:spacing w:line="360" w:lineRule="auto"/>
        <w:ind w:firstLine="709"/>
        <w:jc w:val="both"/>
        <w:rPr>
          <w:sz w:val="28"/>
          <w:szCs w:val="28"/>
        </w:rPr>
      </w:pPr>
      <w:r w:rsidRPr="0027670E">
        <w:rPr>
          <w:spacing w:val="-6"/>
          <w:sz w:val="28"/>
          <w:szCs w:val="28"/>
        </w:rPr>
        <w:t>При определении нормы процента в каждой конкретной сделке коммерче</w:t>
      </w:r>
      <w:r w:rsidRPr="0027670E">
        <w:rPr>
          <w:spacing w:val="-6"/>
          <w:sz w:val="28"/>
          <w:szCs w:val="28"/>
        </w:rPr>
        <w:softHyphen/>
      </w:r>
      <w:r w:rsidRPr="0027670E">
        <w:rPr>
          <w:sz w:val="28"/>
          <w:szCs w:val="28"/>
        </w:rPr>
        <w:t>ский банк учитывает:</w:t>
      </w:r>
    </w:p>
    <w:p w:rsidR="00581E5C" w:rsidRPr="0027670E" w:rsidRDefault="00581E5C" w:rsidP="0027670E">
      <w:pPr>
        <w:numPr>
          <w:ilvl w:val="0"/>
          <w:numId w:val="3"/>
        </w:numPr>
        <w:shd w:val="clear" w:color="auto" w:fill="FFFFFF"/>
        <w:tabs>
          <w:tab w:val="left" w:pos="744"/>
        </w:tabs>
        <w:spacing w:line="360" w:lineRule="auto"/>
        <w:ind w:firstLine="709"/>
        <w:jc w:val="both"/>
        <w:rPr>
          <w:sz w:val="28"/>
          <w:szCs w:val="28"/>
        </w:rPr>
      </w:pPr>
      <w:r w:rsidRPr="0027670E">
        <w:rPr>
          <w:spacing w:val="-4"/>
          <w:sz w:val="28"/>
          <w:szCs w:val="28"/>
        </w:rPr>
        <w:t>уровень базовой процентной ставки;</w:t>
      </w:r>
    </w:p>
    <w:p w:rsidR="00581E5C" w:rsidRPr="0027670E" w:rsidRDefault="00581E5C" w:rsidP="0027670E">
      <w:pPr>
        <w:numPr>
          <w:ilvl w:val="0"/>
          <w:numId w:val="3"/>
        </w:numPr>
        <w:shd w:val="clear" w:color="auto" w:fill="FFFFFF"/>
        <w:tabs>
          <w:tab w:val="left" w:pos="744"/>
        </w:tabs>
        <w:spacing w:before="5" w:line="360" w:lineRule="auto"/>
        <w:ind w:firstLine="709"/>
        <w:jc w:val="both"/>
        <w:rPr>
          <w:sz w:val="28"/>
          <w:szCs w:val="28"/>
        </w:rPr>
      </w:pPr>
      <w:r w:rsidRPr="0027670E">
        <w:rPr>
          <w:spacing w:val="-6"/>
          <w:sz w:val="28"/>
          <w:szCs w:val="28"/>
        </w:rPr>
        <w:t>премию за риск.</w:t>
      </w:r>
    </w:p>
    <w:p w:rsidR="00581E5C" w:rsidRPr="0027670E" w:rsidRDefault="00581E5C" w:rsidP="0027670E">
      <w:pPr>
        <w:shd w:val="clear" w:color="auto" w:fill="FFFFFF"/>
        <w:spacing w:line="360" w:lineRule="auto"/>
        <w:ind w:firstLine="709"/>
        <w:jc w:val="both"/>
        <w:rPr>
          <w:sz w:val="28"/>
          <w:szCs w:val="28"/>
        </w:rPr>
      </w:pPr>
      <w:r w:rsidRPr="0027670E">
        <w:rPr>
          <w:spacing w:val="-3"/>
          <w:sz w:val="28"/>
          <w:szCs w:val="28"/>
        </w:rPr>
        <w:t>Базовую процентную ставку (П</w:t>
      </w:r>
      <w:r w:rsidRPr="0027670E">
        <w:rPr>
          <w:spacing w:val="-3"/>
          <w:sz w:val="28"/>
          <w:szCs w:val="28"/>
          <w:vertAlign w:val="subscript"/>
        </w:rPr>
        <w:t>баз</w:t>
      </w:r>
      <w:r w:rsidRPr="0027670E">
        <w:rPr>
          <w:spacing w:val="-3"/>
          <w:sz w:val="28"/>
          <w:szCs w:val="28"/>
        </w:rPr>
        <w:t xml:space="preserve">) определяют исходя из планируемой </w:t>
      </w:r>
      <w:r w:rsidRPr="0027670E">
        <w:rPr>
          <w:spacing w:val="-7"/>
          <w:sz w:val="28"/>
          <w:szCs w:val="28"/>
        </w:rPr>
        <w:t xml:space="preserve">«себестоимости» </w:t>
      </w:r>
      <w:r w:rsidRPr="0027670E">
        <w:rPr>
          <w:i/>
          <w:iCs/>
          <w:spacing w:val="-7"/>
          <w:sz w:val="28"/>
          <w:szCs w:val="28"/>
        </w:rPr>
        <w:t>ссудного капитала и заложенного уровня прибыльности ссуд</w:t>
      </w:r>
      <w:r w:rsidRPr="0027670E">
        <w:rPr>
          <w:i/>
          <w:iCs/>
          <w:spacing w:val="-7"/>
          <w:sz w:val="28"/>
          <w:szCs w:val="28"/>
        </w:rPr>
        <w:softHyphen/>
      </w:r>
      <w:r w:rsidRPr="0027670E">
        <w:rPr>
          <w:i/>
          <w:iCs/>
          <w:sz w:val="28"/>
          <w:szCs w:val="28"/>
        </w:rPr>
        <w:t xml:space="preserve">ных операций </w:t>
      </w:r>
      <w:r w:rsidRPr="0027670E">
        <w:rPr>
          <w:sz w:val="28"/>
          <w:szCs w:val="28"/>
        </w:rPr>
        <w:t>банка на предстоящий период:</w:t>
      </w:r>
    </w:p>
    <w:p w:rsidR="00581E5C" w:rsidRPr="0027670E" w:rsidRDefault="00581E5C" w:rsidP="0027670E">
      <w:pPr>
        <w:shd w:val="clear" w:color="auto" w:fill="FFFFFF"/>
        <w:tabs>
          <w:tab w:val="left" w:pos="5245"/>
        </w:tabs>
        <w:spacing w:line="360" w:lineRule="auto"/>
        <w:ind w:firstLine="709"/>
        <w:jc w:val="center"/>
        <w:rPr>
          <w:sz w:val="28"/>
          <w:szCs w:val="28"/>
        </w:rPr>
      </w:pPr>
      <w:r w:rsidRPr="0027670E">
        <w:rPr>
          <w:spacing w:val="-1"/>
          <w:sz w:val="28"/>
          <w:szCs w:val="28"/>
        </w:rPr>
        <w:t xml:space="preserve">Пбаз </w:t>
      </w:r>
      <w:r>
        <w:rPr>
          <w:spacing w:val="-1"/>
          <w:sz w:val="28"/>
          <w:szCs w:val="28"/>
        </w:rPr>
        <w:t>–</w:t>
      </w:r>
      <w:r w:rsidRPr="0027670E">
        <w:rPr>
          <w:spacing w:val="-1"/>
          <w:sz w:val="28"/>
          <w:szCs w:val="28"/>
        </w:rPr>
        <w:t xml:space="preserve"> С</w:t>
      </w:r>
      <w:r w:rsidRPr="0027670E">
        <w:rPr>
          <w:spacing w:val="-1"/>
          <w:sz w:val="18"/>
          <w:szCs w:val="18"/>
          <w:vertAlign w:val="subscript"/>
        </w:rPr>
        <w:t>1</w:t>
      </w:r>
      <w:r w:rsidRPr="0027670E">
        <w:rPr>
          <w:spacing w:val="-1"/>
          <w:sz w:val="28"/>
          <w:szCs w:val="28"/>
        </w:rPr>
        <w:t xml:space="preserve"> + С</w:t>
      </w:r>
      <w:r w:rsidRPr="0027670E">
        <w:rPr>
          <w:spacing w:val="-1"/>
          <w:sz w:val="28"/>
          <w:szCs w:val="28"/>
          <w:vertAlign w:val="subscript"/>
        </w:rPr>
        <w:t>2</w:t>
      </w:r>
      <w:r w:rsidRPr="0027670E">
        <w:rPr>
          <w:spacing w:val="-1"/>
          <w:sz w:val="28"/>
          <w:szCs w:val="28"/>
        </w:rPr>
        <w:t xml:space="preserve"> + Мп,</w:t>
      </w:r>
      <w:r>
        <w:rPr>
          <w:sz w:val="28"/>
          <w:szCs w:val="28"/>
        </w:rPr>
        <w:tab/>
      </w:r>
      <w:r>
        <w:rPr>
          <w:spacing w:val="-2"/>
          <w:sz w:val="28"/>
          <w:szCs w:val="28"/>
        </w:rPr>
        <w:t>(</w:t>
      </w:r>
      <w:r w:rsidRPr="0027670E">
        <w:rPr>
          <w:spacing w:val="-2"/>
          <w:sz w:val="28"/>
          <w:szCs w:val="28"/>
        </w:rPr>
        <w:t>4)</w:t>
      </w:r>
    </w:p>
    <w:p w:rsidR="00581E5C" w:rsidRDefault="00581E5C" w:rsidP="0027670E">
      <w:pPr>
        <w:shd w:val="clear" w:color="auto" w:fill="FFFFFF"/>
        <w:spacing w:before="53" w:line="360" w:lineRule="auto"/>
        <w:jc w:val="both"/>
        <w:rPr>
          <w:spacing w:val="-13"/>
          <w:sz w:val="28"/>
          <w:szCs w:val="28"/>
        </w:rPr>
      </w:pPr>
      <w:r w:rsidRPr="0027670E">
        <w:rPr>
          <w:spacing w:val="-13"/>
          <w:sz w:val="28"/>
          <w:szCs w:val="28"/>
        </w:rPr>
        <w:t xml:space="preserve">где </w:t>
      </w:r>
      <w:r>
        <w:rPr>
          <w:spacing w:val="-13"/>
          <w:sz w:val="28"/>
          <w:szCs w:val="28"/>
        </w:rPr>
        <w:t>:</w:t>
      </w:r>
    </w:p>
    <w:p w:rsidR="00581E5C" w:rsidRPr="0027670E" w:rsidRDefault="00581E5C" w:rsidP="0027670E">
      <w:pPr>
        <w:shd w:val="clear" w:color="auto" w:fill="FFFFFF"/>
        <w:tabs>
          <w:tab w:val="left" w:pos="709"/>
        </w:tabs>
        <w:spacing w:before="53" w:line="360" w:lineRule="auto"/>
        <w:ind w:firstLine="709"/>
        <w:jc w:val="both"/>
        <w:rPr>
          <w:sz w:val="28"/>
          <w:szCs w:val="28"/>
        </w:rPr>
      </w:pPr>
      <w:r w:rsidRPr="0027670E">
        <w:rPr>
          <w:spacing w:val="-1"/>
          <w:sz w:val="28"/>
          <w:szCs w:val="28"/>
        </w:rPr>
        <w:t>С</w:t>
      </w:r>
      <w:r w:rsidRPr="0027670E">
        <w:rPr>
          <w:spacing w:val="-1"/>
          <w:sz w:val="18"/>
          <w:szCs w:val="18"/>
          <w:vertAlign w:val="subscript"/>
        </w:rPr>
        <w:t>1</w:t>
      </w:r>
      <w:r w:rsidRPr="0027670E">
        <w:rPr>
          <w:spacing w:val="-13"/>
          <w:sz w:val="28"/>
          <w:szCs w:val="28"/>
        </w:rPr>
        <w:t xml:space="preserve"> — средняя реальная цена всех кредитных ресурсов на планируемый период;</w:t>
      </w:r>
    </w:p>
    <w:p w:rsidR="00581E5C" w:rsidRDefault="00581E5C" w:rsidP="0027670E">
      <w:pPr>
        <w:shd w:val="clear" w:color="auto" w:fill="FFFFFF"/>
        <w:spacing w:line="360" w:lineRule="auto"/>
        <w:ind w:firstLine="708"/>
        <w:jc w:val="both"/>
        <w:rPr>
          <w:sz w:val="28"/>
          <w:szCs w:val="28"/>
        </w:rPr>
      </w:pPr>
      <w:r w:rsidRPr="0027670E">
        <w:rPr>
          <w:spacing w:val="-17"/>
          <w:sz w:val="28"/>
          <w:szCs w:val="28"/>
        </w:rPr>
        <w:t>С</w:t>
      </w:r>
      <w:r w:rsidRPr="0027670E">
        <w:rPr>
          <w:spacing w:val="-17"/>
          <w:sz w:val="28"/>
          <w:szCs w:val="28"/>
          <w:vertAlign w:val="subscript"/>
        </w:rPr>
        <w:t>2</w:t>
      </w:r>
      <w:r w:rsidRPr="0027670E">
        <w:rPr>
          <w:spacing w:val="-17"/>
          <w:sz w:val="28"/>
          <w:szCs w:val="28"/>
        </w:rPr>
        <w:t xml:space="preserve"> — отношение планируемых расходов по обеспечению работы банка к ожидаемому объему</w:t>
      </w:r>
      <w:r>
        <w:rPr>
          <w:spacing w:val="-17"/>
          <w:sz w:val="28"/>
          <w:szCs w:val="28"/>
        </w:rPr>
        <w:t xml:space="preserve"> </w:t>
      </w:r>
      <w:r w:rsidRPr="0027670E">
        <w:rPr>
          <w:sz w:val="28"/>
          <w:szCs w:val="28"/>
        </w:rPr>
        <w:t xml:space="preserve">продуктивно размещенных средств; </w:t>
      </w:r>
    </w:p>
    <w:p w:rsidR="00581E5C" w:rsidRPr="0027670E" w:rsidRDefault="00581E5C" w:rsidP="0027670E">
      <w:pPr>
        <w:shd w:val="clear" w:color="auto" w:fill="FFFFFF"/>
        <w:spacing w:line="360" w:lineRule="auto"/>
        <w:ind w:firstLine="708"/>
        <w:jc w:val="both"/>
        <w:rPr>
          <w:sz w:val="28"/>
          <w:szCs w:val="28"/>
        </w:rPr>
      </w:pPr>
      <w:r w:rsidRPr="0027670E">
        <w:rPr>
          <w:spacing w:val="-15"/>
          <w:sz w:val="28"/>
          <w:szCs w:val="28"/>
        </w:rPr>
        <w:t xml:space="preserve">Мп — планируемый уровень прибыльности ссудных операций банка с минимальным риском. </w:t>
      </w:r>
      <w:r w:rsidRPr="0027670E">
        <w:rPr>
          <w:sz w:val="28"/>
          <w:szCs w:val="28"/>
        </w:rPr>
        <w:t>Среднюю реальную цену кредитных ресурсов (</w:t>
      </w:r>
      <w:r w:rsidRPr="0027670E">
        <w:rPr>
          <w:spacing w:val="-1"/>
          <w:sz w:val="28"/>
          <w:szCs w:val="28"/>
        </w:rPr>
        <w:t>С</w:t>
      </w:r>
      <w:r w:rsidRPr="0027670E">
        <w:rPr>
          <w:spacing w:val="-1"/>
          <w:sz w:val="18"/>
          <w:szCs w:val="18"/>
          <w:vertAlign w:val="subscript"/>
        </w:rPr>
        <w:t>1</w:t>
      </w:r>
      <w:r w:rsidRPr="0027670E">
        <w:rPr>
          <w:sz w:val="28"/>
          <w:szCs w:val="28"/>
        </w:rPr>
        <w:t>) определяют по формуле средневзвешенной арифметической исходя из цены отдельного вида ресурсов (С</w:t>
      </w:r>
      <w:r w:rsidRPr="00CD0585">
        <w:rPr>
          <w:sz w:val="28"/>
          <w:szCs w:val="28"/>
          <w:vertAlign w:val="subscript"/>
          <w:lang w:val="en-US"/>
        </w:rPr>
        <w:t>j</w:t>
      </w:r>
      <w:r w:rsidRPr="0027670E">
        <w:rPr>
          <w:sz w:val="28"/>
          <w:szCs w:val="28"/>
        </w:rPr>
        <w:t>) и его удельного веса в общей сумме мобилизуемых банком (платных и бесплат</w:t>
      </w:r>
      <w:r w:rsidRPr="0027670E">
        <w:rPr>
          <w:sz w:val="28"/>
          <w:szCs w:val="28"/>
        </w:rPr>
        <w:softHyphen/>
        <w:t>ных) средств.</w:t>
      </w:r>
    </w:p>
    <w:p w:rsidR="00581E5C" w:rsidRPr="0027670E" w:rsidRDefault="00581E5C" w:rsidP="0027670E">
      <w:pPr>
        <w:shd w:val="clear" w:color="auto" w:fill="FFFFFF"/>
        <w:spacing w:before="19" w:line="360" w:lineRule="auto"/>
        <w:ind w:firstLine="709"/>
        <w:jc w:val="both"/>
        <w:rPr>
          <w:sz w:val="28"/>
          <w:szCs w:val="28"/>
        </w:rPr>
      </w:pPr>
      <w:r w:rsidRPr="0027670E">
        <w:rPr>
          <w:sz w:val="28"/>
          <w:szCs w:val="28"/>
        </w:rPr>
        <w:t>Среднюю реальную цену отдельных видов ресурсов устанавливают на осно</w:t>
      </w:r>
      <w:r w:rsidRPr="0027670E">
        <w:rPr>
          <w:sz w:val="28"/>
          <w:szCs w:val="28"/>
        </w:rPr>
        <w:softHyphen/>
        <w:t>ве рыночной номинальной цены этих ресурсов и корректировки на норму обяза</w:t>
      </w:r>
      <w:r w:rsidRPr="0027670E">
        <w:rPr>
          <w:sz w:val="28"/>
          <w:szCs w:val="28"/>
        </w:rPr>
        <w:softHyphen/>
        <w:t>тельного резерва, депонируемого в Банке России (ФОР):</w:t>
      </w:r>
    </w:p>
    <w:p w:rsidR="00581E5C" w:rsidRPr="0027670E" w:rsidRDefault="00581E5C" w:rsidP="00CD0585">
      <w:pPr>
        <w:shd w:val="clear" w:color="auto" w:fill="FFFFFF"/>
        <w:tabs>
          <w:tab w:val="left" w:pos="6946"/>
        </w:tabs>
        <w:spacing w:line="360" w:lineRule="auto"/>
        <w:ind w:firstLine="709"/>
        <w:jc w:val="center"/>
        <w:rPr>
          <w:sz w:val="28"/>
          <w:szCs w:val="28"/>
        </w:rPr>
      </w:pPr>
      <w:r w:rsidRPr="0027670E">
        <w:rPr>
          <w:sz w:val="28"/>
          <w:szCs w:val="28"/>
        </w:rPr>
        <w:t>С</w:t>
      </w:r>
      <w:r w:rsidRPr="00CD0585">
        <w:rPr>
          <w:sz w:val="28"/>
          <w:szCs w:val="28"/>
          <w:vertAlign w:val="subscript"/>
          <w:lang w:val="en-US"/>
        </w:rPr>
        <w:t>j</w:t>
      </w:r>
      <w:r w:rsidRPr="0027670E">
        <w:rPr>
          <w:sz w:val="28"/>
          <w:szCs w:val="28"/>
        </w:rPr>
        <w:t xml:space="preserve"> </w:t>
      </w:r>
      <w:r w:rsidRPr="00CD0585">
        <w:rPr>
          <w:sz w:val="28"/>
          <w:szCs w:val="28"/>
        </w:rPr>
        <w:t xml:space="preserve">= </w:t>
      </w:r>
      <w:r w:rsidRPr="0027670E">
        <w:rPr>
          <w:sz w:val="28"/>
          <w:szCs w:val="28"/>
        </w:rPr>
        <w:t>Рыночная номинальная процентная ставка :</w:t>
      </w:r>
      <w:r w:rsidRPr="00CD0585">
        <w:rPr>
          <w:sz w:val="28"/>
          <w:szCs w:val="28"/>
        </w:rPr>
        <w:t xml:space="preserve">           </w:t>
      </w:r>
      <w:r w:rsidRPr="0027670E">
        <w:rPr>
          <w:spacing w:val="-10"/>
          <w:sz w:val="28"/>
          <w:szCs w:val="28"/>
        </w:rPr>
        <w:t>(5)</w:t>
      </w:r>
    </w:p>
    <w:p w:rsidR="00581E5C" w:rsidRPr="0027670E" w:rsidRDefault="00581E5C" w:rsidP="00CD0585">
      <w:pPr>
        <w:shd w:val="clear" w:color="auto" w:fill="FFFFFF"/>
        <w:tabs>
          <w:tab w:val="left" w:pos="6946"/>
        </w:tabs>
        <w:spacing w:line="360" w:lineRule="auto"/>
        <w:ind w:firstLine="709"/>
        <w:jc w:val="center"/>
        <w:rPr>
          <w:sz w:val="28"/>
          <w:szCs w:val="28"/>
        </w:rPr>
      </w:pPr>
      <w:r w:rsidRPr="0027670E">
        <w:rPr>
          <w:sz w:val="28"/>
          <w:szCs w:val="28"/>
        </w:rPr>
        <w:t>: (100 - норма обязательного резерва).</w:t>
      </w:r>
      <w:r w:rsidRPr="0027670E">
        <w:rPr>
          <w:sz w:val="28"/>
          <w:szCs w:val="28"/>
        </w:rPr>
        <w:tab/>
      </w:r>
    </w:p>
    <w:p w:rsidR="00581E5C" w:rsidRPr="0027670E" w:rsidRDefault="00581E5C" w:rsidP="00CD0585">
      <w:pPr>
        <w:shd w:val="clear" w:color="auto" w:fill="FFFFFF"/>
        <w:spacing w:line="360" w:lineRule="auto"/>
        <w:ind w:firstLine="709"/>
        <w:jc w:val="both"/>
        <w:rPr>
          <w:sz w:val="28"/>
          <w:szCs w:val="28"/>
        </w:rPr>
      </w:pPr>
      <w:r w:rsidRPr="0027670E">
        <w:rPr>
          <w:sz w:val="28"/>
          <w:szCs w:val="28"/>
        </w:rPr>
        <w:t>Применение указанного расчета актуально, когда Банк России существен</w:t>
      </w:r>
      <w:r w:rsidRPr="0027670E">
        <w:rPr>
          <w:sz w:val="28"/>
          <w:szCs w:val="28"/>
        </w:rPr>
        <w:softHyphen/>
        <w:t>но дифференцирует ставки ФОР по отдельным видам пассивов.</w:t>
      </w:r>
    </w:p>
    <w:p w:rsidR="00581E5C" w:rsidRPr="0027670E" w:rsidRDefault="00581E5C" w:rsidP="00CD0585">
      <w:pPr>
        <w:shd w:val="clear" w:color="auto" w:fill="FFFFFF"/>
        <w:spacing w:line="360" w:lineRule="auto"/>
        <w:ind w:firstLine="709"/>
        <w:jc w:val="both"/>
        <w:rPr>
          <w:sz w:val="28"/>
          <w:szCs w:val="28"/>
        </w:rPr>
      </w:pPr>
      <w:r w:rsidRPr="0027670E">
        <w:rPr>
          <w:spacing w:val="-7"/>
          <w:sz w:val="28"/>
          <w:szCs w:val="28"/>
        </w:rPr>
        <w:t xml:space="preserve">Пример </w:t>
      </w:r>
      <w:r>
        <w:rPr>
          <w:spacing w:val="-7"/>
          <w:sz w:val="28"/>
          <w:szCs w:val="28"/>
        </w:rPr>
        <w:t>формулы (</w:t>
      </w:r>
      <w:r w:rsidRPr="0027670E">
        <w:rPr>
          <w:spacing w:val="-7"/>
          <w:sz w:val="28"/>
          <w:szCs w:val="28"/>
        </w:rPr>
        <w:t>4</w:t>
      </w:r>
      <w:r>
        <w:rPr>
          <w:spacing w:val="-7"/>
          <w:sz w:val="28"/>
          <w:szCs w:val="28"/>
        </w:rPr>
        <w:t xml:space="preserve">). </w:t>
      </w:r>
      <w:r w:rsidRPr="0027670E">
        <w:rPr>
          <w:spacing w:val="-7"/>
          <w:sz w:val="28"/>
          <w:szCs w:val="28"/>
        </w:rPr>
        <w:t xml:space="preserve"> Для 2000 года была характерна следующая ситуация: коммерческий </w:t>
      </w:r>
      <w:r w:rsidRPr="0027670E">
        <w:rPr>
          <w:spacing w:val="-6"/>
          <w:sz w:val="28"/>
          <w:szCs w:val="28"/>
        </w:rPr>
        <w:t xml:space="preserve">банк </w:t>
      </w:r>
      <w:r>
        <w:rPr>
          <w:spacing w:val="-6"/>
          <w:sz w:val="28"/>
          <w:szCs w:val="28"/>
        </w:rPr>
        <w:t xml:space="preserve"> </w:t>
      </w:r>
      <w:r w:rsidRPr="0027670E">
        <w:rPr>
          <w:i/>
          <w:iCs/>
          <w:spacing w:val="-6"/>
          <w:sz w:val="28"/>
          <w:szCs w:val="28"/>
        </w:rPr>
        <w:t xml:space="preserve">А </w:t>
      </w:r>
      <w:r w:rsidRPr="0027670E">
        <w:rPr>
          <w:spacing w:val="-6"/>
          <w:sz w:val="28"/>
          <w:szCs w:val="28"/>
        </w:rPr>
        <w:t xml:space="preserve">привлек ресурсы путем выпуска простого процентного векселя со ставкой </w:t>
      </w:r>
      <w:r w:rsidRPr="0027670E">
        <w:rPr>
          <w:spacing w:val="-9"/>
          <w:sz w:val="28"/>
          <w:szCs w:val="28"/>
        </w:rPr>
        <w:t>в размере 16% годовых. Если этот вексель приобрел другой коммерческий банк, ре</w:t>
      </w:r>
      <w:r w:rsidRPr="0027670E">
        <w:rPr>
          <w:spacing w:val="-9"/>
          <w:sz w:val="28"/>
          <w:szCs w:val="28"/>
        </w:rPr>
        <w:softHyphen/>
      </w:r>
      <w:r w:rsidRPr="0027670E">
        <w:rPr>
          <w:spacing w:val="-7"/>
          <w:sz w:val="28"/>
          <w:szCs w:val="28"/>
        </w:rPr>
        <w:t xml:space="preserve">альная цена указанного заимствования для банка </w:t>
      </w:r>
      <w:r w:rsidRPr="0027670E">
        <w:rPr>
          <w:i/>
          <w:iCs/>
          <w:spacing w:val="-7"/>
          <w:sz w:val="28"/>
          <w:szCs w:val="28"/>
        </w:rPr>
        <w:t xml:space="preserve">А </w:t>
      </w:r>
      <w:r w:rsidRPr="0027670E">
        <w:rPr>
          <w:spacing w:val="-7"/>
          <w:sz w:val="28"/>
          <w:szCs w:val="28"/>
        </w:rPr>
        <w:t>останется на уровне 16% годо</w:t>
      </w:r>
      <w:r w:rsidRPr="0027670E">
        <w:rPr>
          <w:spacing w:val="-7"/>
          <w:sz w:val="28"/>
          <w:szCs w:val="28"/>
        </w:rPr>
        <w:softHyphen/>
      </w:r>
      <w:r w:rsidRPr="0027670E">
        <w:rPr>
          <w:spacing w:val="-2"/>
          <w:sz w:val="28"/>
          <w:szCs w:val="28"/>
        </w:rPr>
        <w:t xml:space="preserve">вых, так как отчисления в Фонд обязательных резервов (ФОР) в соответствии </w:t>
      </w:r>
      <w:r w:rsidRPr="0027670E">
        <w:rPr>
          <w:spacing w:val="-9"/>
          <w:sz w:val="28"/>
          <w:szCs w:val="28"/>
        </w:rPr>
        <w:t xml:space="preserve">с действовавшим в 2000 году порядком по операциям с кредитными учреждениями </w:t>
      </w:r>
      <w:r w:rsidRPr="0027670E">
        <w:rPr>
          <w:sz w:val="28"/>
          <w:szCs w:val="28"/>
        </w:rPr>
        <w:t>не производились.</w:t>
      </w:r>
    </w:p>
    <w:p w:rsidR="00581E5C" w:rsidRPr="0027670E" w:rsidRDefault="00581E5C" w:rsidP="0027670E">
      <w:pPr>
        <w:shd w:val="clear" w:color="auto" w:fill="FFFFFF"/>
        <w:spacing w:line="360" w:lineRule="auto"/>
        <w:ind w:firstLine="709"/>
        <w:jc w:val="both"/>
        <w:rPr>
          <w:sz w:val="28"/>
          <w:szCs w:val="28"/>
        </w:rPr>
      </w:pPr>
      <w:r w:rsidRPr="0027670E">
        <w:rPr>
          <w:spacing w:val="-6"/>
          <w:sz w:val="28"/>
          <w:szCs w:val="28"/>
        </w:rPr>
        <w:t xml:space="preserve">Если данный вексель приобретет другое юридическое лицо, реальная цена </w:t>
      </w:r>
      <w:r w:rsidRPr="0027670E">
        <w:rPr>
          <w:spacing w:val="-8"/>
          <w:sz w:val="28"/>
          <w:szCs w:val="28"/>
        </w:rPr>
        <w:t xml:space="preserve">займа увеличится для банка </w:t>
      </w:r>
      <w:r w:rsidRPr="0027670E">
        <w:rPr>
          <w:i/>
          <w:iCs/>
          <w:spacing w:val="-8"/>
          <w:sz w:val="28"/>
          <w:szCs w:val="28"/>
        </w:rPr>
        <w:t xml:space="preserve">А </w:t>
      </w:r>
      <w:r w:rsidRPr="0027670E">
        <w:rPr>
          <w:spacing w:val="-8"/>
          <w:sz w:val="28"/>
          <w:szCs w:val="28"/>
        </w:rPr>
        <w:t>до 17,6% годовых из-за непроизводительного отвле</w:t>
      </w:r>
      <w:r w:rsidRPr="0027670E">
        <w:rPr>
          <w:spacing w:val="-8"/>
          <w:sz w:val="28"/>
          <w:szCs w:val="28"/>
        </w:rPr>
        <w:softHyphen/>
      </w:r>
      <w:r w:rsidRPr="0027670E">
        <w:rPr>
          <w:sz w:val="28"/>
          <w:szCs w:val="28"/>
        </w:rPr>
        <w:t>чения 10% ресурсов, привлеченных в ФОР:</w:t>
      </w:r>
    </w:p>
    <w:p w:rsidR="00581E5C" w:rsidRPr="0027670E" w:rsidRDefault="00581E5C" w:rsidP="003C345C">
      <w:pPr>
        <w:shd w:val="clear" w:color="auto" w:fill="FFFFFF"/>
        <w:spacing w:before="101" w:line="360" w:lineRule="auto"/>
        <w:ind w:firstLine="709"/>
        <w:jc w:val="center"/>
        <w:rPr>
          <w:sz w:val="28"/>
          <w:szCs w:val="28"/>
        </w:rPr>
      </w:pPr>
      <w:r w:rsidRPr="0027670E">
        <w:rPr>
          <w:spacing w:val="-6"/>
          <w:sz w:val="28"/>
          <w:szCs w:val="28"/>
        </w:rPr>
        <w:t>16% : (100% - 10%) = 17,6%.</w:t>
      </w:r>
    </w:p>
    <w:p w:rsidR="00581E5C" w:rsidRPr="0027670E" w:rsidRDefault="00581E5C" w:rsidP="0027670E">
      <w:pPr>
        <w:shd w:val="clear" w:color="auto" w:fill="FFFFFF"/>
        <w:spacing w:before="278" w:line="360" w:lineRule="auto"/>
        <w:ind w:firstLine="709"/>
        <w:jc w:val="both"/>
        <w:rPr>
          <w:sz w:val="28"/>
          <w:szCs w:val="28"/>
        </w:rPr>
      </w:pPr>
      <w:r w:rsidRPr="0027670E">
        <w:rPr>
          <w:sz w:val="28"/>
          <w:szCs w:val="28"/>
        </w:rPr>
        <w:t>В настоящее время ставка отчислений в ФОР существенно снижена и не</w:t>
      </w:r>
      <w:r w:rsidRPr="0027670E">
        <w:rPr>
          <w:sz w:val="28"/>
          <w:szCs w:val="28"/>
        </w:rPr>
        <w:softHyphen/>
        <w:t>значительно дифференцируется по видам привлеченных пассивов.</w:t>
      </w:r>
    </w:p>
    <w:p w:rsidR="00581E5C" w:rsidRPr="0027670E" w:rsidRDefault="00581E5C" w:rsidP="0027670E">
      <w:pPr>
        <w:shd w:val="clear" w:color="auto" w:fill="FFFFFF"/>
        <w:spacing w:line="360" w:lineRule="auto"/>
        <w:ind w:firstLine="709"/>
        <w:jc w:val="both"/>
        <w:rPr>
          <w:sz w:val="28"/>
          <w:szCs w:val="28"/>
        </w:rPr>
      </w:pPr>
      <w:r w:rsidRPr="0027670E">
        <w:rPr>
          <w:sz w:val="28"/>
          <w:szCs w:val="28"/>
        </w:rPr>
        <w:t>Премия за риск дифференцируется в зависимости от следующих основных критериев:</w:t>
      </w:r>
    </w:p>
    <w:p w:rsidR="00581E5C" w:rsidRPr="0027670E" w:rsidRDefault="00581E5C" w:rsidP="0027670E">
      <w:pPr>
        <w:numPr>
          <w:ilvl w:val="0"/>
          <w:numId w:val="4"/>
        </w:numPr>
        <w:shd w:val="clear" w:color="auto" w:fill="FFFFFF"/>
        <w:tabs>
          <w:tab w:val="left" w:pos="792"/>
        </w:tabs>
        <w:spacing w:line="360" w:lineRule="auto"/>
        <w:ind w:firstLine="709"/>
        <w:jc w:val="both"/>
        <w:rPr>
          <w:sz w:val="28"/>
          <w:szCs w:val="28"/>
        </w:rPr>
      </w:pPr>
      <w:r w:rsidRPr="0027670E">
        <w:rPr>
          <w:sz w:val="28"/>
          <w:szCs w:val="28"/>
        </w:rPr>
        <w:t>кредитоспособности заемщика;</w:t>
      </w:r>
    </w:p>
    <w:p w:rsidR="00581E5C" w:rsidRPr="0027670E" w:rsidRDefault="00581E5C" w:rsidP="0027670E">
      <w:pPr>
        <w:numPr>
          <w:ilvl w:val="0"/>
          <w:numId w:val="4"/>
        </w:numPr>
        <w:shd w:val="clear" w:color="auto" w:fill="FFFFFF"/>
        <w:tabs>
          <w:tab w:val="left" w:pos="792"/>
        </w:tabs>
        <w:spacing w:line="360" w:lineRule="auto"/>
        <w:ind w:firstLine="709"/>
        <w:jc w:val="both"/>
        <w:rPr>
          <w:sz w:val="28"/>
          <w:szCs w:val="28"/>
        </w:rPr>
      </w:pPr>
      <w:r w:rsidRPr="0027670E">
        <w:rPr>
          <w:sz w:val="28"/>
          <w:szCs w:val="28"/>
        </w:rPr>
        <w:t>наличия и вида обеспечения по ссуде;</w:t>
      </w:r>
    </w:p>
    <w:p w:rsidR="00581E5C" w:rsidRPr="0027670E" w:rsidRDefault="00581E5C" w:rsidP="0027670E">
      <w:pPr>
        <w:numPr>
          <w:ilvl w:val="0"/>
          <w:numId w:val="4"/>
        </w:numPr>
        <w:shd w:val="clear" w:color="auto" w:fill="FFFFFF"/>
        <w:tabs>
          <w:tab w:val="left" w:pos="792"/>
        </w:tabs>
        <w:spacing w:line="360" w:lineRule="auto"/>
        <w:ind w:firstLine="709"/>
        <w:jc w:val="both"/>
        <w:rPr>
          <w:sz w:val="28"/>
          <w:szCs w:val="28"/>
        </w:rPr>
      </w:pPr>
      <w:r w:rsidRPr="0027670E">
        <w:rPr>
          <w:sz w:val="28"/>
          <w:szCs w:val="28"/>
        </w:rPr>
        <w:t>срока кредита;</w:t>
      </w:r>
    </w:p>
    <w:p w:rsidR="00581E5C" w:rsidRPr="0027670E" w:rsidRDefault="00581E5C" w:rsidP="0027670E">
      <w:pPr>
        <w:numPr>
          <w:ilvl w:val="0"/>
          <w:numId w:val="5"/>
        </w:numPr>
        <w:shd w:val="clear" w:color="auto" w:fill="FFFFFF"/>
        <w:tabs>
          <w:tab w:val="left" w:pos="792"/>
        </w:tabs>
        <w:spacing w:line="360" w:lineRule="auto"/>
        <w:ind w:firstLine="709"/>
        <w:jc w:val="both"/>
        <w:rPr>
          <w:sz w:val="28"/>
          <w:szCs w:val="28"/>
        </w:rPr>
      </w:pPr>
      <w:r w:rsidRPr="0027670E">
        <w:rPr>
          <w:sz w:val="28"/>
          <w:szCs w:val="28"/>
        </w:rPr>
        <w:t>прочности взаимоотношений клиента с банком и кредитной истории клиента.</w:t>
      </w:r>
    </w:p>
    <w:p w:rsidR="00581E5C" w:rsidRPr="0027670E" w:rsidRDefault="00581E5C" w:rsidP="00CD0585">
      <w:pPr>
        <w:shd w:val="clear" w:color="auto" w:fill="FFFFFF"/>
        <w:spacing w:line="360" w:lineRule="auto"/>
        <w:ind w:firstLine="709"/>
        <w:jc w:val="both"/>
        <w:rPr>
          <w:sz w:val="28"/>
          <w:szCs w:val="28"/>
        </w:rPr>
      </w:pPr>
      <w:r w:rsidRPr="0027670E">
        <w:rPr>
          <w:sz w:val="28"/>
          <w:szCs w:val="28"/>
        </w:rPr>
        <w:t>Таким образом, верхняя граница процента за кредит определяется рыноч</w:t>
      </w:r>
      <w:r w:rsidRPr="0027670E">
        <w:rPr>
          <w:sz w:val="28"/>
          <w:szCs w:val="28"/>
        </w:rPr>
        <w:softHyphen/>
      </w:r>
      <w:r w:rsidRPr="0027670E">
        <w:rPr>
          <w:spacing w:val="-3"/>
          <w:sz w:val="28"/>
          <w:szCs w:val="28"/>
        </w:rPr>
        <w:t>ными условиями. Нижний предел складывается с учетом затрат банка по привлече</w:t>
      </w:r>
      <w:r w:rsidRPr="0027670E">
        <w:rPr>
          <w:spacing w:val="-3"/>
          <w:sz w:val="28"/>
          <w:szCs w:val="28"/>
        </w:rPr>
        <w:softHyphen/>
      </w:r>
      <w:r w:rsidRPr="0027670E">
        <w:rPr>
          <w:sz w:val="28"/>
          <w:szCs w:val="28"/>
        </w:rPr>
        <w:t>нию средств и обеспечению функционирования кредитного учреждения.</w:t>
      </w:r>
    </w:p>
    <w:p w:rsidR="00581E5C" w:rsidRPr="0027670E" w:rsidRDefault="00581E5C" w:rsidP="00CD0585">
      <w:pPr>
        <w:shd w:val="clear" w:color="auto" w:fill="FFFFFF"/>
        <w:spacing w:line="360" w:lineRule="auto"/>
        <w:ind w:firstLine="709"/>
        <w:jc w:val="both"/>
        <w:rPr>
          <w:sz w:val="28"/>
          <w:szCs w:val="28"/>
        </w:rPr>
      </w:pPr>
      <w:r>
        <w:rPr>
          <w:spacing w:val="-9"/>
          <w:sz w:val="28"/>
          <w:szCs w:val="28"/>
        </w:rPr>
        <w:t>Пример формулы (</w:t>
      </w:r>
      <w:r w:rsidRPr="0027670E">
        <w:rPr>
          <w:spacing w:val="-9"/>
          <w:sz w:val="28"/>
          <w:szCs w:val="28"/>
        </w:rPr>
        <w:t>5</w:t>
      </w:r>
      <w:r>
        <w:rPr>
          <w:spacing w:val="-9"/>
          <w:sz w:val="28"/>
          <w:szCs w:val="28"/>
        </w:rPr>
        <w:t>)</w:t>
      </w:r>
      <w:r w:rsidRPr="0027670E">
        <w:rPr>
          <w:spacing w:val="-9"/>
          <w:sz w:val="28"/>
          <w:szCs w:val="28"/>
        </w:rPr>
        <w:t>. Иллюстрацией рассмотренного выше принципа формирования про</w:t>
      </w:r>
      <w:r w:rsidRPr="0027670E">
        <w:rPr>
          <w:spacing w:val="-9"/>
          <w:sz w:val="28"/>
          <w:szCs w:val="28"/>
        </w:rPr>
        <w:softHyphen/>
      </w:r>
      <w:r w:rsidRPr="0027670E">
        <w:rPr>
          <w:spacing w:val="-10"/>
          <w:sz w:val="28"/>
          <w:szCs w:val="28"/>
        </w:rPr>
        <w:t>центных ставок по ссудным операциям в зависимости от названных факторов может служить сопоставление уровня ставок по идентичным кредитам, предоставляемым</w:t>
      </w:r>
      <w:r>
        <w:rPr>
          <w:spacing w:val="-10"/>
          <w:sz w:val="28"/>
          <w:szCs w:val="28"/>
        </w:rPr>
        <w:t xml:space="preserve"> </w:t>
      </w:r>
      <w:r w:rsidRPr="0027670E">
        <w:rPr>
          <w:spacing w:val="-17"/>
          <w:sz w:val="28"/>
          <w:szCs w:val="28"/>
        </w:rPr>
        <w:t>в первом случае в обычной «денежной» форме и во втором случае - на цели приобре</w:t>
      </w:r>
      <w:r w:rsidRPr="0027670E">
        <w:rPr>
          <w:spacing w:val="-17"/>
          <w:sz w:val="28"/>
          <w:szCs w:val="28"/>
        </w:rPr>
        <w:softHyphen/>
      </w:r>
      <w:r w:rsidRPr="0027670E">
        <w:rPr>
          <w:sz w:val="28"/>
          <w:szCs w:val="28"/>
        </w:rPr>
        <w:t>тения векселей банка.</w:t>
      </w:r>
    </w:p>
    <w:p w:rsidR="00581E5C" w:rsidRPr="00E94938" w:rsidRDefault="00581E5C" w:rsidP="00E94938">
      <w:pPr>
        <w:shd w:val="clear" w:color="auto" w:fill="FFFFFF"/>
        <w:spacing w:line="360" w:lineRule="auto"/>
        <w:ind w:firstLine="709"/>
        <w:jc w:val="both"/>
        <w:rPr>
          <w:sz w:val="28"/>
          <w:szCs w:val="28"/>
        </w:rPr>
      </w:pPr>
      <w:r w:rsidRPr="0027670E">
        <w:rPr>
          <w:spacing w:val="-15"/>
          <w:sz w:val="28"/>
          <w:szCs w:val="28"/>
        </w:rPr>
        <w:t xml:space="preserve">Если уровень ставки по денежному кредиту составит 16% годовых, реальная </w:t>
      </w:r>
      <w:r w:rsidRPr="0027670E">
        <w:rPr>
          <w:spacing w:val="-14"/>
          <w:sz w:val="28"/>
          <w:szCs w:val="28"/>
        </w:rPr>
        <w:t xml:space="preserve">стоимость привлеченных ресурсов (с учетом ФОР) — 10%, </w:t>
      </w:r>
      <w:r>
        <w:rPr>
          <w:spacing w:val="-14"/>
          <w:sz w:val="28"/>
          <w:szCs w:val="28"/>
        </w:rPr>
        <w:t>то ставка по «вексель</w:t>
      </w:r>
      <w:r w:rsidRPr="0027670E">
        <w:rPr>
          <w:spacing w:val="-14"/>
          <w:sz w:val="28"/>
          <w:szCs w:val="28"/>
        </w:rPr>
        <w:t>ному</w:t>
      </w:r>
      <w:r w:rsidRPr="00E94938">
        <w:rPr>
          <w:spacing w:val="-14"/>
          <w:sz w:val="28"/>
          <w:szCs w:val="28"/>
        </w:rPr>
        <w:t xml:space="preserve">» кредиту составит около 6% годовых (16% - 10%), поскольку банк не несет </w:t>
      </w:r>
      <w:r w:rsidRPr="00E94938">
        <w:rPr>
          <w:sz w:val="28"/>
          <w:szCs w:val="28"/>
        </w:rPr>
        <w:t>затрат по привлечению ресурсов на цели кредитования.</w:t>
      </w:r>
    </w:p>
    <w:p w:rsidR="00581E5C" w:rsidRPr="00E94938" w:rsidRDefault="00581E5C" w:rsidP="00E94938">
      <w:pPr>
        <w:shd w:val="clear" w:color="auto" w:fill="FFFFFF"/>
        <w:spacing w:line="360" w:lineRule="auto"/>
        <w:ind w:firstLine="709"/>
        <w:jc w:val="both"/>
        <w:rPr>
          <w:sz w:val="28"/>
          <w:szCs w:val="28"/>
        </w:rPr>
      </w:pPr>
      <w:r w:rsidRPr="00E94938">
        <w:rPr>
          <w:b/>
          <w:spacing w:val="-6"/>
          <w:sz w:val="28"/>
          <w:szCs w:val="28"/>
        </w:rPr>
        <w:t>Депозитные ставки</w:t>
      </w:r>
      <w:r w:rsidRPr="00E94938">
        <w:rPr>
          <w:spacing w:val="-6"/>
          <w:sz w:val="28"/>
          <w:szCs w:val="28"/>
        </w:rPr>
        <w:t xml:space="preserve"> по пассивным операциям банков подвержены влиянию </w:t>
      </w:r>
      <w:r w:rsidRPr="00E94938">
        <w:rPr>
          <w:spacing w:val="-7"/>
          <w:sz w:val="28"/>
          <w:szCs w:val="28"/>
        </w:rPr>
        <w:t xml:space="preserve">тех же рыночных процессов, что и ставки по активным операциям, поэтому </w:t>
      </w:r>
      <w:r w:rsidRPr="00E94938">
        <w:rPr>
          <w:spacing w:val="-5"/>
          <w:sz w:val="28"/>
          <w:szCs w:val="28"/>
        </w:rPr>
        <w:t>направленность их колебания приблизительно такая же. Депозитная став</w:t>
      </w:r>
      <w:r w:rsidRPr="00E94938">
        <w:rPr>
          <w:spacing w:val="-5"/>
          <w:sz w:val="28"/>
          <w:szCs w:val="28"/>
        </w:rPr>
        <w:softHyphen/>
      </w:r>
      <w:r w:rsidRPr="00E94938">
        <w:rPr>
          <w:spacing w:val="-8"/>
          <w:sz w:val="28"/>
          <w:szCs w:val="28"/>
        </w:rPr>
        <w:t xml:space="preserve">ка всегда ниже кредитной на несколько пунктов, разницу называют «спред», </w:t>
      </w:r>
      <w:r w:rsidRPr="00E94938">
        <w:rPr>
          <w:spacing w:val="-7"/>
          <w:sz w:val="28"/>
          <w:szCs w:val="28"/>
        </w:rPr>
        <w:t xml:space="preserve">или «процентная маржа»; за счет нее покрываются расходы на обеспечение </w:t>
      </w:r>
      <w:r w:rsidRPr="00E94938">
        <w:rPr>
          <w:sz w:val="28"/>
          <w:szCs w:val="28"/>
        </w:rPr>
        <w:t>работы банка и формируется прибыль.</w:t>
      </w:r>
    </w:p>
    <w:p w:rsidR="00581E5C" w:rsidRPr="009A7F03" w:rsidRDefault="00581E5C" w:rsidP="009A7F03">
      <w:pPr>
        <w:shd w:val="clear" w:color="auto" w:fill="FFFFFF"/>
        <w:spacing w:line="360" w:lineRule="auto"/>
        <w:ind w:firstLine="709"/>
        <w:jc w:val="both"/>
        <w:rPr>
          <w:sz w:val="28"/>
          <w:szCs w:val="28"/>
        </w:rPr>
      </w:pPr>
      <w:r w:rsidRPr="00E94938">
        <w:rPr>
          <w:spacing w:val="-7"/>
          <w:sz w:val="28"/>
          <w:szCs w:val="28"/>
        </w:rPr>
        <w:t xml:space="preserve">Депозитные ставки тесно связаны с прочими ставками денежно-кредитного </w:t>
      </w:r>
      <w:r w:rsidRPr="00E94938">
        <w:rPr>
          <w:spacing w:val="-10"/>
          <w:sz w:val="28"/>
          <w:szCs w:val="28"/>
        </w:rPr>
        <w:t xml:space="preserve">и фондового рынков. Например, юридическое лицо, желающее разместить во вклад </w:t>
      </w:r>
      <w:r w:rsidRPr="00E94938">
        <w:rPr>
          <w:spacing w:val="-7"/>
          <w:sz w:val="28"/>
          <w:szCs w:val="28"/>
        </w:rPr>
        <w:t>определенную сумму денежных средств с некоторой доходностью, имеет альтер</w:t>
      </w:r>
      <w:r w:rsidRPr="00E94938">
        <w:rPr>
          <w:spacing w:val="-4"/>
          <w:sz w:val="28"/>
          <w:szCs w:val="28"/>
        </w:rPr>
        <w:t xml:space="preserve">нативные предложения: приобрести пакет государственных облигаций, купить </w:t>
      </w:r>
      <w:r w:rsidRPr="00E94938">
        <w:rPr>
          <w:spacing w:val="-8"/>
          <w:sz w:val="28"/>
          <w:szCs w:val="28"/>
        </w:rPr>
        <w:t>на организованном рынке корпоративные облигации или на неорганизованном — векселя. Депозит в банке удобнее в части оформления, как правило, клиенту изве</w:t>
      </w:r>
      <w:r w:rsidRPr="00E94938">
        <w:rPr>
          <w:spacing w:val="-8"/>
          <w:sz w:val="28"/>
          <w:szCs w:val="28"/>
        </w:rPr>
        <w:softHyphen/>
      </w:r>
      <w:r w:rsidRPr="00E94938">
        <w:rPr>
          <w:spacing w:val="-6"/>
          <w:sz w:val="28"/>
          <w:szCs w:val="28"/>
        </w:rPr>
        <w:t xml:space="preserve">стна платежеспособность банка, но даже при этом наличие </w:t>
      </w:r>
      <w:r w:rsidRPr="009A7F03">
        <w:rPr>
          <w:spacing w:val="-6"/>
          <w:sz w:val="28"/>
          <w:szCs w:val="28"/>
        </w:rPr>
        <w:t>альтернативных воз</w:t>
      </w:r>
      <w:r w:rsidRPr="009A7F03">
        <w:rPr>
          <w:spacing w:val="-6"/>
          <w:sz w:val="28"/>
          <w:szCs w:val="28"/>
        </w:rPr>
        <w:softHyphen/>
        <w:t xml:space="preserve">можностей размещения средств означает, что банки не могут слишком занижать </w:t>
      </w:r>
      <w:r w:rsidRPr="009A7F03">
        <w:rPr>
          <w:sz w:val="28"/>
          <w:szCs w:val="28"/>
        </w:rPr>
        <w:t>процентные ставки по депозитам.</w:t>
      </w:r>
    </w:p>
    <w:p w:rsidR="00581E5C" w:rsidRDefault="00581E5C" w:rsidP="009A7F03">
      <w:pPr>
        <w:shd w:val="clear" w:color="auto" w:fill="FFFFFF"/>
        <w:spacing w:line="360" w:lineRule="auto"/>
        <w:ind w:firstLine="709"/>
        <w:jc w:val="both"/>
        <w:rPr>
          <w:spacing w:val="-4"/>
          <w:sz w:val="28"/>
          <w:szCs w:val="28"/>
        </w:rPr>
      </w:pPr>
      <w:r w:rsidRPr="009A7F03">
        <w:rPr>
          <w:b/>
          <w:sz w:val="28"/>
          <w:szCs w:val="28"/>
        </w:rPr>
        <w:t>Межбанковская процентная ставка</w:t>
      </w:r>
      <w:r w:rsidRPr="009A7F03">
        <w:rPr>
          <w:sz w:val="28"/>
          <w:szCs w:val="28"/>
        </w:rPr>
        <w:t xml:space="preserve"> — процентная ставка по кредитам на межбанковском рынке. Такие ставки наиболее подвижны и в боль</w:t>
      </w:r>
      <w:r w:rsidRPr="009A7F03">
        <w:rPr>
          <w:sz w:val="28"/>
          <w:szCs w:val="28"/>
        </w:rPr>
        <w:softHyphen/>
      </w:r>
      <w:r w:rsidRPr="009A7F03">
        <w:rPr>
          <w:spacing w:val="-4"/>
          <w:sz w:val="28"/>
          <w:szCs w:val="28"/>
        </w:rPr>
        <w:t xml:space="preserve">шей степени ориентированы на рыночную конъюнктуру. Межбанковский </w:t>
      </w:r>
      <w:r w:rsidRPr="009A7F03">
        <w:rPr>
          <w:spacing w:val="-7"/>
          <w:sz w:val="28"/>
          <w:szCs w:val="28"/>
        </w:rPr>
        <w:t>рынок — это оптовый рынок кредитных ресурсов; он обеспечивает коммер</w:t>
      </w:r>
      <w:r w:rsidRPr="009A7F03">
        <w:rPr>
          <w:sz w:val="28"/>
          <w:szCs w:val="28"/>
        </w:rPr>
        <w:t xml:space="preserve">ческим банкам доступ к ресурсам для целей обеспечения ликвидности </w:t>
      </w:r>
      <w:r w:rsidRPr="009A7F03">
        <w:rPr>
          <w:spacing w:val="-4"/>
          <w:sz w:val="28"/>
          <w:szCs w:val="28"/>
        </w:rPr>
        <w:t>и получения доходов по временно свободным денежным средствам, кото</w:t>
      </w:r>
      <w:r w:rsidRPr="009A7F03">
        <w:rPr>
          <w:spacing w:val="-4"/>
          <w:sz w:val="28"/>
          <w:szCs w:val="28"/>
        </w:rPr>
        <w:softHyphen/>
      </w:r>
      <w:r w:rsidRPr="009A7F03">
        <w:rPr>
          <w:spacing w:val="-1"/>
          <w:sz w:val="28"/>
          <w:szCs w:val="28"/>
        </w:rPr>
        <w:t xml:space="preserve">рые нельзя разместить на более выгодных условиях. Наиболее известны </w:t>
      </w:r>
      <w:r w:rsidRPr="009A7F03">
        <w:rPr>
          <w:spacing w:val="-4"/>
          <w:sz w:val="28"/>
          <w:szCs w:val="28"/>
        </w:rPr>
        <w:t xml:space="preserve">на международном финансовом рынке ставки ЛИБОР. </w:t>
      </w:r>
    </w:p>
    <w:p w:rsidR="00581E5C" w:rsidRPr="009A7F03" w:rsidRDefault="00581E5C" w:rsidP="009A7F03">
      <w:pPr>
        <w:shd w:val="clear" w:color="auto" w:fill="FFFFFF"/>
        <w:spacing w:line="360" w:lineRule="auto"/>
        <w:ind w:firstLine="709"/>
        <w:jc w:val="both"/>
        <w:rPr>
          <w:sz w:val="28"/>
          <w:szCs w:val="28"/>
        </w:rPr>
      </w:pPr>
      <w:r w:rsidRPr="009A7F03">
        <w:rPr>
          <w:b/>
          <w:bCs/>
          <w:spacing w:val="-3"/>
          <w:sz w:val="28"/>
          <w:szCs w:val="28"/>
        </w:rPr>
        <w:t xml:space="preserve">ЛИБОР </w:t>
      </w:r>
      <w:r w:rsidRPr="009A7F03">
        <w:rPr>
          <w:spacing w:val="-3"/>
          <w:sz w:val="28"/>
          <w:szCs w:val="28"/>
        </w:rPr>
        <w:t>— это шкала процентных ставок, которые применяются лондон</w:t>
      </w:r>
      <w:r w:rsidRPr="009A7F03">
        <w:rPr>
          <w:spacing w:val="-7"/>
          <w:sz w:val="28"/>
          <w:szCs w:val="28"/>
        </w:rPr>
        <w:t>скими банками, выступающими на евровалютном межбанковском рынке с пред</w:t>
      </w:r>
      <w:r w:rsidRPr="009A7F03">
        <w:rPr>
          <w:spacing w:val="-7"/>
          <w:sz w:val="28"/>
          <w:szCs w:val="28"/>
        </w:rPr>
        <w:softHyphen/>
      </w:r>
      <w:r w:rsidRPr="009A7F03">
        <w:rPr>
          <w:spacing w:val="-8"/>
          <w:sz w:val="28"/>
          <w:szCs w:val="28"/>
        </w:rPr>
        <w:t>ложением средств в разных валютах и на разные сроки: 1, 2, 6 и 12 месяцев. Каж</w:t>
      </w:r>
      <w:r w:rsidRPr="009A7F03">
        <w:rPr>
          <w:spacing w:val="-8"/>
          <w:sz w:val="28"/>
          <w:szCs w:val="28"/>
        </w:rPr>
        <w:softHyphen/>
      </w:r>
      <w:r w:rsidRPr="009A7F03">
        <w:rPr>
          <w:spacing w:val="-7"/>
          <w:sz w:val="28"/>
          <w:szCs w:val="28"/>
        </w:rPr>
        <w:t xml:space="preserve">дый крупный лондонский банк самостоятельно устанавливает и изменяет ставку </w:t>
      </w:r>
      <w:r w:rsidRPr="009A7F03">
        <w:rPr>
          <w:spacing w:val="-1"/>
          <w:sz w:val="28"/>
          <w:szCs w:val="28"/>
        </w:rPr>
        <w:t>ЛИБОР в зависимости от конъюнктуры рынка. В узком смысле — это сред</w:t>
      </w:r>
      <w:r w:rsidRPr="009A7F03">
        <w:rPr>
          <w:spacing w:val="-1"/>
          <w:sz w:val="28"/>
          <w:szCs w:val="28"/>
        </w:rPr>
        <w:softHyphen/>
      </w:r>
      <w:r w:rsidRPr="009A7F03">
        <w:rPr>
          <w:spacing w:val="-6"/>
          <w:sz w:val="28"/>
          <w:szCs w:val="28"/>
        </w:rPr>
        <w:t xml:space="preserve">няя процентная ставка ЛИБОР по предложению средств крупнейшими банками </w:t>
      </w:r>
      <w:r w:rsidRPr="009A7F03">
        <w:rPr>
          <w:spacing w:val="-9"/>
          <w:sz w:val="28"/>
          <w:szCs w:val="28"/>
        </w:rPr>
        <w:t>Великобритании. Традиционно ставки ЛИБОР применяются в качестве «подвиж</w:t>
      </w:r>
      <w:r w:rsidRPr="009A7F03">
        <w:rPr>
          <w:spacing w:val="-9"/>
          <w:sz w:val="28"/>
          <w:szCs w:val="28"/>
        </w:rPr>
        <w:softHyphen/>
      </w:r>
      <w:r w:rsidRPr="009A7F03">
        <w:rPr>
          <w:spacing w:val="-7"/>
          <w:sz w:val="28"/>
          <w:szCs w:val="28"/>
        </w:rPr>
        <w:t xml:space="preserve">ной основы» при предоставлении кредитов на условиях плавающей процентной </w:t>
      </w:r>
      <w:r w:rsidRPr="009A7F03">
        <w:rPr>
          <w:spacing w:val="-26"/>
          <w:sz w:val="28"/>
          <w:szCs w:val="28"/>
        </w:rPr>
        <w:t>ставки.</w:t>
      </w:r>
    </w:p>
    <w:p w:rsidR="00581E5C" w:rsidRPr="009A7F03" w:rsidRDefault="00581E5C" w:rsidP="009A7F03">
      <w:pPr>
        <w:shd w:val="clear" w:color="auto" w:fill="FFFFFF"/>
        <w:spacing w:line="360" w:lineRule="auto"/>
        <w:ind w:firstLine="709"/>
        <w:jc w:val="both"/>
        <w:rPr>
          <w:sz w:val="28"/>
          <w:szCs w:val="28"/>
        </w:rPr>
      </w:pPr>
      <w:r w:rsidRPr="009A7F03">
        <w:rPr>
          <w:spacing w:val="-7"/>
          <w:sz w:val="28"/>
          <w:szCs w:val="28"/>
        </w:rPr>
        <w:t>Российский межбанковский рынок имеет определенные особенности. Пре</w:t>
      </w:r>
      <w:r w:rsidRPr="009A7F03">
        <w:rPr>
          <w:spacing w:val="-8"/>
          <w:sz w:val="28"/>
          <w:szCs w:val="28"/>
        </w:rPr>
        <w:t>имущественно это рынок краткосрочных финансовых ресурсов; основной объем</w:t>
      </w:r>
      <w:r>
        <w:rPr>
          <w:spacing w:val="-8"/>
          <w:sz w:val="28"/>
          <w:szCs w:val="28"/>
        </w:rPr>
        <w:t xml:space="preserve"> </w:t>
      </w:r>
      <w:r w:rsidRPr="009A7F03">
        <w:rPr>
          <w:spacing w:val="-2"/>
          <w:sz w:val="28"/>
          <w:szCs w:val="28"/>
        </w:rPr>
        <w:t xml:space="preserve">сделок заключается на условиях </w:t>
      </w:r>
      <w:r w:rsidRPr="009A7F03">
        <w:rPr>
          <w:spacing w:val="-2"/>
          <w:sz w:val="28"/>
          <w:szCs w:val="28"/>
          <w:lang w:val="en-US"/>
        </w:rPr>
        <w:t>overnight</w:t>
      </w:r>
      <w:r w:rsidRPr="009A7F03">
        <w:rPr>
          <w:spacing w:val="-2"/>
          <w:sz w:val="28"/>
          <w:szCs w:val="28"/>
        </w:rPr>
        <w:t xml:space="preserve">. Процентные ставки определяются </w:t>
      </w:r>
      <w:r w:rsidRPr="009A7F03">
        <w:rPr>
          <w:spacing w:val="-6"/>
          <w:sz w:val="28"/>
          <w:szCs w:val="28"/>
        </w:rPr>
        <w:t xml:space="preserve">рыночной конъюнктурой и в то же время зависят от оценки платежеспособности </w:t>
      </w:r>
      <w:r w:rsidRPr="009A7F03">
        <w:rPr>
          <w:spacing w:val="-5"/>
          <w:sz w:val="28"/>
          <w:szCs w:val="28"/>
        </w:rPr>
        <w:t>коммерческого банка. Такая оценка проводится в процессе установления и пере</w:t>
      </w:r>
      <w:r w:rsidRPr="009A7F03">
        <w:rPr>
          <w:spacing w:val="-5"/>
          <w:sz w:val="28"/>
          <w:szCs w:val="28"/>
        </w:rPr>
        <w:softHyphen/>
        <w:t>смотра лимита кредитного риска на каждый банк-контрагент, с которым заклю</w:t>
      </w:r>
      <w:r w:rsidRPr="009A7F03">
        <w:rPr>
          <w:spacing w:val="-5"/>
          <w:sz w:val="28"/>
          <w:szCs w:val="28"/>
        </w:rPr>
        <w:softHyphen/>
        <w:t>чаются соглашения о совершении межбанковских операций.</w:t>
      </w:r>
    </w:p>
    <w:p w:rsidR="00581E5C" w:rsidRPr="009A7F03" w:rsidRDefault="00581E5C" w:rsidP="009A7F03">
      <w:pPr>
        <w:shd w:val="clear" w:color="auto" w:fill="FFFFFF"/>
        <w:spacing w:line="360" w:lineRule="auto"/>
        <w:ind w:firstLine="709"/>
        <w:jc w:val="both"/>
        <w:rPr>
          <w:sz w:val="28"/>
          <w:szCs w:val="28"/>
        </w:rPr>
      </w:pPr>
      <w:r w:rsidRPr="009A7F03">
        <w:rPr>
          <w:spacing w:val="-6"/>
          <w:sz w:val="28"/>
          <w:szCs w:val="28"/>
        </w:rPr>
        <w:t xml:space="preserve">В России существуют следующие агрегированные ставки межбанковского </w:t>
      </w:r>
      <w:r w:rsidRPr="009A7F03">
        <w:rPr>
          <w:sz w:val="28"/>
          <w:szCs w:val="28"/>
        </w:rPr>
        <w:t>рынка:</w:t>
      </w:r>
    </w:p>
    <w:p w:rsidR="00581E5C" w:rsidRPr="009A7F03" w:rsidRDefault="00581E5C" w:rsidP="009A7F03">
      <w:pPr>
        <w:shd w:val="clear" w:color="auto" w:fill="FFFFFF"/>
        <w:spacing w:line="360" w:lineRule="auto"/>
        <w:ind w:firstLine="709"/>
        <w:jc w:val="both"/>
        <w:rPr>
          <w:sz w:val="28"/>
          <w:szCs w:val="28"/>
        </w:rPr>
      </w:pPr>
      <w:r w:rsidRPr="009A7F03">
        <w:rPr>
          <w:b/>
          <w:bCs/>
          <w:spacing w:val="-7"/>
          <w:sz w:val="28"/>
          <w:szCs w:val="28"/>
        </w:rPr>
        <w:t xml:space="preserve">МИБИД </w:t>
      </w:r>
      <w:r w:rsidRPr="009A7F03">
        <w:rPr>
          <w:spacing w:val="-7"/>
          <w:sz w:val="28"/>
          <w:szCs w:val="28"/>
        </w:rPr>
        <w:t>— средняя процентная ставка от ежедневно заявляемых крупней</w:t>
      </w:r>
      <w:r w:rsidRPr="009A7F03">
        <w:rPr>
          <w:spacing w:val="-4"/>
          <w:sz w:val="28"/>
          <w:szCs w:val="28"/>
        </w:rPr>
        <w:t>шими московскими банками ставок привлечения межбанковских кредитов;</w:t>
      </w:r>
    </w:p>
    <w:p w:rsidR="00581E5C" w:rsidRPr="009A7F03" w:rsidRDefault="00581E5C" w:rsidP="009A7F03">
      <w:pPr>
        <w:shd w:val="clear" w:color="auto" w:fill="FFFFFF"/>
        <w:spacing w:line="360" w:lineRule="auto"/>
        <w:ind w:firstLine="709"/>
        <w:jc w:val="both"/>
        <w:rPr>
          <w:sz w:val="28"/>
          <w:szCs w:val="28"/>
        </w:rPr>
      </w:pPr>
      <w:r w:rsidRPr="009A7F03">
        <w:rPr>
          <w:b/>
          <w:bCs/>
          <w:spacing w:val="-7"/>
          <w:sz w:val="28"/>
          <w:szCs w:val="28"/>
        </w:rPr>
        <w:t xml:space="preserve">МИБОР </w:t>
      </w:r>
      <w:r w:rsidRPr="009A7F03">
        <w:rPr>
          <w:spacing w:val="-7"/>
          <w:sz w:val="28"/>
          <w:szCs w:val="28"/>
        </w:rPr>
        <w:t>— средняя процентная ставка от ежедневно заявляемых крупней</w:t>
      </w:r>
      <w:r w:rsidRPr="009A7F03">
        <w:rPr>
          <w:spacing w:val="-4"/>
          <w:sz w:val="28"/>
          <w:szCs w:val="28"/>
        </w:rPr>
        <w:t>шими московскими банками ставок размещения межбанковских кредитов;</w:t>
      </w:r>
    </w:p>
    <w:p w:rsidR="00581E5C" w:rsidRPr="009A7F03" w:rsidRDefault="00581E5C" w:rsidP="009A7F03">
      <w:pPr>
        <w:shd w:val="clear" w:color="auto" w:fill="FFFFFF"/>
        <w:spacing w:line="360" w:lineRule="auto"/>
        <w:ind w:firstLine="709"/>
        <w:jc w:val="both"/>
        <w:rPr>
          <w:sz w:val="28"/>
          <w:szCs w:val="28"/>
        </w:rPr>
      </w:pPr>
      <w:r w:rsidRPr="009A7F03">
        <w:rPr>
          <w:b/>
          <w:bCs/>
          <w:spacing w:val="-8"/>
          <w:sz w:val="28"/>
          <w:szCs w:val="28"/>
        </w:rPr>
        <w:t xml:space="preserve">МИАКР </w:t>
      </w:r>
      <w:r w:rsidRPr="009A7F03">
        <w:rPr>
          <w:spacing w:val="-8"/>
          <w:sz w:val="28"/>
          <w:szCs w:val="28"/>
        </w:rPr>
        <w:t xml:space="preserve">— средневзвешенная по объемам фактических сделок процентная </w:t>
      </w:r>
      <w:r w:rsidRPr="009A7F03">
        <w:rPr>
          <w:spacing w:val="-5"/>
          <w:sz w:val="28"/>
          <w:szCs w:val="28"/>
        </w:rPr>
        <w:t>ставка по предоставлению коммерческими банками межбанковских кредитов</w:t>
      </w:r>
    </w:p>
    <w:p w:rsidR="00581E5C" w:rsidRDefault="00581E5C" w:rsidP="009A7F03">
      <w:pPr>
        <w:pStyle w:val="21"/>
        <w:spacing w:after="0" w:line="360" w:lineRule="auto"/>
        <w:ind w:firstLine="709"/>
        <w:jc w:val="both"/>
        <w:rPr>
          <w:spacing w:val="-8"/>
          <w:sz w:val="28"/>
          <w:szCs w:val="28"/>
        </w:rPr>
      </w:pPr>
      <w:r w:rsidRPr="009A7F03">
        <w:rPr>
          <w:spacing w:val="-7"/>
          <w:sz w:val="28"/>
          <w:szCs w:val="28"/>
        </w:rPr>
        <w:t xml:space="preserve">Как правило, уровень ставок на межбанковском рынке при прочих равных </w:t>
      </w:r>
      <w:r w:rsidRPr="009A7F03">
        <w:rPr>
          <w:spacing w:val="-6"/>
          <w:sz w:val="28"/>
          <w:szCs w:val="28"/>
        </w:rPr>
        <w:t>условиях превышает депозитные ставки, но складывается на более низком уров</w:t>
      </w:r>
      <w:r w:rsidRPr="009A7F03">
        <w:rPr>
          <w:spacing w:val="-6"/>
          <w:sz w:val="28"/>
          <w:szCs w:val="28"/>
        </w:rPr>
        <w:softHyphen/>
      </w:r>
      <w:r w:rsidRPr="009A7F03">
        <w:rPr>
          <w:spacing w:val="-8"/>
          <w:sz w:val="28"/>
          <w:szCs w:val="28"/>
        </w:rPr>
        <w:t>не, чем ставки по активным операциям. Процентная маржа по операциям на меж</w:t>
      </w:r>
      <w:r w:rsidRPr="009A7F03">
        <w:rPr>
          <w:spacing w:val="-5"/>
          <w:sz w:val="28"/>
          <w:szCs w:val="28"/>
        </w:rPr>
        <w:t xml:space="preserve">банковском рынке может быть минимальной из-за больших объемов и низкого </w:t>
      </w:r>
      <w:r w:rsidRPr="009A7F03">
        <w:rPr>
          <w:spacing w:val="-8"/>
          <w:sz w:val="28"/>
          <w:szCs w:val="28"/>
        </w:rPr>
        <w:t>уровня затрат на проведение и оформление сделок.</w:t>
      </w: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Default="00581E5C" w:rsidP="009A7F03">
      <w:pPr>
        <w:pStyle w:val="21"/>
        <w:spacing w:after="0" w:line="360" w:lineRule="auto"/>
        <w:ind w:firstLine="709"/>
        <w:jc w:val="both"/>
        <w:rPr>
          <w:sz w:val="28"/>
          <w:szCs w:val="28"/>
        </w:rPr>
      </w:pPr>
    </w:p>
    <w:p w:rsidR="00581E5C" w:rsidRPr="003C345C" w:rsidRDefault="00581E5C" w:rsidP="003C345C">
      <w:pPr>
        <w:spacing w:line="360" w:lineRule="auto"/>
        <w:ind w:firstLine="709"/>
        <w:jc w:val="center"/>
        <w:rPr>
          <w:b/>
          <w:sz w:val="28"/>
          <w:szCs w:val="28"/>
        </w:rPr>
      </w:pPr>
      <w:r w:rsidRPr="003C345C">
        <w:rPr>
          <w:b/>
          <w:sz w:val="28"/>
          <w:szCs w:val="28"/>
        </w:rPr>
        <w:t xml:space="preserve">3. Регулирование процентных ставок </w:t>
      </w:r>
    </w:p>
    <w:p w:rsidR="00581E5C" w:rsidRPr="001133CE" w:rsidRDefault="00581E5C" w:rsidP="003C345C">
      <w:pPr>
        <w:spacing w:line="360" w:lineRule="auto"/>
        <w:ind w:firstLine="709"/>
        <w:jc w:val="both"/>
        <w:rPr>
          <w:sz w:val="28"/>
          <w:szCs w:val="28"/>
        </w:rPr>
      </w:pPr>
      <w:r w:rsidRPr="001133CE">
        <w:rPr>
          <w:sz w:val="28"/>
          <w:szCs w:val="28"/>
        </w:rPr>
        <w:t>Совокупность мероприятий по регулированию экономических отношений посредством управления процентными ставками называется процентной политикой.</w:t>
      </w:r>
      <w:r w:rsidRPr="001133CE">
        <w:rPr>
          <w:rStyle w:val="20"/>
          <w:b w:val="0"/>
          <w:sz w:val="28"/>
          <w:szCs w:val="28"/>
          <w:lang w:val="ru-RU"/>
        </w:rPr>
        <w:t xml:space="preserve"> </w:t>
      </w:r>
      <w:r w:rsidRPr="001133CE">
        <w:rPr>
          <w:sz w:val="28"/>
          <w:szCs w:val="28"/>
        </w:rPr>
        <w:t>Процентная политика коммерческих банков направлена на максимизацию чистого процентного дохода от банковских операций, страхование кредитного риска и управление ликвидностью баланса банка. При помощи процентной политики банк решает следующие задачи:</w:t>
      </w:r>
    </w:p>
    <w:p w:rsidR="00581E5C" w:rsidRPr="001133CE" w:rsidRDefault="00581E5C" w:rsidP="003C345C">
      <w:pPr>
        <w:widowControl/>
        <w:numPr>
          <w:ilvl w:val="0"/>
          <w:numId w:val="6"/>
        </w:numPr>
        <w:autoSpaceDE/>
        <w:autoSpaceDN/>
        <w:adjustRightInd/>
        <w:spacing w:line="360" w:lineRule="auto"/>
        <w:ind w:left="0" w:firstLine="709"/>
        <w:jc w:val="both"/>
        <w:rPr>
          <w:sz w:val="28"/>
          <w:szCs w:val="28"/>
        </w:rPr>
      </w:pPr>
      <w:r w:rsidRPr="001133CE">
        <w:rPr>
          <w:sz w:val="28"/>
          <w:szCs w:val="28"/>
        </w:rPr>
        <w:t>ставит цели, на реализацию которых направлено проведение процентной политики;</w:t>
      </w:r>
    </w:p>
    <w:p w:rsidR="00581E5C" w:rsidRPr="001133CE" w:rsidRDefault="00581E5C" w:rsidP="003C345C">
      <w:pPr>
        <w:widowControl/>
        <w:numPr>
          <w:ilvl w:val="0"/>
          <w:numId w:val="6"/>
        </w:numPr>
        <w:autoSpaceDE/>
        <w:autoSpaceDN/>
        <w:adjustRightInd/>
        <w:spacing w:line="360" w:lineRule="auto"/>
        <w:ind w:left="0" w:firstLine="709"/>
        <w:jc w:val="both"/>
        <w:rPr>
          <w:sz w:val="28"/>
          <w:szCs w:val="28"/>
        </w:rPr>
      </w:pPr>
      <w:r w:rsidRPr="001133CE">
        <w:rPr>
          <w:sz w:val="28"/>
          <w:szCs w:val="28"/>
        </w:rPr>
        <w:t>устанавливает максимальные и минимальные процентные ставки по банковским операциям, а также основные принципы и критерии их дифференциации, дает определение штрафных и льготных процентных ставок;</w:t>
      </w:r>
    </w:p>
    <w:p w:rsidR="00581E5C" w:rsidRPr="001133CE" w:rsidRDefault="00581E5C" w:rsidP="003C345C">
      <w:pPr>
        <w:widowControl/>
        <w:numPr>
          <w:ilvl w:val="0"/>
          <w:numId w:val="6"/>
        </w:numPr>
        <w:autoSpaceDE/>
        <w:autoSpaceDN/>
        <w:adjustRightInd/>
        <w:spacing w:line="360" w:lineRule="auto"/>
        <w:ind w:left="0" w:firstLine="709"/>
        <w:jc w:val="both"/>
        <w:rPr>
          <w:sz w:val="28"/>
          <w:szCs w:val="28"/>
        </w:rPr>
      </w:pPr>
      <w:r w:rsidRPr="001133CE">
        <w:rPr>
          <w:sz w:val="28"/>
          <w:szCs w:val="28"/>
        </w:rPr>
        <w:t>устанавливает инструментарий, применяемый для ограничения процентного риска.</w:t>
      </w:r>
    </w:p>
    <w:p w:rsidR="00581E5C" w:rsidRPr="001133CE" w:rsidRDefault="00581E5C" w:rsidP="003C345C">
      <w:pPr>
        <w:spacing w:line="360" w:lineRule="auto"/>
        <w:ind w:firstLine="709"/>
        <w:jc w:val="both"/>
        <w:rPr>
          <w:sz w:val="28"/>
          <w:szCs w:val="28"/>
        </w:rPr>
      </w:pPr>
      <w:r w:rsidRPr="001133CE">
        <w:rPr>
          <w:sz w:val="28"/>
          <w:szCs w:val="28"/>
        </w:rPr>
        <w:t xml:space="preserve">Дифференциация процентных ставок определяется прежде всего уровнем риска кредитной сделки и зависит от категории качества кредита, наличия обеспечения и  срока кредитования. От категории качества кредита зависит степень риска, присущего кредиту. В настоящее время ссудный портфель банка подразделяется на пять категорий качества в зависимости от финансового положения заемщика и качества обслуживания им долга. С учетом такого деления происходит и дифференциация процентных ставок по категории качества при предоставлении кредита.  Например, процентной политикой банка может быть определено, что кредиты 1 категории качества предоставляются по ставкам не ниже ставки рефинансирования, ставки по кредитам 2 категории качества возрастают на 1 процентный пункт. </w:t>
      </w:r>
    </w:p>
    <w:p w:rsidR="00581E5C" w:rsidRPr="001133CE" w:rsidRDefault="00581E5C" w:rsidP="003C345C">
      <w:pPr>
        <w:spacing w:line="360" w:lineRule="auto"/>
        <w:ind w:firstLine="709"/>
        <w:jc w:val="both"/>
        <w:rPr>
          <w:rStyle w:val="20"/>
          <w:b w:val="0"/>
          <w:sz w:val="28"/>
          <w:szCs w:val="28"/>
          <w:lang w:val="ru-RU"/>
        </w:rPr>
      </w:pPr>
      <w:r w:rsidRPr="001133CE">
        <w:rPr>
          <w:rStyle w:val="20"/>
          <w:b w:val="0"/>
          <w:sz w:val="28"/>
          <w:szCs w:val="28"/>
          <w:lang w:val="ru-RU"/>
        </w:rPr>
        <w:t>Для участников кредитных операций большое значение имеет влияние на уровень ставки процента рыночных сил и государственного регулирования. Государство корректирует уровень ставки процента в первую очередь из-за того, чтобы обеспечить приоритетное развитие отдельных отраслей экономики. Например, льготные условия кредитования экспортных отраслей наряду с налоговыми льготами позволяют компенсировать отставание национальных компаний от иностранных конкурентов на внешнем рынке и тем самым сокращать дефицит торгового баланса. Другая цель регулирования ставок процента заключается в создании одинаковых условий для участников национальной кредитной системы.</w:t>
      </w:r>
    </w:p>
    <w:p w:rsidR="00581E5C" w:rsidRPr="001133CE" w:rsidRDefault="00581E5C" w:rsidP="003C345C">
      <w:pPr>
        <w:spacing w:line="360" w:lineRule="auto"/>
        <w:ind w:firstLine="709"/>
        <w:jc w:val="both"/>
        <w:rPr>
          <w:rStyle w:val="20"/>
          <w:b w:val="0"/>
          <w:sz w:val="28"/>
          <w:szCs w:val="28"/>
          <w:lang w:val="ru-RU"/>
        </w:rPr>
      </w:pPr>
      <w:r w:rsidRPr="001133CE">
        <w:rPr>
          <w:rStyle w:val="20"/>
          <w:b w:val="0"/>
          <w:sz w:val="28"/>
          <w:szCs w:val="28"/>
          <w:lang w:val="ru-RU"/>
        </w:rPr>
        <w:t>Важным фактором, определяющим стоимость привлекаемых и размещаемых на кредитном рынке ресурсов, является процентная политика центрального банка.</w:t>
      </w:r>
      <w:r w:rsidRPr="001133CE">
        <w:rPr>
          <w:sz w:val="28"/>
          <w:szCs w:val="28"/>
        </w:rPr>
        <w:t xml:space="preserve"> Большинство центральных банков проводят свою денежно-кредитную политику на основе регулирования процентных ставок, т.е. определяет цену денег в экономике.</w:t>
      </w:r>
    </w:p>
    <w:p w:rsidR="00581E5C" w:rsidRPr="001133CE" w:rsidRDefault="00581E5C" w:rsidP="003C345C">
      <w:pPr>
        <w:spacing w:line="360" w:lineRule="auto"/>
        <w:ind w:firstLine="709"/>
        <w:jc w:val="both"/>
        <w:rPr>
          <w:sz w:val="28"/>
          <w:szCs w:val="28"/>
        </w:rPr>
      </w:pPr>
      <w:r w:rsidRPr="001133CE">
        <w:rPr>
          <w:sz w:val="28"/>
          <w:szCs w:val="28"/>
        </w:rPr>
        <w:t xml:space="preserve">Устанавливаемая центральным банком ставка платы за ресурсы наряду с нормой обязательного резервов и условиями выпуска и обращения государственных ценных бумаг постепенно является эффективным средством управления коммерческими банками. Не прибегая к прямому регулированию процентной политики последних, центральный банк определяет единство процентной политики в масштабах хозяйства, стимулируя повышение или понижение процентных ставок. В большинстве стран к числу официальных ставок, с помощью которых осуществляется регулирование денежного и кредитного рынков в стране, относится учетная ставка или ставка рефинансирования. Этот показатель у всех на слуху, мы часто слышим о нем из новостей СМИ о кредитно-денежной политике; бухгалтеры и налоговики применяют его при расчете штрафов и пеней. </w:t>
      </w:r>
      <w:r w:rsidRPr="001133CE">
        <w:rPr>
          <w:iCs/>
          <w:sz w:val="28"/>
          <w:szCs w:val="28"/>
        </w:rPr>
        <w:t>Учетный процент</w:t>
      </w:r>
      <w:r w:rsidRPr="001133CE">
        <w:rPr>
          <w:sz w:val="28"/>
          <w:szCs w:val="28"/>
        </w:rPr>
        <w:t xml:space="preserve"> – это официальная ставка кредитования коммерческих банков со стороны центрального банка. Учетный процент является одним из основных инструментов, с помощью которого центральные банки разных стран регулируют объемы денежной массы в обращении, темпы инфляции, состояние платежного баланса и валютный курс. Рефинансирование коммерческих банков может проводиться либо путем прямого краткосрочного кредитования, либо посредством переучета коммерческих векселей. Понижение официальной процентной ставки приводит к удешевлению кредитных ресурсов и увеличению предложения на рынке, напротив, ее повышение – к сжатию денежной масс, замедлению темпов инфляции, но в тоже время – к сокращению объема инвестиций. Изменение ставки рефинансирования сигнализирует об изменениях в денежно-кредитной политике Центробанка в зависимости от уровня инфляции. Политика воздействия на денежную массу путем регулирования этих ставок получила название учетной (или дисконтной) политики. Основным объектом, на который воздействует процентная политика центрального банка, во всех развитых странах являются краткосрочные кредиты. Однако посредством регулирования учетной ставки центральные банки воздействуют не только на состояние денежного, но и финансового рынка. Так рост учетной ставки влечет за собой повышение ставок по кредитам и депозитам на денежном рынке, что в свою очередь влияет на уменьшение спроса на ценные бумаги и увеличение их предложение.</w:t>
      </w:r>
    </w:p>
    <w:p w:rsidR="00581E5C" w:rsidRPr="001133CE" w:rsidRDefault="00581E5C" w:rsidP="003C345C">
      <w:pPr>
        <w:spacing w:line="360" w:lineRule="auto"/>
        <w:ind w:firstLine="709"/>
        <w:jc w:val="both"/>
        <w:rPr>
          <w:sz w:val="28"/>
          <w:szCs w:val="28"/>
        </w:rPr>
      </w:pPr>
      <w:r w:rsidRPr="001133CE">
        <w:rPr>
          <w:sz w:val="28"/>
          <w:szCs w:val="28"/>
        </w:rPr>
        <w:t xml:space="preserve">Банк России также начинает проводить более активную процентную политику. </w:t>
      </w:r>
      <w:r>
        <w:rPr>
          <w:sz w:val="28"/>
          <w:szCs w:val="28"/>
        </w:rPr>
        <w:t>Д</w:t>
      </w:r>
      <w:r w:rsidRPr="001133CE">
        <w:rPr>
          <w:sz w:val="28"/>
          <w:szCs w:val="28"/>
        </w:rPr>
        <w:t xml:space="preserve">ля изъятия избыточной ликвидности Банк России несколько раз повышал ставки по депозитам коммерческих банков в Центральном банке. Но не смотря на усиление внимания к процентной политике, ее влияние на состояние денежной сферы в ближайшее время будет оставаться все еще ограниченным. </w:t>
      </w:r>
      <w:r>
        <w:rPr>
          <w:sz w:val="28"/>
          <w:szCs w:val="28"/>
        </w:rPr>
        <w:t>М</w:t>
      </w:r>
      <w:r w:rsidRPr="001133CE">
        <w:rPr>
          <w:sz w:val="28"/>
          <w:szCs w:val="28"/>
        </w:rPr>
        <w:t>еханизм создания денег Банком России характеризуется тем, что рубли поступают в банковскую систему в основном в результате покупки иностранной валюты. Большой приток ликвидности в экономику делает спрос коммерческих банков на кредиты Центрального банка незначительным.</w:t>
      </w:r>
    </w:p>
    <w:p w:rsidR="00581E5C" w:rsidRPr="001133CE" w:rsidRDefault="00581E5C" w:rsidP="003C345C">
      <w:pPr>
        <w:spacing w:line="360" w:lineRule="auto"/>
        <w:ind w:firstLine="709"/>
        <w:jc w:val="both"/>
        <w:rPr>
          <w:sz w:val="28"/>
          <w:szCs w:val="28"/>
        </w:rPr>
      </w:pPr>
      <w:r w:rsidRPr="001133CE">
        <w:rPr>
          <w:sz w:val="28"/>
          <w:szCs w:val="28"/>
        </w:rPr>
        <w:t xml:space="preserve">Несоответствие рекламируемых и реальных ставок по потребительским кредитам подтолкнуло Федеральную антимонопольную службу разработать совместно с Центральным банком рекомендации для банков, касающиеся предоставления информации по потребительским кредитам </w:t>
      </w:r>
    </w:p>
    <w:p w:rsidR="00581E5C" w:rsidRDefault="00581E5C" w:rsidP="003C345C">
      <w:pPr>
        <w:pStyle w:val="21"/>
        <w:spacing w:after="0" w:line="360" w:lineRule="auto"/>
        <w:ind w:firstLine="709"/>
        <w:jc w:val="both"/>
        <w:rPr>
          <w:sz w:val="28"/>
          <w:szCs w:val="28"/>
        </w:rPr>
      </w:pPr>
      <w:r w:rsidRPr="001133CE">
        <w:rPr>
          <w:sz w:val="28"/>
          <w:szCs w:val="28"/>
        </w:rPr>
        <w:t>Теперь Центральный банк следит за тем, чтобы банки давали потребителям достоверную и полную информацию об условиях предоставления, использования и возврата потребительского кредита, в частности о расходах должника, состоящих из годовых процентов и дополнительных расходов, включающих в себя все виды платежей кредитной организации и третьим лицам (например, страховым организациям, оценщикам и почтовым службам), и т.д</w:t>
      </w:r>
      <w:r>
        <w:rPr>
          <w:sz w:val="28"/>
          <w:szCs w:val="28"/>
        </w:rPr>
        <w:t>.</w:t>
      </w:r>
    </w:p>
    <w:p w:rsidR="00581E5C" w:rsidRPr="003C345C" w:rsidRDefault="00581E5C" w:rsidP="003C345C">
      <w:pPr>
        <w:spacing w:line="360" w:lineRule="auto"/>
        <w:ind w:firstLine="709"/>
        <w:jc w:val="both"/>
        <w:rPr>
          <w:sz w:val="28"/>
          <w:szCs w:val="28"/>
        </w:rPr>
      </w:pPr>
      <w:r w:rsidRPr="001133CE">
        <w:rPr>
          <w:sz w:val="28"/>
          <w:szCs w:val="28"/>
        </w:rPr>
        <w:t xml:space="preserve">На сегодня денежный рынок России подвержен действию многочисленных исторических дисбалансов и перекосов, искажающих равновесие денежной системы и ее участников по классической модели. Механизмы функционирования денежного рынка нуждаются в корректировке в среднесрочном периоде взаимными усилиями регулятора, </w:t>
      </w:r>
      <w:r w:rsidRPr="003C345C">
        <w:rPr>
          <w:sz w:val="28"/>
          <w:szCs w:val="28"/>
        </w:rPr>
        <w:t>законодателей и банковского сообщества.</w:t>
      </w:r>
    </w:p>
    <w:p w:rsidR="00581E5C" w:rsidRPr="001133CE" w:rsidRDefault="00581E5C" w:rsidP="003C345C">
      <w:pPr>
        <w:spacing w:line="360" w:lineRule="auto"/>
        <w:ind w:firstLine="709"/>
        <w:jc w:val="both"/>
        <w:rPr>
          <w:sz w:val="28"/>
          <w:szCs w:val="28"/>
        </w:rPr>
      </w:pPr>
      <w:r w:rsidRPr="003C345C">
        <w:rPr>
          <w:sz w:val="28"/>
          <w:szCs w:val="28"/>
        </w:rPr>
        <w:t>Увеличение</w:t>
      </w:r>
      <w:r w:rsidRPr="001133CE">
        <w:rPr>
          <w:sz w:val="28"/>
          <w:szCs w:val="28"/>
        </w:rPr>
        <w:t xml:space="preserve"> объемов привлечения ресурсов международных рынков капиталов положительно сказывается на динамике движения рыночных процентных ставок. Вывод ценных бумаг российских предприятий на зарубежные финансовые рынки, усиление присутствия нерезидентов на российском рынке долговых обязательств, расширение прямых контактов российских предприятий и банков с зарубежными финансовыми институтами стимулирует увеличение объемов предложения кредитных ресурсов и, следовательно, снижение процентных ставок.</w:t>
      </w: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Default="00581E5C" w:rsidP="003C345C">
      <w:pPr>
        <w:pStyle w:val="21"/>
        <w:spacing w:after="0" w:line="360" w:lineRule="auto"/>
        <w:ind w:firstLine="709"/>
        <w:jc w:val="both"/>
        <w:rPr>
          <w:sz w:val="28"/>
          <w:szCs w:val="28"/>
        </w:rPr>
      </w:pPr>
    </w:p>
    <w:p w:rsidR="00581E5C" w:rsidRPr="00884498" w:rsidRDefault="00581E5C" w:rsidP="00884498">
      <w:pPr>
        <w:pStyle w:val="21"/>
        <w:spacing w:after="0" w:line="360" w:lineRule="auto"/>
        <w:ind w:firstLine="709"/>
        <w:jc w:val="center"/>
        <w:rPr>
          <w:b/>
          <w:sz w:val="28"/>
          <w:szCs w:val="28"/>
        </w:rPr>
      </w:pPr>
      <w:r w:rsidRPr="00884498">
        <w:rPr>
          <w:b/>
          <w:sz w:val="28"/>
          <w:szCs w:val="28"/>
        </w:rPr>
        <w:t>Заключение</w:t>
      </w:r>
    </w:p>
    <w:p w:rsidR="00581E5C" w:rsidRPr="00884498" w:rsidRDefault="00581E5C" w:rsidP="00884498">
      <w:pPr>
        <w:shd w:val="clear" w:color="auto" w:fill="FFFFFF"/>
        <w:spacing w:line="360" w:lineRule="auto"/>
        <w:ind w:firstLine="709"/>
        <w:jc w:val="both"/>
        <w:rPr>
          <w:sz w:val="28"/>
          <w:szCs w:val="28"/>
        </w:rPr>
      </w:pPr>
      <w:r w:rsidRPr="00884498">
        <w:rPr>
          <w:spacing w:val="-6"/>
          <w:sz w:val="28"/>
          <w:szCs w:val="28"/>
        </w:rPr>
        <w:t>Современная структура процентных ставок в России практически соответ</w:t>
      </w:r>
      <w:r w:rsidRPr="00884498">
        <w:rPr>
          <w:spacing w:val="-7"/>
          <w:sz w:val="28"/>
          <w:szCs w:val="28"/>
        </w:rPr>
        <w:t>ствует международной. Однако с учетом уровня инфляции, а главное — сложно</w:t>
      </w:r>
      <w:r w:rsidRPr="00884498">
        <w:rPr>
          <w:spacing w:val="-7"/>
          <w:sz w:val="28"/>
          <w:szCs w:val="28"/>
        </w:rPr>
        <w:softHyphen/>
      </w:r>
      <w:r w:rsidRPr="00884498">
        <w:rPr>
          <w:spacing w:val="-5"/>
          <w:sz w:val="28"/>
          <w:szCs w:val="28"/>
        </w:rPr>
        <w:t>сти его реального прогнозирования в России, ограниченности долгосрочных ре</w:t>
      </w:r>
      <w:r w:rsidRPr="00884498">
        <w:rPr>
          <w:spacing w:val="-5"/>
          <w:sz w:val="28"/>
          <w:szCs w:val="28"/>
        </w:rPr>
        <w:softHyphen/>
      </w:r>
      <w:r w:rsidRPr="00884498">
        <w:rPr>
          <w:spacing w:val="-4"/>
          <w:sz w:val="28"/>
          <w:szCs w:val="28"/>
        </w:rPr>
        <w:t>сурсов коммерческих банков, слабо развито долгосрочное кредитование, за ис</w:t>
      </w:r>
      <w:r w:rsidRPr="00884498">
        <w:rPr>
          <w:spacing w:val="-4"/>
          <w:sz w:val="28"/>
          <w:szCs w:val="28"/>
        </w:rPr>
        <w:softHyphen/>
      </w:r>
      <w:r w:rsidRPr="00884498">
        <w:rPr>
          <w:spacing w:val="-10"/>
          <w:sz w:val="28"/>
          <w:szCs w:val="28"/>
        </w:rPr>
        <w:t xml:space="preserve">ключением ипотечных ссуд физическим лицам и кредитам в рамках приоритетного </w:t>
      </w:r>
      <w:r w:rsidRPr="00884498">
        <w:rPr>
          <w:spacing w:val="-5"/>
          <w:sz w:val="28"/>
          <w:szCs w:val="28"/>
        </w:rPr>
        <w:t xml:space="preserve">национального проекта, следовательно, и механизм формирования процентных </w:t>
      </w:r>
      <w:r w:rsidRPr="00884498">
        <w:rPr>
          <w:sz w:val="28"/>
          <w:szCs w:val="28"/>
        </w:rPr>
        <w:t>ставок по долгосрочным долговым инструментам.</w:t>
      </w:r>
    </w:p>
    <w:p w:rsidR="00581E5C" w:rsidRPr="00884498" w:rsidRDefault="00581E5C" w:rsidP="00884498">
      <w:pPr>
        <w:shd w:val="clear" w:color="auto" w:fill="FFFFFF"/>
        <w:spacing w:line="360" w:lineRule="auto"/>
        <w:ind w:firstLine="709"/>
        <w:jc w:val="both"/>
        <w:rPr>
          <w:sz w:val="28"/>
          <w:szCs w:val="28"/>
        </w:rPr>
      </w:pPr>
      <w:r w:rsidRPr="00884498">
        <w:rPr>
          <w:spacing w:val="-6"/>
          <w:sz w:val="28"/>
          <w:szCs w:val="28"/>
        </w:rPr>
        <w:t>В нашей стране не получил широкого распространения механизм исполь</w:t>
      </w:r>
      <w:r w:rsidRPr="00884498">
        <w:rPr>
          <w:spacing w:val="-7"/>
          <w:sz w:val="28"/>
          <w:szCs w:val="28"/>
        </w:rPr>
        <w:t>зования плавающих процентных ставок, прежде всего из-за недостаточного при</w:t>
      </w:r>
      <w:r w:rsidRPr="00884498">
        <w:rPr>
          <w:spacing w:val="-7"/>
          <w:sz w:val="28"/>
          <w:szCs w:val="28"/>
        </w:rPr>
        <w:softHyphen/>
      </w:r>
      <w:r w:rsidRPr="00884498">
        <w:rPr>
          <w:spacing w:val="-8"/>
          <w:sz w:val="28"/>
          <w:szCs w:val="28"/>
        </w:rPr>
        <w:t>знания индикаторов денежно-кредитного рынка, которые могли бы использовать</w:t>
      </w:r>
      <w:r w:rsidRPr="00884498">
        <w:rPr>
          <w:spacing w:val="-8"/>
          <w:sz w:val="28"/>
          <w:szCs w:val="28"/>
        </w:rPr>
        <w:softHyphen/>
      </w:r>
      <w:r w:rsidRPr="00884498">
        <w:rPr>
          <w:spacing w:val="-7"/>
          <w:sz w:val="28"/>
          <w:szCs w:val="28"/>
        </w:rPr>
        <w:t xml:space="preserve">ся в качестве плавающей основы таких ставок. В настоящее время применяются </w:t>
      </w:r>
      <w:r w:rsidRPr="00884498">
        <w:rPr>
          <w:spacing w:val="-9"/>
          <w:sz w:val="28"/>
          <w:szCs w:val="28"/>
        </w:rPr>
        <w:t>другие способы страхования процентного риска. Так, эмитент долгосрочного дол</w:t>
      </w:r>
      <w:r w:rsidRPr="00884498">
        <w:rPr>
          <w:spacing w:val="-9"/>
          <w:sz w:val="28"/>
          <w:szCs w:val="28"/>
        </w:rPr>
        <w:softHyphen/>
      </w:r>
      <w:r w:rsidRPr="00884498">
        <w:rPr>
          <w:spacing w:val="-8"/>
          <w:sz w:val="28"/>
          <w:szCs w:val="28"/>
        </w:rPr>
        <w:t xml:space="preserve">гового обязательства имеет возможность определять ставку купона по долговому </w:t>
      </w:r>
      <w:r w:rsidRPr="00884498">
        <w:rPr>
          <w:spacing w:val="-7"/>
          <w:sz w:val="28"/>
          <w:szCs w:val="28"/>
        </w:rPr>
        <w:t xml:space="preserve">обязательству в установленный период времени в соответствии с утвержденным </w:t>
      </w:r>
      <w:r w:rsidRPr="00884498">
        <w:rPr>
          <w:spacing w:val="-9"/>
          <w:sz w:val="28"/>
          <w:szCs w:val="28"/>
        </w:rPr>
        <w:t xml:space="preserve">проспектом эмиссии. Например, процентная ставка по купонам в течение первого года обращения трехлетней облигации устанавливается при эмиссии, а по второму </w:t>
      </w:r>
      <w:r w:rsidRPr="00884498">
        <w:rPr>
          <w:spacing w:val="-7"/>
          <w:sz w:val="28"/>
          <w:szCs w:val="28"/>
        </w:rPr>
        <w:t>и третьему годам объявляется при исполнении эмитентом оферты на выкуп цен</w:t>
      </w:r>
      <w:r w:rsidRPr="00884498">
        <w:rPr>
          <w:spacing w:val="-7"/>
          <w:sz w:val="28"/>
          <w:szCs w:val="28"/>
        </w:rPr>
        <w:softHyphen/>
      </w:r>
      <w:r w:rsidRPr="00884498">
        <w:rPr>
          <w:sz w:val="28"/>
          <w:szCs w:val="28"/>
        </w:rPr>
        <w:t>ных бумаг, допустим, через год после выпуска.</w:t>
      </w:r>
    </w:p>
    <w:p w:rsidR="00581E5C" w:rsidRPr="00884498" w:rsidRDefault="00581E5C" w:rsidP="00884498">
      <w:pPr>
        <w:shd w:val="clear" w:color="auto" w:fill="FFFFFF"/>
        <w:spacing w:line="360" w:lineRule="auto"/>
        <w:ind w:firstLine="709"/>
        <w:jc w:val="both"/>
        <w:rPr>
          <w:sz w:val="28"/>
          <w:szCs w:val="28"/>
        </w:rPr>
      </w:pPr>
      <w:r w:rsidRPr="00884498">
        <w:rPr>
          <w:spacing w:val="-4"/>
          <w:sz w:val="28"/>
          <w:szCs w:val="28"/>
        </w:rPr>
        <w:t xml:space="preserve">Государство в настоящее время в ограниченных масштабах использует </w:t>
      </w:r>
      <w:r w:rsidRPr="00884498">
        <w:rPr>
          <w:spacing w:val="-8"/>
          <w:sz w:val="28"/>
          <w:szCs w:val="28"/>
        </w:rPr>
        <w:t xml:space="preserve">ссудный процент как инструмент стимулирования определенных экономических </w:t>
      </w:r>
      <w:r w:rsidRPr="00884498">
        <w:rPr>
          <w:sz w:val="28"/>
          <w:szCs w:val="28"/>
        </w:rPr>
        <w:t xml:space="preserve">процессов. В качестве примера можно привести порядок стимулирования </w:t>
      </w:r>
      <w:r w:rsidRPr="00884498">
        <w:rPr>
          <w:spacing w:val="-6"/>
          <w:sz w:val="28"/>
          <w:szCs w:val="28"/>
        </w:rPr>
        <w:t>сельскохозяйственного производства со стороны государства посредством суб</w:t>
      </w:r>
      <w:r w:rsidRPr="00884498">
        <w:rPr>
          <w:spacing w:val="-6"/>
          <w:sz w:val="28"/>
          <w:szCs w:val="28"/>
        </w:rPr>
        <w:softHyphen/>
        <w:t>сидирования процентных ставок по кредитам, получаемым сельскохозяйствен</w:t>
      </w:r>
      <w:r w:rsidRPr="00884498">
        <w:rPr>
          <w:spacing w:val="-6"/>
          <w:sz w:val="28"/>
          <w:szCs w:val="28"/>
        </w:rPr>
        <w:softHyphen/>
      </w:r>
      <w:r w:rsidRPr="00884498">
        <w:rPr>
          <w:spacing w:val="-3"/>
          <w:sz w:val="28"/>
          <w:szCs w:val="28"/>
        </w:rPr>
        <w:t>ными товаропроизводителями в российских банках. В условиях, когда пред</w:t>
      </w:r>
      <w:r w:rsidRPr="00884498">
        <w:rPr>
          <w:spacing w:val="-3"/>
          <w:sz w:val="28"/>
          <w:szCs w:val="28"/>
        </w:rPr>
        <w:softHyphen/>
      </w:r>
      <w:r w:rsidRPr="00884498">
        <w:rPr>
          <w:spacing w:val="-1"/>
          <w:sz w:val="28"/>
          <w:szCs w:val="28"/>
        </w:rPr>
        <w:t xml:space="preserve">приятиям возмещается из бюджета часть затрат на выплату процентов, для </w:t>
      </w:r>
      <w:r w:rsidRPr="00884498">
        <w:rPr>
          <w:sz w:val="28"/>
          <w:szCs w:val="28"/>
        </w:rPr>
        <w:t>сельскохозяйственных товаропроизводителей устанавливаются льготные условия кредитования.</w:t>
      </w:r>
    </w:p>
    <w:p w:rsidR="00581E5C" w:rsidRPr="00884498" w:rsidRDefault="00581E5C" w:rsidP="00884498">
      <w:pPr>
        <w:shd w:val="clear" w:color="auto" w:fill="FFFFFF"/>
        <w:spacing w:line="360" w:lineRule="auto"/>
        <w:ind w:firstLine="709"/>
        <w:jc w:val="both"/>
        <w:rPr>
          <w:sz w:val="28"/>
          <w:szCs w:val="28"/>
        </w:rPr>
      </w:pPr>
      <w:r w:rsidRPr="00884498">
        <w:rPr>
          <w:spacing w:val="-9"/>
          <w:sz w:val="28"/>
          <w:szCs w:val="28"/>
        </w:rPr>
        <w:t xml:space="preserve">Для коммерческих банков, являющихся основными субъектами кредитных </w:t>
      </w:r>
      <w:r w:rsidRPr="00884498">
        <w:rPr>
          <w:spacing w:val="-8"/>
          <w:sz w:val="28"/>
          <w:szCs w:val="28"/>
        </w:rPr>
        <w:t xml:space="preserve">отношений в России, характерно постепенное снижение процентной маржи. Это </w:t>
      </w:r>
      <w:r w:rsidRPr="00884498">
        <w:rPr>
          <w:spacing w:val="-7"/>
          <w:sz w:val="28"/>
          <w:szCs w:val="28"/>
        </w:rPr>
        <w:t xml:space="preserve">определяется общими тенденциями уменьшения процентных ставок, усиления </w:t>
      </w:r>
      <w:r w:rsidRPr="00884498">
        <w:rPr>
          <w:spacing w:val="-11"/>
          <w:sz w:val="28"/>
          <w:szCs w:val="28"/>
        </w:rPr>
        <w:t xml:space="preserve">конкуренции в банковской системе и развития денежно-кредитного рынка и рынка </w:t>
      </w:r>
      <w:r w:rsidRPr="00884498">
        <w:rPr>
          <w:sz w:val="28"/>
          <w:szCs w:val="28"/>
        </w:rPr>
        <w:t>ценных бумаг.</w:t>
      </w:r>
    </w:p>
    <w:p w:rsidR="00581E5C" w:rsidRPr="00884498" w:rsidRDefault="00581E5C" w:rsidP="00884498">
      <w:pPr>
        <w:shd w:val="clear" w:color="auto" w:fill="FFFFFF"/>
        <w:spacing w:line="360" w:lineRule="auto"/>
        <w:ind w:firstLine="709"/>
        <w:jc w:val="both"/>
        <w:rPr>
          <w:sz w:val="28"/>
          <w:szCs w:val="28"/>
        </w:rPr>
      </w:pPr>
      <w:r w:rsidRPr="00884498">
        <w:rPr>
          <w:spacing w:val="-5"/>
          <w:sz w:val="28"/>
          <w:szCs w:val="28"/>
        </w:rPr>
        <w:t>Степень риска является одним из наиболее существенных факторов, опре</w:t>
      </w:r>
      <w:r w:rsidRPr="00884498">
        <w:rPr>
          <w:spacing w:val="-5"/>
          <w:sz w:val="28"/>
          <w:szCs w:val="28"/>
        </w:rPr>
        <w:softHyphen/>
      </w:r>
      <w:r w:rsidRPr="00884498">
        <w:rPr>
          <w:spacing w:val="-3"/>
          <w:sz w:val="28"/>
          <w:szCs w:val="28"/>
        </w:rPr>
        <w:t xml:space="preserve">деляющих уровень ссудного процента. Макроэкономические и политические </w:t>
      </w:r>
      <w:r w:rsidRPr="00884498">
        <w:rPr>
          <w:spacing w:val="-7"/>
          <w:sz w:val="28"/>
          <w:szCs w:val="28"/>
        </w:rPr>
        <w:t xml:space="preserve">риски всегда существенны для переходной экономики. Не является исключением и Россия. Однако некоторая стабилизация экономики в последние годы, прирост </w:t>
      </w:r>
      <w:r w:rsidRPr="00884498">
        <w:rPr>
          <w:spacing w:val="-9"/>
          <w:sz w:val="28"/>
          <w:szCs w:val="28"/>
        </w:rPr>
        <w:t xml:space="preserve">ВВП, официальный отказ руководства страны от пересмотра итогов приватизации </w:t>
      </w:r>
      <w:r w:rsidRPr="00884498">
        <w:rPr>
          <w:spacing w:val="-3"/>
          <w:sz w:val="28"/>
          <w:szCs w:val="28"/>
        </w:rPr>
        <w:t xml:space="preserve">следует рассматривать как благоприятную основу для снижения процентных </w:t>
      </w:r>
      <w:r w:rsidRPr="00884498">
        <w:rPr>
          <w:sz w:val="28"/>
          <w:szCs w:val="28"/>
        </w:rPr>
        <w:t>ставок.</w:t>
      </w:r>
    </w:p>
    <w:p w:rsidR="00581E5C" w:rsidRPr="00884498" w:rsidRDefault="00581E5C" w:rsidP="00884498">
      <w:pPr>
        <w:shd w:val="clear" w:color="auto" w:fill="FFFFFF"/>
        <w:spacing w:line="360" w:lineRule="auto"/>
        <w:ind w:firstLine="709"/>
        <w:jc w:val="both"/>
        <w:rPr>
          <w:sz w:val="28"/>
          <w:szCs w:val="28"/>
        </w:rPr>
      </w:pPr>
      <w:r w:rsidRPr="00884498">
        <w:rPr>
          <w:spacing w:val="-5"/>
          <w:sz w:val="28"/>
          <w:szCs w:val="28"/>
        </w:rPr>
        <w:t xml:space="preserve">Регулирование процентных ставок Банк России осуществляет, используя </w:t>
      </w:r>
      <w:r w:rsidRPr="00884498">
        <w:rPr>
          <w:spacing w:val="-7"/>
          <w:sz w:val="28"/>
          <w:szCs w:val="28"/>
        </w:rPr>
        <w:t>комбинацию различных методов: изменяя ставку рефинансирования, регулируя нормы обязательных резервов, проводя операции на открытом рынке. Политика Банка России в настоящее время направлена на снижение учетной ставки, сокра</w:t>
      </w:r>
      <w:r w:rsidRPr="00884498">
        <w:rPr>
          <w:spacing w:val="-7"/>
          <w:sz w:val="28"/>
          <w:szCs w:val="28"/>
        </w:rPr>
        <w:softHyphen/>
      </w:r>
      <w:r w:rsidRPr="00884498">
        <w:rPr>
          <w:spacing w:val="-5"/>
          <w:sz w:val="28"/>
          <w:szCs w:val="28"/>
        </w:rPr>
        <w:t>щение нормы обязательных резервов с тем, чтобы по возможности стимулиро</w:t>
      </w:r>
      <w:r w:rsidRPr="00884498">
        <w:rPr>
          <w:spacing w:val="-6"/>
          <w:sz w:val="28"/>
          <w:szCs w:val="28"/>
        </w:rPr>
        <w:t xml:space="preserve">вать инвестиции и соответственно экономический рост. Вместе с тем дальнейшее </w:t>
      </w:r>
      <w:r w:rsidRPr="00884498">
        <w:rPr>
          <w:spacing w:val="-4"/>
          <w:sz w:val="28"/>
          <w:szCs w:val="28"/>
        </w:rPr>
        <w:t>снижение учетной ставки может вызвать «отлив» капитала из страны.</w:t>
      </w:r>
    </w:p>
    <w:p w:rsidR="00581E5C" w:rsidRPr="00884498" w:rsidRDefault="00581E5C" w:rsidP="00884498">
      <w:pPr>
        <w:shd w:val="clear" w:color="auto" w:fill="FFFFFF"/>
        <w:spacing w:line="360" w:lineRule="auto"/>
        <w:ind w:firstLine="709"/>
        <w:jc w:val="both"/>
        <w:rPr>
          <w:sz w:val="28"/>
          <w:szCs w:val="28"/>
        </w:rPr>
      </w:pPr>
      <w:r w:rsidRPr="00884498">
        <w:rPr>
          <w:spacing w:val="-6"/>
          <w:sz w:val="28"/>
          <w:szCs w:val="28"/>
        </w:rPr>
        <w:t xml:space="preserve">Следует отметить, что влияние описанных факторов не всегда однозначно. </w:t>
      </w:r>
      <w:r w:rsidRPr="00884498">
        <w:rPr>
          <w:spacing w:val="-4"/>
          <w:sz w:val="28"/>
          <w:szCs w:val="28"/>
        </w:rPr>
        <w:t xml:space="preserve">Их взаимодействие — сложный экономический процесс, результатом которого </w:t>
      </w:r>
      <w:r w:rsidRPr="00884498">
        <w:rPr>
          <w:spacing w:val="-3"/>
          <w:sz w:val="28"/>
          <w:szCs w:val="28"/>
        </w:rPr>
        <w:t>является та или иная тенденция движения процентных ставок.</w:t>
      </w:r>
    </w:p>
    <w:p w:rsidR="00581E5C" w:rsidRPr="00884498" w:rsidRDefault="00581E5C" w:rsidP="00884498">
      <w:pPr>
        <w:shd w:val="clear" w:color="auto" w:fill="FFFFFF"/>
        <w:spacing w:line="360" w:lineRule="auto"/>
        <w:ind w:firstLine="709"/>
        <w:jc w:val="both"/>
        <w:rPr>
          <w:sz w:val="28"/>
          <w:szCs w:val="28"/>
        </w:rPr>
      </w:pPr>
      <w:r w:rsidRPr="00884498">
        <w:rPr>
          <w:spacing w:val="-6"/>
          <w:sz w:val="28"/>
          <w:szCs w:val="28"/>
        </w:rPr>
        <w:t xml:space="preserve">Назовем основные особенности </w:t>
      </w:r>
      <w:r>
        <w:rPr>
          <w:spacing w:val="-6"/>
          <w:sz w:val="28"/>
          <w:szCs w:val="28"/>
        </w:rPr>
        <w:t>уровня рыночных процентных ставок</w:t>
      </w:r>
      <w:r w:rsidRPr="00884498">
        <w:rPr>
          <w:spacing w:val="-6"/>
          <w:sz w:val="28"/>
          <w:szCs w:val="28"/>
        </w:rPr>
        <w:t xml:space="preserve"> в современной России.</w:t>
      </w:r>
    </w:p>
    <w:p w:rsidR="00581E5C" w:rsidRPr="00884498" w:rsidRDefault="00581E5C" w:rsidP="00884498">
      <w:pPr>
        <w:shd w:val="clear" w:color="auto" w:fill="FFFFFF"/>
        <w:spacing w:line="360" w:lineRule="auto"/>
        <w:ind w:firstLine="709"/>
        <w:jc w:val="both"/>
        <w:rPr>
          <w:sz w:val="28"/>
          <w:szCs w:val="28"/>
        </w:rPr>
      </w:pPr>
      <w:r w:rsidRPr="00884498">
        <w:rPr>
          <w:spacing w:val="-6"/>
          <w:sz w:val="28"/>
          <w:szCs w:val="28"/>
        </w:rPr>
        <w:t>Прежде всего это высокий уровень ссудного процента, который формиру</w:t>
      </w:r>
      <w:r w:rsidRPr="00884498">
        <w:rPr>
          <w:spacing w:val="-4"/>
          <w:sz w:val="28"/>
          <w:szCs w:val="28"/>
        </w:rPr>
        <w:t>ется в результате взаимодействия рассмотренных выше факторов. В настоящее время сложилась устойчивая тенденция снижения уровня процентных ставок.</w:t>
      </w:r>
    </w:p>
    <w:p w:rsidR="00581E5C" w:rsidRDefault="00581E5C" w:rsidP="00884498">
      <w:pPr>
        <w:pStyle w:val="21"/>
        <w:spacing w:after="0" w:line="360" w:lineRule="auto"/>
        <w:ind w:firstLine="709"/>
        <w:jc w:val="both"/>
        <w:rPr>
          <w:sz w:val="28"/>
          <w:szCs w:val="28"/>
        </w:rPr>
      </w:pPr>
    </w:p>
    <w:p w:rsidR="00581E5C" w:rsidRDefault="00581E5C" w:rsidP="00884498">
      <w:pPr>
        <w:pStyle w:val="21"/>
        <w:spacing w:after="0" w:line="360" w:lineRule="auto"/>
        <w:ind w:firstLine="709"/>
        <w:jc w:val="both"/>
        <w:rPr>
          <w:sz w:val="28"/>
          <w:szCs w:val="28"/>
        </w:rPr>
      </w:pPr>
    </w:p>
    <w:p w:rsidR="00581E5C" w:rsidRDefault="00581E5C" w:rsidP="00384FB7">
      <w:pPr>
        <w:spacing w:line="360" w:lineRule="auto"/>
        <w:jc w:val="center"/>
        <w:rPr>
          <w:b/>
          <w:sz w:val="32"/>
          <w:szCs w:val="32"/>
        </w:rPr>
      </w:pPr>
      <w:r w:rsidRPr="00057888">
        <w:rPr>
          <w:b/>
          <w:sz w:val="32"/>
          <w:szCs w:val="32"/>
        </w:rPr>
        <w:t>Список литературы</w:t>
      </w:r>
    </w:p>
    <w:p w:rsidR="00581E5C" w:rsidRPr="00057888" w:rsidRDefault="00581E5C" w:rsidP="00384FB7">
      <w:pPr>
        <w:spacing w:line="360" w:lineRule="auto"/>
        <w:jc w:val="center"/>
        <w:rPr>
          <w:b/>
          <w:sz w:val="32"/>
          <w:szCs w:val="32"/>
        </w:rPr>
      </w:pPr>
    </w:p>
    <w:p w:rsidR="00581E5C" w:rsidRDefault="00581E5C" w:rsidP="00285469">
      <w:pPr>
        <w:widowControl/>
        <w:numPr>
          <w:ilvl w:val="0"/>
          <w:numId w:val="8"/>
        </w:numPr>
        <w:tabs>
          <w:tab w:val="clear" w:pos="360"/>
          <w:tab w:val="num" w:pos="0"/>
        </w:tabs>
        <w:autoSpaceDE/>
        <w:autoSpaceDN/>
        <w:adjustRightInd/>
        <w:spacing w:line="360" w:lineRule="auto"/>
        <w:ind w:left="0" w:firstLine="0"/>
        <w:jc w:val="both"/>
        <w:rPr>
          <w:sz w:val="28"/>
          <w:szCs w:val="28"/>
        </w:rPr>
      </w:pPr>
      <w:r w:rsidRPr="001133CE">
        <w:rPr>
          <w:sz w:val="28"/>
          <w:szCs w:val="28"/>
        </w:rPr>
        <w:t>Деньги,</w:t>
      </w:r>
      <w:r>
        <w:rPr>
          <w:sz w:val="28"/>
          <w:szCs w:val="28"/>
        </w:rPr>
        <w:t xml:space="preserve"> </w:t>
      </w:r>
      <w:r w:rsidRPr="001133CE">
        <w:rPr>
          <w:sz w:val="28"/>
          <w:szCs w:val="28"/>
        </w:rPr>
        <w:t>кредит,</w:t>
      </w:r>
      <w:r>
        <w:rPr>
          <w:sz w:val="28"/>
          <w:szCs w:val="28"/>
        </w:rPr>
        <w:t xml:space="preserve"> </w:t>
      </w:r>
      <w:r w:rsidRPr="001133CE">
        <w:rPr>
          <w:sz w:val="28"/>
          <w:szCs w:val="28"/>
        </w:rPr>
        <w:t>банки.</w:t>
      </w:r>
      <w:r>
        <w:rPr>
          <w:sz w:val="28"/>
          <w:szCs w:val="28"/>
        </w:rPr>
        <w:t xml:space="preserve"> Учебник</w:t>
      </w:r>
      <w:r w:rsidRPr="001133CE">
        <w:rPr>
          <w:sz w:val="28"/>
          <w:szCs w:val="28"/>
        </w:rPr>
        <w:t>/под ред. О.И. Лаврушина.-</w:t>
      </w:r>
      <w:r>
        <w:rPr>
          <w:sz w:val="28"/>
          <w:szCs w:val="28"/>
        </w:rPr>
        <w:t xml:space="preserve"> 8-е изд, перераб. и доп. - </w:t>
      </w:r>
      <w:r w:rsidRPr="001133CE">
        <w:rPr>
          <w:sz w:val="28"/>
          <w:szCs w:val="28"/>
        </w:rPr>
        <w:t>М.:КНОРУС,</w:t>
      </w:r>
      <w:r>
        <w:rPr>
          <w:sz w:val="28"/>
          <w:szCs w:val="28"/>
        </w:rPr>
        <w:t xml:space="preserve"> </w:t>
      </w:r>
      <w:r w:rsidRPr="001133CE">
        <w:rPr>
          <w:sz w:val="28"/>
          <w:szCs w:val="28"/>
        </w:rPr>
        <w:t>200</w:t>
      </w:r>
      <w:r>
        <w:rPr>
          <w:sz w:val="28"/>
          <w:szCs w:val="28"/>
        </w:rPr>
        <w:t>9</w:t>
      </w:r>
      <w:r w:rsidRPr="001133CE">
        <w:rPr>
          <w:sz w:val="28"/>
          <w:szCs w:val="28"/>
        </w:rPr>
        <w:t>.-</w:t>
      </w:r>
      <w:r>
        <w:rPr>
          <w:sz w:val="28"/>
          <w:szCs w:val="28"/>
        </w:rPr>
        <w:t>56</w:t>
      </w:r>
      <w:r w:rsidRPr="001133CE">
        <w:rPr>
          <w:sz w:val="28"/>
          <w:szCs w:val="28"/>
        </w:rPr>
        <w:t>0 с.</w:t>
      </w:r>
    </w:p>
    <w:p w:rsidR="00581E5C" w:rsidRPr="001133CE" w:rsidRDefault="00581E5C" w:rsidP="00285469">
      <w:pPr>
        <w:widowControl/>
        <w:numPr>
          <w:ilvl w:val="0"/>
          <w:numId w:val="8"/>
        </w:numPr>
        <w:tabs>
          <w:tab w:val="clear" w:pos="360"/>
          <w:tab w:val="num" w:pos="0"/>
        </w:tabs>
        <w:autoSpaceDE/>
        <w:autoSpaceDN/>
        <w:adjustRightInd/>
        <w:spacing w:line="360" w:lineRule="auto"/>
        <w:ind w:left="0" w:firstLine="0"/>
        <w:jc w:val="both"/>
        <w:rPr>
          <w:sz w:val="28"/>
          <w:szCs w:val="28"/>
        </w:rPr>
      </w:pPr>
      <w:r w:rsidRPr="001133CE">
        <w:rPr>
          <w:sz w:val="28"/>
          <w:szCs w:val="28"/>
        </w:rPr>
        <w:t>Щегорцев В.А., Таран В.А. Деньги, кредит, банки: Учебник для вузов/Под ред проф. В.А. Щегорцева.-М.:ЮНИТИ-Дана, 2005.-383 с.</w:t>
      </w:r>
    </w:p>
    <w:p w:rsidR="00581E5C" w:rsidRPr="001133CE" w:rsidRDefault="00581E5C" w:rsidP="00FA1A9E">
      <w:pPr>
        <w:widowControl/>
        <w:numPr>
          <w:ilvl w:val="0"/>
          <w:numId w:val="8"/>
        </w:numPr>
        <w:tabs>
          <w:tab w:val="clear" w:pos="360"/>
          <w:tab w:val="num" w:pos="0"/>
        </w:tabs>
        <w:overflowPunct w:val="0"/>
        <w:spacing w:line="360" w:lineRule="auto"/>
        <w:ind w:left="0" w:firstLine="0"/>
        <w:jc w:val="both"/>
        <w:rPr>
          <w:sz w:val="28"/>
          <w:szCs w:val="28"/>
        </w:rPr>
      </w:pPr>
      <w:r w:rsidRPr="001133CE">
        <w:rPr>
          <w:sz w:val="28"/>
          <w:szCs w:val="28"/>
        </w:rPr>
        <w:t>Смирнов Е.Е. «Денежно-кредитная политика в 2007 году: с учетом требований закона и рынка»// Управление в кредитной организации-2006-,№ 6// Консультант Плюс: 3000{Электрон. р</w:t>
      </w:r>
      <w:r>
        <w:rPr>
          <w:sz w:val="28"/>
          <w:szCs w:val="28"/>
        </w:rPr>
        <w:t>есурс}/ «Консультант Плюс»</w:t>
      </w:r>
      <w:r w:rsidRPr="001133CE">
        <w:rPr>
          <w:sz w:val="28"/>
          <w:szCs w:val="28"/>
        </w:rPr>
        <w:t xml:space="preserve">. </w:t>
      </w:r>
    </w:p>
    <w:p w:rsidR="00581E5C" w:rsidRPr="001133CE" w:rsidRDefault="00581E5C" w:rsidP="00384FB7">
      <w:pPr>
        <w:widowControl/>
        <w:numPr>
          <w:ilvl w:val="0"/>
          <w:numId w:val="8"/>
        </w:numPr>
        <w:tabs>
          <w:tab w:val="clear" w:pos="360"/>
          <w:tab w:val="num" w:pos="0"/>
        </w:tabs>
        <w:autoSpaceDE/>
        <w:autoSpaceDN/>
        <w:adjustRightInd/>
        <w:spacing w:line="360" w:lineRule="auto"/>
        <w:ind w:left="0" w:firstLine="0"/>
        <w:jc w:val="both"/>
        <w:rPr>
          <w:sz w:val="28"/>
          <w:szCs w:val="28"/>
        </w:rPr>
      </w:pPr>
      <w:r w:rsidRPr="001133CE">
        <w:rPr>
          <w:sz w:val="28"/>
          <w:szCs w:val="28"/>
        </w:rPr>
        <w:t>Основные направления единой государственной денежно-кредитной по</w:t>
      </w:r>
      <w:r>
        <w:rPr>
          <w:sz w:val="28"/>
          <w:szCs w:val="28"/>
        </w:rPr>
        <w:t>литики на 2010</w:t>
      </w:r>
      <w:r w:rsidRPr="001133CE">
        <w:rPr>
          <w:sz w:val="28"/>
          <w:szCs w:val="28"/>
        </w:rPr>
        <w:t xml:space="preserve"> год»//»Расчеты и операционная работа в коммерческом банке», 2006- № 12//{Электронный ресурс}/ </w:t>
      </w:r>
      <w:r>
        <w:rPr>
          <w:sz w:val="28"/>
          <w:szCs w:val="28"/>
        </w:rPr>
        <w:t>«</w:t>
      </w:r>
      <w:r w:rsidRPr="001133CE">
        <w:rPr>
          <w:sz w:val="28"/>
          <w:szCs w:val="28"/>
        </w:rPr>
        <w:t>Консультант-Плюс</w:t>
      </w:r>
      <w:r>
        <w:rPr>
          <w:sz w:val="28"/>
          <w:szCs w:val="28"/>
        </w:rPr>
        <w:t>»</w:t>
      </w:r>
    </w:p>
    <w:p w:rsidR="00581E5C" w:rsidRPr="001133CE" w:rsidRDefault="00581E5C" w:rsidP="00384FB7">
      <w:pPr>
        <w:widowControl/>
        <w:numPr>
          <w:ilvl w:val="0"/>
          <w:numId w:val="8"/>
        </w:numPr>
        <w:shd w:val="clear" w:color="auto" w:fill="FFFFFF"/>
        <w:tabs>
          <w:tab w:val="clear" w:pos="360"/>
          <w:tab w:val="num" w:pos="0"/>
        </w:tabs>
        <w:autoSpaceDE/>
        <w:autoSpaceDN/>
        <w:adjustRightInd/>
        <w:spacing w:line="360" w:lineRule="auto"/>
        <w:ind w:left="0" w:firstLine="0"/>
        <w:jc w:val="both"/>
        <w:rPr>
          <w:sz w:val="28"/>
          <w:szCs w:val="28"/>
        </w:rPr>
      </w:pPr>
      <w:r w:rsidRPr="001133CE">
        <w:rPr>
          <w:sz w:val="28"/>
          <w:szCs w:val="28"/>
        </w:rPr>
        <w:t>Федеральная служба государственной статистики/ {Электронный ресурс}/ Режим</w:t>
      </w:r>
      <w:r>
        <w:rPr>
          <w:sz w:val="28"/>
          <w:szCs w:val="28"/>
        </w:rPr>
        <w:t xml:space="preserve"> </w:t>
      </w:r>
      <w:r w:rsidRPr="001133CE">
        <w:rPr>
          <w:sz w:val="28"/>
          <w:szCs w:val="28"/>
        </w:rPr>
        <w:t>доступа:</w:t>
      </w:r>
      <w:r>
        <w:rPr>
          <w:sz w:val="28"/>
          <w:szCs w:val="28"/>
        </w:rPr>
        <w:t xml:space="preserve"> </w:t>
      </w:r>
      <w:r w:rsidRPr="001079FD">
        <w:rPr>
          <w:sz w:val="28"/>
          <w:szCs w:val="28"/>
        </w:rPr>
        <w:t>http://www.gks.ru/wps/portal</w:t>
      </w:r>
      <w:r w:rsidRPr="001133CE">
        <w:rPr>
          <w:sz w:val="28"/>
          <w:szCs w:val="28"/>
        </w:rPr>
        <w:t>.</w:t>
      </w:r>
    </w:p>
    <w:p w:rsidR="00581E5C" w:rsidRPr="00884498" w:rsidRDefault="00581E5C" w:rsidP="00884498">
      <w:pPr>
        <w:pStyle w:val="21"/>
        <w:spacing w:after="0" w:line="360" w:lineRule="auto"/>
        <w:ind w:firstLine="709"/>
        <w:jc w:val="both"/>
        <w:rPr>
          <w:sz w:val="28"/>
          <w:szCs w:val="28"/>
        </w:rPr>
      </w:pPr>
      <w:bookmarkStart w:id="0" w:name="_GoBack"/>
      <w:bookmarkEnd w:id="0"/>
    </w:p>
    <w:sectPr w:rsidR="00581E5C" w:rsidRPr="00884498" w:rsidSect="00F66E7B">
      <w:footerReference w:type="default" r:id="rId7"/>
      <w:pgSz w:w="11906" w:h="16838" w:code="9"/>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5C" w:rsidRDefault="00581E5C" w:rsidP="008E48D9">
      <w:r>
        <w:separator/>
      </w:r>
    </w:p>
  </w:endnote>
  <w:endnote w:type="continuationSeparator" w:id="0">
    <w:p w:rsidR="00581E5C" w:rsidRDefault="00581E5C" w:rsidP="008E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5C" w:rsidRDefault="00581E5C">
    <w:pPr>
      <w:pStyle w:val="ad"/>
      <w:jc w:val="center"/>
    </w:pPr>
    <w:r w:rsidRPr="00F66E7B">
      <w:rPr>
        <w:sz w:val="22"/>
        <w:szCs w:val="22"/>
      </w:rPr>
      <w:fldChar w:fldCharType="begin"/>
    </w:r>
    <w:r w:rsidRPr="00F66E7B">
      <w:rPr>
        <w:sz w:val="22"/>
        <w:szCs w:val="22"/>
      </w:rPr>
      <w:instrText xml:space="preserve"> PAGE   \* MERGEFORMAT </w:instrText>
    </w:r>
    <w:r w:rsidRPr="00F66E7B">
      <w:rPr>
        <w:sz w:val="22"/>
        <w:szCs w:val="22"/>
      </w:rPr>
      <w:fldChar w:fldCharType="separate"/>
    </w:r>
    <w:r w:rsidR="003D2415">
      <w:rPr>
        <w:noProof/>
        <w:sz w:val="22"/>
        <w:szCs w:val="22"/>
      </w:rPr>
      <w:t>2</w:t>
    </w:r>
    <w:r w:rsidRPr="00F66E7B">
      <w:rPr>
        <w:sz w:val="22"/>
        <w:szCs w:val="22"/>
      </w:rPr>
      <w:fldChar w:fldCharType="end"/>
    </w:r>
  </w:p>
  <w:p w:rsidR="00581E5C" w:rsidRDefault="00581E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5C" w:rsidRDefault="00581E5C" w:rsidP="008E48D9">
      <w:r>
        <w:separator/>
      </w:r>
    </w:p>
  </w:footnote>
  <w:footnote w:type="continuationSeparator" w:id="0">
    <w:p w:rsidR="00581E5C" w:rsidRDefault="00581E5C" w:rsidP="008E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72DB4C"/>
    <w:lvl w:ilvl="0">
      <w:numFmt w:val="bullet"/>
      <w:lvlText w:val="*"/>
      <w:lvlJc w:val="left"/>
    </w:lvl>
  </w:abstractNum>
  <w:abstractNum w:abstractNumId="1">
    <w:nsid w:val="05594B8A"/>
    <w:multiLevelType w:val="multilevel"/>
    <w:tmpl w:val="EF1E0D30"/>
    <w:lvl w:ilvl="0">
      <w:start w:val="1"/>
      <w:numFmt w:val="decimal"/>
      <w:lvlText w:val="%1"/>
      <w:lvlJc w:val="left"/>
      <w:pPr>
        <w:tabs>
          <w:tab w:val="num" w:pos="4932"/>
        </w:tabs>
        <w:ind w:left="4932" w:hanging="432"/>
      </w:pPr>
      <w:rPr>
        <w:rFonts w:cs="Times New Roman" w:hint="default"/>
      </w:rPr>
    </w:lvl>
    <w:lvl w:ilvl="1">
      <w:start w:val="1"/>
      <w:numFmt w:val="decimal"/>
      <w:lvlText w:val="%1.%2"/>
      <w:lvlJc w:val="left"/>
      <w:pPr>
        <w:tabs>
          <w:tab w:val="num" w:pos="2420"/>
        </w:tabs>
        <w:ind w:left="2420" w:hanging="576"/>
      </w:pPr>
      <w:rPr>
        <w:rFonts w:cs="Times New Roman" w:hint="default"/>
        <w:b/>
      </w:rPr>
    </w:lvl>
    <w:lvl w:ilvl="2">
      <w:start w:val="1"/>
      <w:numFmt w:val="decimal"/>
      <w:lvlText w:val="%1.%2.%3"/>
      <w:lvlJc w:val="left"/>
      <w:pPr>
        <w:tabs>
          <w:tab w:val="num" w:pos="5220"/>
        </w:tabs>
        <w:ind w:left="5220" w:hanging="720"/>
      </w:pPr>
      <w:rPr>
        <w:rFonts w:cs="Times New Roman" w:hint="default"/>
      </w:rPr>
    </w:lvl>
    <w:lvl w:ilvl="3">
      <w:start w:val="1"/>
      <w:numFmt w:val="decimal"/>
      <w:lvlText w:val="%1.%2.%3.%4"/>
      <w:lvlJc w:val="left"/>
      <w:pPr>
        <w:tabs>
          <w:tab w:val="num" w:pos="5364"/>
        </w:tabs>
        <w:ind w:left="5364" w:hanging="864"/>
      </w:pPr>
      <w:rPr>
        <w:rFonts w:cs="Times New Roman" w:hint="default"/>
      </w:rPr>
    </w:lvl>
    <w:lvl w:ilvl="4">
      <w:start w:val="1"/>
      <w:numFmt w:val="decimal"/>
      <w:lvlText w:val="%1.%2.%3.%4.%5"/>
      <w:lvlJc w:val="left"/>
      <w:pPr>
        <w:tabs>
          <w:tab w:val="num" w:pos="5508"/>
        </w:tabs>
        <w:ind w:left="5508" w:hanging="1008"/>
      </w:pPr>
      <w:rPr>
        <w:rFonts w:cs="Times New Roman" w:hint="default"/>
      </w:rPr>
    </w:lvl>
    <w:lvl w:ilvl="5">
      <w:start w:val="1"/>
      <w:numFmt w:val="decimal"/>
      <w:lvlText w:val="%1.%2.%3.%4.%5.%6"/>
      <w:lvlJc w:val="left"/>
      <w:pPr>
        <w:tabs>
          <w:tab w:val="num" w:pos="5652"/>
        </w:tabs>
        <w:ind w:left="5652" w:hanging="1152"/>
      </w:pPr>
      <w:rPr>
        <w:rFonts w:cs="Times New Roman" w:hint="default"/>
      </w:rPr>
    </w:lvl>
    <w:lvl w:ilvl="6">
      <w:start w:val="1"/>
      <w:numFmt w:val="decimal"/>
      <w:lvlText w:val="%1.%2.%3.%4.%5.%6.%7"/>
      <w:lvlJc w:val="left"/>
      <w:pPr>
        <w:tabs>
          <w:tab w:val="num" w:pos="5796"/>
        </w:tabs>
        <w:ind w:left="5796" w:hanging="1296"/>
      </w:pPr>
      <w:rPr>
        <w:rFonts w:cs="Times New Roman" w:hint="default"/>
      </w:rPr>
    </w:lvl>
    <w:lvl w:ilvl="7">
      <w:start w:val="1"/>
      <w:numFmt w:val="decimal"/>
      <w:lvlText w:val="%1.%2.%3.%4.%5.%6.%7.%8"/>
      <w:lvlJc w:val="left"/>
      <w:pPr>
        <w:tabs>
          <w:tab w:val="num" w:pos="5940"/>
        </w:tabs>
        <w:ind w:left="5940" w:hanging="1440"/>
      </w:pPr>
      <w:rPr>
        <w:rFonts w:cs="Times New Roman" w:hint="default"/>
      </w:rPr>
    </w:lvl>
    <w:lvl w:ilvl="8">
      <w:start w:val="1"/>
      <w:numFmt w:val="decimal"/>
      <w:lvlText w:val="%1.%2.%3.%4.%5.%6.%7.%8.%9"/>
      <w:lvlJc w:val="left"/>
      <w:pPr>
        <w:tabs>
          <w:tab w:val="num" w:pos="6084"/>
        </w:tabs>
        <w:ind w:left="6084" w:hanging="1584"/>
      </w:pPr>
      <w:rPr>
        <w:rFonts w:cs="Times New Roman" w:hint="default"/>
      </w:rPr>
    </w:lvl>
  </w:abstractNum>
  <w:abstractNum w:abstractNumId="2">
    <w:nsid w:val="0F4A3EB4"/>
    <w:multiLevelType w:val="hybridMultilevel"/>
    <w:tmpl w:val="5AB8C7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B9F6908"/>
    <w:multiLevelType w:val="hybridMultilevel"/>
    <w:tmpl w:val="6EBA377E"/>
    <w:lvl w:ilvl="0" w:tplc="88800D7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E6F6345"/>
    <w:multiLevelType w:val="multilevel"/>
    <w:tmpl w:val="0419001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73205DA6"/>
    <w:multiLevelType w:val="hybridMultilevel"/>
    <w:tmpl w:val="CA5CCFD2"/>
    <w:lvl w:ilvl="0" w:tplc="D2269C4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0"/>
    <w:lvlOverride w:ilvl="0">
      <w:lvl w:ilvl="0">
        <w:numFmt w:val="bullet"/>
        <w:lvlText w:val="■"/>
        <w:legacy w:legacy="1" w:legacySpace="0" w:legacyIndent="226"/>
        <w:lvlJc w:val="left"/>
        <w:rPr>
          <w:rFonts w:ascii="Times New Roman" w:hAnsi="Times New Roman" w:hint="default"/>
        </w:rPr>
      </w:lvl>
    </w:lvlOverride>
  </w:num>
  <w:num w:numId="5">
    <w:abstractNumId w:val="0"/>
    <w:lvlOverride w:ilvl="0">
      <w:lvl w:ilvl="0">
        <w:numFmt w:val="bullet"/>
        <w:lvlText w:val="■"/>
        <w:legacy w:legacy="1" w:legacySpace="0" w:legacyIndent="225"/>
        <w:lvlJc w:val="left"/>
        <w:rPr>
          <w:rFonts w:ascii="Times New Roman" w:hAnsi="Times New Roman" w:hint="default"/>
        </w:rPr>
      </w:lvl>
    </w:lvlOverride>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B7D"/>
    <w:rsid w:val="000100EB"/>
    <w:rsid w:val="00024B7D"/>
    <w:rsid w:val="00057888"/>
    <w:rsid w:val="00072837"/>
    <w:rsid w:val="000D7A69"/>
    <w:rsid w:val="001079FD"/>
    <w:rsid w:val="001133CE"/>
    <w:rsid w:val="00145A74"/>
    <w:rsid w:val="00222FE7"/>
    <w:rsid w:val="00223C21"/>
    <w:rsid w:val="0027670E"/>
    <w:rsid w:val="00280E40"/>
    <w:rsid w:val="00285469"/>
    <w:rsid w:val="002856C7"/>
    <w:rsid w:val="002B0BBC"/>
    <w:rsid w:val="002C506D"/>
    <w:rsid w:val="002C7F83"/>
    <w:rsid w:val="002D6FC0"/>
    <w:rsid w:val="00314678"/>
    <w:rsid w:val="00364001"/>
    <w:rsid w:val="00384FB7"/>
    <w:rsid w:val="003B4E32"/>
    <w:rsid w:val="003B7453"/>
    <w:rsid w:val="003C345C"/>
    <w:rsid w:val="003D2415"/>
    <w:rsid w:val="003E216A"/>
    <w:rsid w:val="00581E5C"/>
    <w:rsid w:val="005A5383"/>
    <w:rsid w:val="006046E3"/>
    <w:rsid w:val="00630CEA"/>
    <w:rsid w:val="006477CF"/>
    <w:rsid w:val="00693656"/>
    <w:rsid w:val="00694407"/>
    <w:rsid w:val="006D4E30"/>
    <w:rsid w:val="007053C4"/>
    <w:rsid w:val="007470D5"/>
    <w:rsid w:val="0079128D"/>
    <w:rsid w:val="007E2FE6"/>
    <w:rsid w:val="00881A8F"/>
    <w:rsid w:val="00884498"/>
    <w:rsid w:val="00884696"/>
    <w:rsid w:val="0089496E"/>
    <w:rsid w:val="008C7F0E"/>
    <w:rsid w:val="008E48D9"/>
    <w:rsid w:val="009A7F03"/>
    <w:rsid w:val="009B1CBA"/>
    <w:rsid w:val="009F5589"/>
    <w:rsid w:val="00A23B3C"/>
    <w:rsid w:val="00A26B5E"/>
    <w:rsid w:val="00A358BB"/>
    <w:rsid w:val="00A60FB2"/>
    <w:rsid w:val="00A7521C"/>
    <w:rsid w:val="00AA7986"/>
    <w:rsid w:val="00B13493"/>
    <w:rsid w:val="00B63CA7"/>
    <w:rsid w:val="00C10A07"/>
    <w:rsid w:val="00C8053D"/>
    <w:rsid w:val="00CC6F65"/>
    <w:rsid w:val="00CD0585"/>
    <w:rsid w:val="00D23903"/>
    <w:rsid w:val="00D90DD0"/>
    <w:rsid w:val="00E64158"/>
    <w:rsid w:val="00E839B4"/>
    <w:rsid w:val="00E94938"/>
    <w:rsid w:val="00EE239D"/>
    <w:rsid w:val="00F40055"/>
    <w:rsid w:val="00F66E7B"/>
    <w:rsid w:val="00F733C9"/>
    <w:rsid w:val="00FA1A9E"/>
    <w:rsid w:val="00FE203B"/>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4B959-91DA-492D-8A99-378665C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7D"/>
    <w:pPr>
      <w:widowControl w:val="0"/>
      <w:autoSpaceDE w:val="0"/>
      <w:autoSpaceDN w:val="0"/>
      <w:adjustRightInd w:val="0"/>
    </w:pPr>
    <w:rPr>
      <w:rFonts w:ascii="Times New Roman" w:hAnsi="Times New Roman"/>
    </w:rPr>
  </w:style>
  <w:style w:type="paragraph" w:styleId="1">
    <w:name w:val="heading 1"/>
    <w:basedOn w:val="a"/>
    <w:next w:val="a"/>
    <w:link w:val="10"/>
    <w:qFormat/>
    <w:rsid w:val="003C345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072837"/>
    <w:pPr>
      <w:keepNext/>
      <w:widowControl/>
      <w:autoSpaceDE/>
      <w:autoSpaceDN/>
      <w:adjustRightInd/>
      <w:spacing w:line="360" w:lineRule="auto"/>
      <w:jc w:val="center"/>
      <w:outlineLvl w:val="1"/>
    </w:pPr>
    <w:rPr>
      <w:b/>
      <w:bCs/>
      <w:sz w:val="24"/>
      <w:szCs w:val="24"/>
    </w:rPr>
  </w:style>
  <w:style w:type="paragraph" w:styleId="6">
    <w:name w:val="heading 6"/>
    <w:basedOn w:val="a"/>
    <w:next w:val="a"/>
    <w:link w:val="60"/>
    <w:qFormat/>
    <w:rsid w:val="002856C7"/>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33C9"/>
    <w:pPr>
      <w:widowControl/>
      <w:autoSpaceDE/>
      <w:autoSpaceDN/>
      <w:adjustRightInd/>
      <w:spacing w:after="120"/>
    </w:pPr>
    <w:rPr>
      <w:sz w:val="24"/>
      <w:szCs w:val="24"/>
    </w:rPr>
  </w:style>
  <w:style w:type="character" w:customStyle="1" w:styleId="a4">
    <w:name w:val="Основной текст Знак"/>
    <w:basedOn w:val="a0"/>
    <w:link w:val="a3"/>
    <w:locked/>
    <w:rsid w:val="00F733C9"/>
    <w:rPr>
      <w:rFonts w:ascii="Times New Roman" w:hAnsi="Times New Roman" w:cs="Times New Roman"/>
      <w:sz w:val="24"/>
      <w:szCs w:val="24"/>
      <w:lang w:val="x-none" w:eastAsia="ru-RU"/>
    </w:rPr>
  </w:style>
  <w:style w:type="character" w:styleId="a5">
    <w:name w:val="Hyperlink"/>
    <w:basedOn w:val="a0"/>
    <w:rsid w:val="00F733C9"/>
    <w:rPr>
      <w:rFonts w:cs="Times New Roman"/>
      <w:b/>
      <w:bCs/>
      <w:color w:val="339900"/>
      <w:u w:val="none"/>
      <w:effect w:val="none"/>
    </w:rPr>
  </w:style>
  <w:style w:type="paragraph" w:styleId="11">
    <w:name w:val="toc 1"/>
    <w:basedOn w:val="a"/>
    <w:next w:val="a"/>
    <w:autoRedefine/>
    <w:semiHidden/>
    <w:rsid w:val="00F733C9"/>
    <w:pPr>
      <w:widowControl/>
      <w:tabs>
        <w:tab w:val="right" w:leader="dot" w:pos="9214"/>
      </w:tabs>
      <w:autoSpaceDE/>
      <w:autoSpaceDN/>
      <w:adjustRightInd/>
      <w:spacing w:before="240" w:after="120"/>
    </w:pPr>
    <w:rPr>
      <w:b/>
      <w:bCs/>
    </w:rPr>
  </w:style>
  <w:style w:type="paragraph" w:customStyle="1" w:styleId="ConsPlusNormal">
    <w:name w:val="ConsPlusNormal"/>
    <w:rsid w:val="007E2FE6"/>
    <w:pPr>
      <w:widowControl w:val="0"/>
      <w:autoSpaceDE w:val="0"/>
      <w:autoSpaceDN w:val="0"/>
      <w:adjustRightInd w:val="0"/>
      <w:ind w:firstLine="720"/>
    </w:pPr>
    <w:rPr>
      <w:rFonts w:ascii="Arial" w:hAnsi="Arial" w:cs="Arial"/>
    </w:rPr>
  </w:style>
  <w:style w:type="paragraph" w:styleId="21">
    <w:name w:val="Body Text 2"/>
    <w:basedOn w:val="a"/>
    <w:link w:val="22"/>
    <w:rsid w:val="00072837"/>
    <w:pPr>
      <w:spacing w:after="120" w:line="480" w:lineRule="auto"/>
    </w:pPr>
  </w:style>
  <w:style w:type="character" w:customStyle="1" w:styleId="22">
    <w:name w:val="Основной текст 2 Знак"/>
    <w:basedOn w:val="a0"/>
    <w:link w:val="21"/>
    <w:locked/>
    <w:rsid w:val="00072837"/>
    <w:rPr>
      <w:rFonts w:ascii="Times New Roman" w:hAnsi="Times New Roman" w:cs="Times New Roman"/>
      <w:sz w:val="20"/>
      <w:szCs w:val="20"/>
      <w:lang w:val="x-none" w:eastAsia="ru-RU"/>
    </w:rPr>
  </w:style>
  <w:style w:type="character" w:customStyle="1" w:styleId="20">
    <w:name w:val="Заголовок 2 Знак"/>
    <w:basedOn w:val="a0"/>
    <w:link w:val="2"/>
    <w:locked/>
    <w:rsid w:val="00072837"/>
    <w:rPr>
      <w:rFonts w:ascii="Times New Roman" w:hAnsi="Times New Roman" w:cs="Times New Roman"/>
      <w:b/>
      <w:bCs/>
      <w:sz w:val="24"/>
      <w:szCs w:val="24"/>
      <w:lang w:val="x-none" w:eastAsia="ru-RU"/>
    </w:rPr>
  </w:style>
  <w:style w:type="paragraph" w:styleId="a6">
    <w:name w:val="Plain Text"/>
    <w:basedOn w:val="a"/>
    <w:link w:val="a7"/>
    <w:semiHidden/>
    <w:rsid w:val="007470D5"/>
    <w:pPr>
      <w:widowControl/>
      <w:autoSpaceDE/>
      <w:autoSpaceDN/>
      <w:adjustRightInd/>
    </w:pPr>
    <w:rPr>
      <w:rFonts w:ascii="Courier New" w:hAnsi="Courier New" w:cs="Courier New"/>
    </w:rPr>
  </w:style>
  <w:style w:type="character" w:customStyle="1" w:styleId="a7">
    <w:name w:val="Текст Знак"/>
    <w:basedOn w:val="a0"/>
    <w:link w:val="a6"/>
    <w:semiHidden/>
    <w:locked/>
    <w:rsid w:val="007470D5"/>
    <w:rPr>
      <w:rFonts w:ascii="Courier New" w:hAnsi="Courier New" w:cs="Courier New"/>
      <w:sz w:val="20"/>
      <w:szCs w:val="20"/>
      <w:lang w:val="x-none" w:eastAsia="ru-RU"/>
    </w:rPr>
  </w:style>
  <w:style w:type="paragraph" w:styleId="a8">
    <w:name w:val="header"/>
    <w:basedOn w:val="a"/>
    <w:link w:val="a9"/>
    <w:semiHidden/>
    <w:rsid w:val="007470D5"/>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semiHidden/>
    <w:locked/>
    <w:rsid w:val="007470D5"/>
    <w:rPr>
      <w:rFonts w:ascii="Times New Roman" w:hAnsi="Times New Roman" w:cs="Times New Roman"/>
      <w:sz w:val="24"/>
      <w:szCs w:val="24"/>
      <w:lang w:val="x-none" w:eastAsia="ru-RU"/>
    </w:rPr>
  </w:style>
  <w:style w:type="character" w:customStyle="1" w:styleId="60">
    <w:name w:val="Заголовок 6 Знак"/>
    <w:basedOn w:val="a0"/>
    <w:link w:val="6"/>
    <w:locked/>
    <w:rsid w:val="002856C7"/>
    <w:rPr>
      <w:rFonts w:ascii="Times New Roman" w:hAnsi="Times New Roman" w:cs="Times New Roman"/>
      <w:b/>
      <w:bCs/>
      <w:lang w:val="x-none" w:eastAsia="ru-RU"/>
    </w:rPr>
  </w:style>
  <w:style w:type="paragraph" w:styleId="aa">
    <w:name w:val="footnote text"/>
    <w:basedOn w:val="a"/>
    <w:link w:val="ab"/>
    <w:semiHidden/>
    <w:rsid w:val="008E48D9"/>
    <w:pPr>
      <w:widowControl/>
      <w:autoSpaceDE/>
      <w:autoSpaceDN/>
      <w:adjustRightInd/>
    </w:pPr>
  </w:style>
  <w:style w:type="character" w:customStyle="1" w:styleId="ab">
    <w:name w:val="Текст сноски Знак"/>
    <w:basedOn w:val="a0"/>
    <w:link w:val="aa"/>
    <w:semiHidden/>
    <w:locked/>
    <w:rsid w:val="008E48D9"/>
    <w:rPr>
      <w:rFonts w:ascii="Times New Roman" w:hAnsi="Times New Roman" w:cs="Times New Roman"/>
      <w:sz w:val="20"/>
      <w:szCs w:val="20"/>
      <w:lang w:val="x-none" w:eastAsia="ru-RU"/>
    </w:rPr>
  </w:style>
  <w:style w:type="character" w:styleId="ac">
    <w:name w:val="footnote reference"/>
    <w:basedOn w:val="a0"/>
    <w:semiHidden/>
    <w:rsid w:val="008E48D9"/>
    <w:rPr>
      <w:rFonts w:cs="Times New Roman"/>
      <w:vertAlign w:val="superscript"/>
    </w:rPr>
  </w:style>
  <w:style w:type="paragraph" w:customStyle="1" w:styleId="12">
    <w:name w:val="Абзац списка1"/>
    <w:basedOn w:val="a"/>
    <w:rsid w:val="009A7F03"/>
    <w:pPr>
      <w:ind w:left="720"/>
      <w:contextualSpacing/>
    </w:pPr>
  </w:style>
  <w:style w:type="character" w:customStyle="1" w:styleId="10">
    <w:name w:val="Заголовок 1 Знак"/>
    <w:basedOn w:val="a0"/>
    <w:link w:val="1"/>
    <w:locked/>
    <w:rsid w:val="003C345C"/>
    <w:rPr>
      <w:rFonts w:ascii="Cambria" w:hAnsi="Cambria" w:cs="Times New Roman"/>
      <w:b/>
      <w:bCs/>
      <w:color w:val="365F91"/>
      <w:sz w:val="28"/>
      <w:szCs w:val="28"/>
      <w:lang w:val="x-none" w:eastAsia="ru-RU"/>
    </w:rPr>
  </w:style>
  <w:style w:type="paragraph" w:styleId="ad">
    <w:name w:val="footer"/>
    <w:basedOn w:val="a"/>
    <w:link w:val="ae"/>
    <w:rsid w:val="00F66E7B"/>
    <w:pPr>
      <w:tabs>
        <w:tab w:val="center" w:pos="4677"/>
        <w:tab w:val="right" w:pos="9355"/>
      </w:tabs>
    </w:pPr>
  </w:style>
  <w:style w:type="character" w:customStyle="1" w:styleId="ae">
    <w:name w:val="Нижний колонтитул Знак"/>
    <w:basedOn w:val="a0"/>
    <w:link w:val="ad"/>
    <w:locked/>
    <w:rsid w:val="00F66E7B"/>
    <w:rPr>
      <w:rFonts w:ascii="Times New Roman" w:hAnsi="Times New Roman" w:cs="Times New Roman"/>
      <w:sz w:val="20"/>
      <w:szCs w:val="20"/>
      <w:lang w:val="x-none" w:eastAsia="ru-RU"/>
    </w:rPr>
  </w:style>
  <w:style w:type="paragraph" w:customStyle="1" w:styleId="af">
    <w:name w:val="Прижатый влево"/>
    <w:basedOn w:val="a"/>
    <w:next w:val="a"/>
    <w:rsid w:val="00384FB7"/>
    <w:pPr>
      <w:widowControl/>
    </w:pPr>
    <w:rPr>
      <w:rFonts w:ascii="Arial" w:eastAsia="Times New Roman" w:hAnsi="Arial" w:cs="Arial"/>
      <w:lang w:eastAsia="en-US"/>
    </w:rPr>
  </w:style>
  <w:style w:type="paragraph" w:styleId="af0">
    <w:name w:val="Balloon Text"/>
    <w:basedOn w:val="a"/>
    <w:link w:val="af1"/>
    <w:semiHidden/>
    <w:rsid w:val="00AA7986"/>
    <w:rPr>
      <w:rFonts w:ascii="Tahoma" w:hAnsi="Tahoma" w:cs="Tahoma"/>
      <w:sz w:val="16"/>
      <w:szCs w:val="16"/>
    </w:rPr>
  </w:style>
  <w:style w:type="character" w:customStyle="1" w:styleId="af1">
    <w:name w:val="Текст выноски Знак"/>
    <w:basedOn w:val="a0"/>
    <w:link w:val="af0"/>
    <w:semiHidden/>
    <w:locked/>
    <w:rsid w:val="00AA798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5946</Words>
  <Characters>33894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Н Е Г О С У Д А Р С Т В Е Н Н О Е          О Б Р А З О В А Т Е Л Ь Н О Е</vt:lpstr>
    </vt:vector>
  </TitlesOfParts>
  <Company/>
  <LinksUpToDate>false</LinksUpToDate>
  <CharactersWithSpaces>39761</CharactersWithSpaces>
  <SharedDoc>false</SharedDoc>
  <HLinks>
    <vt:vector size="60" baseType="variant">
      <vt:variant>
        <vt:i4>1441855</vt:i4>
      </vt:variant>
      <vt:variant>
        <vt:i4>29</vt:i4>
      </vt:variant>
      <vt:variant>
        <vt:i4>0</vt:i4>
      </vt:variant>
      <vt:variant>
        <vt:i4>5</vt:i4>
      </vt:variant>
      <vt:variant>
        <vt:lpwstr/>
      </vt:variant>
      <vt:variant>
        <vt:lpwstr>_Toc162244819</vt:lpwstr>
      </vt:variant>
      <vt:variant>
        <vt:i4>1441855</vt:i4>
      </vt:variant>
      <vt:variant>
        <vt:i4>26</vt:i4>
      </vt:variant>
      <vt:variant>
        <vt:i4>0</vt:i4>
      </vt:variant>
      <vt:variant>
        <vt:i4>5</vt:i4>
      </vt:variant>
      <vt:variant>
        <vt:lpwstr/>
      </vt:variant>
      <vt:variant>
        <vt:lpwstr>_Toc162244818</vt:lpwstr>
      </vt:variant>
      <vt:variant>
        <vt:i4>1441855</vt:i4>
      </vt:variant>
      <vt:variant>
        <vt:i4>23</vt:i4>
      </vt:variant>
      <vt:variant>
        <vt:i4>0</vt:i4>
      </vt:variant>
      <vt:variant>
        <vt:i4>5</vt:i4>
      </vt:variant>
      <vt:variant>
        <vt:lpwstr/>
      </vt:variant>
      <vt:variant>
        <vt:lpwstr>_Toc162244815</vt:lpwstr>
      </vt:variant>
      <vt:variant>
        <vt:i4>1441855</vt:i4>
      </vt:variant>
      <vt:variant>
        <vt:i4>20</vt:i4>
      </vt:variant>
      <vt:variant>
        <vt:i4>0</vt:i4>
      </vt:variant>
      <vt:variant>
        <vt:i4>5</vt:i4>
      </vt:variant>
      <vt:variant>
        <vt:lpwstr/>
      </vt:variant>
      <vt:variant>
        <vt:lpwstr>_Toc162244814</vt:lpwstr>
      </vt:variant>
      <vt:variant>
        <vt:i4>1441855</vt:i4>
      </vt:variant>
      <vt:variant>
        <vt:i4>17</vt:i4>
      </vt:variant>
      <vt:variant>
        <vt:i4>0</vt:i4>
      </vt:variant>
      <vt:variant>
        <vt:i4>5</vt:i4>
      </vt:variant>
      <vt:variant>
        <vt:lpwstr/>
      </vt:variant>
      <vt:variant>
        <vt:lpwstr>_Toc162244813</vt:lpwstr>
      </vt:variant>
      <vt:variant>
        <vt:i4>1441855</vt:i4>
      </vt:variant>
      <vt:variant>
        <vt:i4>14</vt:i4>
      </vt:variant>
      <vt:variant>
        <vt:i4>0</vt:i4>
      </vt:variant>
      <vt:variant>
        <vt:i4>5</vt:i4>
      </vt:variant>
      <vt:variant>
        <vt:lpwstr/>
      </vt:variant>
      <vt:variant>
        <vt:lpwstr>_Toc162244812</vt:lpwstr>
      </vt:variant>
      <vt:variant>
        <vt:i4>1441855</vt:i4>
      </vt:variant>
      <vt:variant>
        <vt:i4>11</vt:i4>
      </vt:variant>
      <vt:variant>
        <vt:i4>0</vt:i4>
      </vt:variant>
      <vt:variant>
        <vt:i4>5</vt:i4>
      </vt:variant>
      <vt:variant>
        <vt:lpwstr/>
      </vt:variant>
      <vt:variant>
        <vt:lpwstr>_Toc162244811</vt:lpwstr>
      </vt:variant>
      <vt:variant>
        <vt:i4>1441855</vt:i4>
      </vt:variant>
      <vt:variant>
        <vt:i4>8</vt:i4>
      </vt:variant>
      <vt:variant>
        <vt:i4>0</vt:i4>
      </vt:variant>
      <vt:variant>
        <vt:i4>5</vt:i4>
      </vt:variant>
      <vt:variant>
        <vt:lpwstr/>
      </vt:variant>
      <vt:variant>
        <vt:lpwstr>_Toc162244810</vt:lpwstr>
      </vt:variant>
      <vt:variant>
        <vt:i4>1507391</vt:i4>
      </vt:variant>
      <vt:variant>
        <vt:i4>5</vt:i4>
      </vt:variant>
      <vt:variant>
        <vt:i4>0</vt:i4>
      </vt:variant>
      <vt:variant>
        <vt:i4>5</vt:i4>
      </vt:variant>
      <vt:variant>
        <vt:lpwstr/>
      </vt:variant>
      <vt:variant>
        <vt:lpwstr>_Toc162244809</vt:lpwstr>
      </vt:variant>
      <vt:variant>
        <vt:i4>1507391</vt:i4>
      </vt:variant>
      <vt:variant>
        <vt:i4>2</vt:i4>
      </vt:variant>
      <vt:variant>
        <vt:i4>0</vt:i4>
      </vt:variant>
      <vt:variant>
        <vt:i4>5</vt:i4>
      </vt:variant>
      <vt:variant>
        <vt:lpwstr/>
      </vt:variant>
      <vt:variant>
        <vt:lpwstr>_Toc162244808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Е Г О С У Д А Р С Т В Е Н Н О Е          О Б Р А З О В А Т Е Л Ь Н О Е</dc:title>
  <dc:subject/>
  <dc:creator>COMP</dc:creator>
  <cp:keywords/>
  <dc:description/>
  <cp:lastModifiedBy>admin</cp:lastModifiedBy>
  <cp:revision>2</cp:revision>
  <dcterms:created xsi:type="dcterms:W3CDTF">2014-05-24T03:11:00Z</dcterms:created>
  <dcterms:modified xsi:type="dcterms:W3CDTF">2014-05-24T03:11:00Z</dcterms:modified>
</cp:coreProperties>
</file>