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A07" w:rsidRDefault="00B01A07" w:rsidP="001673CA">
      <w:pPr>
        <w:jc w:val="center"/>
        <w:rPr>
          <w:b/>
          <w:szCs w:val="24"/>
        </w:rPr>
      </w:pPr>
    </w:p>
    <w:p w:rsidR="00595F3C" w:rsidRPr="009A0C40" w:rsidRDefault="001673CA" w:rsidP="001673CA">
      <w:pPr>
        <w:jc w:val="center"/>
        <w:rPr>
          <w:b/>
          <w:szCs w:val="24"/>
        </w:rPr>
      </w:pPr>
      <w:r w:rsidRPr="009A0C40">
        <w:rPr>
          <w:b/>
          <w:szCs w:val="24"/>
        </w:rPr>
        <w:t xml:space="preserve">             </w:t>
      </w:r>
      <w:r w:rsidR="00595F3C" w:rsidRPr="009A0C40">
        <w:rPr>
          <w:b/>
          <w:szCs w:val="24"/>
        </w:rPr>
        <w:t>Кафедра истории, теории и технологии социальной работы</w:t>
      </w:r>
    </w:p>
    <w:p w:rsidR="00595F3C" w:rsidRPr="009A0C40" w:rsidRDefault="00595F3C" w:rsidP="00595F3C">
      <w:pPr>
        <w:ind w:firstLine="709"/>
        <w:jc w:val="center"/>
        <w:rPr>
          <w:b/>
          <w:szCs w:val="24"/>
        </w:rPr>
      </w:pPr>
      <w:r w:rsidRPr="009A0C40">
        <w:rPr>
          <w:b/>
          <w:szCs w:val="24"/>
        </w:rPr>
        <w:t>Предмет «Экономические основы социальной работы »</w:t>
      </w:r>
    </w:p>
    <w:p w:rsidR="00595F3C" w:rsidRPr="009A0C40" w:rsidRDefault="00595F3C" w:rsidP="00595F3C">
      <w:pPr>
        <w:ind w:firstLine="709"/>
        <w:jc w:val="center"/>
        <w:rPr>
          <w:b/>
          <w:szCs w:val="24"/>
        </w:rPr>
      </w:pPr>
    </w:p>
    <w:p w:rsidR="00595F3C" w:rsidRPr="009A0C40" w:rsidRDefault="00595F3C" w:rsidP="00595F3C">
      <w:pPr>
        <w:ind w:firstLine="709"/>
        <w:jc w:val="center"/>
        <w:rPr>
          <w:b/>
          <w:szCs w:val="24"/>
        </w:rPr>
      </w:pPr>
    </w:p>
    <w:p w:rsidR="00595F3C" w:rsidRPr="009A0C40" w:rsidRDefault="00595F3C" w:rsidP="00595F3C">
      <w:pPr>
        <w:ind w:firstLine="709"/>
        <w:jc w:val="center"/>
        <w:rPr>
          <w:b/>
        </w:rPr>
      </w:pPr>
    </w:p>
    <w:p w:rsidR="00595F3C" w:rsidRPr="009A0C40" w:rsidRDefault="00595F3C" w:rsidP="00595F3C">
      <w:pPr>
        <w:ind w:firstLine="709"/>
        <w:jc w:val="center"/>
        <w:rPr>
          <w:b/>
        </w:rPr>
      </w:pPr>
    </w:p>
    <w:p w:rsidR="00595F3C" w:rsidRPr="009A0C40" w:rsidRDefault="00595F3C" w:rsidP="00595F3C">
      <w:pPr>
        <w:ind w:firstLine="709"/>
        <w:jc w:val="center"/>
        <w:rPr>
          <w:b/>
        </w:rPr>
      </w:pPr>
    </w:p>
    <w:p w:rsidR="00595F3C" w:rsidRPr="009A0C40" w:rsidRDefault="00595F3C" w:rsidP="00595F3C">
      <w:pPr>
        <w:ind w:firstLine="709"/>
        <w:jc w:val="center"/>
        <w:rPr>
          <w:b/>
          <w:sz w:val="48"/>
          <w:szCs w:val="48"/>
        </w:rPr>
      </w:pPr>
    </w:p>
    <w:p w:rsidR="003174A9" w:rsidRPr="009A0C40" w:rsidRDefault="001673CA" w:rsidP="001673CA">
      <w:pPr>
        <w:ind w:firstLine="709"/>
        <w:rPr>
          <w:b/>
          <w:sz w:val="48"/>
          <w:szCs w:val="48"/>
        </w:rPr>
      </w:pPr>
      <w:r w:rsidRPr="009A0C40">
        <w:rPr>
          <w:b/>
          <w:sz w:val="48"/>
          <w:szCs w:val="48"/>
        </w:rPr>
        <w:t xml:space="preserve">                      </w:t>
      </w:r>
    </w:p>
    <w:p w:rsidR="003174A9" w:rsidRPr="009A0C40" w:rsidRDefault="003174A9" w:rsidP="001673CA">
      <w:pPr>
        <w:ind w:firstLine="709"/>
        <w:rPr>
          <w:b/>
          <w:sz w:val="48"/>
          <w:szCs w:val="48"/>
        </w:rPr>
      </w:pPr>
    </w:p>
    <w:p w:rsidR="003174A9" w:rsidRPr="009A0C40" w:rsidRDefault="003174A9" w:rsidP="001673CA">
      <w:pPr>
        <w:ind w:firstLine="709"/>
        <w:rPr>
          <w:b/>
          <w:sz w:val="48"/>
          <w:szCs w:val="48"/>
        </w:rPr>
      </w:pPr>
    </w:p>
    <w:p w:rsidR="003174A9" w:rsidRPr="009A0C40" w:rsidRDefault="003174A9" w:rsidP="001673CA">
      <w:pPr>
        <w:ind w:firstLine="709"/>
        <w:rPr>
          <w:b/>
          <w:sz w:val="48"/>
          <w:szCs w:val="48"/>
        </w:rPr>
      </w:pPr>
    </w:p>
    <w:p w:rsidR="00595F3C" w:rsidRPr="009A0C40" w:rsidRDefault="00595F3C" w:rsidP="003174A9">
      <w:pPr>
        <w:ind w:firstLine="709"/>
        <w:jc w:val="center"/>
        <w:rPr>
          <w:b/>
          <w:sz w:val="56"/>
          <w:szCs w:val="56"/>
        </w:rPr>
      </w:pPr>
      <w:r w:rsidRPr="009A0C40">
        <w:rPr>
          <w:b/>
          <w:sz w:val="56"/>
          <w:szCs w:val="56"/>
        </w:rPr>
        <w:t>РЕФЕРАТ</w:t>
      </w:r>
    </w:p>
    <w:p w:rsidR="00595F3C" w:rsidRPr="009A0C40" w:rsidRDefault="00595F3C" w:rsidP="00595F3C">
      <w:pPr>
        <w:ind w:firstLine="709"/>
        <w:jc w:val="center"/>
        <w:rPr>
          <w:b/>
        </w:rPr>
      </w:pPr>
    </w:p>
    <w:p w:rsidR="00595F3C" w:rsidRPr="009A0C40" w:rsidRDefault="00595F3C" w:rsidP="00595F3C">
      <w:pPr>
        <w:ind w:firstLine="709"/>
        <w:jc w:val="center"/>
        <w:rPr>
          <w:b/>
        </w:rPr>
      </w:pPr>
    </w:p>
    <w:p w:rsidR="00595F3C" w:rsidRDefault="009A0C40" w:rsidP="00595F3C">
      <w:pPr>
        <w:jc w:val="center"/>
        <w:rPr>
          <w:b/>
          <w:sz w:val="40"/>
          <w:szCs w:val="40"/>
        </w:rPr>
      </w:pPr>
      <w:r w:rsidRPr="009A0C40">
        <w:rPr>
          <w:b/>
          <w:sz w:val="40"/>
          <w:szCs w:val="40"/>
        </w:rPr>
        <w:t>Механизм ис</w:t>
      </w:r>
      <w:r w:rsidR="00595F3C" w:rsidRPr="009A0C40">
        <w:rPr>
          <w:b/>
          <w:sz w:val="40"/>
          <w:szCs w:val="40"/>
        </w:rPr>
        <w:t>числения пенсии</w:t>
      </w:r>
    </w:p>
    <w:p w:rsidR="00830873" w:rsidRPr="009A0C40" w:rsidRDefault="00830873" w:rsidP="00595F3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и его совершенствование</w:t>
      </w:r>
    </w:p>
    <w:p w:rsidR="00595F3C" w:rsidRPr="009A0C40" w:rsidRDefault="00595F3C" w:rsidP="00595F3C">
      <w:pPr>
        <w:ind w:firstLine="709"/>
        <w:jc w:val="center"/>
        <w:rPr>
          <w:b/>
        </w:rPr>
      </w:pPr>
    </w:p>
    <w:p w:rsidR="00595F3C" w:rsidRPr="009A0C40" w:rsidRDefault="00595F3C" w:rsidP="00595F3C">
      <w:pPr>
        <w:ind w:firstLine="709"/>
        <w:jc w:val="center"/>
        <w:rPr>
          <w:b/>
        </w:rPr>
      </w:pPr>
    </w:p>
    <w:p w:rsidR="00595F3C" w:rsidRPr="009A0C40" w:rsidRDefault="00595F3C" w:rsidP="00595F3C">
      <w:pPr>
        <w:ind w:firstLine="709"/>
        <w:jc w:val="center"/>
        <w:rPr>
          <w:b/>
        </w:rPr>
      </w:pPr>
    </w:p>
    <w:p w:rsidR="00595F3C" w:rsidRPr="009A0C40" w:rsidRDefault="00595F3C" w:rsidP="00595F3C">
      <w:pPr>
        <w:ind w:firstLine="709"/>
        <w:jc w:val="center"/>
        <w:rPr>
          <w:b/>
        </w:rPr>
      </w:pPr>
    </w:p>
    <w:p w:rsidR="00595F3C" w:rsidRPr="009A0C40" w:rsidRDefault="00595F3C" w:rsidP="00595F3C">
      <w:pPr>
        <w:jc w:val="center"/>
        <w:rPr>
          <w:b/>
        </w:rPr>
      </w:pPr>
    </w:p>
    <w:p w:rsidR="00595F3C" w:rsidRPr="009A0C40" w:rsidRDefault="00595F3C" w:rsidP="00595F3C">
      <w:pPr>
        <w:ind w:left="6042"/>
        <w:jc w:val="center"/>
        <w:rPr>
          <w:b/>
        </w:rPr>
      </w:pPr>
    </w:p>
    <w:p w:rsidR="00595F3C" w:rsidRPr="009A0C40" w:rsidRDefault="00595F3C" w:rsidP="00595F3C">
      <w:pPr>
        <w:ind w:left="6042"/>
        <w:jc w:val="center"/>
        <w:rPr>
          <w:b/>
        </w:rPr>
      </w:pPr>
    </w:p>
    <w:p w:rsidR="00595F3C" w:rsidRPr="009A0C40" w:rsidRDefault="00595F3C" w:rsidP="00595F3C">
      <w:pPr>
        <w:ind w:left="6042"/>
        <w:jc w:val="center"/>
        <w:rPr>
          <w:b/>
        </w:rPr>
      </w:pPr>
    </w:p>
    <w:p w:rsidR="00595F3C" w:rsidRPr="009A0C40" w:rsidRDefault="00595F3C" w:rsidP="00595F3C">
      <w:pPr>
        <w:ind w:left="6042"/>
        <w:jc w:val="center"/>
        <w:rPr>
          <w:b/>
        </w:rPr>
      </w:pPr>
    </w:p>
    <w:p w:rsidR="00595F3C" w:rsidRPr="009A0C40" w:rsidRDefault="00595F3C" w:rsidP="00595F3C">
      <w:pPr>
        <w:ind w:left="6042"/>
        <w:jc w:val="center"/>
        <w:rPr>
          <w:b/>
        </w:rPr>
      </w:pPr>
    </w:p>
    <w:p w:rsidR="00595F3C" w:rsidRPr="009A0C40" w:rsidRDefault="00595F3C" w:rsidP="00595F3C">
      <w:pPr>
        <w:ind w:left="6042"/>
        <w:jc w:val="center"/>
        <w:rPr>
          <w:b/>
        </w:rPr>
      </w:pPr>
    </w:p>
    <w:p w:rsidR="00595F3C" w:rsidRPr="009A0C40" w:rsidRDefault="00595F3C" w:rsidP="00595F3C">
      <w:pPr>
        <w:ind w:left="6042"/>
        <w:jc w:val="center"/>
        <w:rPr>
          <w:b/>
        </w:rPr>
      </w:pPr>
    </w:p>
    <w:p w:rsidR="00595F3C" w:rsidRPr="009A0C40" w:rsidRDefault="00595F3C" w:rsidP="00595F3C">
      <w:pPr>
        <w:ind w:firstLine="6300"/>
        <w:jc w:val="both"/>
      </w:pPr>
    </w:p>
    <w:p w:rsidR="001A6340" w:rsidRDefault="001A6340" w:rsidP="003174A9">
      <w:pPr>
        <w:tabs>
          <w:tab w:val="left" w:pos="5835"/>
        </w:tabs>
        <w:jc w:val="center"/>
        <w:rPr>
          <w:b/>
          <w:sz w:val="28"/>
        </w:rPr>
      </w:pPr>
    </w:p>
    <w:p w:rsidR="001A6340" w:rsidRDefault="001A6340" w:rsidP="003174A9">
      <w:pPr>
        <w:tabs>
          <w:tab w:val="left" w:pos="5835"/>
        </w:tabs>
        <w:jc w:val="center"/>
        <w:rPr>
          <w:b/>
          <w:sz w:val="28"/>
        </w:rPr>
      </w:pPr>
    </w:p>
    <w:p w:rsidR="001A6340" w:rsidRDefault="001A6340" w:rsidP="003174A9">
      <w:pPr>
        <w:tabs>
          <w:tab w:val="left" w:pos="5835"/>
        </w:tabs>
        <w:jc w:val="center"/>
        <w:rPr>
          <w:b/>
          <w:sz w:val="28"/>
        </w:rPr>
      </w:pPr>
    </w:p>
    <w:p w:rsidR="001A6340" w:rsidRDefault="001A6340" w:rsidP="003174A9">
      <w:pPr>
        <w:tabs>
          <w:tab w:val="left" w:pos="5835"/>
        </w:tabs>
        <w:jc w:val="center"/>
        <w:rPr>
          <w:b/>
          <w:sz w:val="28"/>
        </w:rPr>
      </w:pPr>
    </w:p>
    <w:p w:rsidR="001A6340" w:rsidRDefault="001A6340" w:rsidP="003174A9">
      <w:pPr>
        <w:tabs>
          <w:tab w:val="left" w:pos="5835"/>
        </w:tabs>
        <w:jc w:val="center"/>
        <w:rPr>
          <w:b/>
          <w:sz w:val="28"/>
        </w:rPr>
      </w:pPr>
    </w:p>
    <w:p w:rsidR="001A6340" w:rsidRDefault="001A6340" w:rsidP="003174A9">
      <w:pPr>
        <w:tabs>
          <w:tab w:val="left" w:pos="5835"/>
        </w:tabs>
        <w:jc w:val="center"/>
        <w:rPr>
          <w:b/>
          <w:sz w:val="28"/>
        </w:rPr>
      </w:pPr>
    </w:p>
    <w:p w:rsidR="001A6340" w:rsidRDefault="001A6340" w:rsidP="003174A9">
      <w:pPr>
        <w:tabs>
          <w:tab w:val="left" w:pos="5835"/>
        </w:tabs>
        <w:jc w:val="center"/>
        <w:rPr>
          <w:b/>
          <w:sz w:val="28"/>
        </w:rPr>
      </w:pPr>
    </w:p>
    <w:p w:rsidR="001A6340" w:rsidRDefault="001A6340" w:rsidP="003174A9">
      <w:pPr>
        <w:tabs>
          <w:tab w:val="left" w:pos="5835"/>
        </w:tabs>
        <w:jc w:val="center"/>
        <w:rPr>
          <w:b/>
          <w:sz w:val="28"/>
        </w:rPr>
      </w:pPr>
    </w:p>
    <w:p w:rsidR="001A6340" w:rsidRDefault="001A6340" w:rsidP="003174A9">
      <w:pPr>
        <w:tabs>
          <w:tab w:val="left" w:pos="5835"/>
        </w:tabs>
        <w:jc w:val="center"/>
        <w:rPr>
          <w:b/>
          <w:sz w:val="28"/>
        </w:rPr>
      </w:pPr>
    </w:p>
    <w:p w:rsidR="001A6340" w:rsidRDefault="001A6340" w:rsidP="003174A9">
      <w:pPr>
        <w:tabs>
          <w:tab w:val="left" w:pos="5835"/>
        </w:tabs>
        <w:jc w:val="center"/>
        <w:rPr>
          <w:b/>
          <w:sz w:val="28"/>
        </w:rPr>
      </w:pPr>
    </w:p>
    <w:p w:rsidR="001A6340" w:rsidRDefault="001A6340" w:rsidP="003174A9">
      <w:pPr>
        <w:tabs>
          <w:tab w:val="left" w:pos="5835"/>
        </w:tabs>
        <w:jc w:val="center"/>
        <w:rPr>
          <w:b/>
          <w:sz w:val="28"/>
        </w:rPr>
      </w:pPr>
    </w:p>
    <w:p w:rsidR="001A6340" w:rsidRDefault="001A6340" w:rsidP="003174A9">
      <w:pPr>
        <w:tabs>
          <w:tab w:val="left" w:pos="5835"/>
        </w:tabs>
        <w:jc w:val="center"/>
        <w:rPr>
          <w:b/>
          <w:sz w:val="28"/>
        </w:rPr>
      </w:pPr>
    </w:p>
    <w:p w:rsidR="001A6340" w:rsidRDefault="001A6340" w:rsidP="003174A9">
      <w:pPr>
        <w:tabs>
          <w:tab w:val="left" w:pos="5835"/>
        </w:tabs>
        <w:jc w:val="center"/>
        <w:rPr>
          <w:b/>
          <w:sz w:val="28"/>
        </w:rPr>
      </w:pPr>
    </w:p>
    <w:p w:rsidR="00595F3C" w:rsidRPr="009A0C40" w:rsidRDefault="00595F3C" w:rsidP="003174A9">
      <w:pPr>
        <w:tabs>
          <w:tab w:val="left" w:pos="5835"/>
        </w:tabs>
        <w:jc w:val="center"/>
        <w:rPr>
          <w:b/>
        </w:rPr>
      </w:pPr>
      <w:r w:rsidRPr="009A0C40">
        <w:rPr>
          <w:b/>
          <w:sz w:val="28"/>
        </w:rPr>
        <w:t>Чебоксары 2010</w:t>
      </w:r>
    </w:p>
    <w:p w:rsidR="005D0F17" w:rsidRDefault="005D0F17" w:rsidP="00D175ED">
      <w:pPr>
        <w:suppressLineNumbers/>
        <w:suppressAutoHyphens/>
        <w:spacing w:line="360" w:lineRule="auto"/>
        <w:jc w:val="center"/>
        <w:rPr>
          <w:sz w:val="28"/>
        </w:rPr>
      </w:pPr>
    </w:p>
    <w:p w:rsidR="001A6340" w:rsidRDefault="001A6340" w:rsidP="00D175ED">
      <w:pPr>
        <w:suppressLineNumbers/>
        <w:suppressAutoHyphens/>
        <w:spacing w:line="360" w:lineRule="auto"/>
        <w:jc w:val="center"/>
        <w:rPr>
          <w:sz w:val="28"/>
        </w:rPr>
      </w:pPr>
    </w:p>
    <w:p w:rsidR="00D175ED" w:rsidRPr="009A0C40" w:rsidRDefault="003174A9" w:rsidP="00D175ED">
      <w:pPr>
        <w:suppressLineNumbers/>
        <w:suppressAutoHyphens/>
        <w:spacing w:line="360" w:lineRule="auto"/>
        <w:jc w:val="center"/>
        <w:rPr>
          <w:b/>
          <w:sz w:val="28"/>
        </w:rPr>
      </w:pPr>
      <w:r w:rsidRPr="009A0C40">
        <w:rPr>
          <w:sz w:val="28"/>
        </w:rPr>
        <w:t>ОГЛАВЛЕНИЕ</w:t>
      </w:r>
    </w:p>
    <w:p w:rsidR="00D175ED" w:rsidRPr="009A0C40" w:rsidRDefault="00D175ED" w:rsidP="009A0C40">
      <w:pPr>
        <w:suppressLineNumbers/>
        <w:suppressAutoHyphens/>
        <w:spacing w:line="360" w:lineRule="auto"/>
        <w:ind w:left="-855"/>
        <w:rPr>
          <w:sz w:val="28"/>
        </w:rPr>
      </w:pPr>
    </w:p>
    <w:p w:rsidR="00560230" w:rsidRPr="009A0C40" w:rsidRDefault="00560230" w:rsidP="009A0C40">
      <w:pPr>
        <w:suppressLineNumbers/>
        <w:suppressAutoHyphens/>
        <w:spacing w:line="360" w:lineRule="auto"/>
        <w:ind w:left="-855"/>
        <w:jc w:val="both"/>
        <w:rPr>
          <w:sz w:val="28"/>
        </w:rPr>
      </w:pPr>
    </w:p>
    <w:p w:rsidR="00D175ED" w:rsidRPr="009A0C40" w:rsidRDefault="00D175ED" w:rsidP="009A0C40">
      <w:pPr>
        <w:suppressLineNumbers/>
        <w:suppressAutoHyphens/>
        <w:spacing w:line="360" w:lineRule="auto"/>
        <w:ind w:left="-855"/>
        <w:jc w:val="both"/>
        <w:rPr>
          <w:sz w:val="28"/>
        </w:rPr>
      </w:pPr>
      <w:r w:rsidRPr="009A0C40">
        <w:rPr>
          <w:sz w:val="28"/>
        </w:rPr>
        <w:t>ВВЕДЕНИЕ</w:t>
      </w:r>
      <w:r w:rsidR="005D0F17">
        <w:rPr>
          <w:sz w:val="28"/>
        </w:rPr>
        <w:t>………………………………………………………………………………..3</w:t>
      </w:r>
    </w:p>
    <w:p w:rsidR="009A0C40" w:rsidRPr="009A0C40" w:rsidRDefault="009A0C40" w:rsidP="009A0C40">
      <w:pPr>
        <w:suppressLineNumbers/>
        <w:suppressAutoHyphens/>
        <w:spacing w:line="360" w:lineRule="auto"/>
        <w:ind w:left="-855"/>
        <w:jc w:val="both"/>
        <w:rPr>
          <w:sz w:val="28"/>
        </w:rPr>
      </w:pPr>
    </w:p>
    <w:p w:rsidR="00560230" w:rsidRPr="009A0C40" w:rsidRDefault="00560230" w:rsidP="009A0C40">
      <w:pPr>
        <w:suppressLineNumbers/>
        <w:suppressAutoHyphens/>
        <w:spacing w:line="360" w:lineRule="auto"/>
        <w:ind w:left="-855"/>
        <w:jc w:val="both"/>
        <w:rPr>
          <w:sz w:val="28"/>
        </w:rPr>
      </w:pPr>
      <w:r w:rsidRPr="009A0C40">
        <w:rPr>
          <w:sz w:val="28"/>
        </w:rPr>
        <w:t>§1. ОБРАЩЕНИЕ ЗА ПЕНСИЕЙ, ДОКУМЕНТЫ, НЕОБХОДИМЫЕ ДЛЯ ЕЕ НАЧИСЛЕНИЯ</w:t>
      </w:r>
      <w:r w:rsidR="005D0F17">
        <w:rPr>
          <w:sz w:val="28"/>
        </w:rPr>
        <w:t>……………………………………………………………………………4</w:t>
      </w:r>
    </w:p>
    <w:p w:rsidR="009A0C40" w:rsidRPr="009A0C40" w:rsidRDefault="009A0C40" w:rsidP="009A0C40">
      <w:pPr>
        <w:suppressLineNumbers/>
        <w:suppressAutoHyphens/>
        <w:spacing w:line="360" w:lineRule="auto"/>
        <w:ind w:left="-855"/>
        <w:jc w:val="both"/>
        <w:rPr>
          <w:sz w:val="28"/>
        </w:rPr>
      </w:pPr>
    </w:p>
    <w:p w:rsidR="00830873" w:rsidRDefault="00560230" w:rsidP="00830873">
      <w:pPr>
        <w:pStyle w:val="a3"/>
        <w:spacing w:before="0" w:beforeAutospacing="0" w:after="150" w:afterAutospacing="0" w:line="300" w:lineRule="atLeast"/>
        <w:ind w:left="-855"/>
        <w:textAlignment w:val="baseline"/>
        <w:rPr>
          <w:sz w:val="28"/>
        </w:rPr>
      </w:pPr>
      <w:r w:rsidRPr="009A0C40">
        <w:rPr>
          <w:sz w:val="28"/>
        </w:rPr>
        <w:t>§2. МЕТОДЫ ИСЧИСЛЕНИЯ ПЕНСИИ</w:t>
      </w:r>
      <w:r w:rsidR="005D0F17">
        <w:rPr>
          <w:sz w:val="28"/>
        </w:rPr>
        <w:t>……………………………………………….6</w:t>
      </w:r>
    </w:p>
    <w:p w:rsidR="00830873" w:rsidRDefault="00830873" w:rsidP="00830873">
      <w:pPr>
        <w:pStyle w:val="a3"/>
        <w:spacing w:before="0" w:beforeAutospacing="0" w:after="150" w:afterAutospacing="0" w:line="300" w:lineRule="atLeast"/>
        <w:ind w:left="-855"/>
        <w:textAlignment w:val="baseline"/>
        <w:rPr>
          <w:sz w:val="28"/>
        </w:rPr>
      </w:pPr>
    </w:p>
    <w:p w:rsidR="009A0C40" w:rsidRDefault="00830873" w:rsidP="00830873">
      <w:pPr>
        <w:pStyle w:val="a3"/>
        <w:spacing w:before="0" w:beforeAutospacing="0" w:after="150" w:afterAutospacing="0" w:line="300" w:lineRule="atLeast"/>
        <w:ind w:left="-855"/>
        <w:textAlignment w:val="baseline"/>
        <w:rPr>
          <w:sz w:val="28"/>
        </w:rPr>
      </w:pPr>
      <w:r w:rsidRPr="009A0C40">
        <w:rPr>
          <w:sz w:val="28"/>
        </w:rPr>
        <w:t>§</w:t>
      </w:r>
      <w:r>
        <w:rPr>
          <w:sz w:val="28"/>
        </w:rPr>
        <w:t xml:space="preserve">3. </w:t>
      </w:r>
      <w:r>
        <w:rPr>
          <w:sz w:val="28"/>
          <w:szCs w:val="28"/>
        </w:rPr>
        <w:t>СОВЕРШЕНСТВОВАНИЕ ПЕНСИОННОЙ РЕФОРМЫ…………………………</w:t>
      </w:r>
      <w:r w:rsidR="000E2EF3">
        <w:rPr>
          <w:sz w:val="28"/>
          <w:szCs w:val="28"/>
        </w:rPr>
        <w:t>9</w:t>
      </w:r>
    </w:p>
    <w:p w:rsidR="00830873" w:rsidRPr="009A0C40" w:rsidRDefault="00830873" w:rsidP="00830873">
      <w:pPr>
        <w:pStyle w:val="a3"/>
        <w:spacing w:before="0" w:beforeAutospacing="0" w:after="150" w:afterAutospacing="0" w:line="300" w:lineRule="atLeast"/>
        <w:textAlignment w:val="baseline"/>
        <w:rPr>
          <w:sz w:val="28"/>
        </w:rPr>
      </w:pPr>
    </w:p>
    <w:p w:rsidR="00D175ED" w:rsidRPr="009A0C40" w:rsidRDefault="00D175ED" w:rsidP="009A0C40">
      <w:pPr>
        <w:suppressLineNumbers/>
        <w:suppressAutoHyphens/>
        <w:spacing w:line="360" w:lineRule="auto"/>
        <w:ind w:left="-855"/>
        <w:jc w:val="both"/>
        <w:rPr>
          <w:sz w:val="28"/>
        </w:rPr>
      </w:pPr>
      <w:r w:rsidRPr="009A0C40">
        <w:rPr>
          <w:sz w:val="28"/>
        </w:rPr>
        <w:t>ЗАКЛЮЧЕНИЕ</w:t>
      </w:r>
      <w:r w:rsidR="000E2EF3">
        <w:rPr>
          <w:sz w:val="28"/>
        </w:rPr>
        <w:t>…………………………………………………………………………..13</w:t>
      </w:r>
    </w:p>
    <w:p w:rsidR="009A0C40" w:rsidRPr="009A0C40" w:rsidRDefault="009A0C40" w:rsidP="009A0C40">
      <w:pPr>
        <w:suppressLineNumbers/>
        <w:suppressAutoHyphens/>
        <w:spacing w:line="360" w:lineRule="auto"/>
        <w:ind w:left="-855"/>
        <w:jc w:val="both"/>
        <w:rPr>
          <w:sz w:val="28"/>
        </w:rPr>
      </w:pPr>
    </w:p>
    <w:p w:rsidR="00D175ED" w:rsidRPr="009A0C40" w:rsidRDefault="00560230" w:rsidP="009A0C40">
      <w:pPr>
        <w:suppressLineNumbers/>
        <w:suppressAutoHyphens/>
        <w:spacing w:line="360" w:lineRule="auto"/>
        <w:ind w:left="-855"/>
        <w:jc w:val="both"/>
        <w:rPr>
          <w:sz w:val="28"/>
        </w:rPr>
      </w:pPr>
      <w:r w:rsidRPr="009A0C40">
        <w:rPr>
          <w:sz w:val="28"/>
        </w:rPr>
        <w:t>СПИСОК ИСПОЛЬЗОВАННОЙ ЛИТЕРАТУРЫ</w:t>
      </w:r>
      <w:r w:rsidR="000E2EF3">
        <w:rPr>
          <w:sz w:val="28"/>
        </w:rPr>
        <w:t>……………………………………..15</w:t>
      </w:r>
    </w:p>
    <w:p w:rsidR="00D175ED" w:rsidRPr="009A0C40" w:rsidRDefault="00D175ED" w:rsidP="009A0C40">
      <w:pPr>
        <w:suppressLineNumbers/>
        <w:suppressAutoHyphens/>
        <w:spacing w:line="360" w:lineRule="auto"/>
        <w:ind w:left="-855"/>
        <w:jc w:val="both"/>
        <w:rPr>
          <w:noProof/>
          <w:sz w:val="28"/>
        </w:rPr>
      </w:pPr>
      <w:r w:rsidRPr="009A0C40">
        <w:rPr>
          <w:sz w:val="28"/>
        </w:rPr>
        <w:fldChar w:fldCharType="begin"/>
      </w:r>
      <w:r w:rsidRPr="009A0C40">
        <w:rPr>
          <w:sz w:val="28"/>
        </w:rPr>
        <w:instrText xml:space="preserve"> TOC \o "1-3" \h \z \u </w:instrText>
      </w:r>
      <w:r w:rsidRPr="009A0C40">
        <w:rPr>
          <w:sz w:val="28"/>
        </w:rPr>
        <w:fldChar w:fldCharType="separate"/>
      </w:r>
    </w:p>
    <w:p w:rsidR="00D175ED" w:rsidRPr="009A0C40" w:rsidRDefault="00D175ED" w:rsidP="009A0C40">
      <w:pPr>
        <w:suppressLineNumbers/>
        <w:suppressAutoHyphens/>
        <w:spacing w:line="360" w:lineRule="auto"/>
        <w:ind w:left="-855"/>
        <w:jc w:val="both"/>
        <w:rPr>
          <w:sz w:val="28"/>
        </w:rPr>
      </w:pPr>
      <w:r w:rsidRPr="009A0C40">
        <w:rPr>
          <w:sz w:val="28"/>
        </w:rPr>
        <w:fldChar w:fldCharType="end"/>
      </w:r>
    </w:p>
    <w:p w:rsidR="00D175ED" w:rsidRPr="009A0C40" w:rsidRDefault="00D175ED" w:rsidP="00D175ED">
      <w:pPr>
        <w:suppressLineNumbers/>
        <w:suppressAutoHyphens/>
        <w:spacing w:line="360" w:lineRule="auto"/>
        <w:jc w:val="both"/>
        <w:rPr>
          <w:sz w:val="28"/>
        </w:rPr>
      </w:pPr>
    </w:p>
    <w:p w:rsidR="009A0C40" w:rsidRDefault="00D175ED" w:rsidP="009A0C40">
      <w:pPr>
        <w:suppressLineNumbers/>
        <w:suppressAutoHyphens/>
        <w:spacing w:line="360" w:lineRule="auto"/>
        <w:ind w:firstLine="708"/>
        <w:outlineLvl w:val="0"/>
        <w:rPr>
          <w:sz w:val="28"/>
        </w:rPr>
      </w:pPr>
      <w:bookmarkStart w:id="0" w:name="_Toc71472112"/>
      <w:r w:rsidRPr="009A0C40">
        <w:rPr>
          <w:sz w:val="28"/>
        </w:rPr>
        <w:br w:type="page"/>
      </w:r>
      <w:r w:rsidR="009A0C40">
        <w:rPr>
          <w:sz w:val="28"/>
        </w:rPr>
        <w:t xml:space="preserve">                                      </w:t>
      </w:r>
      <w:r w:rsidRPr="009A0C40">
        <w:rPr>
          <w:sz w:val="28"/>
        </w:rPr>
        <w:t>ВВЕДЕНИЕ</w:t>
      </w:r>
      <w:bookmarkEnd w:id="0"/>
    </w:p>
    <w:p w:rsidR="00D175ED" w:rsidRPr="009A0C40" w:rsidRDefault="00D175ED" w:rsidP="009A0C40">
      <w:pPr>
        <w:suppressLineNumbers/>
        <w:suppressAutoHyphens/>
        <w:spacing w:line="360" w:lineRule="auto"/>
        <w:ind w:left="-855" w:firstLine="285"/>
        <w:jc w:val="both"/>
        <w:outlineLvl w:val="0"/>
        <w:rPr>
          <w:sz w:val="28"/>
        </w:rPr>
      </w:pPr>
      <w:r w:rsidRPr="009A0C40">
        <w:rPr>
          <w:sz w:val="28"/>
        </w:rPr>
        <w:t>В различных странах при исчислении пенсий вопрос о периодах, за которые подсчитывается среднемесячный заработок, решается с учетом обстоятельств экономического характера: реальных доходов занятого населения, их трансформации. Во всех странах, где функционируют развитые страховые пенсионные системы, введены определенные правила пересчета заработка за прошедшие годы: высчитывается соотношение среднемесячного заработка конкретного пенсионера и среднемесячной зарплаты по стране.</w:t>
      </w:r>
    </w:p>
    <w:p w:rsidR="00D175ED" w:rsidRPr="009A0C40" w:rsidRDefault="00D175ED" w:rsidP="00560230">
      <w:pPr>
        <w:spacing w:line="360" w:lineRule="auto"/>
        <w:ind w:left="-855" w:right="-506" w:firstLine="285"/>
        <w:jc w:val="both"/>
        <w:rPr>
          <w:sz w:val="28"/>
        </w:rPr>
      </w:pPr>
      <w:r w:rsidRPr="009A0C40">
        <w:rPr>
          <w:sz w:val="28"/>
        </w:rPr>
        <w:t>Принятый закон РФ «О трудовых пенсиях в РФ» определяет новые правила начисления трудовой пенсии, расчет которой складывается из расчета трех ее составляющих: базовой, страховой и накопительной.</w:t>
      </w:r>
    </w:p>
    <w:p w:rsidR="003174A9" w:rsidRPr="009A0C40" w:rsidRDefault="003174A9" w:rsidP="00560230">
      <w:pPr>
        <w:spacing w:line="360" w:lineRule="auto"/>
        <w:ind w:left="-855" w:right="-506" w:firstLine="285"/>
        <w:jc w:val="both"/>
        <w:rPr>
          <w:sz w:val="28"/>
        </w:rPr>
      </w:pPr>
      <w:r w:rsidRPr="009A0C40">
        <w:rPr>
          <w:sz w:val="28"/>
        </w:rPr>
        <w:t xml:space="preserve">Актуальность данного реферата состоит в значимости вопросов назначения пенсии и ее выплаты. </w:t>
      </w:r>
    </w:p>
    <w:p w:rsidR="00D175ED" w:rsidRPr="009A0C40" w:rsidRDefault="00D175ED" w:rsidP="00560230">
      <w:pPr>
        <w:spacing w:line="360" w:lineRule="auto"/>
        <w:ind w:left="-855" w:right="-506" w:firstLine="285"/>
        <w:jc w:val="both"/>
        <w:rPr>
          <w:sz w:val="28"/>
        </w:rPr>
      </w:pPr>
      <w:r w:rsidRPr="009A0C40">
        <w:rPr>
          <w:sz w:val="28"/>
        </w:rPr>
        <w:t xml:space="preserve">Цель </w:t>
      </w:r>
      <w:r w:rsidR="003174A9" w:rsidRPr="009A0C40">
        <w:rPr>
          <w:sz w:val="28"/>
        </w:rPr>
        <w:t xml:space="preserve">реферата - </w:t>
      </w:r>
      <w:r w:rsidRPr="009A0C40">
        <w:rPr>
          <w:sz w:val="28"/>
        </w:rPr>
        <w:t>изучить следующие вопросы:</w:t>
      </w:r>
    </w:p>
    <w:p w:rsidR="00D175ED" w:rsidRPr="009A0C40" w:rsidRDefault="009A0C40" w:rsidP="00560230">
      <w:pPr>
        <w:spacing w:line="360" w:lineRule="auto"/>
        <w:ind w:left="-855" w:right="-506" w:firstLine="285"/>
        <w:jc w:val="both"/>
        <w:rPr>
          <w:sz w:val="28"/>
        </w:rPr>
      </w:pPr>
      <w:r w:rsidRPr="009A0C40">
        <w:rPr>
          <w:sz w:val="28"/>
        </w:rPr>
        <w:t>-</w:t>
      </w:r>
      <w:r w:rsidR="00D175ED" w:rsidRPr="009A0C40">
        <w:rPr>
          <w:sz w:val="28"/>
        </w:rPr>
        <w:t>дать определение трудово</w:t>
      </w:r>
      <w:r w:rsidR="00361612" w:rsidRPr="009A0C40">
        <w:rPr>
          <w:sz w:val="28"/>
        </w:rPr>
        <w:t>й пенсии</w:t>
      </w:r>
      <w:r w:rsidR="00D175ED" w:rsidRPr="009A0C40">
        <w:rPr>
          <w:sz w:val="28"/>
        </w:rPr>
        <w:t>;</w:t>
      </w:r>
    </w:p>
    <w:p w:rsidR="00D175ED" w:rsidRPr="009A0C40" w:rsidRDefault="009A0C40" w:rsidP="00560230">
      <w:pPr>
        <w:spacing w:line="360" w:lineRule="auto"/>
        <w:ind w:left="-855" w:right="-506" w:firstLine="285"/>
        <w:jc w:val="both"/>
        <w:rPr>
          <w:sz w:val="28"/>
        </w:rPr>
      </w:pPr>
      <w:r w:rsidRPr="009A0C40">
        <w:rPr>
          <w:sz w:val="28"/>
        </w:rPr>
        <w:t>-</w:t>
      </w:r>
      <w:r w:rsidR="00D175ED" w:rsidRPr="009A0C40">
        <w:rPr>
          <w:sz w:val="28"/>
        </w:rPr>
        <w:t>рассмотреть условия назначения пенсии по старости;</w:t>
      </w:r>
    </w:p>
    <w:p w:rsidR="00D175ED" w:rsidRPr="009A0C40" w:rsidRDefault="00D175ED" w:rsidP="00560230">
      <w:pPr>
        <w:spacing w:line="360" w:lineRule="auto"/>
        <w:ind w:left="-855" w:right="-506" w:firstLine="285"/>
        <w:jc w:val="both"/>
        <w:rPr>
          <w:sz w:val="28"/>
        </w:rPr>
      </w:pPr>
      <w:r w:rsidRPr="009A0C40">
        <w:rPr>
          <w:sz w:val="28"/>
        </w:rPr>
        <w:t xml:space="preserve"> </w:t>
      </w:r>
      <w:r w:rsidR="009A0C40" w:rsidRPr="009A0C40">
        <w:rPr>
          <w:sz w:val="28"/>
        </w:rPr>
        <w:t>-</w:t>
      </w:r>
      <w:r w:rsidRPr="009A0C40">
        <w:rPr>
          <w:sz w:val="28"/>
        </w:rPr>
        <w:t>рассмотреть условия назначения пенсии по инвалидности;</w:t>
      </w:r>
    </w:p>
    <w:p w:rsidR="00D175ED" w:rsidRPr="009A0C40" w:rsidRDefault="009A0C40" w:rsidP="00560230">
      <w:pPr>
        <w:spacing w:line="360" w:lineRule="auto"/>
        <w:ind w:left="-855" w:right="-506" w:firstLine="285"/>
        <w:jc w:val="both"/>
        <w:rPr>
          <w:sz w:val="28"/>
        </w:rPr>
      </w:pPr>
      <w:r w:rsidRPr="009A0C40">
        <w:rPr>
          <w:sz w:val="28"/>
        </w:rPr>
        <w:t>-р</w:t>
      </w:r>
      <w:r w:rsidR="00D175ED" w:rsidRPr="009A0C40">
        <w:rPr>
          <w:sz w:val="28"/>
        </w:rPr>
        <w:t xml:space="preserve">ассмотреть </w:t>
      </w:r>
      <w:r w:rsidR="00560230" w:rsidRPr="009A0C40">
        <w:rPr>
          <w:sz w:val="28"/>
        </w:rPr>
        <w:t xml:space="preserve">условия </w:t>
      </w:r>
      <w:r w:rsidR="00D175ED" w:rsidRPr="009A0C40">
        <w:rPr>
          <w:sz w:val="28"/>
        </w:rPr>
        <w:t>назначения пенсии по</w:t>
      </w:r>
      <w:r w:rsidR="00560230" w:rsidRPr="009A0C40">
        <w:rPr>
          <w:sz w:val="28"/>
        </w:rPr>
        <w:t xml:space="preserve"> случаю</w:t>
      </w:r>
      <w:r w:rsidR="00D175ED" w:rsidRPr="009A0C40">
        <w:rPr>
          <w:sz w:val="28"/>
        </w:rPr>
        <w:t xml:space="preserve"> потери кормильца;</w:t>
      </w:r>
    </w:p>
    <w:p w:rsidR="00D175ED" w:rsidRPr="009A0C40" w:rsidRDefault="009A0C40" w:rsidP="00560230">
      <w:pPr>
        <w:spacing w:line="360" w:lineRule="auto"/>
        <w:ind w:left="-855" w:right="-506" w:firstLine="285"/>
        <w:jc w:val="both"/>
        <w:rPr>
          <w:sz w:val="28"/>
        </w:rPr>
      </w:pPr>
      <w:r w:rsidRPr="009A0C40">
        <w:rPr>
          <w:sz w:val="28"/>
        </w:rPr>
        <w:t>-</w:t>
      </w:r>
      <w:r w:rsidR="00D175ED" w:rsidRPr="009A0C40">
        <w:rPr>
          <w:sz w:val="28"/>
        </w:rPr>
        <w:t>изучить перечень документов, необходимых для назначения пенсии;</w:t>
      </w:r>
    </w:p>
    <w:p w:rsidR="00D175ED" w:rsidRPr="009A0C40" w:rsidRDefault="009A0C40" w:rsidP="00560230">
      <w:pPr>
        <w:spacing w:line="360" w:lineRule="auto"/>
        <w:ind w:left="-855" w:right="-506" w:firstLine="285"/>
        <w:jc w:val="both"/>
        <w:rPr>
          <w:sz w:val="28"/>
        </w:rPr>
      </w:pPr>
      <w:r w:rsidRPr="009A0C40">
        <w:rPr>
          <w:sz w:val="28"/>
        </w:rPr>
        <w:t>-</w:t>
      </w:r>
      <w:r w:rsidR="00D175ED" w:rsidRPr="009A0C40">
        <w:rPr>
          <w:sz w:val="28"/>
        </w:rPr>
        <w:t>рассмотреть механизм начисления пенсии;</w:t>
      </w:r>
    </w:p>
    <w:p w:rsidR="00D175ED" w:rsidRPr="009A0C40" w:rsidRDefault="009A0C40" w:rsidP="00560230">
      <w:pPr>
        <w:spacing w:line="360" w:lineRule="auto"/>
        <w:ind w:left="-855" w:right="-506" w:firstLine="285"/>
        <w:jc w:val="both"/>
        <w:rPr>
          <w:sz w:val="28"/>
        </w:rPr>
      </w:pPr>
      <w:r w:rsidRPr="009A0C40">
        <w:rPr>
          <w:sz w:val="28"/>
        </w:rPr>
        <w:t>-</w:t>
      </w:r>
      <w:r w:rsidR="00D175ED" w:rsidRPr="009A0C40">
        <w:rPr>
          <w:sz w:val="28"/>
        </w:rPr>
        <w:t>дать определения базовой, страховой и накопительной части пенсии;</w:t>
      </w:r>
    </w:p>
    <w:p w:rsidR="00D175ED" w:rsidRDefault="009A0C40" w:rsidP="00560230">
      <w:pPr>
        <w:spacing w:line="360" w:lineRule="auto"/>
        <w:ind w:left="-855" w:right="-506" w:firstLine="285"/>
        <w:jc w:val="both"/>
        <w:rPr>
          <w:sz w:val="28"/>
        </w:rPr>
      </w:pPr>
      <w:r w:rsidRPr="009A0C40">
        <w:rPr>
          <w:sz w:val="28"/>
        </w:rPr>
        <w:t>-</w:t>
      </w:r>
      <w:r w:rsidR="00D175ED" w:rsidRPr="009A0C40">
        <w:rPr>
          <w:sz w:val="28"/>
        </w:rPr>
        <w:t>проанализировать порядок расчета этих частей пенсии;</w:t>
      </w:r>
    </w:p>
    <w:p w:rsidR="00830873" w:rsidRPr="009A0C40" w:rsidRDefault="00830873" w:rsidP="00560230">
      <w:pPr>
        <w:spacing w:line="360" w:lineRule="auto"/>
        <w:ind w:left="-855" w:right="-506" w:firstLine="285"/>
        <w:jc w:val="both"/>
        <w:rPr>
          <w:sz w:val="28"/>
        </w:rPr>
      </w:pPr>
      <w:r>
        <w:rPr>
          <w:sz w:val="28"/>
        </w:rPr>
        <w:t>-</w:t>
      </w:r>
      <w:r w:rsidR="005015FB">
        <w:rPr>
          <w:sz w:val="28"/>
        </w:rPr>
        <w:t xml:space="preserve"> рассмотреть пенсионное реформирование на современном этапе.</w:t>
      </w:r>
    </w:p>
    <w:p w:rsidR="00D175ED" w:rsidRPr="009A0C40" w:rsidRDefault="00D175ED" w:rsidP="00560230">
      <w:pPr>
        <w:spacing w:line="360" w:lineRule="auto"/>
        <w:ind w:left="-855" w:right="-506" w:firstLine="285"/>
        <w:jc w:val="both"/>
        <w:rPr>
          <w:sz w:val="28"/>
        </w:rPr>
      </w:pPr>
      <w:r w:rsidRPr="009A0C40">
        <w:rPr>
          <w:sz w:val="28"/>
        </w:rPr>
        <w:t>Предметом исследования работы является трудовая пенсия РФ.</w:t>
      </w:r>
    </w:p>
    <w:p w:rsidR="00D175ED" w:rsidRPr="009A0C40" w:rsidRDefault="005015FB" w:rsidP="00560230">
      <w:pPr>
        <w:spacing w:line="360" w:lineRule="auto"/>
        <w:ind w:left="-855" w:right="-506" w:firstLine="285"/>
        <w:jc w:val="both"/>
        <w:rPr>
          <w:sz w:val="28"/>
        </w:rPr>
      </w:pPr>
      <w:r>
        <w:rPr>
          <w:sz w:val="28"/>
        </w:rPr>
        <w:t>Реферат состоит из трех</w:t>
      </w:r>
      <w:r w:rsidR="00361612" w:rsidRPr="009A0C40">
        <w:rPr>
          <w:sz w:val="28"/>
        </w:rPr>
        <w:t xml:space="preserve"> параграфов</w:t>
      </w:r>
      <w:r w:rsidR="00D175ED" w:rsidRPr="009A0C40">
        <w:rPr>
          <w:sz w:val="28"/>
        </w:rPr>
        <w:t xml:space="preserve">. </w:t>
      </w:r>
    </w:p>
    <w:p w:rsidR="00361612" w:rsidRPr="009A0C40" w:rsidRDefault="00D175ED" w:rsidP="009A0C40">
      <w:pPr>
        <w:spacing w:line="360" w:lineRule="auto"/>
        <w:ind w:left="-855" w:right="-506" w:firstLine="285"/>
        <w:jc w:val="both"/>
        <w:rPr>
          <w:sz w:val="28"/>
        </w:rPr>
      </w:pPr>
      <w:r w:rsidRPr="009A0C40">
        <w:rPr>
          <w:sz w:val="28"/>
        </w:rPr>
        <w:t>В пер</w:t>
      </w:r>
      <w:r w:rsidR="00361612" w:rsidRPr="009A0C40">
        <w:rPr>
          <w:sz w:val="28"/>
        </w:rPr>
        <w:t xml:space="preserve">вом параграфе </w:t>
      </w:r>
      <w:r w:rsidRPr="009A0C40">
        <w:rPr>
          <w:sz w:val="28"/>
        </w:rPr>
        <w:t>рассматриваются вопросы обращения за пенсией, ее назначения</w:t>
      </w:r>
      <w:r w:rsidR="00361612" w:rsidRPr="009A0C40">
        <w:rPr>
          <w:sz w:val="28"/>
        </w:rPr>
        <w:t>,</w:t>
      </w:r>
      <w:r w:rsidR="009A0C40">
        <w:rPr>
          <w:sz w:val="28"/>
        </w:rPr>
        <w:t xml:space="preserve"> документы, необходимые для ее начисления, </w:t>
      </w:r>
      <w:r w:rsidRPr="009A0C40">
        <w:rPr>
          <w:sz w:val="28"/>
        </w:rPr>
        <w:t xml:space="preserve">а также </w:t>
      </w:r>
      <w:r w:rsidR="00361612" w:rsidRPr="009A0C40">
        <w:rPr>
          <w:sz w:val="28"/>
        </w:rPr>
        <w:t xml:space="preserve">перечисляются </w:t>
      </w:r>
      <w:r w:rsidRPr="009A0C40">
        <w:rPr>
          <w:sz w:val="28"/>
        </w:rPr>
        <w:t>органы, осуществляющие пенсионное обеспечение</w:t>
      </w:r>
      <w:r w:rsidR="00361612" w:rsidRPr="009A0C40">
        <w:rPr>
          <w:sz w:val="28"/>
        </w:rPr>
        <w:t>.</w:t>
      </w:r>
    </w:p>
    <w:p w:rsidR="00560230" w:rsidRDefault="005015FB" w:rsidP="00560230">
      <w:pPr>
        <w:spacing w:line="360" w:lineRule="auto"/>
        <w:ind w:left="-855" w:right="-506" w:firstLine="285"/>
        <w:jc w:val="both"/>
        <w:rPr>
          <w:sz w:val="28"/>
        </w:rPr>
      </w:pPr>
      <w:r>
        <w:rPr>
          <w:sz w:val="28"/>
        </w:rPr>
        <w:t>Во втором параграфе</w:t>
      </w:r>
      <w:r w:rsidR="00D175ED" w:rsidRPr="009A0C40">
        <w:rPr>
          <w:sz w:val="28"/>
        </w:rPr>
        <w:t xml:space="preserve"> разбираются вопросы исчисления и выплаты пенсии, анализиру</w:t>
      </w:r>
      <w:r w:rsidR="00560230" w:rsidRPr="009A0C40">
        <w:rPr>
          <w:sz w:val="28"/>
        </w:rPr>
        <w:t xml:space="preserve">ется порядок ее расчета. </w:t>
      </w:r>
    </w:p>
    <w:p w:rsidR="005015FB" w:rsidRDefault="005015FB" w:rsidP="005015FB">
      <w:pPr>
        <w:spacing w:line="360" w:lineRule="auto"/>
        <w:ind w:left="-855" w:right="-506" w:firstLine="285"/>
        <w:jc w:val="both"/>
        <w:rPr>
          <w:sz w:val="28"/>
        </w:rPr>
      </w:pPr>
      <w:r>
        <w:rPr>
          <w:sz w:val="28"/>
        </w:rPr>
        <w:t>В третьем параграфе рассматривается новая пенсионная реформа.</w:t>
      </w:r>
    </w:p>
    <w:p w:rsidR="009A0C40" w:rsidRPr="009A0C40" w:rsidRDefault="00D175ED" w:rsidP="005015FB">
      <w:pPr>
        <w:spacing w:line="360" w:lineRule="auto"/>
        <w:ind w:left="-855" w:right="-506" w:firstLine="285"/>
        <w:jc w:val="both"/>
        <w:rPr>
          <w:sz w:val="28"/>
        </w:rPr>
      </w:pPr>
      <w:r w:rsidRPr="009A0C40">
        <w:rPr>
          <w:sz w:val="28"/>
        </w:rPr>
        <w:t xml:space="preserve">В заключении делаются общие выводы по теме работы. </w:t>
      </w:r>
      <w:bookmarkStart w:id="1" w:name="_Toc71472114"/>
    </w:p>
    <w:p w:rsidR="00D175ED" w:rsidRPr="009A0C40" w:rsidRDefault="00361612" w:rsidP="005D0F17">
      <w:pPr>
        <w:spacing w:line="360" w:lineRule="auto"/>
        <w:ind w:left="-855" w:right="-506" w:firstLine="285"/>
        <w:jc w:val="center"/>
        <w:rPr>
          <w:sz w:val="28"/>
        </w:rPr>
      </w:pPr>
      <w:r w:rsidRPr="009A0C40">
        <w:rPr>
          <w:sz w:val="28"/>
        </w:rPr>
        <w:t>§1.</w:t>
      </w:r>
      <w:r w:rsidR="00D175ED" w:rsidRPr="009A0C40">
        <w:rPr>
          <w:sz w:val="28"/>
        </w:rPr>
        <w:t xml:space="preserve"> ОБРАЩЕНИЕ ЗА ПЕНСИЕЙ, ДОКУМЕНТЫ, НЕОБХОДИМЫЕ ДЛЯ ЕЕ НАЧИСЛЕНИЯ</w:t>
      </w:r>
      <w:bookmarkEnd w:id="1"/>
    </w:p>
    <w:p w:rsidR="00D175ED" w:rsidRPr="009A0C40" w:rsidRDefault="00D175ED" w:rsidP="00560230">
      <w:pPr>
        <w:spacing w:line="360" w:lineRule="auto"/>
        <w:ind w:left="-855" w:right="-506" w:firstLine="285"/>
        <w:jc w:val="both"/>
        <w:rPr>
          <w:sz w:val="28"/>
        </w:rPr>
      </w:pPr>
      <w:r w:rsidRPr="009A0C40">
        <w:rPr>
          <w:sz w:val="28"/>
        </w:rPr>
        <w:t>Трудовая пенсия – ежемесячная денежная выплата в целях компенсации гражданам заработной платы или иного дохода, которые получали застрахованные лица перед установлением им трудовой пенсии либо утратили нетрудоспособные члены семьи застрахованных ли</w:t>
      </w:r>
      <w:r w:rsidR="003174A9" w:rsidRPr="009A0C40">
        <w:rPr>
          <w:sz w:val="28"/>
        </w:rPr>
        <w:t>ц в связи со смертью эт</w:t>
      </w:r>
      <w:r w:rsidR="005D0F17">
        <w:rPr>
          <w:sz w:val="28"/>
        </w:rPr>
        <w:t>их лиц.</w:t>
      </w:r>
    </w:p>
    <w:p w:rsidR="003174A9" w:rsidRPr="009A0C40" w:rsidRDefault="003174A9" w:rsidP="00560230">
      <w:pPr>
        <w:spacing w:line="360" w:lineRule="auto"/>
        <w:ind w:left="-855" w:right="-506" w:firstLine="285"/>
        <w:jc w:val="both"/>
        <w:rPr>
          <w:sz w:val="28"/>
        </w:rPr>
      </w:pPr>
      <w:r w:rsidRPr="009A0C40">
        <w:rPr>
          <w:sz w:val="28"/>
        </w:rPr>
        <w:t>Основаниями для назначения трудовой пенсии являются:</w:t>
      </w:r>
    </w:p>
    <w:p w:rsidR="003174A9" w:rsidRPr="009A0C40" w:rsidRDefault="003174A9" w:rsidP="009A0C40">
      <w:pPr>
        <w:numPr>
          <w:ilvl w:val="0"/>
          <w:numId w:val="10"/>
        </w:numPr>
        <w:spacing w:line="360" w:lineRule="auto"/>
        <w:ind w:right="-506"/>
        <w:jc w:val="both"/>
        <w:rPr>
          <w:sz w:val="28"/>
        </w:rPr>
      </w:pPr>
      <w:r w:rsidRPr="009A0C40">
        <w:rPr>
          <w:sz w:val="28"/>
        </w:rPr>
        <w:t>достижение соответствующего пенсионного возраста;</w:t>
      </w:r>
    </w:p>
    <w:p w:rsidR="003174A9" w:rsidRPr="009A0C40" w:rsidRDefault="003174A9" w:rsidP="009A0C40">
      <w:pPr>
        <w:numPr>
          <w:ilvl w:val="0"/>
          <w:numId w:val="10"/>
        </w:numPr>
        <w:spacing w:line="360" w:lineRule="auto"/>
        <w:ind w:right="-506"/>
        <w:jc w:val="both"/>
        <w:rPr>
          <w:sz w:val="28"/>
        </w:rPr>
      </w:pPr>
      <w:r w:rsidRPr="009A0C40">
        <w:rPr>
          <w:sz w:val="28"/>
        </w:rPr>
        <w:t>наступление инвалидности;</w:t>
      </w:r>
    </w:p>
    <w:p w:rsidR="003174A9" w:rsidRPr="009A0C40" w:rsidRDefault="003174A9" w:rsidP="009A0C40">
      <w:pPr>
        <w:numPr>
          <w:ilvl w:val="0"/>
          <w:numId w:val="10"/>
        </w:numPr>
        <w:spacing w:line="360" w:lineRule="auto"/>
        <w:ind w:right="-506"/>
        <w:jc w:val="both"/>
        <w:rPr>
          <w:sz w:val="28"/>
        </w:rPr>
      </w:pPr>
      <w:r w:rsidRPr="009A0C40">
        <w:rPr>
          <w:sz w:val="28"/>
        </w:rPr>
        <w:t>смерть кормильца - для нетрудоспособных членов его семьи;</w:t>
      </w:r>
    </w:p>
    <w:p w:rsidR="003174A9" w:rsidRPr="009A0C40" w:rsidRDefault="003174A9" w:rsidP="009A0C40">
      <w:pPr>
        <w:numPr>
          <w:ilvl w:val="0"/>
          <w:numId w:val="10"/>
        </w:numPr>
        <w:spacing w:line="360" w:lineRule="auto"/>
        <w:ind w:right="-506"/>
        <w:jc w:val="both"/>
        <w:rPr>
          <w:sz w:val="28"/>
        </w:rPr>
      </w:pPr>
      <w:r w:rsidRPr="009A0C40">
        <w:rPr>
          <w:sz w:val="28"/>
        </w:rPr>
        <w:t>длительное выполнение определенной профессиональной деятельности.</w:t>
      </w:r>
    </w:p>
    <w:p w:rsidR="00D175ED" w:rsidRPr="009A0C40" w:rsidRDefault="00D175ED" w:rsidP="00560230">
      <w:pPr>
        <w:spacing w:line="360" w:lineRule="auto"/>
        <w:ind w:left="-855" w:right="-506" w:firstLine="285"/>
        <w:jc w:val="both"/>
        <w:rPr>
          <w:sz w:val="28"/>
        </w:rPr>
      </w:pPr>
      <w:r w:rsidRPr="009A0C40">
        <w:rPr>
          <w:sz w:val="28"/>
        </w:rPr>
        <w:t>Существуют несколько видов трудовых пенсий.</w:t>
      </w:r>
    </w:p>
    <w:p w:rsidR="00D175ED" w:rsidRPr="009A0C40" w:rsidRDefault="00D175ED" w:rsidP="00560230">
      <w:pPr>
        <w:spacing w:line="360" w:lineRule="auto"/>
        <w:ind w:left="-855" w:right="-506" w:firstLine="285"/>
        <w:jc w:val="both"/>
        <w:rPr>
          <w:sz w:val="28"/>
        </w:rPr>
      </w:pPr>
      <w:r w:rsidRPr="009A0C40">
        <w:rPr>
          <w:sz w:val="28"/>
        </w:rPr>
        <w:t xml:space="preserve">Право на трудовую пенсию по старости имеют мужчины, достигшие возраста 60 лет, и женщины, достигшие возраста 55 лет. Трудовая пенсия по старости назначается при наличии не менее пяти лет страхового стажа. Страховой стаж– учитываемая при определении права на трудовую пенсию суммарная продолжительность периодов работы и (или) иной деятельности, в течение которых уплачивались страховые взносы в Пенсионный фонд Российской Федерации, а также иных периодов, засчитываемых в страховой стаж. </w:t>
      </w:r>
    </w:p>
    <w:p w:rsidR="00D175ED" w:rsidRPr="009A0C40" w:rsidRDefault="00D175ED" w:rsidP="00560230">
      <w:pPr>
        <w:spacing w:line="360" w:lineRule="auto"/>
        <w:ind w:left="-855" w:right="-506" w:firstLine="285"/>
        <w:jc w:val="both"/>
        <w:rPr>
          <w:sz w:val="28"/>
        </w:rPr>
      </w:pPr>
      <w:r w:rsidRPr="009A0C40">
        <w:rPr>
          <w:sz w:val="28"/>
        </w:rPr>
        <w:t xml:space="preserve">Трудовая пенсия по инвалидности устанавливается в случае наступления инвалидности при наличии ограничения способности к трудовой деятельности III, II или I степени, определяемой по медицинским показаниям. </w:t>
      </w:r>
    </w:p>
    <w:p w:rsidR="00D175ED" w:rsidRPr="009A0C40" w:rsidRDefault="00D175ED" w:rsidP="00560230">
      <w:pPr>
        <w:spacing w:line="360" w:lineRule="auto"/>
        <w:ind w:left="-855" w:right="-506" w:firstLine="285"/>
        <w:jc w:val="both"/>
        <w:rPr>
          <w:sz w:val="28"/>
        </w:rPr>
      </w:pPr>
      <w:r w:rsidRPr="009A0C40">
        <w:rPr>
          <w:sz w:val="28"/>
        </w:rPr>
        <w:t>Право на трудовую пенсию по случаю потери кормильца имеют нетрудоспособные члены семьи умершего кормильца, состоявшие на его иждивении.</w:t>
      </w:r>
    </w:p>
    <w:p w:rsidR="00D175ED" w:rsidRPr="009A0C40" w:rsidRDefault="00D175ED" w:rsidP="00560230">
      <w:pPr>
        <w:spacing w:line="360" w:lineRule="auto"/>
        <w:ind w:left="-855" w:right="-506" w:firstLine="285"/>
        <w:jc w:val="both"/>
        <w:rPr>
          <w:sz w:val="28"/>
        </w:rPr>
      </w:pPr>
      <w:r w:rsidRPr="009A0C40">
        <w:rPr>
          <w:sz w:val="28"/>
        </w:rPr>
        <w:t>Гражданам, не имеющим по каким-либо причинам права на трудовую пенсию, устанавливается социальная пенсия на условиях и в порядке, которые определяются Федеральным законом «О государственном пенсионном обеспечении в Российской Федерации».</w:t>
      </w:r>
    </w:p>
    <w:p w:rsidR="00D175ED" w:rsidRPr="009A0C40" w:rsidRDefault="00D175ED" w:rsidP="00560230">
      <w:pPr>
        <w:spacing w:line="360" w:lineRule="auto"/>
        <w:ind w:left="-855" w:right="-506" w:firstLine="285"/>
        <w:jc w:val="both"/>
        <w:rPr>
          <w:sz w:val="28"/>
        </w:rPr>
      </w:pPr>
      <w:r w:rsidRPr="009A0C40">
        <w:rPr>
          <w:sz w:val="28"/>
        </w:rPr>
        <w:t xml:space="preserve">К заявлению о назначении трудовой пенсии должны быть приложены следующие документы: </w:t>
      </w:r>
    </w:p>
    <w:p w:rsidR="00D175ED" w:rsidRPr="009A0C40" w:rsidRDefault="00D175ED" w:rsidP="00560230">
      <w:pPr>
        <w:spacing w:line="360" w:lineRule="auto"/>
        <w:ind w:left="-855" w:right="-506" w:firstLine="285"/>
        <w:jc w:val="both"/>
        <w:rPr>
          <w:sz w:val="28"/>
        </w:rPr>
      </w:pPr>
      <w:r w:rsidRPr="009A0C40">
        <w:rPr>
          <w:sz w:val="28"/>
        </w:rPr>
        <w:t xml:space="preserve">а) паспорт– для подтверждения возраста, личности, места жительства, принадлежности к гражданству; </w:t>
      </w:r>
    </w:p>
    <w:p w:rsidR="00D175ED" w:rsidRPr="009A0C40" w:rsidRDefault="00D175ED" w:rsidP="00560230">
      <w:pPr>
        <w:spacing w:line="360" w:lineRule="auto"/>
        <w:ind w:left="-855" w:right="-506" w:firstLine="285"/>
        <w:jc w:val="both"/>
        <w:rPr>
          <w:sz w:val="28"/>
        </w:rPr>
      </w:pPr>
      <w:r w:rsidRPr="009A0C40">
        <w:rPr>
          <w:sz w:val="28"/>
        </w:rPr>
        <w:t xml:space="preserve">б) страховое свидетельство о регистрации в системе обязательного пенсионного страхования; </w:t>
      </w:r>
    </w:p>
    <w:p w:rsidR="00D175ED" w:rsidRPr="009A0C40" w:rsidRDefault="00D175ED" w:rsidP="00560230">
      <w:pPr>
        <w:spacing w:line="360" w:lineRule="auto"/>
        <w:ind w:left="-855" w:right="-506" w:firstLine="285"/>
        <w:jc w:val="both"/>
        <w:rPr>
          <w:sz w:val="28"/>
        </w:rPr>
      </w:pPr>
      <w:r w:rsidRPr="009A0C40">
        <w:rPr>
          <w:sz w:val="28"/>
        </w:rPr>
        <w:t xml:space="preserve">в) справка о страховом стаже за периоды работы до регистрации в системе персонифицированного учета; </w:t>
      </w:r>
    </w:p>
    <w:p w:rsidR="00D175ED" w:rsidRPr="009A0C40" w:rsidRDefault="00D175ED" w:rsidP="00560230">
      <w:pPr>
        <w:spacing w:line="360" w:lineRule="auto"/>
        <w:ind w:left="-855" w:right="-506" w:firstLine="285"/>
        <w:jc w:val="both"/>
        <w:rPr>
          <w:sz w:val="28"/>
        </w:rPr>
      </w:pPr>
      <w:r w:rsidRPr="009A0C40">
        <w:rPr>
          <w:sz w:val="28"/>
        </w:rPr>
        <w:t xml:space="preserve">г) справка о среднемесячном заработке за любые 60 месяцев подряд в течение всей трудовой деятельности до 01.01.2002 г., если отношение заработка застрахованного лица за 2000-2001 годы к заработной плате по стране за этот же период ниже 1,2. </w:t>
      </w:r>
    </w:p>
    <w:p w:rsidR="00D175ED" w:rsidRPr="009A0C40" w:rsidRDefault="00D175ED" w:rsidP="00560230">
      <w:pPr>
        <w:spacing w:line="360" w:lineRule="auto"/>
        <w:ind w:left="-855" w:right="-506" w:firstLine="285"/>
        <w:jc w:val="both"/>
        <w:rPr>
          <w:sz w:val="28"/>
        </w:rPr>
      </w:pPr>
      <w:r w:rsidRPr="009A0C40">
        <w:rPr>
          <w:sz w:val="28"/>
        </w:rPr>
        <w:t xml:space="preserve">Кроме того, при необходимости должны быть приложены документы: </w:t>
      </w:r>
    </w:p>
    <w:p w:rsidR="00D175ED" w:rsidRPr="009A0C40" w:rsidRDefault="00D175ED" w:rsidP="00560230">
      <w:pPr>
        <w:spacing w:line="360" w:lineRule="auto"/>
        <w:ind w:left="-855" w:right="-506" w:firstLine="285"/>
        <w:jc w:val="both"/>
        <w:rPr>
          <w:sz w:val="28"/>
        </w:rPr>
      </w:pPr>
      <w:r w:rsidRPr="009A0C40">
        <w:rPr>
          <w:sz w:val="28"/>
        </w:rPr>
        <w:t xml:space="preserve">а) о нетрудоспособных членах семьи; </w:t>
      </w:r>
    </w:p>
    <w:p w:rsidR="00D175ED" w:rsidRPr="009A0C40" w:rsidRDefault="00D175ED" w:rsidP="00560230">
      <w:pPr>
        <w:spacing w:line="360" w:lineRule="auto"/>
        <w:ind w:left="-855" w:right="-506" w:firstLine="285"/>
        <w:jc w:val="both"/>
        <w:rPr>
          <w:sz w:val="28"/>
        </w:rPr>
      </w:pPr>
      <w:r w:rsidRPr="009A0C40">
        <w:rPr>
          <w:sz w:val="28"/>
        </w:rPr>
        <w:t xml:space="preserve">б) подтверждающие нахождение нетрудоспособных членов семьи на иждивении; </w:t>
      </w:r>
    </w:p>
    <w:p w:rsidR="00D175ED" w:rsidRPr="009A0C40" w:rsidRDefault="00D175ED" w:rsidP="00560230">
      <w:pPr>
        <w:spacing w:line="360" w:lineRule="auto"/>
        <w:ind w:left="-855" w:right="-506" w:firstLine="285"/>
        <w:jc w:val="both"/>
        <w:rPr>
          <w:sz w:val="28"/>
        </w:rPr>
      </w:pPr>
      <w:r w:rsidRPr="009A0C40">
        <w:rPr>
          <w:sz w:val="28"/>
        </w:rPr>
        <w:t xml:space="preserve">в) об установлении инвалидности; </w:t>
      </w:r>
    </w:p>
    <w:p w:rsidR="00D175ED" w:rsidRPr="009A0C40" w:rsidRDefault="00D175ED" w:rsidP="00560230">
      <w:pPr>
        <w:spacing w:line="360" w:lineRule="auto"/>
        <w:ind w:left="-855" w:right="-506" w:firstLine="285"/>
        <w:jc w:val="both"/>
        <w:rPr>
          <w:sz w:val="28"/>
        </w:rPr>
      </w:pPr>
      <w:r w:rsidRPr="009A0C40">
        <w:rPr>
          <w:sz w:val="28"/>
        </w:rPr>
        <w:t xml:space="preserve">г) о смерти кормильца; </w:t>
      </w:r>
    </w:p>
    <w:p w:rsidR="00D175ED" w:rsidRPr="009A0C40" w:rsidRDefault="00D175ED" w:rsidP="00560230">
      <w:pPr>
        <w:spacing w:line="360" w:lineRule="auto"/>
        <w:ind w:left="-855" w:right="-506" w:firstLine="285"/>
        <w:jc w:val="both"/>
        <w:rPr>
          <w:sz w:val="28"/>
        </w:rPr>
      </w:pPr>
      <w:r w:rsidRPr="009A0C40">
        <w:rPr>
          <w:sz w:val="28"/>
        </w:rPr>
        <w:t xml:space="preserve">д) подтверждающие основание для досрочного назначения пенсии; </w:t>
      </w:r>
    </w:p>
    <w:p w:rsidR="00D175ED" w:rsidRPr="009A0C40" w:rsidRDefault="00D175ED" w:rsidP="00560230">
      <w:pPr>
        <w:spacing w:line="360" w:lineRule="auto"/>
        <w:ind w:left="-855" w:right="-506" w:firstLine="285"/>
        <w:jc w:val="both"/>
        <w:rPr>
          <w:sz w:val="28"/>
        </w:rPr>
      </w:pPr>
      <w:r w:rsidRPr="009A0C40">
        <w:rPr>
          <w:sz w:val="28"/>
        </w:rPr>
        <w:t xml:space="preserve">е) другие, предусмотренные перечнем документов, необходимых для установления трудовой пенсии. </w:t>
      </w:r>
    </w:p>
    <w:p w:rsidR="00D175ED" w:rsidRPr="009A0C40" w:rsidRDefault="00D175ED" w:rsidP="00560230">
      <w:pPr>
        <w:spacing w:line="360" w:lineRule="auto"/>
        <w:ind w:left="-855" w:right="-506" w:firstLine="285"/>
        <w:jc w:val="both"/>
        <w:rPr>
          <w:sz w:val="28"/>
        </w:rPr>
      </w:pPr>
      <w:r w:rsidRPr="009A0C40">
        <w:rPr>
          <w:sz w:val="28"/>
        </w:rPr>
        <w:t>Граждане могут обращаться за пенсией в любое время после возникновения права на нее, без ограничения каким-либо сроком, подав заявление установленной формы в территориальный орган Пенсионного фонда РФ.</w:t>
      </w:r>
      <w:r w:rsidR="00760288" w:rsidRPr="009A0C40">
        <w:rPr>
          <w:sz w:val="28"/>
        </w:rPr>
        <w:t xml:space="preserve"> </w:t>
      </w:r>
      <w:r w:rsidRPr="009A0C40">
        <w:rPr>
          <w:sz w:val="28"/>
        </w:rPr>
        <w:t xml:space="preserve">Заявление о назначении трудовой пенсии по старости может быть подано и до наступления пенсионного возраста, однако не ранее чем за месяц до возникновения права на пенсию. Однако в целях более полного учета пенсионного капитала для определения размера страховой части трудовой пенсии по старости целесообразно обращаться с заявлением о назначении пенсии после последней уплаты страховых взносов, предшествующей дню, с которого будет назначена страховая часть трудовой пенсии. </w:t>
      </w:r>
    </w:p>
    <w:p w:rsidR="00D175ED" w:rsidRPr="009A0C40" w:rsidRDefault="00D175ED" w:rsidP="00560230">
      <w:pPr>
        <w:spacing w:line="360" w:lineRule="auto"/>
        <w:ind w:left="-855" w:right="-506" w:firstLine="285"/>
        <w:jc w:val="both"/>
        <w:rPr>
          <w:sz w:val="28"/>
        </w:rPr>
      </w:pPr>
      <w:r w:rsidRPr="009A0C40">
        <w:rPr>
          <w:sz w:val="28"/>
        </w:rPr>
        <w:t>Назначение, перерасчет размеров и выплата трудовых пенсий, включая организацию их доставки, производятся органом, осуществляющим пенсионное обеспечение (отделом социального обеспечения) в соответствии с Федеральным законом «Об обязательном пенсионном страховании в Российской Федерации», по месту жительства лица, обратившегося за трудовой пенсией</w:t>
      </w:r>
    </w:p>
    <w:p w:rsidR="00425741" w:rsidRPr="009A0C40" w:rsidRDefault="00D175ED" w:rsidP="009A0C40">
      <w:pPr>
        <w:spacing w:line="360" w:lineRule="auto"/>
        <w:ind w:left="-855" w:right="-506" w:firstLine="285"/>
        <w:jc w:val="center"/>
        <w:rPr>
          <w:sz w:val="28"/>
        </w:rPr>
      </w:pPr>
      <w:bookmarkStart w:id="2" w:name="_Toc71472116"/>
      <w:r w:rsidRPr="009A0C40">
        <w:rPr>
          <w:sz w:val="28"/>
        </w:rPr>
        <w:br w:type="page"/>
      </w:r>
      <w:bookmarkStart w:id="3" w:name="_Toc71472118"/>
      <w:bookmarkEnd w:id="2"/>
      <w:r w:rsidR="00361612" w:rsidRPr="009A0C40">
        <w:rPr>
          <w:sz w:val="28"/>
        </w:rPr>
        <w:t>§2.</w:t>
      </w:r>
      <w:r w:rsidRPr="009A0C40">
        <w:rPr>
          <w:sz w:val="28"/>
        </w:rPr>
        <w:t xml:space="preserve"> МЕТОДЫ ИСЧИСЛЕНИЯ ПЕНСИИ</w:t>
      </w:r>
      <w:bookmarkEnd w:id="3"/>
    </w:p>
    <w:p w:rsidR="00425741" w:rsidRPr="009A0C40" w:rsidRDefault="00425741" w:rsidP="00560230">
      <w:pPr>
        <w:spacing w:line="360" w:lineRule="auto"/>
        <w:ind w:left="-855" w:right="-506" w:firstLine="285"/>
        <w:jc w:val="both"/>
        <w:rPr>
          <w:sz w:val="28"/>
        </w:rPr>
      </w:pPr>
      <w:r w:rsidRPr="009A0C40">
        <w:rPr>
          <w:sz w:val="28"/>
        </w:rPr>
        <w:t xml:space="preserve"> Методы расчета пенсии по возрасту утверждены Федеральным Законом «О пенсиях в РФ». Пенсия по возрасту устанавливается гражданам, у которых есть пяти летний трудовой стаж. Получают трудовую пенсию по возрасту женщины и мужчины, достигшие 55 и 60 лет соответственно.</w:t>
      </w:r>
    </w:p>
    <w:p w:rsidR="00425741" w:rsidRPr="009A0C40" w:rsidRDefault="00425741" w:rsidP="00560230">
      <w:pPr>
        <w:spacing w:line="360" w:lineRule="auto"/>
        <w:ind w:left="-855" w:right="-506" w:firstLine="285"/>
        <w:jc w:val="both"/>
        <w:rPr>
          <w:sz w:val="28"/>
        </w:rPr>
      </w:pPr>
      <w:r w:rsidRPr="009A0C40">
        <w:rPr>
          <w:sz w:val="28"/>
        </w:rPr>
        <w:t>Сама трудовая пенсия состоит из нескольких частей: базовой части, страховой части и накопительной части. </w:t>
      </w:r>
    </w:p>
    <w:p w:rsidR="000E1322" w:rsidRPr="009A0C40" w:rsidRDefault="000E1322" w:rsidP="00560230">
      <w:pPr>
        <w:spacing w:line="360" w:lineRule="auto"/>
        <w:ind w:left="-855" w:right="-506" w:firstLine="285"/>
        <w:jc w:val="both"/>
        <w:rPr>
          <w:sz w:val="28"/>
        </w:rPr>
      </w:pPr>
      <w:r w:rsidRPr="009A0C40">
        <w:rPr>
          <w:sz w:val="28"/>
        </w:rPr>
        <w:t>Базовая часть пенсии – это наименьшая составляющая пенсии пенсионеров. В самом начале, с 1 января 2002 года, базовая часть была утверждена в сумме 450 рублей в месяц и данная сумма выдавалась всем гражданам пенсионного возраста, и у которых трудовой стаж составлял минимум 5 лет. Немного больше базовая часть пенсии установлена для граждан, у которых имеются нетрудоспособные иждивенцы, инвалидов и лицам, старше 80 лет. Базовая часть пенсии включает в себя компенсирующие прошлые доплаты и надбавки, а также минимальную пенсию. Ведь основной функцией базовой части пенсии является обеспечение базовой социальной гарантии.</w:t>
      </w:r>
    </w:p>
    <w:p w:rsidR="000E1322" w:rsidRPr="009A0C40" w:rsidRDefault="000E1322" w:rsidP="00560230">
      <w:pPr>
        <w:spacing w:line="360" w:lineRule="auto"/>
        <w:ind w:left="-855" w:right="-506" w:firstLine="285"/>
        <w:jc w:val="both"/>
        <w:rPr>
          <w:sz w:val="28"/>
        </w:rPr>
      </w:pPr>
      <w:r w:rsidRPr="009A0C40">
        <w:rPr>
          <w:sz w:val="28"/>
        </w:rPr>
        <w:t>Формально финансирование базовой части пенсии осуществляется за счет работодателей (до 1 января 2005г. в Пенсионный Фонд выплачивалось 14% от 28% единого налога, а с 1 января 2005г. – 6% от пониженного единого налога в 20%). Но практически она не зависит от уплачиваемых взносов, и выплата базовой части пенсии осуществляется из федерального бюджета. Государство же обязало себя обеспечивать этот минимум в любом случае, а также пообещало увеличить этот минимум до прожиточного минимума пенсионера.</w:t>
      </w:r>
    </w:p>
    <w:p w:rsidR="000E1322" w:rsidRPr="009A0C40" w:rsidRDefault="000E1322" w:rsidP="00560230">
      <w:pPr>
        <w:spacing w:line="360" w:lineRule="auto"/>
        <w:ind w:left="-855" w:right="-506" w:firstLine="285"/>
        <w:jc w:val="both"/>
        <w:rPr>
          <w:sz w:val="28"/>
        </w:rPr>
      </w:pPr>
      <w:r w:rsidRPr="009A0C40">
        <w:rPr>
          <w:sz w:val="28"/>
        </w:rPr>
        <w:t xml:space="preserve">И ежегодно базовая пенсия возрастает и </w:t>
      </w:r>
      <w:r w:rsidR="00425741" w:rsidRPr="009A0C40">
        <w:rPr>
          <w:sz w:val="28"/>
        </w:rPr>
        <w:t>с 1 декабря 2009 года она составляет 2 562 рубля</w:t>
      </w:r>
      <w:r w:rsidRPr="009A0C40">
        <w:rPr>
          <w:sz w:val="28"/>
        </w:rPr>
        <w:t>. Согласно Закону размер пенсии каждый год индексируется, учитывая при этом рост инфляции (цен) и средства, выделенные на ее погашение в бюджете ПФР и федеральном бюджете.</w:t>
      </w:r>
    </w:p>
    <w:p w:rsidR="005B7B60" w:rsidRPr="009A0C40" w:rsidRDefault="005B7B60" w:rsidP="00560230">
      <w:pPr>
        <w:spacing w:line="360" w:lineRule="auto"/>
        <w:ind w:left="-855" w:right="-506" w:firstLine="285"/>
        <w:jc w:val="both"/>
        <w:rPr>
          <w:sz w:val="28"/>
        </w:rPr>
      </w:pPr>
      <w:r w:rsidRPr="009A0C40">
        <w:rPr>
          <w:sz w:val="28"/>
        </w:rPr>
        <w:t xml:space="preserve">Поговорим о второй части пенсии пенсионерам – страховой ее части. </w:t>
      </w:r>
      <w:r w:rsidR="00425741" w:rsidRPr="009A0C40">
        <w:rPr>
          <w:sz w:val="28"/>
        </w:rPr>
        <w:t>С</w:t>
      </w:r>
      <w:r w:rsidRPr="009A0C40">
        <w:rPr>
          <w:sz w:val="28"/>
        </w:rPr>
        <w:t>траховая часть пенсии представляет собой механизм, который дает право уйти от общей уравниловки пенсии и позволяющий связать размер зарплаты и стажа к размеру пенсии по труду. Другими словами страховая часть пенсии зависит от количества уплаченных страховых взносов в Пенсионный фонд за человека за весь его трудовой период. Все это называется пенсионным расчетным капиталом, который формируется из взносов работодателей, вносимых в Пенсионный фонд.</w:t>
      </w:r>
    </w:p>
    <w:p w:rsidR="005B7B60" w:rsidRPr="009A0C40" w:rsidRDefault="00F04E31" w:rsidP="00560230">
      <w:pPr>
        <w:spacing w:line="360" w:lineRule="auto"/>
        <w:ind w:left="-855" w:right="-506" w:firstLine="285"/>
        <w:jc w:val="both"/>
        <w:rPr>
          <w:sz w:val="28"/>
        </w:rPr>
      </w:pPr>
      <w:r w:rsidRPr="009A0C40">
        <w:rPr>
          <w:sz w:val="28"/>
        </w:rPr>
        <w:t xml:space="preserve">Чтобы </w:t>
      </w:r>
      <w:r w:rsidR="005B7B60" w:rsidRPr="009A0C40">
        <w:rPr>
          <w:sz w:val="28"/>
        </w:rPr>
        <w:t xml:space="preserve">рассчитать примерный размер страховой пенсии, </w:t>
      </w:r>
      <w:r w:rsidRPr="009A0C40">
        <w:rPr>
          <w:sz w:val="28"/>
        </w:rPr>
        <w:t xml:space="preserve">для </w:t>
      </w:r>
      <w:r w:rsidR="005B7B60" w:rsidRPr="009A0C40">
        <w:rPr>
          <w:sz w:val="28"/>
        </w:rPr>
        <w:t>начала определимся с важным параметром, а именно государство должно было оценить до проведения пенсионной реформы первоначальные взносы граждан, дабы прибавить их к ежегодным взносам.</w:t>
      </w:r>
    </w:p>
    <w:p w:rsidR="005B7B60" w:rsidRPr="009A0C40" w:rsidRDefault="005B7B60" w:rsidP="00560230">
      <w:pPr>
        <w:spacing w:line="360" w:lineRule="auto"/>
        <w:ind w:left="-855" w:right="-506" w:firstLine="285"/>
        <w:jc w:val="both"/>
        <w:rPr>
          <w:sz w:val="28"/>
        </w:rPr>
      </w:pPr>
      <w:r w:rsidRPr="009A0C40">
        <w:rPr>
          <w:sz w:val="28"/>
        </w:rPr>
        <w:t xml:space="preserve">Пенсионный стартовый капитал для застрахованных граждан, у которых была высокая зарплата и долгий трудовой стаж, составляет примерно 100-300 тысяч рублей. </w:t>
      </w:r>
      <w:r w:rsidR="00560230" w:rsidRPr="009A0C40">
        <w:rPr>
          <w:sz w:val="28"/>
        </w:rPr>
        <w:t xml:space="preserve">У </w:t>
      </w:r>
      <w:r w:rsidRPr="009A0C40">
        <w:rPr>
          <w:sz w:val="28"/>
        </w:rPr>
        <w:t>молодого поколения пенсионный стартовый капитал равен нулю, ведь до 1 января 2009 года молодое поколение, по сути, не успело вдоволь поработать, поэтому им необходимо брать за ориентир страховые взносы последних 3-х лет и будущие взносы.</w:t>
      </w:r>
    </w:p>
    <w:p w:rsidR="005B7B60" w:rsidRPr="009A0C40" w:rsidRDefault="005B7B60" w:rsidP="00560230">
      <w:pPr>
        <w:spacing w:line="360" w:lineRule="auto"/>
        <w:ind w:left="-855" w:right="-506" w:firstLine="285"/>
        <w:jc w:val="both"/>
        <w:rPr>
          <w:sz w:val="28"/>
        </w:rPr>
      </w:pPr>
      <w:r w:rsidRPr="009A0C40">
        <w:rPr>
          <w:sz w:val="28"/>
        </w:rPr>
        <w:t>Вот теперь, перед выходом на пенсию, можно посчитать свой пенсионный капитал. Возьмем ваш стартовый капитал и прибавляем к нему страховые взносы за последние несколько лет, указанных в «письмах счастья» Пенсионного Фонда, а также прибавляем размер взносов, который ожидается. Для легкости просчета последнего параметра можно взять теперешнюю официальную зарплату и умножить ее на то количество месяцев, которое осталось до вашего пенсионного возраста. Далее берем 8% (норма взносов для граждан моложе 1967 года) или 14% (для граждан старше 1967 года) от суммы, которая получилась, и для определения вашего пенсионного капитала разделите полученную величину на 228. Цифра 228 означает число месяцев в 19 годах</w:t>
      </w:r>
      <w:r w:rsidR="00425741" w:rsidRPr="009A0C40">
        <w:rPr>
          <w:sz w:val="28"/>
        </w:rPr>
        <w:t xml:space="preserve"> (</w:t>
      </w:r>
      <w:r w:rsidRPr="009A0C40">
        <w:rPr>
          <w:sz w:val="28"/>
        </w:rPr>
        <w:t>по расчету государства именно столько в среднем придется выплачивать Пенсионному фонду пенсию на одного человека</w:t>
      </w:r>
      <w:r w:rsidR="00425741" w:rsidRPr="009A0C40">
        <w:rPr>
          <w:sz w:val="28"/>
        </w:rPr>
        <w:t>)</w:t>
      </w:r>
      <w:r w:rsidRPr="009A0C40">
        <w:rPr>
          <w:sz w:val="28"/>
        </w:rPr>
        <w:t>.</w:t>
      </w:r>
    </w:p>
    <w:p w:rsidR="005B7B60" w:rsidRPr="009A0C40" w:rsidRDefault="005B7B60" w:rsidP="00560230">
      <w:pPr>
        <w:spacing w:line="360" w:lineRule="auto"/>
        <w:ind w:left="-855" w:right="-506" w:firstLine="285"/>
        <w:jc w:val="both"/>
        <w:rPr>
          <w:sz w:val="28"/>
        </w:rPr>
      </w:pPr>
      <w:r w:rsidRPr="009A0C40">
        <w:rPr>
          <w:sz w:val="28"/>
        </w:rPr>
        <w:t>Вот вы и поделили 228 на размер своего пенсионного капитала и получили возможную сумму вашей страховой части пенсии, которую вам будет каждый месяц выплачивать Пенсионный Фонд. Есть еще один важный момент – пенсионный капитал, который находится на индивидуальном счете, индексируется от уровня инфляции. Как правило, пенсионный капитал индексируется при превышении уровня инфляции в 6% за квартал, полугодие и год. Вот откуда у нынешних пенсионеров индексируется страховая часть пенсии.</w:t>
      </w:r>
      <w:r w:rsidR="00425741" w:rsidRPr="009A0C40">
        <w:rPr>
          <w:sz w:val="28"/>
        </w:rPr>
        <w:t xml:space="preserve">  </w:t>
      </w:r>
    </w:p>
    <w:p w:rsidR="00425741" w:rsidRPr="009A0C40" w:rsidRDefault="00425741" w:rsidP="00560230">
      <w:pPr>
        <w:spacing w:line="360" w:lineRule="auto"/>
        <w:ind w:left="-855" w:right="-506" w:firstLine="285"/>
        <w:jc w:val="both"/>
        <w:rPr>
          <w:sz w:val="28"/>
        </w:rPr>
      </w:pPr>
      <w:r w:rsidRPr="009A0C40">
        <w:rPr>
          <w:sz w:val="28"/>
        </w:rPr>
        <w:t>Из выше сказанного можно вывести следующую формулу вычисления страховой части пенсии:</w:t>
      </w:r>
    </w:p>
    <w:p w:rsidR="009A0C40" w:rsidRPr="009A0C40" w:rsidRDefault="00425741" w:rsidP="009A0C40">
      <w:pPr>
        <w:spacing w:line="360" w:lineRule="auto"/>
        <w:ind w:left="-855" w:right="-506" w:firstLine="285"/>
        <w:jc w:val="both"/>
        <w:rPr>
          <w:sz w:val="28"/>
        </w:rPr>
      </w:pPr>
      <w:r w:rsidRPr="009A0C40">
        <w:rPr>
          <w:sz w:val="28"/>
        </w:rPr>
        <w:t>Страховая часть пенсии = пенсионный капитал / время дожития (в месяцах)</w:t>
      </w:r>
    </w:p>
    <w:p w:rsidR="00D175ED" w:rsidRPr="009A0C40" w:rsidRDefault="00D175ED" w:rsidP="009A0C40">
      <w:pPr>
        <w:spacing w:line="360" w:lineRule="auto"/>
        <w:ind w:left="-855" w:right="-506" w:firstLine="285"/>
        <w:jc w:val="both"/>
        <w:rPr>
          <w:sz w:val="28"/>
        </w:rPr>
      </w:pPr>
      <w:r w:rsidRPr="009A0C40">
        <w:rPr>
          <w:sz w:val="28"/>
        </w:rPr>
        <w:t>В рамках реформы пенсионной системы, как ни странно, предусмотрены ограничения верхнего предела страховой части трудовой пенсии. Оценка пенсионных прав застрахованных лиц производится по состоянию на 1 января 2002 года, при этом применяется порядок исчисления, который был установлен для назначения и перерасчета государственных пенсий и действовал до дня вступления в силу Закона РФ «О трудовых пенсиях».</w:t>
      </w:r>
    </w:p>
    <w:p w:rsidR="00F04E31" w:rsidRPr="009A0C40" w:rsidRDefault="00F04E31" w:rsidP="00560230">
      <w:pPr>
        <w:spacing w:line="360" w:lineRule="auto"/>
        <w:ind w:left="-855" w:right="-506" w:firstLine="285"/>
        <w:jc w:val="both"/>
        <w:rPr>
          <w:sz w:val="28"/>
        </w:rPr>
      </w:pPr>
      <w:r w:rsidRPr="009A0C40">
        <w:rPr>
          <w:sz w:val="28"/>
        </w:rPr>
        <w:t>Третьей составной частью трудовой пенсии является накопительная часть. Расчет пенсии накопительной части производится с помощью деления пенсионных накоплений, которые приходят от работодателя на количество месяцев, в течение которых будет выплачиваться пенсия. В принципе, страховая и накопительная части считаются по одной и той же форм</w:t>
      </w:r>
      <w:r w:rsidR="00FB08AF">
        <w:rPr>
          <w:sz w:val="28"/>
        </w:rPr>
        <w:t>уле (н</w:t>
      </w:r>
      <w:r w:rsidRPr="009A0C40">
        <w:rPr>
          <w:sz w:val="28"/>
        </w:rPr>
        <w:t>акопительная часть = пенсионные накопления / время дожития), но одинаковый расчет пенсии этих частей не означает, что получится одинаковый размер.</w:t>
      </w:r>
    </w:p>
    <w:p w:rsidR="00F04E31" w:rsidRPr="009A0C40" w:rsidRDefault="00F04E31" w:rsidP="00560230">
      <w:pPr>
        <w:spacing w:line="360" w:lineRule="auto"/>
        <w:ind w:left="-855" w:right="-506" w:firstLine="285"/>
        <w:jc w:val="both"/>
        <w:rPr>
          <w:sz w:val="28"/>
        </w:rPr>
      </w:pPr>
      <w:r w:rsidRPr="009A0C40">
        <w:rPr>
          <w:sz w:val="28"/>
        </w:rPr>
        <w:t>В России пенсионные выплаты рассчитывает Государственный Пенсионный фонд РФ, который ведет индивидуальный учет граждан. У Пенсионного фонда такая возможность появилась после проведения пенсионной реформы, а также данная реформа разрешила лицам использовать различные инструменты для увеличения своей будущей или настоящей пенсии.</w:t>
      </w:r>
    </w:p>
    <w:p w:rsidR="00D175ED" w:rsidRPr="009A0C40" w:rsidRDefault="00F04E31" w:rsidP="00560230">
      <w:pPr>
        <w:spacing w:line="360" w:lineRule="auto"/>
        <w:ind w:left="-855" w:right="-506" w:firstLine="285"/>
        <w:jc w:val="both"/>
        <w:rPr>
          <w:sz w:val="28"/>
        </w:rPr>
      </w:pPr>
      <w:r w:rsidRPr="009A0C40">
        <w:rPr>
          <w:sz w:val="28"/>
        </w:rPr>
        <w:t>Каждый гражданин, вышедший на пенсию не раньше 2013 года может изъять у Пенсионного фонда накопительную часть ее по своему усмотрению либо в негосударственном пенсионном фонде, либо управляющей компании.</w:t>
      </w:r>
    </w:p>
    <w:p w:rsidR="00EA1E1B" w:rsidRPr="009A0C40" w:rsidRDefault="00EA1E1B" w:rsidP="00EA1E1B">
      <w:pPr>
        <w:spacing w:line="360" w:lineRule="auto"/>
        <w:ind w:left="-855" w:right="-506" w:firstLine="285"/>
        <w:jc w:val="both"/>
        <w:rPr>
          <w:sz w:val="28"/>
        </w:rPr>
      </w:pPr>
      <w:r w:rsidRPr="009A0C40">
        <w:rPr>
          <w:sz w:val="28"/>
        </w:rPr>
        <w:t>Законодательно установлено, что частное лицо может воспользоваться правом на переход в негосударственный пенсионный фонд не чаще одного раза в год путем подачи заявления в Пенсионный фонд Российской Федерации.</w:t>
      </w:r>
    </w:p>
    <w:p w:rsidR="00EA1E1B" w:rsidRDefault="00EA1E1B" w:rsidP="00EA1E1B">
      <w:pPr>
        <w:spacing w:line="360" w:lineRule="auto"/>
        <w:ind w:right="-506"/>
        <w:rPr>
          <w:sz w:val="28"/>
        </w:rPr>
      </w:pPr>
      <w:bookmarkStart w:id="4" w:name="_Toc71472119"/>
    </w:p>
    <w:p w:rsidR="00124A4C" w:rsidRDefault="00124A4C" w:rsidP="00EA1E1B">
      <w:pPr>
        <w:spacing w:line="360" w:lineRule="auto"/>
        <w:ind w:right="-506"/>
        <w:rPr>
          <w:sz w:val="28"/>
        </w:rPr>
      </w:pPr>
    </w:p>
    <w:p w:rsidR="00124A4C" w:rsidRDefault="00124A4C" w:rsidP="00EA1E1B">
      <w:pPr>
        <w:spacing w:line="360" w:lineRule="auto"/>
        <w:ind w:right="-506"/>
        <w:rPr>
          <w:sz w:val="28"/>
        </w:rPr>
      </w:pPr>
    </w:p>
    <w:p w:rsidR="00124A4C" w:rsidRDefault="00124A4C" w:rsidP="00EA1E1B">
      <w:pPr>
        <w:spacing w:line="360" w:lineRule="auto"/>
        <w:ind w:right="-506"/>
        <w:rPr>
          <w:sz w:val="28"/>
        </w:rPr>
      </w:pPr>
    </w:p>
    <w:p w:rsidR="00124A4C" w:rsidRDefault="00124A4C" w:rsidP="00EA1E1B">
      <w:pPr>
        <w:spacing w:line="360" w:lineRule="auto"/>
        <w:ind w:right="-506"/>
        <w:rPr>
          <w:sz w:val="28"/>
        </w:rPr>
      </w:pPr>
    </w:p>
    <w:p w:rsidR="00124A4C" w:rsidRDefault="00124A4C" w:rsidP="00EA1E1B">
      <w:pPr>
        <w:spacing w:line="360" w:lineRule="auto"/>
        <w:ind w:right="-506"/>
        <w:rPr>
          <w:sz w:val="28"/>
        </w:rPr>
      </w:pPr>
    </w:p>
    <w:p w:rsidR="00124A4C" w:rsidRDefault="00124A4C" w:rsidP="00EA1E1B">
      <w:pPr>
        <w:spacing w:line="360" w:lineRule="auto"/>
        <w:ind w:right="-506"/>
        <w:rPr>
          <w:sz w:val="28"/>
        </w:rPr>
      </w:pPr>
    </w:p>
    <w:p w:rsidR="00124A4C" w:rsidRDefault="00124A4C" w:rsidP="00EA1E1B">
      <w:pPr>
        <w:spacing w:line="360" w:lineRule="auto"/>
        <w:ind w:right="-506"/>
        <w:rPr>
          <w:sz w:val="28"/>
        </w:rPr>
      </w:pPr>
    </w:p>
    <w:p w:rsidR="00830873" w:rsidRDefault="00830873" w:rsidP="00C84291">
      <w:pPr>
        <w:shd w:val="clear" w:color="auto" w:fill="FFFFFF"/>
        <w:spacing w:line="360" w:lineRule="auto"/>
        <w:ind w:firstLine="709"/>
        <w:jc w:val="center"/>
        <w:rPr>
          <w:sz w:val="28"/>
        </w:rPr>
      </w:pPr>
      <w:r>
        <w:rPr>
          <w:sz w:val="28"/>
        </w:rPr>
        <w:t>§3.</w:t>
      </w:r>
      <w:r w:rsidR="00C84291">
        <w:rPr>
          <w:sz w:val="28"/>
        </w:rPr>
        <w:t xml:space="preserve"> СОВЕРШЕНСТВОВА</w:t>
      </w:r>
      <w:r w:rsidR="0001231E" w:rsidRPr="0001231E">
        <w:rPr>
          <w:sz w:val="28"/>
        </w:rPr>
        <w:t xml:space="preserve"> </w:t>
      </w:r>
      <w:r w:rsidR="0001231E">
        <w:rPr>
          <w:sz w:val="28"/>
        </w:rPr>
        <w:t>НИЕ ПЕНСИОННОЙ РЕФОРМЫ</w:t>
      </w:r>
    </w:p>
    <w:p w:rsidR="00124A4C" w:rsidRDefault="00124A4C" w:rsidP="00CE40B6">
      <w:pPr>
        <w:shd w:val="clear" w:color="auto" w:fill="FFFFFF"/>
        <w:spacing w:line="360" w:lineRule="auto"/>
        <w:ind w:left="-855" w:right="-506" w:firstLine="285"/>
        <w:jc w:val="both"/>
      </w:pPr>
      <w:r>
        <w:rPr>
          <w:sz w:val="28"/>
        </w:rPr>
        <w:t>Новая веха в пенсионной реформе связана с глобальным финансовым кризисом 2008—2009 гг. Основным вектором в развитии пенсионной систе</w:t>
      </w:r>
      <w:r>
        <w:rPr>
          <w:sz w:val="28"/>
        </w:rPr>
        <w:softHyphen/>
        <w:t>мы России является переход с 01.01.2010 к страховой модели.</w:t>
      </w:r>
    </w:p>
    <w:p w:rsidR="00124A4C" w:rsidRDefault="00124A4C" w:rsidP="00CE40B6">
      <w:pPr>
        <w:spacing w:line="360" w:lineRule="auto"/>
        <w:ind w:left="-855" w:right="-506" w:firstLine="285"/>
        <w:jc w:val="both"/>
      </w:pPr>
      <w:r>
        <w:rPr>
          <w:sz w:val="28"/>
        </w:rPr>
        <w:t>В соответствии с Федеральным законом от 24.07.2009 № 212-ФЗ «О страховых взносах в Пен</w:t>
      </w:r>
      <w:r>
        <w:rPr>
          <w:sz w:val="28"/>
        </w:rPr>
        <w:softHyphen/>
        <w:t>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</w:t>
      </w:r>
      <w:r>
        <w:rPr>
          <w:sz w:val="28"/>
        </w:rPr>
        <w:softHyphen/>
        <w:t>го медицинского страхования» и Федеральным зако</w:t>
      </w:r>
      <w:r>
        <w:rPr>
          <w:sz w:val="28"/>
        </w:rPr>
        <w:softHyphen/>
        <w:t>ном от 24.07.2009 № 213-ФЗ «О внесении изменений в отдельные законодательные акты Российской Фе</w:t>
      </w:r>
      <w:r>
        <w:rPr>
          <w:sz w:val="28"/>
        </w:rPr>
        <w:softHyphen/>
        <w:t>дерации и признании утратившими силу отдельных законодательных актов (положений законодатель</w:t>
      </w:r>
      <w:r>
        <w:rPr>
          <w:sz w:val="28"/>
        </w:rPr>
        <w:softHyphen/>
        <w:t>ных актов) Российской Федерации в связи с приня</w:t>
      </w:r>
      <w:r>
        <w:rPr>
          <w:sz w:val="28"/>
        </w:rPr>
        <w:softHyphen/>
        <w:t>тием Федерального закона «О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</w:t>
      </w:r>
      <w:r>
        <w:rPr>
          <w:sz w:val="28"/>
        </w:rPr>
        <w:softHyphen/>
        <w:t>ного медицинского страхования» (далее — Закон №</w:t>
      </w:r>
      <w:r w:rsidR="0001231E">
        <w:rPr>
          <w:sz w:val="28"/>
        </w:rPr>
        <w:t xml:space="preserve"> 213-ФЗ) с 01.01.2010 изменились</w:t>
      </w:r>
      <w:r>
        <w:rPr>
          <w:sz w:val="28"/>
        </w:rPr>
        <w:t xml:space="preserve"> принципы формирования доходов Пенсионного фонда России: вместо единого социального налога вводятся страховые взносы на обязательное пенсионное страхование</w:t>
      </w:r>
      <w:r>
        <w:rPr>
          <w:iCs/>
          <w:sz w:val="28"/>
        </w:rPr>
        <w:t>.</w:t>
      </w:r>
    </w:p>
    <w:p w:rsidR="00124A4C" w:rsidRDefault="00124A4C" w:rsidP="00CE40B6">
      <w:pPr>
        <w:shd w:val="clear" w:color="auto" w:fill="FFFFFF"/>
        <w:spacing w:line="360" w:lineRule="auto"/>
        <w:ind w:left="-855" w:right="-506" w:firstLine="285"/>
        <w:jc w:val="both"/>
      </w:pPr>
      <w:r>
        <w:rPr>
          <w:sz w:val="28"/>
        </w:rPr>
        <w:t xml:space="preserve">Чтобы избежать в условиях кризиса увеличения финансовой нагрузки на бизнес, тарифы страховых взносов останутся в </w:t>
      </w:r>
      <w:smartTag w:uri="urn:schemas-microsoft-com:office:smarttags" w:element="metricconverter">
        <w:smartTagPr>
          <w:attr w:name="ProductID" w:val="2010 г"/>
        </w:smartTagPr>
        <w:r>
          <w:rPr>
            <w:sz w:val="28"/>
          </w:rPr>
          <w:t>2010 г</w:t>
        </w:r>
      </w:smartTag>
      <w:r>
        <w:rPr>
          <w:sz w:val="28"/>
        </w:rPr>
        <w:t>. на уровне действующей в последние годы ставки единого социального налога. Рост тарифов страховых взносов с 20 до 26 % для обеспечения финансовой устойчивости ПФР запла</w:t>
      </w:r>
      <w:r>
        <w:rPr>
          <w:sz w:val="28"/>
        </w:rPr>
        <w:softHyphen/>
        <w:t>нирован с 01.01.2011. При этом предусматривается установление с 01.01.2011 единых</w:t>
      </w:r>
      <w:r w:rsidR="0001231E">
        <w:rPr>
          <w:sz w:val="28"/>
        </w:rPr>
        <w:t xml:space="preserve"> </w:t>
      </w:r>
      <w:r>
        <w:rPr>
          <w:sz w:val="28"/>
        </w:rPr>
        <w:t>тарифов страховых взносов для всех работодателей.</w:t>
      </w:r>
    </w:p>
    <w:p w:rsidR="00124A4C" w:rsidRDefault="00124A4C" w:rsidP="00CE40B6">
      <w:pPr>
        <w:spacing w:line="360" w:lineRule="auto"/>
        <w:ind w:left="-855" w:right="-506" w:firstLine="285"/>
        <w:jc w:val="both"/>
      </w:pPr>
      <w:r>
        <w:rPr>
          <w:sz w:val="28"/>
        </w:rPr>
        <w:t>Для страхователей, которые в настоящее время применяют специальные и льготные налоговые режимы (сельскохозяйственных товаропроизво</w:t>
      </w:r>
      <w:r>
        <w:rPr>
          <w:sz w:val="28"/>
        </w:rPr>
        <w:softHyphen/>
        <w:t>дителей; организаций и индивидуальных пред</w:t>
      </w:r>
      <w:r>
        <w:rPr>
          <w:sz w:val="28"/>
        </w:rPr>
        <w:softHyphen/>
        <w:t>принимателей, имеющих статус резидента техни</w:t>
      </w:r>
      <w:r>
        <w:rPr>
          <w:sz w:val="28"/>
        </w:rPr>
        <w:softHyphen/>
        <w:t>ко-внедренческой особой экономической зоны; организаций, использующих труд инвалидов; обще</w:t>
      </w:r>
      <w:r>
        <w:rPr>
          <w:sz w:val="28"/>
        </w:rPr>
        <w:softHyphen/>
        <w:t>ственных организаций инвалидов; предприятий и учреждений общественных организаций инвалидов и др.), в 2010г. сохраняются пониженные тарифы страховых взносов с постепенным повышением в 2011—2014гг.</w:t>
      </w:r>
      <w:r w:rsidR="00701E3C">
        <w:rPr>
          <w:sz w:val="28"/>
        </w:rPr>
        <w:t>(табл.1).</w:t>
      </w:r>
      <w:r>
        <w:rPr>
          <w:sz w:val="28"/>
        </w:rPr>
        <w:t xml:space="preserve"> </w:t>
      </w:r>
      <w:r w:rsidR="0001231E">
        <w:rPr>
          <w:sz w:val="28"/>
        </w:rPr>
        <w:t xml:space="preserve"> </w:t>
      </w:r>
      <w:r>
        <w:rPr>
          <w:sz w:val="28"/>
        </w:rPr>
        <w:t>Выпадающие доходы бюд</w:t>
      </w:r>
      <w:r>
        <w:rPr>
          <w:sz w:val="28"/>
        </w:rPr>
        <w:softHyphen/>
        <w:t>жета Пенсионного фонда России на протя</w:t>
      </w:r>
      <w:r w:rsidR="0001231E">
        <w:rPr>
          <w:sz w:val="28"/>
        </w:rPr>
        <w:t xml:space="preserve">жении переходного периода будут </w:t>
      </w:r>
      <w:r>
        <w:rPr>
          <w:sz w:val="28"/>
        </w:rPr>
        <w:t>компенсироваться за счет трансфертов из федерального бюджета.</w:t>
      </w:r>
    </w:p>
    <w:p w:rsidR="00124A4C" w:rsidRDefault="00124A4C" w:rsidP="00CE40B6">
      <w:pPr>
        <w:spacing w:line="360" w:lineRule="auto"/>
        <w:ind w:left="-855" w:right="-506" w:firstLine="285"/>
        <w:jc w:val="both"/>
        <w:rPr>
          <w:sz w:val="28"/>
        </w:rPr>
      </w:pPr>
      <w:r>
        <w:rPr>
          <w:sz w:val="28"/>
        </w:rPr>
        <w:t>База для нач</w:t>
      </w:r>
      <w:r w:rsidR="0001231E">
        <w:rPr>
          <w:sz w:val="28"/>
        </w:rPr>
        <w:t xml:space="preserve">исления страховых взносов стала </w:t>
      </w:r>
      <w:r>
        <w:rPr>
          <w:sz w:val="28"/>
        </w:rPr>
        <w:t xml:space="preserve"> не трех-, а двухсту</w:t>
      </w:r>
      <w:r w:rsidR="0001231E">
        <w:rPr>
          <w:sz w:val="28"/>
        </w:rPr>
        <w:t>пенчатой: страховые взносы взимают</w:t>
      </w:r>
      <w:r>
        <w:rPr>
          <w:sz w:val="28"/>
        </w:rPr>
        <w:t>ся с предельной суммы ежегодных выплат работнику до 415тыс. руб. Предельная величина базы для начисления страховых взносов, начиная с 01.01.2011, подлежит ежегодной (с 1 января соот</w:t>
      </w:r>
      <w:r>
        <w:rPr>
          <w:sz w:val="28"/>
        </w:rPr>
        <w:softHyphen/>
        <w:t>ветствующего года) индексации в соответствии с ростом средней заработной платы в стране.</w:t>
      </w:r>
    </w:p>
    <w:p w:rsidR="00124A4C" w:rsidRDefault="0001231E" w:rsidP="00CE40B6">
      <w:pPr>
        <w:shd w:val="clear" w:color="auto" w:fill="FFFFFF"/>
        <w:spacing w:line="360" w:lineRule="auto"/>
        <w:ind w:left="-855" w:right="-506" w:firstLine="285"/>
        <w:jc w:val="center"/>
      </w:pPr>
      <w:r>
        <w:rPr>
          <w:sz w:val="28"/>
        </w:rPr>
        <w:t>Таблица</w:t>
      </w:r>
      <w:r w:rsidR="00701E3C">
        <w:rPr>
          <w:sz w:val="28"/>
        </w:rPr>
        <w:t xml:space="preserve"> 1.</w:t>
      </w:r>
      <w:r>
        <w:rPr>
          <w:sz w:val="28"/>
        </w:rPr>
        <w:t xml:space="preserve"> </w:t>
      </w:r>
      <w:r w:rsidR="00701E3C">
        <w:rPr>
          <w:sz w:val="28"/>
        </w:rPr>
        <w:t>Т</w:t>
      </w:r>
      <w:r>
        <w:rPr>
          <w:sz w:val="28"/>
        </w:rPr>
        <w:t>арифов</w:t>
      </w:r>
      <w:r w:rsidR="00124A4C">
        <w:rPr>
          <w:sz w:val="28"/>
        </w:rPr>
        <w:t xml:space="preserve"> страховых взносов, ,подлежащие к уплате в ПФР, действующие с 01.01.2010г.%</w:t>
      </w:r>
    </w:p>
    <w:tbl>
      <w:tblPr>
        <w:tblW w:w="10465" w:type="dxa"/>
        <w:tblInd w:w="-87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03"/>
        <w:gridCol w:w="1407"/>
        <w:gridCol w:w="2150"/>
        <w:gridCol w:w="1051"/>
        <w:gridCol w:w="1354"/>
      </w:tblGrid>
      <w:tr w:rsidR="00124A4C">
        <w:trPr>
          <w:gridAfter w:val="1"/>
          <w:wAfter w:w="1354" w:type="dxa"/>
          <w:trHeight w:hRule="exact" w:val="86"/>
        </w:trPr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CE40B6">
            <w:pPr>
              <w:shd w:val="clear" w:color="auto" w:fill="FFFFFF"/>
              <w:spacing w:line="360" w:lineRule="auto"/>
              <w:ind w:left="-855" w:right="-506" w:firstLine="285"/>
              <w:jc w:val="both"/>
              <w:rPr>
                <w:sz w:val="28"/>
              </w:rPr>
            </w:pPr>
          </w:p>
        </w:tc>
        <w:tc>
          <w:tcPr>
            <w:tcW w:w="460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CE40B6">
            <w:pPr>
              <w:shd w:val="clear" w:color="auto" w:fill="FFFFFF"/>
              <w:spacing w:line="360" w:lineRule="auto"/>
              <w:ind w:left="-855" w:right="-506" w:firstLine="285"/>
              <w:jc w:val="both"/>
              <w:rPr>
                <w:sz w:val="28"/>
              </w:rPr>
            </w:pPr>
          </w:p>
        </w:tc>
      </w:tr>
      <w:tr w:rsidR="00124A4C">
        <w:trPr>
          <w:trHeight w:hRule="exact" w:val="564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spacing w:line="360" w:lineRule="auto"/>
              <w:ind w:left="74" w:right="17" w:firstLine="285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Категория страхователя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spacing w:line="360" w:lineRule="auto"/>
              <w:ind w:left="17" w:right="-115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Период действия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spacing w:line="360" w:lineRule="auto"/>
              <w:ind w:left="-22" w:right="-74" w:firstLine="57"/>
              <w:jc w:val="both"/>
            </w:pPr>
            <w:r>
              <w:rPr>
                <w:sz w:val="20"/>
              </w:rPr>
              <w:t xml:space="preserve">Для лиц </w:t>
            </w:r>
            <w:smartTag w:uri="urn:schemas-microsoft-com:office:smarttags" w:element="metricconverter">
              <w:smartTagPr>
                <w:attr w:name="ProductID" w:val="1966 г"/>
              </w:smartTagPr>
              <w:r>
                <w:rPr>
                  <w:sz w:val="20"/>
                </w:rPr>
                <w:t>1966 г</w:t>
              </w:r>
            </w:smartTag>
            <w:r>
              <w:rPr>
                <w:sz w:val="20"/>
              </w:rPr>
              <w:t>. рождения и старше</w:t>
            </w: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spacing w:line="360" w:lineRule="auto"/>
              <w:ind w:left="-6"/>
              <w:jc w:val="both"/>
            </w:pPr>
            <w:r>
              <w:rPr>
                <w:sz w:val="20"/>
              </w:rPr>
              <w:t xml:space="preserve">Для лиц </w:t>
            </w:r>
            <w:smartTag w:uri="urn:schemas-microsoft-com:office:smarttags" w:element="metricconverter">
              <w:smartTagPr>
                <w:attr w:name="ProductID" w:val="1967 Г"/>
              </w:smartTagPr>
              <w:r>
                <w:rPr>
                  <w:sz w:val="20"/>
                </w:rPr>
                <w:t>1967 г</w:t>
              </w:r>
            </w:smartTag>
            <w:r>
              <w:rPr>
                <w:sz w:val="20"/>
              </w:rPr>
              <w:t>. рождения и моложе</w:t>
            </w:r>
          </w:p>
        </w:tc>
      </w:tr>
      <w:tr w:rsidR="00124A4C">
        <w:trPr>
          <w:trHeight w:hRule="exact" w:val="595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ind w:left="74" w:right="17" w:firstLine="285"/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ind w:left="17" w:right="-115"/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spacing w:line="360" w:lineRule="auto"/>
              <w:ind w:left="-22" w:right="-74" w:firstLine="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Страховая часть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spacing w:line="360" w:lineRule="auto"/>
              <w:ind w:left="-6"/>
              <w:jc w:val="both"/>
            </w:pPr>
            <w:r>
              <w:rPr>
                <w:sz w:val="20"/>
              </w:rPr>
              <w:t>Страховая часть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spacing w:line="360" w:lineRule="auto"/>
              <w:ind w:left="-31" w:right="-120" w:firstLine="31"/>
              <w:jc w:val="both"/>
            </w:pPr>
            <w:r>
              <w:rPr>
                <w:sz w:val="20"/>
              </w:rPr>
              <w:t>Накопительная часть</w:t>
            </w:r>
          </w:p>
        </w:tc>
      </w:tr>
      <w:tr w:rsidR="00124A4C">
        <w:trPr>
          <w:trHeight w:hRule="exact" w:val="291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spacing w:line="360" w:lineRule="auto"/>
              <w:ind w:left="74" w:right="17" w:firstLine="28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Организации, индивидуальные предприни</w:t>
            </w:r>
            <w:r>
              <w:rPr>
                <w:sz w:val="20"/>
                <w:szCs w:val="20"/>
              </w:rPr>
              <w:softHyphen/>
              <w:t>матели и физические лица, производящие выплаты физическим лицам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spacing w:line="360" w:lineRule="auto"/>
              <w:ind w:left="17" w:right="-1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2010г.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spacing w:line="360" w:lineRule="auto"/>
              <w:ind w:left="-22" w:right="-74" w:firstLine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spacing w:line="360" w:lineRule="auto"/>
              <w:ind w:left="-6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14,0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spacing w:line="360" w:lineRule="auto"/>
              <w:ind w:left="-31" w:right="-6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6,0</w:t>
            </w:r>
          </w:p>
        </w:tc>
      </w:tr>
      <w:tr w:rsidR="00124A4C">
        <w:trPr>
          <w:trHeight w:hRule="exact" w:val="1129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ind w:left="74" w:right="17" w:firstLine="285"/>
              <w:rPr>
                <w:bCs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spacing w:line="360" w:lineRule="auto"/>
              <w:ind w:left="17" w:right="-1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2011г.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spacing w:line="360" w:lineRule="auto"/>
              <w:ind w:left="-22" w:right="-74" w:firstLine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spacing w:line="360" w:lineRule="auto"/>
              <w:ind w:lef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spacing w:line="360" w:lineRule="auto"/>
              <w:ind w:left="-31" w:right="-6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6,0</w:t>
            </w:r>
          </w:p>
        </w:tc>
      </w:tr>
      <w:tr w:rsidR="00124A4C">
        <w:trPr>
          <w:trHeight w:hRule="exact" w:val="299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spacing w:line="360" w:lineRule="auto"/>
              <w:ind w:left="74" w:right="17" w:firstLine="28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Сельскохозяйственные товаропроизводите</w:t>
            </w:r>
            <w:r>
              <w:rPr>
                <w:sz w:val="20"/>
                <w:szCs w:val="20"/>
              </w:rPr>
              <w:softHyphen/>
              <w:t>ли и приравненные к ним категории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spacing w:line="360" w:lineRule="auto"/>
              <w:ind w:left="17" w:right="-115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sz w:val="20"/>
                  <w:szCs w:val="20"/>
                </w:rPr>
                <w:t>2010 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spacing w:line="360" w:lineRule="auto"/>
              <w:ind w:left="-22" w:right="-74" w:firstLine="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15,8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spacing w:line="360" w:lineRule="auto"/>
              <w:ind w:left="-6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9,8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spacing w:line="360" w:lineRule="auto"/>
              <w:ind w:left="-31" w:right="-6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6,0</w:t>
            </w:r>
          </w:p>
        </w:tc>
      </w:tr>
      <w:tr w:rsidR="00124A4C">
        <w:trPr>
          <w:trHeight w:hRule="exact" w:val="299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ind w:left="74" w:right="17" w:firstLine="285"/>
              <w:rPr>
                <w:bCs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spacing w:line="360" w:lineRule="auto"/>
              <w:ind w:left="17" w:right="-1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2011—2012 гг.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spacing w:line="360" w:lineRule="auto"/>
              <w:ind w:left="-22" w:right="-74" w:firstLine="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spacing w:line="360" w:lineRule="auto"/>
              <w:ind w:lef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spacing w:line="360" w:lineRule="auto"/>
              <w:ind w:left="-31" w:right="-6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6,0</w:t>
            </w:r>
          </w:p>
        </w:tc>
      </w:tr>
      <w:tr w:rsidR="00124A4C">
        <w:trPr>
          <w:trHeight w:hRule="exact" w:val="400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ind w:left="74" w:right="17" w:firstLine="285"/>
              <w:rPr>
                <w:bCs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spacing w:line="360" w:lineRule="auto"/>
              <w:ind w:left="17" w:right="-1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2013-2014 гг.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spacing w:line="360" w:lineRule="auto"/>
              <w:ind w:left="-22" w:right="-74" w:firstLine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spacing w:line="360" w:lineRule="auto"/>
              <w:ind w:left="-6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15,0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spacing w:line="360" w:lineRule="auto"/>
              <w:ind w:left="-31" w:right="-6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6,0</w:t>
            </w:r>
          </w:p>
        </w:tc>
      </w:tr>
      <w:tr w:rsidR="00124A4C">
        <w:trPr>
          <w:trHeight w:hRule="exact" w:val="299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spacing w:line="360" w:lineRule="auto"/>
              <w:ind w:left="74" w:right="17" w:firstLine="28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Организации и индивидуальные пред</w:t>
            </w:r>
            <w:r>
              <w:rPr>
                <w:sz w:val="20"/>
                <w:szCs w:val="20"/>
              </w:rPr>
              <w:softHyphen/>
              <w:t>приниматели — резиденты технико-внед</w:t>
            </w:r>
            <w:r>
              <w:rPr>
                <w:sz w:val="20"/>
                <w:szCs w:val="20"/>
              </w:rPr>
              <w:softHyphen/>
              <w:t>ренческой особой экономической зоны, производящие выплаты физическим лицам, работающим на ее территории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spacing w:line="360" w:lineRule="auto"/>
              <w:ind w:left="17" w:right="-1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2010г.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spacing w:line="360" w:lineRule="auto"/>
              <w:ind w:left="-22" w:right="-74" w:firstLine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spacing w:line="360" w:lineRule="auto"/>
              <w:ind w:left="-6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8,0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spacing w:line="360" w:lineRule="auto"/>
              <w:ind w:left="-31" w:right="-6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6,0</w:t>
            </w:r>
          </w:p>
        </w:tc>
      </w:tr>
      <w:tr w:rsidR="00124A4C">
        <w:trPr>
          <w:trHeight w:hRule="exact" w:val="299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ind w:left="74" w:right="17" w:firstLine="285"/>
              <w:rPr>
                <w:bCs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spacing w:line="360" w:lineRule="auto"/>
              <w:ind w:left="17" w:right="-1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2011-2012 гг.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spacing w:line="360" w:lineRule="auto"/>
              <w:ind w:left="-22" w:right="-74" w:firstLine="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spacing w:line="360" w:lineRule="auto"/>
              <w:ind w:lef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spacing w:line="360" w:lineRule="auto"/>
              <w:ind w:left="-31" w:right="-6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6,0</w:t>
            </w:r>
          </w:p>
        </w:tc>
      </w:tr>
      <w:tr w:rsidR="00124A4C">
        <w:trPr>
          <w:trHeight w:hRule="exact" w:val="1695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ind w:left="74" w:right="17" w:firstLine="285"/>
              <w:rPr>
                <w:bCs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spacing w:line="360" w:lineRule="auto"/>
              <w:ind w:left="17" w:right="-1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2013-2014 гг.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spacing w:line="360" w:lineRule="auto"/>
              <w:ind w:left="-22" w:right="-74" w:firstLine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spacing w:line="360" w:lineRule="auto"/>
              <w:ind w:left="-6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15,0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spacing w:line="360" w:lineRule="auto"/>
              <w:ind w:left="-31" w:right="-6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6,0</w:t>
            </w:r>
          </w:p>
        </w:tc>
      </w:tr>
      <w:tr w:rsidR="00124A4C">
        <w:trPr>
          <w:trHeight w:hRule="exact" w:val="299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spacing w:line="360" w:lineRule="auto"/>
              <w:ind w:left="74" w:right="17" w:firstLine="28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Организации и индивидуальные предпри</w:t>
            </w:r>
            <w:r>
              <w:rPr>
                <w:sz w:val="20"/>
                <w:szCs w:val="20"/>
              </w:rPr>
              <w:softHyphen/>
              <w:t>ниматели, производящие выплаты инвали</w:t>
            </w:r>
            <w:r>
              <w:rPr>
                <w:sz w:val="20"/>
                <w:szCs w:val="20"/>
              </w:rPr>
              <w:softHyphen/>
              <w:t>дами, общественные организации инвали</w:t>
            </w:r>
            <w:r>
              <w:rPr>
                <w:sz w:val="20"/>
                <w:szCs w:val="20"/>
              </w:rPr>
              <w:softHyphen/>
              <w:t>дов, а также их организации и учреждения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spacing w:line="360" w:lineRule="auto"/>
              <w:ind w:left="17" w:right="-1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2010г.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spacing w:line="360" w:lineRule="auto"/>
              <w:ind w:left="-22" w:right="-74" w:firstLine="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spacing w:line="360" w:lineRule="auto"/>
              <w:ind w:left="-6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8,0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spacing w:line="360" w:lineRule="auto"/>
              <w:ind w:left="-31" w:right="-6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6,0</w:t>
            </w:r>
          </w:p>
        </w:tc>
      </w:tr>
      <w:tr w:rsidR="00124A4C">
        <w:trPr>
          <w:trHeight w:hRule="exact" w:val="291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ind w:left="74" w:right="17" w:firstLine="285"/>
              <w:rPr>
                <w:bCs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spacing w:line="360" w:lineRule="auto"/>
              <w:ind w:left="17" w:right="-1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2011—2012 гг.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spacing w:line="360" w:lineRule="auto"/>
              <w:ind w:left="-22" w:right="-74" w:firstLine="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spacing w:line="360" w:lineRule="auto"/>
              <w:ind w:lef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spacing w:line="360" w:lineRule="auto"/>
              <w:ind w:left="-31" w:right="-6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6,0</w:t>
            </w:r>
          </w:p>
        </w:tc>
      </w:tr>
      <w:tr w:rsidR="00124A4C">
        <w:trPr>
          <w:trHeight w:hRule="exact" w:val="1150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ind w:left="74" w:right="17" w:firstLine="285"/>
              <w:rPr>
                <w:bCs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spacing w:line="360" w:lineRule="auto"/>
              <w:ind w:left="17" w:right="-1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2013-2014 гг.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spacing w:line="360" w:lineRule="auto"/>
              <w:ind w:left="-22" w:right="-74" w:firstLine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spacing w:line="360" w:lineRule="auto"/>
              <w:ind w:left="-6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15,0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spacing w:line="360" w:lineRule="auto"/>
              <w:ind w:left="-31" w:right="-6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6,0</w:t>
            </w:r>
          </w:p>
        </w:tc>
      </w:tr>
      <w:tr w:rsidR="00124A4C">
        <w:trPr>
          <w:trHeight w:hRule="exact" w:val="299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spacing w:line="360" w:lineRule="auto"/>
              <w:ind w:left="74" w:right="17" w:firstLine="28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Организации и индивидуальные предпри</w:t>
            </w:r>
            <w:r>
              <w:rPr>
                <w:sz w:val="20"/>
                <w:szCs w:val="20"/>
              </w:rPr>
              <w:softHyphen/>
              <w:t>ниматели, применяющие упрощенную систему налогообложения, уплачивающие единый налог на вмененный доход для отде</w:t>
            </w:r>
            <w:r>
              <w:rPr>
                <w:sz w:val="20"/>
                <w:szCs w:val="20"/>
              </w:rPr>
              <w:softHyphen/>
              <w:t>льных видов деятельности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spacing w:line="360" w:lineRule="auto"/>
              <w:ind w:left="17" w:right="-1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2010г.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spacing w:line="360" w:lineRule="auto"/>
              <w:ind w:left="-22" w:right="-74" w:firstLine="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spacing w:line="360" w:lineRule="auto"/>
              <w:ind w:left="-6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8,0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spacing w:line="360" w:lineRule="auto"/>
              <w:ind w:left="-31" w:right="-6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6,0</w:t>
            </w:r>
          </w:p>
        </w:tc>
      </w:tr>
      <w:tr w:rsidR="00124A4C">
        <w:trPr>
          <w:trHeight w:hRule="exact" w:val="1959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ind w:left="74" w:right="17" w:firstLine="285"/>
              <w:rPr>
                <w:bCs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spacing w:line="360" w:lineRule="auto"/>
              <w:ind w:left="17" w:right="-1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2011г.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spacing w:line="360" w:lineRule="auto"/>
              <w:ind w:left="-22" w:right="-74" w:firstLine="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spacing w:line="360" w:lineRule="auto"/>
              <w:ind w:lef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spacing w:line="360" w:lineRule="auto"/>
              <w:ind w:left="-31" w:right="-6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6,0</w:t>
            </w:r>
          </w:p>
        </w:tc>
      </w:tr>
      <w:tr w:rsidR="008E1D8A">
        <w:trPr>
          <w:trHeight w:hRule="exact" w:val="737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</w:tcPr>
          <w:p w:rsidR="008E1D8A" w:rsidRDefault="008E1D8A" w:rsidP="00796878">
            <w:pPr>
              <w:shd w:val="clear" w:color="auto" w:fill="FFFFFF"/>
              <w:spacing w:line="360" w:lineRule="auto"/>
              <w:ind w:left="74" w:right="17" w:firstLine="285"/>
              <w:jc w:val="both"/>
              <w:rPr>
                <w:sz w:val="20"/>
                <w:szCs w:val="20"/>
              </w:rPr>
            </w:pPr>
          </w:p>
          <w:p w:rsidR="0001231E" w:rsidRDefault="008E1D8A" w:rsidP="00796878">
            <w:pPr>
              <w:shd w:val="clear" w:color="auto" w:fill="FFFFFF"/>
              <w:spacing w:line="360" w:lineRule="auto"/>
              <w:ind w:left="74" w:right="17" w:firstLine="28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Организации и индивидуальные предпри</w:t>
            </w:r>
            <w:r>
              <w:rPr>
                <w:sz w:val="20"/>
                <w:szCs w:val="20"/>
              </w:rPr>
              <w:softHyphen/>
            </w:r>
            <w:r w:rsidR="0001231E">
              <w:rPr>
                <w:sz w:val="20"/>
                <w:szCs w:val="20"/>
              </w:rPr>
              <w:t>-</w:t>
            </w:r>
          </w:p>
          <w:p w:rsidR="008E1D8A" w:rsidRDefault="008E1D8A" w:rsidP="00796878">
            <w:pPr>
              <w:shd w:val="clear" w:color="auto" w:fill="FFFFFF"/>
              <w:spacing w:line="360" w:lineRule="auto"/>
              <w:ind w:left="74" w:right="17" w:firstLine="28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ниматели, применяющие единый сельско-</w:t>
            </w:r>
          </w:p>
          <w:p w:rsidR="008E1D8A" w:rsidRDefault="008E1D8A" w:rsidP="00796878">
            <w:pPr>
              <w:shd w:val="clear" w:color="auto" w:fill="FFFFFF"/>
              <w:spacing w:line="360" w:lineRule="auto"/>
              <w:ind w:left="74" w:right="17" w:firstLine="28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хозяйственный налог</w:t>
            </w:r>
          </w:p>
          <w:p w:rsidR="0001231E" w:rsidRDefault="0001231E" w:rsidP="00796878">
            <w:pPr>
              <w:shd w:val="clear" w:color="auto" w:fill="FFFFFF"/>
              <w:spacing w:line="360" w:lineRule="auto"/>
              <w:ind w:left="74" w:right="17" w:firstLine="285"/>
              <w:jc w:val="both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E1D8A" w:rsidRDefault="008E1D8A" w:rsidP="00796878">
            <w:pPr>
              <w:shd w:val="clear" w:color="auto" w:fill="FFFFFF"/>
              <w:spacing w:line="360" w:lineRule="auto"/>
              <w:ind w:left="17" w:right="-1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2010г.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E1D8A" w:rsidRDefault="008E1D8A" w:rsidP="00796878">
            <w:pPr>
              <w:shd w:val="clear" w:color="auto" w:fill="FFFFFF"/>
              <w:spacing w:line="360" w:lineRule="auto"/>
              <w:ind w:left="-22" w:right="-74" w:firstLine="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10,3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E1D8A" w:rsidRDefault="008E1D8A" w:rsidP="00796878">
            <w:pPr>
              <w:shd w:val="clear" w:color="auto" w:fill="FFFFFF"/>
              <w:spacing w:line="360" w:lineRule="auto"/>
              <w:ind w:left="-6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4,3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1D8A" w:rsidRDefault="008E1D8A" w:rsidP="00796878">
            <w:pPr>
              <w:shd w:val="clear" w:color="auto" w:fill="FFFFFF"/>
              <w:spacing w:line="360" w:lineRule="auto"/>
              <w:ind w:left="-31" w:right="-6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6,0</w:t>
            </w:r>
          </w:p>
        </w:tc>
      </w:tr>
      <w:tr w:rsidR="008E1D8A">
        <w:trPr>
          <w:trHeight w:hRule="exact" w:val="673"/>
        </w:trPr>
        <w:tc>
          <w:tcPr>
            <w:tcW w:w="4503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</w:tcPr>
          <w:p w:rsidR="008E1D8A" w:rsidRDefault="008E1D8A" w:rsidP="00CE40B6">
            <w:pPr>
              <w:ind w:left="-855" w:right="-506" w:firstLine="285"/>
              <w:rPr>
                <w:bCs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E1D8A" w:rsidRDefault="008E1D8A" w:rsidP="00796878">
            <w:pPr>
              <w:shd w:val="clear" w:color="auto" w:fill="FFFFFF"/>
              <w:spacing w:line="360" w:lineRule="auto"/>
              <w:ind w:left="17" w:right="-1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2011-2012 гг.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E1D8A" w:rsidRDefault="008E1D8A" w:rsidP="00796878">
            <w:pPr>
              <w:shd w:val="clear" w:color="auto" w:fill="FFFFFF"/>
              <w:spacing w:line="360" w:lineRule="auto"/>
              <w:ind w:left="-22" w:right="-74" w:firstLine="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E1D8A" w:rsidRDefault="008E1D8A" w:rsidP="00796878">
            <w:pPr>
              <w:shd w:val="clear" w:color="auto" w:fill="FFFFFF"/>
              <w:spacing w:line="360" w:lineRule="auto"/>
              <w:ind w:lef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1D8A" w:rsidRDefault="008E1D8A" w:rsidP="00796878">
            <w:pPr>
              <w:shd w:val="clear" w:color="auto" w:fill="FFFFFF"/>
              <w:spacing w:line="360" w:lineRule="auto"/>
              <w:ind w:left="-31" w:right="-6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6,0</w:t>
            </w:r>
          </w:p>
        </w:tc>
      </w:tr>
      <w:tr w:rsidR="008E1D8A">
        <w:trPr>
          <w:trHeight w:hRule="exact" w:val="851"/>
        </w:trPr>
        <w:tc>
          <w:tcPr>
            <w:tcW w:w="450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E1D8A" w:rsidRDefault="008E1D8A" w:rsidP="00CE40B6">
            <w:pPr>
              <w:shd w:val="clear" w:color="auto" w:fill="FFFFFF"/>
              <w:spacing w:line="360" w:lineRule="auto"/>
              <w:ind w:left="-855" w:right="-506" w:firstLine="285"/>
              <w:jc w:val="both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E1D8A" w:rsidRDefault="008E1D8A" w:rsidP="00796878">
            <w:pPr>
              <w:shd w:val="clear" w:color="auto" w:fill="FFFFFF"/>
              <w:spacing w:line="360" w:lineRule="auto"/>
              <w:ind w:left="17" w:right="-1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2013-2014 гг.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E1D8A" w:rsidRDefault="008E1D8A" w:rsidP="00796878">
            <w:pPr>
              <w:shd w:val="clear" w:color="auto" w:fill="FFFFFF"/>
              <w:spacing w:line="360" w:lineRule="auto"/>
              <w:ind w:left="-22" w:right="-74" w:firstLine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E1D8A" w:rsidRDefault="008E1D8A" w:rsidP="00796878">
            <w:pPr>
              <w:shd w:val="clear" w:color="auto" w:fill="FFFFFF"/>
              <w:spacing w:line="360" w:lineRule="auto"/>
              <w:ind w:left="-6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15,0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1D8A" w:rsidRDefault="008E1D8A" w:rsidP="00796878">
            <w:pPr>
              <w:shd w:val="clear" w:color="auto" w:fill="FFFFFF"/>
              <w:spacing w:line="360" w:lineRule="auto"/>
              <w:ind w:left="-31" w:right="-6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6,0</w:t>
            </w:r>
          </w:p>
        </w:tc>
      </w:tr>
    </w:tbl>
    <w:p w:rsidR="00124A4C" w:rsidRDefault="00124A4C" w:rsidP="00CE40B6">
      <w:pPr>
        <w:spacing w:line="360" w:lineRule="auto"/>
        <w:ind w:left="-855" w:right="-506" w:firstLine="285"/>
        <w:jc w:val="both"/>
        <w:rPr>
          <w:sz w:val="28"/>
        </w:rPr>
      </w:pPr>
    </w:p>
    <w:p w:rsidR="00124A4C" w:rsidRDefault="00124A4C" w:rsidP="00CE40B6">
      <w:pPr>
        <w:shd w:val="clear" w:color="auto" w:fill="FFFFFF"/>
        <w:spacing w:line="360" w:lineRule="auto"/>
        <w:ind w:left="-855" w:right="-506" w:firstLine="285"/>
        <w:jc w:val="both"/>
        <w:rPr>
          <w:sz w:val="28"/>
        </w:rPr>
      </w:pPr>
      <w:r>
        <w:rPr>
          <w:sz w:val="28"/>
        </w:rPr>
        <w:t>Администрирование новой системы страховых взносов передается от Федеральной налоговой службы органам Пенсионного фонда России.</w:t>
      </w:r>
    </w:p>
    <w:p w:rsidR="00124A4C" w:rsidRDefault="00124A4C" w:rsidP="00CE40B6">
      <w:pPr>
        <w:shd w:val="clear" w:color="auto" w:fill="FFFFFF"/>
        <w:spacing w:line="360" w:lineRule="auto"/>
        <w:ind w:left="-855" w:right="-506" w:firstLine="285"/>
        <w:jc w:val="both"/>
      </w:pPr>
      <w:r>
        <w:rPr>
          <w:sz w:val="28"/>
        </w:rPr>
        <w:t>С 01.01.2010 изменилась структура трудовой пе</w:t>
      </w:r>
      <w:r w:rsidR="0001231E">
        <w:rPr>
          <w:sz w:val="28"/>
        </w:rPr>
        <w:t>н</w:t>
      </w:r>
      <w:r w:rsidR="0001231E">
        <w:rPr>
          <w:sz w:val="28"/>
        </w:rPr>
        <w:softHyphen/>
        <w:t>сии: базовая часть перевелась</w:t>
      </w:r>
      <w:r>
        <w:rPr>
          <w:sz w:val="28"/>
        </w:rPr>
        <w:t xml:space="preserve"> в систему обязатель</w:t>
      </w:r>
      <w:r>
        <w:rPr>
          <w:sz w:val="28"/>
        </w:rPr>
        <w:softHyphen/>
        <w:t xml:space="preserve">ного пенсионного страхования, финансируемую за счет страховых взносов. Вместо базовой части трудовой </w:t>
      </w:r>
      <w:r w:rsidR="0001231E">
        <w:rPr>
          <w:sz w:val="28"/>
        </w:rPr>
        <w:t xml:space="preserve">пенсии Законом № 213-ФЗ </w:t>
      </w:r>
      <w:r w:rsidR="00701E3C">
        <w:rPr>
          <w:sz w:val="28"/>
        </w:rPr>
        <w:t>был введен</w:t>
      </w:r>
      <w:r>
        <w:rPr>
          <w:sz w:val="28"/>
        </w:rPr>
        <w:t xml:space="preserve"> фиксированный базовый размер пенсии, который включается в состав страховой части трудовой пенсии.</w:t>
      </w:r>
    </w:p>
    <w:p w:rsidR="00124A4C" w:rsidRDefault="00124A4C" w:rsidP="00796878">
      <w:pPr>
        <w:spacing w:line="360" w:lineRule="auto"/>
        <w:ind w:left="-855" w:right="64" w:firstLine="285"/>
        <w:jc w:val="both"/>
      </w:pPr>
      <w:r>
        <w:rPr>
          <w:sz w:val="28"/>
        </w:rPr>
        <w:t>Фиксированный размер страховой части трудо</w:t>
      </w:r>
      <w:r>
        <w:rPr>
          <w:sz w:val="28"/>
        </w:rPr>
        <w:softHyphen/>
        <w:t>вой пенсии соответствует размерам базовых частей трудовой пенсии на 31.12.2009 в зависимости от категории пенсионера и вида пенсии. Он устанав</w:t>
      </w:r>
      <w:r>
        <w:rPr>
          <w:sz w:val="28"/>
        </w:rPr>
        <w:softHyphen/>
        <w:t>ливается в абсолютной сумме в расчете на месяц и дифференцируется для разных видов пенсии в зави</w:t>
      </w:r>
      <w:r>
        <w:rPr>
          <w:sz w:val="28"/>
        </w:rPr>
        <w:softHyphen/>
        <w:t>симости от возраста пенсионера, группы инвалид</w:t>
      </w:r>
      <w:r>
        <w:rPr>
          <w:sz w:val="28"/>
        </w:rPr>
        <w:softHyphen/>
        <w:t>ности, количества находящихся на ег</w:t>
      </w:r>
      <w:r w:rsidR="00701E3C">
        <w:rPr>
          <w:sz w:val="28"/>
        </w:rPr>
        <w:t>о содержании иждивенцев (табл. 2</w:t>
      </w:r>
      <w:r>
        <w:rPr>
          <w:sz w:val="28"/>
        </w:rPr>
        <w:t>). При этом фиксированный базовый размер трудовой пенсии по инвалидности будет с 01.01.2010 дифференцироваться по группам инвалидности, а не по степеням ограничения спо</w:t>
      </w:r>
      <w:r>
        <w:rPr>
          <w:sz w:val="28"/>
        </w:rPr>
        <w:softHyphen/>
        <w:t>собности к трудовой деятельности.</w:t>
      </w:r>
    </w:p>
    <w:p w:rsidR="00124A4C" w:rsidRDefault="00701E3C" w:rsidP="00CE40B6">
      <w:pPr>
        <w:spacing w:line="360" w:lineRule="auto"/>
        <w:ind w:left="-855" w:right="-506" w:firstLine="285"/>
        <w:jc w:val="center"/>
      </w:pPr>
      <w:r>
        <w:rPr>
          <w:sz w:val="28"/>
        </w:rPr>
        <w:t>Таблица 2</w:t>
      </w:r>
      <w:r w:rsidR="00124A4C">
        <w:rPr>
          <w:sz w:val="28"/>
        </w:rPr>
        <w:t>. Фиксированный базовый размер страховой части трудовой пенсии, руб.</w:t>
      </w:r>
    </w:p>
    <w:tbl>
      <w:tblPr>
        <w:tblW w:w="10431" w:type="dxa"/>
        <w:tblInd w:w="-81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31"/>
        <w:gridCol w:w="1242"/>
        <w:gridCol w:w="1417"/>
        <w:gridCol w:w="1387"/>
        <w:gridCol w:w="1654"/>
      </w:tblGrid>
      <w:tr w:rsidR="00124A4C">
        <w:trPr>
          <w:trHeight w:hRule="exact" w:val="343"/>
        </w:trPr>
        <w:tc>
          <w:tcPr>
            <w:tcW w:w="47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ind w:left="245" w:hanging="285"/>
              <w:jc w:val="center"/>
            </w:pPr>
            <w:r>
              <w:rPr>
                <w:sz w:val="20"/>
              </w:rPr>
              <w:t xml:space="preserve">Категория получателей пенсии (возраст или </w:t>
            </w:r>
            <w:r w:rsidR="00796878">
              <w:rPr>
                <w:sz w:val="20"/>
              </w:rPr>
              <w:t xml:space="preserve">  </w:t>
            </w:r>
            <w:r>
              <w:rPr>
                <w:sz w:val="20"/>
              </w:rPr>
              <w:t>группа инвалидности)</w:t>
            </w:r>
          </w:p>
        </w:tc>
        <w:tc>
          <w:tcPr>
            <w:tcW w:w="5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ind w:left="-40" w:right="-506" w:firstLin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Количество иждивенцев</w:t>
            </w:r>
          </w:p>
        </w:tc>
      </w:tr>
      <w:tr w:rsidR="00124A4C">
        <w:trPr>
          <w:trHeight w:hRule="exact" w:val="329"/>
        </w:trPr>
        <w:tc>
          <w:tcPr>
            <w:tcW w:w="47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ind w:left="-40" w:firstLine="285"/>
              <w:rPr>
                <w:bCs/>
                <w:sz w:val="20"/>
                <w:szCs w:val="20"/>
              </w:rPr>
            </w:pPr>
          </w:p>
        </w:tc>
        <w:tc>
          <w:tcPr>
            <w:tcW w:w="5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ind w:left="-97" w:right="-506" w:firstLine="171"/>
            </w:pPr>
            <w:r>
              <w:t xml:space="preserve">—           |              </w:t>
            </w:r>
            <w:r>
              <w:rPr>
                <w:sz w:val="20"/>
              </w:rPr>
              <w:t>1              |              2              |       3 и более</w:t>
            </w:r>
          </w:p>
        </w:tc>
      </w:tr>
      <w:tr w:rsidR="00124A4C">
        <w:trPr>
          <w:trHeight w:hRule="exact" w:val="329"/>
        </w:trPr>
        <w:tc>
          <w:tcPr>
            <w:tcW w:w="10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ind w:left="-97" w:firstLine="171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Трудовая пенсия по старости</w:t>
            </w:r>
          </w:p>
        </w:tc>
      </w:tr>
      <w:tr w:rsidR="00124A4C">
        <w:trPr>
          <w:trHeight w:hRule="exact" w:val="321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ind w:left="-40" w:firstLine="2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80 лет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ind w:left="-97" w:right="-506" w:firstLine="17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2 562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ind w:left="-97" w:right="-506" w:firstLine="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3416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ind w:left="-97" w:right="-506" w:firstLine="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4 270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ind w:left="-97" w:right="-506" w:firstLine="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5 124</w:t>
            </w:r>
          </w:p>
        </w:tc>
      </w:tr>
      <w:tr w:rsidR="00124A4C">
        <w:trPr>
          <w:trHeight w:hRule="exact" w:val="329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ind w:left="-40" w:firstLine="285"/>
            </w:pPr>
            <w:r>
              <w:rPr>
                <w:sz w:val="20"/>
              </w:rPr>
              <w:t xml:space="preserve">80 лет и старше или </w:t>
            </w:r>
            <w:r>
              <w:rPr>
                <w:sz w:val="20"/>
                <w:lang w:val="en-US"/>
              </w:rPr>
              <w:t>I</w:t>
            </w:r>
            <w:r>
              <w:rPr>
                <w:sz w:val="20"/>
              </w:rPr>
              <w:t xml:space="preserve"> группа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ind w:left="-97" w:right="-506" w:firstLine="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5 124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ind w:left="-97" w:right="-506" w:firstLine="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5 978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ind w:left="-97" w:right="-506" w:firstLine="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6 832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ind w:left="-97" w:right="-506" w:firstLine="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7 686</w:t>
            </w:r>
          </w:p>
        </w:tc>
      </w:tr>
      <w:tr w:rsidR="00124A4C">
        <w:trPr>
          <w:trHeight w:hRule="exact" w:val="329"/>
        </w:trPr>
        <w:tc>
          <w:tcPr>
            <w:tcW w:w="10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ind w:left="-97" w:firstLine="171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Трудовая пенсия по инвалидности</w:t>
            </w:r>
          </w:p>
        </w:tc>
      </w:tr>
      <w:tr w:rsidR="00124A4C">
        <w:trPr>
          <w:trHeight w:hRule="exact" w:val="321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ind w:left="-40" w:firstLine="285"/>
            </w:pPr>
            <w:r>
              <w:rPr>
                <w:sz w:val="20"/>
                <w:lang w:val="en-US"/>
              </w:rPr>
              <w:t xml:space="preserve">I </w:t>
            </w:r>
            <w:r>
              <w:rPr>
                <w:sz w:val="20"/>
              </w:rPr>
              <w:t>группа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ind w:left="-97" w:right="-506" w:firstLine="171"/>
              <w:rPr>
                <w:bCs/>
                <w:smallCaps/>
                <w:snapToGrid w:val="0"/>
                <w:sz w:val="20"/>
                <w:szCs w:val="20"/>
              </w:rPr>
            </w:pPr>
            <w:r>
              <w:rPr>
                <w:bCs/>
                <w:smallCaps/>
                <w:snapToGrid w:val="0"/>
                <w:sz w:val="20"/>
                <w:szCs w:val="20"/>
              </w:rPr>
              <w:t>5 124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ind w:left="-97" w:right="-506" w:firstLine="171"/>
              <w:rPr>
                <w:bCs/>
                <w:smallCaps/>
                <w:snapToGrid w:val="0"/>
                <w:sz w:val="20"/>
                <w:szCs w:val="20"/>
              </w:rPr>
            </w:pPr>
            <w:r>
              <w:rPr>
                <w:bCs/>
                <w:smallCaps/>
                <w:snapToGrid w:val="0"/>
                <w:sz w:val="20"/>
                <w:szCs w:val="20"/>
              </w:rPr>
              <w:t>5 978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ind w:left="-97" w:right="-506" w:firstLine="171"/>
              <w:rPr>
                <w:bCs/>
                <w:smallCaps/>
                <w:snapToGrid w:val="0"/>
                <w:sz w:val="20"/>
                <w:szCs w:val="20"/>
              </w:rPr>
            </w:pPr>
            <w:r>
              <w:rPr>
                <w:bCs/>
                <w:smallCaps/>
                <w:snapToGrid w:val="0"/>
                <w:sz w:val="20"/>
                <w:szCs w:val="20"/>
              </w:rPr>
              <w:t>6 832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ind w:left="-97" w:right="-506" w:firstLine="171"/>
              <w:rPr>
                <w:bCs/>
                <w:smallCaps/>
                <w:snapToGrid w:val="0"/>
                <w:sz w:val="20"/>
                <w:szCs w:val="20"/>
              </w:rPr>
            </w:pPr>
            <w:r>
              <w:rPr>
                <w:bCs/>
                <w:smallCaps/>
                <w:snapToGrid w:val="0"/>
                <w:sz w:val="20"/>
                <w:szCs w:val="20"/>
              </w:rPr>
              <w:t>7 686</w:t>
            </w:r>
          </w:p>
        </w:tc>
      </w:tr>
      <w:tr w:rsidR="00124A4C">
        <w:trPr>
          <w:trHeight w:hRule="exact" w:val="329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ind w:left="-40" w:firstLine="285"/>
              <w:rPr>
                <w:bCs/>
                <w:smallCaps/>
                <w:snapToGrid w:val="0"/>
              </w:rPr>
            </w:pPr>
            <w:r>
              <w:rPr>
                <w:bCs/>
                <w:smallCaps/>
                <w:snapToGrid w:val="0"/>
                <w:sz w:val="20"/>
                <w:lang w:val="en-US"/>
              </w:rPr>
              <w:t xml:space="preserve">II </w:t>
            </w:r>
            <w:r>
              <w:rPr>
                <w:bCs/>
                <w:smallCaps/>
                <w:snapToGrid w:val="0"/>
                <w:sz w:val="20"/>
              </w:rPr>
              <w:t>группа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ind w:left="-97" w:right="-506" w:firstLine="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ind w:left="-97" w:right="-506" w:firstLine="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3416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ind w:left="-97" w:right="-506" w:firstLine="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4 270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ind w:left="-97" w:right="-506" w:firstLine="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5 124</w:t>
            </w:r>
          </w:p>
        </w:tc>
      </w:tr>
      <w:tr w:rsidR="00124A4C">
        <w:trPr>
          <w:trHeight w:hRule="exact" w:val="321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ind w:left="-40" w:firstLine="285"/>
            </w:pPr>
            <w:r>
              <w:rPr>
                <w:sz w:val="20"/>
                <w:lang w:val="en-US"/>
              </w:rPr>
              <w:t xml:space="preserve">III </w:t>
            </w:r>
            <w:r>
              <w:rPr>
                <w:sz w:val="20"/>
              </w:rPr>
              <w:t>группа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ind w:left="-97" w:right="-506" w:firstLine="171"/>
              <w:rPr>
                <w:bCs/>
                <w:smallCaps/>
                <w:snapToGrid w:val="0"/>
                <w:sz w:val="20"/>
                <w:szCs w:val="20"/>
              </w:rPr>
            </w:pPr>
            <w:r>
              <w:rPr>
                <w:bCs/>
                <w:smallCaps/>
                <w:snapToGrid w:val="0"/>
                <w:sz w:val="20"/>
                <w:szCs w:val="20"/>
              </w:rPr>
              <w:t>1 281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ind w:left="-97" w:right="-506" w:firstLine="171"/>
              <w:rPr>
                <w:bCs/>
                <w:smallCaps/>
                <w:snapToGrid w:val="0"/>
                <w:sz w:val="20"/>
                <w:szCs w:val="20"/>
              </w:rPr>
            </w:pPr>
            <w:r>
              <w:rPr>
                <w:bCs/>
                <w:smallCaps/>
                <w:snapToGrid w:val="0"/>
                <w:sz w:val="20"/>
                <w:szCs w:val="20"/>
              </w:rPr>
              <w:t>2 135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ind w:left="-97" w:right="-506" w:firstLine="171"/>
              <w:rPr>
                <w:bCs/>
                <w:smallCaps/>
                <w:snapToGrid w:val="0"/>
                <w:sz w:val="20"/>
                <w:szCs w:val="20"/>
              </w:rPr>
            </w:pPr>
            <w:r>
              <w:rPr>
                <w:bCs/>
                <w:smallCaps/>
                <w:snapToGrid w:val="0"/>
                <w:sz w:val="20"/>
                <w:szCs w:val="20"/>
              </w:rPr>
              <w:t>2 989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ind w:left="-97" w:right="-506" w:firstLine="171"/>
              <w:rPr>
                <w:bCs/>
                <w:smallCaps/>
                <w:snapToGrid w:val="0"/>
                <w:sz w:val="20"/>
                <w:szCs w:val="20"/>
              </w:rPr>
            </w:pPr>
            <w:r>
              <w:rPr>
                <w:bCs/>
                <w:smallCaps/>
                <w:snapToGrid w:val="0"/>
                <w:sz w:val="20"/>
                <w:szCs w:val="20"/>
              </w:rPr>
              <w:t>3 843</w:t>
            </w:r>
          </w:p>
        </w:tc>
      </w:tr>
      <w:tr w:rsidR="00124A4C">
        <w:trPr>
          <w:trHeight w:hRule="exact" w:val="329"/>
        </w:trPr>
        <w:tc>
          <w:tcPr>
            <w:tcW w:w="10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ind w:left="-97" w:firstLine="171"/>
              <w:rPr>
                <w:bCs/>
                <w:iCs/>
                <w:smallCaps/>
                <w:snapToGrid w:val="0"/>
                <w:sz w:val="20"/>
                <w:szCs w:val="20"/>
              </w:rPr>
            </w:pPr>
            <w:r>
              <w:rPr>
                <w:bCs/>
                <w:iCs/>
                <w:smallCaps/>
                <w:snapToGrid w:val="0"/>
                <w:sz w:val="20"/>
                <w:szCs w:val="20"/>
              </w:rPr>
              <w:t>Трудовая пенсия по случаю потери кормильца</w:t>
            </w:r>
          </w:p>
        </w:tc>
      </w:tr>
      <w:tr w:rsidR="00124A4C">
        <w:trPr>
          <w:trHeight w:hRule="exact" w:val="636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ind w:left="-40" w:firstLine="285"/>
              <w:rPr>
                <w:bCs/>
                <w:smallCaps/>
                <w:snapToGrid w:val="0"/>
                <w:sz w:val="20"/>
                <w:szCs w:val="20"/>
              </w:rPr>
            </w:pPr>
            <w:r>
              <w:rPr>
                <w:bCs/>
                <w:smallCaps/>
                <w:snapToGrid w:val="0"/>
                <w:sz w:val="20"/>
                <w:szCs w:val="20"/>
              </w:rPr>
              <w:t>Детям, потерявшим обоих родителей, или детям умершей одинокой матери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ind w:left="-97" w:right="-506" w:firstLine="171"/>
              <w:rPr>
                <w:bCs/>
                <w:smallCaps/>
                <w:snapToGrid w:val="0"/>
                <w:sz w:val="20"/>
                <w:szCs w:val="20"/>
              </w:rPr>
            </w:pPr>
            <w:r>
              <w:rPr>
                <w:bCs/>
                <w:smallCaps/>
                <w:snapToGrid w:val="0"/>
                <w:sz w:val="20"/>
                <w:szCs w:val="20"/>
              </w:rPr>
              <w:t>2 562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ind w:left="-97" w:right="-506" w:firstLine="171"/>
              <w:rPr>
                <w:bCs/>
                <w:smallCaps/>
                <w:snapToGrid w:val="0"/>
                <w:sz w:val="20"/>
                <w:szCs w:val="20"/>
              </w:rPr>
            </w:pPr>
            <w:r>
              <w:rPr>
                <w:bCs/>
                <w:smallCaps/>
                <w:snapToGrid w:val="0"/>
                <w:sz w:val="20"/>
                <w:szCs w:val="20"/>
              </w:rPr>
              <w:t>—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ind w:left="-97" w:right="-506" w:firstLine="171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ind w:left="-97" w:right="-506" w:firstLine="171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</w:tr>
      <w:tr w:rsidR="00124A4C">
        <w:trPr>
          <w:trHeight w:hRule="exact" w:val="650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ind w:left="-40" w:firstLine="285"/>
              <w:rPr>
                <w:szCs w:val="24"/>
              </w:rPr>
            </w:pPr>
            <w:r>
              <w:rPr>
                <w:sz w:val="20"/>
                <w:szCs w:val="24"/>
              </w:rPr>
              <w:t>Другим нетрудоспособным членам семьи умершего кормильца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ind w:left="-97" w:right="-506" w:firstLine="171"/>
              <w:rPr>
                <w:bCs/>
                <w:smallCaps/>
                <w:snapToGrid w:val="0"/>
              </w:rPr>
            </w:pPr>
            <w:r>
              <w:rPr>
                <w:bCs/>
                <w:smallCaps/>
                <w:snapToGrid w:val="0"/>
                <w:sz w:val="20"/>
              </w:rPr>
              <w:t>1 281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ind w:left="-97" w:right="-506" w:firstLine="171"/>
              <w:rPr>
                <w:bCs/>
                <w:smallCaps/>
                <w:snapToGrid w:val="0"/>
                <w:sz w:val="20"/>
                <w:szCs w:val="20"/>
              </w:rPr>
            </w:pPr>
            <w:r>
              <w:rPr>
                <w:bCs/>
                <w:smallCaps/>
                <w:snapToGrid w:val="0"/>
                <w:sz w:val="20"/>
                <w:szCs w:val="20"/>
              </w:rPr>
              <w:t>—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ind w:left="-97" w:right="-506" w:firstLine="171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4A4C" w:rsidRDefault="00124A4C" w:rsidP="00796878">
            <w:pPr>
              <w:shd w:val="clear" w:color="auto" w:fill="FFFFFF"/>
              <w:ind w:left="-97" w:right="-506" w:firstLine="171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</w:tr>
    </w:tbl>
    <w:p w:rsidR="00124A4C" w:rsidRDefault="00124A4C" w:rsidP="00CE40B6">
      <w:pPr>
        <w:spacing w:line="360" w:lineRule="auto"/>
        <w:ind w:left="-855" w:right="-506" w:firstLine="285"/>
        <w:jc w:val="both"/>
        <w:rPr>
          <w:szCs w:val="24"/>
        </w:rPr>
      </w:pPr>
    </w:p>
    <w:p w:rsidR="00124A4C" w:rsidRDefault="00124A4C" w:rsidP="00CE40B6">
      <w:pPr>
        <w:shd w:val="clear" w:color="auto" w:fill="FFFFFF"/>
        <w:spacing w:line="360" w:lineRule="auto"/>
        <w:ind w:left="-855" w:right="-506" w:firstLine="285"/>
        <w:jc w:val="both"/>
        <w:rPr>
          <w:szCs w:val="24"/>
        </w:rPr>
      </w:pPr>
      <w:r>
        <w:rPr>
          <w:sz w:val="28"/>
          <w:szCs w:val="24"/>
        </w:rPr>
        <w:t>Фиксированный базовый размер страховой части трудовой пенсии подлежит индексации по правилам индексации страховой части. Кроме того, с 01.01.2015 величина фиксированного базового размера страховой части трудовой пенсии по старо</w:t>
      </w:r>
      <w:r>
        <w:rPr>
          <w:sz w:val="28"/>
          <w:szCs w:val="24"/>
        </w:rPr>
        <w:softHyphen/>
        <w:t xml:space="preserve">сти </w:t>
      </w:r>
      <w:r w:rsidR="00701E3C">
        <w:rPr>
          <w:sz w:val="28"/>
          <w:szCs w:val="24"/>
        </w:rPr>
        <w:t>увеличилась</w:t>
      </w:r>
      <w:r>
        <w:rPr>
          <w:sz w:val="28"/>
          <w:szCs w:val="24"/>
        </w:rPr>
        <w:t xml:space="preserve"> на 6 % за каждый полный год страхового стажа, превышающего 30 лет для мужчин и 25 лет для женщин на ден</w:t>
      </w:r>
      <w:r w:rsidR="00701E3C">
        <w:rPr>
          <w:sz w:val="28"/>
          <w:szCs w:val="24"/>
        </w:rPr>
        <w:t>ь назначения пенсии, и уменьшил</w:t>
      </w:r>
      <w:r>
        <w:rPr>
          <w:sz w:val="28"/>
          <w:szCs w:val="24"/>
        </w:rPr>
        <w:t>ся на 3 % за каждый полный год, недостающий до указанного стажа.</w:t>
      </w:r>
    </w:p>
    <w:p w:rsidR="00124A4C" w:rsidRPr="00701E3C" w:rsidRDefault="00124A4C" w:rsidP="00CE40B6">
      <w:pPr>
        <w:spacing w:line="360" w:lineRule="auto"/>
        <w:ind w:left="-855" w:right="-506" w:firstLine="285"/>
        <w:jc w:val="both"/>
        <w:rPr>
          <w:sz w:val="28"/>
        </w:rPr>
      </w:pPr>
      <w:r w:rsidRPr="00701E3C">
        <w:rPr>
          <w:sz w:val="28"/>
        </w:rPr>
        <w:t>Согласно вступившим в силу с 01.01.2010 изме</w:t>
      </w:r>
      <w:r w:rsidRPr="00701E3C">
        <w:rPr>
          <w:sz w:val="28"/>
        </w:rPr>
        <w:softHyphen/>
        <w:t>нениям в Федеральный закон от 17.12.2001 № 173-ФЗ «О трудовых пенсиях в Российской Федерации» только трудовая пенсия по старости может состоять из страховой и накопительной частей, в то время как сегодня накопительную часть также включает трудовая пенсия по инвалидности.</w:t>
      </w:r>
    </w:p>
    <w:p w:rsidR="00124A4C" w:rsidRPr="00701E3C" w:rsidRDefault="00124A4C" w:rsidP="00CE40B6">
      <w:pPr>
        <w:spacing w:line="360" w:lineRule="auto"/>
        <w:ind w:left="-855" w:right="-506" w:firstLine="285"/>
        <w:jc w:val="both"/>
        <w:rPr>
          <w:sz w:val="28"/>
        </w:rPr>
      </w:pPr>
      <w:r w:rsidRPr="00701E3C">
        <w:rPr>
          <w:sz w:val="28"/>
        </w:rPr>
        <w:t>Таким образом, в соответствии с новым пен</w:t>
      </w:r>
      <w:r w:rsidRPr="00701E3C">
        <w:rPr>
          <w:sz w:val="28"/>
        </w:rPr>
        <w:softHyphen/>
        <w:t xml:space="preserve">сионным законодательством размеры трудовой пенсии по старости, по инвалидности и по случаю потери кормильца </w:t>
      </w:r>
      <w:r w:rsidR="00701E3C">
        <w:rPr>
          <w:sz w:val="28"/>
        </w:rPr>
        <w:t>определяет</w:t>
      </w:r>
      <w:r w:rsidR="00913D43" w:rsidRPr="00701E3C">
        <w:rPr>
          <w:sz w:val="28"/>
        </w:rPr>
        <w:t>ся по следую</w:t>
      </w:r>
      <w:r w:rsidR="00913D43" w:rsidRPr="00701E3C">
        <w:rPr>
          <w:sz w:val="28"/>
        </w:rPr>
        <w:softHyphen/>
        <w:t>щей формуле</w:t>
      </w:r>
      <w:r w:rsidRPr="00701E3C">
        <w:rPr>
          <w:sz w:val="28"/>
        </w:rPr>
        <w:t>:</w:t>
      </w:r>
    </w:p>
    <w:p w:rsidR="00124A4C" w:rsidRPr="00701E3C" w:rsidRDefault="00124A4C" w:rsidP="00CE40B6">
      <w:pPr>
        <w:spacing w:line="360" w:lineRule="auto"/>
        <w:ind w:left="-855" w:right="-506" w:firstLine="285"/>
        <w:jc w:val="both"/>
        <w:rPr>
          <w:sz w:val="28"/>
        </w:rPr>
      </w:pPr>
      <w:r w:rsidRPr="00701E3C">
        <w:rPr>
          <w:sz w:val="28"/>
        </w:rPr>
        <w:t>Пс = СЧ + НЦ, (1)</w:t>
      </w:r>
    </w:p>
    <w:p w:rsidR="00124A4C" w:rsidRPr="00701E3C" w:rsidRDefault="00124A4C" w:rsidP="00CE40B6">
      <w:pPr>
        <w:spacing w:line="360" w:lineRule="auto"/>
        <w:ind w:left="-855" w:right="-506" w:firstLine="285"/>
        <w:jc w:val="both"/>
        <w:rPr>
          <w:sz w:val="28"/>
        </w:rPr>
      </w:pPr>
      <w:r w:rsidRPr="00701E3C">
        <w:rPr>
          <w:sz w:val="28"/>
        </w:rPr>
        <w:t>где П — размер трудовой пенсии по старости; СЧ — страховая часть трудовой пенсии по ста</w:t>
      </w:r>
      <w:r w:rsidRPr="00701E3C">
        <w:rPr>
          <w:sz w:val="28"/>
        </w:rPr>
        <w:softHyphen/>
        <w:t>рости;</w:t>
      </w:r>
    </w:p>
    <w:p w:rsidR="00124A4C" w:rsidRPr="00701E3C" w:rsidRDefault="00124A4C" w:rsidP="00CE40B6">
      <w:pPr>
        <w:spacing w:line="360" w:lineRule="auto"/>
        <w:ind w:left="-855" w:right="-506" w:firstLine="285"/>
        <w:jc w:val="both"/>
        <w:rPr>
          <w:sz w:val="28"/>
        </w:rPr>
      </w:pPr>
      <w:r w:rsidRPr="00701E3C">
        <w:rPr>
          <w:sz w:val="28"/>
        </w:rPr>
        <w:t>НЧ— накопительная часть трудовой пенсии по старости.</w:t>
      </w:r>
    </w:p>
    <w:p w:rsidR="00CE40B6" w:rsidRPr="00CE40B6" w:rsidRDefault="00CE40B6" w:rsidP="00CE40B6">
      <w:pPr>
        <w:spacing w:line="360" w:lineRule="auto"/>
        <w:ind w:left="-855" w:right="-506" w:firstLine="285"/>
        <w:jc w:val="both"/>
        <w:rPr>
          <w:sz w:val="28"/>
        </w:rPr>
      </w:pPr>
      <w:r w:rsidRPr="00CE40B6">
        <w:rPr>
          <w:sz w:val="28"/>
        </w:rPr>
        <w:t>Сумма расчетного пенсионного капитала за</w:t>
      </w:r>
      <w:r w:rsidRPr="00CE40B6">
        <w:rPr>
          <w:sz w:val="28"/>
        </w:rPr>
        <w:softHyphen/>
        <w:t>страхованного лица, с учетом которой исчисляется размер трудовой пенсии (страховой части трудовой пенсии по старости), с 01.01.2010 будет определять</w:t>
      </w:r>
      <w:r w:rsidRPr="00CE40B6">
        <w:rPr>
          <w:sz w:val="28"/>
        </w:rPr>
        <w:softHyphen/>
        <w:t>ся по формуле:</w:t>
      </w:r>
    </w:p>
    <w:p w:rsidR="00CE40B6" w:rsidRPr="00CE40B6" w:rsidRDefault="00CE40B6" w:rsidP="00CE40B6">
      <w:pPr>
        <w:spacing w:line="360" w:lineRule="auto"/>
        <w:ind w:left="-855" w:right="-506" w:firstLine="285"/>
        <w:jc w:val="both"/>
        <w:rPr>
          <w:sz w:val="28"/>
        </w:rPr>
      </w:pPr>
      <w:r w:rsidRPr="00CE40B6">
        <w:rPr>
          <w:sz w:val="28"/>
        </w:rPr>
        <w:t>ПК = ПК1 + СВ + ПК2, (6)</w:t>
      </w:r>
    </w:p>
    <w:p w:rsidR="00CE40B6" w:rsidRPr="00CE40B6" w:rsidRDefault="00CE40B6" w:rsidP="00CE40B6">
      <w:pPr>
        <w:spacing w:line="360" w:lineRule="auto"/>
        <w:ind w:left="-855" w:right="-506" w:firstLine="285"/>
        <w:jc w:val="both"/>
        <w:rPr>
          <w:sz w:val="28"/>
        </w:rPr>
      </w:pPr>
      <w:r w:rsidRPr="00CE40B6">
        <w:rPr>
          <w:sz w:val="28"/>
        </w:rPr>
        <w:t>где ПК- сумма расчетного пенсионного капитала застрахованного лица;</w:t>
      </w:r>
    </w:p>
    <w:p w:rsidR="00CE40B6" w:rsidRPr="00CE40B6" w:rsidRDefault="00CE40B6" w:rsidP="00CE40B6">
      <w:pPr>
        <w:spacing w:line="360" w:lineRule="auto"/>
        <w:ind w:left="-855" w:right="-506" w:firstLine="285"/>
        <w:jc w:val="both"/>
        <w:rPr>
          <w:sz w:val="28"/>
        </w:rPr>
      </w:pPr>
      <w:r w:rsidRPr="00CE40B6">
        <w:rPr>
          <w:sz w:val="28"/>
        </w:rPr>
        <w:t xml:space="preserve">ПК1 - часть расчетного пенсионного капитала застрахованного лица; </w:t>
      </w:r>
    </w:p>
    <w:p w:rsidR="00CE40B6" w:rsidRPr="00CE40B6" w:rsidRDefault="00CE40B6" w:rsidP="00CE40B6">
      <w:pPr>
        <w:spacing w:line="360" w:lineRule="auto"/>
        <w:ind w:left="-855" w:right="-506" w:firstLine="285"/>
        <w:jc w:val="both"/>
        <w:rPr>
          <w:sz w:val="28"/>
        </w:rPr>
      </w:pPr>
      <w:r w:rsidRPr="00CE40B6">
        <w:rPr>
          <w:sz w:val="28"/>
        </w:rPr>
        <w:t xml:space="preserve">СВ — сумма валоризации; </w:t>
      </w:r>
    </w:p>
    <w:p w:rsidR="00CE40B6" w:rsidRDefault="00CE40B6" w:rsidP="00CE40B6">
      <w:pPr>
        <w:spacing w:line="360" w:lineRule="auto"/>
        <w:ind w:left="-855" w:right="-506" w:firstLine="285"/>
        <w:jc w:val="both"/>
        <w:rPr>
          <w:sz w:val="28"/>
        </w:rPr>
      </w:pPr>
      <w:r w:rsidRPr="00CE40B6">
        <w:rPr>
          <w:sz w:val="28"/>
        </w:rPr>
        <w:t>ПК2 — сумма страховых взносов и иных поступ</w:t>
      </w:r>
      <w:r w:rsidRPr="00CE40B6">
        <w:rPr>
          <w:sz w:val="28"/>
        </w:rPr>
        <w:softHyphen/>
        <w:t>лений в ПФР за застрахованное лицо, начиная с 01.01.2002.</w:t>
      </w:r>
    </w:p>
    <w:p w:rsidR="00796878" w:rsidRPr="00796878" w:rsidRDefault="00796878" w:rsidP="00796878">
      <w:pPr>
        <w:spacing w:line="360" w:lineRule="auto"/>
        <w:ind w:left="-855" w:right="-449" w:firstLine="228"/>
        <w:jc w:val="both"/>
        <w:rPr>
          <w:sz w:val="28"/>
        </w:rPr>
      </w:pPr>
      <w:r w:rsidRPr="00796878">
        <w:rPr>
          <w:sz w:val="28"/>
        </w:rPr>
        <w:t>Новая пенсионная модель в значительно большей мере является страховой моделью, в которой размер пенсии зависит от размеров заработной платы. Перераспре</w:t>
      </w:r>
      <w:r w:rsidRPr="00796878">
        <w:rPr>
          <w:sz w:val="28"/>
        </w:rPr>
        <w:softHyphen/>
        <w:t>делительную функцию играет только одна из частей пенсии, получившая название базовой. Она должна быть постепенно повышена до уровня прожиточного мини</w:t>
      </w:r>
      <w:r w:rsidRPr="00796878">
        <w:rPr>
          <w:sz w:val="28"/>
        </w:rPr>
        <w:softHyphen/>
        <w:t>мума пенсионера. Остальная же часть пенсии является страховой и учитывает пенсионные права граждан в зависимости от размеров их зарплат или уплачиваемых пенсионных взносов.</w:t>
      </w:r>
    </w:p>
    <w:p w:rsidR="00D175ED" w:rsidRDefault="00D175ED" w:rsidP="00796878">
      <w:pPr>
        <w:spacing w:line="360" w:lineRule="auto"/>
        <w:ind w:right="-506"/>
        <w:jc w:val="center"/>
        <w:rPr>
          <w:sz w:val="28"/>
        </w:rPr>
      </w:pPr>
      <w:r w:rsidRPr="009A0C40">
        <w:rPr>
          <w:sz w:val="28"/>
        </w:rPr>
        <w:t>ЗАКЛЮЧЕНИЕ</w:t>
      </w:r>
      <w:bookmarkEnd w:id="4"/>
    </w:p>
    <w:p w:rsidR="000E2EF3" w:rsidRPr="009A0C40" w:rsidRDefault="000E2EF3" w:rsidP="00796878">
      <w:pPr>
        <w:spacing w:line="360" w:lineRule="auto"/>
        <w:ind w:right="-506"/>
        <w:jc w:val="center"/>
        <w:rPr>
          <w:sz w:val="28"/>
        </w:rPr>
      </w:pPr>
    </w:p>
    <w:p w:rsidR="00D175ED" w:rsidRPr="009A0C40" w:rsidRDefault="00D175ED" w:rsidP="00560230">
      <w:pPr>
        <w:spacing w:line="360" w:lineRule="auto"/>
        <w:ind w:left="-855" w:right="-506" w:firstLine="285"/>
        <w:jc w:val="both"/>
        <w:rPr>
          <w:sz w:val="28"/>
        </w:rPr>
      </w:pPr>
      <w:r w:rsidRPr="009A0C40">
        <w:rPr>
          <w:sz w:val="28"/>
        </w:rPr>
        <w:t>На основании проведенного исследования можно сделать следующие выводы:</w:t>
      </w:r>
    </w:p>
    <w:p w:rsidR="00D175ED" w:rsidRPr="009A0C40" w:rsidRDefault="00D175ED" w:rsidP="00560230">
      <w:pPr>
        <w:spacing w:line="360" w:lineRule="auto"/>
        <w:ind w:left="-855" w:right="-506" w:firstLine="285"/>
        <w:jc w:val="both"/>
        <w:rPr>
          <w:sz w:val="28"/>
        </w:rPr>
      </w:pPr>
      <w:r w:rsidRPr="009A0C40">
        <w:rPr>
          <w:sz w:val="28"/>
        </w:rPr>
        <w:t xml:space="preserve">Трудовая пенсия– ежемесячная денежная выплата в целях компенсации гражданам заработной платы или иного дохода, которые получали застрахованные лица перед установлением им трудовой пенсии либо утратили нетрудоспособные члены семьи застрахованных лиц в связи со смертью этих лиц. </w:t>
      </w:r>
    </w:p>
    <w:p w:rsidR="00EA1E1B" w:rsidRPr="009A0C40" w:rsidRDefault="00EA1E1B" w:rsidP="00560230">
      <w:pPr>
        <w:spacing w:line="360" w:lineRule="auto"/>
        <w:ind w:left="-855" w:right="-506" w:firstLine="285"/>
        <w:jc w:val="both"/>
        <w:rPr>
          <w:sz w:val="28"/>
        </w:rPr>
      </w:pPr>
      <w:r w:rsidRPr="009A0C40">
        <w:rPr>
          <w:sz w:val="28"/>
        </w:rPr>
        <w:t>В соответствии со ст.5 Федерального закона о трудовых пенсиях устанавливаются следующие виды трудовых пенсий:</w:t>
      </w:r>
    </w:p>
    <w:p w:rsidR="00EA1E1B" w:rsidRPr="009A0C40" w:rsidRDefault="00EA1E1B" w:rsidP="00EA1E1B">
      <w:pPr>
        <w:numPr>
          <w:ilvl w:val="0"/>
          <w:numId w:val="9"/>
        </w:numPr>
        <w:spacing w:line="360" w:lineRule="auto"/>
        <w:ind w:right="-506"/>
        <w:jc w:val="both"/>
        <w:rPr>
          <w:sz w:val="28"/>
        </w:rPr>
      </w:pPr>
      <w:r w:rsidRPr="009A0C40">
        <w:rPr>
          <w:sz w:val="28"/>
        </w:rPr>
        <w:t>Трудовая пенсия по старости;</w:t>
      </w:r>
    </w:p>
    <w:p w:rsidR="00EA1E1B" w:rsidRPr="009A0C40" w:rsidRDefault="00EA1E1B" w:rsidP="00EA1E1B">
      <w:pPr>
        <w:numPr>
          <w:ilvl w:val="0"/>
          <w:numId w:val="9"/>
        </w:numPr>
        <w:spacing w:line="360" w:lineRule="auto"/>
        <w:ind w:right="-506"/>
        <w:jc w:val="both"/>
        <w:rPr>
          <w:sz w:val="28"/>
        </w:rPr>
      </w:pPr>
      <w:r w:rsidRPr="009A0C40">
        <w:rPr>
          <w:sz w:val="28"/>
        </w:rPr>
        <w:t>Трудовая пенсия по инвалидности;</w:t>
      </w:r>
    </w:p>
    <w:p w:rsidR="00EA1E1B" w:rsidRPr="009A0C40" w:rsidRDefault="00EA1E1B" w:rsidP="00EA1E1B">
      <w:pPr>
        <w:numPr>
          <w:ilvl w:val="0"/>
          <w:numId w:val="9"/>
        </w:numPr>
        <w:spacing w:line="360" w:lineRule="auto"/>
        <w:ind w:right="-506"/>
        <w:jc w:val="both"/>
        <w:rPr>
          <w:sz w:val="28"/>
        </w:rPr>
      </w:pPr>
      <w:r w:rsidRPr="009A0C40">
        <w:rPr>
          <w:sz w:val="28"/>
        </w:rPr>
        <w:t>Трудовая пенсия по случаю потере кормильца.</w:t>
      </w:r>
    </w:p>
    <w:p w:rsidR="009A0C40" w:rsidRDefault="00D175ED" w:rsidP="00560230">
      <w:pPr>
        <w:spacing w:line="360" w:lineRule="auto"/>
        <w:ind w:left="-855" w:right="-506" w:firstLine="285"/>
        <w:jc w:val="both"/>
        <w:rPr>
          <w:sz w:val="28"/>
        </w:rPr>
      </w:pPr>
      <w:r w:rsidRPr="009A0C40">
        <w:rPr>
          <w:sz w:val="28"/>
        </w:rPr>
        <w:t xml:space="preserve">Право на трудовую пенсию по старости имеют мужчины, достигшие возраста 60 лет, и женщины, достигшие возраста 55 лет. Трудовая пенсия по старости назначается при наличии не менее пяти лет страхового стажа. </w:t>
      </w:r>
    </w:p>
    <w:p w:rsidR="00D175ED" w:rsidRPr="009A0C40" w:rsidRDefault="00D175ED" w:rsidP="00560230">
      <w:pPr>
        <w:spacing w:line="360" w:lineRule="auto"/>
        <w:ind w:left="-855" w:right="-506" w:firstLine="285"/>
        <w:jc w:val="both"/>
        <w:rPr>
          <w:sz w:val="28"/>
        </w:rPr>
      </w:pPr>
      <w:r w:rsidRPr="009A0C40">
        <w:rPr>
          <w:sz w:val="28"/>
        </w:rPr>
        <w:t xml:space="preserve">Трудовая пенсия по инвалидности устанавливается в случае наступления инвалидности при наличии ограничения способности к трудовой деятельности III, II или I степени, определяемой по медицинским показаниям. </w:t>
      </w:r>
    </w:p>
    <w:p w:rsidR="00D175ED" w:rsidRPr="009A0C40" w:rsidRDefault="00D175ED" w:rsidP="00560230">
      <w:pPr>
        <w:spacing w:line="360" w:lineRule="auto"/>
        <w:ind w:left="-855" w:right="-506" w:firstLine="285"/>
        <w:jc w:val="both"/>
        <w:rPr>
          <w:sz w:val="28"/>
        </w:rPr>
      </w:pPr>
      <w:r w:rsidRPr="009A0C40">
        <w:rPr>
          <w:sz w:val="28"/>
        </w:rPr>
        <w:t>Право на трудовую пенсию по случаю потери кормильца имеют нетрудоспособные члены семьи умершего кормильца, состоявшие на его иждивении.</w:t>
      </w:r>
    </w:p>
    <w:p w:rsidR="00D175ED" w:rsidRPr="009A0C40" w:rsidRDefault="00D175ED" w:rsidP="00560230">
      <w:pPr>
        <w:spacing w:line="360" w:lineRule="auto"/>
        <w:ind w:left="-855" w:right="-506" w:firstLine="285"/>
        <w:jc w:val="both"/>
        <w:rPr>
          <w:sz w:val="28"/>
        </w:rPr>
      </w:pPr>
      <w:r w:rsidRPr="009A0C40">
        <w:rPr>
          <w:sz w:val="28"/>
        </w:rPr>
        <w:t>Назначение, перерасчет размеров и выплата трудовых пенсий, включая организацию их доставки, производятся органом, осуществляющим пенсионное обеспечение (отделом социального обеспечения) в соответствии с Федеральным законом «Об обязательном пенсионном страховании в Российской Федерации», по месту жительства лица, обратившегося за трудовой пенсией.</w:t>
      </w:r>
    </w:p>
    <w:p w:rsidR="00D175ED" w:rsidRPr="009A0C40" w:rsidRDefault="00D175ED" w:rsidP="00560230">
      <w:pPr>
        <w:spacing w:line="360" w:lineRule="auto"/>
        <w:ind w:left="-855" w:right="-506" w:firstLine="285"/>
        <w:jc w:val="both"/>
        <w:rPr>
          <w:sz w:val="28"/>
        </w:rPr>
      </w:pPr>
      <w:r w:rsidRPr="009A0C40">
        <w:rPr>
          <w:sz w:val="28"/>
        </w:rPr>
        <w:t>Базовая часть пенсии не зависит от стажа работы и заработной платы и определяется Законом «О трудовых пенсиях в РФ». Страховая часть пенсии представляет собой отношение расчетного пенсионного капитала и времени дожития пенсионера в месяцах.</w:t>
      </w:r>
    </w:p>
    <w:p w:rsidR="00D175ED" w:rsidRPr="009A0C40" w:rsidRDefault="00D175ED" w:rsidP="00560230">
      <w:pPr>
        <w:spacing w:line="360" w:lineRule="auto"/>
        <w:ind w:left="-855" w:right="-506" w:firstLine="285"/>
        <w:jc w:val="both"/>
        <w:rPr>
          <w:sz w:val="28"/>
        </w:rPr>
      </w:pPr>
      <w:r w:rsidRPr="009A0C40">
        <w:rPr>
          <w:sz w:val="28"/>
        </w:rPr>
        <w:t>Ежемесячная накопительная часть трудовой пенсии рассчитывается по тому же принципу, что и страховая, как отношение пенсионных накоплений, в которые идет часть страховых взносов в Пенсионный Фонд к времени дожития. Накопительную часть пенсии можно доверить как государственной управляющей компании (Внешэкономбанку), так и частной. Управлять средствами накопительной части могут только, компании, прошедшие конкурсный отбор Министерства Финансов РФ.</w:t>
      </w:r>
    </w:p>
    <w:p w:rsidR="00D175ED" w:rsidRDefault="00D175ED" w:rsidP="00560230">
      <w:pPr>
        <w:spacing w:line="360" w:lineRule="auto"/>
        <w:ind w:left="-855" w:right="-506" w:firstLine="285"/>
        <w:jc w:val="both"/>
        <w:rPr>
          <w:sz w:val="28"/>
        </w:rPr>
      </w:pPr>
      <w:r w:rsidRPr="009A0C40">
        <w:rPr>
          <w:sz w:val="28"/>
        </w:rPr>
        <w:t>Законодательно установлено, что частное лицо может воспользоваться правом на переход в негосударственный пенсионный фонд не чаще одного раза в год путем подачи заявления в Пенсионный фонд Российской Федерации.</w:t>
      </w:r>
    </w:p>
    <w:p w:rsidR="00913D43" w:rsidRPr="00CE40B6" w:rsidRDefault="00913D43" w:rsidP="00CE40B6">
      <w:pPr>
        <w:spacing w:line="360" w:lineRule="auto"/>
        <w:ind w:left="-798" w:right="-506" w:firstLine="228"/>
        <w:jc w:val="both"/>
        <w:rPr>
          <w:sz w:val="28"/>
        </w:rPr>
      </w:pPr>
      <w:r w:rsidRPr="00CE40B6">
        <w:rPr>
          <w:sz w:val="28"/>
        </w:rPr>
        <w:t>Пенсионная реформа в нашей стране была необходима. Основной целью реформы является достижение долго</w:t>
      </w:r>
      <w:r w:rsidRPr="00CE40B6">
        <w:rPr>
          <w:sz w:val="28"/>
        </w:rPr>
        <w:softHyphen/>
        <w:t>срочной финансовой сбалансированности пенсионной системы, повышение уровня пенсионного обеспечения граждан и фор</w:t>
      </w:r>
      <w:r w:rsidRPr="00CE40B6">
        <w:rPr>
          <w:sz w:val="28"/>
        </w:rPr>
        <w:softHyphen/>
        <w:t xml:space="preserve">мирование стабильного источника дополнительных доходов в социальную сферу. </w:t>
      </w:r>
    </w:p>
    <w:p w:rsidR="00913D43" w:rsidRPr="00CE40B6" w:rsidRDefault="00913D43" w:rsidP="00CE40B6">
      <w:pPr>
        <w:spacing w:line="360" w:lineRule="auto"/>
        <w:ind w:left="-798" w:right="-506" w:firstLine="228"/>
        <w:jc w:val="both"/>
        <w:rPr>
          <w:sz w:val="28"/>
        </w:rPr>
      </w:pPr>
      <w:r w:rsidRPr="00CE40B6">
        <w:rPr>
          <w:sz w:val="28"/>
        </w:rPr>
        <w:t>Основной задачей пенсионной реформы является создание пенсионной системы, которая обеспечивала бы своевременную выплату заработанных пенсий нынешним пенсионерам и га</w:t>
      </w:r>
      <w:r w:rsidRPr="00CE40B6">
        <w:rPr>
          <w:sz w:val="28"/>
        </w:rPr>
        <w:softHyphen/>
        <w:t>рантировала бы обеспеченную старость молодому поколению граждан.</w:t>
      </w:r>
    </w:p>
    <w:p w:rsidR="00913D43" w:rsidRPr="00CE40B6" w:rsidRDefault="00913D43" w:rsidP="00CE40B6">
      <w:pPr>
        <w:spacing w:line="360" w:lineRule="auto"/>
        <w:ind w:left="-798" w:right="-506" w:firstLine="228"/>
        <w:jc w:val="both"/>
        <w:rPr>
          <w:sz w:val="28"/>
        </w:rPr>
      </w:pPr>
      <w:r w:rsidRPr="00CE40B6">
        <w:rPr>
          <w:sz w:val="28"/>
        </w:rPr>
        <w:t>Процесс пенсионного реформирования продолжается до сих пор, этот процесс нацелен на дальнейшее повышение доходов пенсионеров.</w:t>
      </w:r>
    </w:p>
    <w:p w:rsidR="00913D43" w:rsidRPr="00CE40B6" w:rsidRDefault="00913D43" w:rsidP="00CE40B6">
      <w:pPr>
        <w:spacing w:line="360" w:lineRule="auto"/>
        <w:ind w:left="-798" w:right="-506" w:firstLine="228"/>
        <w:jc w:val="both"/>
        <w:rPr>
          <w:sz w:val="28"/>
        </w:rPr>
      </w:pPr>
    </w:p>
    <w:p w:rsidR="00913D43" w:rsidRPr="009A0C40" w:rsidRDefault="00913D43" w:rsidP="00560230">
      <w:pPr>
        <w:spacing w:line="360" w:lineRule="auto"/>
        <w:ind w:left="-855" w:right="-506" w:firstLine="285"/>
        <w:jc w:val="both"/>
        <w:rPr>
          <w:sz w:val="28"/>
        </w:rPr>
      </w:pPr>
    </w:p>
    <w:p w:rsidR="00913D43" w:rsidRDefault="00913D43" w:rsidP="005D0F17">
      <w:pPr>
        <w:pStyle w:val="a3"/>
        <w:suppressLineNumbers/>
        <w:suppressAutoHyphens/>
        <w:spacing w:before="0" w:beforeAutospacing="0" w:after="0" w:afterAutospacing="0" w:line="360" w:lineRule="auto"/>
        <w:jc w:val="center"/>
        <w:outlineLvl w:val="0"/>
        <w:rPr>
          <w:sz w:val="28"/>
          <w:szCs w:val="28"/>
        </w:rPr>
      </w:pPr>
      <w:bookmarkStart w:id="5" w:name="_Toc71472120"/>
    </w:p>
    <w:p w:rsidR="00913D43" w:rsidRDefault="00913D43" w:rsidP="005D0F17">
      <w:pPr>
        <w:pStyle w:val="a3"/>
        <w:suppressLineNumbers/>
        <w:suppressAutoHyphens/>
        <w:spacing w:before="0" w:beforeAutospacing="0" w:after="0" w:afterAutospacing="0" w:line="360" w:lineRule="auto"/>
        <w:jc w:val="center"/>
        <w:outlineLvl w:val="0"/>
        <w:rPr>
          <w:sz w:val="28"/>
          <w:szCs w:val="28"/>
        </w:rPr>
      </w:pPr>
    </w:p>
    <w:p w:rsidR="00913D43" w:rsidRDefault="00913D43" w:rsidP="005D0F17">
      <w:pPr>
        <w:pStyle w:val="a3"/>
        <w:suppressLineNumbers/>
        <w:suppressAutoHyphens/>
        <w:spacing w:before="0" w:beforeAutospacing="0" w:after="0" w:afterAutospacing="0" w:line="360" w:lineRule="auto"/>
        <w:jc w:val="center"/>
        <w:outlineLvl w:val="0"/>
        <w:rPr>
          <w:sz w:val="28"/>
          <w:szCs w:val="28"/>
        </w:rPr>
      </w:pPr>
    </w:p>
    <w:p w:rsidR="00913D43" w:rsidRDefault="00913D43" w:rsidP="005D0F17">
      <w:pPr>
        <w:pStyle w:val="a3"/>
        <w:suppressLineNumbers/>
        <w:suppressAutoHyphens/>
        <w:spacing w:before="0" w:beforeAutospacing="0" w:after="0" w:afterAutospacing="0" w:line="360" w:lineRule="auto"/>
        <w:jc w:val="center"/>
        <w:outlineLvl w:val="0"/>
        <w:rPr>
          <w:sz w:val="28"/>
          <w:szCs w:val="28"/>
        </w:rPr>
      </w:pPr>
    </w:p>
    <w:p w:rsidR="00913D43" w:rsidRDefault="00913D43" w:rsidP="005D0F17">
      <w:pPr>
        <w:pStyle w:val="a3"/>
        <w:suppressLineNumbers/>
        <w:suppressAutoHyphens/>
        <w:spacing w:before="0" w:beforeAutospacing="0" w:after="0" w:afterAutospacing="0" w:line="360" w:lineRule="auto"/>
        <w:jc w:val="center"/>
        <w:outlineLvl w:val="0"/>
        <w:rPr>
          <w:sz w:val="28"/>
          <w:szCs w:val="28"/>
        </w:rPr>
      </w:pPr>
    </w:p>
    <w:p w:rsidR="00913D43" w:rsidRDefault="00913D43" w:rsidP="005D0F17">
      <w:pPr>
        <w:pStyle w:val="a3"/>
        <w:suppressLineNumbers/>
        <w:suppressAutoHyphens/>
        <w:spacing w:before="0" w:beforeAutospacing="0" w:after="0" w:afterAutospacing="0" w:line="360" w:lineRule="auto"/>
        <w:jc w:val="center"/>
        <w:outlineLvl w:val="0"/>
        <w:rPr>
          <w:sz w:val="28"/>
          <w:szCs w:val="28"/>
        </w:rPr>
      </w:pPr>
    </w:p>
    <w:p w:rsidR="00913D43" w:rsidRDefault="00913D43" w:rsidP="005D0F17">
      <w:pPr>
        <w:pStyle w:val="a3"/>
        <w:suppressLineNumbers/>
        <w:suppressAutoHyphens/>
        <w:spacing w:before="0" w:beforeAutospacing="0" w:after="0" w:afterAutospacing="0" w:line="360" w:lineRule="auto"/>
        <w:jc w:val="center"/>
        <w:outlineLvl w:val="0"/>
        <w:rPr>
          <w:sz w:val="28"/>
          <w:szCs w:val="28"/>
        </w:rPr>
      </w:pPr>
    </w:p>
    <w:p w:rsidR="00913D43" w:rsidRDefault="00913D43" w:rsidP="005D0F17">
      <w:pPr>
        <w:pStyle w:val="a3"/>
        <w:suppressLineNumbers/>
        <w:suppressAutoHyphens/>
        <w:spacing w:before="0" w:beforeAutospacing="0" w:after="0" w:afterAutospacing="0" w:line="360" w:lineRule="auto"/>
        <w:jc w:val="center"/>
        <w:outlineLvl w:val="0"/>
        <w:rPr>
          <w:sz w:val="28"/>
          <w:szCs w:val="28"/>
        </w:rPr>
      </w:pPr>
    </w:p>
    <w:p w:rsidR="00913D43" w:rsidRDefault="00913D43" w:rsidP="005D0F17">
      <w:pPr>
        <w:pStyle w:val="a3"/>
        <w:suppressLineNumbers/>
        <w:suppressAutoHyphens/>
        <w:spacing w:before="0" w:beforeAutospacing="0" w:after="0" w:afterAutospacing="0" w:line="360" w:lineRule="auto"/>
        <w:jc w:val="center"/>
        <w:outlineLvl w:val="0"/>
        <w:rPr>
          <w:sz w:val="28"/>
          <w:szCs w:val="28"/>
        </w:rPr>
      </w:pPr>
    </w:p>
    <w:p w:rsidR="00913D43" w:rsidRDefault="00913D43" w:rsidP="005D0F17">
      <w:pPr>
        <w:pStyle w:val="a3"/>
        <w:suppressLineNumbers/>
        <w:suppressAutoHyphens/>
        <w:spacing w:before="0" w:beforeAutospacing="0" w:after="0" w:afterAutospacing="0" w:line="360" w:lineRule="auto"/>
        <w:jc w:val="center"/>
        <w:outlineLvl w:val="0"/>
        <w:rPr>
          <w:sz w:val="28"/>
          <w:szCs w:val="28"/>
        </w:rPr>
      </w:pPr>
    </w:p>
    <w:p w:rsidR="00913D43" w:rsidRDefault="00913D43" w:rsidP="005D0F17">
      <w:pPr>
        <w:pStyle w:val="a3"/>
        <w:suppressLineNumbers/>
        <w:suppressAutoHyphens/>
        <w:spacing w:before="0" w:beforeAutospacing="0" w:after="0" w:afterAutospacing="0" w:line="360" w:lineRule="auto"/>
        <w:jc w:val="center"/>
        <w:outlineLvl w:val="0"/>
        <w:rPr>
          <w:sz w:val="28"/>
          <w:szCs w:val="28"/>
        </w:rPr>
      </w:pPr>
    </w:p>
    <w:p w:rsidR="00CE40B6" w:rsidRDefault="00CE40B6" w:rsidP="005D0F17">
      <w:pPr>
        <w:pStyle w:val="a3"/>
        <w:suppressLineNumbers/>
        <w:suppressAutoHyphens/>
        <w:spacing w:before="0" w:beforeAutospacing="0" w:after="0" w:afterAutospacing="0" w:line="360" w:lineRule="auto"/>
        <w:jc w:val="center"/>
        <w:outlineLvl w:val="0"/>
        <w:rPr>
          <w:sz w:val="28"/>
          <w:szCs w:val="28"/>
        </w:rPr>
      </w:pPr>
    </w:p>
    <w:p w:rsidR="00CE40B6" w:rsidRDefault="00CE40B6" w:rsidP="005D0F17">
      <w:pPr>
        <w:pStyle w:val="a3"/>
        <w:suppressLineNumbers/>
        <w:suppressAutoHyphens/>
        <w:spacing w:before="0" w:beforeAutospacing="0" w:after="0" w:afterAutospacing="0" w:line="360" w:lineRule="auto"/>
        <w:jc w:val="center"/>
        <w:outlineLvl w:val="0"/>
        <w:rPr>
          <w:sz w:val="28"/>
          <w:szCs w:val="28"/>
        </w:rPr>
      </w:pPr>
    </w:p>
    <w:p w:rsidR="00CE40B6" w:rsidRDefault="00CE40B6" w:rsidP="005D0F17">
      <w:pPr>
        <w:pStyle w:val="a3"/>
        <w:suppressLineNumbers/>
        <w:suppressAutoHyphens/>
        <w:spacing w:before="0" w:beforeAutospacing="0" w:after="0" w:afterAutospacing="0" w:line="360" w:lineRule="auto"/>
        <w:jc w:val="center"/>
        <w:outlineLvl w:val="0"/>
        <w:rPr>
          <w:sz w:val="28"/>
          <w:szCs w:val="28"/>
        </w:rPr>
      </w:pPr>
    </w:p>
    <w:p w:rsidR="00CE40B6" w:rsidRDefault="00CE40B6" w:rsidP="005D0F17">
      <w:pPr>
        <w:pStyle w:val="a3"/>
        <w:suppressLineNumbers/>
        <w:suppressAutoHyphens/>
        <w:spacing w:before="0" w:beforeAutospacing="0" w:after="0" w:afterAutospacing="0" w:line="360" w:lineRule="auto"/>
        <w:jc w:val="center"/>
        <w:outlineLvl w:val="0"/>
        <w:rPr>
          <w:sz w:val="28"/>
          <w:szCs w:val="28"/>
        </w:rPr>
      </w:pPr>
    </w:p>
    <w:p w:rsidR="000E2EF3" w:rsidRDefault="000E2EF3" w:rsidP="000E2EF3">
      <w:pPr>
        <w:pStyle w:val="a3"/>
        <w:suppressLineNumbers/>
        <w:suppressAutoHyphens/>
        <w:spacing w:before="0" w:beforeAutospacing="0" w:after="0" w:afterAutospacing="0" w:line="360" w:lineRule="auto"/>
        <w:jc w:val="center"/>
        <w:outlineLvl w:val="0"/>
        <w:rPr>
          <w:sz w:val="28"/>
          <w:szCs w:val="28"/>
        </w:rPr>
      </w:pPr>
    </w:p>
    <w:p w:rsidR="00D175ED" w:rsidRDefault="00560230" w:rsidP="000E2EF3">
      <w:pPr>
        <w:pStyle w:val="a3"/>
        <w:suppressLineNumbers/>
        <w:suppressAutoHyphens/>
        <w:spacing w:before="0" w:beforeAutospacing="0" w:after="0" w:afterAutospacing="0" w:line="360" w:lineRule="auto"/>
        <w:jc w:val="center"/>
        <w:outlineLvl w:val="0"/>
        <w:rPr>
          <w:sz w:val="28"/>
          <w:szCs w:val="28"/>
        </w:rPr>
      </w:pPr>
      <w:r w:rsidRPr="006F55B9">
        <w:rPr>
          <w:sz w:val="28"/>
          <w:szCs w:val="28"/>
        </w:rPr>
        <w:t xml:space="preserve">СПИСОК ИСПОЛЬЗОВАННОЙ </w:t>
      </w:r>
      <w:r w:rsidR="00D175ED" w:rsidRPr="006F55B9">
        <w:rPr>
          <w:sz w:val="28"/>
          <w:szCs w:val="28"/>
        </w:rPr>
        <w:t>ЛИТЕРАТУР</w:t>
      </w:r>
      <w:bookmarkEnd w:id="5"/>
      <w:r w:rsidRPr="006F55B9">
        <w:rPr>
          <w:sz w:val="28"/>
          <w:szCs w:val="28"/>
        </w:rPr>
        <w:t>Ы</w:t>
      </w:r>
    </w:p>
    <w:p w:rsidR="000E2EF3" w:rsidRPr="006F55B9" w:rsidRDefault="000E2EF3" w:rsidP="000E2EF3">
      <w:pPr>
        <w:pStyle w:val="a3"/>
        <w:suppressLineNumbers/>
        <w:suppressAutoHyphens/>
        <w:spacing w:before="0" w:beforeAutospacing="0" w:after="0" w:afterAutospacing="0" w:line="360" w:lineRule="auto"/>
        <w:jc w:val="center"/>
        <w:outlineLvl w:val="0"/>
        <w:rPr>
          <w:sz w:val="28"/>
          <w:szCs w:val="28"/>
        </w:rPr>
      </w:pPr>
    </w:p>
    <w:p w:rsidR="00124A4C" w:rsidRPr="00796878" w:rsidRDefault="00124A4C" w:rsidP="00796878">
      <w:pPr>
        <w:pStyle w:val="3f3f3f3f3f3f3f3f3f3f3f"/>
        <w:numPr>
          <w:ilvl w:val="0"/>
          <w:numId w:val="18"/>
        </w:numPr>
        <w:tabs>
          <w:tab w:val="clear" w:pos="720"/>
        </w:tabs>
        <w:ind w:left="-513" w:right="-27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96878">
        <w:rPr>
          <w:rFonts w:ascii="Times New Roman" w:hAnsi="Times New Roman" w:cs="Times New Roman"/>
          <w:snapToGrid w:val="0"/>
          <w:sz w:val="28"/>
          <w:szCs w:val="28"/>
        </w:rPr>
        <w:t xml:space="preserve">ФЗ от 24.07.2009г. №212-ФЗ «О страховых взносах в Пенсионный фонд, Фонд социального страхования, Федеральный фонд обязательного медицинского страхования и  территориальные фонды обязательного медицинского страхования» // </w:t>
      </w:r>
      <w:r w:rsidR="00796878" w:rsidRPr="00796878">
        <w:rPr>
          <w:rFonts w:ascii="Times New Roman" w:hAnsi="Times New Roman" w:cs="Times New Roman"/>
          <w:snapToGrid w:val="0"/>
          <w:sz w:val="28"/>
          <w:szCs w:val="28"/>
        </w:rPr>
        <w:t>Российская газета от 28.07.2009</w:t>
      </w:r>
      <w:r w:rsidRPr="00796878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333E7F" w:rsidRPr="00796878" w:rsidRDefault="00333E7F" w:rsidP="00796878">
      <w:pPr>
        <w:pStyle w:val="3f3f3f3f3f3f3f3f3f3f3f"/>
        <w:numPr>
          <w:ilvl w:val="0"/>
          <w:numId w:val="18"/>
        </w:numPr>
        <w:tabs>
          <w:tab w:val="clear" w:pos="720"/>
        </w:tabs>
        <w:ind w:left="-513" w:right="-27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C3181">
        <w:rPr>
          <w:rFonts w:ascii="Times New Roman" w:hAnsi="Times New Roman" w:cs="Times New Roman"/>
          <w:sz w:val="28"/>
        </w:rPr>
        <w:t>Федеральный закон от 15.12.2001 N 167-ФЗ (ред. от 16.10.2010) "Об обязательном пенсионном страховании в Российской Федерации" (принят ГД ФС РФ 30.11.2001)</w:t>
      </w:r>
    </w:p>
    <w:p w:rsidR="00D175ED" w:rsidRPr="005D0F17" w:rsidRDefault="00333E7F" w:rsidP="00796878">
      <w:pPr>
        <w:numPr>
          <w:ilvl w:val="0"/>
          <w:numId w:val="18"/>
        </w:numPr>
        <w:tabs>
          <w:tab w:val="clear" w:pos="720"/>
        </w:tabs>
        <w:spacing w:line="360" w:lineRule="auto"/>
        <w:ind w:left="-513" w:right="-278"/>
        <w:jc w:val="both"/>
        <w:rPr>
          <w:color w:val="000000"/>
          <w:sz w:val="28"/>
        </w:rPr>
      </w:pPr>
      <w:r w:rsidRPr="000C3181">
        <w:rPr>
          <w:sz w:val="28"/>
        </w:rPr>
        <w:t>Федеральный закон от 07.05.1998 N 75-ФЗ (ред. от 22.04.2010) "О негосударственных пенсионных фондах" (принят ГД ФС РФ 08.04.1998)</w:t>
      </w:r>
    </w:p>
    <w:p w:rsidR="00124A4C" w:rsidRPr="00124A4C" w:rsidRDefault="00333E7F" w:rsidP="00796878">
      <w:pPr>
        <w:numPr>
          <w:ilvl w:val="0"/>
          <w:numId w:val="18"/>
        </w:numPr>
        <w:tabs>
          <w:tab w:val="clear" w:pos="720"/>
        </w:tabs>
        <w:spacing w:line="360" w:lineRule="auto"/>
        <w:ind w:left="-513" w:right="-278"/>
        <w:jc w:val="both"/>
        <w:rPr>
          <w:color w:val="000000"/>
          <w:sz w:val="28"/>
        </w:rPr>
      </w:pPr>
      <w:r w:rsidRPr="000C3181">
        <w:rPr>
          <w:sz w:val="28"/>
        </w:rPr>
        <w:t>Федеральный закон от 17.12.2001 N 173-ФЗ (ред. от 27.12.2009) "О трудовых пенсиях в Российской Федерации" (принят ГД ФС РФ 30.11.2001)</w:t>
      </w:r>
    </w:p>
    <w:p w:rsidR="00796878" w:rsidRPr="00796878" w:rsidRDefault="00124A4C" w:rsidP="00796878">
      <w:pPr>
        <w:numPr>
          <w:ilvl w:val="0"/>
          <w:numId w:val="18"/>
        </w:numPr>
        <w:tabs>
          <w:tab w:val="clear" w:pos="720"/>
        </w:tabs>
        <w:spacing w:line="360" w:lineRule="auto"/>
        <w:ind w:left="-513" w:right="-278"/>
        <w:jc w:val="both"/>
        <w:rPr>
          <w:sz w:val="28"/>
        </w:rPr>
      </w:pPr>
      <w:r w:rsidRPr="00796878">
        <w:rPr>
          <w:sz w:val="28"/>
        </w:rPr>
        <w:t>Ерус</w:t>
      </w:r>
      <w:r w:rsidR="00356E1D" w:rsidRPr="00796878">
        <w:rPr>
          <w:sz w:val="28"/>
        </w:rPr>
        <w:t>ланова Р.И., Емельянова Ф.Н., Кондратьева Р.А. Пенсионное обеспечение в России: Учебное пособие.-М.: Издательско-торговая корпорация«Дашков и Ко» , 2007.</w:t>
      </w:r>
    </w:p>
    <w:p w:rsidR="00830873" w:rsidRPr="00796878" w:rsidRDefault="00830873" w:rsidP="00796878">
      <w:pPr>
        <w:numPr>
          <w:ilvl w:val="0"/>
          <w:numId w:val="18"/>
        </w:numPr>
        <w:tabs>
          <w:tab w:val="clear" w:pos="720"/>
        </w:tabs>
        <w:spacing w:line="360" w:lineRule="auto"/>
        <w:ind w:left="-513" w:right="-278"/>
        <w:jc w:val="both"/>
        <w:rPr>
          <w:sz w:val="28"/>
        </w:rPr>
      </w:pPr>
      <w:r w:rsidRPr="00796878">
        <w:rPr>
          <w:sz w:val="28"/>
        </w:rPr>
        <w:t>Вульф Л. Неоправданные надежды // Социаль</w:t>
      </w:r>
      <w:r w:rsidRPr="00796878">
        <w:rPr>
          <w:sz w:val="28"/>
        </w:rPr>
        <w:softHyphen/>
        <w:t>ная защита. М. 2008. № 3</w:t>
      </w:r>
    </w:p>
    <w:p w:rsidR="00830873" w:rsidRPr="00796878" w:rsidRDefault="00830873" w:rsidP="00796878">
      <w:pPr>
        <w:spacing w:line="360" w:lineRule="auto"/>
        <w:ind w:left="-513" w:right="-278"/>
        <w:jc w:val="both"/>
        <w:rPr>
          <w:sz w:val="28"/>
        </w:rPr>
      </w:pPr>
    </w:p>
    <w:p w:rsidR="009E285D" w:rsidRPr="00796878" w:rsidRDefault="009E285D" w:rsidP="00796878">
      <w:pPr>
        <w:numPr>
          <w:ilvl w:val="0"/>
          <w:numId w:val="18"/>
        </w:numPr>
        <w:tabs>
          <w:tab w:val="clear" w:pos="720"/>
        </w:tabs>
        <w:spacing w:line="360" w:lineRule="auto"/>
        <w:ind w:left="-513" w:right="-278"/>
        <w:jc w:val="both"/>
        <w:rPr>
          <w:sz w:val="28"/>
        </w:rPr>
      </w:pPr>
      <w:r w:rsidRPr="00796878">
        <w:rPr>
          <w:sz w:val="28"/>
        </w:rPr>
        <w:t>Лельчук А.Л. «Пенсионная система России: реформа пр</w:t>
      </w:r>
      <w:r w:rsidR="00830873" w:rsidRPr="00796878">
        <w:rPr>
          <w:sz w:val="28"/>
        </w:rPr>
        <w:t>одолжается»//</w:t>
      </w:r>
      <w:r w:rsidRPr="00796878">
        <w:rPr>
          <w:sz w:val="28"/>
        </w:rPr>
        <w:t>Финансы №1, 2009.</w:t>
      </w:r>
    </w:p>
    <w:p w:rsidR="005D0F17" w:rsidRPr="005D0F17" w:rsidRDefault="005D0F17" w:rsidP="00796878">
      <w:pPr>
        <w:numPr>
          <w:ilvl w:val="0"/>
          <w:numId w:val="18"/>
        </w:numPr>
        <w:tabs>
          <w:tab w:val="clear" w:pos="720"/>
        </w:tabs>
        <w:spacing w:line="360" w:lineRule="auto"/>
        <w:ind w:left="-513" w:right="-278"/>
        <w:jc w:val="both"/>
        <w:rPr>
          <w:sz w:val="28"/>
        </w:rPr>
      </w:pPr>
      <w:r w:rsidRPr="005D0F17">
        <w:rPr>
          <w:sz w:val="28"/>
        </w:rPr>
        <w:t xml:space="preserve">Мачульская Е.Е. Право социального обеспечения: учебное пособие+ практикум.- М.: Книжный мир, 2006. </w:t>
      </w:r>
    </w:p>
    <w:p w:rsidR="005D0F17" w:rsidRPr="005D0F17" w:rsidRDefault="005D0F17" w:rsidP="00796878">
      <w:pPr>
        <w:numPr>
          <w:ilvl w:val="0"/>
          <w:numId w:val="18"/>
        </w:numPr>
        <w:tabs>
          <w:tab w:val="clear" w:pos="720"/>
        </w:tabs>
        <w:spacing w:line="360" w:lineRule="auto"/>
        <w:ind w:left="-513" w:right="-278"/>
        <w:jc w:val="both"/>
        <w:rPr>
          <w:sz w:val="28"/>
        </w:rPr>
      </w:pPr>
      <w:r w:rsidRPr="005D0F17">
        <w:rPr>
          <w:sz w:val="28"/>
        </w:rPr>
        <w:t>Пантелеева Т.С., Червякова Г.А. Экономические основы социальной работы: учебное пособие .- М.:ВЛАДОС,2001.</w:t>
      </w:r>
    </w:p>
    <w:p w:rsidR="005D0F17" w:rsidRPr="005D0F17" w:rsidRDefault="005D0F17" w:rsidP="00796878">
      <w:pPr>
        <w:numPr>
          <w:ilvl w:val="0"/>
          <w:numId w:val="18"/>
        </w:numPr>
        <w:tabs>
          <w:tab w:val="clear" w:pos="720"/>
        </w:tabs>
        <w:spacing w:line="360" w:lineRule="auto"/>
        <w:ind w:left="-513" w:right="-278"/>
        <w:jc w:val="both"/>
        <w:rPr>
          <w:sz w:val="28"/>
        </w:rPr>
      </w:pPr>
      <w:r w:rsidRPr="005D0F17">
        <w:rPr>
          <w:sz w:val="28"/>
        </w:rPr>
        <w:t>Соловьев А.К. Финансовая система обязательного социального страхования в России.- М.: Финансы и статистика,2003.</w:t>
      </w:r>
    </w:p>
    <w:p w:rsidR="005D0F17" w:rsidRPr="005D0F17" w:rsidRDefault="00356E1D" w:rsidP="00796878">
      <w:pPr>
        <w:numPr>
          <w:ilvl w:val="0"/>
          <w:numId w:val="18"/>
        </w:numPr>
        <w:tabs>
          <w:tab w:val="clear" w:pos="720"/>
        </w:tabs>
        <w:spacing w:line="360" w:lineRule="auto"/>
        <w:ind w:left="-513" w:right="-278"/>
        <w:jc w:val="both"/>
        <w:rPr>
          <w:sz w:val="28"/>
        </w:rPr>
      </w:pPr>
      <w:r w:rsidRPr="005D0F17">
        <w:rPr>
          <w:sz w:val="28"/>
        </w:rPr>
        <w:t>Социальная работа: Учебное пособие/ Под ред. Н.Ф.Басова.- М.: Издательско-торговая корпорация «Дашков и Ко»,2008.</w:t>
      </w:r>
    </w:p>
    <w:p w:rsidR="00356E1D" w:rsidRDefault="00356E1D" w:rsidP="00796878">
      <w:pPr>
        <w:numPr>
          <w:ilvl w:val="0"/>
          <w:numId w:val="18"/>
        </w:numPr>
        <w:tabs>
          <w:tab w:val="clear" w:pos="720"/>
        </w:tabs>
        <w:spacing w:line="360" w:lineRule="auto"/>
        <w:ind w:left="-513" w:right="-278"/>
        <w:jc w:val="both"/>
        <w:rPr>
          <w:sz w:val="28"/>
        </w:rPr>
      </w:pPr>
      <w:r w:rsidRPr="005D0F17">
        <w:rPr>
          <w:sz w:val="28"/>
        </w:rPr>
        <w:t>Сулейманова Г.В. Право социального обеспечения: Учебник для вузов.-М.: Издательско-торговая корпорация «Дашков и Ко», 2006.</w:t>
      </w:r>
    </w:p>
    <w:p w:rsidR="009E285D" w:rsidRDefault="009E285D" w:rsidP="00796878">
      <w:pPr>
        <w:numPr>
          <w:ilvl w:val="0"/>
          <w:numId w:val="18"/>
        </w:numPr>
        <w:tabs>
          <w:tab w:val="clear" w:pos="720"/>
        </w:tabs>
        <w:spacing w:line="360" w:lineRule="auto"/>
        <w:ind w:left="-513" w:right="-278"/>
        <w:jc w:val="both"/>
        <w:rPr>
          <w:sz w:val="28"/>
        </w:rPr>
      </w:pPr>
      <w:r w:rsidRPr="00796878">
        <w:rPr>
          <w:snapToGrid w:val="0"/>
          <w:sz w:val="28"/>
        </w:rPr>
        <w:t>Федоров Л.В. Пенсионный фонд Российской Федерации: учебник – М.: Издательско-торговая корпорация «Дашков и Ко», 2008</w:t>
      </w:r>
      <w:r w:rsidR="00796878">
        <w:rPr>
          <w:snapToGrid w:val="0"/>
        </w:rPr>
        <w:t>.</w:t>
      </w:r>
    </w:p>
    <w:p w:rsidR="002B4460" w:rsidRPr="005D0F17" w:rsidRDefault="005D0F17" w:rsidP="00796878">
      <w:pPr>
        <w:numPr>
          <w:ilvl w:val="0"/>
          <w:numId w:val="18"/>
        </w:numPr>
        <w:tabs>
          <w:tab w:val="clear" w:pos="720"/>
        </w:tabs>
        <w:spacing w:line="360" w:lineRule="auto"/>
        <w:ind w:left="-513" w:right="-278"/>
        <w:jc w:val="both"/>
        <w:rPr>
          <w:sz w:val="28"/>
        </w:rPr>
      </w:pPr>
      <w:r w:rsidRPr="000C3181">
        <w:rPr>
          <w:sz w:val="28"/>
        </w:rPr>
        <w:t>http://www.consultant.ru</w:t>
      </w:r>
      <w:r w:rsidRPr="005D0F17">
        <w:rPr>
          <w:sz w:val="28"/>
        </w:rPr>
        <w:t xml:space="preserve"> Система: Гарант Плюс</w:t>
      </w:r>
      <w:bookmarkStart w:id="6" w:name="_GoBack"/>
      <w:bookmarkEnd w:id="6"/>
    </w:p>
    <w:sectPr w:rsidR="002B4460" w:rsidRPr="005D0F17" w:rsidSect="0001231E">
      <w:headerReference w:type="even" r:id="rId7"/>
      <w:headerReference w:type="default" r:id="rId8"/>
      <w:footnotePr>
        <w:numRestart w:val="eachPage"/>
      </w:footnotePr>
      <w:pgSz w:w="11907" w:h="16840" w:code="9"/>
      <w:pgMar w:top="851" w:right="851" w:bottom="181" w:left="1701" w:header="720" w:footer="72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5AF" w:rsidRDefault="007105AF">
      <w:r>
        <w:separator/>
      </w:r>
    </w:p>
  </w:endnote>
  <w:endnote w:type="continuationSeparator" w:id="0">
    <w:p w:rsidR="007105AF" w:rsidRDefault="00710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5AF" w:rsidRDefault="007105AF">
      <w:r>
        <w:separator/>
      </w:r>
    </w:p>
  </w:footnote>
  <w:footnote w:type="continuationSeparator" w:id="0">
    <w:p w:rsidR="007105AF" w:rsidRDefault="00710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C50" w:rsidRDefault="00F81C50" w:rsidP="00F81C50">
    <w:pPr>
      <w:pStyle w:val="a6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81C50" w:rsidRDefault="00F81C50" w:rsidP="00F81C50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C50" w:rsidRDefault="00F81C50" w:rsidP="00F81C50">
    <w:pPr>
      <w:pStyle w:val="a6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1A07">
      <w:rPr>
        <w:rStyle w:val="a7"/>
        <w:noProof/>
      </w:rPr>
      <w:t>2</w:t>
    </w:r>
    <w:r>
      <w:rPr>
        <w:rStyle w:val="a7"/>
      </w:rPr>
      <w:fldChar w:fldCharType="end"/>
    </w:r>
  </w:p>
  <w:p w:rsidR="00F81C50" w:rsidRDefault="00F81C50" w:rsidP="00F81C50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C"/>
    <w:multiLevelType w:val="singleLevel"/>
    <w:tmpl w:val="0000000C"/>
    <w:name w:val="WW8Num20"/>
    <w:lvl w:ilvl="0">
      <w:start w:val="1"/>
      <w:numFmt w:val="decimal"/>
      <w:lvlText w:val="%1."/>
      <w:lvlJc w:val="left"/>
      <w:pPr>
        <w:ind w:left="567" w:hanging="360"/>
      </w:pPr>
    </w:lvl>
  </w:abstractNum>
  <w:abstractNum w:abstractNumId="1">
    <w:nsid w:val="00EE696D"/>
    <w:multiLevelType w:val="hybridMultilevel"/>
    <w:tmpl w:val="85024660"/>
    <w:lvl w:ilvl="0" w:tplc="5E765BC4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013B6A2D"/>
    <w:multiLevelType w:val="hybridMultilevel"/>
    <w:tmpl w:val="F56CB52A"/>
    <w:lvl w:ilvl="0" w:tplc="04190001">
      <w:start w:val="1"/>
      <w:numFmt w:val="bullet"/>
      <w:lvlText w:val=""/>
      <w:lvlJc w:val="left"/>
      <w:pPr>
        <w:tabs>
          <w:tab w:val="num" w:pos="150"/>
        </w:tabs>
        <w:ind w:left="1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0"/>
        </w:tabs>
        <w:ind w:left="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0"/>
        </w:tabs>
        <w:ind w:left="1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0"/>
        </w:tabs>
        <w:ind w:left="2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0"/>
        </w:tabs>
        <w:ind w:left="3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0"/>
        </w:tabs>
        <w:ind w:left="3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0"/>
        </w:tabs>
        <w:ind w:left="4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0"/>
        </w:tabs>
        <w:ind w:left="5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0"/>
        </w:tabs>
        <w:ind w:left="5910" w:hanging="360"/>
      </w:pPr>
      <w:rPr>
        <w:rFonts w:ascii="Wingdings" w:hAnsi="Wingdings" w:hint="default"/>
      </w:rPr>
    </w:lvl>
  </w:abstractNum>
  <w:abstractNum w:abstractNumId="3">
    <w:nsid w:val="0D5F27FC"/>
    <w:multiLevelType w:val="hybridMultilevel"/>
    <w:tmpl w:val="65E693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CF7440"/>
    <w:multiLevelType w:val="hybridMultilevel"/>
    <w:tmpl w:val="314C90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54EAA"/>
    <w:multiLevelType w:val="multilevel"/>
    <w:tmpl w:val="26946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D166ED"/>
    <w:multiLevelType w:val="multilevel"/>
    <w:tmpl w:val="E36EB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6F206E"/>
    <w:multiLevelType w:val="hybridMultilevel"/>
    <w:tmpl w:val="C8481496"/>
    <w:lvl w:ilvl="0" w:tplc="0419000F">
      <w:start w:val="1"/>
      <w:numFmt w:val="decimal"/>
      <w:lvlText w:val="%1."/>
      <w:lvlJc w:val="left"/>
      <w:pPr>
        <w:tabs>
          <w:tab w:val="num" w:pos="150"/>
        </w:tabs>
        <w:ind w:left="15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870"/>
        </w:tabs>
        <w:ind w:left="8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90"/>
        </w:tabs>
        <w:ind w:left="15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10"/>
        </w:tabs>
        <w:ind w:left="23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">
    <w:nsid w:val="282A7D95"/>
    <w:multiLevelType w:val="hybridMultilevel"/>
    <w:tmpl w:val="07F8FE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AD573AA"/>
    <w:multiLevelType w:val="hybridMultilevel"/>
    <w:tmpl w:val="219CC694"/>
    <w:lvl w:ilvl="0" w:tplc="5E765BC4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36AA520F"/>
    <w:multiLevelType w:val="multilevel"/>
    <w:tmpl w:val="33A24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745633"/>
    <w:multiLevelType w:val="hybridMultilevel"/>
    <w:tmpl w:val="33A24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8779ED"/>
    <w:multiLevelType w:val="hybridMultilevel"/>
    <w:tmpl w:val="A3F69A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305F13"/>
    <w:multiLevelType w:val="hybridMultilevel"/>
    <w:tmpl w:val="6BEE256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48150921"/>
    <w:multiLevelType w:val="hybridMultilevel"/>
    <w:tmpl w:val="D240928E"/>
    <w:lvl w:ilvl="0" w:tplc="5E765BC4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517D6046"/>
    <w:multiLevelType w:val="hybridMultilevel"/>
    <w:tmpl w:val="530AF6D0"/>
    <w:lvl w:ilvl="0" w:tplc="0419000F">
      <w:start w:val="1"/>
      <w:numFmt w:val="decimal"/>
      <w:lvlText w:val="%1."/>
      <w:lvlJc w:val="left"/>
      <w:pPr>
        <w:tabs>
          <w:tab w:val="num" w:pos="150"/>
        </w:tabs>
        <w:ind w:left="15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870"/>
        </w:tabs>
        <w:ind w:left="8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90"/>
        </w:tabs>
        <w:ind w:left="15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10"/>
        </w:tabs>
        <w:ind w:left="23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16">
    <w:nsid w:val="5CDC1B8C"/>
    <w:multiLevelType w:val="hybridMultilevel"/>
    <w:tmpl w:val="FF089C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892643A"/>
    <w:multiLevelType w:val="hybridMultilevel"/>
    <w:tmpl w:val="A822AD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5"/>
  </w:num>
  <w:num w:numId="4">
    <w:abstractNumId w:val="6"/>
  </w:num>
  <w:num w:numId="5">
    <w:abstractNumId w:val="9"/>
  </w:num>
  <w:num w:numId="6">
    <w:abstractNumId w:val="8"/>
  </w:num>
  <w:num w:numId="7">
    <w:abstractNumId w:val="16"/>
  </w:num>
  <w:num w:numId="8">
    <w:abstractNumId w:val="17"/>
  </w:num>
  <w:num w:numId="9">
    <w:abstractNumId w:val="7"/>
  </w:num>
  <w:num w:numId="10">
    <w:abstractNumId w:val="2"/>
  </w:num>
  <w:num w:numId="11">
    <w:abstractNumId w:val="12"/>
  </w:num>
  <w:num w:numId="12">
    <w:abstractNumId w:val="4"/>
  </w:num>
  <w:num w:numId="13">
    <w:abstractNumId w:val="13"/>
  </w:num>
  <w:num w:numId="14">
    <w:abstractNumId w:val="11"/>
  </w:num>
  <w:num w:numId="15">
    <w:abstractNumId w:val="10"/>
  </w:num>
  <w:num w:numId="16">
    <w:abstractNumId w:val="15"/>
  </w:num>
  <w:num w:numId="17">
    <w:abstractNumId w:val="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75ED"/>
    <w:rsid w:val="0001231E"/>
    <w:rsid w:val="000C3181"/>
    <w:rsid w:val="000E1322"/>
    <w:rsid w:val="000E2EF3"/>
    <w:rsid w:val="00124A4C"/>
    <w:rsid w:val="001673CA"/>
    <w:rsid w:val="001A6340"/>
    <w:rsid w:val="001E5C11"/>
    <w:rsid w:val="002B4460"/>
    <w:rsid w:val="003174A9"/>
    <w:rsid w:val="00333E7F"/>
    <w:rsid w:val="00356E1D"/>
    <w:rsid w:val="00361612"/>
    <w:rsid w:val="00425741"/>
    <w:rsid w:val="005015FB"/>
    <w:rsid w:val="00560230"/>
    <w:rsid w:val="00595F3C"/>
    <w:rsid w:val="005B7B60"/>
    <w:rsid w:val="005D0F17"/>
    <w:rsid w:val="00646728"/>
    <w:rsid w:val="006F55B9"/>
    <w:rsid w:val="00701E3C"/>
    <w:rsid w:val="007105AF"/>
    <w:rsid w:val="00760288"/>
    <w:rsid w:val="00796878"/>
    <w:rsid w:val="007C4D98"/>
    <w:rsid w:val="00830873"/>
    <w:rsid w:val="008A57BB"/>
    <w:rsid w:val="008E1D8A"/>
    <w:rsid w:val="00913D43"/>
    <w:rsid w:val="009A0C40"/>
    <w:rsid w:val="009E285D"/>
    <w:rsid w:val="00AB35CD"/>
    <w:rsid w:val="00B01A07"/>
    <w:rsid w:val="00C84291"/>
    <w:rsid w:val="00CE40B6"/>
    <w:rsid w:val="00D175ED"/>
    <w:rsid w:val="00EA1E1B"/>
    <w:rsid w:val="00F04E31"/>
    <w:rsid w:val="00F81C50"/>
    <w:rsid w:val="00FB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9C019-8523-430A-A9D4-0A2E3032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5ED"/>
    <w:rPr>
      <w:sz w:val="24"/>
      <w:szCs w:val="28"/>
    </w:rPr>
  </w:style>
  <w:style w:type="paragraph" w:styleId="1">
    <w:name w:val="heading 1"/>
    <w:basedOn w:val="a"/>
    <w:next w:val="a"/>
    <w:qFormat/>
    <w:rsid w:val="000E13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24A4C"/>
    <w:pPr>
      <w:keepNext/>
      <w:keepLines/>
      <w:widowControl w:val="0"/>
      <w:autoSpaceDE w:val="0"/>
      <w:autoSpaceDN w:val="0"/>
      <w:adjustRightInd w:val="0"/>
      <w:spacing w:before="120" w:after="120"/>
      <w:ind w:firstLine="709"/>
      <w:outlineLvl w:val="1"/>
    </w:pPr>
    <w:rPr>
      <w:b/>
      <w:bCs/>
      <w:sz w:val="28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175ED"/>
    <w:pPr>
      <w:spacing w:before="100" w:beforeAutospacing="1" w:after="100" w:afterAutospacing="1"/>
    </w:pPr>
    <w:rPr>
      <w:color w:val="000000"/>
      <w:szCs w:val="24"/>
    </w:rPr>
  </w:style>
  <w:style w:type="paragraph" w:styleId="a4">
    <w:name w:val="footnote text"/>
    <w:basedOn w:val="a"/>
    <w:semiHidden/>
    <w:rsid w:val="00D175ED"/>
    <w:rPr>
      <w:sz w:val="20"/>
      <w:szCs w:val="20"/>
    </w:rPr>
  </w:style>
  <w:style w:type="character" w:styleId="a5">
    <w:name w:val="footnote reference"/>
    <w:basedOn w:val="a0"/>
    <w:semiHidden/>
    <w:rsid w:val="00D175ED"/>
    <w:rPr>
      <w:rFonts w:cs="Times New Roman"/>
      <w:vertAlign w:val="superscript"/>
    </w:rPr>
  </w:style>
  <w:style w:type="paragraph" w:styleId="a6">
    <w:name w:val="header"/>
    <w:basedOn w:val="a"/>
    <w:rsid w:val="00D175E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175ED"/>
    <w:rPr>
      <w:rFonts w:cs="Times New Roman"/>
    </w:rPr>
  </w:style>
  <w:style w:type="character" w:customStyle="1" w:styleId="apple-style-span">
    <w:name w:val="apple-style-span"/>
    <w:basedOn w:val="a0"/>
    <w:rsid w:val="000E1322"/>
  </w:style>
  <w:style w:type="character" w:customStyle="1" w:styleId="apple-converted-space">
    <w:name w:val="apple-converted-space"/>
    <w:basedOn w:val="a0"/>
    <w:rsid w:val="000E1322"/>
  </w:style>
  <w:style w:type="character" w:styleId="a8">
    <w:name w:val="Hyperlink"/>
    <w:basedOn w:val="a0"/>
    <w:rsid w:val="000E1322"/>
    <w:rPr>
      <w:color w:val="0000FF"/>
      <w:u w:val="single"/>
    </w:rPr>
  </w:style>
  <w:style w:type="character" w:styleId="a9">
    <w:name w:val="Strong"/>
    <w:basedOn w:val="a0"/>
    <w:qFormat/>
    <w:rsid w:val="000E1322"/>
    <w:rPr>
      <w:b/>
      <w:bCs/>
    </w:rPr>
  </w:style>
  <w:style w:type="paragraph" w:customStyle="1" w:styleId="3f3f3f3f3f3f3f3f3f3f3f">
    <w:name w:val="А3fб3fз3fа3fц3f с3fп3fи3fс3fк3fа3f"/>
    <w:basedOn w:val="a"/>
    <w:rsid w:val="009E285D"/>
    <w:pPr>
      <w:widowControl w:val="0"/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3744</Words>
  <Characters>21344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25038</CharactersWithSpaces>
  <SharedDoc>false</SharedDoc>
  <HLinks>
    <vt:vector size="24" baseType="variant">
      <vt:variant>
        <vt:i4>1179719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2818169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http://www.consultant.ru/online/base/?req=doc;base=LAW;n=90024</vt:lpwstr>
      </vt:variant>
      <vt:variant>
        <vt:lpwstr/>
      </vt:variant>
      <vt:variant>
        <vt:i4>2883706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http://www.consultant.ru/online/base/?req=doc;base=LAW;n=99685</vt:lpwstr>
      </vt:variant>
      <vt:variant>
        <vt:lpwstr/>
      </vt:variant>
      <vt:variant>
        <vt:i4>2359411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http://www.consultant.ru/online/base/?req=doc;base=LAW;n=105863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cp:lastModifiedBy>Irina</cp:lastModifiedBy>
  <cp:revision>2</cp:revision>
  <dcterms:created xsi:type="dcterms:W3CDTF">2014-08-18T08:20:00Z</dcterms:created>
  <dcterms:modified xsi:type="dcterms:W3CDTF">2014-08-18T08:20:00Z</dcterms:modified>
</cp:coreProperties>
</file>