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D20" w:rsidRDefault="00500D20" w:rsidP="00527C00">
      <w:pPr>
        <w:jc w:val="both"/>
      </w:pPr>
    </w:p>
    <w:p w:rsidR="00527C00" w:rsidRDefault="00527C00" w:rsidP="00527C00">
      <w:pPr>
        <w:jc w:val="both"/>
      </w:pPr>
      <w:r>
        <w:t>Бертольт Брехт (10.2.1898, Аугсбург, — 14.8.1956, Берлин), немецкий писатель, теоретик искусства, театральный и общественный деятель. Сын директора фабрики. Учился на медицинском факультете Мюнхенского университета. В ноябре 1918 был членом солдатского совета в Аугсбурге. Начал печататься в 1914. Сатирическая антивоенная баллада «Легенда о мёртвом солдате» (1918) принесла Б. известность. Первые пьесы — «Ваал» (1918, издана 1922), «Барабанный бой в ночи» (1922), «В чаще городов» (1921—24, издана 1927) — содержат сатирическую полемику с экспрессионизмом. Эти пьесы, а также стихи и песни («Карманный сборник», 1926; «Домашний сборник», 1927) некоторые критики считали выражением анархо-индивидуалистических взглядов Б. Между тем в эти годы он, изучая марксизм-ленинизм, решил посвятить своё творчество социалистической революции. Пьеса «Что тот солдат, что этот» (1927), музыкальная комедия «Махагони» (1927), как и «Трёхгрошовая опера» (1928, музыка К. Вейля (См. Вейль)), выражают уже резко определённую антикапиталистическую и революционную целеустремлённость. В тот же период Б. начал разрабатывать теорию «эпического театра», который должен стать театром «эпохи науки и социалистической революции». Назидательные пьесы — «Перелёт через океан» (1929), «Говорящий да и говорящий нет» (1929—1930), «Высшая мера» (1930), «Исключение и правило» (1930), «Горации и Куриации» (1934) — рассчитаны были на постановку не только профессиональными театрами, но и рабочими самодеятельными коллективами. В назидательном духе написаны и драмы «Святая Иоанна скотобоен» (1929—30, опубликована в 1932) и «Мать» (по роману М. Горького, издана 1933).</w:t>
      </w:r>
    </w:p>
    <w:p w:rsidR="00527C00" w:rsidRDefault="00527C00" w:rsidP="00527C00">
      <w:pPr>
        <w:jc w:val="both"/>
      </w:pPr>
      <w:r>
        <w:t xml:space="preserve">         После нацистского переворота (1933) Б. эмигрировал; в 1933—47 жил в Швейцарии, Дании, Швеции, Финляндии, США, где участвовал в общественной жизни эмиграции. Поэзию Б. этих лет отличает боевая пропагандистская целеустремлённость (сборник «Песни, стихи, хоры», 1934, «Сведенборгские стихи», 1939). Песни Б. («Марш единого фронта», «Песня о солидарности» и др.), музыка к которым написана Х. Эйслером, приобрели особую популярность в исполнении Э. Буша. «Трёхгрошовый роман» (1934), статья «Пять трудностей пишущего правду» (1934) — первые значительные произведения Б.— прозаика и публициста. В эмиграции он создал цикл реалистических сцен «Страх и отчаяние в Третьей империи» (1935—38), героическую драму «Винтовки Тересы Каррар» (1937). Творческие принципы Б., стремившегося создать театр, «пробуждающий у зрителей самостоятельное критическое революционное мышление», воплотились в драмах-притчах «Добрый человек из Сезуана» (1938—40), «Карьера Артуро Уи» (1941, пост. 1959), «Кавказский меловой круг» (1944), в исторических драмах «Мамаша Кураж и её дети» (1939, изд. 1941), «Жизнь Галилея» (1938—39), «Дни Коммуны» (1947) и в народных комедиях «Господин Пунтилла и его слуга Матти» (1940) и «Швейк во второй мировой войне» (1944).</w:t>
      </w:r>
    </w:p>
    <w:p w:rsidR="00527C00" w:rsidRDefault="00527C00" w:rsidP="00527C00">
      <w:pPr>
        <w:jc w:val="both"/>
      </w:pPr>
      <w:r>
        <w:t xml:space="preserve">         Вернувшись на родину (1948), Б. вместе с женой — актрисой Е. Вейгель организовал в столице ГДР театр «Берлинер ансамбль». Б. был избран в «Академию искусств» (1950). Влияние и слава литературного творчества и театра Б. распространились далеко за пределы ГДР. Пьесы Б. ставятся во многих театрах Советского Союза. В 1954 спектакль театра «Берлинер ансамбль» «Мамаша Кураж» получил 1-ю премию на Международного театральном фестивале в Париже. Ученики Б. плодотворно развивают его художественный опыт и эстетические теории. Теоретические взгляды Б. изложены в статьях «Народность и реализм» (1938), «Малый органон для театра» (1949) и др. Б. удостоен Национальной премии ГДР (1949), Международной Ленинской премии «За укрепление мира между народами» (1954).</w:t>
      </w:r>
      <w:bookmarkStart w:id="0" w:name="_GoBack"/>
      <w:bookmarkEnd w:id="0"/>
    </w:p>
    <w:sectPr w:rsidR="00527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C00"/>
    <w:rsid w:val="00500D20"/>
    <w:rsid w:val="00527C00"/>
    <w:rsid w:val="00AA5155"/>
    <w:rsid w:val="00C8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3884D-6D08-427F-8148-69744326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Бертольт Брехт (10</vt:lpstr>
    </vt:vector>
  </TitlesOfParts>
  <Company>Home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Бертольт Брехт (10</dc:title>
  <dc:subject/>
  <dc:creator>Инна</dc:creator>
  <cp:keywords/>
  <dc:description/>
  <cp:lastModifiedBy>Irina</cp:lastModifiedBy>
  <cp:revision>2</cp:revision>
  <cp:lastPrinted>2011-02-08T19:10:00Z</cp:lastPrinted>
  <dcterms:created xsi:type="dcterms:W3CDTF">2014-08-18T07:15:00Z</dcterms:created>
  <dcterms:modified xsi:type="dcterms:W3CDTF">2014-08-18T07:15:00Z</dcterms:modified>
</cp:coreProperties>
</file>