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4D" w:rsidRDefault="0004554D">
      <w:pPr>
        <w:pStyle w:val="a3"/>
        <w:ind w:left="-360" w:firstLine="720"/>
        <w:jc w:val="center"/>
        <w:rPr>
          <w:b/>
          <w:sz w:val="28"/>
        </w:rPr>
      </w:pPr>
      <w:bookmarkStart w:id="0" w:name="_Toc151607273"/>
    </w:p>
    <w:p w:rsidR="0004554D" w:rsidRDefault="0004554D">
      <w:pPr>
        <w:pStyle w:val="a3"/>
        <w:ind w:left="-360" w:firstLine="720"/>
        <w:jc w:val="center"/>
        <w:rPr>
          <w:b/>
          <w:sz w:val="28"/>
        </w:rPr>
      </w:pPr>
      <w:r>
        <w:rPr>
          <w:b/>
          <w:sz w:val="28"/>
        </w:rPr>
        <w:t>Содержание</w:t>
      </w:r>
    </w:p>
    <w:p w:rsidR="0004554D" w:rsidRDefault="0004554D">
      <w:pPr>
        <w:pStyle w:val="15"/>
      </w:pPr>
    </w:p>
    <w:p w:rsidR="0004554D" w:rsidRDefault="0004554D">
      <w:pPr>
        <w:pStyle w:val="15"/>
      </w:pPr>
    </w:p>
    <w:p w:rsidR="0004554D" w:rsidRDefault="0004554D">
      <w:pPr>
        <w:pStyle w:val="10"/>
        <w:tabs>
          <w:tab w:val="right" w:leader="dot" w:pos="9345"/>
        </w:tabs>
        <w:spacing w:before="0" w:after="0" w:line="360" w:lineRule="auto"/>
        <w:jc w:val="both"/>
        <w:rPr>
          <w:b w:val="0"/>
          <w:bCs w:val="0"/>
          <w:noProof/>
          <w:sz w:val="28"/>
          <w:szCs w:val="28"/>
        </w:rPr>
      </w:pPr>
      <w:r>
        <w:rPr>
          <w:b w:val="0"/>
          <w:sz w:val="28"/>
          <w:szCs w:val="28"/>
        </w:rPr>
        <w:fldChar w:fldCharType="begin"/>
      </w:r>
      <w:r>
        <w:rPr>
          <w:b w:val="0"/>
          <w:sz w:val="28"/>
          <w:szCs w:val="28"/>
        </w:rPr>
        <w:instrText xml:space="preserve"> TOC \h \z \t "Стиль15;1;Стиль16;1;Стиль20;1" </w:instrText>
      </w:r>
      <w:r>
        <w:rPr>
          <w:b w:val="0"/>
          <w:sz w:val="28"/>
          <w:szCs w:val="28"/>
        </w:rPr>
        <w:fldChar w:fldCharType="separate"/>
      </w:r>
      <w:hyperlink w:anchor="_Toc166553656" w:history="1">
        <w:r>
          <w:rPr>
            <w:rStyle w:val="a4"/>
            <w:b w:val="0"/>
            <w:noProof/>
            <w:sz w:val="28"/>
            <w:szCs w:val="28"/>
          </w:rPr>
          <w:t>Введение</w:t>
        </w:r>
        <w:r>
          <w:rPr>
            <w:b w:val="0"/>
            <w:noProof/>
            <w:webHidden/>
            <w:sz w:val="28"/>
            <w:szCs w:val="28"/>
          </w:rPr>
          <w:tab/>
        </w:r>
        <w:r>
          <w:rPr>
            <w:b w:val="0"/>
            <w:noProof/>
            <w:webHidden/>
            <w:sz w:val="28"/>
            <w:szCs w:val="28"/>
          </w:rPr>
          <w:fldChar w:fldCharType="begin"/>
        </w:r>
        <w:r>
          <w:rPr>
            <w:b w:val="0"/>
            <w:noProof/>
            <w:webHidden/>
            <w:sz w:val="28"/>
            <w:szCs w:val="28"/>
          </w:rPr>
          <w:instrText xml:space="preserve"> PAGEREF _Toc166553656 \h </w:instrText>
        </w:r>
        <w:r>
          <w:rPr>
            <w:b w:val="0"/>
            <w:noProof/>
            <w:webHidden/>
            <w:sz w:val="28"/>
            <w:szCs w:val="28"/>
          </w:rPr>
        </w:r>
        <w:r>
          <w:rPr>
            <w:b w:val="0"/>
            <w:noProof/>
            <w:webHidden/>
            <w:sz w:val="28"/>
            <w:szCs w:val="28"/>
          </w:rPr>
          <w:fldChar w:fldCharType="separate"/>
        </w:r>
        <w:r>
          <w:rPr>
            <w:b w:val="0"/>
            <w:noProof/>
            <w:webHidden/>
            <w:sz w:val="28"/>
            <w:szCs w:val="28"/>
          </w:rPr>
          <w:t>4</w:t>
        </w:r>
        <w:r>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57" w:history="1">
        <w:r w:rsidR="0004554D">
          <w:rPr>
            <w:rStyle w:val="a4"/>
            <w:b w:val="0"/>
            <w:noProof/>
            <w:sz w:val="28"/>
            <w:szCs w:val="28"/>
          </w:rPr>
          <w:t>Глава 1. Теоретические основы анализа финансового состояния предприятия</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_Toc166553657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7</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58" w:history="1">
        <w:r w:rsidR="0004554D">
          <w:rPr>
            <w:rStyle w:val="a4"/>
            <w:b w:val="0"/>
            <w:noProof/>
            <w:sz w:val="28"/>
            <w:szCs w:val="28"/>
          </w:rPr>
          <w:t>1.1. Назначение финансового анализа</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_Toc166553658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7</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59" w:history="1">
        <w:r w:rsidR="0004554D">
          <w:rPr>
            <w:rStyle w:val="a4"/>
            <w:b w:val="0"/>
            <w:noProof/>
            <w:sz w:val="28"/>
            <w:szCs w:val="28"/>
          </w:rPr>
          <w:t>1.2. Методы финансового анализа и его информационная база</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_Toc166553659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23</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0" w:history="1">
        <w:r w:rsidR="0004554D">
          <w:rPr>
            <w:rStyle w:val="a4"/>
            <w:b w:val="0"/>
            <w:noProof/>
            <w:sz w:val="28"/>
            <w:szCs w:val="28"/>
          </w:rPr>
          <w:t>Глава 2. Финансовое состояние предприятия в 2004 – 2006 г.г.</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_Toc166553660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31</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1" w:history="1">
        <w:r w:rsidR="0004554D">
          <w:rPr>
            <w:rStyle w:val="a4"/>
            <w:b w:val="0"/>
            <w:noProof/>
            <w:sz w:val="28"/>
            <w:szCs w:val="28"/>
          </w:rPr>
          <w:t>2.1. Краткая характеристика предприятия ООО «Продэкс»</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_Toc166553661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31</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2" w:history="1">
        <w:r w:rsidR="0004554D">
          <w:rPr>
            <w:rStyle w:val="a4"/>
            <w:b w:val="0"/>
            <w:noProof/>
            <w:sz w:val="28"/>
            <w:szCs w:val="28"/>
          </w:rPr>
          <w:t>2.2. Анализ финансовый деятельности ООО «Продэкс»</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_Toc166553662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35</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3" w:history="1">
        <w:r w:rsidR="0004554D">
          <w:rPr>
            <w:rStyle w:val="a4"/>
            <w:b w:val="0"/>
            <w:noProof/>
            <w:sz w:val="28"/>
            <w:szCs w:val="28"/>
          </w:rPr>
          <w:t>2.2.1.  Анализ статей актива баланса</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_Toc166553663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35</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4" w:history="1">
        <w:r w:rsidR="0004554D">
          <w:rPr>
            <w:rStyle w:val="a4"/>
            <w:b w:val="0"/>
            <w:noProof/>
            <w:sz w:val="28"/>
            <w:szCs w:val="28"/>
          </w:rPr>
          <w:t>2.2.2. Анализ статей пассива баланса</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_Toc166553664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38</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5" w:history="1">
        <w:r w:rsidR="0004554D">
          <w:rPr>
            <w:rStyle w:val="a4"/>
            <w:b w:val="0"/>
            <w:noProof/>
            <w:sz w:val="28"/>
            <w:szCs w:val="28"/>
          </w:rPr>
          <w:t>2.2.3. Анализ ликвидности</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_Toc166553665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40</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6" w:history="1">
        <w:r w:rsidR="0004554D">
          <w:rPr>
            <w:rStyle w:val="a4"/>
            <w:b w:val="0"/>
            <w:noProof/>
            <w:sz w:val="28"/>
            <w:szCs w:val="28"/>
          </w:rPr>
          <w:t>2.2.4.  Анализ финансовой устойчивости</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_Toc166553666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43</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7" w:history="1">
        <w:r w:rsidR="0004554D">
          <w:rPr>
            <w:rStyle w:val="a4"/>
            <w:b w:val="0"/>
            <w:noProof/>
            <w:sz w:val="28"/>
            <w:szCs w:val="28"/>
          </w:rPr>
          <w:t>2.2.5. Анализ рентабельности</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_Toc166553667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45</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8" w:history="1">
        <w:r w:rsidR="0004554D">
          <w:rPr>
            <w:rStyle w:val="a4"/>
            <w:b w:val="0"/>
            <w:noProof/>
            <w:sz w:val="28"/>
            <w:szCs w:val="28"/>
          </w:rPr>
          <w:t>Глава 3. Разработка мероприятий по улучшению финансового состояния предприятия</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_Toc166553668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50</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69" w:history="1">
        <w:r w:rsidR="0004554D">
          <w:rPr>
            <w:rStyle w:val="a4"/>
            <w:b w:val="0"/>
            <w:noProof/>
            <w:sz w:val="28"/>
            <w:szCs w:val="28"/>
          </w:rPr>
          <w:t>3.1. Снижение риска банкротства</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_Toc166553669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50</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0" w:history="1">
        <w:r w:rsidR="0004554D">
          <w:rPr>
            <w:rStyle w:val="a4"/>
            <w:b w:val="0"/>
            <w:noProof/>
            <w:sz w:val="28"/>
            <w:szCs w:val="28"/>
          </w:rPr>
          <w:t>3.2. Проведение финансового оздоровления</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_Toc166553670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54</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1" w:history="1">
        <w:r w:rsidR="0004554D">
          <w:rPr>
            <w:rStyle w:val="a4"/>
            <w:b w:val="0"/>
            <w:noProof/>
            <w:sz w:val="28"/>
            <w:szCs w:val="28"/>
          </w:rPr>
          <w:t>3.3. Оценка эффективности проекта. Анализ рисков и контроль мероприятий</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_Toc166553671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60</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2" w:history="1">
        <w:r w:rsidR="0004554D">
          <w:rPr>
            <w:rStyle w:val="a4"/>
            <w:b w:val="0"/>
            <w:noProof/>
            <w:sz w:val="28"/>
            <w:szCs w:val="28"/>
          </w:rPr>
          <w:t>Заключение</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_Toc166553672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67</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3" w:history="1">
        <w:r w:rsidR="0004554D">
          <w:rPr>
            <w:rStyle w:val="a4"/>
            <w:b w:val="0"/>
            <w:noProof/>
            <w:sz w:val="28"/>
            <w:szCs w:val="28"/>
          </w:rPr>
          <w:t>Список литературы</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_Toc166553673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72</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4" w:history="1">
        <w:r w:rsidR="0004554D">
          <w:rPr>
            <w:rStyle w:val="a4"/>
            <w:b w:val="0"/>
            <w:noProof/>
            <w:sz w:val="28"/>
            <w:szCs w:val="28"/>
          </w:rPr>
          <w:t>Приложение 1</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_Toc166553674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74</w:t>
        </w:r>
        <w:r w:rsidR="0004554D">
          <w:rPr>
            <w:b w:val="0"/>
            <w:noProof/>
            <w:webHidden/>
            <w:sz w:val="28"/>
            <w:szCs w:val="28"/>
          </w:rPr>
          <w:fldChar w:fldCharType="end"/>
        </w:r>
      </w:hyperlink>
    </w:p>
    <w:p w:rsidR="0004554D" w:rsidRDefault="00D23D74">
      <w:pPr>
        <w:pStyle w:val="10"/>
        <w:tabs>
          <w:tab w:val="right" w:leader="dot" w:pos="9345"/>
        </w:tabs>
        <w:spacing w:before="0" w:after="0" w:line="360" w:lineRule="auto"/>
        <w:jc w:val="both"/>
        <w:rPr>
          <w:b w:val="0"/>
          <w:bCs w:val="0"/>
          <w:noProof/>
          <w:sz w:val="28"/>
          <w:szCs w:val="28"/>
        </w:rPr>
      </w:pPr>
      <w:hyperlink w:anchor="_Toc166553675" w:history="1">
        <w:r w:rsidR="0004554D">
          <w:rPr>
            <w:rStyle w:val="a4"/>
            <w:b w:val="0"/>
            <w:noProof/>
            <w:sz w:val="28"/>
            <w:szCs w:val="28"/>
          </w:rPr>
          <w:t>Приложение 2</w:t>
        </w:r>
        <w:r w:rsidR="0004554D">
          <w:rPr>
            <w:b w:val="0"/>
            <w:noProof/>
            <w:webHidden/>
            <w:sz w:val="28"/>
            <w:szCs w:val="28"/>
          </w:rPr>
          <w:tab/>
        </w:r>
        <w:r w:rsidR="0004554D">
          <w:rPr>
            <w:b w:val="0"/>
            <w:noProof/>
            <w:webHidden/>
            <w:sz w:val="28"/>
            <w:szCs w:val="28"/>
          </w:rPr>
          <w:fldChar w:fldCharType="begin"/>
        </w:r>
        <w:r w:rsidR="0004554D">
          <w:rPr>
            <w:b w:val="0"/>
            <w:noProof/>
            <w:webHidden/>
            <w:sz w:val="28"/>
            <w:szCs w:val="28"/>
          </w:rPr>
          <w:instrText xml:space="preserve"> PAGEREF _Toc166553675 \h </w:instrText>
        </w:r>
        <w:r w:rsidR="0004554D">
          <w:rPr>
            <w:b w:val="0"/>
            <w:noProof/>
            <w:webHidden/>
            <w:sz w:val="28"/>
            <w:szCs w:val="28"/>
          </w:rPr>
        </w:r>
        <w:r w:rsidR="0004554D">
          <w:rPr>
            <w:b w:val="0"/>
            <w:noProof/>
            <w:webHidden/>
            <w:sz w:val="28"/>
            <w:szCs w:val="28"/>
          </w:rPr>
          <w:fldChar w:fldCharType="separate"/>
        </w:r>
        <w:r w:rsidR="0004554D">
          <w:rPr>
            <w:b w:val="0"/>
            <w:noProof/>
            <w:webHidden/>
            <w:sz w:val="28"/>
            <w:szCs w:val="28"/>
          </w:rPr>
          <w:t>76</w:t>
        </w:r>
        <w:r w:rsidR="0004554D">
          <w:rPr>
            <w:b w:val="0"/>
            <w:noProof/>
            <w:webHidden/>
            <w:sz w:val="28"/>
            <w:szCs w:val="28"/>
          </w:rPr>
          <w:fldChar w:fldCharType="end"/>
        </w:r>
      </w:hyperlink>
    </w:p>
    <w:p w:rsidR="0004554D" w:rsidRDefault="0004554D">
      <w:pPr>
        <w:pStyle w:val="15"/>
        <w:ind w:firstLine="0"/>
        <w:jc w:val="both"/>
      </w:pPr>
      <w:r>
        <w:rPr>
          <w:b w:val="0"/>
        </w:rPr>
        <w:fldChar w:fldCharType="end"/>
      </w:r>
    </w:p>
    <w:p w:rsidR="0004554D" w:rsidRDefault="0004554D">
      <w:pPr>
        <w:pStyle w:val="15"/>
        <w:ind w:firstLine="0"/>
        <w:jc w:val="both"/>
      </w:pPr>
    </w:p>
    <w:p w:rsidR="0004554D" w:rsidRDefault="0004554D">
      <w:pPr>
        <w:pStyle w:val="15"/>
        <w:ind w:firstLine="0"/>
        <w:jc w:val="both"/>
      </w:pPr>
    </w:p>
    <w:p w:rsidR="0004554D" w:rsidRDefault="0004554D">
      <w:pPr>
        <w:pStyle w:val="15"/>
        <w:ind w:firstLine="0"/>
        <w:jc w:val="both"/>
      </w:pPr>
    </w:p>
    <w:p w:rsidR="0004554D" w:rsidRDefault="0004554D">
      <w:pPr>
        <w:pStyle w:val="15"/>
        <w:ind w:firstLine="0"/>
        <w:jc w:val="both"/>
      </w:pPr>
    </w:p>
    <w:p w:rsidR="0004554D" w:rsidRDefault="0004554D">
      <w:pPr>
        <w:pStyle w:val="15"/>
      </w:pPr>
      <w:bookmarkStart w:id="1" w:name="_Toc165953529"/>
      <w:bookmarkStart w:id="2" w:name="_Toc166553656"/>
      <w:r>
        <w:t>Введение</w:t>
      </w:r>
      <w:bookmarkEnd w:id="0"/>
      <w:bookmarkEnd w:id="1"/>
      <w:bookmarkEnd w:id="2"/>
    </w:p>
    <w:p w:rsidR="0004554D" w:rsidRDefault="0004554D">
      <w:pPr>
        <w:pStyle w:val="15"/>
      </w:pPr>
    </w:p>
    <w:p w:rsidR="0004554D" w:rsidRDefault="0004554D">
      <w:pPr>
        <w:spacing w:line="360" w:lineRule="auto"/>
        <w:ind w:firstLine="709"/>
        <w:jc w:val="both"/>
        <w:rPr>
          <w:sz w:val="28"/>
          <w:szCs w:val="28"/>
        </w:rPr>
      </w:pPr>
      <w:r>
        <w:rPr>
          <w:sz w:val="28"/>
          <w:szCs w:val="28"/>
        </w:rPr>
        <w:t>Финансовое состояние является комплексным понятием и характеризуется системой показателей, отражающих наличие и размещение средств, реальные и потенциальные финансовые возможности предприятия. Его определяют на конкретную дату.</w:t>
      </w:r>
    </w:p>
    <w:p w:rsidR="0004554D" w:rsidRDefault="0004554D">
      <w:pPr>
        <w:spacing w:line="360" w:lineRule="auto"/>
        <w:ind w:firstLine="709"/>
        <w:jc w:val="both"/>
        <w:rPr>
          <w:sz w:val="28"/>
          <w:szCs w:val="28"/>
        </w:rPr>
      </w:pPr>
      <w:r>
        <w:rPr>
          <w:sz w:val="28"/>
          <w:szCs w:val="28"/>
        </w:rPr>
        <w:t>Хорошее финансовое состояние – это устойчивая платежная готовность, достаточная обеспеченность собственными оборотными средствами и эффективное их использование с хозяйственной целесообразностью, четкая организация расчетов, наличие устойчивой финансовой базы. Плохое финансовое состояние характеризуется неэффективным размещением средств, их иммобилизацией, неудовлетворительной платежной готовностью, просроченной задолженностью перед бюджетом, поставщиками и банком, недостаточно устойчивой потенциальной финансовой базой, связанной с неблагоприятными тенденциями в производстве.</w:t>
      </w:r>
    </w:p>
    <w:p w:rsidR="0004554D" w:rsidRDefault="0004554D">
      <w:pPr>
        <w:pStyle w:val="a3"/>
        <w:spacing w:after="0" w:line="360" w:lineRule="auto"/>
        <w:ind w:left="0" w:firstLine="709"/>
        <w:jc w:val="both"/>
        <w:rPr>
          <w:sz w:val="28"/>
        </w:rPr>
      </w:pPr>
      <w:r>
        <w:rPr>
          <w:sz w:val="28"/>
        </w:rPr>
        <w:t>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 а также другими факторами. Оценка финансового состояния предприятия – операция неоднозначная. Вместе с тем достоверная и объективная оценка финансового состояния предприятия нужна для принятия эффективных управленческих решений.</w:t>
      </w:r>
    </w:p>
    <w:p w:rsidR="0004554D" w:rsidRDefault="0004554D">
      <w:pPr>
        <w:spacing w:line="360" w:lineRule="auto"/>
        <w:ind w:firstLine="709"/>
        <w:jc w:val="both"/>
        <w:rPr>
          <w:snapToGrid w:val="0"/>
          <w:sz w:val="28"/>
          <w:szCs w:val="28"/>
        </w:rPr>
      </w:pPr>
      <w:r>
        <w:rPr>
          <w:snapToGrid w:val="0"/>
          <w:sz w:val="28"/>
          <w:szCs w:val="28"/>
        </w:rPr>
        <w:t>В нынешней, сложной экономической ситуации экономический анализ позволяет оценить не только свое положение на рынке, но и финансовое состояние конкурентов и партнеров, то позволяет не совершать многих ошибок при принятии различных управленческих решений.</w:t>
      </w:r>
    </w:p>
    <w:p w:rsidR="0004554D" w:rsidRDefault="0004554D">
      <w:pPr>
        <w:spacing w:line="360" w:lineRule="auto"/>
        <w:ind w:firstLine="709"/>
        <w:jc w:val="both"/>
        <w:rPr>
          <w:snapToGrid w:val="0"/>
          <w:sz w:val="28"/>
          <w:szCs w:val="28"/>
        </w:rPr>
      </w:pPr>
      <w:r>
        <w:rPr>
          <w:snapToGrid w:val="0"/>
          <w:sz w:val="28"/>
          <w:szCs w:val="28"/>
        </w:rPr>
        <w:t>Неплатежеспособность, кризис экономики и легального бизнеса, существование предприятий-невидимок, числящихся в реестре, но давно уже не имеющих ни руководства, ни работников, задолженность по зарплате, пробелы в законодательстве - породили теневое решение проблемы «освобождения от непомерных долгов» и ситуацию банкротства практически всех предприятий-производителей.</w:t>
      </w:r>
    </w:p>
    <w:p w:rsidR="0004554D" w:rsidRDefault="0004554D">
      <w:pPr>
        <w:spacing w:line="360" w:lineRule="auto"/>
        <w:ind w:firstLine="709"/>
        <w:jc w:val="both"/>
        <w:rPr>
          <w:sz w:val="28"/>
          <w:szCs w:val="28"/>
        </w:rPr>
      </w:pPr>
      <w:r>
        <w:rPr>
          <w:sz w:val="28"/>
          <w:szCs w:val="28"/>
        </w:rPr>
        <w:t>В процессе финансового анализа изучают финансово - экономическое состояние предприятия и принимают решения по управлению капиталом, денежными потоками, доходами, расходами и прибылью.</w:t>
      </w:r>
    </w:p>
    <w:p w:rsidR="0004554D" w:rsidRDefault="0004554D">
      <w:pPr>
        <w:spacing w:line="360" w:lineRule="auto"/>
        <w:ind w:firstLine="709"/>
        <w:jc w:val="both"/>
        <w:rPr>
          <w:sz w:val="28"/>
          <w:szCs w:val="28"/>
        </w:rPr>
      </w:pPr>
      <w:r>
        <w:rPr>
          <w:sz w:val="28"/>
          <w:szCs w:val="28"/>
        </w:rPr>
        <w:t>Цель такого анализа — исследовать важнейшие аспекты денежного оборота и принять меры по укреплению финансово-экономического состояния хозяйствующего субъекта. Стабильное финансовое состояние предприятия означает своевременное выполнение обязательств перед его персоналом, партнерами и государством, что предполагает финансовую устойчивость, нормализацию платежеспособности, кредитоспособности и рентабельности активов, собственного капитала и продаж.</w:t>
      </w:r>
    </w:p>
    <w:p w:rsidR="0004554D" w:rsidRDefault="0004554D">
      <w:pPr>
        <w:spacing w:line="360" w:lineRule="auto"/>
        <w:ind w:firstLine="709"/>
        <w:jc w:val="both"/>
        <w:rPr>
          <w:sz w:val="28"/>
          <w:szCs w:val="28"/>
        </w:rPr>
      </w:pPr>
      <w:r>
        <w:rPr>
          <w:sz w:val="28"/>
          <w:szCs w:val="28"/>
        </w:rPr>
        <w:t xml:space="preserve">В процессе финансового анализа выбирают и оценивают критериальные показатели, используя их для принятия обоснованных финансовых и инвестиционных решений с учетом индивидуальных особенностей деятельности хозяйствующего субъекта. Параметры, полученные в результате аналитической работы, должны быть оценены с позиции их соответствия рекомендуемым (нормативным) значениям, а также условиям деятельности конкретного предприятия. Основным объектом изучения является бухгалтерская отчетность, а его инструментарием — система аналитических показателей (абсолютных и относительных), характеризующих текущую инвестиционную и финансовую деятельность  хозяйствующего субъекта. </w:t>
      </w:r>
    </w:p>
    <w:p w:rsidR="0004554D" w:rsidRDefault="0004554D">
      <w:pPr>
        <w:spacing w:line="360" w:lineRule="auto"/>
        <w:ind w:firstLine="709"/>
        <w:jc w:val="both"/>
        <w:rPr>
          <w:sz w:val="28"/>
          <w:szCs w:val="28"/>
        </w:rPr>
      </w:pPr>
      <w:r>
        <w:rPr>
          <w:sz w:val="28"/>
          <w:szCs w:val="28"/>
        </w:rPr>
        <w:t xml:space="preserve">Показатели (финансовые коэффициенты), полученные в результате анализа текущей (операционной) деятельности, используют в целях финансового планирования, прогнозирования и контроля. </w:t>
      </w:r>
    </w:p>
    <w:p w:rsidR="0004554D" w:rsidRDefault="0004554D">
      <w:pPr>
        <w:spacing w:line="360" w:lineRule="auto"/>
        <w:ind w:firstLine="709"/>
        <w:jc w:val="both"/>
        <w:rPr>
          <w:sz w:val="28"/>
          <w:szCs w:val="28"/>
        </w:rPr>
      </w:pPr>
      <w:r>
        <w:rPr>
          <w:sz w:val="28"/>
          <w:szCs w:val="28"/>
        </w:rPr>
        <w:t xml:space="preserve">С помощью инвестиционного анализа выбирают и реализуют наиболее эффективные инвестиционные проекты, отвечающие критериям требуемой рентабельности, безопасности и экономичности (минимизации капитальных затрат). Портфельный анализ необходим для формирования оптимального портфеля финансовых активов, состоящего из совокупности ценных бумаг с заданными параметрами доходности, ликвидности и риска. </w:t>
      </w:r>
    </w:p>
    <w:p w:rsidR="0004554D" w:rsidRDefault="0004554D">
      <w:pPr>
        <w:spacing w:line="360" w:lineRule="auto"/>
        <w:ind w:firstLine="709"/>
        <w:jc w:val="both"/>
        <w:rPr>
          <w:sz w:val="28"/>
          <w:szCs w:val="28"/>
        </w:rPr>
      </w:pPr>
      <w:r>
        <w:rPr>
          <w:sz w:val="28"/>
          <w:szCs w:val="28"/>
        </w:rPr>
        <w:t>Изменение тех или иных факторов внутренней и внешней среды часто вызывает потребность в корректировке финансовой стратегии и тактики с учетом воздействия этих факторов на финансовое состояние предприятия. Поэтому возникает необходимость многовариантных подходов к оценке последствий возникновения тех или иных ситуаций в хозяйственной деятельности, что должно находить отражение в финансовом анализе.</w:t>
      </w:r>
    </w:p>
    <w:p w:rsidR="0004554D" w:rsidRDefault="0004554D">
      <w:pPr>
        <w:pStyle w:val="a6"/>
      </w:pPr>
      <w:r>
        <w:t xml:space="preserve">Целью данной дипломной работы является: </w:t>
      </w:r>
    </w:p>
    <w:p w:rsidR="0004554D" w:rsidRDefault="0004554D">
      <w:pPr>
        <w:pStyle w:val="a3"/>
        <w:numPr>
          <w:ilvl w:val="0"/>
          <w:numId w:val="25"/>
        </w:numPr>
        <w:tabs>
          <w:tab w:val="clear" w:pos="3589"/>
        </w:tabs>
        <w:spacing w:after="0" w:line="360" w:lineRule="auto"/>
        <w:ind w:left="0" w:firstLine="720"/>
        <w:jc w:val="both"/>
        <w:rPr>
          <w:sz w:val="28"/>
        </w:rPr>
      </w:pPr>
      <w:r>
        <w:rPr>
          <w:sz w:val="28"/>
        </w:rPr>
        <w:t>изучение теоретических основ финансового анализа;</w:t>
      </w:r>
    </w:p>
    <w:p w:rsidR="0004554D" w:rsidRDefault="0004554D">
      <w:pPr>
        <w:pStyle w:val="a3"/>
        <w:numPr>
          <w:ilvl w:val="0"/>
          <w:numId w:val="25"/>
        </w:numPr>
        <w:tabs>
          <w:tab w:val="clear" w:pos="3589"/>
        </w:tabs>
        <w:spacing w:after="0" w:line="360" w:lineRule="auto"/>
        <w:ind w:left="0" w:firstLine="720"/>
        <w:jc w:val="both"/>
        <w:rPr>
          <w:sz w:val="28"/>
        </w:rPr>
      </w:pPr>
      <w:r>
        <w:rPr>
          <w:sz w:val="28"/>
        </w:rPr>
        <w:t>проведение финансового анализа предприятия по данным финансовой отчетности, на примере ООО «Продэкс»;</w:t>
      </w:r>
    </w:p>
    <w:p w:rsidR="0004554D" w:rsidRDefault="0004554D">
      <w:pPr>
        <w:pStyle w:val="a3"/>
        <w:numPr>
          <w:ilvl w:val="0"/>
          <w:numId w:val="25"/>
        </w:numPr>
        <w:tabs>
          <w:tab w:val="clear" w:pos="3589"/>
        </w:tabs>
        <w:spacing w:after="0" w:line="360" w:lineRule="auto"/>
        <w:ind w:left="0" w:firstLine="720"/>
        <w:jc w:val="both"/>
        <w:rPr>
          <w:sz w:val="28"/>
        </w:rPr>
      </w:pPr>
      <w:r>
        <w:rPr>
          <w:sz w:val="28"/>
        </w:rPr>
        <w:t>разработка мер по улучшению финансового состояния предприятия.</w:t>
      </w:r>
    </w:p>
    <w:p w:rsidR="0004554D" w:rsidRDefault="0004554D">
      <w:pPr>
        <w:spacing w:line="360" w:lineRule="auto"/>
        <w:ind w:firstLine="709"/>
        <w:jc w:val="both"/>
        <w:rPr>
          <w:sz w:val="28"/>
          <w:szCs w:val="28"/>
        </w:rPr>
      </w:pPr>
      <w:r>
        <w:rPr>
          <w:sz w:val="28"/>
          <w:szCs w:val="28"/>
        </w:rPr>
        <w:t xml:space="preserve">Предметом </w:t>
      </w:r>
      <w:r>
        <w:rPr>
          <w:color w:val="000000"/>
          <w:sz w:val="28"/>
          <w:szCs w:val="28"/>
        </w:rPr>
        <w:t>рассмотрения представленной дипломной работы</w:t>
      </w:r>
      <w:r>
        <w:rPr>
          <w:sz w:val="28"/>
          <w:szCs w:val="28"/>
        </w:rPr>
        <w:t xml:space="preserve"> являются методы анализа финансового состояния предприятия и пути его улучшения на примере предприятия ООО «Продэкс».</w:t>
      </w:r>
    </w:p>
    <w:p w:rsidR="0004554D" w:rsidRDefault="0004554D">
      <w:pPr>
        <w:spacing w:line="360" w:lineRule="auto"/>
        <w:ind w:firstLine="709"/>
        <w:jc w:val="both"/>
        <w:rPr>
          <w:sz w:val="28"/>
          <w:szCs w:val="28"/>
        </w:rPr>
      </w:pPr>
      <w:r>
        <w:rPr>
          <w:sz w:val="28"/>
          <w:szCs w:val="28"/>
        </w:rPr>
        <w:t>Объектом исследования является – финансовое состояние предприятия ООО «Продэкс».</w:t>
      </w:r>
    </w:p>
    <w:p w:rsidR="0004554D" w:rsidRDefault="0004554D">
      <w:pPr>
        <w:pStyle w:val="ad"/>
        <w:spacing w:before="0" w:beforeAutospacing="0" w:after="0" w:afterAutospacing="0" w:line="360" w:lineRule="auto"/>
        <w:ind w:firstLine="709"/>
        <w:jc w:val="both"/>
        <w:rPr>
          <w:iCs/>
          <w:color w:val="000000"/>
          <w:sz w:val="28"/>
          <w:szCs w:val="28"/>
        </w:rPr>
      </w:pPr>
      <w:r>
        <w:rPr>
          <w:color w:val="000000"/>
          <w:sz w:val="28"/>
          <w:szCs w:val="28"/>
        </w:rPr>
        <w:t xml:space="preserve">При написании данной дипломной работы были обозначены следующие </w:t>
      </w:r>
      <w:r>
        <w:rPr>
          <w:iCs/>
          <w:color w:val="000000"/>
          <w:sz w:val="28"/>
          <w:szCs w:val="28"/>
        </w:rPr>
        <w:t xml:space="preserve">основные задачи: </w:t>
      </w:r>
    </w:p>
    <w:p w:rsidR="0004554D" w:rsidRDefault="0004554D">
      <w:pPr>
        <w:pStyle w:val="a3"/>
        <w:numPr>
          <w:ilvl w:val="0"/>
          <w:numId w:val="26"/>
        </w:numPr>
        <w:tabs>
          <w:tab w:val="clear" w:pos="3589"/>
          <w:tab w:val="num" w:pos="-1800"/>
        </w:tabs>
        <w:spacing w:after="0" w:line="360" w:lineRule="auto"/>
        <w:ind w:left="0" w:firstLine="709"/>
        <w:jc w:val="both"/>
        <w:rPr>
          <w:sz w:val="28"/>
          <w:szCs w:val="28"/>
        </w:rPr>
      </w:pPr>
      <w:r>
        <w:rPr>
          <w:sz w:val="28"/>
          <w:szCs w:val="28"/>
        </w:rPr>
        <w:t>изучение теоретических основ анализа финансового состояния предприятия;</w:t>
      </w:r>
    </w:p>
    <w:p w:rsidR="0004554D" w:rsidRDefault="0004554D">
      <w:pPr>
        <w:pStyle w:val="ad"/>
        <w:numPr>
          <w:ilvl w:val="0"/>
          <w:numId w:val="26"/>
        </w:numPr>
        <w:tabs>
          <w:tab w:val="clear" w:pos="3589"/>
          <w:tab w:val="num" w:pos="-1800"/>
        </w:tabs>
        <w:spacing w:before="0" w:beforeAutospacing="0" w:after="0" w:afterAutospacing="0" w:line="360" w:lineRule="auto"/>
        <w:ind w:left="0" w:firstLine="709"/>
        <w:jc w:val="both"/>
        <w:rPr>
          <w:iCs/>
          <w:color w:val="000000"/>
          <w:sz w:val="28"/>
          <w:szCs w:val="28"/>
        </w:rPr>
      </w:pPr>
      <w:r>
        <w:rPr>
          <w:iCs/>
          <w:color w:val="000000"/>
          <w:sz w:val="28"/>
          <w:szCs w:val="28"/>
        </w:rPr>
        <w:t xml:space="preserve">диагностика финансового состояния </w:t>
      </w:r>
      <w:r>
        <w:rPr>
          <w:color w:val="000000"/>
          <w:sz w:val="28"/>
          <w:szCs w:val="28"/>
        </w:rPr>
        <w:t xml:space="preserve">ООО «Продэкс» </w:t>
      </w:r>
      <w:r>
        <w:rPr>
          <w:iCs/>
          <w:color w:val="000000"/>
          <w:sz w:val="28"/>
          <w:szCs w:val="28"/>
        </w:rPr>
        <w:t xml:space="preserve"> в 2004-2006г.г.;</w:t>
      </w:r>
    </w:p>
    <w:p w:rsidR="0004554D" w:rsidRDefault="0004554D">
      <w:pPr>
        <w:pStyle w:val="a3"/>
        <w:numPr>
          <w:ilvl w:val="0"/>
          <w:numId w:val="26"/>
        </w:numPr>
        <w:tabs>
          <w:tab w:val="clear" w:pos="3589"/>
          <w:tab w:val="num" w:pos="-1800"/>
        </w:tabs>
        <w:spacing w:after="0" w:line="360" w:lineRule="auto"/>
        <w:ind w:left="0" w:firstLine="709"/>
        <w:jc w:val="both"/>
        <w:rPr>
          <w:sz w:val="28"/>
          <w:szCs w:val="28"/>
        </w:rPr>
      </w:pPr>
      <w:r>
        <w:rPr>
          <w:sz w:val="28"/>
          <w:szCs w:val="28"/>
        </w:rPr>
        <w:t>разработка мер по улучшению финансового состояния предприятия.</w:t>
      </w:r>
    </w:p>
    <w:p w:rsidR="0004554D" w:rsidRDefault="0004554D">
      <w:pPr>
        <w:spacing w:line="360" w:lineRule="auto"/>
        <w:ind w:firstLine="709"/>
        <w:jc w:val="both"/>
        <w:rPr>
          <w:sz w:val="28"/>
          <w:szCs w:val="28"/>
        </w:rPr>
      </w:pPr>
    </w:p>
    <w:p w:rsidR="0004554D" w:rsidRDefault="0004554D">
      <w:pPr>
        <w:pStyle w:val="15"/>
      </w:pPr>
      <w:bookmarkStart w:id="3" w:name="_Toc165953530"/>
      <w:bookmarkStart w:id="4" w:name="_Toc166553657"/>
      <w:r>
        <w:t xml:space="preserve">Глава 1. Теоретические основы анализа финансового </w:t>
      </w:r>
      <w:bookmarkEnd w:id="3"/>
      <w:r>
        <w:t>состояния предприятия</w:t>
      </w:r>
      <w:bookmarkEnd w:id="4"/>
    </w:p>
    <w:p w:rsidR="0004554D" w:rsidRDefault="0004554D">
      <w:pPr>
        <w:pStyle w:val="15"/>
      </w:pPr>
    </w:p>
    <w:p w:rsidR="0004554D" w:rsidRDefault="0004554D">
      <w:pPr>
        <w:pStyle w:val="16"/>
      </w:pPr>
      <w:bookmarkStart w:id="5" w:name="_Toc165953531"/>
      <w:bookmarkStart w:id="6" w:name="_Toc166553658"/>
      <w:r>
        <w:t xml:space="preserve">1.1. Назначение финансового </w:t>
      </w:r>
      <w:bookmarkEnd w:id="5"/>
      <w:r>
        <w:t>анализа</w:t>
      </w:r>
      <w:bookmarkEnd w:id="6"/>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r>
        <w:rPr>
          <w:sz w:val="28"/>
          <w:szCs w:val="28"/>
        </w:rPr>
        <w:t>Финансовый анализ является важным составным элементом финансового менеджмента. Финансовый менеджмент - это искусство управления финансами предприятий и корпораций, т. е. денежными отношениями, связанными с формированием и использованием их капитала, доходов и денежных потоков. Он осуществляется путем разработки рациональной финансовой стратегии и тактики с помощью диагностики внутренней и внешней экономической среды.</w:t>
      </w:r>
    </w:p>
    <w:p w:rsidR="0004554D" w:rsidRDefault="0004554D">
      <w:pPr>
        <w:spacing w:line="360" w:lineRule="auto"/>
        <w:ind w:firstLine="709"/>
        <w:jc w:val="both"/>
        <w:rPr>
          <w:sz w:val="28"/>
          <w:szCs w:val="28"/>
        </w:rPr>
      </w:pPr>
      <w:r>
        <w:rPr>
          <w:sz w:val="28"/>
          <w:szCs w:val="28"/>
        </w:rPr>
        <w:t>Финансовая стратегия — сложная многофакторная модель действий и мер, необходимых для достижения поставленных целей в общей концепции развития предприятия.</w:t>
      </w:r>
    </w:p>
    <w:p w:rsidR="0004554D" w:rsidRDefault="0004554D">
      <w:pPr>
        <w:spacing w:line="360" w:lineRule="auto"/>
        <w:ind w:firstLine="709"/>
        <w:jc w:val="both"/>
        <w:rPr>
          <w:sz w:val="28"/>
          <w:szCs w:val="28"/>
        </w:rPr>
      </w:pPr>
      <w:r>
        <w:rPr>
          <w:sz w:val="28"/>
          <w:szCs w:val="28"/>
        </w:rPr>
        <w:t>Необходимость разработки финансовой стратегии обусловлена рядом обстоятельств:</w:t>
      </w:r>
    </w:p>
    <w:p w:rsidR="0004554D" w:rsidRDefault="0004554D">
      <w:pPr>
        <w:numPr>
          <w:ilvl w:val="0"/>
          <w:numId w:val="27"/>
        </w:numPr>
        <w:tabs>
          <w:tab w:val="clear" w:pos="3589"/>
        </w:tabs>
        <w:spacing w:line="360" w:lineRule="auto"/>
        <w:ind w:left="0" w:firstLine="720"/>
        <w:jc w:val="both"/>
        <w:rPr>
          <w:sz w:val="28"/>
          <w:szCs w:val="28"/>
        </w:rPr>
      </w:pPr>
      <w:r>
        <w:rPr>
          <w:sz w:val="28"/>
          <w:szCs w:val="28"/>
        </w:rPr>
        <w:t>диверсификацией деятельности предприятия на товарном и финансовом рынках;</w:t>
      </w:r>
    </w:p>
    <w:p w:rsidR="0004554D" w:rsidRDefault="0004554D">
      <w:pPr>
        <w:numPr>
          <w:ilvl w:val="0"/>
          <w:numId w:val="27"/>
        </w:numPr>
        <w:tabs>
          <w:tab w:val="clear" w:pos="3589"/>
        </w:tabs>
        <w:spacing w:line="360" w:lineRule="auto"/>
        <w:ind w:left="0" w:firstLine="720"/>
        <w:jc w:val="both"/>
        <w:rPr>
          <w:sz w:val="28"/>
          <w:szCs w:val="28"/>
        </w:rPr>
      </w:pPr>
      <w:r>
        <w:rPr>
          <w:sz w:val="28"/>
          <w:szCs w:val="28"/>
        </w:rPr>
        <w:t>потребностью в изыскании дополнительных источников финансирования;</w:t>
      </w:r>
    </w:p>
    <w:p w:rsidR="0004554D" w:rsidRDefault="0004554D">
      <w:pPr>
        <w:numPr>
          <w:ilvl w:val="0"/>
          <w:numId w:val="27"/>
        </w:numPr>
        <w:tabs>
          <w:tab w:val="clear" w:pos="3589"/>
        </w:tabs>
        <w:spacing w:line="360" w:lineRule="auto"/>
        <w:ind w:left="0" w:firstLine="720"/>
        <w:jc w:val="both"/>
        <w:rPr>
          <w:sz w:val="28"/>
          <w:szCs w:val="28"/>
        </w:rPr>
      </w:pPr>
      <w:r>
        <w:rPr>
          <w:sz w:val="28"/>
          <w:szCs w:val="28"/>
        </w:rPr>
        <w:t>наличием единой конечной цели финансово-хозяйственной деятельности, которая состоит в оптимизации стоимости (цены) капитала компании;</w:t>
      </w:r>
    </w:p>
    <w:p w:rsidR="0004554D" w:rsidRDefault="0004554D">
      <w:pPr>
        <w:numPr>
          <w:ilvl w:val="0"/>
          <w:numId w:val="27"/>
        </w:numPr>
        <w:tabs>
          <w:tab w:val="clear" w:pos="3589"/>
        </w:tabs>
        <w:spacing w:line="360" w:lineRule="auto"/>
        <w:ind w:left="0" w:firstLine="720"/>
        <w:jc w:val="both"/>
        <w:rPr>
          <w:sz w:val="28"/>
          <w:szCs w:val="28"/>
        </w:rPr>
      </w:pPr>
      <w:r>
        <w:rPr>
          <w:sz w:val="28"/>
          <w:szCs w:val="28"/>
        </w:rPr>
        <w:t>развитием мирового финансового рынка.</w:t>
      </w:r>
    </w:p>
    <w:p w:rsidR="0004554D" w:rsidRDefault="0004554D">
      <w:pPr>
        <w:spacing w:line="360" w:lineRule="auto"/>
        <w:ind w:firstLine="709"/>
        <w:jc w:val="both"/>
        <w:rPr>
          <w:sz w:val="28"/>
          <w:szCs w:val="28"/>
        </w:rPr>
      </w:pPr>
      <w:r>
        <w:rPr>
          <w:sz w:val="28"/>
          <w:szCs w:val="28"/>
        </w:rPr>
        <w:t>Финансовая стратегия определяет финансовые цели и способы их достижения с помощью проведения определенной кредитной, эмиссионной, дивидендной и инвестиционной политики.</w:t>
      </w:r>
    </w:p>
    <w:p w:rsidR="0004554D" w:rsidRDefault="0004554D">
      <w:pPr>
        <w:spacing w:line="360" w:lineRule="auto"/>
        <w:ind w:firstLine="709"/>
        <w:jc w:val="both"/>
        <w:rPr>
          <w:sz w:val="28"/>
          <w:szCs w:val="28"/>
        </w:rPr>
      </w:pPr>
      <w:r>
        <w:rPr>
          <w:sz w:val="28"/>
          <w:szCs w:val="28"/>
        </w:rPr>
        <w:t>Финансовая стратегия как система долгосрочных целей предприятия определяется его финансовой идеологией (например, стремлением максимизировать доходность хозяйственных операций и минимизировать коммерческие риски и др.).</w:t>
      </w:r>
    </w:p>
    <w:p w:rsidR="0004554D" w:rsidRDefault="0004554D">
      <w:pPr>
        <w:spacing w:line="360" w:lineRule="auto"/>
        <w:ind w:firstLine="709"/>
        <w:jc w:val="both"/>
        <w:rPr>
          <w:sz w:val="28"/>
          <w:szCs w:val="28"/>
        </w:rPr>
      </w:pPr>
      <w:r>
        <w:rPr>
          <w:sz w:val="28"/>
          <w:szCs w:val="28"/>
        </w:rPr>
        <w:t>Диагностика внутренней среды включает в себя разработку мер по эффективному управлению активами, собственным и заемным капиталом предприятия.</w:t>
      </w:r>
    </w:p>
    <w:p w:rsidR="0004554D" w:rsidRDefault="0004554D">
      <w:pPr>
        <w:spacing w:line="360" w:lineRule="auto"/>
        <w:ind w:firstLine="709"/>
        <w:jc w:val="both"/>
        <w:rPr>
          <w:sz w:val="28"/>
          <w:szCs w:val="28"/>
        </w:rPr>
      </w:pPr>
      <w:r>
        <w:rPr>
          <w:sz w:val="28"/>
          <w:szCs w:val="28"/>
        </w:rPr>
        <w:t>Анализ внешней среды осуществляют по следующим параметрам:</w:t>
      </w:r>
    </w:p>
    <w:p w:rsidR="0004554D" w:rsidRDefault="0004554D">
      <w:pPr>
        <w:numPr>
          <w:ilvl w:val="0"/>
          <w:numId w:val="30"/>
        </w:numPr>
        <w:tabs>
          <w:tab w:val="clear" w:pos="3589"/>
          <w:tab w:val="num" w:pos="-2880"/>
        </w:tabs>
        <w:spacing w:line="360" w:lineRule="auto"/>
        <w:ind w:left="0" w:firstLine="720"/>
        <w:jc w:val="both"/>
        <w:rPr>
          <w:sz w:val="28"/>
          <w:szCs w:val="28"/>
        </w:rPr>
      </w:pPr>
      <w:r>
        <w:rPr>
          <w:sz w:val="28"/>
          <w:szCs w:val="28"/>
        </w:rPr>
        <w:t>изучение цен на товары и услуги;</w:t>
      </w:r>
    </w:p>
    <w:p w:rsidR="0004554D" w:rsidRDefault="0004554D">
      <w:pPr>
        <w:numPr>
          <w:ilvl w:val="0"/>
          <w:numId w:val="30"/>
        </w:numPr>
        <w:tabs>
          <w:tab w:val="clear" w:pos="3589"/>
          <w:tab w:val="num" w:pos="-2880"/>
        </w:tabs>
        <w:spacing w:line="360" w:lineRule="auto"/>
        <w:ind w:left="0" w:firstLine="720"/>
        <w:jc w:val="both"/>
        <w:rPr>
          <w:sz w:val="28"/>
          <w:szCs w:val="28"/>
        </w:rPr>
      </w:pPr>
      <w:r>
        <w:rPr>
          <w:sz w:val="28"/>
          <w:szCs w:val="28"/>
        </w:rPr>
        <w:t>изучение ставок налогообложения и процентных ставок по банковским кредитам и депозитам, курса эмиссионных ценных бумаг;</w:t>
      </w:r>
    </w:p>
    <w:p w:rsidR="0004554D" w:rsidRDefault="0004554D">
      <w:pPr>
        <w:numPr>
          <w:ilvl w:val="0"/>
          <w:numId w:val="30"/>
        </w:numPr>
        <w:tabs>
          <w:tab w:val="clear" w:pos="3589"/>
          <w:tab w:val="num" w:pos="-2880"/>
        </w:tabs>
        <w:spacing w:line="360" w:lineRule="auto"/>
        <w:ind w:left="0" w:firstLine="720"/>
        <w:jc w:val="both"/>
        <w:rPr>
          <w:sz w:val="28"/>
          <w:szCs w:val="28"/>
        </w:rPr>
      </w:pPr>
      <w:r>
        <w:rPr>
          <w:sz w:val="28"/>
          <w:szCs w:val="28"/>
        </w:rPr>
        <w:t xml:space="preserve">изучение деятельности конкурентов на товарном и финансовом рынках и др. </w:t>
      </w:r>
    </w:p>
    <w:p w:rsidR="0004554D" w:rsidRDefault="0004554D">
      <w:pPr>
        <w:spacing w:line="360" w:lineRule="auto"/>
        <w:ind w:firstLine="708"/>
        <w:jc w:val="both"/>
        <w:rPr>
          <w:sz w:val="28"/>
          <w:szCs w:val="28"/>
        </w:rPr>
      </w:pPr>
      <w:r>
        <w:rPr>
          <w:sz w:val="28"/>
          <w:szCs w:val="28"/>
        </w:rPr>
        <w:t>В результате проведенного анализа выявляют возможные альтернативные решения и осуществляют их оценку на предмет реализации.</w:t>
      </w:r>
    </w:p>
    <w:p w:rsidR="0004554D" w:rsidRDefault="0004554D">
      <w:pPr>
        <w:spacing w:line="360" w:lineRule="auto"/>
        <w:ind w:firstLine="709"/>
        <w:jc w:val="both"/>
        <w:rPr>
          <w:sz w:val="28"/>
          <w:szCs w:val="28"/>
        </w:rPr>
      </w:pPr>
      <w:r>
        <w:rPr>
          <w:sz w:val="28"/>
          <w:szCs w:val="28"/>
        </w:rPr>
        <w:t>Реальность принимаемых решений в значительной мере зависит от качества их аналитического обоснования. Введение с 01.01.2000 г. (с изменениями и дополнениями с 01.01.2004 г.) нового порядка учета доходов и расходов, а также прибыли предприятий, приближение форм бухгалтерской (финансовой) отчетности к требованиям международных стандартов вызывают необходимость использования методики финансового анализа, соответствующей условиям рыночной экономики. Данная методика важна для обоснования выбора делового партнера, определения степени финансовой устойчивости, доходности и деловой активности предприятия в условиях предпринимательского риска. Основным источником информации о финансовой деятельности предприятия является публичная бухгалтерская отчетность. Она базируется на обобщении данных регистров бухгалтерского учета</w:t>
      </w:r>
    </w:p>
    <w:p w:rsidR="0004554D" w:rsidRDefault="0004554D">
      <w:pPr>
        <w:spacing w:line="360" w:lineRule="auto"/>
        <w:ind w:firstLine="709"/>
        <w:jc w:val="both"/>
        <w:rPr>
          <w:sz w:val="28"/>
          <w:szCs w:val="28"/>
        </w:rPr>
      </w:pPr>
      <w:r>
        <w:rPr>
          <w:sz w:val="28"/>
          <w:szCs w:val="28"/>
        </w:rPr>
        <w:t>Субъектами анализа являются экономические службы, а также заинтересованные в его деятельности внешние пользователи информации.</w:t>
      </w:r>
    </w:p>
    <w:p w:rsidR="0004554D" w:rsidRDefault="0004554D">
      <w:pPr>
        <w:spacing w:line="360" w:lineRule="auto"/>
        <w:ind w:firstLine="709"/>
        <w:jc w:val="both"/>
        <w:rPr>
          <w:sz w:val="28"/>
          <w:szCs w:val="28"/>
        </w:rPr>
      </w:pPr>
      <w:r>
        <w:rPr>
          <w:sz w:val="28"/>
          <w:szCs w:val="28"/>
        </w:rPr>
        <w:t>Каждый субъект анализа изучает информацию, исходя из своих интересов. Например, собственникам важно установить эффективность использования активов собственного и заемного капитала предприятия, их способность генерировать максимальный объем дохода (прибыли) Акционеров (собственников) компании интересует также размер дивидендов, выплачиваемых из чистой прибыли.</w:t>
      </w:r>
    </w:p>
    <w:p w:rsidR="0004554D" w:rsidRDefault="0004554D">
      <w:pPr>
        <w:spacing w:line="360" w:lineRule="auto"/>
        <w:ind w:firstLine="709"/>
        <w:jc w:val="both"/>
        <w:rPr>
          <w:sz w:val="28"/>
          <w:szCs w:val="28"/>
        </w:rPr>
      </w:pPr>
      <w:r>
        <w:rPr>
          <w:sz w:val="28"/>
          <w:szCs w:val="28"/>
        </w:rPr>
        <w:t>Персонал заинтересован в информации о прибыльности и стабильности деятельности предприятия как работодателя с целью иметь гарантированную оплату труда и рабочее место. Банки-кредиторы заинтересованы в информации, позволяющей определить целесообразность предоставления кредитов, условия их выдачи, оценить риск по возврату кредитов и уплате процентов. Заимодавцев, предоставляющих долгосрочные ссуды клиентам, интересует ликвидность предприятия не только по краткосрочным обязательствам, но и его платежеспособность с позиции ее сохранения в будущем.</w:t>
      </w:r>
    </w:p>
    <w:p w:rsidR="0004554D" w:rsidRDefault="0004554D">
      <w:pPr>
        <w:spacing w:line="360" w:lineRule="auto"/>
        <w:ind w:firstLine="709"/>
        <w:jc w:val="both"/>
        <w:rPr>
          <w:sz w:val="28"/>
          <w:szCs w:val="28"/>
        </w:rPr>
      </w:pPr>
      <w:r>
        <w:rPr>
          <w:sz w:val="28"/>
          <w:szCs w:val="28"/>
        </w:rPr>
        <w:t>Инвесторов интересует вероятность доходности и риска, осуществляемых и прогнозируемых вложений капитала, способность предприятия формировать прибыль и выплачивать дивиденды.</w:t>
      </w:r>
    </w:p>
    <w:p w:rsidR="0004554D" w:rsidRDefault="0004554D">
      <w:pPr>
        <w:spacing w:line="360" w:lineRule="auto"/>
        <w:ind w:firstLine="709"/>
        <w:jc w:val="both"/>
        <w:rPr>
          <w:sz w:val="28"/>
          <w:szCs w:val="28"/>
        </w:rPr>
      </w:pPr>
      <w:r>
        <w:rPr>
          <w:sz w:val="28"/>
          <w:szCs w:val="28"/>
        </w:rPr>
        <w:t>Поставщики и подрядчики заинтересованы в том, чтобы предприятие в срок рассчитывалось по своим обязательствам за поставленные товары, оказанные услуги и выполненные для него работы, т е. финансовая устойчивость как фактор стабильности партнера.</w:t>
      </w:r>
    </w:p>
    <w:p w:rsidR="0004554D" w:rsidRDefault="0004554D">
      <w:pPr>
        <w:spacing w:line="360" w:lineRule="auto"/>
        <w:ind w:firstLine="709"/>
        <w:jc w:val="both"/>
        <w:rPr>
          <w:sz w:val="28"/>
          <w:szCs w:val="28"/>
        </w:rPr>
      </w:pPr>
      <w:r>
        <w:rPr>
          <w:sz w:val="28"/>
          <w:szCs w:val="28"/>
        </w:rPr>
        <w:t>Покупателям и заказчикам необходима информация, подтверждающая надежность сложившихся деловых связей и определяющая перспективы их дальнейшего развития.</w:t>
      </w:r>
    </w:p>
    <w:p w:rsidR="0004554D" w:rsidRDefault="0004554D">
      <w:pPr>
        <w:spacing w:line="360" w:lineRule="auto"/>
        <w:ind w:firstLine="709"/>
        <w:jc w:val="both"/>
        <w:rPr>
          <w:sz w:val="28"/>
          <w:szCs w:val="28"/>
        </w:rPr>
      </w:pPr>
      <w:r>
        <w:rPr>
          <w:sz w:val="28"/>
          <w:szCs w:val="28"/>
        </w:rPr>
        <w:t>Налоговые органы пользуются данными бухгалтерской отчетности для реализации своего права, предусмотренного Федеральным законом «О несостоятельности (банкротстве)», на обращение в арбитражный суд с заявлением о признании должника банкротом в связи с неисполнением денежных обязательств перед бюджетами всех уровней. Критериями для определения неудовлетворительной структуры баланса неплатежеспособных организаций являются финансовая устойчивость и ликвидность предприятия,</w:t>
      </w:r>
    </w:p>
    <w:p w:rsidR="0004554D" w:rsidRDefault="0004554D">
      <w:pPr>
        <w:spacing w:line="360" w:lineRule="auto"/>
        <w:ind w:firstLine="709"/>
        <w:jc w:val="both"/>
        <w:rPr>
          <w:sz w:val="28"/>
          <w:szCs w:val="28"/>
        </w:rPr>
      </w:pPr>
      <w:r>
        <w:rPr>
          <w:sz w:val="28"/>
          <w:szCs w:val="28"/>
        </w:rPr>
        <w:t>Внутренние пользователи (руководители и менеджеры среднего звена) на базе бухгалтерской отчетности осуществляют оценку показателей финансового состояния, устанавливают тенденции его развития, готовят информацию финансовой отчетности, обеспечивающую всех заинтересованных пользователей.</w:t>
      </w:r>
    </w:p>
    <w:p w:rsidR="0004554D" w:rsidRDefault="0004554D">
      <w:pPr>
        <w:spacing w:line="360" w:lineRule="auto"/>
        <w:ind w:firstLine="709"/>
        <w:jc w:val="both"/>
        <w:rPr>
          <w:sz w:val="28"/>
          <w:szCs w:val="28"/>
        </w:rPr>
      </w:pPr>
      <w:r>
        <w:rPr>
          <w:sz w:val="28"/>
          <w:szCs w:val="28"/>
        </w:rPr>
        <w:t>Бухгалтерская отчетность служит исходной базой для принятия управленческих решений по текущей, инвестиционной и финансовой деятельности предприятия Финансовый директор в интересах владельцев (собственников) предприятия принимает решения по использованию различных ресурсов для получения экономической выгоды. В данном контексте все деловые решения можно отнести к трем основным сферам:</w:t>
      </w:r>
    </w:p>
    <w:p w:rsidR="0004554D" w:rsidRDefault="0004554D">
      <w:pPr>
        <w:numPr>
          <w:ilvl w:val="0"/>
          <w:numId w:val="28"/>
        </w:numPr>
        <w:tabs>
          <w:tab w:val="clear" w:pos="3589"/>
        </w:tabs>
        <w:spacing w:line="360" w:lineRule="auto"/>
        <w:ind w:left="0" w:firstLine="720"/>
        <w:jc w:val="both"/>
        <w:rPr>
          <w:sz w:val="28"/>
          <w:szCs w:val="28"/>
        </w:rPr>
      </w:pPr>
      <w:r>
        <w:rPr>
          <w:sz w:val="28"/>
          <w:szCs w:val="28"/>
        </w:rPr>
        <w:t>инвестирование ресурсов;</w:t>
      </w:r>
    </w:p>
    <w:p w:rsidR="0004554D" w:rsidRDefault="0004554D">
      <w:pPr>
        <w:numPr>
          <w:ilvl w:val="0"/>
          <w:numId w:val="28"/>
        </w:numPr>
        <w:tabs>
          <w:tab w:val="clear" w:pos="3589"/>
        </w:tabs>
        <w:spacing w:line="360" w:lineRule="auto"/>
        <w:ind w:left="0" w:firstLine="720"/>
        <w:jc w:val="both"/>
        <w:rPr>
          <w:sz w:val="28"/>
          <w:szCs w:val="28"/>
        </w:rPr>
      </w:pPr>
      <w:r>
        <w:rPr>
          <w:sz w:val="28"/>
          <w:szCs w:val="28"/>
        </w:rPr>
        <w:t>основная деятельность посредством использования этих ресурсов;</w:t>
      </w:r>
    </w:p>
    <w:p w:rsidR="0004554D" w:rsidRDefault="0004554D">
      <w:pPr>
        <w:numPr>
          <w:ilvl w:val="0"/>
          <w:numId w:val="28"/>
        </w:numPr>
        <w:tabs>
          <w:tab w:val="clear" w:pos="3589"/>
        </w:tabs>
        <w:spacing w:line="360" w:lineRule="auto"/>
        <w:ind w:left="0" w:firstLine="720"/>
        <w:jc w:val="both"/>
        <w:rPr>
          <w:sz w:val="28"/>
          <w:szCs w:val="28"/>
        </w:rPr>
      </w:pPr>
      <w:r>
        <w:rPr>
          <w:sz w:val="28"/>
          <w:szCs w:val="28"/>
        </w:rPr>
        <w:t>приемлемое сочетание источников финансирования, обеспечивающее создание денежных фондов под эти ресурсы.</w:t>
      </w:r>
    </w:p>
    <w:p w:rsidR="0004554D" w:rsidRDefault="0004554D">
      <w:pPr>
        <w:spacing w:line="360" w:lineRule="auto"/>
        <w:ind w:firstLine="709"/>
        <w:jc w:val="both"/>
        <w:rPr>
          <w:sz w:val="28"/>
          <w:szCs w:val="28"/>
        </w:rPr>
      </w:pPr>
      <w:r>
        <w:rPr>
          <w:sz w:val="28"/>
          <w:szCs w:val="28"/>
        </w:rPr>
        <w:t>В долгосрочной перспективе успешное использование ресурсов (материальных и денежных) должно обеспечивать повышение финансового потенциала предприятия, включая его способность осуществлять дальнейшие инвестиции.</w:t>
      </w:r>
    </w:p>
    <w:p w:rsidR="0004554D" w:rsidRDefault="0004554D">
      <w:pPr>
        <w:spacing w:line="360" w:lineRule="auto"/>
        <w:ind w:firstLine="709"/>
        <w:jc w:val="both"/>
        <w:rPr>
          <w:sz w:val="28"/>
          <w:szCs w:val="28"/>
        </w:rPr>
      </w:pPr>
      <w:r>
        <w:rPr>
          <w:sz w:val="28"/>
          <w:szCs w:val="28"/>
        </w:rPr>
        <w:t>Следовательно, проведение комплексного финансового анализа входит в компетенцию высшего звена управления организацией, способного принимать решения по формированию и использованию финансовых ресурсов, а также влиять на движение капитала и денежных потоков.</w:t>
      </w:r>
      <w:r>
        <w:rPr>
          <w:sz w:val="28"/>
          <w:szCs w:val="28"/>
        </w:rPr>
        <w:br/>
        <w:t>Эффективность локальных управленческих решений по определению цены готового продукта, объема закупок материальных ресурсов пли поставок готовой продукции, замены оборудования и технологии оценивают с точки зрения конечного финансового результата.</w:t>
      </w:r>
    </w:p>
    <w:p w:rsidR="0004554D" w:rsidRDefault="0004554D">
      <w:pPr>
        <w:spacing w:line="360" w:lineRule="auto"/>
        <w:ind w:firstLine="709"/>
        <w:jc w:val="both"/>
        <w:rPr>
          <w:sz w:val="28"/>
          <w:szCs w:val="28"/>
        </w:rPr>
      </w:pPr>
      <w:r>
        <w:rPr>
          <w:sz w:val="28"/>
          <w:szCs w:val="28"/>
        </w:rPr>
        <w:t>С помощью финансового анализа принимают решения по:</w:t>
      </w:r>
    </w:p>
    <w:p w:rsidR="0004554D" w:rsidRDefault="0004554D">
      <w:pPr>
        <w:numPr>
          <w:ilvl w:val="0"/>
          <w:numId w:val="29"/>
        </w:numPr>
        <w:tabs>
          <w:tab w:val="clear" w:pos="3589"/>
        </w:tabs>
        <w:spacing w:line="360" w:lineRule="auto"/>
        <w:ind w:left="0" w:firstLine="720"/>
        <w:jc w:val="both"/>
        <w:rPr>
          <w:sz w:val="28"/>
          <w:szCs w:val="28"/>
        </w:rPr>
      </w:pPr>
      <w:r>
        <w:rPr>
          <w:sz w:val="28"/>
          <w:szCs w:val="28"/>
        </w:rPr>
        <w:t>краткосрочному финансированию предприятия (пополнение оборотного капитала);</w:t>
      </w:r>
    </w:p>
    <w:p w:rsidR="0004554D" w:rsidRDefault="0004554D">
      <w:pPr>
        <w:numPr>
          <w:ilvl w:val="0"/>
          <w:numId w:val="29"/>
        </w:numPr>
        <w:tabs>
          <w:tab w:val="clear" w:pos="3589"/>
        </w:tabs>
        <w:spacing w:line="360" w:lineRule="auto"/>
        <w:ind w:left="0" w:firstLine="720"/>
        <w:jc w:val="both"/>
        <w:rPr>
          <w:sz w:val="28"/>
          <w:szCs w:val="28"/>
        </w:rPr>
      </w:pPr>
      <w:r>
        <w:rPr>
          <w:sz w:val="28"/>
          <w:szCs w:val="28"/>
        </w:rPr>
        <w:t>долгосрочному финансированию (вложение капитала в эффективные инвестиционные проекты, недвижимость, эмиссионные ценные бумаги и т.д.);</w:t>
      </w:r>
    </w:p>
    <w:p w:rsidR="0004554D" w:rsidRDefault="0004554D">
      <w:pPr>
        <w:numPr>
          <w:ilvl w:val="0"/>
          <w:numId w:val="29"/>
        </w:numPr>
        <w:tabs>
          <w:tab w:val="clear" w:pos="3589"/>
        </w:tabs>
        <w:spacing w:line="360" w:lineRule="auto"/>
        <w:ind w:left="0" w:firstLine="720"/>
        <w:jc w:val="both"/>
        <w:rPr>
          <w:sz w:val="28"/>
          <w:szCs w:val="28"/>
        </w:rPr>
      </w:pPr>
      <w:r>
        <w:rPr>
          <w:sz w:val="28"/>
          <w:szCs w:val="28"/>
        </w:rPr>
        <w:t>стоимости (цене) и структуре капитала;</w:t>
      </w:r>
    </w:p>
    <w:p w:rsidR="0004554D" w:rsidRDefault="0004554D">
      <w:pPr>
        <w:numPr>
          <w:ilvl w:val="0"/>
          <w:numId w:val="29"/>
        </w:numPr>
        <w:tabs>
          <w:tab w:val="clear" w:pos="3589"/>
        </w:tabs>
        <w:spacing w:line="360" w:lineRule="auto"/>
        <w:ind w:left="0" w:firstLine="720"/>
        <w:jc w:val="both"/>
        <w:rPr>
          <w:sz w:val="28"/>
          <w:szCs w:val="28"/>
        </w:rPr>
      </w:pPr>
      <w:r>
        <w:rPr>
          <w:sz w:val="28"/>
          <w:szCs w:val="28"/>
        </w:rPr>
        <w:t>эмиссии дополнительных пакетов акций;</w:t>
      </w:r>
    </w:p>
    <w:p w:rsidR="0004554D" w:rsidRDefault="0004554D">
      <w:pPr>
        <w:numPr>
          <w:ilvl w:val="0"/>
          <w:numId w:val="29"/>
        </w:numPr>
        <w:tabs>
          <w:tab w:val="clear" w:pos="3589"/>
        </w:tabs>
        <w:spacing w:line="360" w:lineRule="auto"/>
        <w:ind w:left="0" w:firstLine="720"/>
        <w:jc w:val="both"/>
        <w:rPr>
          <w:sz w:val="28"/>
          <w:szCs w:val="28"/>
        </w:rPr>
      </w:pPr>
      <w:r>
        <w:rPr>
          <w:sz w:val="28"/>
          <w:szCs w:val="28"/>
        </w:rPr>
        <w:t>выплате дивидендов владельцам акций;</w:t>
      </w:r>
    </w:p>
    <w:p w:rsidR="0004554D" w:rsidRDefault="0004554D">
      <w:pPr>
        <w:numPr>
          <w:ilvl w:val="0"/>
          <w:numId w:val="29"/>
        </w:numPr>
        <w:tabs>
          <w:tab w:val="clear" w:pos="3589"/>
        </w:tabs>
        <w:spacing w:line="360" w:lineRule="auto"/>
        <w:ind w:left="0" w:firstLine="720"/>
        <w:jc w:val="both"/>
        <w:rPr>
          <w:sz w:val="28"/>
          <w:szCs w:val="28"/>
        </w:rPr>
      </w:pPr>
      <w:r>
        <w:rPr>
          <w:sz w:val="28"/>
          <w:szCs w:val="28"/>
        </w:rPr>
        <w:t>мобилизации резервов экономического роста (за счет увеличения объема продаж и прибыли, снижения издержек производства и обращения, поглощения других компаний и т, д.).</w:t>
      </w:r>
    </w:p>
    <w:p w:rsidR="0004554D" w:rsidRDefault="0004554D">
      <w:pPr>
        <w:spacing w:line="360" w:lineRule="auto"/>
        <w:ind w:firstLine="709"/>
        <w:jc w:val="both"/>
        <w:rPr>
          <w:sz w:val="28"/>
          <w:szCs w:val="28"/>
        </w:rPr>
      </w:pPr>
      <w:r>
        <w:rPr>
          <w:sz w:val="28"/>
          <w:szCs w:val="28"/>
        </w:rPr>
        <w:t>Финансовая деятельность хозяйствующего субъекта отражает организацию денежных (финансовых) отношений, связанных с формированием и использованием его капитала, доходов и денежных фондов.</w:t>
      </w:r>
    </w:p>
    <w:p w:rsidR="0004554D" w:rsidRDefault="0004554D">
      <w:pPr>
        <w:spacing w:line="360" w:lineRule="auto"/>
        <w:ind w:firstLine="709"/>
        <w:jc w:val="both"/>
        <w:rPr>
          <w:sz w:val="28"/>
          <w:szCs w:val="28"/>
        </w:rPr>
      </w:pPr>
      <w:r>
        <w:rPr>
          <w:sz w:val="28"/>
          <w:szCs w:val="28"/>
        </w:rPr>
        <w:t>Капитал (пассивы баланса) служит источником образования активов (имущества) предприятия. Доходы выступают в форме выручки от продажи товаров (продукции, работ и услуг) и прочих операционных и внереализационных доходов.</w:t>
      </w:r>
      <w:r>
        <w:rPr>
          <w:rStyle w:val="a5"/>
          <w:sz w:val="28"/>
          <w:szCs w:val="28"/>
        </w:rPr>
        <w:footnoteReference w:id="1"/>
      </w:r>
    </w:p>
    <w:p w:rsidR="0004554D" w:rsidRDefault="0004554D">
      <w:pPr>
        <w:spacing w:line="360" w:lineRule="auto"/>
        <w:ind w:firstLine="709"/>
        <w:jc w:val="both"/>
        <w:rPr>
          <w:sz w:val="28"/>
          <w:szCs w:val="28"/>
        </w:rPr>
      </w:pPr>
      <w:r>
        <w:rPr>
          <w:sz w:val="28"/>
          <w:szCs w:val="28"/>
        </w:rPr>
        <w:t>Денежные фонды представлены фондами потребления, накопления и резервными. Они являются объектами финансового анализа, планирования и контроля. В теоретическом аспекте денежный фонд — обособившаяся часть денежных средств предприятия, получившая целевое назначение и возможность относительно самостоятельного функционирования. Денежные фонды представляют собой только часть денежных средств, находящихся в обороте предприятия. Денежные средства представляют собой деньги (в наличной и безналичной формах), находящиеся в полном распоряжении хозяйствующих субъектов и используемые ими свободно, без всяких ограничений. Исключение составляют наличные деньги, имеющиеся в кассе организации, которые могут быть израсходованы в пределах лимита, установленного банком по согласованию с его клиентами.</w:t>
      </w:r>
      <w:r>
        <w:rPr>
          <w:sz w:val="28"/>
          <w:szCs w:val="28"/>
        </w:rPr>
        <w:br/>
        <w:t>Денежные потоки — целенаправленное движение денежных средств при осуществлении текущей, инвестиционной и финансовой деятельности предприятия. Объективная оценка финансового состояния предприятий невозможна без анализа денежных потоков. В настоящее время многие из них имеют недостаток собственных оборотных средств и связанный с этим дефицит денежной наличности. В то же время значительное количество предприятий работают с прибылью. Таким образом, одна из задач управления финансовой деятельности организации — выявить взаимосвязи между денежными потоками и прибылью, т. е. установить, получена ли прибыль в результате эффективного использования денежных средств или за счет иных факторов.</w:t>
      </w:r>
      <w:r>
        <w:rPr>
          <w:rStyle w:val="a5"/>
          <w:sz w:val="28"/>
          <w:szCs w:val="28"/>
        </w:rPr>
        <w:footnoteReference w:id="2"/>
      </w:r>
    </w:p>
    <w:p w:rsidR="0004554D" w:rsidRDefault="0004554D">
      <w:pPr>
        <w:spacing w:line="360" w:lineRule="auto"/>
        <w:ind w:firstLine="709"/>
        <w:jc w:val="both"/>
        <w:rPr>
          <w:sz w:val="28"/>
          <w:szCs w:val="28"/>
        </w:rPr>
      </w:pPr>
      <w:r>
        <w:rPr>
          <w:sz w:val="28"/>
          <w:szCs w:val="28"/>
        </w:rPr>
        <w:t>Основная цель финансовой деятельности — авансирование капитала в производственно-торговый процесс для последующего его увеличения за счет полученной прибыли.</w:t>
      </w:r>
    </w:p>
    <w:p w:rsidR="0004554D" w:rsidRDefault="0004554D">
      <w:pPr>
        <w:spacing w:line="360" w:lineRule="auto"/>
        <w:ind w:firstLine="709"/>
        <w:jc w:val="both"/>
        <w:rPr>
          <w:sz w:val="28"/>
          <w:szCs w:val="28"/>
        </w:rPr>
      </w:pPr>
      <w:r>
        <w:rPr>
          <w:sz w:val="28"/>
          <w:szCs w:val="28"/>
        </w:rPr>
        <w:t>Прибыль выражает форму дохода предприятия, образованного за счет всех видов деятельности.</w:t>
      </w:r>
    </w:p>
    <w:p w:rsidR="0004554D" w:rsidRDefault="0004554D">
      <w:pPr>
        <w:spacing w:line="360" w:lineRule="auto"/>
        <w:ind w:firstLine="709"/>
        <w:jc w:val="both"/>
        <w:rPr>
          <w:sz w:val="28"/>
          <w:szCs w:val="28"/>
        </w:rPr>
      </w:pPr>
      <w:r>
        <w:rPr>
          <w:sz w:val="28"/>
          <w:szCs w:val="28"/>
        </w:rPr>
        <w:t>Как стоимостная категория она представляет собой конечный финансовый результат деятельности предприятия. При прочих равных условиях прибыль является показателем, который наиболее полно характеризует результативность производства, объем и качество произведенной продукции (работ, услуг), состояние производительности труда и уровень себестоимости. Прибыль — один из основных финансовых показателей бизнес-плана и оценки хозяйственной деятельности предприятий. За счет прибыли осуществляют финансирование мероприятий по производственному, научно-техническому и социальному развитию хозяйствующих субъектов любой формы собственности.</w:t>
      </w:r>
      <w:r>
        <w:rPr>
          <w:sz w:val="28"/>
          <w:szCs w:val="28"/>
        </w:rPr>
        <w:br/>
        <w:t>Необходимым условием нормальной финансовой деятельности служит сохранение достаточной платежеспособности, ликвидности и деловой активности в течение отчетного и прогнозного периодов. Составным элементом финансовой деятельности служит экономическое воздействие на контрагентов, которое гарантирует выполнение ими договорных обязательств перед предприятием.</w:t>
      </w:r>
      <w:r>
        <w:rPr>
          <w:rStyle w:val="a5"/>
          <w:sz w:val="28"/>
          <w:szCs w:val="28"/>
        </w:rPr>
        <w:footnoteReference w:id="3"/>
      </w:r>
    </w:p>
    <w:p w:rsidR="0004554D" w:rsidRDefault="0004554D">
      <w:pPr>
        <w:spacing w:line="360" w:lineRule="auto"/>
        <w:ind w:firstLine="709"/>
        <w:jc w:val="both"/>
        <w:rPr>
          <w:sz w:val="28"/>
          <w:szCs w:val="28"/>
        </w:rPr>
      </w:pPr>
      <w:r>
        <w:rPr>
          <w:sz w:val="28"/>
          <w:szCs w:val="28"/>
        </w:rPr>
        <w:t>У любого хозяйствующего субъекта возникают разнообразные денежные отношения между:</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занятыми на нем работниками; эти отношения выражаются в выплате персоналу доходов по ценным бумагам (процентов и дивидендов), в оказании работникам материальной помощи и платных услуг социального характера из фонда потребления, образуемого из чистой прибыли;</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поставщиками по поводу оплаты материальных ценностей, оборудования и услуг;</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потребителями его продукции по поводу образования выручки от реализации товаров, работ и услуг;</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негосударственными финансовыми институтами (коммерческими банками, фондовыми биржами, инвестиционными фондами, страховыми компаниями и др.);</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правообладателями в связи с выплатой вознаграждения по договору коммерческой концессии;</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учредителями доверительного управления имуществом, а также выгодоприобретателями по поводу имущества, полученного в доверительное управление, и передачи прибыли от такого управления;</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 лизингополучателем и лизингодателем по договору финансовой аренды (лизинга) в связи с выплатой обязательных лизинговых платежей;</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налоговыми органами, пенсионными, страховыми и иными государственными внебюджетными фондами по поводу уплаты в бюджет налогов, сборов и страховых взносов (в форме единого социального налога);</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финансовыми органами при получении ассигнований из бюджета на определенные цели (например, на финансирование капиталовложений, научно-исследовательских и опытно-конструкторских работ и пр.);</w:t>
      </w:r>
    </w:p>
    <w:p w:rsidR="0004554D" w:rsidRDefault="0004554D">
      <w:pPr>
        <w:numPr>
          <w:ilvl w:val="0"/>
          <w:numId w:val="2"/>
        </w:numPr>
        <w:tabs>
          <w:tab w:val="clear" w:pos="3589"/>
        </w:tabs>
        <w:spacing w:line="360" w:lineRule="auto"/>
        <w:ind w:left="0" w:firstLine="720"/>
        <w:jc w:val="both"/>
        <w:rPr>
          <w:sz w:val="28"/>
          <w:szCs w:val="28"/>
        </w:rPr>
      </w:pPr>
      <w:r>
        <w:rPr>
          <w:sz w:val="28"/>
          <w:szCs w:val="28"/>
        </w:rPr>
        <w:t>предприятием и Центральной компанией финансово-промышленной группы в связи с перераспределением доходов внутри группы — между участниками, а также:</w:t>
      </w:r>
    </w:p>
    <w:p w:rsidR="0004554D" w:rsidRDefault="0004554D">
      <w:pPr>
        <w:numPr>
          <w:ilvl w:val="0"/>
          <w:numId w:val="2"/>
        </w:numPr>
        <w:tabs>
          <w:tab w:val="clear" w:pos="3589"/>
        </w:tabs>
        <w:spacing w:line="360" w:lineRule="auto"/>
        <w:ind w:left="0" w:firstLine="720"/>
        <w:jc w:val="both"/>
        <w:rPr>
          <w:sz w:val="28"/>
          <w:szCs w:val="28"/>
        </w:rPr>
      </w:pPr>
      <w:r>
        <w:rPr>
          <w:sz w:val="28"/>
          <w:szCs w:val="28"/>
        </w:rPr>
        <w:t>отношения, связанные с несостоятельностью (банкротством) хозяйствующего субъекта в связи с приостановлением его текущих платежей;</w:t>
      </w:r>
    </w:p>
    <w:p w:rsidR="0004554D" w:rsidRDefault="0004554D">
      <w:pPr>
        <w:numPr>
          <w:ilvl w:val="0"/>
          <w:numId w:val="2"/>
        </w:numPr>
        <w:tabs>
          <w:tab w:val="clear" w:pos="3589"/>
        </w:tabs>
        <w:spacing w:line="360" w:lineRule="auto"/>
        <w:ind w:left="0" w:firstLine="720"/>
        <w:jc w:val="both"/>
        <w:rPr>
          <w:sz w:val="28"/>
          <w:szCs w:val="28"/>
        </w:rPr>
      </w:pPr>
      <w:r>
        <w:rPr>
          <w:sz w:val="28"/>
          <w:szCs w:val="28"/>
        </w:rPr>
        <w:t>отношения, возникающие при слиянии, поглощении и разделении предприятий;</w:t>
      </w:r>
    </w:p>
    <w:p w:rsidR="0004554D" w:rsidRDefault="0004554D">
      <w:pPr>
        <w:numPr>
          <w:ilvl w:val="0"/>
          <w:numId w:val="2"/>
        </w:numPr>
        <w:tabs>
          <w:tab w:val="clear" w:pos="3589"/>
        </w:tabs>
        <w:spacing w:line="360" w:lineRule="auto"/>
        <w:ind w:left="0" w:firstLine="720"/>
        <w:jc w:val="both"/>
        <w:rPr>
          <w:sz w:val="28"/>
          <w:szCs w:val="28"/>
        </w:rPr>
      </w:pPr>
      <w:r>
        <w:rPr>
          <w:sz w:val="28"/>
          <w:szCs w:val="28"/>
        </w:rPr>
        <w:t>отношения между предприятием и другими товарищами по поводу вкладов в соответствии с договором простого товарищества и распределения прибыли, полученной в результате их совместной деятельности, и др.</w:t>
      </w:r>
    </w:p>
    <w:p w:rsidR="0004554D" w:rsidRDefault="0004554D">
      <w:pPr>
        <w:spacing w:line="360" w:lineRule="auto"/>
        <w:ind w:firstLine="708"/>
        <w:jc w:val="both"/>
        <w:rPr>
          <w:sz w:val="28"/>
          <w:szCs w:val="28"/>
        </w:rPr>
      </w:pPr>
      <w:r>
        <w:rPr>
          <w:sz w:val="28"/>
          <w:szCs w:val="28"/>
        </w:rPr>
        <w:t>Перечисленные виды денежных отношений правомерно рассматривать как финансовые отношения, составляющие экономическую сущность финансов предприятий. Материальной основой рассмотренной системы денежных отношений выступает процесс движения денег, который в ходе индивидуального кругооборота средств представляет собой денежный оборот предприятия.</w:t>
      </w:r>
      <w:r>
        <w:rPr>
          <w:rStyle w:val="a5"/>
          <w:sz w:val="28"/>
          <w:szCs w:val="28"/>
        </w:rPr>
        <w:footnoteReference w:id="4"/>
      </w:r>
    </w:p>
    <w:p w:rsidR="0004554D" w:rsidRDefault="0004554D">
      <w:pPr>
        <w:spacing w:line="360" w:lineRule="auto"/>
        <w:ind w:firstLine="708"/>
        <w:jc w:val="both"/>
        <w:rPr>
          <w:sz w:val="28"/>
          <w:szCs w:val="28"/>
        </w:rPr>
      </w:pPr>
      <w:r>
        <w:rPr>
          <w:sz w:val="28"/>
          <w:szCs w:val="28"/>
        </w:rPr>
        <w:t>В процессе финансовой деятельности его руководство (в лице финансового директора) принимает решения, характеризующие следующие аспекты:</w:t>
      </w:r>
    </w:p>
    <w:p w:rsidR="0004554D" w:rsidRDefault="0004554D">
      <w:pPr>
        <w:spacing w:line="360" w:lineRule="auto"/>
        <w:ind w:firstLine="708"/>
        <w:jc w:val="both"/>
        <w:rPr>
          <w:sz w:val="28"/>
          <w:szCs w:val="28"/>
        </w:rPr>
      </w:pPr>
      <w:r>
        <w:rPr>
          <w:sz w:val="28"/>
          <w:szCs w:val="28"/>
        </w:rPr>
        <w:t>1. Управление денежными потоками:</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выбор наиболее рациональных способов формирования уставного капитала (в денежной и не денежной формах) и привлечение дополнительных средств в оборот предприятия;</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формирование организационной структуры управления, обеспечивающей оптимизацию денежных потоков;</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построение учетной политики;</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определение условий хозяйственных договоров, связанных со способами и сроками денежных расчетов, уплатой штрафных санкций;</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инкассация дебиторской задолженности;</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оптимизация налоговых платежей;</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внедрение системы финансового управления на базе бюджетирования доходов, расходов и капитала;</w:t>
      </w:r>
    </w:p>
    <w:p w:rsidR="0004554D" w:rsidRDefault="0004554D">
      <w:pPr>
        <w:numPr>
          <w:ilvl w:val="0"/>
          <w:numId w:val="3"/>
        </w:numPr>
        <w:tabs>
          <w:tab w:val="clear" w:pos="3589"/>
          <w:tab w:val="num" w:pos="-3240"/>
        </w:tabs>
        <w:spacing w:line="360" w:lineRule="auto"/>
        <w:ind w:left="0" w:firstLine="720"/>
        <w:jc w:val="both"/>
        <w:rPr>
          <w:sz w:val="28"/>
          <w:szCs w:val="28"/>
        </w:rPr>
      </w:pPr>
      <w:r>
        <w:rPr>
          <w:sz w:val="28"/>
          <w:szCs w:val="28"/>
        </w:rPr>
        <w:t>учет и контроль денежных потоков.</w:t>
      </w:r>
    </w:p>
    <w:p w:rsidR="0004554D" w:rsidRDefault="0004554D">
      <w:pPr>
        <w:spacing w:line="360" w:lineRule="auto"/>
        <w:ind w:firstLine="708"/>
        <w:jc w:val="both"/>
        <w:rPr>
          <w:sz w:val="28"/>
          <w:szCs w:val="28"/>
        </w:rPr>
      </w:pPr>
      <w:r>
        <w:rPr>
          <w:sz w:val="28"/>
          <w:szCs w:val="28"/>
        </w:rPr>
        <w:t>В результате управления денежными потоками обеспечивается сбалансированность денежных и материально-вещественных потоков и формирование финансовых ресурсов, необходимых для обеспечения уставной деятельности и выполнения всех обязательств предприятия.</w:t>
      </w:r>
    </w:p>
    <w:p w:rsidR="0004554D" w:rsidRDefault="0004554D">
      <w:pPr>
        <w:spacing w:line="360" w:lineRule="auto"/>
        <w:ind w:firstLine="708"/>
        <w:jc w:val="both"/>
        <w:rPr>
          <w:sz w:val="28"/>
          <w:szCs w:val="28"/>
        </w:rPr>
      </w:pPr>
      <w:r>
        <w:rPr>
          <w:sz w:val="28"/>
          <w:szCs w:val="28"/>
        </w:rPr>
        <w:t>2. Сбережение всех видов ресурсов (материальных и финансовых):</w:t>
      </w:r>
    </w:p>
    <w:p w:rsidR="0004554D" w:rsidRDefault="0004554D">
      <w:pPr>
        <w:numPr>
          <w:ilvl w:val="0"/>
          <w:numId w:val="4"/>
        </w:numPr>
        <w:tabs>
          <w:tab w:val="clear" w:pos="3589"/>
        </w:tabs>
        <w:spacing w:line="360" w:lineRule="auto"/>
        <w:ind w:left="0" w:firstLine="720"/>
        <w:jc w:val="both"/>
        <w:rPr>
          <w:sz w:val="28"/>
          <w:szCs w:val="28"/>
        </w:rPr>
      </w:pPr>
      <w:r>
        <w:rPr>
          <w:sz w:val="28"/>
          <w:szCs w:val="28"/>
        </w:rPr>
        <w:t>формирование уставного капитала;</w:t>
      </w:r>
    </w:p>
    <w:p w:rsidR="0004554D" w:rsidRDefault="0004554D">
      <w:pPr>
        <w:numPr>
          <w:ilvl w:val="0"/>
          <w:numId w:val="4"/>
        </w:numPr>
        <w:tabs>
          <w:tab w:val="clear" w:pos="3589"/>
        </w:tabs>
        <w:spacing w:line="360" w:lineRule="auto"/>
        <w:ind w:left="0" w:firstLine="720"/>
        <w:jc w:val="both"/>
        <w:rPr>
          <w:sz w:val="28"/>
          <w:szCs w:val="28"/>
        </w:rPr>
      </w:pPr>
      <w:r>
        <w:rPr>
          <w:sz w:val="28"/>
          <w:szCs w:val="28"/>
        </w:rPr>
        <w:t>привлечение дополнительных источников финансирования с фондового и кредитного рынков;</w:t>
      </w:r>
    </w:p>
    <w:p w:rsidR="0004554D" w:rsidRDefault="0004554D">
      <w:pPr>
        <w:numPr>
          <w:ilvl w:val="0"/>
          <w:numId w:val="4"/>
        </w:numPr>
        <w:tabs>
          <w:tab w:val="clear" w:pos="3589"/>
        </w:tabs>
        <w:spacing w:line="360" w:lineRule="auto"/>
        <w:ind w:left="0" w:firstLine="720"/>
        <w:jc w:val="both"/>
        <w:rPr>
          <w:sz w:val="28"/>
          <w:szCs w:val="28"/>
        </w:rPr>
      </w:pPr>
      <w:r>
        <w:rPr>
          <w:sz w:val="28"/>
          <w:szCs w:val="28"/>
        </w:rPr>
        <w:t>аккумуляция денежных фондов, образуемых в составе выручки от реализации продукции (работ, услуг);</w:t>
      </w:r>
    </w:p>
    <w:p w:rsidR="0004554D" w:rsidRDefault="0004554D">
      <w:pPr>
        <w:numPr>
          <w:ilvl w:val="0"/>
          <w:numId w:val="4"/>
        </w:numPr>
        <w:tabs>
          <w:tab w:val="clear" w:pos="3589"/>
        </w:tabs>
        <w:spacing w:line="360" w:lineRule="auto"/>
        <w:ind w:left="0" w:firstLine="720"/>
        <w:jc w:val="both"/>
        <w:rPr>
          <w:sz w:val="28"/>
          <w:szCs w:val="28"/>
        </w:rPr>
      </w:pPr>
      <w:r>
        <w:rPr>
          <w:sz w:val="28"/>
          <w:szCs w:val="28"/>
        </w:rPr>
        <w:t>образование нераспределенной прибыли;</w:t>
      </w:r>
    </w:p>
    <w:p w:rsidR="0004554D" w:rsidRDefault="0004554D">
      <w:pPr>
        <w:numPr>
          <w:ilvl w:val="0"/>
          <w:numId w:val="4"/>
        </w:numPr>
        <w:tabs>
          <w:tab w:val="clear" w:pos="3589"/>
        </w:tabs>
        <w:spacing w:line="360" w:lineRule="auto"/>
        <w:ind w:left="0" w:firstLine="720"/>
        <w:jc w:val="both"/>
        <w:rPr>
          <w:sz w:val="28"/>
          <w:szCs w:val="28"/>
        </w:rPr>
      </w:pPr>
      <w:r>
        <w:rPr>
          <w:sz w:val="28"/>
          <w:szCs w:val="28"/>
        </w:rPr>
        <w:t>привлечение специальных целевых средств;</w:t>
      </w:r>
    </w:p>
    <w:p w:rsidR="0004554D" w:rsidRDefault="0004554D">
      <w:pPr>
        <w:numPr>
          <w:ilvl w:val="0"/>
          <w:numId w:val="4"/>
        </w:numPr>
        <w:tabs>
          <w:tab w:val="clear" w:pos="3589"/>
        </w:tabs>
        <w:spacing w:line="360" w:lineRule="auto"/>
        <w:ind w:left="0" w:firstLine="720"/>
        <w:jc w:val="both"/>
        <w:rPr>
          <w:sz w:val="28"/>
          <w:szCs w:val="28"/>
        </w:rPr>
      </w:pPr>
      <w:r>
        <w:rPr>
          <w:sz w:val="28"/>
          <w:szCs w:val="28"/>
        </w:rPr>
        <w:t>учет и контроль формирования капитала, доходов и денежных фондов.</w:t>
      </w:r>
    </w:p>
    <w:p w:rsidR="0004554D" w:rsidRDefault="0004554D">
      <w:pPr>
        <w:spacing w:line="360" w:lineRule="auto"/>
        <w:ind w:firstLine="708"/>
        <w:jc w:val="both"/>
        <w:rPr>
          <w:sz w:val="28"/>
          <w:szCs w:val="28"/>
        </w:rPr>
      </w:pPr>
      <w:r>
        <w:rPr>
          <w:sz w:val="28"/>
          <w:szCs w:val="28"/>
        </w:rPr>
        <w:t>В результате ресурсосбережения происходит экономическое развитие предприятия и укрепление его финансового равновесия в интересах собственников (учредителей, акционеров).</w:t>
      </w:r>
    </w:p>
    <w:p w:rsidR="0004554D" w:rsidRDefault="0004554D">
      <w:pPr>
        <w:spacing w:line="360" w:lineRule="auto"/>
        <w:ind w:firstLine="709"/>
        <w:jc w:val="both"/>
        <w:rPr>
          <w:sz w:val="28"/>
          <w:szCs w:val="28"/>
        </w:rPr>
      </w:pPr>
      <w:r>
        <w:rPr>
          <w:sz w:val="28"/>
          <w:szCs w:val="28"/>
        </w:rPr>
        <w:t>3 Распределение и использование капитала, доходов и денежных фондов:</w:t>
      </w:r>
    </w:p>
    <w:p w:rsidR="0004554D" w:rsidRDefault="0004554D">
      <w:pPr>
        <w:numPr>
          <w:ilvl w:val="0"/>
          <w:numId w:val="5"/>
        </w:numPr>
        <w:tabs>
          <w:tab w:val="clear" w:pos="3589"/>
        </w:tabs>
        <w:spacing w:line="360" w:lineRule="auto"/>
        <w:ind w:left="0" w:firstLine="720"/>
        <w:jc w:val="both"/>
        <w:rPr>
          <w:sz w:val="28"/>
          <w:szCs w:val="28"/>
        </w:rPr>
      </w:pPr>
      <w:r>
        <w:rPr>
          <w:sz w:val="28"/>
          <w:szCs w:val="28"/>
        </w:rPr>
        <w:t>оптимизация вложений капитала во внеоборотные и оборотные активы;</w:t>
      </w:r>
    </w:p>
    <w:p w:rsidR="0004554D" w:rsidRDefault="0004554D">
      <w:pPr>
        <w:numPr>
          <w:ilvl w:val="0"/>
          <w:numId w:val="5"/>
        </w:numPr>
        <w:tabs>
          <w:tab w:val="clear" w:pos="3589"/>
        </w:tabs>
        <w:spacing w:line="360" w:lineRule="auto"/>
        <w:ind w:left="0" w:firstLine="720"/>
        <w:jc w:val="both"/>
        <w:rPr>
          <w:sz w:val="28"/>
          <w:szCs w:val="28"/>
        </w:rPr>
      </w:pPr>
      <w:r>
        <w:rPr>
          <w:sz w:val="28"/>
          <w:szCs w:val="28"/>
        </w:rPr>
        <w:t>обеспечение налоговых платежей в бюджетную систему государства;</w:t>
      </w:r>
    </w:p>
    <w:p w:rsidR="0004554D" w:rsidRDefault="0004554D">
      <w:pPr>
        <w:numPr>
          <w:ilvl w:val="0"/>
          <w:numId w:val="5"/>
        </w:numPr>
        <w:tabs>
          <w:tab w:val="clear" w:pos="3589"/>
        </w:tabs>
        <w:spacing w:line="360" w:lineRule="auto"/>
        <w:ind w:left="0" w:firstLine="720"/>
        <w:jc w:val="both"/>
        <w:rPr>
          <w:sz w:val="28"/>
          <w:szCs w:val="28"/>
        </w:rPr>
      </w:pPr>
      <w:r>
        <w:rPr>
          <w:sz w:val="28"/>
          <w:szCs w:val="28"/>
        </w:rPr>
        <w:t>вложение свободных денежных средств в наиболее ликвидные активы;</w:t>
      </w:r>
    </w:p>
    <w:p w:rsidR="0004554D" w:rsidRDefault="0004554D">
      <w:pPr>
        <w:numPr>
          <w:ilvl w:val="0"/>
          <w:numId w:val="5"/>
        </w:numPr>
        <w:tabs>
          <w:tab w:val="clear" w:pos="3589"/>
        </w:tabs>
        <w:spacing w:line="360" w:lineRule="auto"/>
        <w:ind w:left="0" w:firstLine="720"/>
        <w:jc w:val="both"/>
        <w:rPr>
          <w:sz w:val="28"/>
          <w:szCs w:val="28"/>
        </w:rPr>
      </w:pPr>
      <w:r>
        <w:rPr>
          <w:sz w:val="28"/>
          <w:szCs w:val="28"/>
        </w:rPr>
        <w:t>использование денежных доходов и фондов на цели развития;</w:t>
      </w:r>
    </w:p>
    <w:p w:rsidR="0004554D" w:rsidRDefault="0004554D">
      <w:pPr>
        <w:numPr>
          <w:ilvl w:val="0"/>
          <w:numId w:val="5"/>
        </w:numPr>
        <w:tabs>
          <w:tab w:val="clear" w:pos="3589"/>
        </w:tabs>
        <w:spacing w:line="360" w:lineRule="auto"/>
        <w:ind w:left="0" w:firstLine="720"/>
        <w:jc w:val="both"/>
        <w:rPr>
          <w:sz w:val="28"/>
          <w:szCs w:val="28"/>
        </w:rPr>
      </w:pPr>
      <w:r>
        <w:rPr>
          <w:sz w:val="28"/>
          <w:szCs w:val="28"/>
        </w:rPr>
        <w:t>в направление денежных доходов и фондов на цели потребления;</w:t>
      </w:r>
    </w:p>
    <w:p w:rsidR="0004554D" w:rsidRDefault="0004554D">
      <w:pPr>
        <w:numPr>
          <w:ilvl w:val="0"/>
          <w:numId w:val="5"/>
        </w:numPr>
        <w:tabs>
          <w:tab w:val="clear" w:pos="3589"/>
        </w:tabs>
        <w:spacing w:line="360" w:lineRule="auto"/>
        <w:ind w:left="0" w:firstLine="720"/>
        <w:jc w:val="both"/>
        <w:rPr>
          <w:sz w:val="28"/>
          <w:szCs w:val="28"/>
        </w:rPr>
      </w:pPr>
      <w:r>
        <w:rPr>
          <w:sz w:val="28"/>
          <w:szCs w:val="28"/>
        </w:rPr>
        <w:t>учет и контроль использования капитала, доходов и денежных фондов;</w:t>
      </w:r>
    </w:p>
    <w:p w:rsidR="0004554D" w:rsidRDefault="0004554D">
      <w:pPr>
        <w:spacing w:line="360" w:lineRule="auto"/>
        <w:ind w:firstLine="709"/>
        <w:jc w:val="both"/>
        <w:rPr>
          <w:sz w:val="28"/>
          <w:szCs w:val="28"/>
        </w:rPr>
      </w:pPr>
      <w:r>
        <w:rPr>
          <w:sz w:val="28"/>
          <w:szCs w:val="28"/>
        </w:rPr>
        <w:t>В результате обеспечиваются максимизация стоимости капитала предприятия и рост его инвестиционной привлекательности.</w:t>
      </w:r>
    </w:p>
    <w:p w:rsidR="0004554D" w:rsidRDefault="0004554D">
      <w:pPr>
        <w:spacing w:line="360" w:lineRule="auto"/>
        <w:ind w:firstLine="709"/>
        <w:jc w:val="both"/>
        <w:rPr>
          <w:sz w:val="28"/>
          <w:szCs w:val="28"/>
        </w:rPr>
      </w:pPr>
      <w:r>
        <w:rPr>
          <w:sz w:val="28"/>
          <w:szCs w:val="28"/>
        </w:rPr>
        <w:t>Эффективная финансовая деятельность предприятия должна базироваться на схеме представительных финансово - экономических показателей. От их правильного выбора зависит принятие управленческих решений, касающихся состава, структуры и стоимости активов, величины собственного капитала, долгосрочных и краткосрочных обязательств, объема выручки и прибыли от продаж и способов их достижения.</w:t>
      </w:r>
    </w:p>
    <w:p w:rsidR="0004554D" w:rsidRDefault="0004554D">
      <w:pPr>
        <w:spacing w:line="360" w:lineRule="auto"/>
        <w:ind w:firstLine="709"/>
        <w:jc w:val="both"/>
        <w:rPr>
          <w:sz w:val="28"/>
          <w:szCs w:val="28"/>
        </w:rPr>
      </w:pPr>
      <w:r>
        <w:rPr>
          <w:sz w:val="28"/>
          <w:szCs w:val="28"/>
        </w:rPr>
        <w:t>Точность и полнота учета и анализа финансовых показателей позволяют оценить достигнутый и необходимый уровень финансовой устойчивости, платежеспособности и деловой активности, установить оптимальные размеры запасов, дебиторской и кредиторской задолженности, целесообразность инвестиций в реальные и финансовые активы.</w:t>
      </w:r>
      <w:r>
        <w:rPr>
          <w:sz w:val="28"/>
          <w:szCs w:val="28"/>
        </w:rPr>
        <w:br/>
        <w:t>Размер получаемых предприятием денежных доходов определяет возможности его дальнейшего производственного и научно-технического развития. Величина доходов зависит от объема производства и продаж, уровня цен, соблюдения договорной дисциплины и рационального использования финансовых ресурсов.</w:t>
      </w:r>
      <w:r>
        <w:rPr>
          <w:rStyle w:val="a5"/>
          <w:sz w:val="28"/>
          <w:szCs w:val="28"/>
        </w:rPr>
        <w:footnoteReference w:id="5"/>
      </w:r>
    </w:p>
    <w:p w:rsidR="0004554D" w:rsidRDefault="0004554D">
      <w:pPr>
        <w:spacing w:line="360" w:lineRule="auto"/>
        <w:ind w:firstLine="709"/>
        <w:jc w:val="both"/>
        <w:rPr>
          <w:sz w:val="28"/>
          <w:szCs w:val="28"/>
        </w:rPr>
      </w:pPr>
      <w:r>
        <w:rPr>
          <w:sz w:val="28"/>
          <w:szCs w:val="28"/>
        </w:rPr>
        <w:t>Прибыльная финансовая работа возникает при условии превышения денежных доходов над расходами. В результате возникает возможность осуществления необходимых инвестиций, прежде всего за счет собственных средств и формирования резервов на компенсацию убытков при возникновении рисковых ситуаций. На практике коммерческие риски сопутствуют всем видам деятельности предприятия.</w:t>
      </w:r>
    </w:p>
    <w:p w:rsidR="0004554D" w:rsidRDefault="0004554D">
      <w:pPr>
        <w:spacing w:line="360" w:lineRule="auto"/>
        <w:ind w:firstLine="709"/>
        <w:jc w:val="both"/>
        <w:rPr>
          <w:sz w:val="28"/>
          <w:szCs w:val="28"/>
        </w:rPr>
      </w:pPr>
      <w:r>
        <w:rPr>
          <w:sz w:val="28"/>
          <w:szCs w:val="28"/>
        </w:rPr>
        <w:t>Государство регламентирует только величину прибыли, подлежащую взносу в бюджетную систему, путем установления соответствующих налоговых ставок. Чистую прибыль, оставшуюся после налогообложения, предприятие использует самостоятельно без каких-либо правовых ограничений. Исключение составляют акционерные общества, где законодательно закреплена минимальная величина резервного капитала, формируемого из чистой прибыли. Он должен составлять не менее 5% от уставного капитала.</w:t>
      </w:r>
    </w:p>
    <w:p w:rsidR="0004554D" w:rsidRDefault="0004554D">
      <w:pPr>
        <w:spacing w:line="360" w:lineRule="auto"/>
        <w:ind w:firstLine="709"/>
        <w:jc w:val="both"/>
        <w:rPr>
          <w:sz w:val="28"/>
          <w:szCs w:val="28"/>
        </w:rPr>
      </w:pPr>
      <w:r>
        <w:rPr>
          <w:sz w:val="28"/>
          <w:szCs w:val="28"/>
        </w:rPr>
        <w:t>Если предприятие реализует инвестиционные проекты, то доходы и расходы по ним должны быть определены с учетом темпа инфляции, ставки дисконтирования, уровня риска и возможных ошибок в проектных расчетах. В любом случае, уровень рентабельности проектов должен быть выше цены капитала (собственного или заемного), привлекаемого для их финансирования.</w:t>
      </w:r>
    </w:p>
    <w:p w:rsidR="0004554D" w:rsidRDefault="0004554D">
      <w:pPr>
        <w:spacing w:line="360" w:lineRule="auto"/>
        <w:ind w:firstLine="709"/>
        <w:jc w:val="both"/>
        <w:rPr>
          <w:sz w:val="28"/>
          <w:szCs w:val="28"/>
        </w:rPr>
      </w:pPr>
      <w:r>
        <w:rPr>
          <w:sz w:val="28"/>
          <w:szCs w:val="28"/>
        </w:rPr>
        <w:t>В той или иной ситуации предприятие должно постоянно следить за своим положением на товарном и финансовом рынках и обеспечивать конкурентоспособность товаров (продукции, работ, услуг).</w:t>
      </w:r>
    </w:p>
    <w:p w:rsidR="0004554D" w:rsidRDefault="0004554D">
      <w:pPr>
        <w:spacing w:line="360" w:lineRule="auto"/>
        <w:ind w:firstLine="709"/>
        <w:jc w:val="both"/>
        <w:rPr>
          <w:sz w:val="28"/>
          <w:szCs w:val="28"/>
        </w:rPr>
      </w:pPr>
      <w:r>
        <w:rPr>
          <w:sz w:val="28"/>
          <w:szCs w:val="28"/>
        </w:rPr>
        <w:t>Финансовый анализ отражает процесс изучения финансового состояния и ключевых результатов деятельности предприятия с целью выявления и мобилизации резервов повышения его рыночной стоимости и обеспечения устойчивого экономического роста.</w:t>
      </w:r>
    </w:p>
    <w:p w:rsidR="0004554D" w:rsidRDefault="0004554D">
      <w:pPr>
        <w:spacing w:line="360" w:lineRule="auto"/>
        <w:ind w:firstLine="709"/>
        <w:jc w:val="both"/>
        <w:rPr>
          <w:sz w:val="28"/>
          <w:szCs w:val="28"/>
        </w:rPr>
      </w:pPr>
      <w:r>
        <w:rPr>
          <w:sz w:val="28"/>
          <w:szCs w:val="28"/>
        </w:rPr>
        <w:t>В современных условиях объективно возрастает значение финансового анализа в оценке производственной и коммерческой деятельности предприятий, и прежде всего в формировании и использовании их капитала, доходов и денежных фондов предприятия в управлении денежными потоками, в сбережении всех видов ресурсов.</w:t>
      </w:r>
    </w:p>
    <w:p w:rsidR="0004554D" w:rsidRDefault="0004554D">
      <w:pPr>
        <w:spacing w:line="360" w:lineRule="auto"/>
        <w:ind w:firstLine="709"/>
        <w:jc w:val="both"/>
        <w:rPr>
          <w:sz w:val="28"/>
          <w:szCs w:val="28"/>
        </w:rPr>
      </w:pPr>
      <w:r>
        <w:rPr>
          <w:sz w:val="28"/>
          <w:szCs w:val="28"/>
        </w:rPr>
        <w:t>Результаты такого анализа необходимы руководству предприятия для принятия обоснованных финансовых и инвестиционных решений, а также собственникам (акционерам, учредителям), кредиторам, инвесторам, поставщикам, налоговым службам и другим лицам, заинтересованным в успешной работе предприятия</w:t>
      </w:r>
    </w:p>
    <w:p w:rsidR="0004554D" w:rsidRDefault="0004554D">
      <w:pPr>
        <w:spacing w:line="360" w:lineRule="auto"/>
        <w:ind w:firstLine="709"/>
        <w:jc w:val="both"/>
        <w:rPr>
          <w:sz w:val="28"/>
          <w:szCs w:val="28"/>
        </w:rPr>
      </w:pPr>
      <w:r>
        <w:rPr>
          <w:sz w:val="28"/>
          <w:szCs w:val="28"/>
        </w:rPr>
        <w:t>Ключевой целью финансового анализа является получение определенного числа основных (наиболее представительных) параметров, дающих объективную и обоснованную характеристику финансового состояния предприятия. Это относится, прежде всего, к изменениям в составе и структуре активов и пассивов, в расчетах с дебиторами и кредиторами, в составе прибылей и убытков.</w:t>
      </w:r>
    </w:p>
    <w:p w:rsidR="0004554D" w:rsidRDefault="0004554D">
      <w:pPr>
        <w:spacing w:line="360" w:lineRule="auto"/>
        <w:ind w:firstLine="709"/>
        <w:jc w:val="both"/>
        <w:rPr>
          <w:sz w:val="28"/>
          <w:szCs w:val="28"/>
        </w:rPr>
      </w:pPr>
      <w:r>
        <w:rPr>
          <w:sz w:val="28"/>
          <w:szCs w:val="28"/>
        </w:rPr>
        <w:t>Локальные цели финансового анализа:</w:t>
      </w:r>
    </w:p>
    <w:p w:rsidR="0004554D" w:rsidRDefault="0004554D">
      <w:pPr>
        <w:numPr>
          <w:ilvl w:val="0"/>
          <w:numId w:val="7"/>
        </w:numPr>
        <w:tabs>
          <w:tab w:val="clear" w:pos="3589"/>
        </w:tabs>
        <w:spacing w:line="360" w:lineRule="auto"/>
        <w:ind w:left="0" w:firstLine="720"/>
        <w:jc w:val="both"/>
        <w:rPr>
          <w:sz w:val="28"/>
          <w:szCs w:val="28"/>
        </w:rPr>
      </w:pPr>
      <w:r>
        <w:rPr>
          <w:sz w:val="28"/>
          <w:szCs w:val="28"/>
        </w:rPr>
        <w:t>определение финансово-экономического состояния предприятия;</w:t>
      </w:r>
    </w:p>
    <w:p w:rsidR="0004554D" w:rsidRDefault="0004554D">
      <w:pPr>
        <w:numPr>
          <w:ilvl w:val="0"/>
          <w:numId w:val="7"/>
        </w:numPr>
        <w:tabs>
          <w:tab w:val="clear" w:pos="3589"/>
        </w:tabs>
        <w:spacing w:line="360" w:lineRule="auto"/>
        <w:ind w:left="0" w:firstLine="720"/>
        <w:jc w:val="both"/>
        <w:rPr>
          <w:sz w:val="28"/>
          <w:szCs w:val="28"/>
        </w:rPr>
      </w:pPr>
      <w:r>
        <w:rPr>
          <w:sz w:val="28"/>
          <w:szCs w:val="28"/>
        </w:rPr>
        <w:t>выявление изменений финансового состояния в пространственно-временном разрезе;</w:t>
      </w:r>
    </w:p>
    <w:p w:rsidR="0004554D" w:rsidRDefault="0004554D">
      <w:pPr>
        <w:numPr>
          <w:ilvl w:val="0"/>
          <w:numId w:val="7"/>
        </w:numPr>
        <w:tabs>
          <w:tab w:val="clear" w:pos="3589"/>
        </w:tabs>
        <w:spacing w:line="360" w:lineRule="auto"/>
        <w:ind w:left="0" w:firstLine="720"/>
        <w:jc w:val="both"/>
        <w:rPr>
          <w:sz w:val="28"/>
          <w:szCs w:val="28"/>
        </w:rPr>
      </w:pPr>
      <w:r>
        <w:rPr>
          <w:sz w:val="28"/>
          <w:szCs w:val="28"/>
        </w:rPr>
        <w:t>определение основных факторов, вызывающих изменения в финансовом состоянии;</w:t>
      </w:r>
    </w:p>
    <w:p w:rsidR="0004554D" w:rsidRDefault="0004554D">
      <w:pPr>
        <w:numPr>
          <w:ilvl w:val="0"/>
          <w:numId w:val="7"/>
        </w:numPr>
        <w:tabs>
          <w:tab w:val="clear" w:pos="3589"/>
        </w:tabs>
        <w:spacing w:line="360" w:lineRule="auto"/>
        <w:ind w:left="0" w:firstLine="720"/>
        <w:jc w:val="both"/>
        <w:rPr>
          <w:sz w:val="28"/>
          <w:szCs w:val="28"/>
        </w:rPr>
      </w:pPr>
      <w:r>
        <w:rPr>
          <w:sz w:val="28"/>
          <w:szCs w:val="28"/>
        </w:rPr>
        <w:t xml:space="preserve">прогноз основных тенденций финансового состояния. </w:t>
      </w:r>
    </w:p>
    <w:p w:rsidR="0004554D" w:rsidRDefault="0004554D">
      <w:pPr>
        <w:spacing w:line="360" w:lineRule="auto"/>
        <w:ind w:firstLine="709"/>
        <w:jc w:val="both"/>
        <w:rPr>
          <w:sz w:val="28"/>
          <w:szCs w:val="28"/>
        </w:rPr>
      </w:pPr>
      <w:r>
        <w:rPr>
          <w:sz w:val="28"/>
          <w:szCs w:val="28"/>
        </w:rPr>
        <w:t>Следовательно, определение цели — приоритетная стадия финансового анализа.</w:t>
      </w:r>
    </w:p>
    <w:p w:rsidR="0004554D" w:rsidRDefault="0004554D">
      <w:pPr>
        <w:spacing w:line="360" w:lineRule="auto"/>
        <w:ind w:firstLine="709"/>
        <w:jc w:val="both"/>
        <w:rPr>
          <w:sz w:val="28"/>
          <w:szCs w:val="28"/>
        </w:rPr>
      </w:pPr>
      <w:r>
        <w:rPr>
          <w:sz w:val="28"/>
          <w:szCs w:val="28"/>
        </w:rPr>
        <w:t>Правильно поставленная цель избавляет аналитиков от излишних аналитических процедур. Установив цель, аналитик должен выбрать главные пути ее достижения. Если ставится цель: достижение приемлемой финансовой устойчивости и платежеспособности, то необходимо вычислить соответствующие аналитические коэффициенты, характеризующие финансовую независимость предприятия от внешних источников финансирования, эффективность использования собственных оборотных средств, устойчивый экономический рост.</w:t>
      </w:r>
    </w:p>
    <w:p w:rsidR="0004554D" w:rsidRDefault="0004554D">
      <w:pPr>
        <w:spacing w:line="360" w:lineRule="auto"/>
        <w:ind w:firstLine="709"/>
        <w:jc w:val="both"/>
        <w:rPr>
          <w:sz w:val="28"/>
          <w:szCs w:val="28"/>
        </w:rPr>
      </w:pPr>
      <w:r>
        <w:rPr>
          <w:sz w:val="28"/>
          <w:szCs w:val="28"/>
        </w:rPr>
        <w:t>Для оценки кредитоспособности хозяйствующего субъекта целесообразно определить ликвидность его баланса в прогнозном периоде. В этих целях устанавливают источники погашения кредитов и составляют бюджеты движения денежных средств по балансовому листу на ближайшие кварталы. Отдельные банки осуществляют оценку кредитоспособности заемщиков по соответствующему классу, а также требуют от клиентов представления прогноза движения денежных средств на весь период кредитования.</w:t>
      </w:r>
    </w:p>
    <w:p w:rsidR="0004554D" w:rsidRDefault="0004554D">
      <w:pPr>
        <w:spacing w:line="360" w:lineRule="auto"/>
        <w:ind w:firstLine="709"/>
        <w:jc w:val="both"/>
        <w:rPr>
          <w:sz w:val="28"/>
          <w:szCs w:val="28"/>
        </w:rPr>
      </w:pPr>
      <w:r>
        <w:rPr>
          <w:sz w:val="28"/>
          <w:szCs w:val="28"/>
        </w:rPr>
        <w:t>При оценке инвестиционной привлекательности предприятия — эмитента ценных бумаг целесообразно проведение комплексного финансового анализа по всем параметрам его деятельности: финансовой устойчивости, платежеспособности, доходности, деловой и рыночной активности.</w:t>
      </w:r>
    </w:p>
    <w:p w:rsidR="0004554D" w:rsidRDefault="0004554D">
      <w:pPr>
        <w:spacing w:line="360" w:lineRule="auto"/>
        <w:ind w:firstLine="709"/>
        <w:jc w:val="both"/>
        <w:rPr>
          <w:sz w:val="28"/>
          <w:szCs w:val="28"/>
        </w:rPr>
      </w:pPr>
      <w:r>
        <w:rPr>
          <w:sz w:val="28"/>
          <w:szCs w:val="28"/>
        </w:rPr>
        <w:t>Выбор цели определяет инструментарий и методику проведения финансового анализа.</w:t>
      </w:r>
    </w:p>
    <w:p w:rsidR="0004554D" w:rsidRDefault="0004554D">
      <w:pPr>
        <w:spacing w:line="360" w:lineRule="auto"/>
        <w:ind w:firstLine="709"/>
        <w:jc w:val="both"/>
        <w:rPr>
          <w:sz w:val="28"/>
          <w:szCs w:val="28"/>
        </w:rPr>
      </w:pPr>
      <w:r>
        <w:rPr>
          <w:sz w:val="28"/>
          <w:szCs w:val="28"/>
        </w:rPr>
        <w:t>Финансового директора интересует как текущее финансовое положение предприятия (на месяц, квартал, год), так и прогноз на более отдаленную перспективу.</w:t>
      </w:r>
    </w:p>
    <w:p w:rsidR="0004554D" w:rsidRDefault="0004554D">
      <w:pPr>
        <w:spacing w:line="360" w:lineRule="auto"/>
        <w:ind w:firstLine="709"/>
        <w:jc w:val="both"/>
        <w:rPr>
          <w:sz w:val="28"/>
          <w:szCs w:val="28"/>
        </w:rPr>
      </w:pPr>
      <w:r>
        <w:rPr>
          <w:sz w:val="28"/>
          <w:szCs w:val="28"/>
        </w:rPr>
        <w:t>Альтернативность целей финансового анализа определяет не только его временные границы. Она зависит также от целей, которые ставят перед собой пользователи финансовой информации (например, вложение капитала инвесторов в крупномасштабный проект, приобретение крупного пакета акций компании-эмитента, слияние или поглощение данного предприятия и т. д.).</w:t>
      </w:r>
      <w:r>
        <w:rPr>
          <w:rStyle w:val="a5"/>
          <w:sz w:val="28"/>
          <w:szCs w:val="28"/>
        </w:rPr>
        <w:footnoteReference w:id="6"/>
      </w:r>
    </w:p>
    <w:p w:rsidR="0004554D" w:rsidRDefault="0004554D">
      <w:pPr>
        <w:spacing w:line="360" w:lineRule="auto"/>
        <w:ind w:firstLine="709"/>
        <w:jc w:val="both"/>
        <w:rPr>
          <w:sz w:val="28"/>
          <w:szCs w:val="28"/>
        </w:rPr>
      </w:pPr>
      <w:r>
        <w:rPr>
          <w:sz w:val="28"/>
          <w:szCs w:val="28"/>
        </w:rPr>
        <w:t>Цели исследования достигаются в результате решения ряда аналитических задач:</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предварительный обзор бухгалтерской отчетности;</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характеристика имущества предприятия: внеоборотных и оборотных активов;</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оценка финансовой устойчивости и платежеспособности;</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 xml:space="preserve">определение показателей оборачиваемости активов и собственного капитала; </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характеристика источников средств: собственных и заемных;</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 xml:space="preserve">оценка движения денежных средств во временном и пространственном аспектах (по предприятию в целом н его подразделениям, филиалам); </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анализ прибыли и рентабельности;</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разработка мероприятий по улучшению финансово-хозяйственной деятельности предприятия;</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принятие на основе финансового анализа управленческих решений;</w:t>
      </w:r>
    </w:p>
    <w:p w:rsidR="0004554D" w:rsidRDefault="0004554D">
      <w:pPr>
        <w:numPr>
          <w:ilvl w:val="0"/>
          <w:numId w:val="9"/>
        </w:numPr>
        <w:tabs>
          <w:tab w:val="clear" w:pos="3589"/>
          <w:tab w:val="num" w:pos="-2340"/>
        </w:tabs>
        <w:spacing w:line="360" w:lineRule="auto"/>
        <w:ind w:left="0" w:firstLine="720"/>
        <w:jc w:val="both"/>
        <w:rPr>
          <w:sz w:val="28"/>
          <w:szCs w:val="28"/>
        </w:rPr>
      </w:pPr>
      <w:r>
        <w:rPr>
          <w:sz w:val="28"/>
          <w:szCs w:val="28"/>
        </w:rPr>
        <w:t>использование результатов аналитической работы для планирования и прогнозирования основных параметров производственной и коммерческой деятельности (объема производства и продаж, издержек, прибыли, инвестиций и др.).</w:t>
      </w:r>
    </w:p>
    <w:p w:rsidR="0004554D" w:rsidRDefault="0004554D">
      <w:pPr>
        <w:spacing w:line="360" w:lineRule="auto"/>
        <w:ind w:firstLine="709"/>
        <w:jc w:val="both"/>
        <w:rPr>
          <w:sz w:val="28"/>
          <w:szCs w:val="28"/>
        </w:rPr>
      </w:pPr>
      <w:r>
        <w:rPr>
          <w:sz w:val="28"/>
          <w:szCs w:val="28"/>
        </w:rPr>
        <w:t>Перечисленные задачи выражают конкретные цели анализа с учетом организационных, технических, информационных и методических возможностей его осуществления.</w:t>
      </w:r>
    </w:p>
    <w:p w:rsidR="0004554D" w:rsidRDefault="0004554D">
      <w:pPr>
        <w:spacing w:line="360" w:lineRule="auto"/>
        <w:ind w:firstLine="709"/>
        <w:jc w:val="both"/>
        <w:rPr>
          <w:sz w:val="28"/>
          <w:szCs w:val="28"/>
        </w:rPr>
      </w:pPr>
      <w:r>
        <w:rPr>
          <w:sz w:val="28"/>
          <w:szCs w:val="28"/>
        </w:rPr>
        <w:t>Основными факторами, в конечном счете, являются объем и качество аналитической информации.</w:t>
      </w:r>
    </w:p>
    <w:p w:rsidR="0004554D" w:rsidRDefault="0004554D">
      <w:pPr>
        <w:spacing w:line="360" w:lineRule="auto"/>
        <w:ind w:firstLine="709"/>
        <w:jc w:val="both"/>
        <w:rPr>
          <w:sz w:val="28"/>
          <w:szCs w:val="28"/>
        </w:rPr>
      </w:pPr>
      <w:r>
        <w:rPr>
          <w:sz w:val="28"/>
          <w:szCs w:val="28"/>
        </w:rPr>
        <w:t>Чтобы принимать решения в сфере производства и сбыта продукции, финансов, инвестиций и инноваций, руководству предприятия необходима систематическая деловая осведомленность по вопросам, которые являются результатом отбора, анализа и обобщения исходной информации.</w:t>
      </w:r>
      <w:r>
        <w:rPr>
          <w:sz w:val="28"/>
          <w:szCs w:val="28"/>
        </w:rPr>
        <w:br/>
        <w:t>На практике необходимо правильно читать информацию об исходных показателях, опираясь на цели и задачи анализа и управления. Основной принцип изучения аналитических показателей — дедуктивный метод, т. е. переход от общего к частному, но он должен использоваться многократно. В ходе такого анализа воспроизводятся историческая и логическая последовательность экономических факторов и событий, направленность и сила их воздействия на результаты хозяйственной деятельности предприятий.</w:t>
      </w:r>
    </w:p>
    <w:p w:rsidR="0004554D" w:rsidRDefault="0004554D">
      <w:pPr>
        <w:spacing w:line="360" w:lineRule="auto"/>
        <w:ind w:firstLine="709"/>
        <w:jc w:val="both"/>
        <w:rPr>
          <w:sz w:val="28"/>
          <w:szCs w:val="28"/>
        </w:rPr>
      </w:pPr>
      <w:r>
        <w:rPr>
          <w:sz w:val="28"/>
          <w:szCs w:val="28"/>
        </w:rPr>
        <w:t>Финансовый анализ является прерогативой высшего управленческого звена предприятия, способного влиять на формирование и использование финансовых ресурсов и на потоки денежных средств. Результативность частных управленческих решений, связанных с определением цен на продукцию, размера партии закупок сырья и материалов, величины сбытового запаса, заменой оборудования или технологии, должна быть оценена с позиции общего успеха предприятия и его экономического роста.</w:t>
      </w:r>
    </w:p>
    <w:p w:rsidR="0004554D" w:rsidRDefault="0004554D">
      <w:pPr>
        <w:spacing w:line="360" w:lineRule="auto"/>
        <w:ind w:firstLine="709"/>
        <w:jc w:val="both"/>
        <w:rPr>
          <w:sz w:val="28"/>
          <w:szCs w:val="28"/>
        </w:rPr>
      </w:pPr>
      <w:r>
        <w:rPr>
          <w:sz w:val="28"/>
          <w:szCs w:val="28"/>
        </w:rPr>
        <w:t>Ключевыми функциями финансового анализа являются:</w:t>
      </w:r>
    </w:p>
    <w:p w:rsidR="0004554D" w:rsidRDefault="0004554D">
      <w:pPr>
        <w:numPr>
          <w:ilvl w:val="0"/>
          <w:numId w:val="10"/>
        </w:numPr>
        <w:tabs>
          <w:tab w:val="clear" w:pos="3589"/>
          <w:tab w:val="num" w:pos="-3240"/>
        </w:tabs>
        <w:spacing w:line="360" w:lineRule="auto"/>
        <w:ind w:left="0" w:firstLine="720"/>
        <w:jc w:val="both"/>
        <w:rPr>
          <w:sz w:val="28"/>
          <w:szCs w:val="28"/>
        </w:rPr>
      </w:pPr>
      <w:r>
        <w:rPr>
          <w:sz w:val="28"/>
          <w:szCs w:val="28"/>
        </w:rPr>
        <w:t>объективная оценка финансового состояния, финансовых результатов деловой и рыночной активности хозяйствующего субъекта;</w:t>
      </w:r>
    </w:p>
    <w:p w:rsidR="0004554D" w:rsidRDefault="0004554D">
      <w:pPr>
        <w:numPr>
          <w:ilvl w:val="0"/>
          <w:numId w:val="10"/>
        </w:numPr>
        <w:tabs>
          <w:tab w:val="clear" w:pos="3589"/>
          <w:tab w:val="num" w:pos="-3240"/>
        </w:tabs>
        <w:spacing w:line="360" w:lineRule="auto"/>
        <w:ind w:left="0" w:firstLine="720"/>
        <w:jc w:val="both"/>
        <w:rPr>
          <w:sz w:val="28"/>
          <w:szCs w:val="28"/>
        </w:rPr>
      </w:pPr>
      <w:r>
        <w:rPr>
          <w:sz w:val="28"/>
          <w:szCs w:val="28"/>
        </w:rPr>
        <w:t>выявление факторов и причин достигнутого состояния и прогноз на будущее; в подготовка и обоснование управленческих решений в области финансовой и инвестиционной деятельности;</w:t>
      </w:r>
    </w:p>
    <w:p w:rsidR="0004554D" w:rsidRDefault="0004554D">
      <w:pPr>
        <w:numPr>
          <w:ilvl w:val="0"/>
          <w:numId w:val="10"/>
        </w:numPr>
        <w:tabs>
          <w:tab w:val="clear" w:pos="3589"/>
          <w:tab w:val="num" w:pos="-3240"/>
        </w:tabs>
        <w:spacing w:line="360" w:lineRule="auto"/>
        <w:ind w:left="0" w:firstLine="720"/>
        <w:jc w:val="both"/>
        <w:rPr>
          <w:sz w:val="28"/>
          <w:szCs w:val="28"/>
        </w:rPr>
      </w:pPr>
      <w:r>
        <w:rPr>
          <w:sz w:val="28"/>
          <w:szCs w:val="28"/>
        </w:rPr>
        <w:t>поиск и мобилизация резервов улучшения финансовой деятельности предприятия.</w:t>
      </w:r>
    </w:p>
    <w:p w:rsidR="0004554D" w:rsidRDefault="0004554D">
      <w:pPr>
        <w:spacing w:line="360" w:lineRule="auto"/>
        <w:ind w:firstLine="709"/>
        <w:jc w:val="both"/>
        <w:rPr>
          <w:sz w:val="28"/>
          <w:szCs w:val="28"/>
        </w:rPr>
      </w:pPr>
      <w:r>
        <w:rPr>
          <w:sz w:val="28"/>
          <w:szCs w:val="28"/>
        </w:rPr>
        <w:t>Указанные функции выражают основное содержание финансового анализа как неотъемлемой части общей системы финансового управления организацией. Она представляет собой процесс упорядоченных действий по формированию рациональной структуры управления, созданию единого информационного поля и постановке технологии учета, анализа, планирования и контроля движения денежных средств и финансовых результатов. Следует иметь в виду, что все процедуры построения общей управляющей системы должны быть подчинены идее их рационального влияния на увеличение стоимости предприятия или доходности его хозяйственных операций с минимальным уровнем коммерческого риска.</w:t>
      </w:r>
      <w:r>
        <w:rPr>
          <w:rStyle w:val="a5"/>
          <w:sz w:val="28"/>
          <w:szCs w:val="28"/>
        </w:rPr>
        <w:footnoteReference w:id="7"/>
      </w:r>
    </w:p>
    <w:p w:rsidR="0004554D" w:rsidRDefault="0004554D">
      <w:pPr>
        <w:spacing w:line="360" w:lineRule="auto"/>
        <w:ind w:firstLine="709"/>
        <w:jc w:val="both"/>
        <w:rPr>
          <w:sz w:val="28"/>
          <w:szCs w:val="28"/>
        </w:rPr>
      </w:pPr>
      <w:r>
        <w:rPr>
          <w:sz w:val="28"/>
          <w:szCs w:val="28"/>
        </w:rPr>
        <w:t>Для разработки системы финансового управления на предприятии практический интерес представляет классификация финансового анализа по видам (Рис. 1., Приложение 1).</w:t>
      </w:r>
    </w:p>
    <w:p w:rsidR="0004554D" w:rsidRDefault="0004554D">
      <w:pPr>
        <w:spacing w:line="360" w:lineRule="auto"/>
        <w:ind w:firstLine="709"/>
        <w:jc w:val="both"/>
        <w:rPr>
          <w:sz w:val="28"/>
          <w:szCs w:val="28"/>
        </w:rPr>
      </w:pPr>
      <w:r>
        <w:rPr>
          <w:sz w:val="28"/>
          <w:szCs w:val="28"/>
        </w:rPr>
        <w:t>В рамках принятой предприятием финансовой стратегии применяют все направления финансового анализа: внешний, внутренний, инвестиционный и портфельный, а также анализ приносящей доход недвижимости. При этом используют все стадии аналитического цикла: ретроспективный (исторический), текущий, оперативный и перспективный анализ.</w:t>
      </w:r>
    </w:p>
    <w:p w:rsidR="0004554D" w:rsidRDefault="0004554D">
      <w:pPr>
        <w:spacing w:line="360" w:lineRule="auto"/>
        <w:ind w:firstLine="709"/>
        <w:jc w:val="both"/>
        <w:rPr>
          <w:sz w:val="28"/>
          <w:szCs w:val="28"/>
        </w:rPr>
      </w:pPr>
      <w:r>
        <w:rPr>
          <w:sz w:val="28"/>
          <w:szCs w:val="28"/>
        </w:rPr>
        <w:t>В процессе построения системы бюджетного управления используют аналитическую информацию по структурным подразделениям (филиалам), по центрам финансовой ответственности (доходам, расходам, прибыли и инвестициям), по видам бизнеса (производство товаров, торговля, посредничество и пр.), а также по направлениям деятельности (текущая, инвестиционная и финансовая).</w:t>
      </w:r>
    </w:p>
    <w:p w:rsidR="0004554D" w:rsidRDefault="0004554D">
      <w:pPr>
        <w:spacing w:line="360" w:lineRule="auto"/>
        <w:ind w:firstLine="709"/>
        <w:jc w:val="both"/>
        <w:rPr>
          <w:sz w:val="28"/>
          <w:szCs w:val="28"/>
        </w:rPr>
      </w:pPr>
      <w:r>
        <w:rPr>
          <w:sz w:val="28"/>
          <w:szCs w:val="28"/>
        </w:rPr>
        <w:t>Тематику финансового анализа определяет руководство предприятия (в лице финансового директора, заместителя генерального директора по экономике и финансам), исходя из целей финансово-хозяйственной деятельности и потребности в аналитической информации.</w:t>
      </w:r>
    </w:p>
    <w:p w:rsidR="0004554D" w:rsidRDefault="0004554D">
      <w:pPr>
        <w:spacing w:line="360" w:lineRule="auto"/>
        <w:ind w:firstLine="709"/>
        <w:jc w:val="both"/>
        <w:rPr>
          <w:sz w:val="28"/>
          <w:szCs w:val="28"/>
        </w:rPr>
      </w:pPr>
      <w:r>
        <w:rPr>
          <w:sz w:val="28"/>
          <w:szCs w:val="28"/>
        </w:rPr>
        <w:t>Полный анализ осуществляют по результатам хозяйственной деятельности предприятия за год, при оценке несостоятельности (банкротства) организации, при слиянии и поглощении компании и в других случаях, определяемых руководством.</w:t>
      </w:r>
    </w:p>
    <w:p w:rsidR="0004554D" w:rsidRDefault="0004554D">
      <w:pPr>
        <w:spacing w:line="360" w:lineRule="auto"/>
        <w:ind w:firstLine="709"/>
        <w:jc w:val="both"/>
        <w:rPr>
          <w:sz w:val="28"/>
          <w:szCs w:val="28"/>
        </w:rPr>
      </w:pPr>
      <w:r>
        <w:rPr>
          <w:sz w:val="28"/>
          <w:szCs w:val="28"/>
        </w:rPr>
        <w:t>Локальный анализ проводят при оценке эффективности системы бюджетирования и контроля в разрезе центров финансовой ответственности (центров финансового учета), при ликвидации нерентабельных подразделений и филиалов предприятия.</w:t>
      </w:r>
    </w:p>
    <w:p w:rsidR="0004554D" w:rsidRDefault="0004554D">
      <w:pPr>
        <w:spacing w:line="360" w:lineRule="auto"/>
        <w:ind w:firstLine="709"/>
        <w:jc w:val="both"/>
        <w:rPr>
          <w:sz w:val="28"/>
          <w:szCs w:val="28"/>
        </w:rPr>
      </w:pPr>
      <w:r>
        <w:rPr>
          <w:sz w:val="28"/>
          <w:szCs w:val="28"/>
        </w:rPr>
        <w:t>Методы финансового анализа выбираются аналитиками предприятия, исходя из поставленных руководством целей и задач.</w:t>
      </w:r>
    </w:p>
    <w:p w:rsidR="0004554D" w:rsidRDefault="0004554D">
      <w:pPr>
        <w:spacing w:line="360" w:lineRule="auto"/>
        <w:ind w:firstLine="709"/>
        <w:jc w:val="both"/>
        <w:rPr>
          <w:sz w:val="28"/>
          <w:szCs w:val="28"/>
        </w:rPr>
      </w:pPr>
      <w:r>
        <w:rPr>
          <w:sz w:val="28"/>
          <w:szCs w:val="28"/>
        </w:rPr>
        <w:t>При использовании различных видов анализа необходимо учитывать разнообразные факторы, такие как эффективность применяемых методов планирования и контроля, достоверность бухгалтерской отчетности, использование различных вариантов учета активов (имущества) и обязательств (учетная политика), уровень диверсификации хозяйственной деятельности, статичность используемых для изучения хозяйственных операций показателей и др.</w:t>
      </w:r>
    </w:p>
    <w:p w:rsidR="0004554D" w:rsidRDefault="0004554D">
      <w:pPr>
        <w:pStyle w:val="16"/>
      </w:pPr>
      <w:bookmarkStart w:id="7" w:name="_Toc165953532"/>
    </w:p>
    <w:p w:rsidR="0004554D" w:rsidRDefault="0004554D">
      <w:pPr>
        <w:pStyle w:val="16"/>
      </w:pPr>
      <w:bookmarkStart w:id="8" w:name="_Toc166553659"/>
      <w:r>
        <w:t>1.2. Методы финансового анализа и его информационная база</w:t>
      </w:r>
      <w:bookmarkEnd w:id="7"/>
      <w:bookmarkEnd w:id="8"/>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r>
        <w:rPr>
          <w:sz w:val="28"/>
          <w:szCs w:val="28"/>
        </w:rPr>
        <w:t>Важная роль в финансово - хозяйственной деятельности предприятий принадлежит методам экономической диагностики. Финансовый метод можно определить как способ воздействия денежных отношений на хозяйственный процесс.</w:t>
      </w:r>
    </w:p>
    <w:p w:rsidR="0004554D" w:rsidRDefault="0004554D">
      <w:pPr>
        <w:spacing w:line="360" w:lineRule="auto"/>
        <w:ind w:firstLine="709"/>
        <w:jc w:val="both"/>
        <w:rPr>
          <w:sz w:val="28"/>
          <w:szCs w:val="28"/>
        </w:rPr>
      </w:pPr>
      <w:r>
        <w:rPr>
          <w:sz w:val="28"/>
          <w:szCs w:val="28"/>
        </w:rPr>
        <w:t>Финансовые методы действуют в двух основных направлениях:</w:t>
      </w:r>
    </w:p>
    <w:p w:rsidR="0004554D" w:rsidRDefault="0004554D">
      <w:pPr>
        <w:spacing w:line="360" w:lineRule="auto"/>
        <w:ind w:firstLine="709"/>
        <w:jc w:val="both"/>
        <w:rPr>
          <w:sz w:val="28"/>
          <w:szCs w:val="28"/>
        </w:rPr>
      </w:pPr>
      <w:r>
        <w:rPr>
          <w:sz w:val="28"/>
          <w:szCs w:val="28"/>
        </w:rPr>
        <w:t>1. По линии управления движением финансовых ресурсов;</w:t>
      </w:r>
    </w:p>
    <w:p w:rsidR="0004554D" w:rsidRDefault="0004554D">
      <w:pPr>
        <w:spacing w:line="360" w:lineRule="auto"/>
        <w:ind w:firstLine="709"/>
        <w:jc w:val="both"/>
        <w:rPr>
          <w:sz w:val="28"/>
          <w:szCs w:val="28"/>
        </w:rPr>
      </w:pPr>
      <w:r>
        <w:rPr>
          <w:sz w:val="28"/>
          <w:szCs w:val="28"/>
        </w:rPr>
        <w:t>2. По линии коммерческих (рыночных) отношений, связанных с измерением затрат и результатов, с материальным стимулированием и ответственностью за эффективное использование денежных ресурсов.</w:t>
      </w:r>
    </w:p>
    <w:p w:rsidR="0004554D" w:rsidRDefault="0004554D">
      <w:pPr>
        <w:spacing w:line="360" w:lineRule="auto"/>
        <w:ind w:firstLine="709"/>
        <w:jc w:val="both"/>
        <w:rPr>
          <w:sz w:val="28"/>
          <w:szCs w:val="28"/>
        </w:rPr>
      </w:pPr>
      <w:r>
        <w:rPr>
          <w:sz w:val="28"/>
          <w:szCs w:val="28"/>
        </w:rPr>
        <w:t>Рыночное содержание в финансовые методы вкладывают не случайно. Это обусловлено тем, что содержание финансов в сфере производства и обращения товаров тесно связано с коммерческим расчетом. Последний отражает способ ведения хозяйства путем соизмерения в денежной (стоимостной) форме затрат и результатов хозяйственной деятельности предприятия. Целью коммерческого расчета является извлечение приемлемой прибыли при минимальных затратах всех видов ресурсов (материальных, трудовых и денежных) в условиях жесткой конкуренции между товаропроизводителями.</w:t>
      </w:r>
    </w:p>
    <w:p w:rsidR="0004554D" w:rsidRDefault="0004554D">
      <w:pPr>
        <w:spacing w:line="360" w:lineRule="auto"/>
        <w:ind w:firstLine="709"/>
        <w:jc w:val="both"/>
        <w:rPr>
          <w:sz w:val="28"/>
          <w:szCs w:val="28"/>
        </w:rPr>
      </w:pPr>
      <w:r>
        <w:rPr>
          <w:sz w:val="28"/>
          <w:szCs w:val="28"/>
        </w:rPr>
        <w:t>Реализация данной цели требует соизмерения вложенного капитала с финансовыми результатами производственно-торговой деятельности.</w:t>
      </w:r>
    </w:p>
    <w:p w:rsidR="0004554D" w:rsidRDefault="0004554D">
      <w:pPr>
        <w:spacing w:line="360" w:lineRule="auto"/>
        <w:ind w:firstLine="709"/>
        <w:jc w:val="both"/>
        <w:rPr>
          <w:sz w:val="28"/>
          <w:szCs w:val="28"/>
        </w:rPr>
      </w:pPr>
      <w:r>
        <w:rPr>
          <w:sz w:val="28"/>
          <w:szCs w:val="28"/>
        </w:rPr>
        <w:t>Возможные критерии такого соизмерения:</w:t>
      </w:r>
    </w:p>
    <w:p w:rsidR="0004554D" w:rsidRDefault="0004554D">
      <w:pPr>
        <w:spacing w:line="360" w:lineRule="auto"/>
        <w:ind w:firstLine="709"/>
        <w:jc w:val="both"/>
        <w:rPr>
          <w:sz w:val="28"/>
          <w:szCs w:val="28"/>
        </w:rPr>
      </w:pPr>
      <w:r>
        <w:rPr>
          <w:sz w:val="28"/>
          <w:szCs w:val="28"/>
        </w:rPr>
        <w:t>1. Максимум дохода или прибыли на рубль вложенного капитала;</w:t>
      </w:r>
    </w:p>
    <w:p w:rsidR="0004554D" w:rsidRDefault="0004554D">
      <w:pPr>
        <w:spacing w:line="360" w:lineRule="auto"/>
        <w:ind w:firstLine="709"/>
        <w:jc w:val="both"/>
        <w:rPr>
          <w:sz w:val="28"/>
          <w:szCs w:val="28"/>
        </w:rPr>
      </w:pPr>
      <w:r>
        <w:rPr>
          <w:sz w:val="28"/>
          <w:szCs w:val="28"/>
        </w:rPr>
        <w:t>2. Минимум денежных расходов и финансовых потерь;</w:t>
      </w:r>
    </w:p>
    <w:p w:rsidR="0004554D" w:rsidRDefault="0004554D">
      <w:pPr>
        <w:spacing w:line="360" w:lineRule="auto"/>
        <w:ind w:firstLine="709"/>
        <w:jc w:val="both"/>
        <w:rPr>
          <w:sz w:val="28"/>
          <w:szCs w:val="28"/>
        </w:rPr>
      </w:pPr>
      <w:r>
        <w:rPr>
          <w:sz w:val="28"/>
          <w:szCs w:val="28"/>
        </w:rPr>
        <w:t xml:space="preserve">3. Минимизация риска хозяйственных операций и др. </w:t>
      </w:r>
    </w:p>
    <w:p w:rsidR="0004554D" w:rsidRDefault="0004554D">
      <w:pPr>
        <w:spacing w:line="360" w:lineRule="auto"/>
        <w:ind w:firstLine="709"/>
        <w:jc w:val="both"/>
        <w:rPr>
          <w:sz w:val="28"/>
          <w:szCs w:val="28"/>
        </w:rPr>
      </w:pPr>
      <w:r>
        <w:rPr>
          <w:sz w:val="28"/>
          <w:szCs w:val="28"/>
        </w:rPr>
        <w:t>К финансовым методам можно отнести:</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планирование (оперативное и текущее);</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прогнозирование важнейших финансовых показателей (объема продаж,</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прибыли, доходности и др.);</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инвестирование капитала;</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самофинансирование;</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материальное стимулирование и ответственность;</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систему безналичных денежных расчетов;</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страхование имущества и самострахование (образование финансовых резервов);</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залоговые операции;</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трансфертные операции;</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операции по доверительному управлению имуществом;</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финансовую аренду (лизинг);</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факторинг;</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форфейтинг;</w:t>
      </w:r>
    </w:p>
    <w:p w:rsidR="0004554D" w:rsidRDefault="0004554D">
      <w:pPr>
        <w:numPr>
          <w:ilvl w:val="0"/>
          <w:numId w:val="8"/>
        </w:numPr>
        <w:tabs>
          <w:tab w:val="clear" w:pos="3589"/>
          <w:tab w:val="num" w:pos="-3060"/>
        </w:tabs>
        <w:spacing w:line="360" w:lineRule="auto"/>
        <w:ind w:left="0" w:firstLine="720"/>
        <w:jc w:val="both"/>
        <w:rPr>
          <w:sz w:val="28"/>
          <w:szCs w:val="28"/>
        </w:rPr>
      </w:pPr>
      <w:r>
        <w:rPr>
          <w:sz w:val="28"/>
          <w:szCs w:val="28"/>
        </w:rPr>
        <w:t>операции с производственными финансовыми инструментами на срочном рынке и т. д.</w:t>
      </w:r>
      <w:r>
        <w:rPr>
          <w:rStyle w:val="a5"/>
          <w:sz w:val="28"/>
          <w:szCs w:val="28"/>
        </w:rPr>
        <w:footnoteReference w:id="8"/>
      </w:r>
    </w:p>
    <w:p w:rsidR="0004554D" w:rsidRDefault="0004554D">
      <w:pPr>
        <w:spacing w:line="360" w:lineRule="auto"/>
        <w:ind w:firstLine="709"/>
        <w:jc w:val="both"/>
        <w:rPr>
          <w:sz w:val="28"/>
          <w:szCs w:val="28"/>
        </w:rPr>
      </w:pPr>
      <w:r>
        <w:rPr>
          <w:sz w:val="28"/>
          <w:szCs w:val="28"/>
        </w:rPr>
        <w:t>Например, кредитование — это финансовый метод, который воздействует на результаты финансовой деятельности через такие финансовые инструменты, как кредит и процентная ставка.</w:t>
      </w:r>
    </w:p>
    <w:p w:rsidR="0004554D" w:rsidRDefault="0004554D">
      <w:pPr>
        <w:spacing w:line="360" w:lineRule="auto"/>
        <w:ind w:firstLine="709"/>
        <w:jc w:val="both"/>
        <w:rPr>
          <w:sz w:val="28"/>
          <w:szCs w:val="28"/>
        </w:rPr>
      </w:pPr>
      <w:r>
        <w:rPr>
          <w:sz w:val="28"/>
          <w:szCs w:val="28"/>
        </w:rPr>
        <w:t>Согласно теории финансового менеджмента финансовые методы разделяют на три большие группы:</w:t>
      </w:r>
    </w:p>
    <w:p w:rsidR="0004554D" w:rsidRDefault="0004554D">
      <w:pPr>
        <w:spacing w:line="360" w:lineRule="auto"/>
        <w:ind w:firstLine="709"/>
        <w:jc w:val="both"/>
        <w:rPr>
          <w:sz w:val="28"/>
          <w:szCs w:val="28"/>
        </w:rPr>
      </w:pPr>
      <w:r>
        <w:rPr>
          <w:sz w:val="28"/>
          <w:szCs w:val="28"/>
        </w:rPr>
        <w:t>1. Общеэкономические;</w:t>
      </w:r>
    </w:p>
    <w:p w:rsidR="0004554D" w:rsidRDefault="0004554D">
      <w:pPr>
        <w:spacing w:line="360" w:lineRule="auto"/>
        <w:ind w:firstLine="709"/>
        <w:jc w:val="both"/>
        <w:rPr>
          <w:sz w:val="28"/>
          <w:szCs w:val="28"/>
        </w:rPr>
      </w:pPr>
      <w:r>
        <w:rPr>
          <w:sz w:val="28"/>
          <w:szCs w:val="28"/>
        </w:rPr>
        <w:t xml:space="preserve">2. Прогнозно-аналитические; </w:t>
      </w:r>
    </w:p>
    <w:p w:rsidR="0004554D" w:rsidRDefault="0004554D">
      <w:pPr>
        <w:spacing w:line="360" w:lineRule="auto"/>
        <w:ind w:firstLine="709"/>
        <w:jc w:val="both"/>
        <w:rPr>
          <w:sz w:val="28"/>
          <w:szCs w:val="28"/>
        </w:rPr>
      </w:pPr>
      <w:r>
        <w:rPr>
          <w:sz w:val="28"/>
          <w:szCs w:val="28"/>
        </w:rPr>
        <w:t>3. Специальные.</w:t>
      </w:r>
    </w:p>
    <w:p w:rsidR="0004554D" w:rsidRDefault="0004554D">
      <w:pPr>
        <w:spacing w:line="360" w:lineRule="auto"/>
        <w:ind w:firstLine="709"/>
        <w:jc w:val="both"/>
        <w:rPr>
          <w:sz w:val="28"/>
          <w:szCs w:val="28"/>
        </w:rPr>
      </w:pPr>
      <w:r>
        <w:rPr>
          <w:sz w:val="28"/>
          <w:szCs w:val="28"/>
        </w:rPr>
        <w:t>В первую группу включают: кредитование, ссудно-заемные операции, систему безналичных денежных расчетов, страхование и самострахование, залоговые, трастовые, трансфертные и иные операции.</w:t>
      </w:r>
    </w:p>
    <w:p w:rsidR="0004554D" w:rsidRDefault="0004554D">
      <w:pPr>
        <w:spacing w:line="360" w:lineRule="auto"/>
        <w:ind w:firstLine="709"/>
        <w:jc w:val="both"/>
        <w:rPr>
          <w:sz w:val="28"/>
          <w:szCs w:val="28"/>
        </w:rPr>
      </w:pPr>
      <w:r>
        <w:rPr>
          <w:sz w:val="28"/>
          <w:szCs w:val="28"/>
        </w:rPr>
        <w:t>Ко второй группе относят: финансовое и налоговое планирование, прогнозирование, моделирование, бюджетирование капитала, доходов и расходов.</w:t>
      </w:r>
    </w:p>
    <w:p w:rsidR="0004554D" w:rsidRDefault="0004554D">
      <w:pPr>
        <w:spacing w:line="360" w:lineRule="auto"/>
        <w:ind w:firstLine="709"/>
        <w:jc w:val="both"/>
        <w:rPr>
          <w:sz w:val="28"/>
          <w:szCs w:val="28"/>
        </w:rPr>
      </w:pPr>
      <w:r>
        <w:rPr>
          <w:sz w:val="28"/>
          <w:szCs w:val="28"/>
        </w:rPr>
        <w:t>Третья группа включает следующие методы лизинг, факторинг, форфейтинг, форвардные, опционные, фьючерсные и другие финансовые операции.</w:t>
      </w:r>
    </w:p>
    <w:p w:rsidR="0004554D" w:rsidRDefault="0004554D">
      <w:pPr>
        <w:spacing w:line="360" w:lineRule="auto"/>
        <w:ind w:firstLine="709"/>
        <w:jc w:val="both"/>
        <w:rPr>
          <w:sz w:val="28"/>
          <w:szCs w:val="28"/>
        </w:rPr>
      </w:pPr>
      <w:r>
        <w:rPr>
          <w:sz w:val="28"/>
          <w:szCs w:val="28"/>
        </w:rPr>
        <w:t>С помощью финансовых методов осуществляют воздействие на объекты управления финансами, источники финансовых ресурсов, их распределение и использование, инвестиции, денежные потоки и др.</w:t>
      </w:r>
    </w:p>
    <w:p w:rsidR="0004554D" w:rsidRDefault="0004554D">
      <w:pPr>
        <w:spacing w:line="360" w:lineRule="auto"/>
        <w:ind w:firstLine="709"/>
        <w:jc w:val="both"/>
        <w:rPr>
          <w:sz w:val="28"/>
          <w:szCs w:val="28"/>
        </w:rPr>
      </w:pPr>
      <w:r>
        <w:rPr>
          <w:sz w:val="28"/>
          <w:szCs w:val="28"/>
        </w:rPr>
        <w:t>Эффективная организация финансовой деятельности невозможна без умения анализировать происходящие хозяйственные процессы. Если аналитическая работа поставлена грамотно, то предприятие способно быстро отреагировать на возможные негативные обстоятельства.</w:t>
      </w:r>
    </w:p>
    <w:p w:rsidR="0004554D" w:rsidRDefault="0004554D">
      <w:pPr>
        <w:spacing w:line="360" w:lineRule="auto"/>
        <w:ind w:firstLine="709"/>
        <w:jc w:val="both"/>
        <w:rPr>
          <w:sz w:val="28"/>
          <w:szCs w:val="28"/>
        </w:rPr>
      </w:pPr>
      <w:r>
        <w:rPr>
          <w:sz w:val="28"/>
          <w:szCs w:val="28"/>
        </w:rPr>
        <w:t>Финансовый анализ призван выявить сильные и слабые стороны финансово-хозяйственной деятельности организации. Анализ финансового состояния — важный этап разработки ее финансовой стратегии и тактики, так как делает возможным установить отклонения показателей от среднеотраслевых и более сильных конкурентов. Он позволяет также принимать более обоснованные управленческие решения.</w:t>
      </w:r>
    </w:p>
    <w:p w:rsidR="0004554D" w:rsidRDefault="0004554D">
      <w:pPr>
        <w:spacing w:line="360" w:lineRule="auto"/>
        <w:ind w:firstLine="709"/>
        <w:jc w:val="both"/>
        <w:rPr>
          <w:sz w:val="28"/>
          <w:szCs w:val="28"/>
        </w:rPr>
      </w:pPr>
      <w:r>
        <w:rPr>
          <w:sz w:val="28"/>
          <w:szCs w:val="28"/>
        </w:rPr>
        <w:t>Для проведения качественного финансового анализа необходимо:</w:t>
      </w:r>
    </w:p>
    <w:p w:rsidR="0004554D" w:rsidRDefault="0004554D">
      <w:pPr>
        <w:numPr>
          <w:ilvl w:val="0"/>
          <w:numId w:val="6"/>
        </w:numPr>
        <w:tabs>
          <w:tab w:val="clear" w:pos="3589"/>
        </w:tabs>
        <w:spacing w:line="360" w:lineRule="auto"/>
        <w:ind w:left="0" w:firstLine="720"/>
        <w:jc w:val="both"/>
        <w:rPr>
          <w:sz w:val="28"/>
          <w:szCs w:val="28"/>
        </w:rPr>
      </w:pPr>
      <w:r>
        <w:rPr>
          <w:sz w:val="28"/>
          <w:szCs w:val="28"/>
        </w:rPr>
        <w:t>владеть его инструментарием;</w:t>
      </w:r>
    </w:p>
    <w:p w:rsidR="0004554D" w:rsidRDefault="0004554D">
      <w:pPr>
        <w:numPr>
          <w:ilvl w:val="0"/>
          <w:numId w:val="6"/>
        </w:numPr>
        <w:tabs>
          <w:tab w:val="clear" w:pos="3589"/>
        </w:tabs>
        <w:spacing w:line="360" w:lineRule="auto"/>
        <w:ind w:left="0" w:firstLine="720"/>
        <w:jc w:val="both"/>
        <w:rPr>
          <w:sz w:val="28"/>
          <w:szCs w:val="28"/>
        </w:rPr>
      </w:pPr>
      <w:r>
        <w:rPr>
          <w:sz w:val="28"/>
          <w:szCs w:val="28"/>
        </w:rPr>
        <w:t>иметь соответствующее информационное обеспечение;</w:t>
      </w:r>
    </w:p>
    <w:p w:rsidR="0004554D" w:rsidRDefault="0004554D">
      <w:pPr>
        <w:numPr>
          <w:ilvl w:val="0"/>
          <w:numId w:val="6"/>
        </w:numPr>
        <w:tabs>
          <w:tab w:val="clear" w:pos="3589"/>
        </w:tabs>
        <w:spacing w:line="360" w:lineRule="auto"/>
        <w:ind w:left="0" w:firstLine="720"/>
        <w:jc w:val="both"/>
        <w:rPr>
          <w:sz w:val="28"/>
          <w:szCs w:val="28"/>
        </w:rPr>
      </w:pPr>
      <w:r>
        <w:rPr>
          <w:sz w:val="28"/>
          <w:szCs w:val="28"/>
        </w:rPr>
        <w:t>располагать квалифицированным штатом аналитиков.</w:t>
      </w:r>
    </w:p>
    <w:p w:rsidR="0004554D" w:rsidRDefault="0004554D">
      <w:pPr>
        <w:spacing w:line="360" w:lineRule="auto"/>
        <w:ind w:firstLine="709"/>
        <w:jc w:val="both"/>
        <w:rPr>
          <w:sz w:val="28"/>
          <w:szCs w:val="28"/>
        </w:rPr>
      </w:pPr>
      <w:r>
        <w:rPr>
          <w:sz w:val="28"/>
          <w:szCs w:val="28"/>
        </w:rPr>
        <w:t>Следовательно, на базе финансового анализа осуществляют не только оперативное управление производственно-торговым процессом, но и прогнозируют финансовые последствия тех или иных хозяйственных операций, связанных с формированием и регулированием активов и капитала, доходов и расходов, прибыли и рентабельности производства и продаж.</w:t>
      </w:r>
    </w:p>
    <w:p w:rsidR="0004554D" w:rsidRDefault="0004554D">
      <w:pPr>
        <w:spacing w:line="360" w:lineRule="auto"/>
        <w:ind w:firstLine="709"/>
        <w:jc w:val="both"/>
        <w:rPr>
          <w:sz w:val="28"/>
          <w:szCs w:val="28"/>
        </w:rPr>
      </w:pPr>
      <w:r>
        <w:rPr>
          <w:sz w:val="28"/>
          <w:szCs w:val="28"/>
        </w:rPr>
        <w:t>Поскольку текущий финансовый анализ осуществляют на основе данных бухгалтерского баланса, то можно установить его взаимосвязь с принятием финансовых решений руководством предприятия (Рис. 2).</w:t>
      </w:r>
    </w:p>
    <w:p w:rsidR="0004554D" w:rsidRDefault="00D23D74">
      <w:pPr>
        <w:spacing w:line="360" w:lineRule="auto"/>
        <w:jc w:val="both"/>
        <w:rPr>
          <w:sz w:val="28"/>
          <w:szCs w:val="28"/>
        </w:rPr>
      </w:pPr>
      <w:hyperlink r:id="rId7" w:history="1">
        <w:r>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art" o:spid="_x0000_i1025" type="#_x0000_t75" alt="" style="width:511.5pt;height:270pt" o:button="t">
              <v:imagedata r:id="rId8" o:title="" croptop="1644f" cropbottom="41100f"/>
            </v:shape>
          </w:pict>
        </w:r>
      </w:hyperlink>
    </w:p>
    <w:p w:rsidR="0004554D" w:rsidRDefault="0004554D">
      <w:pPr>
        <w:spacing w:line="360" w:lineRule="auto"/>
        <w:ind w:firstLine="709"/>
        <w:jc w:val="center"/>
        <w:rPr>
          <w:sz w:val="28"/>
          <w:szCs w:val="28"/>
        </w:rPr>
      </w:pPr>
      <w:r>
        <w:rPr>
          <w:sz w:val="28"/>
          <w:szCs w:val="28"/>
        </w:rPr>
        <w:t>Рис. 2. Логика финансового анализа и его взаимосвязь с принятием и реализацией управленческих решений</w:t>
      </w: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r>
        <w:rPr>
          <w:sz w:val="28"/>
          <w:szCs w:val="28"/>
        </w:rPr>
        <w:t>Обеспечение пользователей (особенно внешних) полной и реальной информацией о финансовом состоянии предприятий является ключевой задачей международных стандартов, в соответствии с которыми строится концепция развития современного российского бухгалтерского учета и отчетности.</w:t>
      </w:r>
      <w:r>
        <w:rPr>
          <w:rStyle w:val="a5"/>
          <w:sz w:val="28"/>
          <w:szCs w:val="28"/>
        </w:rPr>
        <w:footnoteReference w:id="9"/>
      </w:r>
    </w:p>
    <w:p w:rsidR="0004554D" w:rsidRDefault="0004554D">
      <w:pPr>
        <w:spacing w:line="360" w:lineRule="auto"/>
        <w:ind w:firstLine="709"/>
        <w:jc w:val="both"/>
        <w:rPr>
          <w:sz w:val="28"/>
          <w:szCs w:val="28"/>
        </w:rPr>
      </w:pPr>
      <w:r>
        <w:rPr>
          <w:sz w:val="28"/>
          <w:szCs w:val="28"/>
        </w:rPr>
        <w:t>Таким образом, информация, в которой заинтересованы все пользователи, должна давать возможность оценивать способности предприятия генерировать денежные средства, формировать прибыль, а также позволять сравнивать информацию и представленные в ней показатели за разные периоды времени, чтобы принимать обоснованные управленческие решения. Финансовые показатели, приводимые в бухгалтерской отчетности, служат базой для прогнозирования будущих хозяйственных операций и разработки системы бюджетирования и контроля.</w:t>
      </w:r>
    </w:p>
    <w:p w:rsidR="0004554D" w:rsidRDefault="0004554D">
      <w:pPr>
        <w:spacing w:line="360" w:lineRule="auto"/>
        <w:ind w:firstLine="709"/>
        <w:jc w:val="both"/>
        <w:rPr>
          <w:sz w:val="28"/>
          <w:szCs w:val="28"/>
        </w:rPr>
      </w:pPr>
      <w:r>
        <w:rPr>
          <w:sz w:val="28"/>
          <w:szCs w:val="28"/>
        </w:rPr>
        <w:t>Ключевой целью финансового анализа является получение определенного числа основных (наиболее информативных) показателей, дающих объективную картину финансово-экономического состояния предприятия:</w:t>
      </w:r>
    </w:p>
    <w:p w:rsidR="0004554D" w:rsidRDefault="0004554D">
      <w:pPr>
        <w:numPr>
          <w:ilvl w:val="0"/>
          <w:numId w:val="13"/>
        </w:numPr>
        <w:tabs>
          <w:tab w:val="clear" w:pos="3589"/>
        </w:tabs>
        <w:spacing w:line="360" w:lineRule="auto"/>
        <w:ind w:left="0" w:firstLine="720"/>
        <w:jc w:val="both"/>
        <w:rPr>
          <w:sz w:val="28"/>
          <w:szCs w:val="28"/>
        </w:rPr>
      </w:pPr>
      <w:r>
        <w:rPr>
          <w:sz w:val="28"/>
          <w:szCs w:val="28"/>
        </w:rPr>
        <w:t>изменение в структуре активов и пассивов;</w:t>
      </w:r>
    </w:p>
    <w:p w:rsidR="0004554D" w:rsidRDefault="0004554D">
      <w:pPr>
        <w:numPr>
          <w:ilvl w:val="0"/>
          <w:numId w:val="13"/>
        </w:numPr>
        <w:tabs>
          <w:tab w:val="clear" w:pos="3589"/>
        </w:tabs>
        <w:spacing w:line="360" w:lineRule="auto"/>
        <w:ind w:left="0" w:firstLine="720"/>
        <w:jc w:val="both"/>
        <w:rPr>
          <w:sz w:val="28"/>
          <w:szCs w:val="28"/>
        </w:rPr>
      </w:pPr>
      <w:r>
        <w:rPr>
          <w:sz w:val="28"/>
          <w:szCs w:val="28"/>
        </w:rPr>
        <w:t>динамика расчетов с дебиторами и кредиторами;</w:t>
      </w:r>
    </w:p>
    <w:p w:rsidR="0004554D" w:rsidRDefault="0004554D">
      <w:pPr>
        <w:numPr>
          <w:ilvl w:val="0"/>
          <w:numId w:val="13"/>
        </w:numPr>
        <w:tabs>
          <w:tab w:val="clear" w:pos="3589"/>
        </w:tabs>
        <w:spacing w:line="360" w:lineRule="auto"/>
        <w:ind w:left="0" w:firstLine="720"/>
        <w:jc w:val="both"/>
        <w:rPr>
          <w:sz w:val="28"/>
          <w:szCs w:val="28"/>
        </w:rPr>
      </w:pPr>
      <w:r>
        <w:rPr>
          <w:sz w:val="28"/>
          <w:szCs w:val="28"/>
        </w:rPr>
        <w:t>величина прибылей и убытков и уровень рентабельности активов, собственного капитала и продаж;</w:t>
      </w:r>
    </w:p>
    <w:p w:rsidR="0004554D" w:rsidRDefault="0004554D">
      <w:pPr>
        <w:numPr>
          <w:ilvl w:val="0"/>
          <w:numId w:val="13"/>
        </w:numPr>
        <w:tabs>
          <w:tab w:val="clear" w:pos="3589"/>
        </w:tabs>
        <w:spacing w:line="360" w:lineRule="auto"/>
        <w:ind w:left="0" w:firstLine="720"/>
        <w:jc w:val="both"/>
        <w:rPr>
          <w:sz w:val="28"/>
          <w:szCs w:val="28"/>
        </w:rPr>
      </w:pPr>
      <w:r>
        <w:rPr>
          <w:sz w:val="28"/>
          <w:szCs w:val="28"/>
        </w:rPr>
        <w:t>изменение в структуре денежных потоков и др.</w:t>
      </w:r>
    </w:p>
    <w:p w:rsidR="0004554D" w:rsidRDefault="0004554D">
      <w:pPr>
        <w:spacing w:line="360" w:lineRule="auto"/>
        <w:ind w:firstLine="709"/>
        <w:jc w:val="both"/>
        <w:rPr>
          <w:sz w:val="28"/>
          <w:szCs w:val="28"/>
        </w:rPr>
      </w:pPr>
      <w:r>
        <w:rPr>
          <w:sz w:val="28"/>
          <w:szCs w:val="28"/>
        </w:rPr>
        <w:t>При этом аналитика и управляющего (менеджера) может интересовать как текущее финансовое положение предприятия, так и прогнозы на ближайшую перспективу</w:t>
      </w:r>
    </w:p>
    <w:p w:rsidR="0004554D" w:rsidRDefault="0004554D">
      <w:pPr>
        <w:spacing w:line="360" w:lineRule="auto"/>
        <w:ind w:firstLine="709"/>
        <w:jc w:val="both"/>
        <w:rPr>
          <w:sz w:val="28"/>
          <w:szCs w:val="28"/>
        </w:rPr>
      </w:pPr>
      <w:r>
        <w:rPr>
          <w:sz w:val="28"/>
          <w:szCs w:val="28"/>
        </w:rPr>
        <w:t>Исходной базой для финансового анализа являются данные бухгалтерского учета и отчетности, изучение которых помогает восстановить все ключевые аспекты коммерческой деятельности и совершенных операций в обобщенной форме, т. е. с необходимой для аналитика степенью агрегирования.</w:t>
      </w:r>
    </w:p>
    <w:p w:rsidR="0004554D" w:rsidRDefault="0004554D">
      <w:pPr>
        <w:spacing w:line="360" w:lineRule="auto"/>
        <w:ind w:firstLine="709"/>
        <w:jc w:val="both"/>
        <w:rPr>
          <w:sz w:val="28"/>
          <w:szCs w:val="28"/>
        </w:rPr>
      </w:pPr>
      <w:r>
        <w:rPr>
          <w:sz w:val="28"/>
          <w:szCs w:val="28"/>
        </w:rPr>
        <w:t>При проведении финансового анализа в качестве источника информации, кроме публичной бухгалтерской отчетности, используют данные синтетического бухгалтерского учета (Главную книгу, журналы-ордера, справки бухгалтерии и т. д.), нормативную и плановую информацию, которой располагает предприятие. Основное содержание анализа может быть дополнено и другими аспектами, имеющими принципиальное значение для руководства предприятия, такими как изучение состояния запасов, дебиторской и кредиторской задолженности, незавершенного строительства, долгосрочных и краткосрочных финансовых вложений и др.</w:t>
      </w:r>
    </w:p>
    <w:p w:rsidR="0004554D" w:rsidRDefault="0004554D">
      <w:pPr>
        <w:spacing w:line="360" w:lineRule="auto"/>
        <w:ind w:firstLine="709"/>
        <w:jc w:val="both"/>
        <w:rPr>
          <w:sz w:val="28"/>
          <w:szCs w:val="28"/>
        </w:rPr>
      </w:pPr>
      <w:r>
        <w:rPr>
          <w:sz w:val="28"/>
          <w:szCs w:val="28"/>
        </w:rPr>
        <w:t>Практикой выработаны основные методы финансового анализа, среди которых можно выделить следующие:</w:t>
      </w:r>
    </w:p>
    <w:p w:rsidR="0004554D" w:rsidRDefault="0004554D">
      <w:pPr>
        <w:numPr>
          <w:ilvl w:val="0"/>
          <w:numId w:val="12"/>
        </w:numPr>
        <w:tabs>
          <w:tab w:val="clear" w:pos="3589"/>
        </w:tabs>
        <w:spacing w:line="360" w:lineRule="auto"/>
        <w:ind w:left="0" w:firstLine="720"/>
        <w:jc w:val="both"/>
        <w:rPr>
          <w:sz w:val="28"/>
          <w:szCs w:val="28"/>
        </w:rPr>
      </w:pPr>
      <w:r>
        <w:rPr>
          <w:sz w:val="28"/>
          <w:szCs w:val="28"/>
        </w:rPr>
        <w:t>чтение отчетности;</w:t>
      </w:r>
    </w:p>
    <w:p w:rsidR="0004554D" w:rsidRDefault="0004554D">
      <w:pPr>
        <w:numPr>
          <w:ilvl w:val="0"/>
          <w:numId w:val="12"/>
        </w:numPr>
        <w:tabs>
          <w:tab w:val="clear" w:pos="3589"/>
        </w:tabs>
        <w:spacing w:line="360" w:lineRule="auto"/>
        <w:ind w:left="0" w:firstLine="720"/>
        <w:jc w:val="both"/>
        <w:rPr>
          <w:sz w:val="28"/>
          <w:szCs w:val="28"/>
        </w:rPr>
      </w:pPr>
      <w:r>
        <w:rPr>
          <w:sz w:val="28"/>
          <w:szCs w:val="28"/>
        </w:rPr>
        <w:t>горизонтальный анализ;</w:t>
      </w:r>
    </w:p>
    <w:p w:rsidR="0004554D" w:rsidRDefault="0004554D">
      <w:pPr>
        <w:numPr>
          <w:ilvl w:val="0"/>
          <w:numId w:val="12"/>
        </w:numPr>
        <w:tabs>
          <w:tab w:val="clear" w:pos="3589"/>
        </w:tabs>
        <w:spacing w:line="360" w:lineRule="auto"/>
        <w:ind w:left="0" w:firstLine="720"/>
        <w:jc w:val="both"/>
        <w:rPr>
          <w:sz w:val="28"/>
          <w:szCs w:val="28"/>
        </w:rPr>
      </w:pPr>
      <w:r>
        <w:rPr>
          <w:sz w:val="28"/>
          <w:szCs w:val="28"/>
        </w:rPr>
        <w:t xml:space="preserve">вертикальный анализ; </w:t>
      </w:r>
    </w:p>
    <w:p w:rsidR="0004554D" w:rsidRDefault="0004554D">
      <w:pPr>
        <w:numPr>
          <w:ilvl w:val="0"/>
          <w:numId w:val="12"/>
        </w:numPr>
        <w:tabs>
          <w:tab w:val="clear" w:pos="3589"/>
        </w:tabs>
        <w:spacing w:line="360" w:lineRule="auto"/>
        <w:ind w:left="0" w:firstLine="720"/>
        <w:jc w:val="both"/>
        <w:rPr>
          <w:sz w:val="28"/>
          <w:szCs w:val="28"/>
        </w:rPr>
      </w:pPr>
      <w:r>
        <w:rPr>
          <w:sz w:val="28"/>
          <w:szCs w:val="28"/>
        </w:rPr>
        <w:t>трендовый анализ;</w:t>
      </w:r>
    </w:p>
    <w:p w:rsidR="0004554D" w:rsidRDefault="0004554D">
      <w:pPr>
        <w:numPr>
          <w:ilvl w:val="0"/>
          <w:numId w:val="12"/>
        </w:numPr>
        <w:tabs>
          <w:tab w:val="clear" w:pos="3589"/>
        </w:tabs>
        <w:spacing w:line="360" w:lineRule="auto"/>
        <w:ind w:left="0" w:firstLine="720"/>
        <w:jc w:val="both"/>
        <w:rPr>
          <w:sz w:val="28"/>
          <w:szCs w:val="28"/>
        </w:rPr>
      </w:pPr>
      <w:r>
        <w:rPr>
          <w:sz w:val="28"/>
          <w:szCs w:val="28"/>
        </w:rPr>
        <w:t>сравнительный (пространственный) анализ;</w:t>
      </w:r>
    </w:p>
    <w:p w:rsidR="0004554D" w:rsidRDefault="0004554D">
      <w:pPr>
        <w:numPr>
          <w:ilvl w:val="0"/>
          <w:numId w:val="12"/>
        </w:numPr>
        <w:tabs>
          <w:tab w:val="clear" w:pos="3589"/>
        </w:tabs>
        <w:spacing w:line="360" w:lineRule="auto"/>
        <w:ind w:left="0" w:firstLine="720"/>
        <w:jc w:val="both"/>
        <w:rPr>
          <w:sz w:val="28"/>
          <w:szCs w:val="28"/>
        </w:rPr>
      </w:pPr>
      <w:r>
        <w:rPr>
          <w:sz w:val="28"/>
          <w:szCs w:val="28"/>
        </w:rPr>
        <w:t>факторный (интегральный) анализ;</w:t>
      </w:r>
    </w:p>
    <w:p w:rsidR="0004554D" w:rsidRDefault="0004554D">
      <w:pPr>
        <w:numPr>
          <w:ilvl w:val="0"/>
          <w:numId w:val="12"/>
        </w:numPr>
        <w:tabs>
          <w:tab w:val="clear" w:pos="3589"/>
        </w:tabs>
        <w:spacing w:line="360" w:lineRule="auto"/>
        <w:ind w:left="0" w:firstLine="720"/>
        <w:jc w:val="both"/>
        <w:rPr>
          <w:sz w:val="28"/>
          <w:szCs w:val="28"/>
        </w:rPr>
      </w:pPr>
      <w:r>
        <w:rPr>
          <w:sz w:val="28"/>
          <w:szCs w:val="28"/>
        </w:rPr>
        <w:t>метод финансовых коэффициентов.</w:t>
      </w:r>
    </w:p>
    <w:p w:rsidR="0004554D" w:rsidRDefault="0004554D">
      <w:pPr>
        <w:spacing w:line="360" w:lineRule="auto"/>
        <w:ind w:firstLine="709"/>
        <w:jc w:val="both"/>
        <w:rPr>
          <w:sz w:val="28"/>
          <w:szCs w:val="28"/>
        </w:rPr>
      </w:pPr>
      <w:r>
        <w:rPr>
          <w:sz w:val="28"/>
          <w:szCs w:val="28"/>
        </w:rPr>
        <w:t>Чтение бухгалтерской отчетности — общее ознакомление с финансовым положением предприятия по данным баланса, приложений к нему и отчета о прибылях и убытках. Чтение отчетности — этап, в ходе которого аналитик предварительно знакомится с субъектом анализа. По данным отчетности он выясняет имущественное положение предприятия, характер его деятельности, состав и структуру активов и пассивов В процессе чтения отчетности необходимо рассмотреть параметры разных отчетных форм в их взаимосвязи и взаимообусловленности Так, изменения в активах целесообразно увязывать с объемом продаж. Следует иметь в виду, что разные формы неадекватно отражают информацию о субъекте анализа. Бухгалтерский баланс показывает имущественное состояние предприятия на конец отчетного периода, а отчет о прибылях и убытках выражает финансовый результат за отчетный период (квартал, год) нарастающим итогом. Поэтому но балансу могут быть установлены одни тенденции (например, снижение показателей), а по отчету о прибылях и убытках — другие (например, рост объема продаж и прибыли). Разнонаправленность динамики показателей может быть обусловлена методикой составления бухгалтерской отчетности или иными факторами внешнего и внутреннего характера, которые аналитик может выявить на последующих этапах анализа.</w:t>
      </w:r>
    </w:p>
    <w:p w:rsidR="0004554D" w:rsidRDefault="0004554D">
      <w:pPr>
        <w:spacing w:line="360" w:lineRule="auto"/>
        <w:ind w:firstLine="709"/>
        <w:jc w:val="both"/>
        <w:rPr>
          <w:sz w:val="28"/>
          <w:szCs w:val="28"/>
        </w:rPr>
      </w:pPr>
      <w:r>
        <w:rPr>
          <w:sz w:val="28"/>
          <w:szCs w:val="28"/>
        </w:rPr>
        <w:t>Горизонтальный (временной) анализ состоит в сравнении показателей бухгалтерской отчетности с параметрами предыдущих периодов. Наиболее распространенными приемами горизонтального анализа являются:</w:t>
      </w:r>
    </w:p>
    <w:p w:rsidR="0004554D" w:rsidRDefault="0004554D">
      <w:pPr>
        <w:numPr>
          <w:ilvl w:val="0"/>
          <w:numId w:val="11"/>
        </w:numPr>
        <w:tabs>
          <w:tab w:val="clear" w:pos="3589"/>
        </w:tabs>
        <w:spacing w:line="360" w:lineRule="auto"/>
        <w:ind w:left="0" w:firstLine="720"/>
        <w:jc w:val="both"/>
        <w:rPr>
          <w:sz w:val="28"/>
          <w:szCs w:val="28"/>
        </w:rPr>
      </w:pPr>
      <w:r>
        <w:rPr>
          <w:sz w:val="28"/>
          <w:szCs w:val="28"/>
        </w:rPr>
        <w:t>простое сравнение статей отчетности и изучение их резких изменений;</w:t>
      </w:r>
    </w:p>
    <w:p w:rsidR="0004554D" w:rsidRDefault="0004554D">
      <w:pPr>
        <w:numPr>
          <w:ilvl w:val="0"/>
          <w:numId w:val="11"/>
        </w:numPr>
        <w:tabs>
          <w:tab w:val="clear" w:pos="3589"/>
        </w:tabs>
        <w:spacing w:line="360" w:lineRule="auto"/>
        <w:ind w:left="0" w:firstLine="720"/>
        <w:jc w:val="both"/>
        <w:rPr>
          <w:sz w:val="28"/>
          <w:szCs w:val="28"/>
        </w:rPr>
      </w:pPr>
      <w:r>
        <w:rPr>
          <w:sz w:val="28"/>
          <w:szCs w:val="28"/>
        </w:rPr>
        <w:t>анализ изменения статей отчетности по сравнению с колебаниями других статей.</w:t>
      </w:r>
    </w:p>
    <w:p w:rsidR="0004554D" w:rsidRDefault="0004554D">
      <w:pPr>
        <w:spacing w:line="360" w:lineRule="auto"/>
        <w:ind w:firstLine="709"/>
        <w:jc w:val="both"/>
        <w:rPr>
          <w:sz w:val="28"/>
          <w:szCs w:val="28"/>
        </w:rPr>
      </w:pPr>
      <w:r>
        <w:rPr>
          <w:sz w:val="28"/>
          <w:szCs w:val="28"/>
        </w:rPr>
        <w:t>При этом наибольшее внимание уделяют случаям, когда изменение одного показателя по экономической природе не соответствует изменению другого показателя.</w:t>
      </w:r>
    </w:p>
    <w:p w:rsidR="0004554D" w:rsidRDefault="0004554D">
      <w:pPr>
        <w:spacing w:line="360" w:lineRule="auto"/>
        <w:ind w:firstLine="709"/>
        <w:jc w:val="both"/>
        <w:rPr>
          <w:sz w:val="28"/>
          <w:szCs w:val="28"/>
        </w:rPr>
      </w:pPr>
      <w:r>
        <w:rPr>
          <w:sz w:val="28"/>
          <w:szCs w:val="28"/>
        </w:rPr>
        <w:t>Вертикальный (структурный) анализ осуществляют в целях определения удельного веса отдельных статей баланса в общем итоговом показателе и последующего сравнения полученного результата с данными предыдущего периода. Он может проводиться по исходной или агрегированной отчетности. Вертикальный анализ баланса позволяет рассмотреть соотношение между оборотными и внеоборотными активами, собственным и заемным капиталом, определить структуру капитала по его элементам. Горизонтальный и вертикальный анализ дополняют друг друга и при составлении аналитических таблиц могут применяться одновременно.</w:t>
      </w:r>
    </w:p>
    <w:p w:rsidR="0004554D" w:rsidRDefault="0004554D">
      <w:pPr>
        <w:spacing w:line="360" w:lineRule="auto"/>
        <w:ind w:firstLine="709"/>
        <w:jc w:val="both"/>
        <w:rPr>
          <w:sz w:val="28"/>
          <w:szCs w:val="28"/>
        </w:rPr>
      </w:pPr>
      <w:r>
        <w:rPr>
          <w:sz w:val="28"/>
          <w:szCs w:val="28"/>
        </w:rPr>
        <w:t>Трендовый анализ основан на расчете относительных отклонений параметров отчетности за ряд периодов (кварталов, лет) от уровня базисного периода. С помощью тренда формируют возможные значения показателей в будущем, т. е. осуществляют прогнозный анализ.</w:t>
      </w:r>
    </w:p>
    <w:p w:rsidR="0004554D" w:rsidRDefault="0004554D">
      <w:pPr>
        <w:spacing w:line="360" w:lineRule="auto"/>
        <w:ind w:firstLine="709"/>
        <w:jc w:val="both"/>
        <w:rPr>
          <w:sz w:val="28"/>
          <w:szCs w:val="28"/>
        </w:rPr>
      </w:pPr>
      <w:r>
        <w:rPr>
          <w:sz w:val="28"/>
          <w:szCs w:val="28"/>
        </w:rPr>
        <w:t>Сравнительный (пространственный) анализ проводят на основе внутрихозяйственного сравнения как отдельных показателей предприятия, так и межхозяйственных показателей аналогичных компаний-конкурентов.</w:t>
      </w:r>
    </w:p>
    <w:p w:rsidR="0004554D" w:rsidRDefault="0004554D">
      <w:pPr>
        <w:spacing w:line="360" w:lineRule="auto"/>
        <w:ind w:firstLine="709"/>
        <w:jc w:val="both"/>
        <w:rPr>
          <w:sz w:val="28"/>
          <w:szCs w:val="28"/>
        </w:rPr>
      </w:pPr>
      <w:r>
        <w:rPr>
          <w:sz w:val="28"/>
          <w:szCs w:val="28"/>
        </w:rPr>
        <w:t xml:space="preserve">Факторный анализ — это процесс изучения влияния отдельных факторов (причин) на результативный показатель с помощью детерминированных или стохастических приемов исследования. При этом факторный анализ может быть как прямым (собственно анализ), так и обратным (синтез). При прямом способе анализа результативный показатель разделяют на составные части, а при обратном — отдельные элементы соединяют в общий результативный показатель. </w:t>
      </w:r>
      <w:r>
        <w:rPr>
          <w:rStyle w:val="a5"/>
          <w:sz w:val="28"/>
          <w:szCs w:val="28"/>
        </w:rPr>
        <w:footnoteReference w:id="10"/>
      </w: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spacing w:line="360" w:lineRule="auto"/>
        <w:ind w:firstLine="709"/>
        <w:jc w:val="both"/>
        <w:rPr>
          <w:sz w:val="28"/>
          <w:szCs w:val="28"/>
        </w:rPr>
      </w:pPr>
    </w:p>
    <w:p w:rsidR="0004554D" w:rsidRDefault="0004554D">
      <w:pPr>
        <w:pStyle w:val="15"/>
      </w:pPr>
      <w:bookmarkStart w:id="9" w:name="_Toc165953533"/>
      <w:bookmarkStart w:id="10" w:name="_Toc166553660"/>
      <w:r>
        <w:t>Глава 2. Финансов</w:t>
      </w:r>
      <w:bookmarkEnd w:id="9"/>
      <w:r>
        <w:t>ое состояние предприятия в 2004 – 2006 г.г.</w:t>
      </w:r>
      <w:bookmarkEnd w:id="10"/>
    </w:p>
    <w:p w:rsidR="0004554D" w:rsidRDefault="0004554D">
      <w:pPr>
        <w:spacing w:line="360" w:lineRule="auto"/>
        <w:ind w:firstLine="709"/>
        <w:jc w:val="both"/>
        <w:rPr>
          <w:sz w:val="28"/>
          <w:szCs w:val="28"/>
        </w:rPr>
      </w:pPr>
    </w:p>
    <w:p w:rsidR="0004554D" w:rsidRDefault="0004554D">
      <w:pPr>
        <w:pStyle w:val="16"/>
      </w:pPr>
      <w:bookmarkStart w:id="11" w:name="_Toc151607274"/>
      <w:bookmarkStart w:id="12" w:name="_Toc165953534"/>
      <w:bookmarkStart w:id="13" w:name="_Toc166553661"/>
      <w:r>
        <w:t>2.1. Краткая характеристика предприятия ООО «Продэкс</w:t>
      </w:r>
      <w:bookmarkEnd w:id="11"/>
      <w:bookmarkEnd w:id="12"/>
      <w:r>
        <w:t>»</w:t>
      </w:r>
      <w:bookmarkEnd w:id="13"/>
    </w:p>
    <w:p w:rsidR="0004554D" w:rsidRDefault="0004554D">
      <w:pPr>
        <w:pStyle w:val="a3"/>
        <w:ind w:left="-360" w:firstLine="720"/>
        <w:rPr>
          <w:sz w:val="28"/>
        </w:rPr>
      </w:pPr>
    </w:p>
    <w:p w:rsidR="0004554D" w:rsidRDefault="0004554D">
      <w:pPr>
        <w:pStyle w:val="a3"/>
        <w:spacing w:after="0" w:line="360" w:lineRule="auto"/>
        <w:ind w:left="0" w:firstLine="709"/>
        <w:jc w:val="both"/>
        <w:rPr>
          <w:sz w:val="28"/>
        </w:rPr>
      </w:pPr>
      <w:r>
        <w:rPr>
          <w:sz w:val="28"/>
        </w:rPr>
        <w:t xml:space="preserve">ООО «Продэкс» создано в 1997 году. Основное направление деятельности – оптовая и розничная торговля продуктами питания. </w:t>
      </w:r>
    </w:p>
    <w:p w:rsidR="0004554D" w:rsidRDefault="0004554D">
      <w:pPr>
        <w:pStyle w:val="a3"/>
        <w:spacing w:after="0" w:line="360" w:lineRule="auto"/>
        <w:ind w:left="0" w:firstLine="709"/>
        <w:jc w:val="both"/>
        <w:rPr>
          <w:sz w:val="28"/>
        </w:rPr>
      </w:pPr>
      <w:r>
        <w:rPr>
          <w:sz w:val="28"/>
        </w:rPr>
        <w:t xml:space="preserve">Первоначальный профиль деятельности фирмы – оптовая торговля. После дефолта в 1998 году спрос на продтовары импортного производства, резко уменьшился, поэтому фирма сократила свою деятельность на рынке: провела увольнения части персонала, предприняла меры по резкому снижению уровня дебиторской задолженности, уменьшению ассортимента. Потеряв много клиентов и работая в условиях дефицита финансовых ресурсов, руководство фирмы приняло решение о начале самостоятельной деятельности по розничной продаже продовольственных товаров. Использование дополнительных заемных средств и восстанавливающийся спрос позволили к середине 1999 года открыть новую торговую точку и активизировать оптовые продажи. </w:t>
      </w:r>
    </w:p>
    <w:p w:rsidR="0004554D" w:rsidRDefault="0004554D">
      <w:pPr>
        <w:pStyle w:val="a3"/>
        <w:spacing w:after="0" w:line="360" w:lineRule="auto"/>
        <w:ind w:left="0" w:firstLine="709"/>
        <w:jc w:val="both"/>
        <w:rPr>
          <w:sz w:val="28"/>
        </w:rPr>
      </w:pPr>
      <w:r>
        <w:rPr>
          <w:sz w:val="28"/>
        </w:rPr>
        <w:t xml:space="preserve">На сегодняшний день ООО «Продэкс» активно сотрудничает с ведущими отечественными поставщиками продовольственных товаров. Постоянно обновляющийся ассортимент неизменно высококачественных товаров позволил фирме занять на рынке нишу, финансовые поступления от которой дают возможность развиваться и приносить доход долевым вкладчикам общества. </w:t>
      </w:r>
    </w:p>
    <w:p w:rsidR="0004554D" w:rsidRDefault="0004554D">
      <w:pPr>
        <w:shd w:val="clear" w:color="auto" w:fill="FFFFFF"/>
        <w:autoSpaceDE w:val="0"/>
        <w:autoSpaceDN w:val="0"/>
        <w:adjustRightInd w:val="0"/>
        <w:spacing w:line="360" w:lineRule="auto"/>
        <w:ind w:firstLine="709"/>
        <w:jc w:val="both"/>
      </w:pPr>
      <w:r>
        <w:rPr>
          <w:color w:val="000000"/>
          <w:sz w:val="28"/>
          <w:szCs w:val="28"/>
        </w:rPr>
        <w:t>ООО «Продэкс» по своей организационно-правовой форме является обществом с ограниченной ответственностью и действует на основании Свидетельства о государственной регистрации № 2054100193213.</w:t>
      </w:r>
    </w:p>
    <w:p w:rsidR="0004554D" w:rsidRDefault="0004554D">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Также предприятие является коммерческой организацией, основной целью деятельности которого является извлечение прибыли. Как юридическое лицо, предприятие самостоятельно осуществляет оперативный, бухгалтерский и статистический учет и отчетность в установленном действующим законодательством Российской Федерации порядке. На момент образования фирмы уставной капитал составлял 20000 тысяч рублей. Основные фонды фирмы представлены оборудованием. </w:t>
      </w:r>
    </w:p>
    <w:p w:rsidR="0004554D" w:rsidRDefault="0004554D">
      <w:pPr>
        <w:shd w:val="clear" w:color="auto" w:fill="FFFFFF"/>
        <w:autoSpaceDE w:val="0"/>
        <w:autoSpaceDN w:val="0"/>
        <w:adjustRightInd w:val="0"/>
        <w:spacing w:line="360" w:lineRule="auto"/>
        <w:ind w:firstLine="709"/>
        <w:jc w:val="both"/>
      </w:pPr>
      <w:r>
        <w:rPr>
          <w:color w:val="000000"/>
          <w:sz w:val="28"/>
          <w:szCs w:val="28"/>
        </w:rPr>
        <w:t>Производственная деятельность ООО «Продэкс» основывается на оптово - розничной торговле продуктами питания.</w:t>
      </w:r>
    </w:p>
    <w:p w:rsidR="0004554D" w:rsidRDefault="0004554D">
      <w:pPr>
        <w:shd w:val="clear" w:color="auto" w:fill="FFFFFF"/>
        <w:autoSpaceDE w:val="0"/>
        <w:autoSpaceDN w:val="0"/>
        <w:adjustRightInd w:val="0"/>
        <w:spacing w:line="360" w:lineRule="auto"/>
        <w:ind w:firstLine="709"/>
        <w:jc w:val="both"/>
      </w:pPr>
      <w:r>
        <w:rPr>
          <w:color w:val="000000"/>
          <w:sz w:val="28"/>
          <w:szCs w:val="28"/>
        </w:rPr>
        <w:t>Основными целями деятельности предприятия являются:</w:t>
      </w:r>
    </w:p>
    <w:p w:rsidR="0004554D" w:rsidRDefault="0004554D">
      <w:pPr>
        <w:shd w:val="clear" w:color="auto" w:fill="FFFFFF"/>
        <w:autoSpaceDE w:val="0"/>
        <w:autoSpaceDN w:val="0"/>
        <w:adjustRightInd w:val="0"/>
        <w:spacing w:line="360" w:lineRule="auto"/>
        <w:ind w:firstLine="709"/>
        <w:jc w:val="both"/>
      </w:pPr>
      <w:r>
        <w:rPr>
          <w:color w:val="000000"/>
          <w:sz w:val="28"/>
          <w:szCs w:val="28"/>
        </w:rPr>
        <w:t>-    реализация товаров;</w:t>
      </w:r>
    </w:p>
    <w:p w:rsidR="0004554D" w:rsidRDefault="0004554D">
      <w:pPr>
        <w:shd w:val="clear" w:color="auto" w:fill="FFFFFF"/>
        <w:autoSpaceDE w:val="0"/>
        <w:autoSpaceDN w:val="0"/>
        <w:adjustRightInd w:val="0"/>
        <w:spacing w:line="360" w:lineRule="auto"/>
        <w:ind w:firstLine="709"/>
        <w:jc w:val="both"/>
      </w:pPr>
      <w:r>
        <w:rPr>
          <w:color w:val="000000"/>
          <w:sz w:val="28"/>
          <w:szCs w:val="28"/>
        </w:rPr>
        <w:t>-   обеспечение   и   повышение   социальных   гарантий   членов   трудового коллектива;</w:t>
      </w:r>
    </w:p>
    <w:p w:rsidR="0004554D" w:rsidRDefault="0004554D">
      <w:pPr>
        <w:shd w:val="clear" w:color="auto" w:fill="FFFFFF"/>
        <w:autoSpaceDE w:val="0"/>
        <w:autoSpaceDN w:val="0"/>
        <w:adjustRightInd w:val="0"/>
        <w:spacing w:line="360" w:lineRule="auto"/>
        <w:ind w:firstLine="709"/>
        <w:jc w:val="both"/>
      </w:pPr>
      <w:r>
        <w:rPr>
          <w:color w:val="000000"/>
          <w:sz w:val="28"/>
          <w:szCs w:val="28"/>
        </w:rPr>
        <w:t>-   получение прибыли и рост доходов.</w:t>
      </w:r>
    </w:p>
    <w:p w:rsidR="0004554D" w:rsidRDefault="0004554D">
      <w:pPr>
        <w:shd w:val="clear" w:color="auto" w:fill="FFFFFF"/>
        <w:autoSpaceDE w:val="0"/>
        <w:autoSpaceDN w:val="0"/>
        <w:adjustRightInd w:val="0"/>
        <w:spacing w:line="360" w:lineRule="auto"/>
        <w:ind w:firstLine="709"/>
        <w:jc w:val="both"/>
      </w:pPr>
      <w:r>
        <w:rPr>
          <w:color w:val="000000"/>
          <w:sz w:val="28"/>
          <w:szCs w:val="28"/>
        </w:rPr>
        <w:t>Управление делами на предприятии распределены между директором, главным бухгалтером и менеджером реализации. Перед каждым работником ставятся    конкретные    задачи,    за    выполнение    которых    они    несут ответственность.</w:t>
      </w:r>
    </w:p>
    <w:p w:rsidR="0004554D" w:rsidRDefault="0004554D">
      <w:pPr>
        <w:spacing w:line="360" w:lineRule="auto"/>
        <w:ind w:firstLine="709"/>
        <w:jc w:val="both"/>
        <w:rPr>
          <w:sz w:val="28"/>
          <w:szCs w:val="28"/>
        </w:rPr>
      </w:pPr>
      <w:r>
        <w:rPr>
          <w:sz w:val="28"/>
          <w:szCs w:val="28"/>
        </w:rPr>
        <w:t>Анализируемое предприятие по действующей классифика</w:t>
      </w:r>
      <w:r>
        <w:rPr>
          <w:sz w:val="28"/>
          <w:szCs w:val="28"/>
        </w:rPr>
        <w:softHyphen/>
        <w:t>ции можно отнести к малым предприятиям, т. к. среднесписочная численность его на начало 2005г. составила 20 чел., а уставной капитал полностью принадлежит частным лицам.</w:t>
      </w:r>
    </w:p>
    <w:p w:rsidR="0004554D" w:rsidRDefault="0004554D">
      <w:pPr>
        <w:spacing w:line="360" w:lineRule="auto"/>
        <w:ind w:firstLine="709"/>
        <w:jc w:val="both"/>
        <w:rPr>
          <w:sz w:val="28"/>
          <w:szCs w:val="28"/>
        </w:rPr>
      </w:pPr>
      <w:r>
        <w:rPr>
          <w:sz w:val="28"/>
          <w:szCs w:val="28"/>
        </w:rPr>
        <w:t>Согласно  ст. 3 действующего ФЗ "О государственной поддерж</w:t>
      </w:r>
      <w:r>
        <w:rPr>
          <w:sz w:val="28"/>
          <w:szCs w:val="28"/>
        </w:rPr>
        <w:softHyphen/>
        <w:t xml:space="preserve">ке малого предпринимательства" от </w:t>
      </w:r>
      <w:r>
        <w:rPr>
          <w:rStyle w:val="gen"/>
          <w:sz w:val="28"/>
          <w:szCs w:val="28"/>
        </w:rPr>
        <w:t>14 июня 1995 года N 88-ФЗ (в ред. Федерального закона от 21.03.2002 N 31-ФЗ)</w:t>
      </w:r>
      <w:r>
        <w:rPr>
          <w:sz w:val="28"/>
          <w:szCs w:val="28"/>
        </w:rPr>
        <w:t xml:space="preserve">  к малым предприятиям относятся предприятия, в уставном капитале которых доля юридических лиц, не являю</w:t>
      </w:r>
      <w:r>
        <w:rPr>
          <w:sz w:val="28"/>
          <w:szCs w:val="28"/>
        </w:rPr>
        <w:softHyphen/>
        <w:t>щихся субъектами малого предпринимательства более 25%. Кро</w:t>
      </w:r>
      <w:r>
        <w:rPr>
          <w:sz w:val="28"/>
          <w:szCs w:val="28"/>
        </w:rPr>
        <w:softHyphen/>
        <w:t>ме того, к субъектам малого предпринимательства можно отнести только те предприятия и предпринимателей без образования юридического лица, которые имеют среднесписочную численность менее 100 чел. в промыш</w:t>
      </w:r>
      <w:r>
        <w:rPr>
          <w:sz w:val="28"/>
          <w:szCs w:val="28"/>
        </w:rPr>
        <w:softHyphen/>
        <w:t>ленности, на транспорте и в строительстве, до 60 чел. в научно-технической сфере, до 30 чел. - в розничной торговле, в других отраслях, включая оптовую торговлю и сферу сервиса - до 50 чел.</w:t>
      </w:r>
    </w:p>
    <w:p w:rsidR="0004554D" w:rsidRDefault="0004554D">
      <w:pPr>
        <w:spacing w:line="360" w:lineRule="auto"/>
        <w:ind w:firstLine="709"/>
        <w:jc w:val="both"/>
        <w:rPr>
          <w:sz w:val="28"/>
          <w:szCs w:val="28"/>
        </w:rPr>
      </w:pPr>
      <w:r>
        <w:rPr>
          <w:sz w:val="28"/>
          <w:szCs w:val="28"/>
        </w:rPr>
        <w:t>На основании Устава и внутренних документов анализируе</w:t>
      </w:r>
      <w:r>
        <w:rPr>
          <w:sz w:val="28"/>
          <w:szCs w:val="28"/>
        </w:rPr>
        <w:softHyphen/>
        <w:t>мого предприятия можно привести следующие данные:</w:t>
      </w:r>
    </w:p>
    <w:p w:rsidR="0004554D" w:rsidRDefault="0004554D">
      <w:pPr>
        <w:spacing w:line="360" w:lineRule="auto"/>
        <w:ind w:firstLine="709"/>
        <w:jc w:val="both"/>
        <w:rPr>
          <w:sz w:val="28"/>
          <w:szCs w:val="28"/>
        </w:rPr>
      </w:pPr>
      <w:r>
        <w:rPr>
          <w:sz w:val="28"/>
          <w:szCs w:val="28"/>
        </w:rPr>
        <w:t xml:space="preserve">Предприятие в своем составе имеет Совет учредителей — участников общества из двух человек. </w:t>
      </w:r>
    </w:p>
    <w:p w:rsidR="0004554D" w:rsidRDefault="0004554D">
      <w:pPr>
        <w:spacing w:line="360" w:lineRule="auto"/>
        <w:ind w:firstLine="709"/>
        <w:jc w:val="both"/>
        <w:rPr>
          <w:sz w:val="28"/>
        </w:rPr>
      </w:pPr>
      <w:r>
        <w:rPr>
          <w:sz w:val="28"/>
        </w:rPr>
        <w:t>Высшим органом управления ООО «Продэкс» является общее собрание участников. Руководство текущей деятельностью фирмы осуществляется единолично исполнительным органом - директором. Директор подотчетен общему собранию участников. Директор избирается общим собранием на три года.</w:t>
      </w:r>
    </w:p>
    <w:p w:rsidR="0004554D" w:rsidRDefault="0004554D">
      <w:pPr>
        <w:spacing w:line="360" w:lineRule="auto"/>
        <w:ind w:firstLine="709"/>
        <w:jc w:val="both"/>
        <w:rPr>
          <w:sz w:val="28"/>
          <w:szCs w:val="28"/>
        </w:rPr>
      </w:pPr>
      <w:r>
        <w:rPr>
          <w:sz w:val="28"/>
        </w:rPr>
        <w:t xml:space="preserve">Контроль за финансово - хозяйственной деятельностью фирмы </w:t>
      </w:r>
      <w:r>
        <w:rPr>
          <w:sz w:val="28"/>
          <w:szCs w:val="28"/>
        </w:rPr>
        <w:t>осуществляется ревизионной комиссией, создаваемой общим собранием из числа участников или других лиц.</w:t>
      </w:r>
    </w:p>
    <w:p w:rsidR="0004554D" w:rsidRDefault="0004554D">
      <w:pPr>
        <w:spacing w:line="360" w:lineRule="auto"/>
        <w:ind w:firstLine="709"/>
        <w:jc w:val="both"/>
        <w:rPr>
          <w:sz w:val="28"/>
          <w:szCs w:val="28"/>
        </w:rPr>
      </w:pPr>
      <w:r>
        <w:rPr>
          <w:sz w:val="28"/>
          <w:szCs w:val="28"/>
        </w:rPr>
        <w:t>Решения Совета участников принимается только единоглас</w:t>
      </w:r>
      <w:r>
        <w:rPr>
          <w:sz w:val="28"/>
          <w:szCs w:val="28"/>
        </w:rPr>
        <w:softHyphen/>
        <w:t>но. В случае несогласия кого-либо из участников, он имеет право на выход из их числа на условиях, оговоренных в учредительном договоре, уставе и Гражданском Кодексе Российской Федерации.</w:t>
      </w:r>
    </w:p>
    <w:p w:rsidR="0004554D" w:rsidRDefault="0004554D">
      <w:pPr>
        <w:spacing w:line="360" w:lineRule="auto"/>
        <w:ind w:firstLine="709"/>
        <w:jc w:val="both"/>
        <w:rPr>
          <w:sz w:val="28"/>
          <w:szCs w:val="28"/>
        </w:rPr>
      </w:pPr>
      <w:r>
        <w:rPr>
          <w:sz w:val="28"/>
          <w:szCs w:val="28"/>
        </w:rPr>
        <w:t>Решения по оперативным вопросам принимаются директо</w:t>
      </w:r>
      <w:r>
        <w:rPr>
          <w:sz w:val="28"/>
          <w:szCs w:val="28"/>
        </w:rPr>
        <w:softHyphen/>
        <w:t>ром единолично.</w:t>
      </w:r>
    </w:p>
    <w:p w:rsidR="0004554D" w:rsidRDefault="0004554D">
      <w:pPr>
        <w:spacing w:line="360" w:lineRule="auto"/>
        <w:ind w:firstLine="709"/>
        <w:jc w:val="both"/>
        <w:rPr>
          <w:sz w:val="28"/>
          <w:szCs w:val="28"/>
        </w:rPr>
      </w:pPr>
      <w:r>
        <w:rPr>
          <w:sz w:val="28"/>
          <w:szCs w:val="28"/>
        </w:rPr>
        <w:t>К компетенции общего собрания участников относится ре</w:t>
      </w:r>
      <w:r>
        <w:rPr>
          <w:sz w:val="28"/>
          <w:szCs w:val="28"/>
        </w:rPr>
        <w:softHyphen/>
        <w:t>шение о:</w:t>
      </w:r>
    </w:p>
    <w:p w:rsidR="0004554D" w:rsidRDefault="0004554D">
      <w:pPr>
        <w:spacing w:line="360" w:lineRule="auto"/>
        <w:ind w:firstLine="709"/>
        <w:jc w:val="both"/>
        <w:rPr>
          <w:sz w:val="28"/>
          <w:szCs w:val="28"/>
        </w:rPr>
      </w:pPr>
      <w:r>
        <w:rPr>
          <w:sz w:val="28"/>
          <w:szCs w:val="28"/>
        </w:rPr>
        <w:t>-утверждение сметы доходов и расходов;</w:t>
      </w:r>
    </w:p>
    <w:p w:rsidR="0004554D" w:rsidRDefault="0004554D">
      <w:pPr>
        <w:spacing w:line="360" w:lineRule="auto"/>
        <w:ind w:firstLine="709"/>
        <w:jc w:val="both"/>
        <w:rPr>
          <w:sz w:val="28"/>
          <w:szCs w:val="28"/>
        </w:rPr>
      </w:pPr>
      <w:r>
        <w:rPr>
          <w:sz w:val="28"/>
          <w:szCs w:val="28"/>
        </w:rPr>
        <w:t>-ликвидации предприятия;</w:t>
      </w:r>
    </w:p>
    <w:p w:rsidR="0004554D" w:rsidRDefault="0004554D">
      <w:pPr>
        <w:spacing w:line="360" w:lineRule="auto"/>
        <w:ind w:firstLine="709"/>
        <w:jc w:val="both"/>
        <w:rPr>
          <w:sz w:val="28"/>
          <w:szCs w:val="28"/>
        </w:rPr>
      </w:pPr>
      <w:r>
        <w:rPr>
          <w:sz w:val="28"/>
          <w:szCs w:val="28"/>
        </w:rPr>
        <w:t>-реорганизации предприятия;</w:t>
      </w:r>
    </w:p>
    <w:p w:rsidR="0004554D" w:rsidRDefault="0004554D">
      <w:pPr>
        <w:spacing w:line="360" w:lineRule="auto"/>
        <w:ind w:firstLine="709"/>
        <w:jc w:val="both"/>
        <w:rPr>
          <w:sz w:val="28"/>
          <w:szCs w:val="28"/>
        </w:rPr>
      </w:pPr>
      <w:r>
        <w:rPr>
          <w:sz w:val="28"/>
          <w:szCs w:val="28"/>
        </w:rPr>
        <w:t>-расширения и создания филиалов;</w:t>
      </w:r>
    </w:p>
    <w:p w:rsidR="0004554D" w:rsidRDefault="0004554D">
      <w:pPr>
        <w:spacing w:line="360" w:lineRule="auto"/>
        <w:ind w:firstLine="709"/>
        <w:jc w:val="both"/>
        <w:rPr>
          <w:sz w:val="28"/>
          <w:szCs w:val="28"/>
        </w:rPr>
      </w:pPr>
      <w:r>
        <w:rPr>
          <w:sz w:val="28"/>
          <w:szCs w:val="28"/>
        </w:rPr>
        <w:t xml:space="preserve"> прием новых членов общества и выход из него.</w:t>
      </w:r>
    </w:p>
    <w:p w:rsidR="0004554D" w:rsidRDefault="0004554D">
      <w:pPr>
        <w:spacing w:line="360" w:lineRule="auto"/>
        <w:ind w:firstLine="709"/>
        <w:jc w:val="both"/>
        <w:rPr>
          <w:snapToGrid w:val="0"/>
          <w:sz w:val="28"/>
        </w:rPr>
      </w:pPr>
      <w:r>
        <w:rPr>
          <w:sz w:val="28"/>
        </w:rPr>
        <w:t xml:space="preserve">ООО «Продэкс» </w:t>
      </w:r>
      <w:r>
        <w:rPr>
          <w:snapToGrid w:val="0"/>
          <w:sz w:val="28"/>
        </w:rPr>
        <w:t xml:space="preserve">самостоятельно планирует свою деятельность и определяет перспективы своего развития. Оплачивает все предусмотренные законами РФ налоги. </w:t>
      </w:r>
    </w:p>
    <w:p w:rsidR="0004554D" w:rsidRDefault="0004554D">
      <w:pPr>
        <w:spacing w:line="360" w:lineRule="auto"/>
        <w:ind w:firstLine="709"/>
        <w:jc w:val="both"/>
        <w:rPr>
          <w:snapToGrid w:val="0"/>
          <w:sz w:val="28"/>
        </w:rPr>
      </w:pPr>
      <w:r>
        <w:rPr>
          <w:snapToGrid w:val="0"/>
          <w:sz w:val="28"/>
        </w:rPr>
        <w:t xml:space="preserve">Внешний контроль за деятельностью </w:t>
      </w:r>
      <w:r>
        <w:rPr>
          <w:sz w:val="28"/>
        </w:rPr>
        <w:t xml:space="preserve">ООО «Продэкс» </w:t>
      </w:r>
      <w:r>
        <w:rPr>
          <w:snapToGrid w:val="0"/>
          <w:sz w:val="28"/>
        </w:rPr>
        <w:t>осуществляют налоговые, природоохранительные, антимонопольные органы, общество «Защиты прав потребителей» и др. на основании действующего законодательства.</w:t>
      </w:r>
    </w:p>
    <w:p w:rsidR="0004554D" w:rsidRDefault="0004554D">
      <w:pPr>
        <w:spacing w:line="360" w:lineRule="auto"/>
        <w:ind w:firstLine="709"/>
        <w:jc w:val="both"/>
        <w:rPr>
          <w:snapToGrid w:val="0"/>
          <w:sz w:val="28"/>
        </w:rPr>
      </w:pPr>
      <w:r>
        <w:rPr>
          <w:snapToGrid w:val="0"/>
          <w:sz w:val="28"/>
        </w:rPr>
        <w:t xml:space="preserve">Целью </w:t>
      </w:r>
      <w:r>
        <w:rPr>
          <w:sz w:val="28"/>
        </w:rPr>
        <w:t xml:space="preserve">ООО «Продэкс» </w:t>
      </w:r>
      <w:r>
        <w:rPr>
          <w:snapToGrid w:val="0"/>
          <w:sz w:val="28"/>
        </w:rPr>
        <w:t xml:space="preserve">является наиболее полное удовлетворение заказчиков в высококачественной продукции, услугах при максимальной прибыли и минимальных издержках для предприятия. </w:t>
      </w:r>
    </w:p>
    <w:p w:rsidR="0004554D" w:rsidRDefault="0004554D">
      <w:pPr>
        <w:spacing w:line="360" w:lineRule="auto"/>
        <w:ind w:firstLine="709"/>
        <w:jc w:val="both"/>
        <w:rPr>
          <w:snapToGrid w:val="0"/>
          <w:sz w:val="28"/>
        </w:rPr>
      </w:pPr>
      <w:r>
        <w:rPr>
          <w:snapToGrid w:val="0"/>
          <w:sz w:val="28"/>
        </w:rPr>
        <w:t xml:space="preserve">Выполняемый ассортимент услуг в </w:t>
      </w:r>
      <w:r>
        <w:rPr>
          <w:sz w:val="28"/>
        </w:rPr>
        <w:t xml:space="preserve">ООО «Продэкс» </w:t>
      </w:r>
      <w:r>
        <w:rPr>
          <w:snapToGrid w:val="0"/>
          <w:sz w:val="28"/>
        </w:rPr>
        <w:t>нацелен на юридические лица и индивидуальных предпринимателей.</w:t>
      </w:r>
    </w:p>
    <w:p w:rsidR="0004554D" w:rsidRDefault="0004554D">
      <w:pPr>
        <w:spacing w:line="360" w:lineRule="auto"/>
        <w:ind w:firstLine="720"/>
        <w:jc w:val="both"/>
        <w:rPr>
          <w:snapToGrid w:val="0"/>
          <w:sz w:val="28"/>
        </w:rPr>
      </w:pPr>
      <w:r>
        <w:rPr>
          <w:snapToGrid w:val="0"/>
          <w:sz w:val="28"/>
        </w:rPr>
        <w:t xml:space="preserve">В </w:t>
      </w:r>
      <w:r>
        <w:rPr>
          <w:sz w:val="28"/>
        </w:rPr>
        <w:t>ООО «Продэкс» с</w:t>
      </w:r>
      <w:r>
        <w:rPr>
          <w:snapToGrid w:val="0"/>
          <w:sz w:val="28"/>
        </w:rPr>
        <w:t>истема управления характеризуется линейными связями. Штабная схема имеет преимущества при необходимости осуществлять линейное управление (единоначалие).</w:t>
      </w:r>
    </w:p>
    <w:p w:rsidR="0004554D" w:rsidRDefault="0004554D">
      <w:pPr>
        <w:spacing w:line="360" w:lineRule="auto"/>
        <w:ind w:firstLine="709"/>
        <w:jc w:val="both"/>
        <w:rPr>
          <w:snapToGrid w:val="0"/>
          <w:sz w:val="28"/>
          <w:szCs w:val="28"/>
        </w:rPr>
      </w:pPr>
      <w:r>
        <w:rPr>
          <w:snapToGrid w:val="0"/>
          <w:sz w:val="28"/>
          <w:szCs w:val="28"/>
        </w:rPr>
        <w:t>Организационная структура ООО «Продэкс»:</w:t>
      </w:r>
    </w:p>
    <w:p w:rsidR="0004554D" w:rsidRDefault="0004554D">
      <w:pPr>
        <w:numPr>
          <w:ilvl w:val="0"/>
          <w:numId w:val="23"/>
        </w:numPr>
        <w:tabs>
          <w:tab w:val="clear" w:pos="3589"/>
        </w:tabs>
        <w:spacing w:line="360" w:lineRule="auto"/>
        <w:ind w:left="0" w:firstLine="720"/>
        <w:jc w:val="both"/>
        <w:rPr>
          <w:sz w:val="28"/>
          <w:szCs w:val="28"/>
        </w:rPr>
      </w:pPr>
      <w:r>
        <w:rPr>
          <w:sz w:val="28"/>
          <w:szCs w:val="28"/>
        </w:rPr>
        <w:t>Директор – 1 чел.</w:t>
      </w:r>
    </w:p>
    <w:p w:rsidR="0004554D" w:rsidRDefault="0004554D">
      <w:pPr>
        <w:numPr>
          <w:ilvl w:val="0"/>
          <w:numId w:val="23"/>
        </w:numPr>
        <w:tabs>
          <w:tab w:val="clear" w:pos="3589"/>
        </w:tabs>
        <w:spacing w:line="360" w:lineRule="auto"/>
        <w:ind w:left="0" w:firstLine="720"/>
        <w:jc w:val="both"/>
        <w:rPr>
          <w:sz w:val="28"/>
          <w:szCs w:val="28"/>
        </w:rPr>
      </w:pPr>
      <w:r>
        <w:rPr>
          <w:sz w:val="28"/>
          <w:szCs w:val="28"/>
        </w:rPr>
        <w:t>Зав. магазина – 1 чел.</w:t>
      </w:r>
    </w:p>
    <w:p w:rsidR="0004554D" w:rsidRDefault="0004554D">
      <w:pPr>
        <w:numPr>
          <w:ilvl w:val="0"/>
          <w:numId w:val="23"/>
        </w:numPr>
        <w:tabs>
          <w:tab w:val="clear" w:pos="3589"/>
        </w:tabs>
        <w:spacing w:line="360" w:lineRule="auto"/>
        <w:ind w:left="0" w:firstLine="720"/>
        <w:jc w:val="both"/>
        <w:rPr>
          <w:sz w:val="28"/>
          <w:szCs w:val="28"/>
        </w:rPr>
      </w:pPr>
      <w:r>
        <w:rPr>
          <w:sz w:val="28"/>
          <w:szCs w:val="28"/>
        </w:rPr>
        <w:t>Товаровед – 1 чел.</w:t>
      </w:r>
    </w:p>
    <w:p w:rsidR="0004554D" w:rsidRDefault="0004554D">
      <w:pPr>
        <w:numPr>
          <w:ilvl w:val="0"/>
          <w:numId w:val="23"/>
        </w:numPr>
        <w:tabs>
          <w:tab w:val="clear" w:pos="3589"/>
        </w:tabs>
        <w:spacing w:line="360" w:lineRule="auto"/>
        <w:ind w:left="0" w:firstLine="720"/>
        <w:jc w:val="both"/>
        <w:rPr>
          <w:sz w:val="28"/>
          <w:szCs w:val="28"/>
        </w:rPr>
      </w:pPr>
      <w:r>
        <w:rPr>
          <w:sz w:val="28"/>
          <w:szCs w:val="28"/>
        </w:rPr>
        <w:t>Главный бухгалтер – 1 чел.</w:t>
      </w:r>
    </w:p>
    <w:p w:rsidR="0004554D" w:rsidRDefault="0004554D">
      <w:pPr>
        <w:numPr>
          <w:ilvl w:val="0"/>
          <w:numId w:val="23"/>
        </w:numPr>
        <w:tabs>
          <w:tab w:val="clear" w:pos="3589"/>
        </w:tabs>
        <w:spacing w:line="360" w:lineRule="auto"/>
        <w:ind w:left="0" w:firstLine="720"/>
        <w:jc w:val="both"/>
        <w:rPr>
          <w:sz w:val="28"/>
          <w:szCs w:val="28"/>
        </w:rPr>
      </w:pPr>
      <w:r>
        <w:rPr>
          <w:sz w:val="28"/>
          <w:szCs w:val="28"/>
        </w:rPr>
        <w:t>Работники офиса – 2 чел.</w:t>
      </w:r>
    </w:p>
    <w:p w:rsidR="0004554D" w:rsidRDefault="0004554D">
      <w:pPr>
        <w:numPr>
          <w:ilvl w:val="0"/>
          <w:numId w:val="23"/>
        </w:numPr>
        <w:tabs>
          <w:tab w:val="clear" w:pos="3589"/>
        </w:tabs>
        <w:spacing w:line="360" w:lineRule="auto"/>
        <w:ind w:left="0" w:firstLine="720"/>
        <w:jc w:val="both"/>
        <w:rPr>
          <w:snapToGrid w:val="0"/>
          <w:sz w:val="28"/>
          <w:szCs w:val="28"/>
        </w:rPr>
      </w:pPr>
      <w:r>
        <w:rPr>
          <w:snapToGrid w:val="0"/>
          <w:sz w:val="28"/>
          <w:szCs w:val="28"/>
        </w:rPr>
        <w:t>Работники склада – 3 чел.</w:t>
      </w:r>
    </w:p>
    <w:p w:rsidR="0004554D" w:rsidRDefault="0004554D">
      <w:pPr>
        <w:numPr>
          <w:ilvl w:val="0"/>
          <w:numId w:val="23"/>
        </w:numPr>
        <w:tabs>
          <w:tab w:val="clear" w:pos="3589"/>
        </w:tabs>
        <w:spacing w:line="360" w:lineRule="auto"/>
        <w:ind w:left="0" w:firstLine="720"/>
        <w:jc w:val="both"/>
        <w:rPr>
          <w:snapToGrid w:val="0"/>
          <w:sz w:val="28"/>
          <w:szCs w:val="28"/>
        </w:rPr>
      </w:pPr>
      <w:r>
        <w:rPr>
          <w:snapToGrid w:val="0"/>
          <w:sz w:val="28"/>
          <w:szCs w:val="28"/>
        </w:rPr>
        <w:t>Продавцы – 6 чел.</w:t>
      </w:r>
    </w:p>
    <w:p w:rsidR="0004554D" w:rsidRDefault="0004554D">
      <w:pPr>
        <w:numPr>
          <w:ilvl w:val="0"/>
          <w:numId w:val="23"/>
        </w:numPr>
        <w:tabs>
          <w:tab w:val="clear" w:pos="3589"/>
        </w:tabs>
        <w:spacing w:line="360" w:lineRule="auto"/>
        <w:ind w:left="0" w:firstLine="720"/>
        <w:jc w:val="both"/>
        <w:rPr>
          <w:snapToGrid w:val="0"/>
          <w:sz w:val="28"/>
          <w:szCs w:val="28"/>
        </w:rPr>
      </w:pPr>
      <w:r>
        <w:rPr>
          <w:snapToGrid w:val="0"/>
          <w:sz w:val="28"/>
          <w:szCs w:val="28"/>
        </w:rPr>
        <w:t>Кассиры – 3 чел.</w:t>
      </w:r>
    </w:p>
    <w:p w:rsidR="0004554D" w:rsidRDefault="0004554D">
      <w:pPr>
        <w:numPr>
          <w:ilvl w:val="0"/>
          <w:numId w:val="23"/>
        </w:numPr>
        <w:tabs>
          <w:tab w:val="clear" w:pos="3589"/>
        </w:tabs>
        <w:spacing w:line="360" w:lineRule="auto"/>
        <w:ind w:left="0" w:firstLine="720"/>
        <w:jc w:val="both"/>
        <w:rPr>
          <w:snapToGrid w:val="0"/>
          <w:sz w:val="28"/>
          <w:szCs w:val="28"/>
        </w:rPr>
      </w:pPr>
      <w:r>
        <w:rPr>
          <w:snapToGrid w:val="0"/>
          <w:sz w:val="28"/>
          <w:szCs w:val="28"/>
        </w:rPr>
        <w:t>Грузчики – 2 чел.</w:t>
      </w:r>
    </w:p>
    <w:p w:rsidR="0004554D" w:rsidRDefault="0004554D">
      <w:pPr>
        <w:pStyle w:val="30"/>
        <w:ind w:firstLine="709"/>
      </w:pPr>
      <w:r>
        <w:t>Основными направлениями совершенствования деятельности предприятия необходимо признать достижение безубыточности основной деятельности компании и увеличение производственных мощностей ООО «Продэкс».</w:t>
      </w:r>
    </w:p>
    <w:p w:rsidR="0004554D" w:rsidRDefault="0004554D">
      <w:pPr>
        <w:pStyle w:val="a3"/>
        <w:spacing w:after="0" w:line="360" w:lineRule="auto"/>
        <w:ind w:left="0" w:firstLine="709"/>
        <w:jc w:val="both"/>
        <w:rPr>
          <w:sz w:val="28"/>
          <w:szCs w:val="28"/>
        </w:rPr>
      </w:pPr>
      <w:r>
        <w:rPr>
          <w:sz w:val="28"/>
          <w:szCs w:val="28"/>
        </w:rPr>
        <w:t xml:space="preserve">На сегодняшний день ООО «Продэкс» активно сотрудничает с ведущими отечественными поставщиками продовольственных товаров. Постоянно обновляющийся ассортимент неизменно высококачественных товаров позволил фирме занять на рынке нишу, финансовые поступления от которой дают возможность развиваться и приносить доход долевым вкладчикам общества. </w:t>
      </w:r>
    </w:p>
    <w:p w:rsidR="0004554D" w:rsidRDefault="0004554D">
      <w:pPr>
        <w:pStyle w:val="a6"/>
      </w:pPr>
      <w:r>
        <w:t>Торговля как вид экономической деятельности очень тесно связан с материальной ответственностью.</w:t>
      </w:r>
    </w:p>
    <w:p w:rsidR="0004554D" w:rsidRDefault="0004554D">
      <w:pPr>
        <w:pStyle w:val="a6"/>
      </w:pPr>
      <w:r>
        <w:t>При приеме работников на должность, предполагающую материальную ответственность, с ними заключается договор о материальной ответственности. Лица, претендующие на материально - ответственные должности проходят строгий отбор руководителями подразделений.</w:t>
      </w:r>
    </w:p>
    <w:p w:rsidR="0004554D" w:rsidRDefault="0004554D">
      <w:pPr>
        <w:pStyle w:val="a6"/>
      </w:pPr>
      <w:r>
        <w:t>Перечень должностей, предполагающих материальную ответственность:</w:t>
      </w:r>
    </w:p>
    <w:p w:rsidR="0004554D" w:rsidRDefault="0004554D">
      <w:pPr>
        <w:pStyle w:val="a6"/>
        <w:numPr>
          <w:ilvl w:val="0"/>
          <w:numId w:val="15"/>
        </w:numPr>
      </w:pPr>
      <w:r>
        <w:t>Главный бухгалтер;</w:t>
      </w:r>
    </w:p>
    <w:p w:rsidR="0004554D" w:rsidRDefault="0004554D">
      <w:pPr>
        <w:pStyle w:val="a6"/>
        <w:numPr>
          <w:ilvl w:val="0"/>
          <w:numId w:val="15"/>
        </w:numPr>
      </w:pPr>
      <w:r>
        <w:t>Товаровед</w:t>
      </w:r>
    </w:p>
    <w:p w:rsidR="0004554D" w:rsidRDefault="0004554D">
      <w:pPr>
        <w:pStyle w:val="a6"/>
        <w:numPr>
          <w:ilvl w:val="0"/>
          <w:numId w:val="15"/>
        </w:numPr>
      </w:pPr>
      <w:r>
        <w:t>Продавец;</w:t>
      </w:r>
    </w:p>
    <w:p w:rsidR="0004554D" w:rsidRDefault="0004554D">
      <w:pPr>
        <w:pStyle w:val="a6"/>
        <w:numPr>
          <w:ilvl w:val="0"/>
          <w:numId w:val="15"/>
        </w:numPr>
      </w:pPr>
      <w:r>
        <w:t>Продавец-кассир;</w:t>
      </w:r>
    </w:p>
    <w:p w:rsidR="0004554D" w:rsidRDefault="0004554D">
      <w:pPr>
        <w:pStyle w:val="a6"/>
        <w:numPr>
          <w:ilvl w:val="0"/>
          <w:numId w:val="15"/>
        </w:numPr>
      </w:pPr>
      <w:r>
        <w:t>Заведующий магазином.</w:t>
      </w:r>
    </w:p>
    <w:p w:rsidR="0004554D" w:rsidRDefault="0004554D">
      <w:pPr>
        <w:pStyle w:val="16"/>
      </w:pPr>
      <w:bookmarkStart w:id="14" w:name="_Toc151445521"/>
    </w:p>
    <w:p w:rsidR="0004554D" w:rsidRDefault="0004554D">
      <w:pPr>
        <w:pStyle w:val="16"/>
      </w:pPr>
      <w:bookmarkStart w:id="15" w:name="_Toc151607276"/>
      <w:bookmarkStart w:id="16" w:name="_Toc165953535"/>
      <w:bookmarkStart w:id="17" w:name="_Toc166553662"/>
      <w:bookmarkEnd w:id="14"/>
      <w:r>
        <w:t>2.2. Анализ финансовый деятельности ООО «Продэкс</w:t>
      </w:r>
      <w:bookmarkEnd w:id="15"/>
      <w:bookmarkEnd w:id="16"/>
      <w:r>
        <w:t>»</w:t>
      </w:r>
      <w:bookmarkEnd w:id="17"/>
    </w:p>
    <w:p w:rsidR="0004554D" w:rsidRDefault="0004554D">
      <w:pPr>
        <w:pStyle w:val="31"/>
      </w:pPr>
    </w:p>
    <w:p w:rsidR="0004554D" w:rsidRDefault="0004554D">
      <w:pPr>
        <w:pStyle w:val="30"/>
        <w:ind w:firstLine="709"/>
      </w:pPr>
      <w:r>
        <w:t>Проведем финансово-экономический анализ предприятия на основании Бухгалтерской отчетности за 2004-2005 г. г. (Балансы и Отчеты о прибылях и убытков)  ООО «Продэкс» (см. Приложение 2).</w:t>
      </w:r>
    </w:p>
    <w:p w:rsidR="0004554D" w:rsidRDefault="0004554D">
      <w:pPr>
        <w:pStyle w:val="31"/>
      </w:pPr>
    </w:p>
    <w:p w:rsidR="0004554D" w:rsidRDefault="0004554D">
      <w:pPr>
        <w:pStyle w:val="16"/>
      </w:pPr>
      <w:bookmarkStart w:id="18" w:name="_Toc151607277"/>
      <w:bookmarkStart w:id="19" w:name="_Toc165953536"/>
      <w:bookmarkStart w:id="20" w:name="_Toc166553663"/>
      <w:r>
        <w:t>2.2.1.  Анализ статей актива баланса</w:t>
      </w:r>
      <w:bookmarkEnd w:id="18"/>
      <w:bookmarkEnd w:id="19"/>
      <w:bookmarkEnd w:id="20"/>
      <w:r>
        <w:t xml:space="preserve"> </w:t>
      </w:r>
    </w:p>
    <w:p w:rsidR="0004554D" w:rsidRDefault="0004554D">
      <w:pPr>
        <w:pStyle w:val="31"/>
      </w:pPr>
    </w:p>
    <w:p w:rsidR="0004554D" w:rsidRDefault="0004554D">
      <w:pPr>
        <w:pStyle w:val="30"/>
        <w:ind w:firstLine="709"/>
      </w:pPr>
      <w:r>
        <w:t>Для проведения общей оценки динамики финансового состояния и структуры баланса необходимо воспользоваться группировкой статей актива по признаку ликвидности. Результаты группировки представлены в таблицах 1.2. Динамика статей актива баланса представлена на рис. 3,4.</w:t>
      </w:r>
    </w:p>
    <w:p w:rsidR="0004554D" w:rsidRDefault="0004554D">
      <w:pPr>
        <w:pStyle w:val="31"/>
      </w:pPr>
      <w:r>
        <w:t>Таблица 1</w:t>
      </w:r>
    </w:p>
    <w:p w:rsidR="0004554D" w:rsidRDefault="0004554D">
      <w:pPr>
        <w:pStyle w:val="4"/>
      </w:pPr>
      <w:r>
        <w:t>Анализ статей актива баланса за 2004г.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95"/>
        <w:gridCol w:w="1165"/>
        <w:gridCol w:w="995"/>
        <w:gridCol w:w="1345"/>
        <w:gridCol w:w="1260"/>
      </w:tblGrid>
      <w:tr w:rsidR="0004554D">
        <w:trPr>
          <w:cantSplit/>
          <w:trHeight w:val="400"/>
          <w:jc w:val="center"/>
        </w:trPr>
        <w:tc>
          <w:tcPr>
            <w:tcW w:w="2880" w:type="dxa"/>
            <w:vMerge w:val="restart"/>
            <w:vAlign w:val="center"/>
          </w:tcPr>
          <w:p w:rsidR="0004554D" w:rsidRDefault="0004554D">
            <w:pPr>
              <w:pStyle w:val="6"/>
            </w:pPr>
            <w:r>
              <w:t>Группировка статей</w:t>
            </w:r>
          </w:p>
        </w:tc>
        <w:tc>
          <w:tcPr>
            <w:tcW w:w="900" w:type="dxa"/>
            <w:vMerge w:val="restart"/>
            <w:vAlign w:val="center"/>
          </w:tcPr>
          <w:p w:rsidR="0004554D" w:rsidRDefault="0004554D">
            <w:pPr>
              <w:pStyle w:val="6"/>
            </w:pPr>
            <w:r>
              <w:t>№ строки</w:t>
            </w:r>
          </w:p>
        </w:tc>
        <w:tc>
          <w:tcPr>
            <w:tcW w:w="900" w:type="dxa"/>
            <w:vMerge w:val="restart"/>
            <w:vAlign w:val="center"/>
          </w:tcPr>
          <w:p w:rsidR="0004554D" w:rsidRDefault="0004554D">
            <w:pPr>
              <w:pStyle w:val="6"/>
            </w:pPr>
            <w:r>
              <w:t>на начало года</w:t>
            </w:r>
          </w:p>
        </w:tc>
        <w:tc>
          <w:tcPr>
            <w:tcW w:w="995" w:type="dxa"/>
            <w:vMerge w:val="restart"/>
            <w:vAlign w:val="center"/>
          </w:tcPr>
          <w:p w:rsidR="0004554D" w:rsidRDefault="0004554D">
            <w:pPr>
              <w:pStyle w:val="6"/>
            </w:pPr>
            <w:r>
              <w:t>на конец года</w:t>
            </w:r>
          </w:p>
        </w:tc>
        <w:tc>
          <w:tcPr>
            <w:tcW w:w="2160" w:type="dxa"/>
            <w:gridSpan w:val="2"/>
            <w:vAlign w:val="center"/>
          </w:tcPr>
          <w:p w:rsidR="0004554D" w:rsidRDefault="0004554D">
            <w:pPr>
              <w:pStyle w:val="6"/>
            </w:pPr>
            <w:r>
              <w:t>горизонтальный анализ</w:t>
            </w:r>
          </w:p>
        </w:tc>
        <w:tc>
          <w:tcPr>
            <w:tcW w:w="2605" w:type="dxa"/>
            <w:gridSpan w:val="2"/>
            <w:vAlign w:val="center"/>
          </w:tcPr>
          <w:p w:rsidR="0004554D" w:rsidRDefault="0004554D">
            <w:pPr>
              <w:pStyle w:val="6"/>
            </w:pPr>
            <w:r>
              <w:t>вертикальный анализ</w:t>
            </w:r>
          </w:p>
        </w:tc>
      </w:tr>
      <w:tr w:rsidR="0004554D">
        <w:trPr>
          <w:cantSplit/>
          <w:trHeight w:val="660"/>
          <w:jc w:val="center"/>
        </w:trPr>
        <w:tc>
          <w:tcPr>
            <w:tcW w:w="2880" w:type="dxa"/>
            <w:vMerge/>
            <w:vAlign w:val="center"/>
          </w:tcPr>
          <w:p w:rsidR="0004554D" w:rsidRDefault="0004554D">
            <w:pPr>
              <w:pStyle w:val="6"/>
            </w:pPr>
          </w:p>
        </w:tc>
        <w:tc>
          <w:tcPr>
            <w:tcW w:w="900" w:type="dxa"/>
            <w:vMerge/>
            <w:vAlign w:val="center"/>
          </w:tcPr>
          <w:p w:rsidR="0004554D" w:rsidRDefault="0004554D">
            <w:pPr>
              <w:pStyle w:val="6"/>
            </w:pPr>
          </w:p>
        </w:tc>
        <w:tc>
          <w:tcPr>
            <w:tcW w:w="900" w:type="dxa"/>
            <w:vMerge/>
            <w:vAlign w:val="center"/>
          </w:tcPr>
          <w:p w:rsidR="0004554D" w:rsidRDefault="0004554D">
            <w:pPr>
              <w:pStyle w:val="6"/>
            </w:pPr>
          </w:p>
        </w:tc>
        <w:tc>
          <w:tcPr>
            <w:tcW w:w="995" w:type="dxa"/>
            <w:vMerge/>
            <w:vAlign w:val="center"/>
          </w:tcPr>
          <w:p w:rsidR="0004554D" w:rsidRDefault="0004554D">
            <w:pPr>
              <w:pStyle w:val="6"/>
            </w:pPr>
          </w:p>
        </w:tc>
        <w:tc>
          <w:tcPr>
            <w:tcW w:w="1165" w:type="dxa"/>
            <w:vAlign w:val="center"/>
          </w:tcPr>
          <w:p w:rsidR="0004554D" w:rsidRDefault="0004554D">
            <w:pPr>
              <w:pStyle w:val="6"/>
            </w:pPr>
            <w:r>
              <w:t>абс. откл.</w:t>
            </w:r>
          </w:p>
        </w:tc>
        <w:tc>
          <w:tcPr>
            <w:tcW w:w="995" w:type="dxa"/>
            <w:vAlign w:val="center"/>
          </w:tcPr>
          <w:p w:rsidR="0004554D" w:rsidRDefault="0004554D">
            <w:pPr>
              <w:pStyle w:val="6"/>
            </w:pPr>
            <w:r>
              <w:t>в %</w:t>
            </w:r>
          </w:p>
        </w:tc>
        <w:tc>
          <w:tcPr>
            <w:tcW w:w="1345" w:type="dxa"/>
            <w:vAlign w:val="center"/>
          </w:tcPr>
          <w:p w:rsidR="0004554D" w:rsidRDefault="0004554D">
            <w:pPr>
              <w:pStyle w:val="6"/>
            </w:pPr>
            <w:r>
              <w:t>на начало года,  %</w:t>
            </w:r>
          </w:p>
        </w:tc>
        <w:tc>
          <w:tcPr>
            <w:tcW w:w="1260" w:type="dxa"/>
            <w:vAlign w:val="center"/>
          </w:tcPr>
          <w:p w:rsidR="0004554D" w:rsidRDefault="0004554D">
            <w:pPr>
              <w:pStyle w:val="6"/>
            </w:pPr>
            <w:r>
              <w:t>на конец года,  %</w:t>
            </w:r>
          </w:p>
        </w:tc>
      </w:tr>
      <w:tr w:rsidR="0004554D">
        <w:trPr>
          <w:cantSplit/>
          <w:trHeight w:hRule="exact" w:val="474"/>
          <w:jc w:val="center"/>
        </w:trPr>
        <w:tc>
          <w:tcPr>
            <w:tcW w:w="2880" w:type="dxa"/>
            <w:vAlign w:val="center"/>
          </w:tcPr>
          <w:p w:rsidR="0004554D" w:rsidRDefault="0004554D">
            <w:pPr>
              <w:pStyle w:val="6"/>
            </w:pPr>
            <w:r>
              <w:t>1</w:t>
            </w:r>
          </w:p>
          <w:p w:rsidR="0004554D" w:rsidRDefault="0004554D">
            <w:pPr>
              <w:pStyle w:val="6"/>
            </w:pPr>
          </w:p>
        </w:tc>
        <w:tc>
          <w:tcPr>
            <w:tcW w:w="900" w:type="dxa"/>
            <w:vAlign w:val="center"/>
          </w:tcPr>
          <w:p w:rsidR="0004554D" w:rsidRDefault="0004554D">
            <w:pPr>
              <w:pStyle w:val="6"/>
            </w:pPr>
            <w:r>
              <w:t>2</w:t>
            </w:r>
          </w:p>
        </w:tc>
        <w:tc>
          <w:tcPr>
            <w:tcW w:w="900" w:type="dxa"/>
            <w:vAlign w:val="center"/>
          </w:tcPr>
          <w:p w:rsidR="0004554D" w:rsidRDefault="0004554D">
            <w:pPr>
              <w:pStyle w:val="6"/>
            </w:pPr>
            <w:r>
              <w:t>3</w:t>
            </w:r>
          </w:p>
        </w:tc>
        <w:tc>
          <w:tcPr>
            <w:tcW w:w="995" w:type="dxa"/>
            <w:vAlign w:val="center"/>
          </w:tcPr>
          <w:p w:rsidR="0004554D" w:rsidRDefault="0004554D">
            <w:pPr>
              <w:pStyle w:val="6"/>
            </w:pPr>
            <w:r>
              <w:t>4</w:t>
            </w:r>
          </w:p>
        </w:tc>
        <w:tc>
          <w:tcPr>
            <w:tcW w:w="1165" w:type="dxa"/>
            <w:vAlign w:val="center"/>
          </w:tcPr>
          <w:p w:rsidR="0004554D" w:rsidRDefault="0004554D">
            <w:pPr>
              <w:pStyle w:val="6"/>
            </w:pPr>
            <w:r>
              <w:t>5</w:t>
            </w:r>
          </w:p>
        </w:tc>
        <w:tc>
          <w:tcPr>
            <w:tcW w:w="995" w:type="dxa"/>
            <w:vAlign w:val="center"/>
          </w:tcPr>
          <w:p w:rsidR="0004554D" w:rsidRDefault="0004554D">
            <w:pPr>
              <w:pStyle w:val="6"/>
            </w:pPr>
            <w:r>
              <w:t>6</w:t>
            </w:r>
          </w:p>
        </w:tc>
        <w:tc>
          <w:tcPr>
            <w:tcW w:w="1345" w:type="dxa"/>
            <w:vAlign w:val="center"/>
          </w:tcPr>
          <w:p w:rsidR="0004554D" w:rsidRDefault="0004554D">
            <w:pPr>
              <w:pStyle w:val="6"/>
            </w:pPr>
            <w:r>
              <w:t>7</w:t>
            </w:r>
          </w:p>
        </w:tc>
        <w:tc>
          <w:tcPr>
            <w:tcW w:w="1260" w:type="dxa"/>
            <w:vAlign w:val="center"/>
          </w:tcPr>
          <w:p w:rsidR="0004554D" w:rsidRDefault="0004554D">
            <w:pPr>
              <w:pStyle w:val="6"/>
            </w:pPr>
            <w:r>
              <w:t>8</w:t>
            </w:r>
          </w:p>
        </w:tc>
      </w:tr>
      <w:tr w:rsidR="0004554D">
        <w:trPr>
          <w:jc w:val="center"/>
        </w:trPr>
        <w:tc>
          <w:tcPr>
            <w:tcW w:w="2880" w:type="dxa"/>
          </w:tcPr>
          <w:p w:rsidR="0004554D" w:rsidRDefault="0004554D">
            <w:pPr>
              <w:pStyle w:val="6"/>
            </w:pPr>
            <w:r>
              <w:t>1. Имущество предприятия (валюта баланса)</w:t>
            </w:r>
          </w:p>
        </w:tc>
        <w:tc>
          <w:tcPr>
            <w:tcW w:w="900" w:type="dxa"/>
          </w:tcPr>
          <w:p w:rsidR="0004554D" w:rsidRDefault="0004554D">
            <w:pPr>
              <w:pStyle w:val="6"/>
            </w:pPr>
            <w:r>
              <w:t>300</w:t>
            </w:r>
          </w:p>
        </w:tc>
        <w:tc>
          <w:tcPr>
            <w:tcW w:w="900" w:type="dxa"/>
          </w:tcPr>
          <w:p w:rsidR="0004554D" w:rsidRDefault="0004554D">
            <w:pPr>
              <w:pStyle w:val="6"/>
            </w:pPr>
            <w:r>
              <w:t>23305</w:t>
            </w:r>
          </w:p>
        </w:tc>
        <w:tc>
          <w:tcPr>
            <w:tcW w:w="995" w:type="dxa"/>
          </w:tcPr>
          <w:p w:rsidR="0004554D" w:rsidRDefault="0004554D">
            <w:pPr>
              <w:pStyle w:val="6"/>
            </w:pPr>
            <w:r>
              <w:t>24917</w:t>
            </w:r>
          </w:p>
        </w:tc>
        <w:tc>
          <w:tcPr>
            <w:tcW w:w="1165" w:type="dxa"/>
          </w:tcPr>
          <w:p w:rsidR="0004554D" w:rsidRDefault="0004554D">
            <w:pPr>
              <w:pStyle w:val="6"/>
            </w:pPr>
            <w:r>
              <w:t>1612</w:t>
            </w:r>
          </w:p>
        </w:tc>
        <w:tc>
          <w:tcPr>
            <w:tcW w:w="995" w:type="dxa"/>
          </w:tcPr>
          <w:p w:rsidR="0004554D" w:rsidRDefault="0004554D">
            <w:pPr>
              <w:pStyle w:val="6"/>
            </w:pPr>
            <w:r>
              <w:t>107</w:t>
            </w:r>
          </w:p>
        </w:tc>
        <w:tc>
          <w:tcPr>
            <w:tcW w:w="1345" w:type="dxa"/>
          </w:tcPr>
          <w:p w:rsidR="0004554D" w:rsidRDefault="0004554D">
            <w:pPr>
              <w:pStyle w:val="6"/>
            </w:pPr>
            <w:r>
              <w:t>100</w:t>
            </w:r>
          </w:p>
        </w:tc>
        <w:tc>
          <w:tcPr>
            <w:tcW w:w="1260" w:type="dxa"/>
          </w:tcPr>
          <w:p w:rsidR="0004554D" w:rsidRDefault="0004554D">
            <w:pPr>
              <w:pStyle w:val="6"/>
            </w:pPr>
            <w:r>
              <w:t>100</w:t>
            </w:r>
          </w:p>
        </w:tc>
      </w:tr>
      <w:tr w:rsidR="0004554D">
        <w:trPr>
          <w:jc w:val="center"/>
        </w:trPr>
        <w:tc>
          <w:tcPr>
            <w:tcW w:w="2880" w:type="dxa"/>
          </w:tcPr>
          <w:p w:rsidR="0004554D" w:rsidRDefault="0004554D">
            <w:pPr>
              <w:pStyle w:val="6"/>
            </w:pPr>
            <w:r>
              <w:t>2. Иммобилизованный (активный) основной капитал</w:t>
            </w:r>
          </w:p>
        </w:tc>
        <w:tc>
          <w:tcPr>
            <w:tcW w:w="900" w:type="dxa"/>
          </w:tcPr>
          <w:p w:rsidR="0004554D" w:rsidRDefault="0004554D">
            <w:pPr>
              <w:pStyle w:val="6"/>
            </w:pPr>
            <w:r>
              <w:t>190</w:t>
            </w:r>
          </w:p>
        </w:tc>
        <w:tc>
          <w:tcPr>
            <w:tcW w:w="900" w:type="dxa"/>
          </w:tcPr>
          <w:p w:rsidR="0004554D" w:rsidRDefault="0004554D">
            <w:pPr>
              <w:pStyle w:val="6"/>
            </w:pPr>
            <w:r>
              <w:t>18300</w:t>
            </w:r>
          </w:p>
        </w:tc>
        <w:tc>
          <w:tcPr>
            <w:tcW w:w="995" w:type="dxa"/>
          </w:tcPr>
          <w:p w:rsidR="0004554D" w:rsidRDefault="0004554D">
            <w:pPr>
              <w:pStyle w:val="6"/>
            </w:pPr>
            <w:r>
              <w:t>18500</w:t>
            </w:r>
          </w:p>
        </w:tc>
        <w:tc>
          <w:tcPr>
            <w:tcW w:w="1165" w:type="dxa"/>
          </w:tcPr>
          <w:p w:rsidR="0004554D" w:rsidRDefault="0004554D">
            <w:pPr>
              <w:pStyle w:val="6"/>
            </w:pPr>
            <w:r>
              <w:t>200,0</w:t>
            </w:r>
          </w:p>
        </w:tc>
        <w:tc>
          <w:tcPr>
            <w:tcW w:w="995" w:type="dxa"/>
          </w:tcPr>
          <w:p w:rsidR="0004554D" w:rsidRDefault="0004554D">
            <w:pPr>
              <w:pStyle w:val="6"/>
            </w:pPr>
            <w:r>
              <w:t>101,1</w:t>
            </w:r>
          </w:p>
        </w:tc>
        <w:tc>
          <w:tcPr>
            <w:tcW w:w="1345" w:type="dxa"/>
          </w:tcPr>
          <w:p w:rsidR="0004554D" w:rsidRDefault="0004554D">
            <w:pPr>
              <w:pStyle w:val="6"/>
            </w:pPr>
            <w:r>
              <w:t>78,5</w:t>
            </w:r>
          </w:p>
        </w:tc>
        <w:tc>
          <w:tcPr>
            <w:tcW w:w="1260" w:type="dxa"/>
          </w:tcPr>
          <w:p w:rsidR="0004554D" w:rsidRDefault="0004554D">
            <w:pPr>
              <w:pStyle w:val="6"/>
            </w:pPr>
            <w:r>
              <w:t>74,2</w:t>
            </w:r>
          </w:p>
        </w:tc>
      </w:tr>
      <w:tr w:rsidR="0004554D">
        <w:trPr>
          <w:trHeight w:val="715"/>
          <w:jc w:val="center"/>
        </w:trPr>
        <w:tc>
          <w:tcPr>
            <w:tcW w:w="2880" w:type="dxa"/>
          </w:tcPr>
          <w:p w:rsidR="0004554D" w:rsidRDefault="0004554D">
            <w:pPr>
              <w:pStyle w:val="6"/>
            </w:pPr>
            <w:r>
              <w:t xml:space="preserve">3.  Мобильный (оборотный капитал) </w:t>
            </w:r>
          </w:p>
        </w:tc>
        <w:tc>
          <w:tcPr>
            <w:tcW w:w="900" w:type="dxa"/>
          </w:tcPr>
          <w:p w:rsidR="0004554D" w:rsidRDefault="0004554D">
            <w:pPr>
              <w:pStyle w:val="6"/>
            </w:pPr>
            <w:r>
              <w:t>290</w:t>
            </w:r>
          </w:p>
        </w:tc>
        <w:tc>
          <w:tcPr>
            <w:tcW w:w="900" w:type="dxa"/>
          </w:tcPr>
          <w:p w:rsidR="0004554D" w:rsidRDefault="0004554D">
            <w:pPr>
              <w:pStyle w:val="6"/>
            </w:pPr>
            <w:r>
              <w:t>5005</w:t>
            </w:r>
          </w:p>
        </w:tc>
        <w:tc>
          <w:tcPr>
            <w:tcW w:w="995" w:type="dxa"/>
          </w:tcPr>
          <w:p w:rsidR="0004554D" w:rsidRDefault="0004554D">
            <w:pPr>
              <w:pStyle w:val="6"/>
            </w:pPr>
            <w:r>
              <w:t>6417</w:t>
            </w:r>
          </w:p>
        </w:tc>
        <w:tc>
          <w:tcPr>
            <w:tcW w:w="1165" w:type="dxa"/>
          </w:tcPr>
          <w:p w:rsidR="0004554D" w:rsidRDefault="0004554D">
            <w:pPr>
              <w:pStyle w:val="6"/>
            </w:pPr>
            <w:r>
              <w:t>1412,0</w:t>
            </w:r>
          </w:p>
        </w:tc>
        <w:tc>
          <w:tcPr>
            <w:tcW w:w="995" w:type="dxa"/>
          </w:tcPr>
          <w:p w:rsidR="0004554D" w:rsidRDefault="0004554D">
            <w:pPr>
              <w:pStyle w:val="6"/>
            </w:pPr>
            <w:r>
              <w:t>128,2</w:t>
            </w:r>
          </w:p>
        </w:tc>
        <w:tc>
          <w:tcPr>
            <w:tcW w:w="1345" w:type="dxa"/>
          </w:tcPr>
          <w:p w:rsidR="0004554D" w:rsidRDefault="0004554D">
            <w:pPr>
              <w:pStyle w:val="6"/>
            </w:pPr>
            <w:r>
              <w:t>21,5</w:t>
            </w:r>
          </w:p>
        </w:tc>
        <w:tc>
          <w:tcPr>
            <w:tcW w:w="1260" w:type="dxa"/>
          </w:tcPr>
          <w:p w:rsidR="0004554D" w:rsidRDefault="0004554D">
            <w:pPr>
              <w:pStyle w:val="6"/>
            </w:pPr>
            <w:r>
              <w:t>25,8</w:t>
            </w:r>
          </w:p>
        </w:tc>
      </w:tr>
      <w:tr w:rsidR="0004554D">
        <w:trPr>
          <w:trHeight w:val="515"/>
          <w:jc w:val="center"/>
        </w:trPr>
        <w:tc>
          <w:tcPr>
            <w:tcW w:w="2880" w:type="dxa"/>
          </w:tcPr>
          <w:p w:rsidR="0004554D" w:rsidRDefault="0004554D">
            <w:pPr>
              <w:pStyle w:val="6"/>
            </w:pPr>
            <w:r>
              <w:t>а) запасы</w:t>
            </w:r>
          </w:p>
        </w:tc>
        <w:tc>
          <w:tcPr>
            <w:tcW w:w="900" w:type="dxa"/>
          </w:tcPr>
          <w:p w:rsidR="0004554D" w:rsidRDefault="0004554D">
            <w:pPr>
              <w:pStyle w:val="6"/>
            </w:pPr>
            <w:r>
              <w:t>210</w:t>
            </w:r>
          </w:p>
        </w:tc>
        <w:tc>
          <w:tcPr>
            <w:tcW w:w="900" w:type="dxa"/>
          </w:tcPr>
          <w:p w:rsidR="0004554D" w:rsidRDefault="0004554D">
            <w:pPr>
              <w:pStyle w:val="6"/>
            </w:pPr>
            <w:r>
              <w:t>2584</w:t>
            </w:r>
          </w:p>
        </w:tc>
        <w:tc>
          <w:tcPr>
            <w:tcW w:w="995" w:type="dxa"/>
          </w:tcPr>
          <w:p w:rsidR="0004554D" w:rsidRDefault="0004554D">
            <w:pPr>
              <w:pStyle w:val="6"/>
            </w:pPr>
            <w:r>
              <w:t>3906</w:t>
            </w:r>
          </w:p>
        </w:tc>
        <w:tc>
          <w:tcPr>
            <w:tcW w:w="1165" w:type="dxa"/>
          </w:tcPr>
          <w:p w:rsidR="0004554D" w:rsidRDefault="0004554D">
            <w:pPr>
              <w:pStyle w:val="6"/>
            </w:pPr>
            <w:r>
              <w:t>1322,0</w:t>
            </w:r>
          </w:p>
        </w:tc>
        <w:tc>
          <w:tcPr>
            <w:tcW w:w="995" w:type="dxa"/>
          </w:tcPr>
          <w:p w:rsidR="0004554D" w:rsidRDefault="0004554D">
            <w:pPr>
              <w:pStyle w:val="6"/>
            </w:pPr>
            <w:r>
              <w:t>151,2</w:t>
            </w:r>
          </w:p>
        </w:tc>
        <w:tc>
          <w:tcPr>
            <w:tcW w:w="1345" w:type="dxa"/>
          </w:tcPr>
          <w:p w:rsidR="0004554D" w:rsidRDefault="0004554D">
            <w:pPr>
              <w:pStyle w:val="6"/>
            </w:pPr>
            <w:r>
              <w:t>11,1</w:t>
            </w:r>
          </w:p>
        </w:tc>
        <w:tc>
          <w:tcPr>
            <w:tcW w:w="1260" w:type="dxa"/>
          </w:tcPr>
          <w:p w:rsidR="0004554D" w:rsidRDefault="0004554D">
            <w:pPr>
              <w:pStyle w:val="6"/>
            </w:pPr>
            <w:r>
              <w:t>15,7</w:t>
            </w:r>
          </w:p>
        </w:tc>
      </w:tr>
      <w:tr w:rsidR="0004554D">
        <w:trPr>
          <w:trHeight w:val="537"/>
          <w:jc w:val="center"/>
        </w:trPr>
        <w:tc>
          <w:tcPr>
            <w:tcW w:w="2880" w:type="dxa"/>
          </w:tcPr>
          <w:p w:rsidR="0004554D" w:rsidRDefault="0004554D">
            <w:pPr>
              <w:pStyle w:val="6"/>
            </w:pPr>
            <w:r>
              <w:t>б) дебит. задолженность</w:t>
            </w:r>
          </w:p>
        </w:tc>
        <w:tc>
          <w:tcPr>
            <w:tcW w:w="900" w:type="dxa"/>
          </w:tcPr>
          <w:p w:rsidR="0004554D" w:rsidRDefault="0004554D">
            <w:pPr>
              <w:pStyle w:val="6"/>
            </w:pPr>
            <w:r>
              <w:t>240</w:t>
            </w:r>
          </w:p>
        </w:tc>
        <w:tc>
          <w:tcPr>
            <w:tcW w:w="900" w:type="dxa"/>
          </w:tcPr>
          <w:p w:rsidR="0004554D" w:rsidRDefault="0004554D">
            <w:pPr>
              <w:pStyle w:val="6"/>
            </w:pPr>
            <w:r>
              <w:t>-</w:t>
            </w:r>
          </w:p>
        </w:tc>
        <w:tc>
          <w:tcPr>
            <w:tcW w:w="995" w:type="dxa"/>
          </w:tcPr>
          <w:p w:rsidR="0004554D" w:rsidRDefault="0004554D">
            <w:pPr>
              <w:pStyle w:val="6"/>
            </w:pPr>
            <w:r>
              <w:t>-</w:t>
            </w:r>
          </w:p>
        </w:tc>
        <w:tc>
          <w:tcPr>
            <w:tcW w:w="1165" w:type="dxa"/>
          </w:tcPr>
          <w:p w:rsidR="0004554D" w:rsidRDefault="0004554D">
            <w:pPr>
              <w:pStyle w:val="6"/>
            </w:pPr>
            <w:r>
              <w:t>-</w:t>
            </w:r>
          </w:p>
        </w:tc>
        <w:tc>
          <w:tcPr>
            <w:tcW w:w="995" w:type="dxa"/>
          </w:tcPr>
          <w:p w:rsidR="0004554D" w:rsidRDefault="0004554D">
            <w:pPr>
              <w:pStyle w:val="6"/>
            </w:pPr>
            <w:r>
              <w:t>-</w:t>
            </w:r>
          </w:p>
        </w:tc>
        <w:tc>
          <w:tcPr>
            <w:tcW w:w="1345" w:type="dxa"/>
          </w:tcPr>
          <w:p w:rsidR="0004554D" w:rsidRDefault="0004554D">
            <w:pPr>
              <w:pStyle w:val="6"/>
            </w:pPr>
            <w:r>
              <w:t>-</w:t>
            </w:r>
          </w:p>
        </w:tc>
        <w:tc>
          <w:tcPr>
            <w:tcW w:w="1260" w:type="dxa"/>
          </w:tcPr>
          <w:p w:rsidR="0004554D" w:rsidRDefault="0004554D">
            <w:pPr>
              <w:pStyle w:val="6"/>
            </w:pPr>
            <w:r>
              <w:t>-</w:t>
            </w:r>
          </w:p>
        </w:tc>
      </w:tr>
      <w:tr w:rsidR="0004554D">
        <w:trPr>
          <w:trHeight w:val="530"/>
          <w:jc w:val="center"/>
        </w:trPr>
        <w:tc>
          <w:tcPr>
            <w:tcW w:w="2880" w:type="dxa"/>
          </w:tcPr>
          <w:p w:rsidR="0004554D" w:rsidRDefault="0004554D">
            <w:pPr>
              <w:pStyle w:val="6"/>
            </w:pPr>
            <w:r>
              <w:t>в) денежные средства</w:t>
            </w:r>
          </w:p>
        </w:tc>
        <w:tc>
          <w:tcPr>
            <w:tcW w:w="900" w:type="dxa"/>
          </w:tcPr>
          <w:p w:rsidR="0004554D" w:rsidRDefault="0004554D">
            <w:pPr>
              <w:pStyle w:val="6"/>
            </w:pPr>
            <w:r>
              <w:t>260</w:t>
            </w:r>
          </w:p>
        </w:tc>
        <w:tc>
          <w:tcPr>
            <w:tcW w:w="900" w:type="dxa"/>
          </w:tcPr>
          <w:p w:rsidR="0004554D" w:rsidRDefault="0004554D">
            <w:pPr>
              <w:pStyle w:val="6"/>
            </w:pPr>
            <w:r>
              <w:t>94</w:t>
            </w:r>
          </w:p>
        </w:tc>
        <w:tc>
          <w:tcPr>
            <w:tcW w:w="995" w:type="dxa"/>
          </w:tcPr>
          <w:p w:rsidR="0004554D" w:rsidRDefault="0004554D">
            <w:pPr>
              <w:pStyle w:val="6"/>
            </w:pPr>
            <w:r>
              <w:t>115</w:t>
            </w:r>
          </w:p>
        </w:tc>
        <w:tc>
          <w:tcPr>
            <w:tcW w:w="1165" w:type="dxa"/>
          </w:tcPr>
          <w:p w:rsidR="0004554D" w:rsidRDefault="0004554D">
            <w:pPr>
              <w:pStyle w:val="6"/>
              <w:rPr>
                <w:szCs w:val="22"/>
              </w:rPr>
            </w:pPr>
            <w:r>
              <w:t>21,0</w:t>
            </w:r>
          </w:p>
        </w:tc>
        <w:tc>
          <w:tcPr>
            <w:tcW w:w="995" w:type="dxa"/>
          </w:tcPr>
          <w:p w:rsidR="0004554D" w:rsidRDefault="0004554D">
            <w:pPr>
              <w:pStyle w:val="6"/>
              <w:rPr>
                <w:szCs w:val="22"/>
              </w:rPr>
            </w:pPr>
            <w:r>
              <w:t>122,3</w:t>
            </w:r>
          </w:p>
        </w:tc>
        <w:tc>
          <w:tcPr>
            <w:tcW w:w="1345" w:type="dxa"/>
          </w:tcPr>
          <w:p w:rsidR="0004554D" w:rsidRDefault="0004554D">
            <w:pPr>
              <w:pStyle w:val="6"/>
              <w:rPr>
                <w:szCs w:val="22"/>
              </w:rPr>
            </w:pPr>
            <w:r>
              <w:t>0,4</w:t>
            </w:r>
          </w:p>
        </w:tc>
        <w:tc>
          <w:tcPr>
            <w:tcW w:w="1260" w:type="dxa"/>
          </w:tcPr>
          <w:p w:rsidR="0004554D" w:rsidRDefault="0004554D">
            <w:pPr>
              <w:pStyle w:val="6"/>
              <w:rPr>
                <w:szCs w:val="22"/>
              </w:rPr>
            </w:pPr>
            <w:r>
              <w:t>0,5</w:t>
            </w:r>
          </w:p>
        </w:tc>
      </w:tr>
    </w:tbl>
    <w:p w:rsidR="0004554D" w:rsidRDefault="0004554D">
      <w:pPr>
        <w:pStyle w:val="31"/>
      </w:pPr>
    </w:p>
    <w:p w:rsidR="0004554D" w:rsidRDefault="0004554D">
      <w:pPr>
        <w:pStyle w:val="20"/>
        <w:ind w:firstLine="720"/>
      </w:pPr>
    </w:p>
    <w:p w:rsidR="0004554D" w:rsidRDefault="00D23D74">
      <w:pPr>
        <w:pStyle w:val="20"/>
        <w:ind w:firstLine="0"/>
        <w:jc w:val="center"/>
      </w:pPr>
      <w:r>
        <w:pict>
          <v:shape id="_x0000_i1026" type="#_x0000_t75" style="width:494.25pt;height:303pt">
            <v:imagedata r:id="rId9" o:title="" croptop="7693f" cropbottom="7693f" cropleft="5468f" cropright="984f"/>
          </v:shape>
        </w:pict>
      </w:r>
    </w:p>
    <w:p w:rsidR="0004554D" w:rsidRDefault="0004554D">
      <w:pPr>
        <w:pStyle w:val="20"/>
        <w:ind w:firstLine="720"/>
        <w:jc w:val="center"/>
      </w:pPr>
    </w:p>
    <w:p w:rsidR="0004554D" w:rsidRDefault="0004554D">
      <w:pPr>
        <w:pStyle w:val="20"/>
        <w:ind w:firstLine="720"/>
        <w:jc w:val="center"/>
      </w:pPr>
      <w:r>
        <w:t>Рис. 3.  Динамика актива баланса за 2004г.</w:t>
      </w:r>
    </w:p>
    <w:p w:rsidR="0004554D" w:rsidRDefault="0004554D">
      <w:pPr>
        <w:pStyle w:val="20"/>
        <w:ind w:firstLine="720"/>
      </w:pPr>
    </w:p>
    <w:p w:rsidR="0004554D" w:rsidRDefault="0004554D">
      <w:pPr>
        <w:spacing w:line="360" w:lineRule="auto"/>
        <w:ind w:firstLine="720"/>
        <w:jc w:val="both"/>
        <w:rPr>
          <w:sz w:val="28"/>
        </w:rPr>
      </w:pPr>
      <w:r>
        <w:rPr>
          <w:sz w:val="28"/>
        </w:rPr>
        <w:t>На основе данных, представленных в табл. 2 и на Рис. 3, можно сделать следующее аналитическое заключение.</w:t>
      </w:r>
    </w:p>
    <w:p w:rsidR="0004554D" w:rsidRDefault="0004554D">
      <w:pPr>
        <w:pStyle w:val="20"/>
        <w:ind w:firstLine="720"/>
      </w:pPr>
      <w:r>
        <w:t xml:space="preserve">За отчетный период стоимость имущества увеличилась на 1612 тыс. руб., что составляет 107%, темп прироста 7%, при этом уд. вес оборотных активов увеличился на 4,3%, соответственно уменьшился уд. вес внеоборотных активов, при этом в 1,5 раза по сравнению с прошлым периодом увеличились запасы. </w:t>
      </w:r>
    </w:p>
    <w:p w:rsidR="0004554D" w:rsidRDefault="0004554D">
      <w:pPr>
        <w:pStyle w:val="31"/>
      </w:pPr>
      <w:r>
        <w:t>Таблица 2</w:t>
      </w:r>
    </w:p>
    <w:p w:rsidR="0004554D" w:rsidRDefault="0004554D">
      <w:pPr>
        <w:pStyle w:val="4"/>
      </w:pPr>
      <w:r>
        <w:t>Анализ статей актива баланса за 2005г.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900"/>
        <w:gridCol w:w="900"/>
        <w:gridCol w:w="995"/>
        <w:gridCol w:w="1165"/>
        <w:gridCol w:w="995"/>
        <w:gridCol w:w="1345"/>
        <w:gridCol w:w="1260"/>
      </w:tblGrid>
      <w:tr w:rsidR="0004554D">
        <w:trPr>
          <w:cantSplit/>
          <w:trHeight w:val="400"/>
          <w:jc w:val="center"/>
        </w:trPr>
        <w:tc>
          <w:tcPr>
            <w:tcW w:w="2880" w:type="dxa"/>
            <w:vMerge w:val="restart"/>
            <w:vAlign w:val="center"/>
          </w:tcPr>
          <w:p w:rsidR="0004554D" w:rsidRDefault="0004554D">
            <w:pPr>
              <w:pStyle w:val="6"/>
            </w:pPr>
            <w:r>
              <w:t>Группировка статей</w:t>
            </w:r>
          </w:p>
        </w:tc>
        <w:tc>
          <w:tcPr>
            <w:tcW w:w="900" w:type="dxa"/>
            <w:vMerge w:val="restart"/>
            <w:vAlign w:val="center"/>
          </w:tcPr>
          <w:p w:rsidR="0004554D" w:rsidRDefault="0004554D">
            <w:pPr>
              <w:pStyle w:val="6"/>
            </w:pPr>
            <w:r>
              <w:t>№ строки</w:t>
            </w:r>
          </w:p>
        </w:tc>
        <w:tc>
          <w:tcPr>
            <w:tcW w:w="900" w:type="dxa"/>
            <w:vMerge w:val="restart"/>
            <w:vAlign w:val="center"/>
          </w:tcPr>
          <w:p w:rsidR="0004554D" w:rsidRDefault="0004554D">
            <w:pPr>
              <w:pStyle w:val="6"/>
            </w:pPr>
            <w:r>
              <w:t>на начало года</w:t>
            </w:r>
          </w:p>
        </w:tc>
        <w:tc>
          <w:tcPr>
            <w:tcW w:w="995" w:type="dxa"/>
            <w:vMerge w:val="restart"/>
            <w:vAlign w:val="center"/>
          </w:tcPr>
          <w:p w:rsidR="0004554D" w:rsidRDefault="0004554D">
            <w:pPr>
              <w:pStyle w:val="6"/>
            </w:pPr>
            <w:r>
              <w:t>на конец года</w:t>
            </w:r>
          </w:p>
        </w:tc>
        <w:tc>
          <w:tcPr>
            <w:tcW w:w="2160" w:type="dxa"/>
            <w:gridSpan w:val="2"/>
            <w:vAlign w:val="center"/>
          </w:tcPr>
          <w:p w:rsidR="0004554D" w:rsidRDefault="0004554D">
            <w:pPr>
              <w:pStyle w:val="6"/>
            </w:pPr>
            <w:r>
              <w:t>горизонтальный анализ</w:t>
            </w:r>
          </w:p>
        </w:tc>
        <w:tc>
          <w:tcPr>
            <w:tcW w:w="2605" w:type="dxa"/>
            <w:gridSpan w:val="2"/>
            <w:vAlign w:val="center"/>
          </w:tcPr>
          <w:p w:rsidR="0004554D" w:rsidRDefault="0004554D">
            <w:pPr>
              <w:pStyle w:val="6"/>
            </w:pPr>
            <w:r>
              <w:t>вертикальный анализ</w:t>
            </w:r>
          </w:p>
        </w:tc>
      </w:tr>
      <w:tr w:rsidR="0004554D">
        <w:trPr>
          <w:cantSplit/>
          <w:trHeight w:val="660"/>
          <w:jc w:val="center"/>
        </w:trPr>
        <w:tc>
          <w:tcPr>
            <w:tcW w:w="2880" w:type="dxa"/>
            <w:vMerge/>
            <w:vAlign w:val="center"/>
          </w:tcPr>
          <w:p w:rsidR="0004554D" w:rsidRDefault="0004554D">
            <w:pPr>
              <w:pStyle w:val="6"/>
            </w:pPr>
          </w:p>
        </w:tc>
        <w:tc>
          <w:tcPr>
            <w:tcW w:w="900" w:type="dxa"/>
            <w:vMerge/>
            <w:vAlign w:val="center"/>
          </w:tcPr>
          <w:p w:rsidR="0004554D" w:rsidRDefault="0004554D">
            <w:pPr>
              <w:pStyle w:val="6"/>
            </w:pPr>
          </w:p>
        </w:tc>
        <w:tc>
          <w:tcPr>
            <w:tcW w:w="900" w:type="dxa"/>
            <w:vMerge/>
            <w:vAlign w:val="center"/>
          </w:tcPr>
          <w:p w:rsidR="0004554D" w:rsidRDefault="0004554D">
            <w:pPr>
              <w:pStyle w:val="6"/>
            </w:pPr>
          </w:p>
        </w:tc>
        <w:tc>
          <w:tcPr>
            <w:tcW w:w="995" w:type="dxa"/>
            <w:vMerge/>
            <w:vAlign w:val="center"/>
          </w:tcPr>
          <w:p w:rsidR="0004554D" w:rsidRDefault="0004554D">
            <w:pPr>
              <w:pStyle w:val="6"/>
            </w:pPr>
          </w:p>
        </w:tc>
        <w:tc>
          <w:tcPr>
            <w:tcW w:w="1165" w:type="dxa"/>
            <w:vAlign w:val="center"/>
          </w:tcPr>
          <w:p w:rsidR="0004554D" w:rsidRDefault="0004554D">
            <w:pPr>
              <w:pStyle w:val="6"/>
            </w:pPr>
            <w:r>
              <w:t>абс. откл.</w:t>
            </w:r>
          </w:p>
        </w:tc>
        <w:tc>
          <w:tcPr>
            <w:tcW w:w="995" w:type="dxa"/>
            <w:vAlign w:val="center"/>
          </w:tcPr>
          <w:p w:rsidR="0004554D" w:rsidRDefault="0004554D">
            <w:pPr>
              <w:pStyle w:val="6"/>
            </w:pPr>
            <w:r>
              <w:t>в %</w:t>
            </w:r>
          </w:p>
        </w:tc>
        <w:tc>
          <w:tcPr>
            <w:tcW w:w="1345" w:type="dxa"/>
            <w:vAlign w:val="center"/>
          </w:tcPr>
          <w:p w:rsidR="0004554D" w:rsidRDefault="0004554D">
            <w:pPr>
              <w:pStyle w:val="6"/>
            </w:pPr>
            <w:r>
              <w:t>на начало года,  %</w:t>
            </w:r>
          </w:p>
        </w:tc>
        <w:tc>
          <w:tcPr>
            <w:tcW w:w="1260" w:type="dxa"/>
            <w:vAlign w:val="center"/>
          </w:tcPr>
          <w:p w:rsidR="0004554D" w:rsidRDefault="0004554D">
            <w:pPr>
              <w:pStyle w:val="6"/>
            </w:pPr>
            <w:r>
              <w:t>на конец года,  %</w:t>
            </w:r>
          </w:p>
        </w:tc>
      </w:tr>
      <w:tr w:rsidR="0004554D">
        <w:trPr>
          <w:cantSplit/>
          <w:trHeight w:hRule="exact" w:val="311"/>
          <w:jc w:val="center"/>
        </w:trPr>
        <w:tc>
          <w:tcPr>
            <w:tcW w:w="2880" w:type="dxa"/>
            <w:vAlign w:val="center"/>
          </w:tcPr>
          <w:p w:rsidR="0004554D" w:rsidRDefault="0004554D">
            <w:pPr>
              <w:pStyle w:val="6"/>
            </w:pPr>
            <w:r>
              <w:t>1</w:t>
            </w:r>
          </w:p>
          <w:p w:rsidR="0004554D" w:rsidRDefault="0004554D">
            <w:pPr>
              <w:pStyle w:val="6"/>
            </w:pPr>
          </w:p>
        </w:tc>
        <w:tc>
          <w:tcPr>
            <w:tcW w:w="900" w:type="dxa"/>
            <w:vAlign w:val="center"/>
          </w:tcPr>
          <w:p w:rsidR="0004554D" w:rsidRDefault="0004554D">
            <w:pPr>
              <w:pStyle w:val="6"/>
            </w:pPr>
            <w:r>
              <w:t>2</w:t>
            </w:r>
          </w:p>
        </w:tc>
        <w:tc>
          <w:tcPr>
            <w:tcW w:w="900" w:type="dxa"/>
            <w:vAlign w:val="center"/>
          </w:tcPr>
          <w:p w:rsidR="0004554D" w:rsidRDefault="0004554D">
            <w:pPr>
              <w:pStyle w:val="6"/>
            </w:pPr>
            <w:r>
              <w:t>3</w:t>
            </w:r>
          </w:p>
        </w:tc>
        <w:tc>
          <w:tcPr>
            <w:tcW w:w="995" w:type="dxa"/>
            <w:vAlign w:val="center"/>
          </w:tcPr>
          <w:p w:rsidR="0004554D" w:rsidRDefault="0004554D">
            <w:pPr>
              <w:pStyle w:val="6"/>
            </w:pPr>
            <w:r>
              <w:t>4</w:t>
            </w:r>
          </w:p>
        </w:tc>
        <w:tc>
          <w:tcPr>
            <w:tcW w:w="1165" w:type="dxa"/>
            <w:vAlign w:val="center"/>
          </w:tcPr>
          <w:p w:rsidR="0004554D" w:rsidRDefault="0004554D">
            <w:pPr>
              <w:pStyle w:val="6"/>
            </w:pPr>
            <w:r>
              <w:t>5</w:t>
            </w:r>
          </w:p>
        </w:tc>
        <w:tc>
          <w:tcPr>
            <w:tcW w:w="995" w:type="dxa"/>
            <w:vAlign w:val="center"/>
          </w:tcPr>
          <w:p w:rsidR="0004554D" w:rsidRDefault="0004554D">
            <w:pPr>
              <w:pStyle w:val="6"/>
            </w:pPr>
            <w:r>
              <w:t>6</w:t>
            </w:r>
          </w:p>
        </w:tc>
        <w:tc>
          <w:tcPr>
            <w:tcW w:w="1345" w:type="dxa"/>
            <w:vAlign w:val="center"/>
          </w:tcPr>
          <w:p w:rsidR="0004554D" w:rsidRDefault="0004554D">
            <w:pPr>
              <w:pStyle w:val="6"/>
            </w:pPr>
            <w:r>
              <w:t>7</w:t>
            </w:r>
          </w:p>
        </w:tc>
        <w:tc>
          <w:tcPr>
            <w:tcW w:w="1260" w:type="dxa"/>
            <w:vAlign w:val="center"/>
          </w:tcPr>
          <w:p w:rsidR="0004554D" w:rsidRDefault="0004554D">
            <w:pPr>
              <w:pStyle w:val="6"/>
            </w:pPr>
            <w:r>
              <w:t>8</w:t>
            </w:r>
          </w:p>
        </w:tc>
      </w:tr>
      <w:tr w:rsidR="0004554D">
        <w:trPr>
          <w:jc w:val="center"/>
        </w:trPr>
        <w:tc>
          <w:tcPr>
            <w:tcW w:w="2880" w:type="dxa"/>
          </w:tcPr>
          <w:p w:rsidR="0004554D" w:rsidRDefault="0004554D">
            <w:pPr>
              <w:pStyle w:val="6"/>
              <w:jc w:val="left"/>
            </w:pPr>
            <w:r>
              <w:t>1. Имущество предприятия (валюта баланса)</w:t>
            </w:r>
          </w:p>
        </w:tc>
        <w:tc>
          <w:tcPr>
            <w:tcW w:w="900" w:type="dxa"/>
          </w:tcPr>
          <w:p w:rsidR="0004554D" w:rsidRDefault="0004554D">
            <w:pPr>
              <w:pStyle w:val="6"/>
            </w:pPr>
            <w:r>
              <w:t>300</w:t>
            </w:r>
          </w:p>
        </w:tc>
        <w:tc>
          <w:tcPr>
            <w:tcW w:w="900" w:type="dxa"/>
          </w:tcPr>
          <w:p w:rsidR="0004554D" w:rsidRDefault="0004554D">
            <w:pPr>
              <w:pStyle w:val="6"/>
            </w:pPr>
            <w:r>
              <w:t>24917</w:t>
            </w:r>
          </w:p>
        </w:tc>
        <w:tc>
          <w:tcPr>
            <w:tcW w:w="995" w:type="dxa"/>
          </w:tcPr>
          <w:p w:rsidR="0004554D" w:rsidRDefault="0004554D">
            <w:pPr>
              <w:pStyle w:val="6"/>
            </w:pPr>
            <w:r>
              <w:t>25494</w:t>
            </w:r>
          </w:p>
        </w:tc>
        <w:tc>
          <w:tcPr>
            <w:tcW w:w="1165" w:type="dxa"/>
          </w:tcPr>
          <w:p w:rsidR="0004554D" w:rsidRDefault="0004554D">
            <w:pPr>
              <w:pStyle w:val="6"/>
            </w:pPr>
            <w:r>
              <w:t>577</w:t>
            </w:r>
          </w:p>
        </w:tc>
        <w:tc>
          <w:tcPr>
            <w:tcW w:w="995" w:type="dxa"/>
          </w:tcPr>
          <w:p w:rsidR="0004554D" w:rsidRDefault="0004554D">
            <w:pPr>
              <w:pStyle w:val="6"/>
            </w:pPr>
            <w:r>
              <w:t>102</w:t>
            </w:r>
          </w:p>
        </w:tc>
        <w:tc>
          <w:tcPr>
            <w:tcW w:w="1345" w:type="dxa"/>
          </w:tcPr>
          <w:p w:rsidR="0004554D" w:rsidRDefault="0004554D">
            <w:pPr>
              <w:pStyle w:val="6"/>
            </w:pPr>
            <w:r>
              <w:t>100</w:t>
            </w:r>
          </w:p>
        </w:tc>
        <w:tc>
          <w:tcPr>
            <w:tcW w:w="1260" w:type="dxa"/>
          </w:tcPr>
          <w:p w:rsidR="0004554D" w:rsidRDefault="0004554D">
            <w:pPr>
              <w:pStyle w:val="6"/>
            </w:pPr>
            <w:r>
              <w:t>100</w:t>
            </w:r>
          </w:p>
        </w:tc>
      </w:tr>
      <w:tr w:rsidR="0004554D">
        <w:trPr>
          <w:jc w:val="center"/>
        </w:trPr>
        <w:tc>
          <w:tcPr>
            <w:tcW w:w="2880" w:type="dxa"/>
          </w:tcPr>
          <w:p w:rsidR="0004554D" w:rsidRDefault="0004554D">
            <w:pPr>
              <w:pStyle w:val="6"/>
              <w:jc w:val="left"/>
            </w:pPr>
            <w:r>
              <w:t>2. Иммобилизованный (активный) основной капитал</w:t>
            </w:r>
          </w:p>
        </w:tc>
        <w:tc>
          <w:tcPr>
            <w:tcW w:w="900" w:type="dxa"/>
          </w:tcPr>
          <w:p w:rsidR="0004554D" w:rsidRDefault="0004554D">
            <w:pPr>
              <w:pStyle w:val="6"/>
            </w:pPr>
            <w:r>
              <w:t>190</w:t>
            </w:r>
          </w:p>
        </w:tc>
        <w:tc>
          <w:tcPr>
            <w:tcW w:w="900" w:type="dxa"/>
          </w:tcPr>
          <w:p w:rsidR="0004554D" w:rsidRDefault="0004554D">
            <w:pPr>
              <w:pStyle w:val="6"/>
            </w:pPr>
            <w:r>
              <w:t>18500</w:t>
            </w:r>
          </w:p>
        </w:tc>
        <w:tc>
          <w:tcPr>
            <w:tcW w:w="995" w:type="dxa"/>
          </w:tcPr>
          <w:p w:rsidR="0004554D" w:rsidRDefault="0004554D">
            <w:pPr>
              <w:pStyle w:val="6"/>
            </w:pPr>
            <w:r>
              <w:t>18804</w:t>
            </w:r>
          </w:p>
        </w:tc>
        <w:tc>
          <w:tcPr>
            <w:tcW w:w="1165" w:type="dxa"/>
          </w:tcPr>
          <w:p w:rsidR="0004554D" w:rsidRDefault="0004554D">
            <w:pPr>
              <w:pStyle w:val="6"/>
            </w:pPr>
            <w:r>
              <w:t>304,0</w:t>
            </w:r>
          </w:p>
        </w:tc>
        <w:tc>
          <w:tcPr>
            <w:tcW w:w="995" w:type="dxa"/>
          </w:tcPr>
          <w:p w:rsidR="0004554D" w:rsidRDefault="0004554D">
            <w:pPr>
              <w:pStyle w:val="6"/>
            </w:pPr>
            <w:r>
              <w:t>101,6</w:t>
            </w:r>
          </w:p>
        </w:tc>
        <w:tc>
          <w:tcPr>
            <w:tcW w:w="1345" w:type="dxa"/>
          </w:tcPr>
          <w:p w:rsidR="0004554D" w:rsidRDefault="0004554D">
            <w:pPr>
              <w:pStyle w:val="6"/>
            </w:pPr>
            <w:r>
              <w:t>74,2</w:t>
            </w:r>
          </w:p>
        </w:tc>
        <w:tc>
          <w:tcPr>
            <w:tcW w:w="1260" w:type="dxa"/>
          </w:tcPr>
          <w:p w:rsidR="0004554D" w:rsidRDefault="0004554D">
            <w:pPr>
              <w:pStyle w:val="6"/>
            </w:pPr>
            <w:r>
              <w:t>73,8</w:t>
            </w:r>
          </w:p>
        </w:tc>
      </w:tr>
      <w:tr w:rsidR="0004554D">
        <w:trPr>
          <w:trHeight w:val="715"/>
          <w:jc w:val="center"/>
        </w:trPr>
        <w:tc>
          <w:tcPr>
            <w:tcW w:w="2880" w:type="dxa"/>
          </w:tcPr>
          <w:p w:rsidR="0004554D" w:rsidRDefault="0004554D">
            <w:pPr>
              <w:pStyle w:val="6"/>
              <w:jc w:val="left"/>
            </w:pPr>
            <w:r>
              <w:t xml:space="preserve">3. Мобильный (оборотный капитал) </w:t>
            </w:r>
          </w:p>
        </w:tc>
        <w:tc>
          <w:tcPr>
            <w:tcW w:w="900" w:type="dxa"/>
          </w:tcPr>
          <w:p w:rsidR="0004554D" w:rsidRDefault="0004554D">
            <w:pPr>
              <w:pStyle w:val="6"/>
            </w:pPr>
            <w:r>
              <w:t>290</w:t>
            </w:r>
          </w:p>
        </w:tc>
        <w:tc>
          <w:tcPr>
            <w:tcW w:w="900" w:type="dxa"/>
          </w:tcPr>
          <w:p w:rsidR="0004554D" w:rsidRDefault="0004554D">
            <w:pPr>
              <w:pStyle w:val="6"/>
            </w:pPr>
            <w:r>
              <w:t>6417</w:t>
            </w:r>
          </w:p>
        </w:tc>
        <w:tc>
          <w:tcPr>
            <w:tcW w:w="995" w:type="dxa"/>
          </w:tcPr>
          <w:p w:rsidR="0004554D" w:rsidRDefault="0004554D">
            <w:pPr>
              <w:pStyle w:val="6"/>
            </w:pPr>
            <w:r>
              <w:t>6691</w:t>
            </w:r>
          </w:p>
        </w:tc>
        <w:tc>
          <w:tcPr>
            <w:tcW w:w="1165" w:type="dxa"/>
          </w:tcPr>
          <w:p w:rsidR="0004554D" w:rsidRDefault="0004554D">
            <w:pPr>
              <w:pStyle w:val="6"/>
            </w:pPr>
            <w:r>
              <w:t>274,0</w:t>
            </w:r>
          </w:p>
        </w:tc>
        <w:tc>
          <w:tcPr>
            <w:tcW w:w="995" w:type="dxa"/>
          </w:tcPr>
          <w:p w:rsidR="0004554D" w:rsidRDefault="0004554D">
            <w:pPr>
              <w:pStyle w:val="6"/>
            </w:pPr>
            <w:r>
              <w:t>104,3</w:t>
            </w:r>
          </w:p>
        </w:tc>
        <w:tc>
          <w:tcPr>
            <w:tcW w:w="1345" w:type="dxa"/>
          </w:tcPr>
          <w:p w:rsidR="0004554D" w:rsidRDefault="0004554D">
            <w:pPr>
              <w:pStyle w:val="6"/>
            </w:pPr>
            <w:r>
              <w:t>25,8</w:t>
            </w:r>
          </w:p>
        </w:tc>
        <w:tc>
          <w:tcPr>
            <w:tcW w:w="1260" w:type="dxa"/>
          </w:tcPr>
          <w:p w:rsidR="0004554D" w:rsidRDefault="0004554D">
            <w:pPr>
              <w:pStyle w:val="6"/>
            </w:pPr>
            <w:r>
              <w:t>26,2</w:t>
            </w:r>
          </w:p>
        </w:tc>
      </w:tr>
      <w:tr w:rsidR="0004554D">
        <w:trPr>
          <w:trHeight w:val="515"/>
          <w:jc w:val="center"/>
        </w:trPr>
        <w:tc>
          <w:tcPr>
            <w:tcW w:w="2880" w:type="dxa"/>
          </w:tcPr>
          <w:p w:rsidR="0004554D" w:rsidRDefault="0004554D">
            <w:pPr>
              <w:pStyle w:val="6"/>
              <w:jc w:val="left"/>
            </w:pPr>
            <w:r>
              <w:t>а) запасы</w:t>
            </w:r>
          </w:p>
        </w:tc>
        <w:tc>
          <w:tcPr>
            <w:tcW w:w="900" w:type="dxa"/>
          </w:tcPr>
          <w:p w:rsidR="0004554D" w:rsidRDefault="0004554D">
            <w:pPr>
              <w:pStyle w:val="6"/>
            </w:pPr>
            <w:r>
              <w:t>210</w:t>
            </w:r>
          </w:p>
        </w:tc>
        <w:tc>
          <w:tcPr>
            <w:tcW w:w="900" w:type="dxa"/>
          </w:tcPr>
          <w:p w:rsidR="0004554D" w:rsidRDefault="0004554D">
            <w:pPr>
              <w:pStyle w:val="6"/>
            </w:pPr>
            <w:r>
              <w:t>3906</w:t>
            </w:r>
          </w:p>
        </w:tc>
        <w:tc>
          <w:tcPr>
            <w:tcW w:w="995" w:type="dxa"/>
          </w:tcPr>
          <w:p w:rsidR="0004554D" w:rsidRDefault="0004554D">
            <w:pPr>
              <w:pStyle w:val="6"/>
            </w:pPr>
            <w:r>
              <w:t>4013</w:t>
            </w:r>
          </w:p>
        </w:tc>
        <w:tc>
          <w:tcPr>
            <w:tcW w:w="1165" w:type="dxa"/>
          </w:tcPr>
          <w:p w:rsidR="0004554D" w:rsidRDefault="0004554D">
            <w:pPr>
              <w:pStyle w:val="6"/>
            </w:pPr>
            <w:r>
              <w:t>107,0</w:t>
            </w:r>
          </w:p>
        </w:tc>
        <w:tc>
          <w:tcPr>
            <w:tcW w:w="995" w:type="dxa"/>
          </w:tcPr>
          <w:p w:rsidR="0004554D" w:rsidRDefault="0004554D">
            <w:pPr>
              <w:pStyle w:val="6"/>
            </w:pPr>
            <w:r>
              <w:t>102,7</w:t>
            </w:r>
          </w:p>
        </w:tc>
        <w:tc>
          <w:tcPr>
            <w:tcW w:w="1345" w:type="dxa"/>
          </w:tcPr>
          <w:p w:rsidR="0004554D" w:rsidRDefault="0004554D">
            <w:pPr>
              <w:pStyle w:val="6"/>
            </w:pPr>
            <w:r>
              <w:t>15,7</w:t>
            </w:r>
          </w:p>
        </w:tc>
        <w:tc>
          <w:tcPr>
            <w:tcW w:w="1260" w:type="dxa"/>
          </w:tcPr>
          <w:p w:rsidR="0004554D" w:rsidRDefault="0004554D">
            <w:pPr>
              <w:pStyle w:val="6"/>
            </w:pPr>
            <w:r>
              <w:t>15,7</w:t>
            </w:r>
          </w:p>
        </w:tc>
      </w:tr>
      <w:tr w:rsidR="0004554D">
        <w:trPr>
          <w:trHeight w:val="537"/>
          <w:jc w:val="center"/>
        </w:trPr>
        <w:tc>
          <w:tcPr>
            <w:tcW w:w="2880" w:type="dxa"/>
          </w:tcPr>
          <w:p w:rsidR="0004554D" w:rsidRDefault="0004554D">
            <w:pPr>
              <w:pStyle w:val="6"/>
              <w:jc w:val="left"/>
            </w:pPr>
            <w:r>
              <w:t>б) дебит, задолженность</w:t>
            </w:r>
          </w:p>
        </w:tc>
        <w:tc>
          <w:tcPr>
            <w:tcW w:w="900" w:type="dxa"/>
          </w:tcPr>
          <w:p w:rsidR="0004554D" w:rsidRDefault="0004554D">
            <w:pPr>
              <w:pStyle w:val="6"/>
            </w:pPr>
            <w:r>
              <w:t>240</w:t>
            </w:r>
          </w:p>
        </w:tc>
        <w:tc>
          <w:tcPr>
            <w:tcW w:w="900" w:type="dxa"/>
          </w:tcPr>
          <w:p w:rsidR="0004554D" w:rsidRDefault="0004554D">
            <w:pPr>
              <w:pStyle w:val="6"/>
            </w:pPr>
            <w:r>
              <w:t>-</w:t>
            </w:r>
          </w:p>
        </w:tc>
        <w:tc>
          <w:tcPr>
            <w:tcW w:w="995" w:type="dxa"/>
          </w:tcPr>
          <w:p w:rsidR="0004554D" w:rsidRDefault="0004554D">
            <w:pPr>
              <w:pStyle w:val="6"/>
            </w:pPr>
            <w:r>
              <w:t>-</w:t>
            </w:r>
          </w:p>
        </w:tc>
        <w:tc>
          <w:tcPr>
            <w:tcW w:w="1165" w:type="dxa"/>
          </w:tcPr>
          <w:p w:rsidR="0004554D" w:rsidRDefault="0004554D">
            <w:pPr>
              <w:pStyle w:val="6"/>
            </w:pPr>
            <w:r>
              <w:t>-</w:t>
            </w:r>
          </w:p>
        </w:tc>
        <w:tc>
          <w:tcPr>
            <w:tcW w:w="995" w:type="dxa"/>
          </w:tcPr>
          <w:p w:rsidR="0004554D" w:rsidRDefault="0004554D">
            <w:pPr>
              <w:pStyle w:val="6"/>
            </w:pPr>
            <w:r>
              <w:t>-</w:t>
            </w:r>
          </w:p>
        </w:tc>
        <w:tc>
          <w:tcPr>
            <w:tcW w:w="1345" w:type="dxa"/>
          </w:tcPr>
          <w:p w:rsidR="0004554D" w:rsidRDefault="0004554D">
            <w:pPr>
              <w:pStyle w:val="6"/>
            </w:pPr>
            <w:r>
              <w:t>-</w:t>
            </w:r>
          </w:p>
        </w:tc>
        <w:tc>
          <w:tcPr>
            <w:tcW w:w="1260" w:type="dxa"/>
          </w:tcPr>
          <w:p w:rsidR="0004554D" w:rsidRDefault="0004554D">
            <w:pPr>
              <w:pStyle w:val="6"/>
            </w:pPr>
            <w:r>
              <w:t>-</w:t>
            </w:r>
          </w:p>
        </w:tc>
      </w:tr>
      <w:tr w:rsidR="0004554D">
        <w:trPr>
          <w:trHeight w:val="530"/>
          <w:jc w:val="center"/>
        </w:trPr>
        <w:tc>
          <w:tcPr>
            <w:tcW w:w="2880" w:type="dxa"/>
          </w:tcPr>
          <w:p w:rsidR="0004554D" w:rsidRDefault="0004554D">
            <w:pPr>
              <w:pStyle w:val="6"/>
              <w:jc w:val="left"/>
            </w:pPr>
            <w:r>
              <w:t>в) денежные средства</w:t>
            </w:r>
          </w:p>
        </w:tc>
        <w:tc>
          <w:tcPr>
            <w:tcW w:w="900" w:type="dxa"/>
          </w:tcPr>
          <w:p w:rsidR="0004554D" w:rsidRDefault="0004554D">
            <w:pPr>
              <w:pStyle w:val="6"/>
            </w:pPr>
            <w:r>
              <w:t>260</w:t>
            </w:r>
          </w:p>
        </w:tc>
        <w:tc>
          <w:tcPr>
            <w:tcW w:w="900" w:type="dxa"/>
          </w:tcPr>
          <w:p w:rsidR="0004554D" w:rsidRDefault="0004554D">
            <w:pPr>
              <w:pStyle w:val="6"/>
            </w:pPr>
            <w:r>
              <w:t>115</w:t>
            </w:r>
          </w:p>
        </w:tc>
        <w:tc>
          <w:tcPr>
            <w:tcW w:w="995" w:type="dxa"/>
          </w:tcPr>
          <w:p w:rsidR="0004554D" w:rsidRDefault="0004554D">
            <w:pPr>
              <w:pStyle w:val="6"/>
            </w:pPr>
            <w:r>
              <w:t>130</w:t>
            </w:r>
          </w:p>
        </w:tc>
        <w:tc>
          <w:tcPr>
            <w:tcW w:w="1165" w:type="dxa"/>
          </w:tcPr>
          <w:p w:rsidR="0004554D" w:rsidRDefault="0004554D">
            <w:pPr>
              <w:pStyle w:val="6"/>
              <w:rPr>
                <w:szCs w:val="22"/>
              </w:rPr>
            </w:pPr>
            <w:r>
              <w:t>15,0</w:t>
            </w:r>
          </w:p>
        </w:tc>
        <w:tc>
          <w:tcPr>
            <w:tcW w:w="995" w:type="dxa"/>
          </w:tcPr>
          <w:p w:rsidR="0004554D" w:rsidRDefault="0004554D">
            <w:pPr>
              <w:pStyle w:val="6"/>
              <w:rPr>
                <w:szCs w:val="22"/>
              </w:rPr>
            </w:pPr>
            <w:r>
              <w:t>113,0</w:t>
            </w:r>
          </w:p>
        </w:tc>
        <w:tc>
          <w:tcPr>
            <w:tcW w:w="1345" w:type="dxa"/>
          </w:tcPr>
          <w:p w:rsidR="0004554D" w:rsidRDefault="0004554D">
            <w:pPr>
              <w:pStyle w:val="6"/>
              <w:rPr>
                <w:szCs w:val="22"/>
              </w:rPr>
            </w:pPr>
            <w:r>
              <w:t>0,5</w:t>
            </w:r>
          </w:p>
        </w:tc>
        <w:tc>
          <w:tcPr>
            <w:tcW w:w="1260" w:type="dxa"/>
          </w:tcPr>
          <w:p w:rsidR="0004554D" w:rsidRDefault="0004554D">
            <w:pPr>
              <w:pStyle w:val="6"/>
              <w:rPr>
                <w:szCs w:val="22"/>
              </w:rPr>
            </w:pPr>
            <w:r>
              <w:t>0,5</w:t>
            </w:r>
          </w:p>
        </w:tc>
      </w:tr>
    </w:tbl>
    <w:p w:rsidR="0004554D" w:rsidRDefault="0004554D">
      <w:pPr>
        <w:pStyle w:val="31"/>
      </w:pPr>
    </w:p>
    <w:p w:rsidR="0004554D" w:rsidRDefault="00D23D74">
      <w:pPr>
        <w:pStyle w:val="31"/>
      </w:pPr>
      <w:r>
        <w:pict>
          <v:shape id="_x0000_i1027" type="#_x0000_t75" style="width:398.25pt;height:283.5pt">
            <v:imagedata r:id="rId10" o:title=""/>
          </v:shape>
        </w:pict>
      </w:r>
    </w:p>
    <w:p w:rsidR="0004554D" w:rsidRDefault="0004554D">
      <w:pPr>
        <w:pStyle w:val="20"/>
        <w:ind w:firstLine="720"/>
        <w:jc w:val="center"/>
      </w:pPr>
      <w:r>
        <w:t>Рис. 4.  Динамика актива баланса за 2005г.</w:t>
      </w:r>
    </w:p>
    <w:p w:rsidR="0004554D" w:rsidRDefault="0004554D">
      <w:pPr>
        <w:spacing w:line="360" w:lineRule="auto"/>
        <w:ind w:firstLine="720"/>
        <w:jc w:val="both"/>
        <w:rPr>
          <w:sz w:val="28"/>
        </w:rPr>
      </w:pPr>
      <w:r>
        <w:rPr>
          <w:sz w:val="28"/>
        </w:rPr>
        <w:t>На основе данных, представленных в табл. 3, можно сделать следующее аналитическое заключение:</w:t>
      </w:r>
    </w:p>
    <w:p w:rsidR="0004554D" w:rsidRDefault="0004554D">
      <w:pPr>
        <w:pStyle w:val="20"/>
        <w:ind w:firstLine="720"/>
      </w:pPr>
      <w:r>
        <w:t xml:space="preserve">За отчетный период стоимость имущества увеличилась на 577 тыс. руб., что составляет 102%, темп прироста 2%, при этом уд. вес оборотных  активов увеличился на 0,4%, соответственно уменьшился уд. вес внеоборотных активов, по сравнению с прошлым периодом на 7% увеличились запасы. </w:t>
      </w:r>
    </w:p>
    <w:p w:rsidR="0004554D" w:rsidRDefault="0004554D">
      <w:pPr>
        <w:spacing w:line="360" w:lineRule="auto"/>
        <w:ind w:firstLine="720"/>
        <w:jc w:val="both"/>
        <w:rPr>
          <w:b/>
          <w:sz w:val="28"/>
        </w:rPr>
      </w:pPr>
    </w:p>
    <w:p w:rsidR="0004554D" w:rsidRDefault="0004554D">
      <w:pPr>
        <w:pStyle w:val="16"/>
      </w:pPr>
      <w:bookmarkStart w:id="21" w:name="_Toc151607278"/>
      <w:bookmarkStart w:id="22" w:name="_Toc165953537"/>
      <w:bookmarkStart w:id="23" w:name="_Toc166553664"/>
      <w:r>
        <w:t>2.2.2. Анализ статей пассива баланса</w:t>
      </w:r>
      <w:bookmarkEnd w:id="21"/>
      <w:bookmarkEnd w:id="22"/>
      <w:bookmarkEnd w:id="23"/>
    </w:p>
    <w:p w:rsidR="0004554D" w:rsidRDefault="0004554D">
      <w:pPr>
        <w:spacing w:line="360" w:lineRule="auto"/>
        <w:ind w:firstLine="720"/>
        <w:jc w:val="both"/>
        <w:rPr>
          <w:sz w:val="28"/>
        </w:rPr>
      </w:pPr>
    </w:p>
    <w:p w:rsidR="0004554D" w:rsidRDefault="0004554D">
      <w:pPr>
        <w:spacing w:line="360" w:lineRule="auto"/>
        <w:ind w:firstLine="720"/>
        <w:jc w:val="both"/>
        <w:rPr>
          <w:sz w:val="28"/>
          <w:szCs w:val="28"/>
        </w:rPr>
      </w:pPr>
      <w:r>
        <w:rPr>
          <w:sz w:val="28"/>
        </w:rPr>
        <w:t xml:space="preserve">Для проведения общей оценки динамики финансового состояния и структуры баланса необходимо воспользоваться группировкой статей актива по признаку ликвидности. Результаты группировки представлены в табл. </w:t>
      </w:r>
      <w:r>
        <w:rPr>
          <w:sz w:val="28"/>
          <w:szCs w:val="28"/>
        </w:rPr>
        <w:t>3,4. Динамика статей актива баланса представлена на рис. 5,6.</w:t>
      </w:r>
    </w:p>
    <w:p w:rsidR="0004554D" w:rsidRDefault="0004554D">
      <w:pPr>
        <w:spacing w:line="360" w:lineRule="auto"/>
        <w:ind w:firstLine="720"/>
        <w:jc w:val="both"/>
        <w:rPr>
          <w:sz w:val="28"/>
        </w:rPr>
      </w:pPr>
    </w:p>
    <w:p w:rsidR="0004554D" w:rsidRDefault="0004554D">
      <w:pPr>
        <w:pStyle w:val="31"/>
      </w:pPr>
      <w:r>
        <w:t>Таблица 3</w:t>
      </w:r>
    </w:p>
    <w:p w:rsidR="0004554D" w:rsidRDefault="0004554D">
      <w:pPr>
        <w:pStyle w:val="4"/>
      </w:pPr>
      <w:r>
        <w:t xml:space="preserve">Анализ статей пассива баланса за 2004 г. </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4"/>
        <w:gridCol w:w="1671"/>
        <w:gridCol w:w="1008"/>
        <w:gridCol w:w="1021"/>
        <w:gridCol w:w="972"/>
        <w:gridCol w:w="967"/>
        <w:gridCol w:w="1066"/>
        <w:gridCol w:w="957"/>
      </w:tblGrid>
      <w:tr w:rsidR="0004554D">
        <w:trPr>
          <w:cantSplit/>
          <w:trHeight w:val="400"/>
          <w:jc w:val="center"/>
        </w:trPr>
        <w:tc>
          <w:tcPr>
            <w:tcW w:w="1894" w:type="dxa"/>
            <w:vMerge w:val="restart"/>
            <w:vAlign w:val="center"/>
          </w:tcPr>
          <w:p w:rsidR="0004554D" w:rsidRDefault="0004554D">
            <w:pPr>
              <w:pStyle w:val="6"/>
            </w:pPr>
            <w:r>
              <w:t>Группировка статей</w:t>
            </w:r>
          </w:p>
        </w:tc>
        <w:tc>
          <w:tcPr>
            <w:tcW w:w="1671" w:type="dxa"/>
            <w:vMerge w:val="restart"/>
            <w:vAlign w:val="center"/>
          </w:tcPr>
          <w:p w:rsidR="0004554D" w:rsidRDefault="0004554D">
            <w:pPr>
              <w:pStyle w:val="6"/>
            </w:pPr>
            <w:r>
              <w:t>№ строки</w:t>
            </w:r>
          </w:p>
        </w:tc>
        <w:tc>
          <w:tcPr>
            <w:tcW w:w="1008" w:type="dxa"/>
            <w:vMerge w:val="restart"/>
            <w:vAlign w:val="center"/>
          </w:tcPr>
          <w:p w:rsidR="0004554D" w:rsidRDefault="0004554D">
            <w:pPr>
              <w:pStyle w:val="6"/>
            </w:pPr>
            <w:r>
              <w:t>на начало года</w:t>
            </w:r>
          </w:p>
        </w:tc>
        <w:tc>
          <w:tcPr>
            <w:tcW w:w="1021" w:type="dxa"/>
            <w:vMerge w:val="restart"/>
            <w:vAlign w:val="center"/>
          </w:tcPr>
          <w:p w:rsidR="0004554D" w:rsidRDefault="0004554D">
            <w:pPr>
              <w:pStyle w:val="6"/>
            </w:pPr>
            <w:r>
              <w:t>на конец года</w:t>
            </w:r>
          </w:p>
        </w:tc>
        <w:tc>
          <w:tcPr>
            <w:tcW w:w="1939" w:type="dxa"/>
            <w:gridSpan w:val="2"/>
            <w:vAlign w:val="center"/>
          </w:tcPr>
          <w:p w:rsidR="0004554D" w:rsidRDefault="0004554D">
            <w:pPr>
              <w:pStyle w:val="6"/>
            </w:pPr>
            <w:r>
              <w:t>горизонтальный анализ</w:t>
            </w:r>
          </w:p>
        </w:tc>
        <w:tc>
          <w:tcPr>
            <w:tcW w:w="2023" w:type="dxa"/>
            <w:gridSpan w:val="2"/>
            <w:vAlign w:val="center"/>
          </w:tcPr>
          <w:p w:rsidR="0004554D" w:rsidRDefault="0004554D">
            <w:pPr>
              <w:pStyle w:val="6"/>
            </w:pPr>
            <w:r>
              <w:t>вертикальный анализ</w:t>
            </w:r>
          </w:p>
        </w:tc>
      </w:tr>
      <w:tr w:rsidR="0004554D">
        <w:trPr>
          <w:cantSplit/>
          <w:trHeight w:val="660"/>
          <w:jc w:val="center"/>
        </w:trPr>
        <w:tc>
          <w:tcPr>
            <w:tcW w:w="1894" w:type="dxa"/>
            <w:vMerge/>
            <w:vAlign w:val="center"/>
          </w:tcPr>
          <w:p w:rsidR="0004554D" w:rsidRDefault="0004554D">
            <w:pPr>
              <w:pStyle w:val="6"/>
            </w:pPr>
          </w:p>
        </w:tc>
        <w:tc>
          <w:tcPr>
            <w:tcW w:w="1671" w:type="dxa"/>
            <w:vMerge/>
            <w:vAlign w:val="center"/>
          </w:tcPr>
          <w:p w:rsidR="0004554D" w:rsidRDefault="0004554D">
            <w:pPr>
              <w:pStyle w:val="6"/>
            </w:pPr>
          </w:p>
        </w:tc>
        <w:tc>
          <w:tcPr>
            <w:tcW w:w="1008" w:type="dxa"/>
            <w:vMerge/>
            <w:vAlign w:val="center"/>
          </w:tcPr>
          <w:p w:rsidR="0004554D" w:rsidRDefault="0004554D">
            <w:pPr>
              <w:pStyle w:val="6"/>
            </w:pPr>
          </w:p>
        </w:tc>
        <w:tc>
          <w:tcPr>
            <w:tcW w:w="1021" w:type="dxa"/>
            <w:vMerge/>
            <w:vAlign w:val="center"/>
          </w:tcPr>
          <w:p w:rsidR="0004554D" w:rsidRDefault="0004554D">
            <w:pPr>
              <w:pStyle w:val="6"/>
            </w:pPr>
          </w:p>
        </w:tc>
        <w:tc>
          <w:tcPr>
            <w:tcW w:w="972" w:type="dxa"/>
            <w:vAlign w:val="center"/>
          </w:tcPr>
          <w:p w:rsidR="0004554D" w:rsidRDefault="0004554D">
            <w:pPr>
              <w:pStyle w:val="6"/>
            </w:pPr>
            <w:r>
              <w:t>абс. откл.</w:t>
            </w:r>
          </w:p>
        </w:tc>
        <w:tc>
          <w:tcPr>
            <w:tcW w:w="967" w:type="dxa"/>
            <w:vAlign w:val="center"/>
          </w:tcPr>
          <w:p w:rsidR="0004554D" w:rsidRDefault="0004554D">
            <w:pPr>
              <w:pStyle w:val="6"/>
            </w:pPr>
            <w:r>
              <w:t>в %</w:t>
            </w:r>
          </w:p>
        </w:tc>
        <w:tc>
          <w:tcPr>
            <w:tcW w:w="1066" w:type="dxa"/>
            <w:vAlign w:val="center"/>
          </w:tcPr>
          <w:p w:rsidR="0004554D" w:rsidRDefault="0004554D">
            <w:pPr>
              <w:pStyle w:val="6"/>
            </w:pPr>
            <w:r>
              <w:t>на начало года,  %</w:t>
            </w:r>
          </w:p>
        </w:tc>
        <w:tc>
          <w:tcPr>
            <w:tcW w:w="957" w:type="dxa"/>
            <w:vAlign w:val="center"/>
          </w:tcPr>
          <w:p w:rsidR="0004554D" w:rsidRDefault="0004554D">
            <w:pPr>
              <w:pStyle w:val="6"/>
            </w:pPr>
            <w:r>
              <w:t>на конец года,  %</w:t>
            </w:r>
          </w:p>
        </w:tc>
      </w:tr>
      <w:tr w:rsidR="0004554D">
        <w:trPr>
          <w:cantSplit/>
          <w:trHeight w:hRule="exact" w:val="439"/>
          <w:jc w:val="center"/>
        </w:trPr>
        <w:tc>
          <w:tcPr>
            <w:tcW w:w="1894" w:type="dxa"/>
            <w:vAlign w:val="center"/>
          </w:tcPr>
          <w:p w:rsidR="0004554D" w:rsidRDefault="0004554D">
            <w:pPr>
              <w:pStyle w:val="6"/>
            </w:pPr>
            <w:r>
              <w:t>1</w:t>
            </w:r>
          </w:p>
          <w:p w:rsidR="0004554D" w:rsidRDefault="0004554D">
            <w:pPr>
              <w:pStyle w:val="6"/>
            </w:pPr>
          </w:p>
        </w:tc>
        <w:tc>
          <w:tcPr>
            <w:tcW w:w="1671" w:type="dxa"/>
            <w:vAlign w:val="center"/>
          </w:tcPr>
          <w:p w:rsidR="0004554D" w:rsidRDefault="0004554D">
            <w:pPr>
              <w:pStyle w:val="6"/>
            </w:pPr>
            <w:r>
              <w:t>2</w:t>
            </w:r>
          </w:p>
        </w:tc>
        <w:tc>
          <w:tcPr>
            <w:tcW w:w="1008" w:type="dxa"/>
            <w:vAlign w:val="center"/>
          </w:tcPr>
          <w:p w:rsidR="0004554D" w:rsidRDefault="0004554D">
            <w:pPr>
              <w:pStyle w:val="6"/>
            </w:pPr>
            <w:r>
              <w:t>3</w:t>
            </w:r>
          </w:p>
        </w:tc>
        <w:tc>
          <w:tcPr>
            <w:tcW w:w="1021" w:type="dxa"/>
            <w:vAlign w:val="center"/>
          </w:tcPr>
          <w:p w:rsidR="0004554D" w:rsidRDefault="0004554D">
            <w:pPr>
              <w:pStyle w:val="6"/>
            </w:pPr>
            <w:r>
              <w:t>4</w:t>
            </w:r>
          </w:p>
        </w:tc>
        <w:tc>
          <w:tcPr>
            <w:tcW w:w="972" w:type="dxa"/>
            <w:vAlign w:val="center"/>
          </w:tcPr>
          <w:p w:rsidR="0004554D" w:rsidRDefault="0004554D">
            <w:pPr>
              <w:pStyle w:val="6"/>
            </w:pPr>
            <w:r>
              <w:t>5</w:t>
            </w:r>
          </w:p>
        </w:tc>
        <w:tc>
          <w:tcPr>
            <w:tcW w:w="967" w:type="dxa"/>
            <w:vAlign w:val="center"/>
          </w:tcPr>
          <w:p w:rsidR="0004554D" w:rsidRDefault="0004554D">
            <w:pPr>
              <w:pStyle w:val="6"/>
            </w:pPr>
            <w:r>
              <w:t>6</w:t>
            </w:r>
          </w:p>
        </w:tc>
        <w:tc>
          <w:tcPr>
            <w:tcW w:w="1066" w:type="dxa"/>
            <w:vAlign w:val="center"/>
          </w:tcPr>
          <w:p w:rsidR="0004554D" w:rsidRDefault="0004554D">
            <w:pPr>
              <w:pStyle w:val="6"/>
            </w:pPr>
            <w:r>
              <w:t>7</w:t>
            </w:r>
          </w:p>
        </w:tc>
        <w:tc>
          <w:tcPr>
            <w:tcW w:w="957" w:type="dxa"/>
            <w:vAlign w:val="center"/>
          </w:tcPr>
          <w:p w:rsidR="0004554D" w:rsidRDefault="0004554D">
            <w:pPr>
              <w:pStyle w:val="6"/>
            </w:pPr>
            <w:r>
              <w:t>8</w:t>
            </w:r>
          </w:p>
        </w:tc>
      </w:tr>
      <w:tr w:rsidR="0004554D">
        <w:trPr>
          <w:jc w:val="center"/>
        </w:trPr>
        <w:tc>
          <w:tcPr>
            <w:tcW w:w="1894" w:type="dxa"/>
          </w:tcPr>
          <w:p w:rsidR="0004554D" w:rsidRDefault="0004554D">
            <w:pPr>
              <w:pStyle w:val="6"/>
              <w:jc w:val="left"/>
            </w:pPr>
            <w:r>
              <w:t>1. Источники баланса</w:t>
            </w:r>
          </w:p>
        </w:tc>
        <w:tc>
          <w:tcPr>
            <w:tcW w:w="1671" w:type="dxa"/>
            <w:vAlign w:val="center"/>
          </w:tcPr>
          <w:p w:rsidR="0004554D" w:rsidRDefault="0004554D">
            <w:pPr>
              <w:pStyle w:val="6"/>
            </w:pPr>
            <w:r>
              <w:t>700</w:t>
            </w:r>
          </w:p>
        </w:tc>
        <w:tc>
          <w:tcPr>
            <w:tcW w:w="1008" w:type="dxa"/>
          </w:tcPr>
          <w:p w:rsidR="0004554D" w:rsidRDefault="0004554D">
            <w:pPr>
              <w:pStyle w:val="6"/>
              <w:rPr>
                <w:szCs w:val="22"/>
              </w:rPr>
            </w:pPr>
            <w:r>
              <w:t>23305</w:t>
            </w:r>
          </w:p>
        </w:tc>
        <w:tc>
          <w:tcPr>
            <w:tcW w:w="1021" w:type="dxa"/>
          </w:tcPr>
          <w:p w:rsidR="0004554D" w:rsidRDefault="0004554D">
            <w:pPr>
              <w:pStyle w:val="6"/>
              <w:rPr>
                <w:szCs w:val="22"/>
              </w:rPr>
            </w:pPr>
            <w:r>
              <w:t>24917</w:t>
            </w:r>
          </w:p>
        </w:tc>
        <w:tc>
          <w:tcPr>
            <w:tcW w:w="972" w:type="dxa"/>
          </w:tcPr>
          <w:p w:rsidR="0004554D" w:rsidRDefault="0004554D">
            <w:pPr>
              <w:pStyle w:val="6"/>
              <w:rPr>
                <w:szCs w:val="22"/>
              </w:rPr>
            </w:pPr>
            <w:r>
              <w:t>1612</w:t>
            </w:r>
          </w:p>
        </w:tc>
        <w:tc>
          <w:tcPr>
            <w:tcW w:w="967" w:type="dxa"/>
          </w:tcPr>
          <w:p w:rsidR="0004554D" w:rsidRDefault="0004554D">
            <w:pPr>
              <w:pStyle w:val="6"/>
              <w:rPr>
                <w:szCs w:val="22"/>
              </w:rPr>
            </w:pPr>
            <w:r>
              <w:t>106,9</w:t>
            </w:r>
          </w:p>
        </w:tc>
        <w:tc>
          <w:tcPr>
            <w:tcW w:w="1066" w:type="dxa"/>
          </w:tcPr>
          <w:p w:rsidR="0004554D" w:rsidRDefault="0004554D">
            <w:pPr>
              <w:pStyle w:val="6"/>
              <w:rPr>
                <w:szCs w:val="22"/>
              </w:rPr>
            </w:pPr>
            <w:r>
              <w:t>100,0</w:t>
            </w:r>
          </w:p>
        </w:tc>
        <w:tc>
          <w:tcPr>
            <w:tcW w:w="957" w:type="dxa"/>
          </w:tcPr>
          <w:p w:rsidR="0004554D" w:rsidRDefault="0004554D">
            <w:pPr>
              <w:pStyle w:val="6"/>
              <w:rPr>
                <w:szCs w:val="22"/>
              </w:rPr>
            </w:pPr>
            <w:r>
              <w:t>100,0</w:t>
            </w:r>
          </w:p>
        </w:tc>
      </w:tr>
      <w:tr w:rsidR="0004554D">
        <w:trPr>
          <w:jc w:val="center"/>
        </w:trPr>
        <w:tc>
          <w:tcPr>
            <w:tcW w:w="1894" w:type="dxa"/>
          </w:tcPr>
          <w:p w:rsidR="0004554D" w:rsidRDefault="0004554D">
            <w:pPr>
              <w:pStyle w:val="6"/>
              <w:jc w:val="left"/>
            </w:pPr>
            <w:r>
              <w:t>2. Собственный капитал</w:t>
            </w:r>
          </w:p>
        </w:tc>
        <w:tc>
          <w:tcPr>
            <w:tcW w:w="1671" w:type="dxa"/>
            <w:vAlign w:val="center"/>
          </w:tcPr>
          <w:p w:rsidR="0004554D" w:rsidRDefault="0004554D">
            <w:pPr>
              <w:pStyle w:val="6"/>
            </w:pPr>
            <w:r>
              <w:t>490+640+650</w:t>
            </w:r>
          </w:p>
        </w:tc>
        <w:tc>
          <w:tcPr>
            <w:tcW w:w="1008" w:type="dxa"/>
          </w:tcPr>
          <w:p w:rsidR="0004554D" w:rsidRDefault="0004554D">
            <w:pPr>
              <w:pStyle w:val="6"/>
              <w:rPr>
                <w:szCs w:val="22"/>
              </w:rPr>
            </w:pPr>
            <w:r>
              <w:t>3018</w:t>
            </w:r>
          </w:p>
        </w:tc>
        <w:tc>
          <w:tcPr>
            <w:tcW w:w="1021" w:type="dxa"/>
          </w:tcPr>
          <w:p w:rsidR="0004554D" w:rsidRDefault="0004554D">
            <w:pPr>
              <w:pStyle w:val="6"/>
              <w:rPr>
                <w:szCs w:val="22"/>
              </w:rPr>
            </w:pPr>
            <w:r>
              <w:t>3195</w:t>
            </w:r>
          </w:p>
        </w:tc>
        <w:tc>
          <w:tcPr>
            <w:tcW w:w="972" w:type="dxa"/>
          </w:tcPr>
          <w:p w:rsidR="0004554D" w:rsidRDefault="0004554D">
            <w:pPr>
              <w:pStyle w:val="6"/>
              <w:rPr>
                <w:szCs w:val="22"/>
              </w:rPr>
            </w:pPr>
            <w:r>
              <w:t>177</w:t>
            </w:r>
          </w:p>
        </w:tc>
        <w:tc>
          <w:tcPr>
            <w:tcW w:w="967" w:type="dxa"/>
          </w:tcPr>
          <w:p w:rsidR="0004554D" w:rsidRDefault="0004554D">
            <w:pPr>
              <w:pStyle w:val="6"/>
              <w:rPr>
                <w:szCs w:val="22"/>
              </w:rPr>
            </w:pPr>
            <w:r>
              <w:t>105,9</w:t>
            </w:r>
          </w:p>
        </w:tc>
        <w:tc>
          <w:tcPr>
            <w:tcW w:w="1066" w:type="dxa"/>
          </w:tcPr>
          <w:p w:rsidR="0004554D" w:rsidRDefault="0004554D">
            <w:pPr>
              <w:pStyle w:val="6"/>
              <w:rPr>
                <w:szCs w:val="22"/>
              </w:rPr>
            </w:pPr>
            <w:r>
              <w:t>13,0</w:t>
            </w:r>
          </w:p>
        </w:tc>
        <w:tc>
          <w:tcPr>
            <w:tcW w:w="957" w:type="dxa"/>
          </w:tcPr>
          <w:p w:rsidR="0004554D" w:rsidRDefault="0004554D">
            <w:pPr>
              <w:pStyle w:val="6"/>
              <w:rPr>
                <w:szCs w:val="22"/>
              </w:rPr>
            </w:pPr>
            <w:r>
              <w:t>12,8</w:t>
            </w:r>
          </w:p>
        </w:tc>
      </w:tr>
      <w:tr w:rsidR="0004554D">
        <w:trPr>
          <w:trHeight w:val="644"/>
          <w:jc w:val="center"/>
        </w:trPr>
        <w:tc>
          <w:tcPr>
            <w:tcW w:w="1894" w:type="dxa"/>
          </w:tcPr>
          <w:p w:rsidR="0004554D" w:rsidRDefault="0004554D">
            <w:pPr>
              <w:pStyle w:val="6"/>
              <w:jc w:val="left"/>
            </w:pPr>
            <w:r>
              <w:t>3.  Заемные средства</w:t>
            </w:r>
          </w:p>
        </w:tc>
        <w:tc>
          <w:tcPr>
            <w:tcW w:w="1671" w:type="dxa"/>
          </w:tcPr>
          <w:p w:rsidR="0004554D" w:rsidRDefault="0004554D">
            <w:pPr>
              <w:pStyle w:val="6"/>
            </w:pPr>
            <w:r>
              <w:t>590+690-640-650</w:t>
            </w:r>
          </w:p>
        </w:tc>
        <w:tc>
          <w:tcPr>
            <w:tcW w:w="1008" w:type="dxa"/>
          </w:tcPr>
          <w:p w:rsidR="0004554D" w:rsidRDefault="0004554D">
            <w:pPr>
              <w:pStyle w:val="6"/>
            </w:pPr>
            <w:r>
              <w:t>20287</w:t>
            </w:r>
          </w:p>
        </w:tc>
        <w:tc>
          <w:tcPr>
            <w:tcW w:w="1021" w:type="dxa"/>
          </w:tcPr>
          <w:p w:rsidR="0004554D" w:rsidRDefault="0004554D">
            <w:pPr>
              <w:pStyle w:val="6"/>
              <w:rPr>
                <w:szCs w:val="22"/>
              </w:rPr>
            </w:pPr>
            <w:r>
              <w:t>21722</w:t>
            </w:r>
          </w:p>
        </w:tc>
        <w:tc>
          <w:tcPr>
            <w:tcW w:w="972" w:type="dxa"/>
          </w:tcPr>
          <w:p w:rsidR="0004554D" w:rsidRDefault="0004554D">
            <w:pPr>
              <w:pStyle w:val="6"/>
              <w:rPr>
                <w:szCs w:val="22"/>
              </w:rPr>
            </w:pPr>
            <w:r>
              <w:t>1435</w:t>
            </w:r>
          </w:p>
        </w:tc>
        <w:tc>
          <w:tcPr>
            <w:tcW w:w="967" w:type="dxa"/>
          </w:tcPr>
          <w:p w:rsidR="0004554D" w:rsidRDefault="0004554D">
            <w:pPr>
              <w:pStyle w:val="6"/>
              <w:rPr>
                <w:szCs w:val="22"/>
              </w:rPr>
            </w:pPr>
            <w:r>
              <w:t>-</w:t>
            </w:r>
          </w:p>
        </w:tc>
        <w:tc>
          <w:tcPr>
            <w:tcW w:w="1066" w:type="dxa"/>
          </w:tcPr>
          <w:p w:rsidR="0004554D" w:rsidRDefault="0004554D">
            <w:pPr>
              <w:pStyle w:val="6"/>
              <w:rPr>
                <w:szCs w:val="22"/>
              </w:rPr>
            </w:pPr>
            <w:r>
              <w:t>87,0</w:t>
            </w:r>
          </w:p>
        </w:tc>
        <w:tc>
          <w:tcPr>
            <w:tcW w:w="957" w:type="dxa"/>
          </w:tcPr>
          <w:p w:rsidR="0004554D" w:rsidRDefault="0004554D">
            <w:pPr>
              <w:pStyle w:val="6"/>
              <w:rPr>
                <w:szCs w:val="22"/>
              </w:rPr>
            </w:pPr>
            <w:r>
              <w:t>87,2</w:t>
            </w:r>
          </w:p>
        </w:tc>
      </w:tr>
    </w:tbl>
    <w:p w:rsidR="0004554D" w:rsidRDefault="0004554D">
      <w:pPr>
        <w:pStyle w:val="31"/>
      </w:pPr>
    </w:p>
    <w:p w:rsidR="0004554D" w:rsidRDefault="0004554D">
      <w:pPr>
        <w:pStyle w:val="31"/>
      </w:pPr>
    </w:p>
    <w:p w:rsidR="0004554D" w:rsidRDefault="00D23D74">
      <w:pPr>
        <w:pStyle w:val="31"/>
      </w:pPr>
      <w:r>
        <w:pict>
          <v:shape id="_x0000_i1028" type="#_x0000_t75" style="width:438pt;height:312pt">
            <v:imagedata r:id="rId11" o:title=""/>
          </v:shape>
        </w:pict>
      </w:r>
    </w:p>
    <w:p w:rsidR="0004554D" w:rsidRDefault="0004554D">
      <w:pPr>
        <w:pStyle w:val="20"/>
        <w:ind w:firstLine="720"/>
        <w:jc w:val="center"/>
      </w:pPr>
      <w:r>
        <w:t>Рис. 5.  Динамика пассива баланса за 2004г.</w:t>
      </w:r>
    </w:p>
    <w:p w:rsidR="0004554D" w:rsidRDefault="0004554D">
      <w:pPr>
        <w:pStyle w:val="31"/>
      </w:pPr>
    </w:p>
    <w:p w:rsidR="0004554D" w:rsidRDefault="0004554D">
      <w:pPr>
        <w:pStyle w:val="31"/>
      </w:pPr>
      <w:r>
        <w:t>Таблица 4</w:t>
      </w:r>
    </w:p>
    <w:p w:rsidR="0004554D" w:rsidRDefault="0004554D">
      <w:pPr>
        <w:pStyle w:val="4"/>
      </w:pPr>
      <w:r>
        <w:t xml:space="preserve">Анализ статей пассива баланса за 2005 г.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1715"/>
        <w:gridCol w:w="1030"/>
        <w:gridCol w:w="1032"/>
        <w:gridCol w:w="1158"/>
        <w:gridCol w:w="879"/>
        <w:gridCol w:w="1066"/>
        <w:gridCol w:w="818"/>
      </w:tblGrid>
      <w:tr w:rsidR="0004554D">
        <w:trPr>
          <w:cantSplit/>
          <w:trHeight w:val="400"/>
          <w:jc w:val="center"/>
        </w:trPr>
        <w:tc>
          <w:tcPr>
            <w:tcW w:w="1983" w:type="dxa"/>
            <w:vMerge w:val="restart"/>
            <w:vAlign w:val="center"/>
          </w:tcPr>
          <w:p w:rsidR="0004554D" w:rsidRDefault="0004554D">
            <w:pPr>
              <w:pStyle w:val="6"/>
            </w:pPr>
            <w:r>
              <w:t>Группировка статей</w:t>
            </w:r>
          </w:p>
        </w:tc>
        <w:tc>
          <w:tcPr>
            <w:tcW w:w="1715" w:type="dxa"/>
            <w:vMerge w:val="restart"/>
            <w:vAlign w:val="center"/>
          </w:tcPr>
          <w:p w:rsidR="0004554D" w:rsidRDefault="0004554D">
            <w:pPr>
              <w:pStyle w:val="6"/>
            </w:pPr>
            <w:r>
              <w:t>№ строки</w:t>
            </w:r>
          </w:p>
        </w:tc>
        <w:tc>
          <w:tcPr>
            <w:tcW w:w="1030" w:type="dxa"/>
            <w:vMerge w:val="restart"/>
            <w:vAlign w:val="center"/>
          </w:tcPr>
          <w:p w:rsidR="0004554D" w:rsidRDefault="0004554D">
            <w:pPr>
              <w:pStyle w:val="6"/>
            </w:pPr>
            <w:r>
              <w:t>на начало года</w:t>
            </w:r>
          </w:p>
        </w:tc>
        <w:tc>
          <w:tcPr>
            <w:tcW w:w="1032" w:type="dxa"/>
            <w:vMerge w:val="restart"/>
            <w:vAlign w:val="center"/>
          </w:tcPr>
          <w:p w:rsidR="0004554D" w:rsidRDefault="0004554D">
            <w:pPr>
              <w:pStyle w:val="6"/>
            </w:pPr>
            <w:r>
              <w:t>на конец года</w:t>
            </w:r>
          </w:p>
        </w:tc>
        <w:tc>
          <w:tcPr>
            <w:tcW w:w="2037" w:type="dxa"/>
            <w:gridSpan w:val="2"/>
            <w:vAlign w:val="center"/>
          </w:tcPr>
          <w:p w:rsidR="0004554D" w:rsidRDefault="0004554D">
            <w:pPr>
              <w:pStyle w:val="6"/>
            </w:pPr>
            <w:r>
              <w:t>горизонтальный анализ</w:t>
            </w:r>
          </w:p>
        </w:tc>
        <w:tc>
          <w:tcPr>
            <w:tcW w:w="1884" w:type="dxa"/>
            <w:gridSpan w:val="2"/>
            <w:vAlign w:val="center"/>
          </w:tcPr>
          <w:p w:rsidR="0004554D" w:rsidRDefault="0004554D">
            <w:pPr>
              <w:pStyle w:val="6"/>
            </w:pPr>
            <w:r>
              <w:t>вертикальный анализ</w:t>
            </w:r>
          </w:p>
        </w:tc>
      </w:tr>
      <w:tr w:rsidR="0004554D">
        <w:trPr>
          <w:cantSplit/>
          <w:trHeight w:val="660"/>
          <w:jc w:val="center"/>
        </w:trPr>
        <w:tc>
          <w:tcPr>
            <w:tcW w:w="1983" w:type="dxa"/>
            <w:vMerge/>
            <w:tcBorders>
              <w:bottom w:val="single" w:sz="4" w:space="0" w:color="auto"/>
            </w:tcBorders>
            <w:vAlign w:val="center"/>
          </w:tcPr>
          <w:p w:rsidR="0004554D" w:rsidRDefault="0004554D">
            <w:pPr>
              <w:pStyle w:val="6"/>
            </w:pPr>
          </w:p>
        </w:tc>
        <w:tc>
          <w:tcPr>
            <w:tcW w:w="1715" w:type="dxa"/>
            <w:vMerge/>
            <w:vAlign w:val="center"/>
          </w:tcPr>
          <w:p w:rsidR="0004554D" w:rsidRDefault="0004554D">
            <w:pPr>
              <w:pStyle w:val="6"/>
            </w:pPr>
          </w:p>
        </w:tc>
        <w:tc>
          <w:tcPr>
            <w:tcW w:w="1030" w:type="dxa"/>
            <w:vMerge/>
            <w:vAlign w:val="center"/>
          </w:tcPr>
          <w:p w:rsidR="0004554D" w:rsidRDefault="0004554D">
            <w:pPr>
              <w:pStyle w:val="6"/>
            </w:pPr>
          </w:p>
        </w:tc>
        <w:tc>
          <w:tcPr>
            <w:tcW w:w="1032" w:type="dxa"/>
            <w:vMerge/>
            <w:vAlign w:val="center"/>
          </w:tcPr>
          <w:p w:rsidR="0004554D" w:rsidRDefault="0004554D">
            <w:pPr>
              <w:pStyle w:val="6"/>
            </w:pPr>
          </w:p>
        </w:tc>
        <w:tc>
          <w:tcPr>
            <w:tcW w:w="1158" w:type="dxa"/>
            <w:vAlign w:val="center"/>
          </w:tcPr>
          <w:p w:rsidR="0004554D" w:rsidRDefault="0004554D">
            <w:pPr>
              <w:pStyle w:val="6"/>
            </w:pPr>
            <w:r>
              <w:t>абс. откл.</w:t>
            </w:r>
          </w:p>
        </w:tc>
        <w:tc>
          <w:tcPr>
            <w:tcW w:w="879" w:type="dxa"/>
            <w:vAlign w:val="center"/>
          </w:tcPr>
          <w:p w:rsidR="0004554D" w:rsidRDefault="0004554D">
            <w:pPr>
              <w:pStyle w:val="6"/>
            </w:pPr>
            <w:r>
              <w:t>в %</w:t>
            </w:r>
          </w:p>
        </w:tc>
        <w:tc>
          <w:tcPr>
            <w:tcW w:w="1066" w:type="dxa"/>
            <w:vAlign w:val="center"/>
          </w:tcPr>
          <w:p w:rsidR="0004554D" w:rsidRDefault="0004554D">
            <w:pPr>
              <w:pStyle w:val="6"/>
            </w:pPr>
            <w:r>
              <w:t>на начало года,  %</w:t>
            </w:r>
          </w:p>
        </w:tc>
        <w:tc>
          <w:tcPr>
            <w:tcW w:w="818" w:type="dxa"/>
            <w:vAlign w:val="center"/>
          </w:tcPr>
          <w:p w:rsidR="0004554D" w:rsidRDefault="0004554D">
            <w:pPr>
              <w:pStyle w:val="6"/>
            </w:pPr>
            <w:r>
              <w:t>на конец года,  %</w:t>
            </w:r>
          </w:p>
        </w:tc>
      </w:tr>
      <w:tr w:rsidR="0004554D">
        <w:trPr>
          <w:cantSplit/>
          <w:trHeight w:hRule="exact" w:val="383"/>
          <w:jc w:val="center"/>
        </w:trPr>
        <w:tc>
          <w:tcPr>
            <w:tcW w:w="1983" w:type="dxa"/>
            <w:tcBorders>
              <w:top w:val="single" w:sz="4" w:space="0" w:color="auto"/>
              <w:left w:val="single" w:sz="4" w:space="0" w:color="auto"/>
              <w:bottom w:val="single" w:sz="4" w:space="0" w:color="auto"/>
              <w:right w:val="single" w:sz="4" w:space="0" w:color="auto"/>
            </w:tcBorders>
            <w:vAlign w:val="center"/>
          </w:tcPr>
          <w:p w:rsidR="0004554D" w:rsidRDefault="0004554D">
            <w:pPr>
              <w:pStyle w:val="6"/>
            </w:pPr>
            <w:r>
              <w:t>1</w:t>
            </w:r>
          </w:p>
          <w:p w:rsidR="0004554D" w:rsidRDefault="0004554D">
            <w:pPr>
              <w:pStyle w:val="6"/>
            </w:pPr>
          </w:p>
        </w:tc>
        <w:tc>
          <w:tcPr>
            <w:tcW w:w="1715" w:type="dxa"/>
            <w:tcBorders>
              <w:left w:val="single" w:sz="4" w:space="0" w:color="auto"/>
            </w:tcBorders>
            <w:vAlign w:val="center"/>
          </w:tcPr>
          <w:p w:rsidR="0004554D" w:rsidRDefault="0004554D">
            <w:pPr>
              <w:pStyle w:val="6"/>
            </w:pPr>
            <w:r>
              <w:t>2</w:t>
            </w:r>
          </w:p>
        </w:tc>
        <w:tc>
          <w:tcPr>
            <w:tcW w:w="1030" w:type="dxa"/>
            <w:vAlign w:val="center"/>
          </w:tcPr>
          <w:p w:rsidR="0004554D" w:rsidRDefault="0004554D">
            <w:pPr>
              <w:pStyle w:val="6"/>
            </w:pPr>
            <w:r>
              <w:t>3</w:t>
            </w:r>
          </w:p>
        </w:tc>
        <w:tc>
          <w:tcPr>
            <w:tcW w:w="1032" w:type="dxa"/>
            <w:vAlign w:val="center"/>
          </w:tcPr>
          <w:p w:rsidR="0004554D" w:rsidRDefault="0004554D">
            <w:pPr>
              <w:pStyle w:val="6"/>
            </w:pPr>
            <w:r>
              <w:t>4</w:t>
            </w:r>
          </w:p>
        </w:tc>
        <w:tc>
          <w:tcPr>
            <w:tcW w:w="1158" w:type="dxa"/>
            <w:vAlign w:val="center"/>
          </w:tcPr>
          <w:p w:rsidR="0004554D" w:rsidRDefault="0004554D">
            <w:pPr>
              <w:pStyle w:val="6"/>
            </w:pPr>
            <w:r>
              <w:t>5</w:t>
            </w:r>
          </w:p>
        </w:tc>
        <w:tc>
          <w:tcPr>
            <w:tcW w:w="879" w:type="dxa"/>
            <w:vAlign w:val="center"/>
          </w:tcPr>
          <w:p w:rsidR="0004554D" w:rsidRDefault="0004554D">
            <w:pPr>
              <w:pStyle w:val="6"/>
            </w:pPr>
            <w:r>
              <w:t>6</w:t>
            </w:r>
          </w:p>
        </w:tc>
        <w:tc>
          <w:tcPr>
            <w:tcW w:w="1066" w:type="dxa"/>
            <w:vAlign w:val="center"/>
          </w:tcPr>
          <w:p w:rsidR="0004554D" w:rsidRDefault="0004554D">
            <w:pPr>
              <w:pStyle w:val="6"/>
            </w:pPr>
            <w:r>
              <w:t>7</w:t>
            </w:r>
          </w:p>
        </w:tc>
        <w:tc>
          <w:tcPr>
            <w:tcW w:w="818" w:type="dxa"/>
            <w:vAlign w:val="center"/>
          </w:tcPr>
          <w:p w:rsidR="0004554D" w:rsidRDefault="0004554D">
            <w:pPr>
              <w:pStyle w:val="6"/>
            </w:pPr>
            <w:r>
              <w:t>8</w:t>
            </w:r>
          </w:p>
        </w:tc>
      </w:tr>
      <w:tr w:rsidR="0004554D">
        <w:trPr>
          <w:jc w:val="center"/>
        </w:trPr>
        <w:tc>
          <w:tcPr>
            <w:tcW w:w="1983" w:type="dxa"/>
            <w:tcBorders>
              <w:top w:val="single" w:sz="4" w:space="0" w:color="auto"/>
              <w:left w:val="single" w:sz="4" w:space="0" w:color="auto"/>
              <w:bottom w:val="single" w:sz="4" w:space="0" w:color="auto"/>
              <w:right w:val="single" w:sz="4" w:space="0" w:color="auto"/>
            </w:tcBorders>
          </w:tcPr>
          <w:p w:rsidR="0004554D" w:rsidRDefault="0004554D">
            <w:pPr>
              <w:pStyle w:val="6"/>
              <w:jc w:val="left"/>
            </w:pPr>
            <w:r>
              <w:t>1. Источники баланса</w:t>
            </w:r>
          </w:p>
        </w:tc>
        <w:tc>
          <w:tcPr>
            <w:tcW w:w="1715" w:type="dxa"/>
            <w:tcBorders>
              <w:left w:val="single" w:sz="4" w:space="0" w:color="auto"/>
            </w:tcBorders>
            <w:vAlign w:val="center"/>
          </w:tcPr>
          <w:p w:rsidR="0004554D" w:rsidRDefault="0004554D">
            <w:pPr>
              <w:pStyle w:val="6"/>
            </w:pPr>
            <w:r>
              <w:t>700</w:t>
            </w:r>
          </w:p>
        </w:tc>
        <w:tc>
          <w:tcPr>
            <w:tcW w:w="1030" w:type="dxa"/>
          </w:tcPr>
          <w:p w:rsidR="0004554D" w:rsidRDefault="0004554D">
            <w:pPr>
              <w:pStyle w:val="6"/>
              <w:rPr>
                <w:szCs w:val="22"/>
              </w:rPr>
            </w:pPr>
            <w:r>
              <w:t>24917</w:t>
            </w:r>
          </w:p>
        </w:tc>
        <w:tc>
          <w:tcPr>
            <w:tcW w:w="1032" w:type="dxa"/>
          </w:tcPr>
          <w:p w:rsidR="0004554D" w:rsidRDefault="0004554D">
            <w:pPr>
              <w:pStyle w:val="6"/>
              <w:rPr>
                <w:szCs w:val="22"/>
              </w:rPr>
            </w:pPr>
            <w:r>
              <w:t>25495</w:t>
            </w:r>
          </w:p>
        </w:tc>
        <w:tc>
          <w:tcPr>
            <w:tcW w:w="1158" w:type="dxa"/>
          </w:tcPr>
          <w:p w:rsidR="0004554D" w:rsidRDefault="0004554D">
            <w:pPr>
              <w:pStyle w:val="6"/>
              <w:rPr>
                <w:szCs w:val="22"/>
              </w:rPr>
            </w:pPr>
            <w:r>
              <w:t>578</w:t>
            </w:r>
          </w:p>
        </w:tc>
        <w:tc>
          <w:tcPr>
            <w:tcW w:w="879" w:type="dxa"/>
          </w:tcPr>
          <w:p w:rsidR="0004554D" w:rsidRDefault="0004554D">
            <w:pPr>
              <w:pStyle w:val="6"/>
              <w:rPr>
                <w:szCs w:val="22"/>
              </w:rPr>
            </w:pPr>
            <w:r>
              <w:t>102,3</w:t>
            </w:r>
          </w:p>
        </w:tc>
        <w:tc>
          <w:tcPr>
            <w:tcW w:w="1066" w:type="dxa"/>
          </w:tcPr>
          <w:p w:rsidR="0004554D" w:rsidRDefault="0004554D">
            <w:pPr>
              <w:pStyle w:val="6"/>
              <w:rPr>
                <w:szCs w:val="22"/>
              </w:rPr>
            </w:pPr>
            <w:r>
              <w:t>100,0</w:t>
            </w:r>
          </w:p>
        </w:tc>
        <w:tc>
          <w:tcPr>
            <w:tcW w:w="818" w:type="dxa"/>
          </w:tcPr>
          <w:p w:rsidR="0004554D" w:rsidRDefault="0004554D">
            <w:pPr>
              <w:pStyle w:val="6"/>
              <w:rPr>
                <w:szCs w:val="22"/>
              </w:rPr>
            </w:pPr>
            <w:r>
              <w:t>100,0</w:t>
            </w:r>
          </w:p>
        </w:tc>
      </w:tr>
      <w:tr w:rsidR="0004554D">
        <w:trPr>
          <w:jc w:val="center"/>
        </w:trPr>
        <w:tc>
          <w:tcPr>
            <w:tcW w:w="1983" w:type="dxa"/>
            <w:tcBorders>
              <w:top w:val="single" w:sz="4" w:space="0" w:color="auto"/>
            </w:tcBorders>
          </w:tcPr>
          <w:p w:rsidR="0004554D" w:rsidRDefault="0004554D">
            <w:pPr>
              <w:pStyle w:val="6"/>
              <w:jc w:val="left"/>
            </w:pPr>
            <w:r>
              <w:t>2. Собственный капитал</w:t>
            </w:r>
          </w:p>
        </w:tc>
        <w:tc>
          <w:tcPr>
            <w:tcW w:w="1715" w:type="dxa"/>
            <w:vAlign w:val="center"/>
          </w:tcPr>
          <w:p w:rsidR="0004554D" w:rsidRDefault="0004554D">
            <w:pPr>
              <w:pStyle w:val="6"/>
            </w:pPr>
            <w:r>
              <w:t>490+640+650</w:t>
            </w:r>
          </w:p>
        </w:tc>
        <w:tc>
          <w:tcPr>
            <w:tcW w:w="1030" w:type="dxa"/>
          </w:tcPr>
          <w:p w:rsidR="0004554D" w:rsidRDefault="0004554D">
            <w:pPr>
              <w:pStyle w:val="6"/>
              <w:rPr>
                <w:szCs w:val="22"/>
              </w:rPr>
            </w:pPr>
            <w:r>
              <w:t>3195</w:t>
            </w:r>
          </w:p>
        </w:tc>
        <w:tc>
          <w:tcPr>
            <w:tcW w:w="1032" w:type="dxa"/>
          </w:tcPr>
          <w:p w:rsidR="0004554D" w:rsidRDefault="0004554D">
            <w:pPr>
              <w:pStyle w:val="6"/>
              <w:rPr>
                <w:szCs w:val="22"/>
              </w:rPr>
            </w:pPr>
            <w:r>
              <w:t>3305</w:t>
            </w:r>
          </w:p>
        </w:tc>
        <w:tc>
          <w:tcPr>
            <w:tcW w:w="1158" w:type="dxa"/>
          </w:tcPr>
          <w:p w:rsidR="0004554D" w:rsidRDefault="0004554D">
            <w:pPr>
              <w:pStyle w:val="6"/>
              <w:rPr>
                <w:szCs w:val="22"/>
              </w:rPr>
            </w:pPr>
            <w:r>
              <w:t>110</w:t>
            </w:r>
          </w:p>
        </w:tc>
        <w:tc>
          <w:tcPr>
            <w:tcW w:w="879" w:type="dxa"/>
          </w:tcPr>
          <w:p w:rsidR="0004554D" w:rsidRDefault="0004554D">
            <w:pPr>
              <w:pStyle w:val="6"/>
              <w:rPr>
                <w:szCs w:val="22"/>
              </w:rPr>
            </w:pPr>
            <w:r>
              <w:t>103,4</w:t>
            </w:r>
          </w:p>
        </w:tc>
        <w:tc>
          <w:tcPr>
            <w:tcW w:w="1066" w:type="dxa"/>
          </w:tcPr>
          <w:p w:rsidR="0004554D" w:rsidRDefault="0004554D">
            <w:pPr>
              <w:pStyle w:val="6"/>
              <w:rPr>
                <w:szCs w:val="22"/>
              </w:rPr>
            </w:pPr>
            <w:r>
              <w:t>12,8</w:t>
            </w:r>
          </w:p>
        </w:tc>
        <w:tc>
          <w:tcPr>
            <w:tcW w:w="818" w:type="dxa"/>
          </w:tcPr>
          <w:p w:rsidR="0004554D" w:rsidRDefault="0004554D">
            <w:pPr>
              <w:pStyle w:val="6"/>
              <w:rPr>
                <w:szCs w:val="22"/>
              </w:rPr>
            </w:pPr>
            <w:r>
              <w:t>13,0</w:t>
            </w:r>
          </w:p>
        </w:tc>
      </w:tr>
      <w:tr w:rsidR="0004554D">
        <w:trPr>
          <w:trHeight w:val="644"/>
          <w:jc w:val="center"/>
        </w:trPr>
        <w:tc>
          <w:tcPr>
            <w:tcW w:w="1983" w:type="dxa"/>
          </w:tcPr>
          <w:p w:rsidR="0004554D" w:rsidRDefault="0004554D">
            <w:pPr>
              <w:pStyle w:val="6"/>
              <w:jc w:val="left"/>
            </w:pPr>
            <w:r>
              <w:t>3.  Заемные средства</w:t>
            </w:r>
          </w:p>
        </w:tc>
        <w:tc>
          <w:tcPr>
            <w:tcW w:w="1715" w:type="dxa"/>
          </w:tcPr>
          <w:p w:rsidR="0004554D" w:rsidRDefault="0004554D">
            <w:pPr>
              <w:pStyle w:val="6"/>
            </w:pPr>
            <w:r>
              <w:t>590+960-640-650</w:t>
            </w:r>
          </w:p>
        </w:tc>
        <w:tc>
          <w:tcPr>
            <w:tcW w:w="1030" w:type="dxa"/>
          </w:tcPr>
          <w:p w:rsidR="0004554D" w:rsidRDefault="0004554D">
            <w:pPr>
              <w:pStyle w:val="6"/>
              <w:rPr>
                <w:szCs w:val="22"/>
              </w:rPr>
            </w:pPr>
            <w:r>
              <w:t>21722</w:t>
            </w:r>
          </w:p>
        </w:tc>
        <w:tc>
          <w:tcPr>
            <w:tcW w:w="1032" w:type="dxa"/>
          </w:tcPr>
          <w:p w:rsidR="0004554D" w:rsidRDefault="0004554D">
            <w:pPr>
              <w:pStyle w:val="6"/>
              <w:rPr>
                <w:szCs w:val="22"/>
              </w:rPr>
            </w:pPr>
            <w:r>
              <w:t>22190</w:t>
            </w:r>
          </w:p>
        </w:tc>
        <w:tc>
          <w:tcPr>
            <w:tcW w:w="1158" w:type="dxa"/>
          </w:tcPr>
          <w:p w:rsidR="0004554D" w:rsidRDefault="0004554D">
            <w:pPr>
              <w:pStyle w:val="6"/>
              <w:rPr>
                <w:szCs w:val="22"/>
              </w:rPr>
            </w:pPr>
            <w:r>
              <w:t>468</w:t>
            </w:r>
          </w:p>
        </w:tc>
        <w:tc>
          <w:tcPr>
            <w:tcW w:w="879" w:type="dxa"/>
          </w:tcPr>
          <w:p w:rsidR="0004554D" w:rsidRDefault="0004554D">
            <w:pPr>
              <w:pStyle w:val="6"/>
              <w:rPr>
                <w:szCs w:val="22"/>
              </w:rPr>
            </w:pPr>
            <w:r>
              <w:t>-</w:t>
            </w:r>
          </w:p>
        </w:tc>
        <w:tc>
          <w:tcPr>
            <w:tcW w:w="1066" w:type="dxa"/>
          </w:tcPr>
          <w:p w:rsidR="0004554D" w:rsidRDefault="0004554D">
            <w:pPr>
              <w:pStyle w:val="6"/>
              <w:rPr>
                <w:szCs w:val="22"/>
              </w:rPr>
            </w:pPr>
            <w:r>
              <w:t>87,2</w:t>
            </w:r>
          </w:p>
        </w:tc>
        <w:tc>
          <w:tcPr>
            <w:tcW w:w="818" w:type="dxa"/>
          </w:tcPr>
          <w:p w:rsidR="0004554D" w:rsidRDefault="0004554D">
            <w:pPr>
              <w:pStyle w:val="6"/>
              <w:rPr>
                <w:szCs w:val="22"/>
              </w:rPr>
            </w:pPr>
            <w:r>
              <w:t>87,0</w:t>
            </w:r>
          </w:p>
        </w:tc>
      </w:tr>
    </w:tbl>
    <w:p w:rsidR="0004554D" w:rsidRDefault="0004554D">
      <w:pPr>
        <w:spacing w:line="360" w:lineRule="auto"/>
        <w:ind w:left="-360" w:firstLine="720"/>
        <w:jc w:val="both"/>
        <w:rPr>
          <w:sz w:val="28"/>
        </w:rPr>
      </w:pPr>
    </w:p>
    <w:p w:rsidR="0004554D" w:rsidRDefault="00D23D74">
      <w:pPr>
        <w:spacing w:line="360" w:lineRule="auto"/>
        <w:ind w:left="-360" w:firstLine="720"/>
        <w:jc w:val="center"/>
        <w:rPr>
          <w:sz w:val="28"/>
        </w:rPr>
      </w:pPr>
      <w:r>
        <w:pict>
          <v:shape id="_x0000_i1029" type="#_x0000_t75" style="width:438pt;height:312pt">
            <v:imagedata r:id="rId12" o:title=""/>
          </v:shape>
        </w:pict>
      </w:r>
    </w:p>
    <w:p w:rsidR="0004554D" w:rsidRDefault="0004554D">
      <w:pPr>
        <w:pStyle w:val="20"/>
        <w:ind w:firstLine="720"/>
        <w:jc w:val="center"/>
      </w:pPr>
      <w:r>
        <w:t>Рис. 6.  Динамика пассива баланса за 2004г.</w:t>
      </w:r>
    </w:p>
    <w:p w:rsidR="0004554D" w:rsidRDefault="0004554D">
      <w:pPr>
        <w:spacing w:line="360" w:lineRule="auto"/>
        <w:ind w:left="-360" w:firstLine="720"/>
        <w:jc w:val="both"/>
        <w:rPr>
          <w:sz w:val="28"/>
        </w:rPr>
      </w:pPr>
    </w:p>
    <w:p w:rsidR="0004554D" w:rsidRDefault="0004554D">
      <w:pPr>
        <w:spacing w:line="360" w:lineRule="auto"/>
        <w:ind w:left="-360" w:firstLine="720"/>
        <w:jc w:val="both"/>
        <w:rPr>
          <w:sz w:val="28"/>
        </w:rPr>
      </w:pPr>
      <w:r>
        <w:rPr>
          <w:sz w:val="28"/>
        </w:rPr>
        <w:tab/>
        <w:t>На основе данных, представленных в таблицах, можно сделать следующее аналитическое заключение:</w:t>
      </w:r>
    </w:p>
    <w:p w:rsidR="0004554D" w:rsidRDefault="0004554D">
      <w:pPr>
        <w:spacing w:line="360" w:lineRule="auto"/>
        <w:ind w:left="-360" w:firstLine="720"/>
        <w:jc w:val="both"/>
        <w:rPr>
          <w:sz w:val="28"/>
        </w:rPr>
      </w:pPr>
      <w:r>
        <w:rPr>
          <w:sz w:val="28"/>
        </w:rPr>
        <w:tab/>
        <w:t xml:space="preserve">За отчетный период практически изменилась структура источников имущества предприятия. </w:t>
      </w:r>
    </w:p>
    <w:p w:rsidR="0004554D" w:rsidRDefault="0004554D">
      <w:pPr>
        <w:pStyle w:val="16"/>
      </w:pPr>
    </w:p>
    <w:p w:rsidR="0004554D" w:rsidRDefault="0004554D">
      <w:pPr>
        <w:pStyle w:val="16"/>
      </w:pPr>
      <w:bookmarkStart w:id="24" w:name="_Toc151607279"/>
      <w:bookmarkStart w:id="25" w:name="_Toc165953538"/>
      <w:bookmarkStart w:id="26" w:name="_Toc166553665"/>
      <w:r>
        <w:t>2.2.3. Анализ ликвидности</w:t>
      </w:r>
      <w:bookmarkEnd w:id="24"/>
      <w:bookmarkEnd w:id="25"/>
      <w:bookmarkEnd w:id="26"/>
      <w:r>
        <w:t xml:space="preserve"> </w:t>
      </w:r>
    </w:p>
    <w:p w:rsidR="0004554D" w:rsidRDefault="0004554D">
      <w:pPr>
        <w:spacing w:line="360" w:lineRule="auto"/>
        <w:ind w:left="-360" w:firstLine="720"/>
        <w:jc w:val="both"/>
        <w:rPr>
          <w:sz w:val="28"/>
        </w:rPr>
      </w:pPr>
    </w:p>
    <w:p w:rsidR="0004554D" w:rsidRDefault="0004554D">
      <w:pPr>
        <w:spacing w:line="360" w:lineRule="auto"/>
        <w:ind w:firstLine="720"/>
        <w:jc w:val="both"/>
        <w:rPr>
          <w:sz w:val="28"/>
        </w:rPr>
      </w:pPr>
      <w:r>
        <w:rPr>
          <w:sz w:val="28"/>
        </w:rPr>
        <w:t>Рассчитаем коэффициенты ликвидности и результаты представим в виде табл. 5,6.</w:t>
      </w:r>
    </w:p>
    <w:p w:rsidR="0004554D" w:rsidRDefault="0004554D">
      <w:pPr>
        <w:pStyle w:val="31"/>
      </w:pPr>
      <w:r>
        <w:t>Таблица 5</w:t>
      </w:r>
    </w:p>
    <w:p w:rsidR="0004554D" w:rsidRDefault="0004554D">
      <w:pPr>
        <w:pStyle w:val="4"/>
      </w:pPr>
      <w:r>
        <w:t>Коэффициенты ликвидности за 2004 г.</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275"/>
        <w:gridCol w:w="1134"/>
        <w:gridCol w:w="3261"/>
      </w:tblGrid>
      <w:tr w:rsidR="0004554D">
        <w:trPr>
          <w:cantSplit/>
          <w:jc w:val="center"/>
        </w:trPr>
        <w:tc>
          <w:tcPr>
            <w:tcW w:w="4548" w:type="dxa"/>
            <w:vMerge w:val="restart"/>
            <w:vAlign w:val="center"/>
          </w:tcPr>
          <w:p w:rsidR="0004554D" w:rsidRDefault="0004554D">
            <w:pPr>
              <w:spacing w:line="360" w:lineRule="auto"/>
              <w:ind w:left="-360" w:firstLine="720"/>
              <w:jc w:val="center"/>
            </w:pPr>
            <w:r>
              <w:t>Коэффициент ликвидности</w:t>
            </w:r>
          </w:p>
        </w:tc>
        <w:tc>
          <w:tcPr>
            <w:tcW w:w="2409" w:type="dxa"/>
            <w:gridSpan w:val="2"/>
            <w:vAlign w:val="center"/>
          </w:tcPr>
          <w:p w:rsidR="0004554D" w:rsidRDefault="0004554D">
            <w:pPr>
              <w:spacing w:line="360" w:lineRule="auto"/>
              <w:ind w:left="-360" w:firstLine="720"/>
              <w:jc w:val="center"/>
            </w:pPr>
            <w:r>
              <w:t>Значение</w:t>
            </w:r>
          </w:p>
        </w:tc>
        <w:tc>
          <w:tcPr>
            <w:tcW w:w="3261" w:type="dxa"/>
            <w:vMerge w:val="restart"/>
            <w:vAlign w:val="center"/>
          </w:tcPr>
          <w:p w:rsidR="0004554D" w:rsidRDefault="0004554D">
            <w:pPr>
              <w:spacing w:line="360" w:lineRule="auto"/>
              <w:ind w:left="-360" w:firstLine="720"/>
              <w:jc w:val="center"/>
            </w:pPr>
            <w:r>
              <w:t>Методика расчета</w:t>
            </w:r>
          </w:p>
        </w:tc>
      </w:tr>
      <w:tr w:rsidR="0004554D">
        <w:trPr>
          <w:cantSplit/>
          <w:jc w:val="center"/>
        </w:trPr>
        <w:tc>
          <w:tcPr>
            <w:tcW w:w="4548" w:type="dxa"/>
            <w:vMerge/>
          </w:tcPr>
          <w:p w:rsidR="0004554D" w:rsidRDefault="0004554D">
            <w:pPr>
              <w:spacing w:line="360" w:lineRule="auto"/>
              <w:ind w:left="-360" w:firstLine="720"/>
              <w:jc w:val="both"/>
            </w:pPr>
          </w:p>
        </w:tc>
        <w:tc>
          <w:tcPr>
            <w:tcW w:w="1275" w:type="dxa"/>
            <w:vAlign w:val="center"/>
          </w:tcPr>
          <w:p w:rsidR="0004554D" w:rsidRDefault="0004554D">
            <w:pPr>
              <w:spacing w:line="360" w:lineRule="auto"/>
              <w:jc w:val="center"/>
            </w:pPr>
            <w:r>
              <w:t>на начало года</w:t>
            </w:r>
          </w:p>
        </w:tc>
        <w:tc>
          <w:tcPr>
            <w:tcW w:w="1134" w:type="dxa"/>
            <w:vAlign w:val="center"/>
          </w:tcPr>
          <w:p w:rsidR="0004554D" w:rsidRDefault="0004554D">
            <w:pPr>
              <w:spacing w:line="360" w:lineRule="auto"/>
              <w:jc w:val="center"/>
            </w:pPr>
            <w:r>
              <w:t>на конец года</w:t>
            </w:r>
          </w:p>
        </w:tc>
        <w:tc>
          <w:tcPr>
            <w:tcW w:w="3261" w:type="dxa"/>
            <w:vMerge/>
          </w:tcPr>
          <w:p w:rsidR="0004554D" w:rsidRDefault="0004554D">
            <w:pPr>
              <w:spacing w:line="360" w:lineRule="auto"/>
              <w:ind w:left="-360" w:firstLine="720"/>
              <w:jc w:val="both"/>
            </w:pPr>
          </w:p>
        </w:tc>
      </w:tr>
      <w:tr w:rsidR="0004554D">
        <w:trPr>
          <w:jc w:val="center"/>
        </w:trPr>
        <w:tc>
          <w:tcPr>
            <w:tcW w:w="4548" w:type="dxa"/>
          </w:tcPr>
          <w:p w:rsidR="0004554D" w:rsidRDefault="0004554D">
            <w:pPr>
              <w:pStyle w:val="6"/>
            </w:pPr>
            <w:r>
              <w:t>Коэффициент текущей (общей) ликвидности (%)</w:t>
            </w:r>
          </w:p>
        </w:tc>
        <w:tc>
          <w:tcPr>
            <w:tcW w:w="1275" w:type="dxa"/>
            <w:vAlign w:val="center"/>
          </w:tcPr>
          <w:p w:rsidR="0004554D" w:rsidRDefault="0004554D">
            <w:pPr>
              <w:pStyle w:val="a7"/>
              <w:tabs>
                <w:tab w:val="clear" w:pos="4677"/>
                <w:tab w:val="clear" w:pos="9355"/>
              </w:tabs>
              <w:spacing w:line="360" w:lineRule="auto"/>
              <w:jc w:val="center"/>
            </w:pPr>
            <w:r>
              <w:t>0,121</w:t>
            </w:r>
          </w:p>
        </w:tc>
        <w:tc>
          <w:tcPr>
            <w:tcW w:w="1134" w:type="dxa"/>
            <w:vAlign w:val="center"/>
          </w:tcPr>
          <w:p w:rsidR="0004554D" w:rsidRDefault="0004554D">
            <w:pPr>
              <w:spacing w:line="360" w:lineRule="auto"/>
              <w:jc w:val="center"/>
            </w:pPr>
            <w:r>
              <w:t>0,181</w:t>
            </w:r>
          </w:p>
        </w:tc>
        <w:tc>
          <w:tcPr>
            <w:tcW w:w="3261" w:type="dxa"/>
          </w:tcPr>
          <w:p w:rsidR="0004554D" w:rsidRDefault="0004554D">
            <w:pPr>
              <w:spacing w:line="360" w:lineRule="auto"/>
              <w:jc w:val="both"/>
            </w:pPr>
            <w:r>
              <w:t>((290-230-217)/(610+620+670))</w:t>
            </w:r>
          </w:p>
        </w:tc>
      </w:tr>
      <w:tr w:rsidR="0004554D">
        <w:trPr>
          <w:jc w:val="center"/>
        </w:trPr>
        <w:tc>
          <w:tcPr>
            <w:tcW w:w="4548" w:type="dxa"/>
          </w:tcPr>
          <w:p w:rsidR="0004554D" w:rsidRDefault="0004554D">
            <w:pPr>
              <w:spacing w:line="360" w:lineRule="auto"/>
              <w:jc w:val="both"/>
            </w:pPr>
            <w:r>
              <w:t>Коэффициент срочной ликвидности (%)</w:t>
            </w:r>
          </w:p>
        </w:tc>
        <w:tc>
          <w:tcPr>
            <w:tcW w:w="1275" w:type="dxa"/>
            <w:vAlign w:val="center"/>
          </w:tcPr>
          <w:p w:rsidR="0004554D" w:rsidRDefault="0004554D">
            <w:pPr>
              <w:spacing w:line="360" w:lineRule="auto"/>
              <w:jc w:val="center"/>
            </w:pPr>
            <w:r>
              <w:t>3,351</w:t>
            </w:r>
          </w:p>
        </w:tc>
        <w:tc>
          <w:tcPr>
            <w:tcW w:w="1134" w:type="dxa"/>
            <w:vAlign w:val="center"/>
          </w:tcPr>
          <w:p w:rsidR="0004554D" w:rsidRDefault="0004554D">
            <w:pPr>
              <w:spacing w:line="360" w:lineRule="auto"/>
              <w:jc w:val="center"/>
            </w:pPr>
            <w:r>
              <w:t>0,585</w:t>
            </w:r>
          </w:p>
        </w:tc>
        <w:tc>
          <w:tcPr>
            <w:tcW w:w="3261" w:type="dxa"/>
          </w:tcPr>
          <w:p w:rsidR="0004554D" w:rsidRDefault="0004554D">
            <w:pPr>
              <w:spacing w:line="360" w:lineRule="auto"/>
              <w:jc w:val="both"/>
            </w:pPr>
            <w:r>
              <w:t>((290-210-220-230)/(610+620+670))</w:t>
            </w:r>
          </w:p>
        </w:tc>
      </w:tr>
      <w:tr w:rsidR="0004554D">
        <w:trPr>
          <w:jc w:val="center"/>
        </w:trPr>
        <w:tc>
          <w:tcPr>
            <w:tcW w:w="4548" w:type="dxa"/>
          </w:tcPr>
          <w:p w:rsidR="0004554D" w:rsidRDefault="0004554D">
            <w:pPr>
              <w:spacing w:line="360" w:lineRule="auto"/>
              <w:jc w:val="both"/>
            </w:pPr>
            <w:r>
              <w:t xml:space="preserve">Коэффициент абсолютной ликвидности (платежеспособности) (%) </w:t>
            </w:r>
          </w:p>
        </w:tc>
        <w:tc>
          <w:tcPr>
            <w:tcW w:w="1275" w:type="dxa"/>
            <w:vAlign w:val="center"/>
          </w:tcPr>
          <w:p w:rsidR="0004554D" w:rsidRDefault="0004554D">
            <w:pPr>
              <w:spacing w:line="360" w:lineRule="auto"/>
              <w:jc w:val="center"/>
            </w:pPr>
            <w:r>
              <w:t>2,4</w:t>
            </w:r>
          </w:p>
        </w:tc>
        <w:tc>
          <w:tcPr>
            <w:tcW w:w="1134" w:type="dxa"/>
            <w:vAlign w:val="center"/>
          </w:tcPr>
          <w:p w:rsidR="0004554D" w:rsidRDefault="0004554D">
            <w:pPr>
              <w:spacing w:line="360" w:lineRule="auto"/>
              <w:jc w:val="center"/>
            </w:pPr>
            <w:r>
              <w:t>0,152</w:t>
            </w:r>
          </w:p>
        </w:tc>
        <w:tc>
          <w:tcPr>
            <w:tcW w:w="3261" w:type="dxa"/>
          </w:tcPr>
          <w:p w:rsidR="0004554D" w:rsidRDefault="0004554D">
            <w:pPr>
              <w:spacing w:line="360" w:lineRule="auto"/>
              <w:jc w:val="both"/>
            </w:pPr>
            <w:r>
              <w:t>(250+260)/(610+620+670))</w:t>
            </w:r>
          </w:p>
        </w:tc>
      </w:tr>
    </w:tbl>
    <w:p w:rsidR="0004554D" w:rsidRDefault="0004554D">
      <w:pPr>
        <w:pStyle w:val="31"/>
      </w:pPr>
    </w:p>
    <w:p w:rsidR="0004554D" w:rsidRDefault="0004554D">
      <w:pPr>
        <w:spacing w:line="360" w:lineRule="auto"/>
        <w:ind w:firstLine="720"/>
        <w:rPr>
          <w:sz w:val="28"/>
        </w:rPr>
      </w:pPr>
      <w:r>
        <w:rPr>
          <w:sz w:val="28"/>
        </w:rPr>
        <w:t>Динамика коэффициентов ликвидности за 2004 год  представлена на Рис. 7.</w:t>
      </w:r>
    </w:p>
    <w:p w:rsidR="0004554D" w:rsidRDefault="0004554D">
      <w:pPr>
        <w:pStyle w:val="31"/>
      </w:pPr>
    </w:p>
    <w:p w:rsidR="0004554D" w:rsidRDefault="00D23D74">
      <w:pPr>
        <w:jc w:val="center"/>
        <w:rPr>
          <w:sz w:val="28"/>
        </w:rPr>
      </w:pPr>
      <w:r>
        <w:rPr>
          <w:sz w:val="28"/>
        </w:rPr>
        <w:pict>
          <v:shape id="_x0000_i1030" type="#_x0000_t75" style="width:501.75pt;height:311.25pt">
            <v:imagedata r:id="rId13" o:title=""/>
          </v:shape>
        </w:pict>
      </w:r>
    </w:p>
    <w:p w:rsidR="0004554D" w:rsidRDefault="0004554D">
      <w:pPr>
        <w:pStyle w:val="31"/>
      </w:pPr>
      <w:r>
        <w:t xml:space="preserve">Рис. 7. Динамика коэффициентов ликвидности за 2004 год  </w:t>
      </w:r>
    </w:p>
    <w:p w:rsidR="0004554D" w:rsidRDefault="0004554D">
      <w:pPr>
        <w:pStyle w:val="31"/>
      </w:pPr>
    </w:p>
    <w:p w:rsidR="0004554D" w:rsidRDefault="0004554D">
      <w:pPr>
        <w:pStyle w:val="31"/>
      </w:pPr>
    </w:p>
    <w:p w:rsidR="0004554D" w:rsidRDefault="0004554D">
      <w:pPr>
        <w:pStyle w:val="31"/>
      </w:pPr>
      <w:r>
        <w:t>Таблица 6</w:t>
      </w:r>
    </w:p>
    <w:p w:rsidR="0004554D" w:rsidRDefault="0004554D">
      <w:pPr>
        <w:pStyle w:val="4"/>
      </w:pPr>
      <w:r>
        <w:t>Коэффициенты ликвидности за 2005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275"/>
        <w:gridCol w:w="1134"/>
        <w:gridCol w:w="3261"/>
      </w:tblGrid>
      <w:tr w:rsidR="0004554D">
        <w:trPr>
          <w:cantSplit/>
          <w:jc w:val="center"/>
        </w:trPr>
        <w:tc>
          <w:tcPr>
            <w:tcW w:w="4548" w:type="dxa"/>
            <w:vMerge w:val="restart"/>
            <w:vAlign w:val="center"/>
          </w:tcPr>
          <w:p w:rsidR="0004554D" w:rsidRDefault="0004554D">
            <w:pPr>
              <w:spacing w:line="360" w:lineRule="auto"/>
              <w:ind w:left="-360" w:firstLine="720"/>
              <w:jc w:val="center"/>
            </w:pPr>
            <w:r>
              <w:t>Коэффициент ликвидности</w:t>
            </w:r>
          </w:p>
        </w:tc>
        <w:tc>
          <w:tcPr>
            <w:tcW w:w="2409" w:type="dxa"/>
            <w:gridSpan w:val="2"/>
            <w:vAlign w:val="center"/>
          </w:tcPr>
          <w:p w:rsidR="0004554D" w:rsidRDefault="0004554D">
            <w:pPr>
              <w:spacing w:line="360" w:lineRule="auto"/>
              <w:ind w:left="-360" w:firstLine="720"/>
              <w:jc w:val="center"/>
            </w:pPr>
            <w:r>
              <w:t>Значение</w:t>
            </w:r>
          </w:p>
        </w:tc>
        <w:tc>
          <w:tcPr>
            <w:tcW w:w="3261" w:type="dxa"/>
            <w:vMerge w:val="restart"/>
            <w:vAlign w:val="center"/>
          </w:tcPr>
          <w:p w:rsidR="0004554D" w:rsidRDefault="0004554D">
            <w:pPr>
              <w:spacing w:line="360" w:lineRule="auto"/>
              <w:ind w:left="-360" w:firstLine="720"/>
              <w:jc w:val="center"/>
            </w:pPr>
            <w:r>
              <w:t>Методика расчета</w:t>
            </w:r>
          </w:p>
        </w:tc>
      </w:tr>
      <w:tr w:rsidR="0004554D">
        <w:trPr>
          <w:cantSplit/>
          <w:jc w:val="center"/>
        </w:trPr>
        <w:tc>
          <w:tcPr>
            <w:tcW w:w="4548" w:type="dxa"/>
            <w:vMerge/>
          </w:tcPr>
          <w:p w:rsidR="0004554D" w:rsidRDefault="0004554D">
            <w:pPr>
              <w:spacing w:line="360" w:lineRule="auto"/>
              <w:ind w:left="-360" w:firstLine="720"/>
              <w:jc w:val="both"/>
            </w:pPr>
          </w:p>
        </w:tc>
        <w:tc>
          <w:tcPr>
            <w:tcW w:w="1275" w:type="dxa"/>
            <w:vAlign w:val="center"/>
          </w:tcPr>
          <w:p w:rsidR="0004554D" w:rsidRDefault="0004554D">
            <w:pPr>
              <w:spacing w:line="360" w:lineRule="auto"/>
              <w:jc w:val="center"/>
            </w:pPr>
            <w:r>
              <w:t>на начало года</w:t>
            </w:r>
          </w:p>
        </w:tc>
        <w:tc>
          <w:tcPr>
            <w:tcW w:w="1134" w:type="dxa"/>
            <w:vAlign w:val="center"/>
          </w:tcPr>
          <w:p w:rsidR="0004554D" w:rsidRDefault="0004554D">
            <w:pPr>
              <w:spacing w:line="360" w:lineRule="auto"/>
              <w:jc w:val="center"/>
            </w:pPr>
            <w:r>
              <w:t>на конец года</w:t>
            </w:r>
          </w:p>
        </w:tc>
        <w:tc>
          <w:tcPr>
            <w:tcW w:w="3261" w:type="dxa"/>
            <w:vMerge/>
          </w:tcPr>
          <w:p w:rsidR="0004554D" w:rsidRDefault="0004554D">
            <w:pPr>
              <w:spacing w:line="360" w:lineRule="auto"/>
              <w:ind w:left="-360" w:firstLine="720"/>
              <w:jc w:val="both"/>
            </w:pPr>
          </w:p>
        </w:tc>
      </w:tr>
      <w:tr w:rsidR="0004554D">
        <w:trPr>
          <w:jc w:val="center"/>
        </w:trPr>
        <w:tc>
          <w:tcPr>
            <w:tcW w:w="4548" w:type="dxa"/>
          </w:tcPr>
          <w:p w:rsidR="0004554D" w:rsidRDefault="0004554D">
            <w:pPr>
              <w:spacing w:line="360" w:lineRule="auto"/>
              <w:jc w:val="both"/>
            </w:pPr>
            <w:r>
              <w:t>Коэффициент текущей (общей) ликвидности (%)</w:t>
            </w:r>
          </w:p>
        </w:tc>
        <w:tc>
          <w:tcPr>
            <w:tcW w:w="1275" w:type="dxa"/>
            <w:vAlign w:val="center"/>
          </w:tcPr>
          <w:p w:rsidR="0004554D" w:rsidRDefault="0004554D">
            <w:pPr>
              <w:pStyle w:val="a7"/>
              <w:tabs>
                <w:tab w:val="clear" w:pos="4677"/>
                <w:tab w:val="clear" w:pos="9355"/>
              </w:tabs>
              <w:spacing w:line="360" w:lineRule="auto"/>
              <w:jc w:val="center"/>
            </w:pPr>
            <w:r>
              <w:t>0,122</w:t>
            </w:r>
          </w:p>
        </w:tc>
        <w:tc>
          <w:tcPr>
            <w:tcW w:w="1134" w:type="dxa"/>
            <w:vAlign w:val="center"/>
          </w:tcPr>
          <w:p w:rsidR="0004554D" w:rsidRDefault="0004554D">
            <w:pPr>
              <w:spacing w:line="360" w:lineRule="auto"/>
              <w:jc w:val="center"/>
            </w:pPr>
            <w:r>
              <w:t>0,183</w:t>
            </w:r>
          </w:p>
        </w:tc>
        <w:tc>
          <w:tcPr>
            <w:tcW w:w="3261" w:type="dxa"/>
          </w:tcPr>
          <w:p w:rsidR="0004554D" w:rsidRDefault="0004554D">
            <w:pPr>
              <w:spacing w:line="360" w:lineRule="auto"/>
              <w:jc w:val="both"/>
            </w:pPr>
            <w:r>
              <w:t>((290-230-217)/(610+620+670))</w:t>
            </w:r>
          </w:p>
        </w:tc>
      </w:tr>
      <w:tr w:rsidR="0004554D">
        <w:trPr>
          <w:jc w:val="center"/>
        </w:trPr>
        <w:tc>
          <w:tcPr>
            <w:tcW w:w="4548" w:type="dxa"/>
          </w:tcPr>
          <w:p w:rsidR="0004554D" w:rsidRDefault="0004554D">
            <w:pPr>
              <w:spacing w:line="360" w:lineRule="auto"/>
              <w:jc w:val="both"/>
            </w:pPr>
            <w:r>
              <w:t>Коэффициент срочной ликвидности (%)</w:t>
            </w:r>
          </w:p>
        </w:tc>
        <w:tc>
          <w:tcPr>
            <w:tcW w:w="1275" w:type="dxa"/>
            <w:vAlign w:val="center"/>
          </w:tcPr>
          <w:p w:rsidR="0004554D" w:rsidRDefault="0004554D">
            <w:pPr>
              <w:spacing w:line="360" w:lineRule="auto"/>
              <w:jc w:val="center"/>
            </w:pPr>
            <w:r>
              <w:t>3,35</w:t>
            </w:r>
          </w:p>
        </w:tc>
        <w:tc>
          <w:tcPr>
            <w:tcW w:w="1134" w:type="dxa"/>
            <w:vAlign w:val="center"/>
          </w:tcPr>
          <w:p w:rsidR="0004554D" w:rsidRDefault="0004554D">
            <w:pPr>
              <w:spacing w:line="360" w:lineRule="auto"/>
              <w:jc w:val="center"/>
            </w:pPr>
            <w:r>
              <w:t>0,56</w:t>
            </w:r>
          </w:p>
        </w:tc>
        <w:tc>
          <w:tcPr>
            <w:tcW w:w="3261" w:type="dxa"/>
          </w:tcPr>
          <w:p w:rsidR="0004554D" w:rsidRDefault="0004554D">
            <w:pPr>
              <w:spacing w:line="360" w:lineRule="auto"/>
              <w:jc w:val="both"/>
            </w:pPr>
            <w:r>
              <w:t>((290-210-220-230)/(610+620+670))</w:t>
            </w:r>
          </w:p>
        </w:tc>
      </w:tr>
      <w:tr w:rsidR="0004554D">
        <w:trPr>
          <w:jc w:val="center"/>
        </w:trPr>
        <w:tc>
          <w:tcPr>
            <w:tcW w:w="4548" w:type="dxa"/>
          </w:tcPr>
          <w:p w:rsidR="0004554D" w:rsidRDefault="0004554D">
            <w:pPr>
              <w:spacing w:line="360" w:lineRule="auto"/>
              <w:jc w:val="both"/>
            </w:pPr>
            <w:r>
              <w:t xml:space="preserve">Коэффициент абсолютной ликвидности (платежеспособности) (%) </w:t>
            </w:r>
          </w:p>
        </w:tc>
        <w:tc>
          <w:tcPr>
            <w:tcW w:w="1275" w:type="dxa"/>
            <w:vAlign w:val="center"/>
          </w:tcPr>
          <w:p w:rsidR="0004554D" w:rsidRDefault="0004554D">
            <w:pPr>
              <w:spacing w:line="360" w:lineRule="auto"/>
              <w:jc w:val="center"/>
            </w:pPr>
            <w:r>
              <w:t>2,78</w:t>
            </w:r>
          </w:p>
        </w:tc>
        <w:tc>
          <w:tcPr>
            <w:tcW w:w="1134" w:type="dxa"/>
            <w:vAlign w:val="center"/>
          </w:tcPr>
          <w:p w:rsidR="0004554D" w:rsidRDefault="0004554D">
            <w:pPr>
              <w:spacing w:line="360" w:lineRule="auto"/>
              <w:jc w:val="center"/>
            </w:pPr>
            <w:r>
              <w:t>0,16</w:t>
            </w:r>
          </w:p>
        </w:tc>
        <w:tc>
          <w:tcPr>
            <w:tcW w:w="3261" w:type="dxa"/>
          </w:tcPr>
          <w:p w:rsidR="0004554D" w:rsidRDefault="0004554D">
            <w:pPr>
              <w:spacing w:line="360" w:lineRule="auto"/>
              <w:jc w:val="both"/>
            </w:pPr>
            <w:r>
              <w:t>(250+260)/(610+620+670))</w:t>
            </w:r>
          </w:p>
        </w:tc>
      </w:tr>
    </w:tbl>
    <w:p w:rsidR="0004554D" w:rsidRDefault="0004554D">
      <w:pPr>
        <w:spacing w:line="360" w:lineRule="auto"/>
        <w:ind w:left="-360" w:firstLine="720"/>
        <w:jc w:val="both"/>
        <w:rPr>
          <w:sz w:val="28"/>
        </w:rPr>
      </w:pPr>
    </w:p>
    <w:p w:rsidR="0004554D" w:rsidRDefault="0004554D">
      <w:pPr>
        <w:spacing w:line="360" w:lineRule="auto"/>
        <w:ind w:firstLine="720"/>
        <w:rPr>
          <w:sz w:val="28"/>
        </w:rPr>
      </w:pPr>
      <w:r>
        <w:rPr>
          <w:sz w:val="28"/>
        </w:rPr>
        <w:t xml:space="preserve">Динамика коэффициентов ликвидности за 2005 год  представлена на Рис. 8. </w:t>
      </w:r>
    </w:p>
    <w:p w:rsidR="0004554D" w:rsidRDefault="0004554D">
      <w:pPr>
        <w:spacing w:line="360" w:lineRule="auto"/>
        <w:ind w:left="-360" w:firstLine="720"/>
        <w:jc w:val="both"/>
        <w:rPr>
          <w:sz w:val="28"/>
        </w:rPr>
      </w:pPr>
    </w:p>
    <w:p w:rsidR="0004554D" w:rsidRDefault="00D23D74">
      <w:pPr>
        <w:spacing w:line="360" w:lineRule="auto"/>
        <w:jc w:val="center"/>
        <w:rPr>
          <w:sz w:val="28"/>
        </w:rPr>
      </w:pPr>
      <w:r>
        <w:pict>
          <v:shape id="_x0000_i1031" type="#_x0000_t75" style="width:501.75pt;height:312pt">
            <v:imagedata r:id="rId14" o:title=""/>
          </v:shape>
        </w:pict>
      </w:r>
    </w:p>
    <w:p w:rsidR="0004554D" w:rsidRDefault="0004554D">
      <w:pPr>
        <w:pStyle w:val="31"/>
      </w:pPr>
    </w:p>
    <w:p w:rsidR="0004554D" w:rsidRDefault="0004554D">
      <w:pPr>
        <w:spacing w:line="360" w:lineRule="auto"/>
        <w:jc w:val="center"/>
        <w:rPr>
          <w:sz w:val="28"/>
        </w:rPr>
      </w:pPr>
      <w:r>
        <w:rPr>
          <w:sz w:val="28"/>
        </w:rPr>
        <w:t>Рис. 8. Динамика коэффициентов ликвидности за 2005 год</w:t>
      </w:r>
    </w:p>
    <w:p w:rsidR="0004554D" w:rsidRDefault="0004554D">
      <w:pPr>
        <w:spacing w:line="360" w:lineRule="auto"/>
        <w:ind w:firstLine="720"/>
        <w:jc w:val="both"/>
        <w:rPr>
          <w:sz w:val="28"/>
        </w:rPr>
      </w:pPr>
    </w:p>
    <w:p w:rsidR="0004554D" w:rsidRDefault="0004554D">
      <w:pPr>
        <w:spacing w:line="360" w:lineRule="auto"/>
        <w:ind w:firstLine="720"/>
        <w:jc w:val="both"/>
        <w:rPr>
          <w:sz w:val="28"/>
        </w:rPr>
      </w:pPr>
      <w:r>
        <w:rPr>
          <w:sz w:val="28"/>
        </w:rPr>
        <w:t>Как видно из табл. 5,6 на начало значение коэффициента текущей ликвидности находится далеко не в пределах норм,  но на конец текущего периода коэффициент ликвидности стал 1,183&lt;2, т.е. увеличился, но все равно у предприятия не достаточно средств для погашения краткосрочных обязательств в текущем периоде. Однако нижнее пороговое значение коэффициента 1. Таким образом, предприятие оценивается как удовлетворительное, т.е. финансовое положение предприятия можно считать достаточно стабильным.</w:t>
      </w:r>
    </w:p>
    <w:p w:rsidR="0004554D" w:rsidRDefault="0004554D">
      <w:pPr>
        <w:spacing w:line="360" w:lineRule="auto"/>
        <w:ind w:firstLine="720"/>
        <w:jc w:val="both"/>
        <w:rPr>
          <w:sz w:val="28"/>
        </w:rPr>
      </w:pPr>
      <w:r>
        <w:rPr>
          <w:sz w:val="28"/>
        </w:rPr>
        <w:t>Значение коэффициента срочной ликвидности снизилось и составило 0,56,  а это соответствует норме, определенной для России (0,56&lt;0,8), т.е. предприятие имеет возможность погасить обязательства в сжатые сроки.</w:t>
      </w:r>
    </w:p>
    <w:p w:rsidR="0004554D" w:rsidRDefault="0004554D">
      <w:pPr>
        <w:spacing w:line="360" w:lineRule="auto"/>
        <w:ind w:firstLine="720"/>
        <w:jc w:val="both"/>
        <w:rPr>
          <w:sz w:val="28"/>
        </w:rPr>
      </w:pPr>
      <w:r>
        <w:rPr>
          <w:sz w:val="28"/>
        </w:rPr>
        <w:t>Значение коэффициента абсолютной ликвидности на начало периода (2,4) находился в передах норматива, однако  на конец отчетного периода показатель снизился (0,16)  и очень далек от оптимального (0,2-0,25).</w:t>
      </w:r>
    </w:p>
    <w:p w:rsidR="0004554D" w:rsidRDefault="0004554D">
      <w:pPr>
        <w:spacing w:line="360" w:lineRule="auto"/>
        <w:ind w:firstLine="720"/>
        <w:jc w:val="both"/>
        <w:rPr>
          <w:sz w:val="28"/>
        </w:rPr>
      </w:pPr>
      <w:r>
        <w:rPr>
          <w:sz w:val="28"/>
        </w:rPr>
        <w:t xml:space="preserve">Однако в целом наблюдается удовлетворительное состояние показателей ликвидности предприятия. </w:t>
      </w:r>
    </w:p>
    <w:p w:rsidR="0004554D" w:rsidRDefault="0004554D">
      <w:pPr>
        <w:pStyle w:val="31"/>
      </w:pPr>
    </w:p>
    <w:p w:rsidR="0004554D" w:rsidRDefault="0004554D">
      <w:pPr>
        <w:pStyle w:val="16"/>
      </w:pPr>
      <w:bookmarkStart w:id="27" w:name="_Toc151607280"/>
      <w:bookmarkStart w:id="28" w:name="_Toc165953539"/>
      <w:bookmarkStart w:id="29" w:name="_Toc166553666"/>
      <w:r>
        <w:t>2.2.4.  Анализ финансовой устойчивости</w:t>
      </w:r>
      <w:bookmarkEnd w:id="27"/>
      <w:bookmarkEnd w:id="28"/>
      <w:bookmarkEnd w:id="29"/>
    </w:p>
    <w:p w:rsidR="0004554D" w:rsidRDefault="0004554D">
      <w:pPr>
        <w:pStyle w:val="31"/>
      </w:pPr>
    </w:p>
    <w:p w:rsidR="0004554D" w:rsidRDefault="0004554D">
      <w:pPr>
        <w:pStyle w:val="20"/>
      </w:pPr>
      <w:r>
        <w:t>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04554D" w:rsidRDefault="0004554D">
      <w:pPr>
        <w:pStyle w:val="11"/>
        <w:jc w:val="right"/>
      </w:pPr>
    </w:p>
    <w:p w:rsidR="0004554D" w:rsidRDefault="0004554D">
      <w:pPr>
        <w:pStyle w:val="11"/>
        <w:jc w:val="right"/>
      </w:pPr>
      <w:r>
        <w:t>Таблица 7</w:t>
      </w:r>
    </w:p>
    <w:p w:rsidR="0004554D" w:rsidRDefault="0004554D">
      <w:pPr>
        <w:pStyle w:val="a8"/>
        <w:ind w:left="-360" w:firstLine="720"/>
      </w:pPr>
      <w:r>
        <w:t>Коэффициенты финансовой устойчивости и платежеспособности за 2004-2005г. г.</w:t>
      </w:r>
    </w:p>
    <w:p w:rsidR="0004554D" w:rsidRDefault="0004554D">
      <w:pPr>
        <w:pStyle w:val="a8"/>
        <w:ind w:left="-360" w:firstLine="720"/>
      </w:pPr>
      <w:r>
        <w:t>(относительные показатели ФУ)</w:t>
      </w:r>
    </w:p>
    <w:p w:rsidR="0004554D" w:rsidRDefault="0004554D">
      <w:pPr>
        <w:pStyle w:val="a8"/>
        <w:ind w:left="-360" w:firstLine="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900"/>
        <w:gridCol w:w="876"/>
        <w:gridCol w:w="1327"/>
        <w:gridCol w:w="3600"/>
      </w:tblGrid>
      <w:tr w:rsidR="0004554D">
        <w:trPr>
          <w:cantSplit/>
          <w:jc w:val="center"/>
        </w:trPr>
        <w:tc>
          <w:tcPr>
            <w:tcW w:w="3780" w:type="dxa"/>
            <w:vMerge w:val="restart"/>
            <w:vAlign w:val="center"/>
          </w:tcPr>
          <w:p w:rsidR="0004554D" w:rsidRDefault="0004554D">
            <w:pPr>
              <w:spacing w:line="360" w:lineRule="auto"/>
              <w:ind w:left="-360" w:firstLine="720"/>
              <w:jc w:val="center"/>
            </w:pPr>
            <w:r>
              <w:t>Коэффициенты финансовой устойчивости и структуры капитала</w:t>
            </w:r>
          </w:p>
        </w:tc>
        <w:tc>
          <w:tcPr>
            <w:tcW w:w="1776" w:type="dxa"/>
            <w:gridSpan w:val="2"/>
            <w:vAlign w:val="center"/>
          </w:tcPr>
          <w:p w:rsidR="0004554D" w:rsidRDefault="0004554D">
            <w:pPr>
              <w:spacing w:line="360" w:lineRule="auto"/>
              <w:ind w:left="-360" w:firstLine="720"/>
              <w:jc w:val="center"/>
            </w:pPr>
            <w:r>
              <w:t>Значение</w:t>
            </w:r>
          </w:p>
        </w:tc>
        <w:tc>
          <w:tcPr>
            <w:tcW w:w="1327" w:type="dxa"/>
            <w:vMerge w:val="restart"/>
          </w:tcPr>
          <w:p w:rsidR="0004554D" w:rsidRDefault="0004554D">
            <w:pPr>
              <w:spacing w:line="360" w:lineRule="auto"/>
              <w:ind w:left="-360" w:firstLine="720"/>
              <w:jc w:val="center"/>
            </w:pPr>
            <w:r>
              <w:t>откл.</w:t>
            </w:r>
          </w:p>
          <w:p w:rsidR="0004554D" w:rsidRDefault="0004554D">
            <w:pPr>
              <w:spacing w:line="360" w:lineRule="auto"/>
              <w:jc w:val="center"/>
            </w:pPr>
            <w:r>
              <w:t>(+/-)</w:t>
            </w:r>
          </w:p>
        </w:tc>
        <w:tc>
          <w:tcPr>
            <w:tcW w:w="3600" w:type="dxa"/>
            <w:vMerge w:val="restart"/>
            <w:vAlign w:val="center"/>
          </w:tcPr>
          <w:p w:rsidR="0004554D" w:rsidRDefault="0004554D">
            <w:pPr>
              <w:spacing w:line="360" w:lineRule="auto"/>
              <w:ind w:left="-360" w:firstLine="720"/>
              <w:jc w:val="center"/>
            </w:pPr>
            <w:r>
              <w:t>Методика расчета</w:t>
            </w:r>
          </w:p>
        </w:tc>
      </w:tr>
      <w:tr w:rsidR="0004554D">
        <w:trPr>
          <w:cantSplit/>
          <w:jc w:val="center"/>
        </w:trPr>
        <w:tc>
          <w:tcPr>
            <w:tcW w:w="3780" w:type="dxa"/>
            <w:vMerge/>
          </w:tcPr>
          <w:p w:rsidR="0004554D" w:rsidRDefault="0004554D">
            <w:pPr>
              <w:spacing w:line="360" w:lineRule="auto"/>
              <w:ind w:left="-360" w:firstLine="720"/>
              <w:jc w:val="both"/>
              <w:rPr>
                <w:sz w:val="22"/>
              </w:rPr>
            </w:pPr>
          </w:p>
        </w:tc>
        <w:tc>
          <w:tcPr>
            <w:tcW w:w="900" w:type="dxa"/>
            <w:vAlign w:val="center"/>
          </w:tcPr>
          <w:p w:rsidR="0004554D" w:rsidRDefault="0004554D">
            <w:pPr>
              <w:spacing w:line="360" w:lineRule="auto"/>
              <w:jc w:val="center"/>
              <w:rPr>
                <w:sz w:val="22"/>
              </w:rPr>
            </w:pPr>
            <w:r>
              <w:rPr>
                <w:sz w:val="22"/>
              </w:rPr>
              <w:t>на начало перио-</w:t>
            </w:r>
          </w:p>
          <w:p w:rsidR="0004554D" w:rsidRDefault="0004554D">
            <w:pPr>
              <w:spacing w:line="360" w:lineRule="auto"/>
              <w:jc w:val="center"/>
              <w:rPr>
                <w:sz w:val="22"/>
              </w:rPr>
            </w:pPr>
            <w:r>
              <w:rPr>
                <w:sz w:val="22"/>
              </w:rPr>
              <w:t>да</w:t>
            </w:r>
          </w:p>
        </w:tc>
        <w:tc>
          <w:tcPr>
            <w:tcW w:w="876" w:type="dxa"/>
            <w:vAlign w:val="center"/>
          </w:tcPr>
          <w:p w:rsidR="0004554D" w:rsidRDefault="0004554D">
            <w:pPr>
              <w:spacing w:line="360" w:lineRule="auto"/>
              <w:jc w:val="center"/>
              <w:rPr>
                <w:sz w:val="22"/>
              </w:rPr>
            </w:pPr>
            <w:r>
              <w:rPr>
                <w:sz w:val="22"/>
              </w:rPr>
              <w:t>на</w:t>
            </w:r>
          </w:p>
          <w:p w:rsidR="0004554D" w:rsidRDefault="0004554D">
            <w:pPr>
              <w:spacing w:line="360" w:lineRule="auto"/>
              <w:jc w:val="center"/>
              <w:rPr>
                <w:sz w:val="22"/>
              </w:rPr>
            </w:pPr>
            <w:r>
              <w:rPr>
                <w:sz w:val="22"/>
              </w:rPr>
              <w:t xml:space="preserve">конец перио-да </w:t>
            </w:r>
          </w:p>
        </w:tc>
        <w:tc>
          <w:tcPr>
            <w:tcW w:w="1327" w:type="dxa"/>
            <w:vMerge/>
          </w:tcPr>
          <w:p w:rsidR="0004554D" w:rsidRDefault="0004554D">
            <w:pPr>
              <w:spacing w:line="360" w:lineRule="auto"/>
              <w:ind w:left="-360" w:firstLine="720"/>
              <w:jc w:val="center"/>
              <w:rPr>
                <w:sz w:val="22"/>
              </w:rPr>
            </w:pPr>
          </w:p>
        </w:tc>
        <w:tc>
          <w:tcPr>
            <w:tcW w:w="3600" w:type="dxa"/>
            <w:vMerge/>
          </w:tcPr>
          <w:p w:rsidR="0004554D" w:rsidRDefault="0004554D">
            <w:pPr>
              <w:spacing w:line="360" w:lineRule="auto"/>
              <w:ind w:left="-360" w:firstLine="720"/>
              <w:jc w:val="center"/>
              <w:rPr>
                <w:sz w:val="22"/>
              </w:rPr>
            </w:pPr>
          </w:p>
        </w:tc>
      </w:tr>
      <w:tr w:rsidR="0004554D">
        <w:trPr>
          <w:trHeight w:val="340"/>
          <w:jc w:val="center"/>
        </w:trPr>
        <w:tc>
          <w:tcPr>
            <w:tcW w:w="3780" w:type="dxa"/>
          </w:tcPr>
          <w:p w:rsidR="0004554D" w:rsidRDefault="0004554D">
            <w:pPr>
              <w:jc w:val="both"/>
            </w:pPr>
            <w:r>
              <w:t>Собственный оборотный капитал (руб.)</w:t>
            </w:r>
          </w:p>
        </w:tc>
        <w:tc>
          <w:tcPr>
            <w:tcW w:w="900" w:type="dxa"/>
            <w:vAlign w:val="center"/>
          </w:tcPr>
          <w:p w:rsidR="0004554D" w:rsidRDefault="0004554D">
            <w:pPr>
              <w:jc w:val="center"/>
            </w:pPr>
            <w:r>
              <w:t>-15060</w:t>
            </w:r>
          </w:p>
        </w:tc>
        <w:tc>
          <w:tcPr>
            <w:tcW w:w="876" w:type="dxa"/>
            <w:vAlign w:val="center"/>
          </w:tcPr>
          <w:p w:rsidR="0004554D" w:rsidRDefault="0004554D">
            <w:pPr>
              <w:jc w:val="center"/>
            </w:pPr>
            <w:r>
              <w:t>-15169</w:t>
            </w:r>
          </w:p>
        </w:tc>
        <w:tc>
          <w:tcPr>
            <w:tcW w:w="1327" w:type="dxa"/>
            <w:vAlign w:val="center"/>
          </w:tcPr>
          <w:p w:rsidR="0004554D" w:rsidRDefault="0004554D">
            <w:pPr>
              <w:jc w:val="center"/>
            </w:pPr>
            <w:r>
              <w:t>-109</w:t>
            </w:r>
          </w:p>
        </w:tc>
        <w:tc>
          <w:tcPr>
            <w:tcW w:w="3600" w:type="dxa"/>
            <w:vAlign w:val="center"/>
          </w:tcPr>
          <w:p w:rsidR="0004554D" w:rsidRDefault="0004554D">
            <w:r>
              <w:t>(490+630+640+650+660+590-190)</w:t>
            </w:r>
          </w:p>
        </w:tc>
      </w:tr>
      <w:tr w:rsidR="0004554D">
        <w:trPr>
          <w:trHeight w:val="460"/>
          <w:jc w:val="center"/>
        </w:trPr>
        <w:tc>
          <w:tcPr>
            <w:tcW w:w="3780" w:type="dxa"/>
          </w:tcPr>
          <w:p w:rsidR="0004554D" w:rsidRDefault="0004554D">
            <w:pPr>
              <w:jc w:val="both"/>
            </w:pPr>
            <w:r>
              <w:t>Коэффициент собственных оборотных средств  (%)</w:t>
            </w:r>
          </w:p>
        </w:tc>
        <w:tc>
          <w:tcPr>
            <w:tcW w:w="900" w:type="dxa"/>
            <w:vAlign w:val="center"/>
          </w:tcPr>
          <w:p w:rsidR="0004554D" w:rsidRDefault="0004554D">
            <w:pPr>
              <w:jc w:val="center"/>
            </w:pPr>
            <w:r>
              <w:t>-3,016</w:t>
            </w:r>
          </w:p>
        </w:tc>
        <w:tc>
          <w:tcPr>
            <w:tcW w:w="876" w:type="dxa"/>
            <w:vAlign w:val="center"/>
          </w:tcPr>
          <w:p w:rsidR="0004554D" w:rsidRDefault="0004554D">
            <w:pPr>
              <w:jc w:val="center"/>
            </w:pPr>
            <w:r>
              <w:t>-0,666</w:t>
            </w:r>
          </w:p>
        </w:tc>
        <w:tc>
          <w:tcPr>
            <w:tcW w:w="1327" w:type="dxa"/>
            <w:vAlign w:val="center"/>
          </w:tcPr>
          <w:p w:rsidR="0004554D" w:rsidRDefault="0004554D">
            <w:pPr>
              <w:jc w:val="center"/>
            </w:pPr>
            <w:r>
              <w:t>-2,35</w:t>
            </w:r>
          </w:p>
        </w:tc>
        <w:tc>
          <w:tcPr>
            <w:tcW w:w="3600" w:type="dxa"/>
          </w:tcPr>
          <w:p w:rsidR="0004554D" w:rsidRDefault="0004554D">
            <w:pPr>
              <w:jc w:val="both"/>
            </w:pPr>
            <w:r>
              <w:t>((490+630+640+650+660+590-              190)/(210+220))</w:t>
            </w:r>
          </w:p>
        </w:tc>
      </w:tr>
      <w:tr w:rsidR="0004554D">
        <w:trPr>
          <w:trHeight w:val="185"/>
          <w:jc w:val="center"/>
        </w:trPr>
        <w:tc>
          <w:tcPr>
            <w:tcW w:w="3780" w:type="dxa"/>
          </w:tcPr>
          <w:p w:rsidR="0004554D" w:rsidRDefault="0004554D">
            <w:pPr>
              <w:jc w:val="both"/>
            </w:pPr>
            <w:r>
              <w:t>Доля ОС во внеоборотных активах</w:t>
            </w:r>
          </w:p>
        </w:tc>
        <w:tc>
          <w:tcPr>
            <w:tcW w:w="900" w:type="dxa"/>
            <w:vAlign w:val="center"/>
          </w:tcPr>
          <w:p w:rsidR="0004554D" w:rsidRDefault="0004554D">
            <w:pPr>
              <w:jc w:val="center"/>
            </w:pPr>
            <w:r>
              <w:t>0,61</w:t>
            </w:r>
          </w:p>
        </w:tc>
        <w:tc>
          <w:tcPr>
            <w:tcW w:w="876" w:type="dxa"/>
            <w:vAlign w:val="center"/>
          </w:tcPr>
          <w:p w:rsidR="0004554D" w:rsidRDefault="0004554D">
            <w:pPr>
              <w:jc w:val="center"/>
            </w:pPr>
            <w:r>
              <w:t>0,61</w:t>
            </w:r>
          </w:p>
        </w:tc>
        <w:tc>
          <w:tcPr>
            <w:tcW w:w="1327" w:type="dxa"/>
            <w:vAlign w:val="center"/>
          </w:tcPr>
          <w:p w:rsidR="0004554D" w:rsidRDefault="0004554D">
            <w:pPr>
              <w:jc w:val="center"/>
            </w:pPr>
            <w:r>
              <w:t>-</w:t>
            </w:r>
          </w:p>
        </w:tc>
        <w:tc>
          <w:tcPr>
            <w:tcW w:w="3600" w:type="dxa"/>
            <w:vAlign w:val="center"/>
          </w:tcPr>
          <w:p w:rsidR="0004554D" w:rsidRDefault="0004554D">
            <w:pPr>
              <w:pStyle w:val="a7"/>
            </w:pPr>
            <w:r>
              <w:t>(120/190)</w:t>
            </w:r>
          </w:p>
        </w:tc>
      </w:tr>
      <w:tr w:rsidR="0004554D">
        <w:trPr>
          <w:trHeight w:val="800"/>
          <w:jc w:val="center"/>
        </w:trPr>
        <w:tc>
          <w:tcPr>
            <w:tcW w:w="3780" w:type="dxa"/>
          </w:tcPr>
          <w:p w:rsidR="0004554D" w:rsidRDefault="0004554D">
            <w:pPr>
              <w:jc w:val="both"/>
            </w:pPr>
            <w:r>
              <w:t>Коэффициент соотношения мобильных и немобильных активов</w:t>
            </w:r>
          </w:p>
        </w:tc>
        <w:tc>
          <w:tcPr>
            <w:tcW w:w="900" w:type="dxa"/>
            <w:vAlign w:val="center"/>
          </w:tcPr>
          <w:p w:rsidR="0004554D" w:rsidRDefault="0004554D">
            <w:pPr>
              <w:jc w:val="center"/>
            </w:pPr>
            <w:r>
              <w:t>0,18</w:t>
            </w:r>
          </w:p>
        </w:tc>
        <w:tc>
          <w:tcPr>
            <w:tcW w:w="876" w:type="dxa"/>
            <w:vAlign w:val="center"/>
          </w:tcPr>
          <w:p w:rsidR="0004554D" w:rsidRDefault="0004554D">
            <w:pPr>
              <w:jc w:val="center"/>
            </w:pPr>
            <w:r>
              <w:t>0,19</w:t>
            </w:r>
          </w:p>
        </w:tc>
        <w:tc>
          <w:tcPr>
            <w:tcW w:w="1327" w:type="dxa"/>
            <w:vAlign w:val="center"/>
          </w:tcPr>
          <w:p w:rsidR="0004554D" w:rsidRDefault="0004554D">
            <w:pPr>
              <w:jc w:val="center"/>
            </w:pPr>
            <w:r>
              <w:t>+0,01</w:t>
            </w:r>
          </w:p>
        </w:tc>
        <w:tc>
          <w:tcPr>
            <w:tcW w:w="3600" w:type="dxa"/>
            <w:vAlign w:val="center"/>
          </w:tcPr>
          <w:p w:rsidR="0004554D" w:rsidRDefault="0004554D">
            <w:pPr>
              <w:jc w:val="center"/>
            </w:pPr>
            <w:r>
              <w:t>(290/190)</w:t>
            </w:r>
          </w:p>
        </w:tc>
      </w:tr>
      <w:tr w:rsidR="0004554D">
        <w:trPr>
          <w:trHeight w:val="440"/>
          <w:jc w:val="center"/>
        </w:trPr>
        <w:tc>
          <w:tcPr>
            <w:tcW w:w="3780" w:type="dxa"/>
          </w:tcPr>
          <w:p w:rsidR="0004554D" w:rsidRDefault="0004554D">
            <w:pPr>
              <w:jc w:val="both"/>
            </w:pPr>
            <w:r>
              <w:t>Коэффициент стоимости реального имущества</w:t>
            </w:r>
          </w:p>
        </w:tc>
        <w:tc>
          <w:tcPr>
            <w:tcW w:w="900" w:type="dxa"/>
            <w:vAlign w:val="center"/>
          </w:tcPr>
          <w:p w:rsidR="0004554D" w:rsidRDefault="0004554D">
            <w:pPr>
              <w:jc w:val="center"/>
            </w:pPr>
            <w:r>
              <w:t>0,57</w:t>
            </w:r>
          </w:p>
        </w:tc>
        <w:tc>
          <w:tcPr>
            <w:tcW w:w="876" w:type="dxa"/>
            <w:vAlign w:val="center"/>
          </w:tcPr>
          <w:p w:rsidR="0004554D" w:rsidRDefault="0004554D">
            <w:pPr>
              <w:jc w:val="center"/>
            </w:pPr>
            <w:r>
              <w:t>0,58</w:t>
            </w:r>
          </w:p>
        </w:tc>
        <w:tc>
          <w:tcPr>
            <w:tcW w:w="1327" w:type="dxa"/>
            <w:vAlign w:val="center"/>
          </w:tcPr>
          <w:p w:rsidR="0004554D" w:rsidRDefault="0004554D">
            <w:pPr>
              <w:jc w:val="center"/>
            </w:pPr>
            <w:r>
              <w:t>+0,01</w:t>
            </w:r>
          </w:p>
        </w:tc>
        <w:tc>
          <w:tcPr>
            <w:tcW w:w="3600" w:type="dxa"/>
            <w:vAlign w:val="center"/>
          </w:tcPr>
          <w:p w:rsidR="0004554D" w:rsidRDefault="0004554D">
            <w:r>
              <w:t>((120+130+211+213+214)/валюту баланса</w:t>
            </w:r>
          </w:p>
        </w:tc>
      </w:tr>
      <w:tr w:rsidR="0004554D">
        <w:trPr>
          <w:jc w:val="center"/>
        </w:trPr>
        <w:tc>
          <w:tcPr>
            <w:tcW w:w="3780" w:type="dxa"/>
            <w:vAlign w:val="center"/>
          </w:tcPr>
          <w:p w:rsidR="0004554D" w:rsidRDefault="0004554D">
            <w:r>
              <w:t>Коэффициент маневренности</w:t>
            </w:r>
          </w:p>
        </w:tc>
        <w:tc>
          <w:tcPr>
            <w:tcW w:w="900" w:type="dxa"/>
            <w:vAlign w:val="center"/>
          </w:tcPr>
          <w:p w:rsidR="0004554D" w:rsidRDefault="0004554D">
            <w:pPr>
              <w:jc w:val="center"/>
            </w:pPr>
            <w:r>
              <w:t>0,698</w:t>
            </w:r>
          </w:p>
        </w:tc>
        <w:tc>
          <w:tcPr>
            <w:tcW w:w="876" w:type="dxa"/>
            <w:vAlign w:val="center"/>
          </w:tcPr>
          <w:p w:rsidR="0004554D" w:rsidRDefault="0004554D">
            <w:pPr>
              <w:jc w:val="center"/>
            </w:pPr>
            <w:r>
              <w:t>0,410</w:t>
            </w:r>
          </w:p>
        </w:tc>
        <w:tc>
          <w:tcPr>
            <w:tcW w:w="1327" w:type="dxa"/>
            <w:vAlign w:val="center"/>
          </w:tcPr>
          <w:p w:rsidR="0004554D" w:rsidRDefault="0004554D">
            <w:pPr>
              <w:jc w:val="center"/>
            </w:pPr>
            <w:r>
              <w:t>-0,288</w:t>
            </w:r>
          </w:p>
        </w:tc>
        <w:tc>
          <w:tcPr>
            <w:tcW w:w="3600" w:type="dxa"/>
            <w:vAlign w:val="center"/>
          </w:tcPr>
          <w:p w:rsidR="0004554D" w:rsidRDefault="0004554D">
            <w:r>
              <w:t>((490+630+640+650+660+590-190)/(490+630+640+650+660)</w:t>
            </w:r>
          </w:p>
        </w:tc>
      </w:tr>
      <w:tr w:rsidR="0004554D">
        <w:trPr>
          <w:trHeight w:val="413"/>
          <w:jc w:val="center"/>
        </w:trPr>
        <w:tc>
          <w:tcPr>
            <w:tcW w:w="3780" w:type="dxa"/>
            <w:vAlign w:val="center"/>
          </w:tcPr>
          <w:p w:rsidR="0004554D" w:rsidRDefault="0004554D">
            <w:r>
              <w:t>Индекс постоянного актива</w:t>
            </w:r>
          </w:p>
        </w:tc>
        <w:tc>
          <w:tcPr>
            <w:tcW w:w="900" w:type="dxa"/>
            <w:vAlign w:val="center"/>
          </w:tcPr>
          <w:p w:rsidR="0004554D" w:rsidRDefault="0004554D">
            <w:pPr>
              <w:pStyle w:val="a7"/>
              <w:tabs>
                <w:tab w:val="clear" w:pos="4677"/>
                <w:tab w:val="clear" w:pos="9355"/>
              </w:tabs>
              <w:jc w:val="center"/>
            </w:pPr>
            <w:r>
              <w:t>0,306</w:t>
            </w:r>
          </w:p>
        </w:tc>
        <w:tc>
          <w:tcPr>
            <w:tcW w:w="876" w:type="dxa"/>
            <w:vAlign w:val="center"/>
          </w:tcPr>
          <w:p w:rsidR="0004554D" w:rsidRDefault="0004554D">
            <w:pPr>
              <w:jc w:val="center"/>
            </w:pPr>
            <w:r>
              <w:t>0,648</w:t>
            </w:r>
          </w:p>
        </w:tc>
        <w:tc>
          <w:tcPr>
            <w:tcW w:w="1327" w:type="dxa"/>
            <w:vAlign w:val="center"/>
          </w:tcPr>
          <w:p w:rsidR="0004554D" w:rsidRDefault="0004554D">
            <w:pPr>
              <w:jc w:val="center"/>
            </w:pPr>
            <w:r>
              <w:t>+0,342</w:t>
            </w:r>
          </w:p>
        </w:tc>
        <w:tc>
          <w:tcPr>
            <w:tcW w:w="3600" w:type="dxa"/>
            <w:vAlign w:val="center"/>
          </w:tcPr>
          <w:p w:rsidR="0004554D" w:rsidRDefault="0004554D">
            <w:r>
              <w:t>(190/(490+630+640+650+660))</w:t>
            </w:r>
          </w:p>
        </w:tc>
      </w:tr>
      <w:tr w:rsidR="0004554D">
        <w:trPr>
          <w:trHeight w:val="440"/>
          <w:jc w:val="center"/>
        </w:trPr>
        <w:tc>
          <w:tcPr>
            <w:tcW w:w="3780" w:type="dxa"/>
          </w:tcPr>
          <w:p w:rsidR="0004554D" w:rsidRDefault="0004554D">
            <w:pPr>
              <w:jc w:val="both"/>
            </w:pPr>
            <w:r>
              <w:t>Коэффициент долгосрочного привлечения заемных средств</w:t>
            </w:r>
          </w:p>
        </w:tc>
        <w:tc>
          <w:tcPr>
            <w:tcW w:w="900" w:type="dxa"/>
            <w:vAlign w:val="center"/>
          </w:tcPr>
          <w:p w:rsidR="0004554D" w:rsidRDefault="0004554D">
            <w:pPr>
              <w:jc w:val="center"/>
            </w:pPr>
            <w:r>
              <w:t>---</w:t>
            </w:r>
          </w:p>
        </w:tc>
        <w:tc>
          <w:tcPr>
            <w:tcW w:w="876" w:type="dxa"/>
            <w:vAlign w:val="center"/>
          </w:tcPr>
          <w:p w:rsidR="0004554D" w:rsidRDefault="0004554D">
            <w:pPr>
              <w:jc w:val="center"/>
            </w:pPr>
            <w:r>
              <w:t>---</w:t>
            </w:r>
          </w:p>
        </w:tc>
        <w:tc>
          <w:tcPr>
            <w:tcW w:w="1327" w:type="dxa"/>
            <w:vAlign w:val="center"/>
          </w:tcPr>
          <w:p w:rsidR="0004554D" w:rsidRDefault="0004554D">
            <w:pPr>
              <w:jc w:val="center"/>
            </w:pPr>
            <w:r>
              <w:t>---</w:t>
            </w:r>
          </w:p>
        </w:tc>
        <w:tc>
          <w:tcPr>
            <w:tcW w:w="3600" w:type="dxa"/>
            <w:vAlign w:val="center"/>
          </w:tcPr>
          <w:p w:rsidR="0004554D" w:rsidRDefault="0004554D">
            <w:r>
              <w:t>((590/(590+490+630+640+650+660))</w:t>
            </w:r>
          </w:p>
        </w:tc>
      </w:tr>
      <w:tr w:rsidR="0004554D">
        <w:trPr>
          <w:jc w:val="center"/>
        </w:trPr>
        <w:tc>
          <w:tcPr>
            <w:tcW w:w="3780" w:type="dxa"/>
          </w:tcPr>
          <w:p w:rsidR="0004554D" w:rsidRDefault="0004554D">
            <w:pPr>
              <w:jc w:val="both"/>
            </w:pPr>
            <w:r>
              <w:t>Коэффициент автономии (независимости)</w:t>
            </w:r>
          </w:p>
        </w:tc>
        <w:tc>
          <w:tcPr>
            <w:tcW w:w="900" w:type="dxa"/>
            <w:vAlign w:val="center"/>
          </w:tcPr>
          <w:p w:rsidR="0004554D" w:rsidRDefault="0004554D">
            <w:pPr>
              <w:jc w:val="center"/>
            </w:pPr>
            <w:r>
              <w:t>0,863</w:t>
            </w:r>
          </w:p>
        </w:tc>
        <w:tc>
          <w:tcPr>
            <w:tcW w:w="876" w:type="dxa"/>
            <w:vAlign w:val="center"/>
          </w:tcPr>
          <w:p w:rsidR="0004554D" w:rsidRDefault="0004554D">
            <w:pPr>
              <w:jc w:val="center"/>
            </w:pPr>
            <w:r>
              <w:t>0,543</w:t>
            </w:r>
          </w:p>
        </w:tc>
        <w:tc>
          <w:tcPr>
            <w:tcW w:w="1327" w:type="dxa"/>
            <w:vAlign w:val="center"/>
          </w:tcPr>
          <w:p w:rsidR="0004554D" w:rsidRDefault="0004554D">
            <w:pPr>
              <w:jc w:val="center"/>
            </w:pPr>
            <w:r>
              <w:t>-0,320</w:t>
            </w:r>
          </w:p>
        </w:tc>
        <w:tc>
          <w:tcPr>
            <w:tcW w:w="3600" w:type="dxa"/>
            <w:vAlign w:val="center"/>
          </w:tcPr>
          <w:p w:rsidR="0004554D" w:rsidRDefault="0004554D">
            <w:r>
              <w:rPr>
                <w:lang w:val="en-US"/>
              </w:rPr>
              <w:t>III</w:t>
            </w:r>
            <w:r>
              <w:t xml:space="preserve"> раздел+640+650/валюту баланса</w:t>
            </w:r>
          </w:p>
        </w:tc>
      </w:tr>
      <w:tr w:rsidR="0004554D">
        <w:trPr>
          <w:jc w:val="center"/>
        </w:trPr>
        <w:tc>
          <w:tcPr>
            <w:tcW w:w="3780" w:type="dxa"/>
          </w:tcPr>
          <w:p w:rsidR="0004554D" w:rsidRDefault="0004554D">
            <w:pPr>
              <w:jc w:val="both"/>
            </w:pPr>
            <w:r>
              <w:t>Коэффициент заемного капитала</w:t>
            </w:r>
          </w:p>
        </w:tc>
        <w:tc>
          <w:tcPr>
            <w:tcW w:w="900" w:type="dxa"/>
            <w:vAlign w:val="center"/>
          </w:tcPr>
          <w:p w:rsidR="0004554D" w:rsidRDefault="0004554D">
            <w:pPr>
              <w:jc w:val="center"/>
            </w:pPr>
            <w:r>
              <w:t>---</w:t>
            </w:r>
          </w:p>
        </w:tc>
        <w:tc>
          <w:tcPr>
            <w:tcW w:w="876" w:type="dxa"/>
            <w:vAlign w:val="center"/>
          </w:tcPr>
          <w:p w:rsidR="0004554D" w:rsidRDefault="0004554D">
            <w:pPr>
              <w:jc w:val="center"/>
            </w:pPr>
            <w:r>
              <w:t>---</w:t>
            </w:r>
          </w:p>
        </w:tc>
        <w:tc>
          <w:tcPr>
            <w:tcW w:w="1327" w:type="dxa"/>
            <w:vAlign w:val="center"/>
          </w:tcPr>
          <w:p w:rsidR="0004554D" w:rsidRDefault="0004554D">
            <w:pPr>
              <w:ind w:left="-360" w:firstLine="720"/>
              <w:jc w:val="center"/>
            </w:pPr>
            <w:r>
              <w:t>---</w:t>
            </w:r>
          </w:p>
        </w:tc>
        <w:tc>
          <w:tcPr>
            <w:tcW w:w="3600" w:type="dxa"/>
            <w:vAlign w:val="center"/>
          </w:tcPr>
          <w:p w:rsidR="0004554D" w:rsidRDefault="0004554D">
            <w:r>
              <w:t>((590+610)/690)</w:t>
            </w:r>
          </w:p>
        </w:tc>
      </w:tr>
      <w:tr w:rsidR="0004554D">
        <w:trPr>
          <w:jc w:val="center"/>
        </w:trPr>
        <w:tc>
          <w:tcPr>
            <w:tcW w:w="3780" w:type="dxa"/>
          </w:tcPr>
          <w:p w:rsidR="0004554D" w:rsidRDefault="0004554D">
            <w:pPr>
              <w:jc w:val="both"/>
            </w:pPr>
            <w:r>
              <w:t>Коэффициент финансовой зависимости</w:t>
            </w:r>
          </w:p>
        </w:tc>
        <w:tc>
          <w:tcPr>
            <w:tcW w:w="900" w:type="dxa"/>
            <w:vAlign w:val="center"/>
          </w:tcPr>
          <w:p w:rsidR="0004554D" w:rsidRDefault="0004554D">
            <w:pPr>
              <w:jc w:val="center"/>
            </w:pPr>
            <w:r>
              <w:t>0, 158</w:t>
            </w:r>
          </w:p>
        </w:tc>
        <w:tc>
          <w:tcPr>
            <w:tcW w:w="876" w:type="dxa"/>
            <w:vAlign w:val="center"/>
          </w:tcPr>
          <w:p w:rsidR="0004554D" w:rsidRDefault="0004554D">
            <w:pPr>
              <w:jc w:val="center"/>
            </w:pPr>
            <w:r>
              <w:t>0,843</w:t>
            </w:r>
          </w:p>
        </w:tc>
        <w:tc>
          <w:tcPr>
            <w:tcW w:w="1327" w:type="dxa"/>
            <w:vAlign w:val="center"/>
          </w:tcPr>
          <w:p w:rsidR="0004554D" w:rsidRDefault="0004554D">
            <w:pPr>
              <w:pStyle w:val="6"/>
            </w:pPr>
            <w:r>
              <w:t>+0,685</w:t>
            </w:r>
          </w:p>
        </w:tc>
        <w:tc>
          <w:tcPr>
            <w:tcW w:w="3600" w:type="dxa"/>
            <w:vAlign w:val="center"/>
          </w:tcPr>
          <w:p w:rsidR="0004554D" w:rsidRDefault="0004554D">
            <w:r>
              <w:t>((590+690-630-640-650-660)/(490+630+640+650+660))</w:t>
            </w:r>
          </w:p>
        </w:tc>
      </w:tr>
      <w:tr w:rsidR="0004554D">
        <w:trPr>
          <w:trHeight w:val="440"/>
          <w:jc w:val="center"/>
        </w:trPr>
        <w:tc>
          <w:tcPr>
            <w:tcW w:w="3780" w:type="dxa"/>
          </w:tcPr>
          <w:p w:rsidR="0004554D" w:rsidRDefault="0004554D">
            <w:pPr>
              <w:jc w:val="both"/>
            </w:pPr>
            <w:r>
              <w:t>Коэффициент финансовой устойчивости</w:t>
            </w:r>
          </w:p>
        </w:tc>
        <w:tc>
          <w:tcPr>
            <w:tcW w:w="900" w:type="dxa"/>
            <w:vAlign w:val="center"/>
          </w:tcPr>
          <w:p w:rsidR="0004554D" w:rsidRDefault="0004554D">
            <w:pPr>
              <w:jc w:val="center"/>
            </w:pPr>
            <w:r>
              <w:t>0,136</w:t>
            </w:r>
          </w:p>
        </w:tc>
        <w:tc>
          <w:tcPr>
            <w:tcW w:w="876" w:type="dxa"/>
            <w:vAlign w:val="center"/>
          </w:tcPr>
          <w:p w:rsidR="0004554D" w:rsidRDefault="0004554D">
            <w:pPr>
              <w:jc w:val="center"/>
            </w:pPr>
            <w:r>
              <w:t>0,457</w:t>
            </w:r>
          </w:p>
        </w:tc>
        <w:tc>
          <w:tcPr>
            <w:tcW w:w="1327" w:type="dxa"/>
            <w:vAlign w:val="center"/>
          </w:tcPr>
          <w:p w:rsidR="0004554D" w:rsidRDefault="0004554D">
            <w:pPr>
              <w:jc w:val="center"/>
            </w:pPr>
            <w:r>
              <w:t>+0,321</w:t>
            </w:r>
          </w:p>
        </w:tc>
        <w:tc>
          <w:tcPr>
            <w:tcW w:w="3600" w:type="dxa"/>
            <w:vAlign w:val="center"/>
          </w:tcPr>
          <w:p w:rsidR="0004554D" w:rsidRDefault="0004554D">
            <w:r>
              <w:t xml:space="preserve">(Итог раздела IY баланса + Итог раздела Y баланса)/Баланс (сумма строк 490 + 590 + 690)  </w:t>
            </w:r>
          </w:p>
        </w:tc>
      </w:tr>
    </w:tbl>
    <w:p w:rsidR="0004554D" w:rsidRDefault="0004554D">
      <w:pPr>
        <w:spacing w:line="360" w:lineRule="auto"/>
        <w:ind w:left="-360" w:firstLine="720"/>
        <w:jc w:val="both"/>
        <w:rPr>
          <w:sz w:val="28"/>
        </w:rPr>
      </w:pPr>
    </w:p>
    <w:p w:rsidR="0004554D" w:rsidRDefault="0004554D">
      <w:pPr>
        <w:spacing w:line="360" w:lineRule="auto"/>
        <w:ind w:firstLine="720"/>
        <w:jc w:val="both"/>
        <w:rPr>
          <w:sz w:val="28"/>
        </w:rPr>
      </w:pPr>
      <w:r>
        <w:rPr>
          <w:sz w:val="28"/>
        </w:rPr>
        <w:t>Опираясь на данные таблицы 7, можно сказать, что доля основных средств предприятия во внеоборотных активах сократилась, что происходит из-за сокращения долгосрочных финансовых вложений. Снижение доли мобильных активов можно охарактеризовать как отрицательную тенденцию. Коэффициент стоимости реального имущества находится в допустимых пределах (больше 0,5), что означает допустимую степень обеспеченности предприятия средствами производства. У предприятия недостаток собственного капитала.</w:t>
      </w:r>
    </w:p>
    <w:p w:rsidR="0004554D" w:rsidRDefault="0004554D">
      <w:pPr>
        <w:spacing w:line="360" w:lineRule="auto"/>
        <w:ind w:firstLine="720"/>
        <w:jc w:val="both"/>
        <w:rPr>
          <w:sz w:val="28"/>
        </w:rPr>
      </w:pPr>
      <w:r>
        <w:rPr>
          <w:sz w:val="28"/>
        </w:rPr>
        <w:t xml:space="preserve">Коэффициент собственных оборотных средств  на начало (-3,016 ‹ 0.1). </w:t>
      </w:r>
    </w:p>
    <w:p w:rsidR="0004554D" w:rsidRDefault="0004554D">
      <w:pPr>
        <w:spacing w:line="360" w:lineRule="auto"/>
        <w:ind w:firstLine="720"/>
        <w:jc w:val="both"/>
        <w:rPr>
          <w:sz w:val="28"/>
        </w:rPr>
      </w:pPr>
      <w:r>
        <w:rPr>
          <w:sz w:val="28"/>
        </w:rPr>
        <w:t xml:space="preserve">В отчетном периоде наблюдается снижение коэффициента маневренности с 0,698 до 0,410 за счет сокращения собственного оборотного капитала, что отрицательно характеризует предприятие. Индекс постоянного актива стремится к единице (0,648), поэтому предприятия ООО «Продэкс» можно порекомендовать произвести долгосрочные займы для формирования внеоборотных активов, чтобы высвободить часть собственного капитала для увеличения размера мобильных средств. </w:t>
      </w:r>
    </w:p>
    <w:p w:rsidR="0004554D" w:rsidRDefault="0004554D">
      <w:pPr>
        <w:spacing w:line="360" w:lineRule="auto"/>
        <w:ind w:firstLine="720"/>
        <w:jc w:val="both"/>
        <w:rPr>
          <w:sz w:val="28"/>
        </w:rPr>
      </w:pPr>
      <w:r>
        <w:rPr>
          <w:sz w:val="28"/>
        </w:rPr>
        <w:t xml:space="preserve">Снижение коэффициента автономии говорит о росте привлечения заемных средств. Увеличение коэффициента финансовой зависимости характеризует предприятие не в лучшую сторону (0,843). Увеличение данного коэффициента говорит о повышении риска наступления банкротства и порождает потенциальную опасность возникновения у предприятия дефицита денежных средств. </w:t>
      </w:r>
    </w:p>
    <w:p w:rsidR="0004554D" w:rsidRDefault="0004554D">
      <w:pPr>
        <w:spacing w:line="360" w:lineRule="auto"/>
        <w:ind w:firstLine="720"/>
        <w:jc w:val="both"/>
        <w:rPr>
          <w:sz w:val="28"/>
        </w:rPr>
      </w:pPr>
      <w:r>
        <w:rPr>
          <w:sz w:val="28"/>
        </w:rPr>
        <w:t xml:space="preserve">В отчетном периоде наблюдается увеличение коэффициента финансовой устойчивости (с 0,136 до 0,457), однако коэффициент все равно не находится в пределах </w:t>
      </w:r>
      <w:r>
        <w:rPr>
          <w:sz w:val="28"/>
        </w:rPr>
        <w:sym w:font="Symbol" w:char="F0B3"/>
      </w:r>
      <w:r>
        <w:rPr>
          <w:sz w:val="28"/>
        </w:rPr>
        <w:t xml:space="preserve">3 из-за большого увеличения кредиторской задолженности и отражает увеличение степени зависимости предприятия от негативных факторов краткосрочного воздействия. Коэффициент собственных оборотных средств  на начало (3,016&gt;0.1) и на конец отчетного периода (0.666&gt;0.1) находится в пределах норматива. </w:t>
      </w:r>
    </w:p>
    <w:p w:rsidR="0004554D" w:rsidRDefault="0004554D">
      <w:pPr>
        <w:spacing w:line="360" w:lineRule="auto"/>
        <w:ind w:firstLine="720"/>
        <w:jc w:val="both"/>
        <w:rPr>
          <w:sz w:val="28"/>
        </w:rPr>
      </w:pPr>
      <w:r>
        <w:rPr>
          <w:sz w:val="28"/>
        </w:rPr>
        <w:t>В целом наблюдается тенденция сокращения финансовой устойчивости предприятия в отчетном периоде и предприятию в ближайшее время необходимо искать дополнительные источники финансирования.</w:t>
      </w:r>
    </w:p>
    <w:p w:rsidR="0004554D" w:rsidRDefault="0004554D">
      <w:pPr>
        <w:spacing w:line="360" w:lineRule="auto"/>
        <w:ind w:firstLine="720"/>
        <w:jc w:val="both"/>
        <w:rPr>
          <w:sz w:val="28"/>
        </w:rPr>
      </w:pPr>
    </w:p>
    <w:p w:rsidR="0004554D" w:rsidRDefault="0004554D">
      <w:pPr>
        <w:pStyle w:val="16"/>
      </w:pPr>
      <w:bookmarkStart w:id="30" w:name="_Toc151607281"/>
      <w:bookmarkStart w:id="31" w:name="_Toc165953540"/>
      <w:bookmarkStart w:id="32" w:name="_Toc166553667"/>
      <w:r>
        <w:t>2.2.5. Анализ рентабельности</w:t>
      </w:r>
      <w:bookmarkEnd w:id="30"/>
      <w:bookmarkEnd w:id="31"/>
      <w:bookmarkEnd w:id="32"/>
    </w:p>
    <w:p w:rsidR="0004554D" w:rsidRDefault="0004554D">
      <w:pPr>
        <w:pStyle w:val="31"/>
      </w:pPr>
    </w:p>
    <w:p w:rsidR="0004554D" w:rsidRDefault="0004554D">
      <w:pPr>
        <w:pStyle w:val="20"/>
      </w:pPr>
      <w:r>
        <w:t xml:space="preserve">Рентабельность продукции показывает, сколько прибыли приходится на единицу реализованной продукции. Рост данного показателя является следствием роста цен при постоянных затратах на производство реализованной продукции (работ, услуг) или снижения затрат на производство при постоянных ценах, то есть о снижении спроса на продукцию предприятия, а также более быстрым ростом цен чем затрат. Результаты расчетов представим в таблицах 8,9. </w:t>
      </w:r>
    </w:p>
    <w:p w:rsidR="0004554D" w:rsidRDefault="0004554D">
      <w:pPr>
        <w:pStyle w:val="20"/>
        <w:rPr>
          <w:i/>
        </w:rPr>
      </w:pPr>
    </w:p>
    <w:p w:rsidR="0004554D" w:rsidRDefault="0004554D">
      <w:pPr>
        <w:pStyle w:val="31"/>
      </w:pPr>
      <w:r>
        <w:t>Таблица 8</w:t>
      </w:r>
    </w:p>
    <w:p w:rsidR="0004554D" w:rsidRDefault="0004554D">
      <w:pPr>
        <w:pStyle w:val="31"/>
      </w:pPr>
    </w:p>
    <w:p w:rsidR="0004554D" w:rsidRDefault="0004554D">
      <w:pPr>
        <w:pStyle w:val="4"/>
      </w:pPr>
      <w:r>
        <w:t>Коэффициенты рентабельности за 2004 г.</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1205"/>
        <w:gridCol w:w="1142"/>
        <w:gridCol w:w="900"/>
        <w:gridCol w:w="2821"/>
      </w:tblGrid>
      <w:tr w:rsidR="0004554D">
        <w:trPr>
          <w:cantSplit/>
          <w:trHeight w:val="220"/>
          <w:jc w:val="center"/>
        </w:trPr>
        <w:tc>
          <w:tcPr>
            <w:tcW w:w="3449" w:type="dxa"/>
            <w:vMerge w:val="restart"/>
            <w:vAlign w:val="center"/>
          </w:tcPr>
          <w:p w:rsidR="0004554D" w:rsidRDefault="0004554D">
            <w:pPr>
              <w:pStyle w:val="6"/>
            </w:pPr>
            <w:r>
              <w:t>Коэффициенты рентабельности</w:t>
            </w:r>
          </w:p>
        </w:tc>
        <w:tc>
          <w:tcPr>
            <w:tcW w:w="2347" w:type="dxa"/>
            <w:gridSpan w:val="2"/>
            <w:tcBorders>
              <w:bottom w:val="single" w:sz="4" w:space="0" w:color="auto"/>
            </w:tcBorders>
            <w:vAlign w:val="center"/>
          </w:tcPr>
          <w:p w:rsidR="0004554D" w:rsidRDefault="0004554D">
            <w:pPr>
              <w:ind w:left="-360" w:firstLine="720"/>
              <w:jc w:val="center"/>
            </w:pPr>
            <w:r>
              <w:t>значение</w:t>
            </w:r>
          </w:p>
        </w:tc>
        <w:tc>
          <w:tcPr>
            <w:tcW w:w="900" w:type="dxa"/>
            <w:vMerge w:val="restart"/>
            <w:vAlign w:val="center"/>
          </w:tcPr>
          <w:p w:rsidR="0004554D" w:rsidRDefault="0004554D">
            <w:pPr>
              <w:jc w:val="center"/>
            </w:pPr>
            <w:r>
              <w:t>откл.</w:t>
            </w:r>
          </w:p>
          <w:p w:rsidR="0004554D" w:rsidRDefault="0004554D">
            <w:pPr>
              <w:jc w:val="center"/>
            </w:pPr>
            <w:r>
              <w:t>(+/-)</w:t>
            </w:r>
          </w:p>
        </w:tc>
        <w:tc>
          <w:tcPr>
            <w:tcW w:w="2821" w:type="dxa"/>
            <w:vMerge w:val="restart"/>
            <w:vAlign w:val="center"/>
          </w:tcPr>
          <w:p w:rsidR="0004554D" w:rsidRDefault="0004554D">
            <w:pPr>
              <w:ind w:left="-360" w:firstLine="720"/>
              <w:jc w:val="center"/>
            </w:pPr>
            <w:r>
              <w:t>Методика расчета</w:t>
            </w:r>
          </w:p>
        </w:tc>
      </w:tr>
      <w:tr w:rsidR="0004554D">
        <w:trPr>
          <w:cantSplit/>
          <w:trHeight w:val="620"/>
          <w:jc w:val="center"/>
        </w:trPr>
        <w:tc>
          <w:tcPr>
            <w:tcW w:w="3449" w:type="dxa"/>
            <w:vMerge/>
            <w:tcBorders>
              <w:bottom w:val="single" w:sz="4" w:space="0" w:color="auto"/>
            </w:tcBorders>
            <w:vAlign w:val="center"/>
          </w:tcPr>
          <w:p w:rsidR="0004554D" w:rsidRDefault="0004554D">
            <w:pPr>
              <w:ind w:left="-360" w:firstLine="720"/>
              <w:jc w:val="center"/>
            </w:pPr>
          </w:p>
        </w:tc>
        <w:tc>
          <w:tcPr>
            <w:tcW w:w="1205" w:type="dxa"/>
            <w:tcBorders>
              <w:bottom w:val="single" w:sz="4" w:space="0" w:color="auto"/>
            </w:tcBorders>
            <w:vAlign w:val="center"/>
          </w:tcPr>
          <w:p w:rsidR="0004554D" w:rsidRDefault="0004554D">
            <w:pPr>
              <w:pStyle w:val="6"/>
            </w:pPr>
            <w:r>
              <w:t>на начало периода</w:t>
            </w:r>
          </w:p>
        </w:tc>
        <w:tc>
          <w:tcPr>
            <w:tcW w:w="1142" w:type="dxa"/>
            <w:tcBorders>
              <w:bottom w:val="single" w:sz="4" w:space="0" w:color="auto"/>
            </w:tcBorders>
            <w:vAlign w:val="center"/>
          </w:tcPr>
          <w:p w:rsidR="0004554D" w:rsidRDefault="0004554D">
            <w:pPr>
              <w:pStyle w:val="6"/>
            </w:pPr>
            <w:r>
              <w:t>на конец периода</w:t>
            </w:r>
          </w:p>
        </w:tc>
        <w:tc>
          <w:tcPr>
            <w:tcW w:w="900" w:type="dxa"/>
            <w:vMerge/>
            <w:tcBorders>
              <w:bottom w:val="single" w:sz="4" w:space="0" w:color="auto"/>
            </w:tcBorders>
            <w:vAlign w:val="center"/>
          </w:tcPr>
          <w:p w:rsidR="0004554D" w:rsidRDefault="0004554D">
            <w:pPr>
              <w:ind w:left="-360" w:firstLine="720"/>
              <w:jc w:val="center"/>
            </w:pPr>
          </w:p>
        </w:tc>
        <w:tc>
          <w:tcPr>
            <w:tcW w:w="2821" w:type="dxa"/>
            <w:vMerge/>
            <w:tcBorders>
              <w:bottom w:val="single" w:sz="4" w:space="0" w:color="auto"/>
            </w:tcBorders>
            <w:vAlign w:val="center"/>
          </w:tcPr>
          <w:p w:rsidR="0004554D" w:rsidRDefault="0004554D">
            <w:pPr>
              <w:ind w:left="-360" w:firstLine="720"/>
              <w:jc w:val="center"/>
            </w:pPr>
          </w:p>
        </w:tc>
      </w:tr>
      <w:tr w:rsidR="0004554D">
        <w:trPr>
          <w:cantSplit/>
          <w:trHeight w:val="260"/>
          <w:jc w:val="center"/>
        </w:trPr>
        <w:tc>
          <w:tcPr>
            <w:tcW w:w="3449" w:type="dxa"/>
          </w:tcPr>
          <w:p w:rsidR="0004554D" w:rsidRDefault="0004554D">
            <w:pPr>
              <w:jc w:val="both"/>
            </w:pPr>
            <w:r>
              <w:t>Чистая прибыль</w:t>
            </w:r>
          </w:p>
        </w:tc>
        <w:tc>
          <w:tcPr>
            <w:tcW w:w="1205" w:type="dxa"/>
          </w:tcPr>
          <w:p w:rsidR="0004554D" w:rsidRDefault="0004554D">
            <w:pPr>
              <w:jc w:val="center"/>
            </w:pPr>
            <w:r>
              <w:t>3008</w:t>
            </w:r>
          </w:p>
        </w:tc>
        <w:tc>
          <w:tcPr>
            <w:tcW w:w="1142" w:type="dxa"/>
          </w:tcPr>
          <w:p w:rsidR="0004554D" w:rsidRDefault="0004554D">
            <w:pPr>
              <w:jc w:val="center"/>
            </w:pPr>
            <w:r>
              <w:t>3185</w:t>
            </w:r>
          </w:p>
        </w:tc>
        <w:tc>
          <w:tcPr>
            <w:tcW w:w="900" w:type="dxa"/>
          </w:tcPr>
          <w:p w:rsidR="0004554D" w:rsidRDefault="0004554D">
            <w:pPr>
              <w:jc w:val="center"/>
              <w:rPr>
                <w:rFonts w:ascii="Arial CYR" w:hAnsi="Arial CYR" w:cs="Arial CYR"/>
                <w:szCs w:val="20"/>
              </w:rPr>
            </w:pPr>
            <w:r>
              <w:rPr>
                <w:rFonts w:ascii="Arial CYR" w:hAnsi="Arial CYR" w:cs="Arial CYR"/>
                <w:szCs w:val="20"/>
              </w:rPr>
              <w:t>177</w:t>
            </w:r>
          </w:p>
        </w:tc>
        <w:tc>
          <w:tcPr>
            <w:tcW w:w="2821" w:type="dxa"/>
            <w:vAlign w:val="center"/>
          </w:tcPr>
          <w:p w:rsidR="0004554D" w:rsidRDefault="0004554D">
            <w:r>
              <w:t>с.190</w:t>
            </w:r>
            <w:r>
              <w:rPr>
                <w:i/>
              </w:rPr>
              <w:t xml:space="preserve"> </w:t>
            </w:r>
            <w:r>
              <w:t>(ф.№2)</w:t>
            </w:r>
          </w:p>
        </w:tc>
      </w:tr>
      <w:tr w:rsidR="0004554D">
        <w:trPr>
          <w:cantSplit/>
          <w:trHeight w:val="280"/>
          <w:jc w:val="center"/>
        </w:trPr>
        <w:tc>
          <w:tcPr>
            <w:tcW w:w="3449" w:type="dxa"/>
          </w:tcPr>
          <w:p w:rsidR="0004554D" w:rsidRDefault="0004554D">
            <w:pPr>
              <w:jc w:val="both"/>
            </w:pPr>
            <w:r>
              <w:t>Общая рентабельность</w:t>
            </w:r>
          </w:p>
        </w:tc>
        <w:tc>
          <w:tcPr>
            <w:tcW w:w="1205" w:type="dxa"/>
          </w:tcPr>
          <w:p w:rsidR="0004554D" w:rsidRDefault="0004554D">
            <w:pPr>
              <w:jc w:val="center"/>
            </w:pPr>
            <w:r>
              <w:t>0,154</w:t>
            </w:r>
          </w:p>
        </w:tc>
        <w:tc>
          <w:tcPr>
            <w:tcW w:w="1142" w:type="dxa"/>
          </w:tcPr>
          <w:p w:rsidR="0004554D" w:rsidRDefault="0004554D">
            <w:pPr>
              <w:jc w:val="center"/>
            </w:pPr>
            <w:r>
              <w:t>0,155</w:t>
            </w:r>
          </w:p>
        </w:tc>
        <w:tc>
          <w:tcPr>
            <w:tcW w:w="900" w:type="dxa"/>
          </w:tcPr>
          <w:p w:rsidR="0004554D" w:rsidRDefault="0004554D">
            <w:pPr>
              <w:jc w:val="center"/>
              <w:rPr>
                <w:rFonts w:ascii="Arial CYR" w:hAnsi="Arial CYR" w:cs="Arial CYR"/>
                <w:szCs w:val="20"/>
              </w:rPr>
            </w:pPr>
            <w:r>
              <w:rPr>
                <w:rFonts w:ascii="Arial CYR" w:hAnsi="Arial CYR" w:cs="Arial CYR"/>
                <w:szCs w:val="20"/>
              </w:rPr>
              <w:t>0,001</w:t>
            </w:r>
          </w:p>
        </w:tc>
        <w:tc>
          <w:tcPr>
            <w:tcW w:w="2821" w:type="dxa"/>
            <w:vAlign w:val="center"/>
          </w:tcPr>
          <w:p w:rsidR="0004554D" w:rsidRDefault="0004554D">
            <w:r>
              <w:t>140/010 (ф.№2)</w:t>
            </w:r>
          </w:p>
        </w:tc>
      </w:tr>
      <w:tr w:rsidR="0004554D">
        <w:trPr>
          <w:cantSplit/>
          <w:trHeight w:val="340"/>
          <w:jc w:val="center"/>
        </w:trPr>
        <w:tc>
          <w:tcPr>
            <w:tcW w:w="3449" w:type="dxa"/>
          </w:tcPr>
          <w:p w:rsidR="0004554D" w:rsidRDefault="0004554D">
            <w:pPr>
              <w:jc w:val="both"/>
            </w:pPr>
            <w:r>
              <w:t>Рентабельность продукции</w:t>
            </w:r>
          </w:p>
        </w:tc>
        <w:tc>
          <w:tcPr>
            <w:tcW w:w="1205" w:type="dxa"/>
          </w:tcPr>
          <w:p w:rsidR="0004554D" w:rsidRDefault="0004554D">
            <w:pPr>
              <w:jc w:val="center"/>
            </w:pPr>
            <w:r>
              <w:t>0,19</w:t>
            </w:r>
          </w:p>
        </w:tc>
        <w:tc>
          <w:tcPr>
            <w:tcW w:w="1142" w:type="dxa"/>
          </w:tcPr>
          <w:p w:rsidR="0004554D" w:rsidRDefault="0004554D">
            <w:pPr>
              <w:jc w:val="center"/>
            </w:pPr>
            <w:r>
              <w:t>0,193</w:t>
            </w:r>
          </w:p>
        </w:tc>
        <w:tc>
          <w:tcPr>
            <w:tcW w:w="900" w:type="dxa"/>
          </w:tcPr>
          <w:p w:rsidR="0004554D" w:rsidRDefault="0004554D">
            <w:pPr>
              <w:jc w:val="center"/>
              <w:rPr>
                <w:rFonts w:ascii="Arial CYR" w:hAnsi="Arial CYR" w:cs="Arial CYR"/>
                <w:szCs w:val="20"/>
              </w:rPr>
            </w:pPr>
            <w:r>
              <w:rPr>
                <w:rFonts w:ascii="Arial CYR" w:hAnsi="Arial CYR" w:cs="Arial CYR"/>
                <w:szCs w:val="20"/>
              </w:rPr>
              <w:t>0,003</w:t>
            </w:r>
          </w:p>
        </w:tc>
        <w:tc>
          <w:tcPr>
            <w:tcW w:w="2821" w:type="dxa"/>
            <w:vAlign w:val="center"/>
          </w:tcPr>
          <w:p w:rsidR="0004554D" w:rsidRDefault="0004554D">
            <w:r>
              <w:t>010/050(ф.№2)</w:t>
            </w:r>
          </w:p>
        </w:tc>
      </w:tr>
      <w:tr w:rsidR="0004554D">
        <w:trPr>
          <w:cantSplit/>
          <w:trHeight w:val="260"/>
          <w:jc w:val="center"/>
        </w:trPr>
        <w:tc>
          <w:tcPr>
            <w:tcW w:w="3449" w:type="dxa"/>
          </w:tcPr>
          <w:p w:rsidR="0004554D" w:rsidRDefault="0004554D">
            <w:pPr>
              <w:jc w:val="both"/>
            </w:pPr>
            <w:r>
              <w:t>Рентабельность основной деятельности</w:t>
            </w:r>
          </w:p>
        </w:tc>
        <w:tc>
          <w:tcPr>
            <w:tcW w:w="1205" w:type="dxa"/>
          </w:tcPr>
          <w:p w:rsidR="0004554D" w:rsidRDefault="0004554D">
            <w:pPr>
              <w:jc w:val="center"/>
            </w:pPr>
            <w:r>
              <w:t>0,23</w:t>
            </w:r>
          </w:p>
        </w:tc>
        <w:tc>
          <w:tcPr>
            <w:tcW w:w="1142" w:type="dxa"/>
          </w:tcPr>
          <w:p w:rsidR="0004554D" w:rsidRDefault="0004554D">
            <w:pPr>
              <w:jc w:val="center"/>
            </w:pPr>
            <w:r>
              <w:t>0,243</w:t>
            </w:r>
          </w:p>
        </w:tc>
        <w:tc>
          <w:tcPr>
            <w:tcW w:w="900" w:type="dxa"/>
          </w:tcPr>
          <w:p w:rsidR="0004554D" w:rsidRDefault="0004554D">
            <w:pPr>
              <w:jc w:val="center"/>
              <w:rPr>
                <w:rFonts w:ascii="Arial CYR" w:hAnsi="Arial CYR" w:cs="Arial CYR"/>
                <w:szCs w:val="20"/>
              </w:rPr>
            </w:pPr>
            <w:r>
              <w:rPr>
                <w:rFonts w:ascii="Arial CYR" w:hAnsi="Arial CYR" w:cs="Arial CYR"/>
                <w:szCs w:val="20"/>
              </w:rPr>
              <w:t>0,013</w:t>
            </w:r>
          </w:p>
        </w:tc>
        <w:tc>
          <w:tcPr>
            <w:tcW w:w="2821" w:type="dxa"/>
            <w:vAlign w:val="center"/>
          </w:tcPr>
          <w:p w:rsidR="0004554D" w:rsidRDefault="0004554D">
            <w:r>
              <w:t>050/ (020+030+040)</w:t>
            </w:r>
          </w:p>
        </w:tc>
      </w:tr>
      <w:tr w:rsidR="0004554D">
        <w:trPr>
          <w:cantSplit/>
          <w:trHeight w:val="380"/>
          <w:jc w:val="center"/>
        </w:trPr>
        <w:tc>
          <w:tcPr>
            <w:tcW w:w="3449" w:type="dxa"/>
          </w:tcPr>
          <w:p w:rsidR="0004554D" w:rsidRDefault="0004554D">
            <w:pPr>
              <w:jc w:val="both"/>
            </w:pPr>
            <w:r>
              <w:t>Рентабельность совокупного капитала</w:t>
            </w:r>
          </w:p>
        </w:tc>
        <w:tc>
          <w:tcPr>
            <w:tcW w:w="1205" w:type="dxa"/>
          </w:tcPr>
          <w:p w:rsidR="0004554D" w:rsidRDefault="0004554D">
            <w:pPr>
              <w:jc w:val="center"/>
            </w:pPr>
            <w:r>
              <w:t>0,17</w:t>
            </w:r>
          </w:p>
        </w:tc>
        <w:tc>
          <w:tcPr>
            <w:tcW w:w="1142" w:type="dxa"/>
          </w:tcPr>
          <w:p w:rsidR="0004554D" w:rsidRDefault="0004554D">
            <w:pPr>
              <w:jc w:val="center"/>
            </w:pPr>
            <w:r>
              <w:t>0,198</w:t>
            </w:r>
          </w:p>
        </w:tc>
        <w:tc>
          <w:tcPr>
            <w:tcW w:w="900" w:type="dxa"/>
          </w:tcPr>
          <w:p w:rsidR="0004554D" w:rsidRDefault="0004554D">
            <w:pPr>
              <w:pStyle w:val="6"/>
              <w:rPr>
                <w:rFonts w:ascii="Arial CYR" w:hAnsi="Arial CYR" w:cs="Arial CYR"/>
                <w:szCs w:val="20"/>
              </w:rPr>
            </w:pPr>
            <w:r>
              <w:rPr>
                <w:rFonts w:ascii="Arial CYR" w:hAnsi="Arial CYR" w:cs="Arial CYR"/>
                <w:szCs w:val="20"/>
              </w:rPr>
              <w:t>0,028</w:t>
            </w:r>
          </w:p>
        </w:tc>
        <w:tc>
          <w:tcPr>
            <w:tcW w:w="2821" w:type="dxa"/>
            <w:vAlign w:val="center"/>
          </w:tcPr>
          <w:p w:rsidR="0004554D" w:rsidRDefault="0004554D">
            <w:r>
              <w:t>190</w:t>
            </w:r>
            <w:r>
              <w:rPr>
                <w:i/>
              </w:rPr>
              <w:t xml:space="preserve"> </w:t>
            </w:r>
            <w:r>
              <w:t>(ф.№2)/(300 -252 –244)(Ф.№1)</w:t>
            </w:r>
          </w:p>
        </w:tc>
      </w:tr>
      <w:tr w:rsidR="0004554D">
        <w:trPr>
          <w:cantSplit/>
          <w:trHeight w:val="300"/>
          <w:jc w:val="center"/>
        </w:trPr>
        <w:tc>
          <w:tcPr>
            <w:tcW w:w="3449" w:type="dxa"/>
          </w:tcPr>
          <w:p w:rsidR="0004554D" w:rsidRDefault="0004554D">
            <w:pPr>
              <w:jc w:val="both"/>
            </w:pPr>
            <w:r>
              <w:t>Рентабельность собственного капитала</w:t>
            </w:r>
          </w:p>
        </w:tc>
        <w:tc>
          <w:tcPr>
            <w:tcW w:w="1205" w:type="dxa"/>
          </w:tcPr>
          <w:p w:rsidR="0004554D" w:rsidRDefault="0004554D">
            <w:pPr>
              <w:jc w:val="center"/>
            </w:pPr>
            <w:r>
              <w:t>0,222</w:t>
            </w:r>
          </w:p>
        </w:tc>
        <w:tc>
          <w:tcPr>
            <w:tcW w:w="1142" w:type="dxa"/>
          </w:tcPr>
          <w:p w:rsidR="0004554D" w:rsidRDefault="0004554D">
            <w:pPr>
              <w:jc w:val="center"/>
            </w:pPr>
            <w:r>
              <w:t>0,232</w:t>
            </w:r>
          </w:p>
        </w:tc>
        <w:tc>
          <w:tcPr>
            <w:tcW w:w="900" w:type="dxa"/>
          </w:tcPr>
          <w:p w:rsidR="0004554D" w:rsidRDefault="0004554D">
            <w:pPr>
              <w:jc w:val="center"/>
              <w:rPr>
                <w:rFonts w:ascii="Arial CYR" w:hAnsi="Arial CYR" w:cs="Arial CYR"/>
                <w:szCs w:val="20"/>
              </w:rPr>
            </w:pPr>
            <w:r>
              <w:rPr>
                <w:rFonts w:ascii="Arial CYR" w:hAnsi="Arial CYR" w:cs="Arial CYR"/>
                <w:szCs w:val="20"/>
              </w:rPr>
              <w:t>0,01</w:t>
            </w:r>
          </w:p>
        </w:tc>
        <w:tc>
          <w:tcPr>
            <w:tcW w:w="2821" w:type="dxa"/>
            <w:vAlign w:val="center"/>
          </w:tcPr>
          <w:p w:rsidR="0004554D" w:rsidRDefault="0004554D">
            <w:r>
              <w:t>190</w:t>
            </w:r>
            <w:r>
              <w:rPr>
                <w:i/>
              </w:rPr>
              <w:t xml:space="preserve"> </w:t>
            </w:r>
            <w:r>
              <w:t>(ф.№2)/(490 - 252 – 244) (Ф.№1)</w:t>
            </w:r>
          </w:p>
        </w:tc>
      </w:tr>
    </w:tbl>
    <w:p w:rsidR="0004554D" w:rsidRDefault="0004554D">
      <w:pPr>
        <w:pStyle w:val="31"/>
      </w:pPr>
    </w:p>
    <w:p w:rsidR="0004554D" w:rsidRDefault="0004554D">
      <w:pPr>
        <w:spacing w:line="360" w:lineRule="auto"/>
        <w:ind w:firstLine="720"/>
        <w:rPr>
          <w:sz w:val="28"/>
        </w:rPr>
      </w:pPr>
      <w:r>
        <w:rPr>
          <w:sz w:val="28"/>
        </w:rPr>
        <w:t xml:space="preserve">Динамика коэффициентов рентабельности за 2004 год  представлена на Рис. 9. </w:t>
      </w:r>
    </w:p>
    <w:p w:rsidR="0004554D" w:rsidRDefault="0004554D">
      <w:pPr>
        <w:pStyle w:val="31"/>
      </w:pPr>
    </w:p>
    <w:p w:rsidR="0004554D" w:rsidRDefault="00D23D74">
      <w:pPr>
        <w:spacing w:line="360" w:lineRule="auto"/>
        <w:jc w:val="center"/>
        <w:rPr>
          <w:sz w:val="28"/>
        </w:rPr>
      </w:pPr>
      <w:r>
        <w:rPr>
          <w:sz w:val="28"/>
        </w:rPr>
        <w:pict>
          <v:shape id="_x0000_i1032" type="#_x0000_t75" style="width:501.75pt;height:311.25pt">
            <v:imagedata r:id="rId15" o:title=""/>
          </v:shape>
        </w:pict>
      </w:r>
    </w:p>
    <w:p w:rsidR="0004554D" w:rsidRDefault="0004554D">
      <w:pPr>
        <w:pStyle w:val="31"/>
      </w:pPr>
    </w:p>
    <w:p w:rsidR="0004554D" w:rsidRDefault="0004554D">
      <w:pPr>
        <w:spacing w:line="360" w:lineRule="auto"/>
        <w:ind w:firstLine="720"/>
        <w:jc w:val="both"/>
        <w:rPr>
          <w:sz w:val="28"/>
        </w:rPr>
      </w:pPr>
      <w:r>
        <w:rPr>
          <w:sz w:val="28"/>
        </w:rPr>
        <w:t xml:space="preserve">Рис. 9. Динамика коэффициентов рентабельности за 2004 год  </w:t>
      </w:r>
    </w:p>
    <w:p w:rsidR="0004554D" w:rsidRDefault="0004554D">
      <w:pPr>
        <w:pStyle w:val="31"/>
      </w:pPr>
    </w:p>
    <w:p w:rsidR="0004554D" w:rsidRDefault="0004554D">
      <w:pPr>
        <w:pStyle w:val="31"/>
      </w:pPr>
      <w:r>
        <w:t>Таблица 9</w:t>
      </w:r>
    </w:p>
    <w:p w:rsidR="0004554D" w:rsidRDefault="0004554D">
      <w:pPr>
        <w:pStyle w:val="4"/>
      </w:pPr>
      <w:r>
        <w:t>Коэффициенты рентабельности за 2005 г.</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9"/>
        <w:gridCol w:w="1244"/>
        <w:gridCol w:w="1129"/>
        <w:gridCol w:w="813"/>
        <w:gridCol w:w="3120"/>
      </w:tblGrid>
      <w:tr w:rsidR="0004554D">
        <w:trPr>
          <w:cantSplit/>
          <w:trHeight w:val="220"/>
          <w:jc w:val="center"/>
        </w:trPr>
        <w:tc>
          <w:tcPr>
            <w:tcW w:w="3339" w:type="dxa"/>
            <w:vMerge w:val="restart"/>
            <w:vAlign w:val="center"/>
          </w:tcPr>
          <w:p w:rsidR="0004554D" w:rsidRDefault="0004554D">
            <w:pPr>
              <w:pStyle w:val="6"/>
            </w:pPr>
            <w:r>
              <w:t>Коэффициенты рентабельности</w:t>
            </w:r>
          </w:p>
        </w:tc>
        <w:tc>
          <w:tcPr>
            <w:tcW w:w="2373" w:type="dxa"/>
            <w:gridSpan w:val="2"/>
            <w:tcBorders>
              <w:bottom w:val="single" w:sz="4" w:space="0" w:color="auto"/>
            </w:tcBorders>
            <w:vAlign w:val="center"/>
          </w:tcPr>
          <w:p w:rsidR="0004554D" w:rsidRDefault="0004554D">
            <w:pPr>
              <w:ind w:left="-360" w:firstLine="720"/>
              <w:jc w:val="center"/>
            </w:pPr>
            <w:r>
              <w:t>значение</w:t>
            </w:r>
          </w:p>
        </w:tc>
        <w:tc>
          <w:tcPr>
            <w:tcW w:w="813" w:type="dxa"/>
            <w:vMerge w:val="restart"/>
            <w:vAlign w:val="center"/>
          </w:tcPr>
          <w:p w:rsidR="0004554D" w:rsidRDefault="0004554D">
            <w:pPr>
              <w:jc w:val="center"/>
            </w:pPr>
            <w:r>
              <w:t>откл.</w:t>
            </w:r>
          </w:p>
          <w:p w:rsidR="0004554D" w:rsidRDefault="0004554D">
            <w:pPr>
              <w:jc w:val="center"/>
            </w:pPr>
            <w:r>
              <w:t>(+/-)</w:t>
            </w:r>
          </w:p>
        </w:tc>
        <w:tc>
          <w:tcPr>
            <w:tcW w:w="3120" w:type="dxa"/>
            <w:vMerge w:val="restart"/>
            <w:vAlign w:val="center"/>
          </w:tcPr>
          <w:p w:rsidR="0004554D" w:rsidRDefault="0004554D">
            <w:pPr>
              <w:ind w:left="-360" w:firstLine="720"/>
              <w:jc w:val="center"/>
            </w:pPr>
            <w:r>
              <w:t>Методика расчета</w:t>
            </w:r>
          </w:p>
        </w:tc>
      </w:tr>
      <w:tr w:rsidR="0004554D">
        <w:trPr>
          <w:cantSplit/>
          <w:trHeight w:val="620"/>
          <w:jc w:val="center"/>
        </w:trPr>
        <w:tc>
          <w:tcPr>
            <w:tcW w:w="3339" w:type="dxa"/>
            <w:vMerge/>
            <w:tcBorders>
              <w:bottom w:val="single" w:sz="4" w:space="0" w:color="auto"/>
            </w:tcBorders>
            <w:vAlign w:val="center"/>
          </w:tcPr>
          <w:p w:rsidR="0004554D" w:rsidRDefault="0004554D">
            <w:pPr>
              <w:ind w:left="-360" w:firstLine="720"/>
              <w:jc w:val="center"/>
            </w:pPr>
          </w:p>
        </w:tc>
        <w:tc>
          <w:tcPr>
            <w:tcW w:w="1244" w:type="dxa"/>
            <w:tcBorders>
              <w:bottom w:val="single" w:sz="4" w:space="0" w:color="auto"/>
            </w:tcBorders>
            <w:vAlign w:val="center"/>
          </w:tcPr>
          <w:p w:rsidR="0004554D" w:rsidRDefault="0004554D">
            <w:pPr>
              <w:pStyle w:val="6"/>
            </w:pPr>
            <w:r>
              <w:t>на начало периода</w:t>
            </w:r>
          </w:p>
        </w:tc>
        <w:tc>
          <w:tcPr>
            <w:tcW w:w="1129" w:type="dxa"/>
            <w:tcBorders>
              <w:bottom w:val="single" w:sz="4" w:space="0" w:color="auto"/>
            </w:tcBorders>
            <w:vAlign w:val="center"/>
          </w:tcPr>
          <w:p w:rsidR="0004554D" w:rsidRDefault="0004554D">
            <w:pPr>
              <w:pStyle w:val="6"/>
            </w:pPr>
            <w:r>
              <w:t>на конец периода</w:t>
            </w:r>
          </w:p>
        </w:tc>
        <w:tc>
          <w:tcPr>
            <w:tcW w:w="813" w:type="dxa"/>
            <w:vMerge/>
            <w:tcBorders>
              <w:bottom w:val="single" w:sz="4" w:space="0" w:color="auto"/>
            </w:tcBorders>
            <w:vAlign w:val="center"/>
          </w:tcPr>
          <w:p w:rsidR="0004554D" w:rsidRDefault="0004554D">
            <w:pPr>
              <w:ind w:left="-360" w:firstLine="720"/>
              <w:jc w:val="center"/>
            </w:pPr>
          </w:p>
        </w:tc>
        <w:tc>
          <w:tcPr>
            <w:tcW w:w="3120" w:type="dxa"/>
            <w:vMerge/>
            <w:tcBorders>
              <w:bottom w:val="single" w:sz="4" w:space="0" w:color="auto"/>
            </w:tcBorders>
            <w:vAlign w:val="center"/>
          </w:tcPr>
          <w:p w:rsidR="0004554D" w:rsidRDefault="0004554D">
            <w:pPr>
              <w:ind w:left="-360" w:firstLine="720"/>
              <w:jc w:val="center"/>
            </w:pPr>
          </w:p>
        </w:tc>
      </w:tr>
      <w:tr w:rsidR="0004554D">
        <w:trPr>
          <w:cantSplit/>
          <w:trHeight w:val="260"/>
          <w:jc w:val="center"/>
        </w:trPr>
        <w:tc>
          <w:tcPr>
            <w:tcW w:w="3339" w:type="dxa"/>
          </w:tcPr>
          <w:p w:rsidR="0004554D" w:rsidRDefault="0004554D">
            <w:pPr>
              <w:jc w:val="both"/>
            </w:pPr>
            <w:r>
              <w:t>Чистая прибыль</w:t>
            </w:r>
          </w:p>
        </w:tc>
        <w:tc>
          <w:tcPr>
            <w:tcW w:w="1244" w:type="dxa"/>
          </w:tcPr>
          <w:p w:rsidR="0004554D" w:rsidRDefault="0004554D">
            <w:pPr>
              <w:jc w:val="center"/>
            </w:pPr>
            <w:r>
              <w:t>3185</w:t>
            </w:r>
          </w:p>
        </w:tc>
        <w:tc>
          <w:tcPr>
            <w:tcW w:w="1129" w:type="dxa"/>
          </w:tcPr>
          <w:p w:rsidR="0004554D" w:rsidRDefault="0004554D">
            <w:pPr>
              <w:jc w:val="center"/>
            </w:pPr>
            <w:r>
              <w:t>3295</w:t>
            </w:r>
          </w:p>
        </w:tc>
        <w:tc>
          <w:tcPr>
            <w:tcW w:w="813" w:type="dxa"/>
          </w:tcPr>
          <w:p w:rsidR="0004554D" w:rsidRDefault="0004554D">
            <w:pPr>
              <w:jc w:val="center"/>
              <w:rPr>
                <w:rFonts w:ascii="Arial CYR" w:hAnsi="Arial CYR" w:cs="Arial CYR"/>
                <w:szCs w:val="20"/>
              </w:rPr>
            </w:pPr>
            <w:r>
              <w:rPr>
                <w:rFonts w:ascii="Arial CYR" w:hAnsi="Arial CYR" w:cs="Arial CYR"/>
                <w:szCs w:val="20"/>
              </w:rPr>
              <w:t>110</w:t>
            </w:r>
          </w:p>
        </w:tc>
        <w:tc>
          <w:tcPr>
            <w:tcW w:w="3120" w:type="dxa"/>
            <w:vAlign w:val="center"/>
          </w:tcPr>
          <w:p w:rsidR="0004554D" w:rsidRDefault="0004554D">
            <w:r>
              <w:t>с.190</w:t>
            </w:r>
            <w:r>
              <w:rPr>
                <w:i/>
              </w:rPr>
              <w:t xml:space="preserve"> </w:t>
            </w:r>
            <w:r>
              <w:t>(ф.№2)</w:t>
            </w:r>
          </w:p>
        </w:tc>
      </w:tr>
      <w:tr w:rsidR="0004554D">
        <w:trPr>
          <w:cantSplit/>
          <w:trHeight w:val="280"/>
          <w:jc w:val="center"/>
        </w:trPr>
        <w:tc>
          <w:tcPr>
            <w:tcW w:w="3339" w:type="dxa"/>
          </w:tcPr>
          <w:p w:rsidR="0004554D" w:rsidRDefault="0004554D">
            <w:pPr>
              <w:jc w:val="both"/>
            </w:pPr>
            <w:r>
              <w:t>Общая рентабельность</w:t>
            </w:r>
          </w:p>
        </w:tc>
        <w:tc>
          <w:tcPr>
            <w:tcW w:w="1244" w:type="dxa"/>
          </w:tcPr>
          <w:p w:rsidR="0004554D" w:rsidRDefault="0004554D">
            <w:pPr>
              <w:jc w:val="center"/>
            </w:pPr>
            <w:r>
              <w:t>0,155</w:t>
            </w:r>
          </w:p>
        </w:tc>
        <w:tc>
          <w:tcPr>
            <w:tcW w:w="1129" w:type="dxa"/>
          </w:tcPr>
          <w:p w:rsidR="0004554D" w:rsidRDefault="0004554D">
            <w:pPr>
              <w:jc w:val="center"/>
            </w:pPr>
            <w:r>
              <w:t>0,163</w:t>
            </w:r>
          </w:p>
        </w:tc>
        <w:tc>
          <w:tcPr>
            <w:tcW w:w="813" w:type="dxa"/>
          </w:tcPr>
          <w:p w:rsidR="0004554D" w:rsidRDefault="0004554D">
            <w:pPr>
              <w:jc w:val="center"/>
              <w:rPr>
                <w:rFonts w:ascii="Arial CYR" w:hAnsi="Arial CYR" w:cs="Arial CYR"/>
                <w:szCs w:val="20"/>
              </w:rPr>
            </w:pPr>
            <w:r>
              <w:rPr>
                <w:rFonts w:ascii="Arial CYR" w:hAnsi="Arial CYR" w:cs="Arial CYR"/>
                <w:szCs w:val="20"/>
              </w:rPr>
              <w:t>0,008</w:t>
            </w:r>
          </w:p>
        </w:tc>
        <w:tc>
          <w:tcPr>
            <w:tcW w:w="3120" w:type="dxa"/>
            <w:vAlign w:val="center"/>
          </w:tcPr>
          <w:p w:rsidR="0004554D" w:rsidRDefault="0004554D">
            <w:r>
              <w:t>140/010 (ф.№2)</w:t>
            </w:r>
          </w:p>
        </w:tc>
      </w:tr>
      <w:tr w:rsidR="0004554D">
        <w:trPr>
          <w:cantSplit/>
          <w:trHeight w:val="340"/>
          <w:jc w:val="center"/>
        </w:trPr>
        <w:tc>
          <w:tcPr>
            <w:tcW w:w="3339" w:type="dxa"/>
          </w:tcPr>
          <w:p w:rsidR="0004554D" w:rsidRDefault="0004554D">
            <w:pPr>
              <w:jc w:val="both"/>
            </w:pPr>
            <w:r>
              <w:t>Рентабельность продукции</w:t>
            </w:r>
          </w:p>
        </w:tc>
        <w:tc>
          <w:tcPr>
            <w:tcW w:w="1244" w:type="dxa"/>
          </w:tcPr>
          <w:p w:rsidR="0004554D" w:rsidRDefault="0004554D">
            <w:pPr>
              <w:jc w:val="center"/>
            </w:pPr>
            <w:r>
              <w:t>0,193</w:t>
            </w:r>
          </w:p>
        </w:tc>
        <w:tc>
          <w:tcPr>
            <w:tcW w:w="1129" w:type="dxa"/>
          </w:tcPr>
          <w:p w:rsidR="0004554D" w:rsidRDefault="0004554D">
            <w:pPr>
              <w:jc w:val="center"/>
            </w:pPr>
            <w:r>
              <w:t>0,179</w:t>
            </w:r>
          </w:p>
        </w:tc>
        <w:tc>
          <w:tcPr>
            <w:tcW w:w="813" w:type="dxa"/>
          </w:tcPr>
          <w:p w:rsidR="0004554D" w:rsidRDefault="0004554D">
            <w:pPr>
              <w:jc w:val="center"/>
              <w:rPr>
                <w:rFonts w:ascii="Arial CYR" w:hAnsi="Arial CYR" w:cs="Arial CYR"/>
                <w:szCs w:val="20"/>
              </w:rPr>
            </w:pPr>
            <w:r>
              <w:rPr>
                <w:rFonts w:ascii="Arial CYR" w:hAnsi="Arial CYR" w:cs="Arial CYR"/>
                <w:szCs w:val="20"/>
              </w:rPr>
              <w:t>-0,014</w:t>
            </w:r>
          </w:p>
        </w:tc>
        <w:tc>
          <w:tcPr>
            <w:tcW w:w="3120" w:type="dxa"/>
            <w:vAlign w:val="center"/>
          </w:tcPr>
          <w:p w:rsidR="0004554D" w:rsidRDefault="0004554D">
            <w:pPr>
              <w:pStyle w:val="a7"/>
              <w:tabs>
                <w:tab w:val="clear" w:pos="4677"/>
                <w:tab w:val="clear" w:pos="9355"/>
              </w:tabs>
            </w:pPr>
            <w:r>
              <w:t>010/050(ф.№2)</w:t>
            </w:r>
          </w:p>
        </w:tc>
      </w:tr>
      <w:tr w:rsidR="0004554D">
        <w:trPr>
          <w:cantSplit/>
          <w:trHeight w:val="260"/>
          <w:jc w:val="center"/>
        </w:trPr>
        <w:tc>
          <w:tcPr>
            <w:tcW w:w="3339" w:type="dxa"/>
          </w:tcPr>
          <w:p w:rsidR="0004554D" w:rsidRDefault="0004554D">
            <w:pPr>
              <w:jc w:val="both"/>
            </w:pPr>
            <w:r>
              <w:t>Рентабельность основной деятельности</w:t>
            </w:r>
          </w:p>
        </w:tc>
        <w:tc>
          <w:tcPr>
            <w:tcW w:w="1244" w:type="dxa"/>
          </w:tcPr>
          <w:p w:rsidR="0004554D" w:rsidRDefault="0004554D">
            <w:pPr>
              <w:jc w:val="center"/>
            </w:pPr>
            <w:r>
              <w:t>0,243</w:t>
            </w:r>
          </w:p>
        </w:tc>
        <w:tc>
          <w:tcPr>
            <w:tcW w:w="1129" w:type="dxa"/>
          </w:tcPr>
          <w:p w:rsidR="0004554D" w:rsidRDefault="0004554D">
            <w:pPr>
              <w:jc w:val="center"/>
            </w:pPr>
            <w:r>
              <w:t>0,220</w:t>
            </w:r>
          </w:p>
        </w:tc>
        <w:tc>
          <w:tcPr>
            <w:tcW w:w="813" w:type="dxa"/>
          </w:tcPr>
          <w:p w:rsidR="0004554D" w:rsidRDefault="0004554D">
            <w:pPr>
              <w:jc w:val="center"/>
              <w:rPr>
                <w:rFonts w:ascii="Arial CYR" w:hAnsi="Arial CYR" w:cs="Arial CYR"/>
                <w:szCs w:val="20"/>
              </w:rPr>
            </w:pPr>
            <w:r>
              <w:rPr>
                <w:rFonts w:ascii="Arial CYR" w:hAnsi="Arial CYR" w:cs="Arial CYR"/>
                <w:szCs w:val="20"/>
              </w:rPr>
              <w:t>-0,023</w:t>
            </w:r>
          </w:p>
        </w:tc>
        <w:tc>
          <w:tcPr>
            <w:tcW w:w="3120" w:type="dxa"/>
            <w:vAlign w:val="center"/>
          </w:tcPr>
          <w:p w:rsidR="0004554D" w:rsidRDefault="0004554D">
            <w:r>
              <w:t>050/ (020+030+040)</w:t>
            </w:r>
          </w:p>
        </w:tc>
      </w:tr>
      <w:tr w:rsidR="0004554D">
        <w:trPr>
          <w:cantSplit/>
          <w:trHeight w:val="380"/>
          <w:jc w:val="center"/>
        </w:trPr>
        <w:tc>
          <w:tcPr>
            <w:tcW w:w="3339" w:type="dxa"/>
          </w:tcPr>
          <w:p w:rsidR="0004554D" w:rsidRDefault="0004554D">
            <w:pPr>
              <w:jc w:val="both"/>
            </w:pPr>
            <w:r>
              <w:t>Рентабельность совокупного капитала</w:t>
            </w:r>
          </w:p>
        </w:tc>
        <w:tc>
          <w:tcPr>
            <w:tcW w:w="1244" w:type="dxa"/>
          </w:tcPr>
          <w:p w:rsidR="0004554D" w:rsidRDefault="0004554D">
            <w:pPr>
              <w:jc w:val="center"/>
            </w:pPr>
            <w:r>
              <w:t>0,198</w:t>
            </w:r>
          </w:p>
        </w:tc>
        <w:tc>
          <w:tcPr>
            <w:tcW w:w="1129" w:type="dxa"/>
          </w:tcPr>
          <w:p w:rsidR="0004554D" w:rsidRDefault="0004554D">
            <w:pPr>
              <w:jc w:val="center"/>
            </w:pPr>
            <w:r>
              <w:t>0,152</w:t>
            </w:r>
          </w:p>
        </w:tc>
        <w:tc>
          <w:tcPr>
            <w:tcW w:w="813" w:type="dxa"/>
          </w:tcPr>
          <w:p w:rsidR="0004554D" w:rsidRDefault="0004554D">
            <w:pPr>
              <w:jc w:val="center"/>
              <w:rPr>
                <w:rFonts w:ascii="Arial CYR" w:hAnsi="Arial CYR" w:cs="Arial CYR"/>
                <w:szCs w:val="20"/>
              </w:rPr>
            </w:pPr>
            <w:r>
              <w:rPr>
                <w:rFonts w:ascii="Arial CYR" w:hAnsi="Arial CYR" w:cs="Arial CYR"/>
                <w:szCs w:val="20"/>
              </w:rPr>
              <w:t>-0,046</w:t>
            </w:r>
          </w:p>
        </w:tc>
        <w:tc>
          <w:tcPr>
            <w:tcW w:w="3120" w:type="dxa"/>
            <w:vAlign w:val="center"/>
          </w:tcPr>
          <w:p w:rsidR="0004554D" w:rsidRDefault="0004554D">
            <w:r>
              <w:t>190</w:t>
            </w:r>
            <w:r>
              <w:rPr>
                <w:i/>
              </w:rPr>
              <w:t xml:space="preserve"> </w:t>
            </w:r>
            <w:r>
              <w:t>(ф.№2)/(300 -252 –244)(Ф.№1)</w:t>
            </w:r>
          </w:p>
        </w:tc>
      </w:tr>
      <w:tr w:rsidR="0004554D">
        <w:trPr>
          <w:cantSplit/>
          <w:trHeight w:val="300"/>
          <w:jc w:val="center"/>
        </w:trPr>
        <w:tc>
          <w:tcPr>
            <w:tcW w:w="3339" w:type="dxa"/>
          </w:tcPr>
          <w:p w:rsidR="0004554D" w:rsidRDefault="0004554D">
            <w:pPr>
              <w:jc w:val="both"/>
            </w:pPr>
            <w:r>
              <w:t>Рентабельность собственного капитала</w:t>
            </w:r>
          </w:p>
        </w:tc>
        <w:tc>
          <w:tcPr>
            <w:tcW w:w="1244" w:type="dxa"/>
          </w:tcPr>
          <w:p w:rsidR="0004554D" w:rsidRDefault="0004554D">
            <w:pPr>
              <w:jc w:val="center"/>
            </w:pPr>
            <w:r>
              <w:t>0,232</w:t>
            </w:r>
          </w:p>
        </w:tc>
        <w:tc>
          <w:tcPr>
            <w:tcW w:w="1129" w:type="dxa"/>
          </w:tcPr>
          <w:p w:rsidR="0004554D" w:rsidRDefault="0004554D">
            <w:pPr>
              <w:jc w:val="center"/>
            </w:pPr>
            <w:r>
              <w:t>0,284</w:t>
            </w:r>
          </w:p>
        </w:tc>
        <w:tc>
          <w:tcPr>
            <w:tcW w:w="813" w:type="dxa"/>
          </w:tcPr>
          <w:p w:rsidR="0004554D" w:rsidRDefault="0004554D">
            <w:pPr>
              <w:jc w:val="center"/>
              <w:rPr>
                <w:rFonts w:ascii="Arial CYR" w:hAnsi="Arial CYR" w:cs="Arial CYR"/>
                <w:szCs w:val="20"/>
              </w:rPr>
            </w:pPr>
            <w:r>
              <w:rPr>
                <w:rFonts w:ascii="Arial CYR" w:hAnsi="Arial CYR" w:cs="Arial CYR"/>
                <w:szCs w:val="20"/>
              </w:rPr>
              <w:t>0,052</w:t>
            </w:r>
          </w:p>
        </w:tc>
        <w:tc>
          <w:tcPr>
            <w:tcW w:w="3120" w:type="dxa"/>
            <w:vAlign w:val="center"/>
          </w:tcPr>
          <w:p w:rsidR="0004554D" w:rsidRDefault="0004554D">
            <w:r>
              <w:t>190</w:t>
            </w:r>
            <w:r>
              <w:rPr>
                <w:i/>
              </w:rPr>
              <w:t xml:space="preserve"> </w:t>
            </w:r>
            <w:r>
              <w:t>(ф.№2)/(490 - 252 – 244) (Ф.№1)</w:t>
            </w:r>
          </w:p>
        </w:tc>
      </w:tr>
    </w:tbl>
    <w:p w:rsidR="0004554D" w:rsidRDefault="0004554D">
      <w:pPr>
        <w:pStyle w:val="a3"/>
        <w:spacing w:after="0" w:line="360" w:lineRule="auto"/>
        <w:ind w:left="0" w:firstLine="709"/>
        <w:jc w:val="both"/>
        <w:rPr>
          <w:rStyle w:val="32"/>
        </w:rPr>
      </w:pPr>
    </w:p>
    <w:p w:rsidR="0004554D" w:rsidRDefault="0004554D">
      <w:pPr>
        <w:spacing w:line="360" w:lineRule="auto"/>
        <w:ind w:firstLine="720"/>
        <w:rPr>
          <w:sz w:val="28"/>
        </w:rPr>
      </w:pPr>
      <w:r>
        <w:rPr>
          <w:sz w:val="28"/>
        </w:rPr>
        <w:t xml:space="preserve">Динамика коэффициентов рентабельности за 2005 год  представлена на Рис. 10. </w:t>
      </w:r>
    </w:p>
    <w:p w:rsidR="0004554D" w:rsidRDefault="0004554D">
      <w:pPr>
        <w:pStyle w:val="a3"/>
        <w:spacing w:after="0" w:line="360" w:lineRule="auto"/>
        <w:ind w:left="0" w:firstLine="709"/>
        <w:jc w:val="both"/>
        <w:rPr>
          <w:rStyle w:val="32"/>
        </w:rPr>
      </w:pPr>
    </w:p>
    <w:p w:rsidR="0004554D" w:rsidRDefault="00D23D74">
      <w:pPr>
        <w:pStyle w:val="a3"/>
        <w:spacing w:after="0" w:line="360" w:lineRule="auto"/>
        <w:ind w:left="0"/>
        <w:jc w:val="center"/>
        <w:rPr>
          <w:rStyle w:val="32"/>
        </w:rPr>
      </w:pPr>
      <w:r>
        <w:rPr>
          <w:rStyle w:val="32"/>
          <w:sz w:val="24"/>
        </w:rPr>
        <w:pict>
          <v:shape id="_x0000_i1033" type="#_x0000_t75" style="width:467.25pt;height:290.25pt">
            <v:imagedata r:id="rId16" o:title=""/>
          </v:shape>
        </w:pict>
      </w:r>
    </w:p>
    <w:p w:rsidR="0004554D" w:rsidRDefault="0004554D">
      <w:pPr>
        <w:pStyle w:val="31"/>
      </w:pPr>
    </w:p>
    <w:p w:rsidR="0004554D" w:rsidRDefault="0004554D">
      <w:pPr>
        <w:spacing w:line="360" w:lineRule="auto"/>
        <w:ind w:firstLine="720"/>
        <w:jc w:val="center"/>
        <w:rPr>
          <w:sz w:val="28"/>
        </w:rPr>
      </w:pPr>
      <w:r>
        <w:rPr>
          <w:sz w:val="28"/>
        </w:rPr>
        <w:t>Рис. 10. Динамика коэффициентов рентабельности за 2005 год</w:t>
      </w:r>
    </w:p>
    <w:p w:rsidR="0004554D" w:rsidRDefault="0004554D">
      <w:pPr>
        <w:pStyle w:val="a3"/>
        <w:spacing w:after="0" w:line="360" w:lineRule="auto"/>
        <w:ind w:left="0" w:firstLine="709"/>
        <w:jc w:val="both"/>
        <w:rPr>
          <w:rStyle w:val="32"/>
        </w:rPr>
      </w:pPr>
    </w:p>
    <w:p w:rsidR="0004554D" w:rsidRDefault="0004554D">
      <w:pPr>
        <w:pStyle w:val="a3"/>
        <w:spacing w:after="0" w:line="360" w:lineRule="auto"/>
        <w:ind w:left="0" w:firstLine="709"/>
        <w:jc w:val="both"/>
        <w:rPr>
          <w:sz w:val="28"/>
        </w:rPr>
      </w:pPr>
      <w:r>
        <w:rPr>
          <w:rStyle w:val="32"/>
        </w:rPr>
        <w:t>Из вышеприведенных таблиц видно, что за  анализируемый период чистая прибыль предприятия увеличилась на 365 тыс. руб. Коэффициент общей рентабельности составил в отчетном периоде 0,163, это означает, что каждый рубль реализации приносил в 0,163  копейки балансовой прибыли. Рентабельность продукции также снизилась на 92,7% за период. Рентабельность собственных средств  по сравнению с началом периода</w:t>
      </w:r>
      <w:r>
        <w:rPr>
          <w:sz w:val="28"/>
        </w:rPr>
        <w:t xml:space="preserve"> составляет 0,284, и увеличилась на 0,052. Это вызвано увеличением прибыльности реализации и скорости оборота активов. </w:t>
      </w:r>
    </w:p>
    <w:p w:rsidR="0004554D" w:rsidRDefault="0004554D">
      <w:pPr>
        <w:pStyle w:val="20"/>
      </w:pPr>
      <w:r>
        <w:t>Анализ баланса предприятия показывает, что фирма не является абсолютно ликвидной,  на конец отчетного периода коэффициент абсолютной ликвидности снизился. Коэффициент текущей ликвидности 1,6&lt;2, т.е. не находится в пределах норматива, однако нижний предел составляет 1. Значение коэффициента срочной ликвидности составило 0,56, что соответствует норме, определенной для России (0,56&lt;0,8), т.е. предприятие имеет возможность погасить обязательства в сжатые сроки. В целом наблюдается удовлетворительное состояние показателей ликвидности предприятия, т.е. финансовое положение предприятия можно считать достаточно стабильным.</w:t>
      </w:r>
    </w:p>
    <w:p w:rsidR="0004554D" w:rsidRDefault="0004554D">
      <w:pPr>
        <w:pStyle w:val="20"/>
        <w:rPr>
          <w:szCs w:val="28"/>
        </w:rPr>
      </w:pPr>
      <w:r>
        <w:t xml:space="preserve">В отчетном периоде наблюдается увеличение коэффициента финансовой устойчивости (с 0,136 до 0,457), однако коэффициент все равно не находится в пределах </w:t>
      </w:r>
      <w:r>
        <w:sym w:font="Symbol" w:char="00B3"/>
      </w:r>
      <w:r>
        <w:t xml:space="preserve">3 из-за большого увеличения кредиторской задолженности и отражает увеличение степени зависимости предприятия от негативных факторов </w:t>
      </w:r>
      <w:r>
        <w:rPr>
          <w:szCs w:val="28"/>
        </w:rPr>
        <w:t>краткосрочного воздействия. В целом наблюдается тенденция увеличение финансовой устойчивости предприятия в отчетном периоде. Однако предприятию в ближайшее время необходимо искать дополнительные источники финансирования.</w:t>
      </w:r>
    </w:p>
    <w:p w:rsidR="0004554D" w:rsidRDefault="0004554D">
      <w:pPr>
        <w:pStyle w:val="20"/>
        <w:rPr>
          <w:szCs w:val="28"/>
        </w:rPr>
      </w:pPr>
      <w:r>
        <w:rPr>
          <w:szCs w:val="28"/>
        </w:rPr>
        <w:t xml:space="preserve">Чистая прибыль предприятия увеличилась на 365 тыс. руб. Коэффициент общей рентабельности составил в отчетном периоде 0,163, это означает, что каждый рубль реализации приносил в 0,163  копейки балансовой прибыли. Рентабельность продукции также снизилась на 92,7% за период. Рентабельность собственных средств  по сравнению с началом периода составляет 0,284, и увеличилась на 0,052. Это вызвано увеличением прибыльности реализации и скорости оборота активов. </w:t>
      </w:r>
    </w:p>
    <w:p w:rsidR="0004554D" w:rsidRDefault="0004554D">
      <w:pPr>
        <w:pStyle w:val="20"/>
      </w:pPr>
      <w:r>
        <w:rPr>
          <w:szCs w:val="28"/>
        </w:rPr>
        <w:t>Таким образом, проведя финансовый анализ деятельности ООО «Продэкс», руководству предприятия следует обратить внимание на снижение коэффициента текущей и абсолютной ликвидности, для</w:t>
      </w:r>
      <w:r>
        <w:t xml:space="preserve"> этого необходимо разработать комплекс мер по увеличению эффективности деятельности предприятия.</w:t>
      </w: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spacing w:line="360" w:lineRule="auto"/>
        <w:ind w:left="360" w:firstLine="348"/>
        <w:jc w:val="both"/>
        <w:rPr>
          <w:sz w:val="28"/>
        </w:rPr>
      </w:pPr>
    </w:p>
    <w:p w:rsidR="0004554D" w:rsidRDefault="0004554D">
      <w:pPr>
        <w:pStyle w:val="15"/>
      </w:pPr>
      <w:bookmarkStart w:id="33" w:name="_Toc165953541"/>
      <w:bookmarkStart w:id="34" w:name="_Toc166553668"/>
      <w:r>
        <w:t>Глава 3. Разработка мероприятий по улучшению финансового состояния предприятия</w:t>
      </w:r>
      <w:bookmarkEnd w:id="33"/>
      <w:bookmarkEnd w:id="34"/>
    </w:p>
    <w:p w:rsidR="0004554D" w:rsidRDefault="0004554D">
      <w:pPr>
        <w:spacing w:line="360" w:lineRule="auto"/>
        <w:ind w:firstLine="709"/>
        <w:jc w:val="both"/>
        <w:rPr>
          <w:sz w:val="28"/>
          <w:szCs w:val="28"/>
        </w:rPr>
      </w:pPr>
    </w:p>
    <w:p w:rsidR="0004554D" w:rsidRDefault="0004554D">
      <w:pPr>
        <w:pStyle w:val="16"/>
      </w:pPr>
      <w:bookmarkStart w:id="35" w:name="_Toc165953542"/>
      <w:bookmarkStart w:id="36" w:name="_Toc166553669"/>
      <w:r>
        <w:t>3.1</w:t>
      </w:r>
      <w:bookmarkEnd w:id="35"/>
      <w:r>
        <w:t>. Снижение риска банкротства</w:t>
      </w:r>
      <w:bookmarkEnd w:id="36"/>
    </w:p>
    <w:p w:rsidR="0004554D" w:rsidRDefault="0004554D">
      <w:pPr>
        <w:pStyle w:val="21"/>
        <w:ind w:firstLine="851"/>
        <w:rPr>
          <w:lang w:val="ru-RU"/>
        </w:rPr>
      </w:pPr>
    </w:p>
    <w:p w:rsidR="0004554D" w:rsidRDefault="0004554D">
      <w:pPr>
        <w:spacing w:line="360" w:lineRule="auto"/>
        <w:ind w:firstLine="709"/>
        <w:jc w:val="both"/>
        <w:rPr>
          <w:snapToGrid w:val="0"/>
          <w:sz w:val="28"/>
        </w:rPr>
      </w:pPr>
      <w:r>
        <w:rPr>
          <w:snapToGrid w:val="0"/>
          <w:sz w:val="28"/>
        </w:rPr>
        <w:t>Под предупреждением банкротства понимаются меры по восстановлению платежеспособности должника. Учредители и собственники предприятия, органы исполнительной власти обязаны принимать своевременные меры по предупреждению банкротства предприятий. В рамках предупредительных мер должнику может быть предоставлена финансовая помощь в размере, достаточном для погашения денежных обязательств, обязательных платежей и восстановления платежеспособности. Данные меры носят название досудебная санация.</w:t>
      </w:r>
    </w:p>
    <w:p w:rsidR="0004554D" w:rsidRDefault="0004554D">
      <w:pPr>
        <w:spacing w:line="360" w:lineRule="auto"/>
        <w:ind w:firstLine="709"/>
        <w:jc w:val="both"/>
        <w:rPr>
          <w:snapToGrid w:val="0"/>
          <w:sz w:val="28"/>
        </w:rPr>
      </w:pPr>
      <w:r>
        <w:rPr>
          <w:snapToGrid w:val="0"/>
          <w:sz w:val="28"/>
        </w:rPr>
        <w:t>Банкротство, как следует из определения, подразумевает финансовую несостоятельность   предприятия,   и,   следовательно,   прогнозирование банкротства предполагает, прежде всего, финансовый анализ.</w:t>
      </w:r>
    </w:p>
    <w:p w:rsidR="0004554D" w:rsidRDefault="0004554D">
      <w:pPr>
        <w:spacing w:line="360" w:lineRule="auto"/>
        <w:ind w:firstLine="709"/>
        <w:jc w:val="both"/>
        <w:rPr>
          <w:snapToGrid w:val="0"/>
          <w:sz w:val="28"/>
        </w:rPr>
      </w:pPr>
      <w:r>
        <w:rPr>
          <w:snapToGrid w:val="0"/>
          <w:sz w:val="28"/>
        </w:rPr>
        <w:t>Располагая широким арсеналом средств по прогнозированию возможного банкротства предприятия, финансовый анализ позволяет не только выяснить, в чем заключается конкретная «болезнь» предприятия-должника, но и заблаговременно продумать и реализовать меры по выходу предприятия из кризисной ситуации.</w:t>
      </w:r>
    </w:p>
    <w:p w:rsidR="0004554D" w:rsidRDefault="0004554D">
      <w:pPr>
        <w:spacing w:line="360" w:lineRule="auto"/>
        <w:ind w:firstLine="709"/>
        <w:jc w:val="both"/>
        <w:rPr>
          <w:snapToGrid w:val="0"/>
          <w:sz w:val="28"/>
        </w:rPr>
      </w:pPr>
      <w:r>
        <w:rPr>
          <w:snapToGrid w:val="0"/>
          <w:sz w:val="28"/>
        </w:rPr>
        <w:t>Финансовый анализ следует проводить, используя «Методические положения по оценке финансового состояния предприятий и установлению неудовлетворительной структуры баланса», утвержденные распоряжением Федерального управления по делам о несостоятельности (банкротстве).</w:t>
      </w:r>
    </w:p>
    <w:p w:rsidR="0004554D" w:rsidRDefault="0004554D">
      <w:pPr>
        <w:spacing w:line="360" w:lineRule="auto"/>
        <w:ind w:firstLine="709"/>
        <w:jc w:val="both"/>
        <w:rPr>
          <w:snapToGrid w:val="0"/>
          <w:sz w:val="28"/>
        </w:rPr>
      </w:pPr>
      <w:r>
        <w:rPr>
          <w:snapToGrid w:val="0"/>
          <w:sz w:val="28"/>
        </w:rPr>
        <w:t>Анализ и оценка структуры баланса предприятия проводятся с использованием таких показателей, как коэффициент ликвидности и коэффициент обеспеченности собственными средствами.</w:t>
      </w:r>
    </w:p>
    <w:p w:rsidR="0004554D" w:rsidRDefault="0004554D">
      <w:pPr>
        <w:pStyle w:val="30"/>
        <w:ind w:firstLine="709"/>
      </w:pPr>
      <w:r>
        <w:t xml:space="preserve">Итак, согласно методике </w:t>
      </w:r>
      <w:r>
        <w:rPr>
          <w:snapToGrid w:val="0"/>
        </w:rPr>
        <w:t>определения неудовлетворительной структуры баланса Федеральной службы по делам о несостоятельности и финансовому оздоровлению</w:t>
      </w:r>
      <w:r>
        <w:t>, анализ и оценка структуры баланса предприятия проводятся на основе следующих показателей:</w:t>
      </w:r>
    </w:p>
    <w:p w:rsidR="0004554D" w:rsidRDefault="0004554D">
      <w:pPr>
        <w:pStyle w:val="30"/>
      </w:pPr>
      <w:r>
        <w:t>- коэффициента текущей ликвидности;</w:t>
      </w:r>
    </w:p>
    <w:p w:rsidR="0004554D" w:rsidRDefault="0004554D">
      <w:pPr>
        <w:pStyle w:val="30"/>
      </w:pPr>
      <w:r>
        <w:t>- коэффициента обеспеченности собственными средствами.</w:t>
      </w:r>
    </w:p>
    <w:p w:rsidR="0004554D" w:rsidRDefault="0004554D">
      <w:pPr>
        <w:pStyle w:val="30"/>
      </w:pPr>
      <w: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04554D" w:rsidRDefault="0004554D">
      <w:pPr>
        <w:pStyle w:val="30"/>
      </w:pPr>
      <w:r>
        <w:t>- коэффициент текущей ликвидности на конец отчетного периода &lt;2;</w:t>
      </w:r>
    </w:p>
    <w:p w:rsidR="0004554D" w:rsidRDefault="0004554D">
      <w:pPr>
        <w:pStyle w:val="30"/>
      </w:pPr>
      <w:r>
        <w:t>- коэффициент обеспеченности собственными средствами на конец отчетного периода &lt;0,1.</w:t>
      </w:r>
    </w:p>
    <w:p w:rsidR="0004554D" w:rsidRDefault="00D23D74">
      <w:pPr>
        <w:pStyle w:val="30"/>
      </w:pPr>
      <w:r>
        <w:rPr>
          <w:noProof/>
        </w:rPr>
        <w:pict>
          <v:rect id="_x0000_s1077" style="position:absolute;left:0;text-align:left;margin-left:369pt;margin-top:107.5pt;width:1in;height:38pt;z-index:251657216" stroked="f">
            <v:textbox style="mso-next-textbox:#_x0000_s1077">
              <w:txbxContent>
                <w:p w:rsidR="0004554D" w:rsidRDefault="0004554D">
                  <w:pPr>
                    <w:rPr>
                      <w:sz w:val="28"/>
                      <w:szCs w:val="28"/>
                    </w:rPr>
                  </w:pPr>
                  <w:r>
                    <w:rPr>
                      <w:sz w:val="28"/>
                      <w:szCs w:val="28"/>
                    </w:rPr>
                    <w:t>(3.1,1)</w:t>
                  </w:r>
                </w:p>
              </w:txbxContent>
            </v:textbox>
          </v:rect>
        </w:pict>
      </w:r>
      <w:r>
        <w:rPr>
          <w:noProof/>
        </w:rPr>
        <w:object w:dxaOrig="1440" w:dyaOrig="1440">
          <v:shape id="_x0000_s1076" type="#_x0000_t75" style="position:absolute;left:0;text-align:left;margin-left:126pt;margin-top:109.5pt;width:193.95pt;height:34pt;z-index:251656192">
            <v:imagedata r:id="rId17" o:title=""/>
            <w10:wrap type="topAndBottom"/>
          </v:shape>
          <o:OLEObject Type="Embed" ProgID="Equation.3" ShapeID="_x0000_s1076" DrawAspect="Content" ObjectID="_1459160234" r:id="rId18"/>
        </w:object>
      </w:r>
      <w:r w:rsidR="0004554D">
        <w:t>Коэффициент  текущей  ликвидности (КТЛ) характеризует обеспеченность предприятий оборотными средствами для хозяйственной деятельности и своевременного погашения текущих обязательств предприятия.</w:t>
      </w:r>
    </w:p>
    <w:p w:rsidR="0004554D" w:rsidRDefault="0004554D">
      <w:pPr>
        <w:pStyle w:val="30"/>
      </w:pPr>
      <w:r>
        <w:t xml:space="preserve">                                                                                                           </w:t>
      </w:r>
    </w:p>
    <w:p w:rsidR="0004554D" w:rsidRDefault="0004554D">
      <w:pPr>
        <w:pStyle w:val="30"/>
      </w:pPr>
    </w:p>
    <w:p w:rsidR="0004554D" w:rsidRDefault="0004554D">
      <w:pPr>
        <w:pStyle w:val="30"/>
      </w:pPr>
      <w:r>
        <w:t>В числителе формулы - итог второго раздела актива баланса (оборотные активы) за исключением корректирующих статей (д</w:t>
      </w:r>
      <w:r>
        <w:rPr>
          <w:snapToGrid w:val="0"/>
        </w:rPr>
        <w:t>ебиторской задолженности, платежи по которой ожидаются более чем через 12 месяцев после отчетной даты, – стр. 230 Формы №1, задолженности участников (учредителей) по взносам в уставный капитал – стр. 244 баланса, собственные акции, выкупленные у акционеров</w:t>
      </w:r>
      <w:r>
        <w:t>, – стр. 250 баланса), в знаменателе - шестой раздел пассива (краткосрочные обязательства), за исключением суммы доходов будущих периодов, фонда потребления и резервов предстоящих расходов и платежей, которые являются как бы долгами предприятия перед самим собой.</w:t>
      </w:r>
    </w:p>
    <w:p w:rsidR="0004554D" w:rsidRDefault="0004554D">
      <w:pPr>
        <w:pStyle w:val="30"/>
      </w:pPr>
      <w:r>
        <w:t>Коэффициент обеспеченности собственными средствами (КОСОС) характеризует наличие собственных оборотных средств у предприятия, необходимых для его финансовой устойчивости.</w:t>
      </w:r>
    </w:p>
    <w:p w:rsidR="0004554D" w:rsidRDefault="00D23D74">
      <w:pPr>
        <w:pStyle w:val="30"/>
      </w:pPr>
      <w:r>
        <w:rPr>
          <w:noProof/>
        </w:rPr>
        <w:pict>
          <v:rect id="_x0000_s1078" style="position:absolute;left:0;text-align:left;margin-left:351pt;margin-top:143.55pt;width:1in;height:38pt;z-index:251658240" stroked="f">
            <v:textbox style="mso-next-textbox:#_x0000_s1078">
              <w:txbxContent>
                <w:p w:rsidR="0004554D" w:rsidRDefault="0004554D">
                  <w:pPr>
                    <w:rPr>
                      <w:sz w:val="28"/>
                      <w:szCs w:val="28"/>
                    </w:rPr>
                  </w:pPr>
                  <w:r>
                    <w:rPr>
                      <w:sz w:val="28"/>
                      <w:szCs w:val="28"/>
                    </w:rPr>
                    <w:t>(3.1,2)</w:t>
                  </w:r>
                </w:p>
              </w:txbxContent>
            </v:textbox>
          </v:rect>
        </w:pict>
      </w:r>
      <w:r w:rsidR="0004554D">
        <w:t>Определяется как отношение разности между объемами источников собственных средств (итог четвертого раздела пассива) и фактической стоимостью основных средств и прочих внеоборотных активов (итог первого раздела актива) к фактической стоимости находящихся в наличии у предприятия оборотных средств (итог второго раздела актива).</w:t>
      </w:r>
    </w:p>
    <w:p w:rsidR="0004554D" w:rsidRDefault="00D23D74">
      <w:pPr>
        <w:pStyle w:val="30"/>
      </w:pPr>
      <w:r>
        <w:rPr>
          <w:noProof/>
        </w:rPr>
        <w:object w:dxaOrig="1440" w:dyaOrig="1440">
          <v:shape id="_x0000_s1074" type="#_x0000_t75" style="position:absolute;left:0;text-align:left;margin-left:159.95pt;margin-top:23.7pt;width:150pt;height:34pt;z-index:251654144" o:allowincell="f">
            <v:imagedata r:id="rId19" o:title=""/>
            <w10:wrap type="topAndBottom"/>
          </v:shape>
          <o:OLEObject Type="Embed" ProgID="Equation.3" ShapeID="_x0000_s1074" DrawAspect="Content" ObjectID="_1459160235" r:id="rId20"/>
        </w:object>
      </w:r>
    </w:p>
    <w:p w:rsidR="0004554D" w:rsidRDefault="0004554D">
      <w:pPr>
        <w:pStyle w:val="30"/>
      </w:pPr>
      <w:r>
        <w:t>Основным показателем, характеризующим наличие реальной возможности у предприятия восстановить (либо утратить) свою платежеспособность в течении определенного периода,  является коэффициент восстановления (утраты) платежеспособности.</w:t>
      </w:r>
    </w:p>
    <w:p w:rsidR="0004554D" w:rsidRDefault="00D23D74">
      <w:pPr>
        <w:pStyle w:val="30"/>
      </w:pPr>
      <w:r>
        <w:rPr>
          <w:noProof/>
        </w:rPr>
        <w:pict>
          <v:rect id="_x0000_s1079" style="position:absolute;left:0;text-align:left;margin-left:414pt;margin-top:114.35pt;width:54pt;height:38pt;z-index:251659264" stroked="f">
            <v:textbox style="mso-next-textbox:#_x0000_s1079">
              <w:txbxContent>
                <w:p w:rsidR="0004554D" w:rsidRDefault="0004554D">
                  <w:pPr>
                    <w:rPr>
                      <w:sz w:val="28"/>
                      <w:szCs w:val="28"/>
                    </w:rPr>
                  </w:pPr>
                  <w:r>
                    <w:rPr>
                      <w:sz w:val="28"/>
                      <w:szCs w:val="28"/>
                    </w:rPr>
                    <w:t>(3.1,3)</w:t>
                  </w:r>
                </w:p>
              </w:txbxContent>
            </v:textbox>
          </v:rect>
        </w:pict>
      </w:r>
      <w:r>
        <w:rPr>
          <w:noProof/>
        </w:rPr>
        <w:object w:dxaOrig="1440" w:dyaOrig="1440">
          <v:shape id="_x0000_s1075" type="#_x0000_t75" style="position:absolute;left:0;text-align:left;margin-left:18pt;margin-top:114.35pt;width:387pt;height:31pt;z-index:251655168">
            <v:imagedata r:id="rId21" o:title=""/>
            <w10:wrap type="topAndBottom"/>
          </v:shape>
          <o:OLEObject Type="Embed" ProgID="Equation.3" ShapeID="_x0000_s1075" DrawAspect="Content" ObjectID="_1459160236" r:id="rId22"/>
        </w:object>
      </w:r>
      <w:r w:rsidR="0004554D">
        <w:t>В случае, когда хотя бы один из коэффициентов (текущей ликвидности или обеспеченности собственными средствами) меньше своих пороговых значений, рассчитывается коэффициент восстановления платежеспособности за период, установленный равным 6 месяцам.</w:t>
      </w:r>
    </w:p>
    <w:p w:rsidR="0004554D" w:rsidRDefault="0004554D">
      <w:pPr>
        <w:pStyle w:val="30"/>
        <w:ind w:firstLine="0"/>
      </w:pPr>
    </w:p>
    <w:p w:rsidR="0004554D" w:rsidRDefault="0004554D">
      <w:pPr>
        <w:pStyle w:val="30"/>
      </w:pPr>
      <w:r>
        <w:t>где КТЛ</w:t>
      </w:r>
      <w:r>
        <w:rPr>
          <w:vertAlign w:val="subscript"/>
        </w:rPr>
        <w:t>к</w:t>
      </w:r>
      <w:r>
        <w:t xml:space="preserve"> и КТЛ</w:t>
      </w:r>
      <w:r>
        <w:rPr>
          <w:vertAlign w:val="subscript"/>
        </w:rPr>
        <w:t>н</w:t>
      </w:r>
      <w:r>
        <w:t xml:space="preserve"> – коэффициент текущей ликвидности соответственно на конец и на начало анализируемого периода;</w:t>
      </w:r>
    </w:p>
    <w:p w:rsidR="0004554D" w:rsidRDefault="0004554D">
      <w:pPr>
        <w:pStyle w:val="30"/>
      </w:pPr>
      <w:r>
        <w:t>Т – продолжительность анализируемого периода в месяцах;</w:t>
      </w:r>
    </w:p>
    <w:p w:rsidR="0004554D" w:rsidRDefault="0004554D">
      <w:pPr>
        <w:pStyle w:val="30"/>
      </w:pPr>
      <w:r>
        <w:t>2 – нормативное значение КТЛ;</w:t>
      </w:r>
    </w:p>
    <w:p w:rsidR="0004554D" w:rsidRDefault="0004554D">
      <w:pPr>
        <w:pStyle w:val="30"/>
      </w:pPr>
      <w:r>
        <w:t>б - период восстановления платежеспособности в месяцах.</w:t>
      </w:r>
    </w:p>
    <w:p w:rsidR="0004554D" w:rsidRDefault="0004554D">
      <w:pPr>
        <w:pStyle w:val="30"/>
      </w:pPr>
      <w:r>
        <w:t>Если коэффициент восстановления платежеспособности &gt;1, то это свидетельствует о том, что у  предприятия есть реальные возможности восстановить свою платежеспособность в течение последующих 6 месяцев. Если коэффициент восстановления платежеспособности &lt;1, то это свидетельствует об отсутствии такой возможности.</w:t>
      </w:r>
    </w:p>
    <w:p w:rsidR="0004554D" w:rsidRDefault="0004554D">
      <w:pPr>
        <w:pStyle w:val="20"/>
        <w:ind w:firstLine="720"/>
      </w:pPr>
      <w:r>
        <w:t>Произведем расчет коэффициентов по вышеописанной методике для ООО «Продэкс». Результаты расчетов приведены в таблице 10.</w:t>
      </w:r>
    </w:p>
    <w:p w:rsidR="0004554D" w:rsidRDefault="0004554D">
      <w:pPr>
        <w:pStyle w:val="a3"/>
        <w:rPr>
          <w:snapToGrid w:val="0"/>
        </w:rPr>
      </w:pPr>
    </w:p>
    <w:p w:rsidR="0004554D" w:rsidRDefault="0004554D">
      <w:pPr>
        <w:pStyle w:val="31"/>
        <w:rPr>
          <w:snapToGrid w:val="0"/>
        </w:rPr>
      </w:pPr>
      <w:r>
        <w:rPr>
          <w:snapToGrid w:val="0"/>
        </w:rPr>
        <w:t>Таблица 10</w:t>
      </w:r>
    </w:p>
    <w:p w:rsidR="0004554D" w:rsidRDefault="0004554D">
      <w:pPr>
        <w:pStyle w:val="20"/>
        <w:ind w:firstLine="0"/>
        <w:jc w:val="center"/>
      </w:pPr>
      <w:r>
        <w:t>Расчет коэффициентов по методике ФСДН для предприятия ООО «Продэкс» на конец 2005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39"/>
        <w:gridCol w:w="1857"/>
        <w:gridCol w:w="1857"/>
      </w:tblGrid>
      <w:tr w:rsidR="0004554D">
        <w:trPr>
          <w:jc w:val="center"/>
        </w:trPr>
        <w:tc>
          <w:tcPr>
            <w:tcW w:w="675" w:type="dxa"/>
          </w:tcPr>
          <w:p w:rsidR="0004554D" w:rsidRDefault="0004554D">
            <w:pPr>
              <w:jc w:val="center"/>
              <w:rPr>
                <w:snapToGrid w:val="0"/>
                <w:color w:val="000000"/>
              </w:rPr>
            </w:pPr>
            <w:r>
              <w:rPr>
                <w:snapToGrid w:val="0"/>
                <w:color w:val="000000"/>
              </w:rPr>
              <w:t>№</w:t>
            </w:r>
          </w:p>
        </w:tc>
        <w:tc>
          <w:tcPr>
            <w:tcW w:w="3039" w:type="dxa"/>
          </w:tcPr>
          <w:p w:rsidR="0004554D" w:rsidRDefault="0004554D">
            <w:pPr>
              <w:jc w:val="center"/>
              <w:rPr>
                <w:snapToGrid w:val="0"/>
                <w:color w:val="000000"/>
              </w:rPr>
            </w:pPr>
            <w:r>
              <w:rPr>
                <w:snapToGrid w:val="0"/>
                <w:color w:val="000000"/>
              </w:rPr>
              <w:t>Коэффициент</w:t>
            </w:r>
          </w:p>
        </w:tc>
        <w:tc>
          <w:tcPr>
            <w:tcW w:w="1857" w:type="dxa"/>
          </w:tcPr>
          <w:p w:rsidR="0004554D" w:rsidRDefault="0004554D">
            <w:pPr>
              <w:jc w:val="center"/>
              <w:rPr>
                <w:snapToGrid w:val="0"/>
                <w:color w:val="000000"/>
              </w:rPr>
            </w:pPr>
            <w:r>
              <w:rPr>
                <w:snapToGrid w:val="0"/>
                <w:color w:val="000000"/>
              </w:rPr>
              <w:t>Норма</w:t>
            </w:r>
          </w:p>
        </w:tc>
        <w:tc>
          <w:tcPr>
            <w:tcW w:w="1857" w:type="dxa"/>
          </w:tcPr>
          <w:p w:rsidR="0004554D" w:rsidRDefault="0004554D">
            <w:pPr>
              <w:jc w:val="center"/>
              <w:rPr>
                <w:snapToGrid w:val="0"/>
                <w:color w:val="000000"/>
              </w:rPr>
            </w:pPr>
            <w:r>
              <w:rPr>
                <w:snapToGrid w:val="0"/>
                <w:color w:val="000000"/>
              </w:rPr>
              <w:t>На конец 2005 года</w:t>
            </w:r>
          </w:p>
        </w:tc>
      </w:tr>
      <w:tr w:rsidR="0004554D">
        <w:trPr>
          <w:jc w:val="center"/>
        </w:trPr>
        <w:tc>
          <w:tcPr>
            <w:tcW w:w="675" w:type="dxa"/>
          </w:tcPr>
          <w:p w:rsidR="0004554D" w:rsidRDefault="0004554D">
            <w:pPr>
              <w:rPr>
                <w:snapToGrid w:val="0"/>
                <w:color w:val="000000"/>
              </w:rPr>
            </w:pPr>
            <w:r>
              <w:rPr>
                <w:snapToGrid w:val="0"/>
                <w:color w:val="000000"/>
              </w:rPr>
              <w:t>1.</w:t>
            </w:r>
          </w:p>
        </w:tc>
        <w:tc>
          <w:tcPr>
            <w:tcW w:w="3039" w:type="dxa"/>
          </w:tcPr>
          <w:p w:rsidR="0004554D" w:rsidRDefault="0004554D">
            <w:pPr>
              <w:rPr>
                <w:snapToGrid w:val="0"/>
                <w:color w:val="000000"/>
              </w:rPr>
            </w:pPr>
            <w:r>
              <w:rPr>
                <w:snapToGrid w:val="0"/>
                <w:color w:val="000000"/>
              </w:rPr>
              <w:t>Коэффициент текущей ликвидности</w:t>
            </w:r>
          </w:p>
        </w:tc>
        <w:tc>
          <w:tcPr>
            <w:tcW w:w="1857" w:type="dxa"/>
          </w:tcPr>
          <w:p w:rsidR="0004554D" w:rsidRDefault="0004554D">
            <w:pPr>
              <w:jc w:val="center"/>
              <w:rPr>
                <w:snapToGrid w:val="0"/>
                <w:color w:val="000000"/>
              </w:rPr>
            </w:pPr>
            <w:r>
              <w:rPr>
                <w:snapToGrid w:val="0"/>
                <w:color w:val="000000"/>
              </w:rPr>
              <w:t>&gt;=2</w:t>
            </w:r>
          </w:p>
        </w:tc>
        <w:tc>
          <w:tcPr>
            <w:tcW w:w="1857" w:type="dxa"/>
          </w:tcPr>
          <w:p w:rsidR="0004554D" w:rsidRDefault="0004554D">
            <w:pPr>
              <w:jc w:val="center"/>
              <w:rPr>
                <w:snapToGrid w:val="0"/>
                <w:color w:val="000000"/>
              </w:rPr>
            </w:pPr>
            <w:r>
              <w:rPr>
                <w:snapToGrid w:val="0"/>
                <w:color w:val="000000"/>
              </w:rPr>
              <w:t>1,606</w:t>
            </w:r>
          </w:p>
        </w:tc>
      </w:tr>
      <w:tr w:rsidR="0004554D">
        <w:trPr>
          <w:jc w:val="center"/>
        </w:trPr>
        <w:tc>
          <w:tcPr>
            <w:tcW w:w="675" w:type="dxa"/>
          </w:tcPr>
          <w:p w:rsidR="0004554D" w:rsidRDefault="0004554D">
            <w:pPr>
              <w:rPr>
                <w:snapToGrid w:val="0"/>
                <w:color w:val="000000"/>
              </w:rPr>
            </w:pPr>
            <w:r>
              <w:rPr>
                <w:snapToGrid w:val="0"/>
                <w:color w:val="000000"/>
              </w:rPr>
              <w:t>2.</w:t>
            </w:r>
          </w:p>
        </w:tc>
        <w:tc>
          <w:tcPr>
            <w:tcW w:w="3039" w:type="dxa"/>
          </w:tcPr>
          <w:p w:rsidR="0004554D" w:rsidRDefault="0004554D">
            <w:pPr>
              <w:rPr>
                <w:snapToGrid w:val="0"/>
                <w:color w:val="000000"/>
              </w:rPr>
            </w:pPr>
            <w:r>
              <w:rPr>
                <w:snapToGrid w:val="0"/>
                <w:color w:val="000000"/>
              </w:rPr>
              <w:t>Коэффициент обеспеченности</w:t>
            </w:r>
          </w:p>
          <w:p w:rsidR="0004554D" w:rsidRDefault="0004554D">
            <w:pPr>
              <w:rPr>
                <w:snapToGrid w:val="0"/>
                <w:color w:val="000000"/>
              </w:rPr>
            </w:pPr>
            <w:r>
              <w:rPr>
                <w:snapToGrid w:val="0"/>
                <w:color w:val="000000"/>
              </w:rPr>
              <w:t>собственными средствами</w:t>
            </w:r>
          </w:p>
        </w:tc>
        <w:tc>
          <w:tcPr>
            <w:tcW w:w="1857" w:type="dxa"/>
          </w:tcPr>
          <w:p w:rsidR="0004554D" w:rsidRDefault="0004554D">
            <w:pPr>
              <w:jc w:val="center"/>
              <w:rPr>
                <w:snapToGrid w:val="0"/>
                <w:color w:val="000000"/>
              </w:rPr>
            </w:pPr>
            <w:r>
              <w:rPr>
                <w:snapToGrid w:val="0"/>
                <w:color w:val="000000"/>
              </w:rPr>
              <w:t>&gt;=0,1</w:t>
            </w:r>
          </w:p>
        </w:tc>
        <w:tc>
          <w:tcPr>
            <w:tcW w:w="1857" w:type="dxa"/>
          </w:tcPr>
          <w:p w:rsidR="0004554D" w:rsidRDefault="0004554D">
            <w:pPr>
              <w:jc w:val="center"/>
              <w:rPr>
                <w:snapToGrid w:val="0"/>
                <w:color w:val="000000"/>
              </w:rPr>
            </w:pPr>
            <w:r>
              <w:rPr>
                <w:snapToGrid w:val="0"/>
                <w:color w:val="000000"/>
              </w:rPr>
              <w:t>0,66</w:t>
            </w:r>
          </w:p>
        </w:tc>
      </w:tr>
      <w:tr w:rsidR="0004554D">
        <w:trPr>
          <w:jc w:val="center"/>
        </w:trPr>
        <w:tc>
          <w:tcPr>
            <w:tcW w:w="675" w:type="dxa"/>
          </w:tcPr>
          <w:p w:rsidR="0004554D" w:rsidRDefault="0004554D">
            <w:pPr>
              <w:rPr>
                <w:snapToGrid w:val="0"/>
                <w:color w:val="000000"/>
              </w:rPr>
            </w:pPr>
            <w:r>
              <w:rPr>
                <w:snapToGrid w:val="0"/>
                <w:color w:val="000000"/>
              </w:rPr>
              <w:t>3.</w:t>
            </w:r>
          </w:p>
        </w:tc>
        <w:tc>
          <w:tcPr>
            <w:tcW w:w="3039" w:type="dxa"/>
          </w:tcPr>
          <w:p w:rsidR="0004554D" w:rsidRDefault="0004554D">
            <w:pPr>
              <w:rPr>
                <w:snapToGrid w:val="0"/>
                <w:color w:val="000000"/>
              </w:rPr>
            </w:pPr>
            <w:r>
              <w:rPr>
                <w:snapToGrid w:val="0"/>
                <w:color w:val="000000"/>
              </w:rPr>
              <w:t>Коэффициент восстановления</w:t>
            </w:r>
          </w:p>
          <w:p w:rsidR="0004554D" w:rsidRDefault="0004554D">
            <w:pPr>
              <w:rPr>
                <w:snapToGrid w:val="0"/>
                <w:color w:val="000000"/>
              </w:rPr>
            </w:pPr>
            <w:r>
              <w:rPr>
                <w:snapToGrid w:val="0"/>
                <w:color w:val="000000"/>
              </w:rPr>
              <w:t>платежеспособности</w:t>
            </w:r>
          </w:p>
        </w:tc>
        <w:tc>
          <w:tcPr>
            <w:tcW w:w="1857" w:type="dxa"/>
          </w:tcPr>
          <w:p w:rsidR="0004554D" w:rsidRDefault="0004554D">
            <w:pPr>
              <w:jc w:val="center"/>
              <w:rPr>
                <w:snapToGrid w:val="0"/>
                <w:color w:val="000000"/>
              </w:rPr>
            </w:pPr>
            <w:r>
              <w:rPr>
                <w:snapToGrid w:val="0"/>
                <w:color w:val="000000"/>
              </w:rPr>
              <w:t>&gt;=1</w:t>
            </w:r>
          </w:p>
        </w:tc>
        <w:tc>
          <w:tcPr>
            <w:tcW w:w="1857" w:type="dxa"/>
          </w:tcPr>
          <w:p w:rsidR="0004554D" w:rsidRDefault="0004554D">
            <w:pPr>
              <w:jc w:val="center"/>
              <w:rPr>
                <w:snapToGrid w:val="0"/>
                <w:color w:val="000000"/>
              </w:rPr>
            </w:pPr>
            <w:r>
              <w:rPr>
                <w:snapToGrid w:val="0"/>
                <w:color w:val="000000"/>
              </w:rPr>
              <w:t>0,15</w:t>
            </w:r>
          </w:p>
        </w:tc>
      </w:tr>
    </w:tbl>
    <w:p w:rsidR="0004554D" w:rsidRDefault="0004554D">
      <w:pPr>
        <w:pStyle w:val="a3"/>
        <w:spacing w:after="0" w:line="360" w:lineRule="auto"/>
        <w:ind w:left="0" w:firstLine="709"/>
        <w:jc w:val="both"/>
        <w:rPr>
          <w:sz w:val="28"/>
        </w:rPr>
      </w:pPr>
    </w:p>
    <w:p w:rsidR="0004554D" w:rsidRDefault="0004554D">
      <w:pPr>
        <w:pStyle w:val="a3"/>
        <w:spacing w:after="0" w:line="360" w:lineRule="auto"/>
        <w:ind w:left="0" w:firstLine="709"/>
        <w:jc w:val="both"/>
        <w:rPr>
          <w:sz w:val="28"/>
          <w:szCs w:val="28"/>
        </w:rPr>
      </w:pPr>
      <w:r>
        <w:rPr>
          <w:sz w:val="28"/>
          <w:szCs w:val="28"/>
        </w:rPr>
        <w:t xml:space="preserve">В </w:t>
      </w:r>
      <w:r>
        <w:rPr>
          <w:sz w:val="28"/>
        </w:rPr>
        <w:t xml:space="preserve">ООО «Продэкс» </w:t>
      </w:r>
      <w:r>
        <w:rPr>
          <w:sz w:val="28"/>
          <w:szCs w:val="28"/>
        </w:rPr>
        <w:t>сложилась такая структура баланса, которая на основании вышеприведенных коэффициентов (Табл. 10) позволяет признать ее неудовлетворительной, а предприятие согласно действующего законодательства – банкротом, если будут поданы иски в арбитражный суд.</w:t>
      </w:r>
    </w:p>
    <w:p w:rsidR="0004554D" w:rsidRDefault="0004554D">
      <w:pPr>
        <w:pStyle w:val="30"/>
        <w:rPr>
          <w:szCs w:val="28"/>
        </w:rPr>
      </w:pPr>
      <w:r>
        <w:rPr>
          <w:szCs w:val="28"/>
        </w:rP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04554D" w:rsidRDefault="0004554D">
      <w:pPr>
        <w:pStyle w:val="30"/>
        <w:rPr>
          <w:szCs w:val="28"/>
        </w:rPr>
      </w:pPr>
      <w:r>
        <w:rPr>
          <w:szCs w:val="28"/>
        </w:rPr>
        <w:t>- коэффициент текущей ликвидности на конец отчетного периода &lt;2;</w:t>
      </w:r>
    </w:p>
    <w:p w:rsidR="0004554D" w:rsidRDefault="0004554D">
      <w:pPr>
        <w:pStyle w:val="30"/>
        <w:rPr>
          <w:szCs w:val="28"/>
        </w:rPr>
      </w:pPr>
      <w:r>
        <w:rPr>
          <w:szCs w:val="28"/>
        </w:rPr>
        <w:t>- коэффициент обеспеченности собственными средствами на конец отчетного периода &lt;0,1.</w:t>
      </w:r>
    </w:p>
    <w:p w:rsidR="0004554D" w:rsidRDefault="0004554D">
      <w:pPr>
        <w:pStyle w:val="30"/>
      </w:pPr>
      <w:r>
        <w:t>На основе проведенного финансового анализа ООО «Продэкс» и полученных финансовых коэффициентов сделан вывод, что руководителям ООО «Продэкс» необходимо разработать комплекс мер относительно повышения эффективности деятельности предприятия (увеличения объема продаж приведет к увеличение прибыли, что в свою очередь приведет к повышение финансовой устойчивости).</w:t>
      </w:r>
    </w:p>
    <w:p w:rsidR="0004554D" w:rsidRDefault="0004554D">
      <w:pPr>
        <w:pStyle w:val="30"/>
      </w:pPr>
    </w:p>
    <w:p w:rsidR="0004554D" w:rsidRDefault="0004554D">
      <w:pPr>
        <w:pStyle w:val="30"/>
      </w:pPr>
    </w:p>
    <w:p w:rsidR="0004554D" w:rsidRDefault="0004554D">
      <w:pPr>
        <w:pStyle w:val="30"/>
      </w:pPr>
      <w:r>
        <w:t>Анализ данной таблицы показывает, что на конец 2005 года  коэффициент текущей ликвидности оказался ниже порогового значения  и согласно методике ФСДН был рассчитан коэффициент восстановления платежеспособности, значение которого меньше 1. Данный факт свидетельствует об отсутствии у предприятия возможности восстановить свою платежеспособность в последующие 6 месяцев.</w:t>
      </w:r>
    </w:p>
    <w:p w:rsidR="0004554D" w:rsidRDefault="0004554D">
      <w:pPr>
        <w:pStyle w:val="30"/>
      </w:pPr>
    </w:p>
    <w:p w:rsidR="0004554D" w:rsidRDefault="0004554D">
      <w:pPr>
        <w:pStyle w:val="16"/>
      </w:pPr>
      <w:bookmarkStart w:id="37" w:name="_Toc165953543"/>
      <w:bookmarkStart w:id="38" w:name="_Toc166553670"/>
      <w:r>
        <w:t>3.2. Проведение финансового оздоровлени</w:t>
      </w:r>
      <w:bookmarkEnd w:id="37"/>
      <w:r>
        <w:t>я</w:t>
      </w:r>
      <w:bookmarkEnd w:id="38"/>
    </w:p>
    <w:p w:rsidR="0004554D" w:rsidRDefault="0004554D">
      <w:pPr>
        <w:spacing w:line="360" w:lineRule="auto"/>
        <w:ind w:firstLine="851"/>
        <w:jc w:val="both"/>
        <w:rPr>
          <w:sz w:val="28"/>
        </w:rPr>
      </w:pPr>
    </w:p>
    <w:p w:rsidR="0004554D" w:rsidRDefault="0004554D">
      <w:pPr>
        <w:spacing w:line="360" w:lineRule="auto"/>
        <w:ind w:firstLine="709"/>
        <w:jc w:val="both"/>
        <w:rPr>
          <w:sz w:val="28"/>
        </w:rPr>
      </w:pPr>
      <w:r>
        <w:rPr>
          <w:sz w:val="28"/>
        </w:rPr>
        <w:t>А) Формирование целей и выбор механизмов антикризисного управления финансами.</w:t>
      </w:r>
    </w:p>
    <w:p w:rsidR="0004554D" w:rsidRDefault="0004554D">
      <w:pPr>
        <w:spacing w:line="360" w:lineRule="auto"/>
        <w:ind w:firstLine="709"/>
        <w:jc w:val="both"/>
        <w:rPr>
          <w:sz w:val="28"/>
        </w:rPr>
      </w:pPr>
      <w:r>
        <w:rPr>
          <w:sz w:val="28"/>
        </w:rPr>
        <w:t>Цели антикризисной программы выхода предприятия из кризиса вытекают из результатов анализа финансово-хозяйственной деятельности оценки масштабов кризисного состояния, выявления факторов, влияющих на неблагоприятное развитие.</w:t>
      </w:r>
    </w:p>
    <w:p w:rsidR="0004554D" w:rsidRDefault="0004554D">
      <w:pPr>
        <w:spacing w:line="360" w:lineRule="auto"/>
        <w:ind w:firstLine="709"/>
        <w:jc w:val="both"/>
        <w:rPr>
          <w:sz w:val="28"/>
        </w:rPr>
      </w:pPr>
      <w:r>
        <w:rPr>
          <w:sz w:val="28"/>
        </w:rPr>
        <w:t>Рассмотрим цели программы антикризисного управления финансами.</w:t>
      </w:r>
    </w:p>
    <w:p w:rsidR="0004554D" w:rsidRDefault="0004554D">
      <w:pPr>
        <w:spacing w:line="360" w:lineRule="auto"/>
        <w:ind w:firstLine="709"/>
        <w:jc w:val="both"/>
        <w:rPr>
          <w:sz w:val="28"/>
        </w:rPr>
      </w:pPr>
      <w:r>
        <w:rPr>
          <w:bCs/>
          <w:i/>
          <w:iCs/>
          <w:sz w:val="28"/>
        </w:rPr>
        <w:t>Устранение неплатежеспособности.</w:t>
      </w:r>
      <w:r>
        <w:rPr>
          <w:b/>
          <w:sz w:val="28"/>
        </w:rPr>
        <w:t xml:space="preserve"> </w:t>
      </w:r>
      <w:r>
        <w:rPr>
          <w:sz w:val="28"/>
        </w:rPr>
        <w:t xml:space="preserve">Достигается за счет сокращения внешних и внутренних обязательств за счет а также увеличения объема денежных ресурсов: </w:t>
      </w:r>
    </w:p>
    <w:p w:rsidR="0004554D" w:rsidRDefault="0004554D">
      <w:pPr>
        <w:numPr>
          <w:ilvl w:val="0"/>
          <w:numId w:val="16"/>
        </w:numPr>
        <w:tabs>
          <w:tab w:val="num" w:pos="1211"/>
        </w:tabs>
        <w:spacing w:line="360" w:lineRule="auto"/>
        <w:ind w:left="0" w:firstLine="709"/>
        <w:jc w:val="both"/>
        <w:rPr>
          <w:sz w:val="28"/>
        </w:rPr>
      </w:pPr>
      <w:r>
        <w:rPr>
          <w:sz w:val="28"/>
        </w:rPr>
        <w:t xml:space="preserve">оптимизация организационной структуры и сокращения постоянных издержек, </w:t>
      </w:r>
    </w:p>
    <w:p w:rsidR="0004554D" w:rsidRDefault="0004554D">
      <w:pPr>
        <w:numPr>
          <w:ilvl w:val="0"/>
          <w:numId w:val="16"/>
        </w:numPr>
        <w:tabs>
          <w:tab w:val="num" w:pos="1211"/>
        </w:tabs>
        <w:spacing w:line="360" w:lineRule="auto"/>
        <w:ind w:left="0" w:firstLine="709"/>
        <w:jc w:val="both"/>
        <w:rPr>
          <w:sz w:val="28"/>
        </w:rPr>
      </w:pPr>
      <w:r>
        <w:rPr>
          <w:sz w:val="28"/>
        </w:rPr>
        <w:t>сокращение переменных издержек за счет автоматизации производственного процесса и сокращения персонала основных и вспомогательных подразделений,</w:t>
      </w:r>
    </w:p>
    <w:p w:rsidR="0004554D" w:rsidRDefault="0004554D">
      <w:pPr>
        <w:numPr>
          <w:ilvl w:val="0"/>
          <w:numId w:val="16"/>
        </w:numPr>
        <w:tabs>
          <w:tab w:val="num" w:pos="1211"/>
        </w:tabs>
        <w:spacing w:line="360" w:lineRule="auto"/>
        <w:ind w:left="0" w:firstLine="709"/>
        <w:jc w:val="both"/>
        <w:rPr>
          <w:sz w:val="28"/>
        </w:rPr>
      </w:pPr>
      <w:r>
        <w:rPr>
          <w:sz w:val="28"/>
        </w:rPr>
        <w:t>отсрочка и реструктуризация по возможности кредиторской задолженности,</w:t>
      </w:r>
    </w:p>
    <w:p w:rsidR="0004554D" w:rsidRDefault="0004554D">
      <w:pPr>
        <w:numPr>
          <w:ilvl w:val="0"/>
          <w:numId w:val="16"/>
        </w:numPr>
        <w:tabs>
          <w:tab w:val="num" w:pos="1211"/>
        </w:tabs>
        <w:spacing w:line="360" w:lineRule="auto"/>
        <w:ind w:left="0" w:firstLine="709"/>
        <w:jc w:val="both"/>
        <w:rPr>
          <w:sz w:val="28"/>
        </w:rPr>
      </w:pPr>
      <w:r>
        <w:rPr>
          <w:sz w:val="28"/>
        </w:rPr>
        <w:t>ускорение оборачиваемости дебиторской задолженности за счет сокращения периода коммерческого кредита, по сомнительной дебиторской задолженности - обращение в суд с целью возврата а также с целью отнесения дебиторской задолженности на валовые затраты согласно действующему на настоящий момент законодательству о налогообложении прибыли,</w:t>
      </w:r>
    </w:p>
    <w:p w:rsidR="0004554D" w:rsidRDefault="0004554D">
      <w:pPr>
        <w:numPr>
          <w:ilvl w:val="0"/>
          <w:numId w:val="16"/>
        </w:numPr>
        <w:tabs>
          <w:tab w:val="num" w:pos="1211"/>
        </w:tabs>
        <w:spacing w:line="360" w:lineRule="auto"/>
        <w:ind w:left="0" w:firstLine="709"/>
        <w:jc w:val="both"/>
        <w:rPr>
          <w:sz w:val="28"/>
        </w:rPr>
      </w:pPr>
      <w:r>
        <w:rPr>
          <w:sz w:val="28"/>
        </w:rPr>
        <w:t>нормализация размера запасов товароматериальных ценностей за счет сбыта запасов готовой продукции, которая может пользоваться спросом при небольших дополнительных затратах на обновление - упаковка. Готовая продукция, полностью потерявшая свои потребительские свойства, должна быть реализована перерабатывающим предприятиям. Убытки, полученные от реализации, согласно действующему на сегодняшний законодательству о налогообложении прибыли, будут сокращать налогооблагаемую прибыль в будущих периодах.</w:t>
      </w:r>
    </w:p>
    <w:p w:rsidR="0004554D" w:rsidRDefault="0004554D">
      <w:pPr>
        <w:spacing w:line="360" w:lineRule="auto"/>
        <w:ind w:firstLine="709"/>
        <w:jc w:val="both"/>
        <w:rPr>
          <w:sz w:val="28"/>
        </w:rPr>
      </w:pPr>
      <w:r>
        <w:rPr>
          <w:bCs/>
          <w:i/>
          <w:iCs/>
          <w:sz w:val="28"/>
        </w:rPr>
        <w:t>Восстановление финансовой устойчивости</w:t>
      </w:r>
      <w:r>
        <w:rPr>
          <w:sz w:val="28"/>
        </w:rPr>
        <w:t xml:space="preserve"> будет достигнуто в случае, когда уровень генерирования собственных финансовых ресурсов (положительного денежного потока) будет не меньше уровня потребления финансовых ресурсов (отрицательного денежного потока) в процессе развития.</w:t>
      </w:r>
    </w:p>
    <w:p w:rsidR="0004554D" w:rsidRDefault="0004554D">
      <w:pPr>
        <w:spacing w:line="360" w:lineRule="auto"/>
        <w:ind w:firstLine="709"/>
        <w:jc w:val="both"/>
        <w:rPr>
          <w:sz w:val="28"/>
        </w:rPr>
      </w:pPr>
      <w:r>
        <w:rPr>
          <w:sz w:val="28"/>
        </w:rPr>
        <w:t>Для достижения финансового равновесия необходимо реализовать следующие мероприятия:</w:t>
      </w:r>
    </w:p>
    <w:p w:rsidR="0004554D" w:rsidRDefault="0004554D">
      <w:pPr>
        <w:numPr>
          <w:ilvl w:val="0"/>
          <w:numId w:val="17"/>
        </w:numPr>
        <w:tabs>
          <w:tab w:val="num" w:pos="1211"/>
        </w:tabs>
        <w:spacing w:line="360" w:lineRule="auto"/>
        <w:ind w:left="0" w:firstLine="709"/>
        <w:jc w:val="both"/>
        <w:rPr>
          <w:sz w:val="28"/>
        </w:rPr>
      </w:pPr>
      <w:r>
        <w:rPr>
          <w:sz w:val="28"/>
        </w:rPr>
        <w:t>роста чистого дохода за счет проведения эффективной ценовой политики, применения системы скидок и методов продвижения продукции на рынок,</w:t>
      </w:r>
    </w:p>
    <w:p w:rsidR="0004554D" w:rsidRDefault="0004554D">
      <w:pPr>
        <w:numPr>
          <w:ilvl w:val="0"/>
          <w:numId w:val="17"/>
        </w:numPr>
        <w:tabs>
          <w:tab w:val="num" w:pos="1211"/>
        </w:tabs>
        <w:spacing w:line="360" w:lineRule="auto"/>
        <w:ind w:left="0" w:firstLine="709"/>
        <w:jc w:val="both"/>
        <w:rPr>
          <w:sz w:val="28"/>
        </w:rPr>
      </w:pPr>
      <w:r>
        <w:rPr>
          <w:sz w:val="28"/>
        </w:rPr>
        <w:t>оптимизация налогового пресса на хозяйственный процесс в результате использования легальных схем снижения базы и ставок налогообложения,</w:t>
      </w:r>
    </w:p>
    <w:p w:rsidR="0004554D" w:rsidRDefault="0004554D">
      <w:pPr>
        <w:numPr>
          <w:ilvl w:val="0"/>
          <w:numId w:val="17"/>
        </w:numPr>
        <w:tabs>
          <w:tab w:val="num" w:pos="1211"/>
        </w:tabs>
        <w:spacing w:line="360" w:lineRule="auto"/>
        <w:ind w:left="0" w:firstLine="709"/>
        <w:jc w:val="both"/>
        <w:rPr>
          <w:sz w:val="28"/>
        </w:rPr>
      </w:pPr>
      <w:r>
        <w:rPr>
          <w:sz w:val="28"/>
        </w:rPr>
        <w:t>осуществление дивидендной политики, адекватной кризисному развитию предприятия, с целью увеличения чистой прибыли, направляемое на производственное развитие,</w:t>
      </w:r>
    </w:p>
    <w:p w:rsidR="0004554D" w:rsidRDefault="0004554D">
      <w:pPr>
        <w:numPr>
          <w:ilvl w:val="0"/>
          <w:numId w:val="17"/>
        </w:numPr>
        <w:tabs>
          <w:tab w:val="num" w:pos="1211"/>
        </w:tabs>
        <w:spacing w:line="360" w:lineRule="auto"/>
        <w:ind w:left="0" w:firstLine="709"/>
        <w:jc w:val="both"/>
        <w:rPr>
          <w:sz w:val="28"/>
        </w:rPr>
      </w:pPr>
      <w:r>
        <w:rPr>
          <w:sz w:val="28"/>
        </w:rPr>
        <w:t>реализация изношенного и неиспользуемого оборудования,</w:t>
      </w:r>
    </w:p>
    <w:p w:rsidR="0004554D" w:rsidRDefault="0004554D">
      <w:pPr>
        <w:numPr>
          <w:ilvl w:val="0"/>
          <w:numId w:val="17"/>
        </w:numPr>
        <w:tabs>
          <w:tab w:val="num" w:pos="1211"/>
        </w:tabs>
        <w:spacing w:line="360" w:lineRule="auto"/>
        <w:ind w:left="0" w:firstLine="709"/>
        <w:jc w:val="both"/>
        <w:rPr>
          <w:sz w:val="28"/>
        </w:rPr>
      </w:pPr>
      <w:r>
        <w:rPr>
          <w:sz w:val="28"/>
        </w:rPr>
        <w:t>осуществление эффективной эмиссионной политики при увеличении собственных средств предприятия,</w:t>
      </w:r>
    </w:p>
    <w:p w:rsidR="0004554D" w:rsidRDefault="0004554D">
      <w:pPr>
        <w:numPr>
          <w:ilvl w:val="0"/>
          <w:numId w:val="17"/>
        </w:numPr>
        <w:tabs>
          <w:tab w:val="num" w:pos="1211"/>
        </w:tabs>
        <w:spacing w:line="360" w:lineRule="auto"/>
        <w:ind w:left="0" w:firstLine="709"/>
        <w:jc w:val="both"/>
        <w:rPr>
          <w:sz w:val="28"/>
        </w:rPr>
      </w:pPr>
      <w:r>
        <w:rPr>
          <w:sz w:val="28"/>
        </w:rPr>
        <w:t>привлечение необходимых основных и оборотных средств на условиях совместной деятельности, объединения капитала.</w:t>
      </w:r>
    </w:p>
    <w:p w:rsidR="0004554D" w:rsidRDefault="0004554D">
      <w:pPr>
        <w:spacing w:line="360" w:lineRule="auto"/>
        <w:ind w:firstLine="709"/>
        <w:jc w:val="both"/>
        <w:rPr>
          <w:sz w:val="28"/>
        </w:rPr>
      </w:pPr>
      <w:r>
        <w:rPr>
          <w:sz w:val="28"/>
        </w:rPr>
        <w:t>Б) Стратегическая финансовая стабилизация и экономический рост, направленные на увеличение рыночной стоимости.</w:t>
      </w:r>
    </w:p>
    <w:p w:rsidR="0004554D" w:rsidRDefault="0004554D">
      <w:pPr>
        <w:spacing w:line="360" w:lineRule="auto"/>
        <w:ind w:firstLine="709"/>
        <w:jc w:val="both"/>
        <w:rPr>
          <w:sz w:val="28"/>
        </w:rPr>
      </w:pPr>
      <w:r>
        <w:rPr>
          <w:sz w:val="28"/>
        </w:rPr>
        <w:t xml:space="preserve">Модель экономического роста базируется на 4 факторах: </w:t>
      </w:r>
    </w:p>
    <w:p w:rsidR="0004554D" w:rsidRDefault="0004554D">
      <w:pPr>
        <w:numPr>
          <w:ilvl w:val="0"/>
          <w:numId w:val="18"/>
        </w:numPr>
        <w:tabs>
          <w:tab w:val="num" w:pos="1875"/>
        </w:tabs>
        <w:spacing w:line="360" w:lineRule="auto"/>
        <w:ind w:left="0" w:firstLine="709"/>
        <w:jc w:val="both"/>
        <w:rPr>
          <w:sz w:val="28"/>
        </w:rPr>
      </w:pPr>
      <w:r>
        <w:rPr>
          <w:sz w:val="28"/>
        </w:rPr>
        <w:t xml:space="preserve">рост рентабельности продаж, которое может быть достигнуто с использованием ценовой политике, использованием эффекта операционного рычага, </w:t>
      </w:r>
    </w:p>
    <w:p w:rsidR="0004554D" w:rsidRDefault="0004554D">
      <w:pPr>
        <w:numPr>
          <w:ilvl w:val="0"/>
          <w:numId w:val="18"/>
        </w:numPr>
        <w:tabs>
          <w:tab w:val="num" w:pos="1875"/>
        </w:tabs>
        <w:spacing w:line="360" w:lineRule="auto"/>
        <w:ind w:left="0" w:firstLine="709"/>
        <w:jc w:val="both"/>
        <w:rPr>
          <w:sz w:val="28"/>
        </w:rPr>
      </w:pPr>
      <w:r>
        <w:rPr>
          <w:sz w:val="28"/>
        </w:rPr>
        <w:t>возрастание доли чистой прибыли, которая идет на производственной развитие,</w:t>
      </w:r>
    </w:p>
    <w:p w:rsidR="0004554D" w:rsidRDefault="0004554D">
      <w:pPr>
        <w:numPr>
          <w:ilvl w:val="0"/>
          <w:numId w:val="18"/>
        </w:numPr>
        <w:tabs>
          <w:tab w:val="num" w:pos="1875"/>
        </w:tabs>
        <w:spacing w:line="360" w:lineRule="auto"/>
        <w:ind w:left="0" w:firstLine="709"/>
        <w:jc w:val="both"/>
        <w:rPr>
          <w:sz w:val="28"/>
        </w:rPr>
      </w:pPr>
      <w:r>
        <w:rPr>
          <w:sz w:val="28"/>
        </w:rPr>
        <w:t xml:space="preserve">ускорение оборачиваемости активов, которое может быть достигнуто за счет сокращения сверхнормативных активов по видам (производственные запасы, запасы готовой продукции, внеоборотные активы), ускорение оборачиваемости активов ведет к сокращению потребности в них. Для сокращения норматива текущих активов необходимо использовать математические экономические модели - транспортная задача, управления запасами, </w:t>
      </w:r>
    </w:p>
    <w:p w:rsidR="0004554D" w:rsidRDefault="0004554D">
      <w:pPr>
        <w:numPr>
          <w:ilvl w:val="0"/>
          <w:numId w:val="18"/>
        </w:numPr>
        <w:tabs>
          <w:tab w:val="num" w:pos="1875"/>
        </w:tabs>
        <w:spacing w:line="360" w:lineRule="auto"/>
        <w:ind w:left="0" w:firstLine="709"/>
        <w:jc w:val="both"/>
        <w:rPr>
          <w:sz w:val="28"/>
        </w:rPr>
      </w:pPr>
      <w:r>
        <w:rPr>
          <w:sz w:val="28"/>
        </w:rPr>
        <w:t>использование эффекта финансового левериджа, возможное лишь в том случае, если коэффициент финансового левериджа еще не достиг своего оптимального значения, но в пределах безопасного уровня финансовой устойчивости предприятия.</w:t>
      </w:r>
    </w:p>
    <w:p w:rsidR="0004554D" w:rsidRDefault="0004554D">
      <w:pPr>
        <w:spacing w:line="360" w:lineRule="auto"/>
        <w:ind w:firstLine="709"/>
        <w:jc w:val="both"/>
        <w:rPr>
          <w:sz w:val="28"/>
        </w:rPr>
      </w:pPr>
      <w:r>
        <w:rPr>
          <w:sz w:val="28"/>
        </w:rPr>
        <w:t>В) Общая характеристика проекта финансового оздоровления предприятия</w:t>
      </w:r>
    </w:p>
    <w:p w:rsidR="0004554D" w:rsidRDefault="0004554D">
      <w:pPr>
        <w:pStyle w:val="30"/>
        <w:ind w:firstLine="709"/>
      </w:pPr>
      <w:r>
        <w:t>Для достижения поставленной цели необходимо:</w:t>
      </w:r>
    </w:p>
    <w:p w:rsidR="0004554D" w:rsidRDefault="0004554D">
      <w:pPr>
        <w:pStyle w:val="30"/>
        <w:ind w:firstLine="709"/>
      </w:pPr>
      <w:r>
        <w:t xml:space="preserve">1). Расширить свой ассортимент замороженными полуфабрикатами. Для этого необходимо закупить  холодильник-витрину (2 шт.). </w:t>
      </w:r>
    </w:p>
    <w:p w:rsidR="0004554D" w:rsidRDefault="0004554D">
      <w:pPr>
        <w:pStyle w:val="30"/>
        <w:ind w:firstLine="709"/>
      </w:pPr>
      <w:r>
        <w:t xml:space="preserve">Установка и использование дополнительных холодильников позволит разместить больше товара, т.е. расширить номенклатуру. Именно продажа продуктов быстрого приготовления позволит в ночное и в вечернее время привлечь покупателей, т.к. именно в это время – после трудного рабочего дня и во время неожиданной вечеринки нет особого желания готовить. </w:t>
      </w:r>
    </w:p>
    <w:p w:rsidR="0004554D" w:rsidRDefault="0004554D">
      <w:pPr>
        <w:pStyle w:val="30"/>
        <w:ind w:firstLine="709"/>
      </w:pPr>
      <w:r>
        <w:t>Технические характеристики:</w:t>
      </w:r>
    </w:p>
    <w:p w:rsidR="0004554D" w:rsidRDefault="0004554D">
      <w:pPr>
        <w:pStyle w:val="30"/>
        <w:numPr>
          <w:ilvl w:val="0"/>
          <w:numId w:val="20"/>
        </w:numPr>
        <w:tabs>
          <w:tab w:val="clear" w:pos="3589"/>
          <w:tab w:val="num" w:pos="-2700"/>
        </w:tabs>
        <w:ind w:left="0" w:firstLine="709"/>
      </w:pPr>
      <w:r>
        <w:t>однокамерный холодильник-витрина</w:t>
      </w:r>
    </w:p>
    <w:p w:rsidR="0004554D" w:rsidRDefault="0004554D">
      <w:pPr>
        <w:pStyle w:val="30"/>
        <w:numPr>
          <w:ilvl w:val="0"/>
          <w:numId w:val="20"/>
        </w:numPr>
        <w:tabs>
          <w:tab w:val="clear" w:pos="3589"/>
          <w:tab w:val="num" w:pos="-2700"/>
        </w:tabs>
        <w:ind w:left="0" w:firstLine="709"/>
      </w:pPr>
      <w:r>
        <w:t>объем холодильной камеры 250 л</w:t>
      </w:r>
    </w:p>
    <w:p w:rsidR="0004554D" w:rsidRDefault="0004554D">
      <w:pPr>
        <w:pStyle w:val="30"/>
        <w:numPr>
          <w:ilvl w:val="0"/>
          <w:numId w:val="20"/>
        </w:numPr>
        <w:tabs>
          <w:tab w:val="clear" w:pos="3589"/>
          <w:tab w:val="num" w:pos="-2700"/>
        </w:tabs>
        <w:ind w:left="0" w:firstLine="709"/>
      </w:pPr>
      <w:r>
        <w:t>расход энергии за сутки: 2,0 кВт/ч</w:t>
      </w:r>
    </w:p>
    <w:p w:rsidR="0004554D" w:rsidRDefault="0004554D">
      <w:pPr>
        <w:pStyle w:val="30"/>
        <w:numPr>
          <w:ilvl w:val="0"/>
          <w:numId w:val="20"/>
        </w:numPr>
        <w:tabs>
          <w:tab w:val="clear" w:pos="3589"/>
          <w:tab w:val="num" w:pos="-2700"/>
        </w:tabs>
        <w:ind w:left="0" w:firstLine="709"/>
      </w:pPr>
      <w:r>
        <w:t>температура в холодильной камере от 0 С до 10 С</w:t>
      </w:r>
    </w:p>
    <w:p w:rsidR="0004554D" w:rsidRDefault="0004554D">
      <w:pPr>
        <w:pStyle w:val="30"/>
        <w:numPr>
          <w:ilvl w:val="0"/>
          <w:numId w:val="20"/>
        </w:numPr>
        <w:tabs>
          <w:tab w:val="clear" w:pos="3589"/>
          <w:tab w:val="num" w:pos="-2700"/>
        </w:tabs>
        <w:ind w:left="0" w:firstLine="709"/>
      </w:pPr>
      <w:r>
        <w:t>регулировка температуры на внешней панели управления</w:t>
      </w:r>
    </w:p>
    <w:p w:rsidR="0004554D" w:rsidRDefault="0004554D">
      <w:pPr>
        <w:pStyle w:val="30"/>
        <w:numPr>
          <w:ilvl w:val="0"/>
          <w:numId w:val="20"/>
        </w:numPr>
        <w:tabs>
          <w:tab w:val="clear" w:pos="3589"/>
          <w:tab w:val="num" w:pos="-2700"/>
        </w:tabs>
        <w:ind w:left="0" w:firstLine="709"/>
      </w:pPr>
      <w:r>
        <w:t>изготовитель: Зеленодольск, Россия</w:t>
      </w:r>
    </w:p>
    <w:p w:rsidR="0004554D" w:rsidRDefault="0004554D">
      <w:pPr>
        <w:pStyle w:val="30"/>
        <w:numPr>
          <w:ilvl w:val="0"/>
          <w:numId w:val="20"/>
        </w:numPr>
        <w:tabs>
          <w:tab w:val="clear" w:pos="3589"/>
          <w:tab w:val="num" w:pos="-2700"/>
        </w:tabs>
        <w:ind w:left="0" w:firstLine="709"/>
      </w:pPr>
      <w:r>
        <w:t xml:space="preserve">размеры: 130х60х60 </w:t>
      </w:r>
    </w:p>
    <w:p w:rsidR="0004554D" w:rsidRDefault="0004554D">
      <w:pPr>
        <w:pStyle w:val="30"/>
        <w:numPr>
          <w:ilvl w:val="0"/>
          <w:numId w:val="20"/>
        </w:numPr>
        <w:tabs>
          <w:tab w:val="clear" w:pos="3589"/>
          <w:tab w:val="num" w:pos="-2700"/>
        </w:tabs>
        <w:ind w:left="0" w:firstLine="709"/>
      </w:pPr>
      <w:r>
        <w:t>общий объем: 250 литров</w:t>
      </w:r>
    </w:p>
    <w:p w:rsidR="0004554D" w:rsidRDefault="0004554D">
      <w:pPr>
        <w:pStyle w:val="30"/>
        <w:ind w:firstLine="709"/>
      </w:pPr>
      <w:r>
        <w:t xml:space="preserve">2). Освоить мерчендайзинг, т.е. научиться правильно и логично выкладывать товар в торговом зале. </w:t>
      </w:r>
    </w:p>
    <w:p w:rsidR="0004554D" w:rsidRDefault="0004554D">
      <w:pPr>
        <w:pStyle w:val="30"/>
        <w:ind w:firstLine="709"/>
      </w:pPr>
      <w:r>
        <w:t xml:space="preserve">Мерчендайзинг – это комплекс мероприятий производимый в торговом зале и направленный на продвижение того или иного товара, марки, вида или упаковки. </w:t>
      </w:r>
    </w:p>
    <w:p w:rsidR="0004554D" w:rsidRDefault="0004554D">
      <w:pPr>
        <w:pStyle w:val="30"/>
        <w:ind w:firstLine="709"/>
      </w:pPr>
      <w:r>
        <w:t xml:space="preserve">Результатом мерчендайзинга всегда является стимулирование желания потребителей выбрать и купить продвигаемый товар. Такой товар располагается в одном месте торгового стеллажа. Задача состоит в том, чтобы правильно разместить все торговые марки с учетом размера упаковки, типа упаковки, качества товара и т.д. </w:t>
      </w:r>
    </w:p>
    <w:p w:rsidR="0004554D" w:rsidRDefault="0004554D">
      <w:pPr>
        <w:pStyle w:val="30"/>
        <w:ind w:firstLine="709"/>
      </w:pPr>
      <w:r>
        <w:t>Необходимо уделять внимание тому, чтобы:</w:t>
      </w:r>
    </w:p>
    <w:p w:rsidR="0004554D" w:rsidRDefault="0004554D">
      <w:pPr>
        <w:pStyle w:val="30"/>
        <w:numPr>
          <w:ilvl w:val="0"/>
          <w:numId w:val="21"/>
        </w:numPr>
        <w:tabs>
          <w:tab w:val="clear" w:pos="3589"/>
          <w:tab w:val="num" w:pos="-1440"/>
        </w:tabs>
        <w:ind w:left="0" w:firstLine="709"/>
      </w:pPr>
      <w:r>
        <w:t>полки и секции были всегда заполнены товаром с ненарушенной упаковкой</w:t>
      </w:r>
    </w:p>
    <w:p w:rsidR="0004554D" w:rsidRDefault="0004554D">
      <w:pPr>
        <w:pStyle w:val="30"/>
        <w:numPr>
          <w:ilvl w:val="0"/>
          <w:numId w:val="21"/>
        </w:numPr>
        <w:tabs>
          <w:tab w:val="clear" w:pos="3589"/>
          <w:tab w:val="num" w:pos="-1440"/>
        </w:tabs>
        <w:ind w:left="0" w:firstLine="709"/>
      </w:pPr>
      <w:r>
        <w:t>все торговое оборудование, особенно места, где расположен товар, были чистыми, без следов от товара и пыли</w:t>
      </w:r>
    </w:p>
    <w:p w:rsidR="0004554D" w:rsidRDefault="0004554D">
      <w:pPr>
        <w:pStyle w:val="30"/>
        <w:numPr>
          <w:ilvl w:val="0"/>
          <w:numId w:val="21"/>
        </w:numPr>
        <w:tabs>
          <w:tab w:val="clear" w:pos="3589"/>
          <w:tab w:val="num" w:pos="-1440"/>
        </w:tabs>
        <w:ind w:left="0" w:firstLine="709"/>
      </w:pPr>
      <w:r>
        <w:t>ценники должны быть хорошо заметны с расстояния, на котором обычно находится покупатель по отношению к товару</w:t>
      </w:r>
    </w:p>
    <w:p w:rsidR="0004554D" w:rsidRDefault="0004554D">
      <w:pPr>
        <w:pStyle w:val="30"/>
        <w:numPr>
          <w:ilvl w:val="0"/>
          <w:numId w:val="21"/>
        </w:numPr>
        <w:tabs>
          <w:tab w:val="clear" w:pos="3589"/>
          <w:tab w:val="num" w:pos="-1440"/>
        </w:tabs>
        <w:ind w:left="0" w:firstLine="709"/>
      </w:pPr>
      <w:r>
        <w:t>точки продажи и самой продукции содержались в чистоте, от этого зависит не только уровень продаж данного товара в конкретном магазине, но и имидж компании в целом</w:t>
      </w:r>
    </w:p>
    <w:p w:rsidR="0004554D" w:rsidRDefault="0004554D">
      <w:pPr>
        <w:pStyle w:val="30"/>
        <w:numPr>
          <w:ilvl w:val="0"/>
          <w:numId w:val="21"/>
        </w:numPr>
        <w:tabs>
          <w:tab w:val="clear" w:pos="3589"/>
          <w:tab w:val="num" w:pos="-1440"/>
        </w:tabs>
        <w:ind w:left="0" w:firstLine="709"/>
      </w:pPr>
      <w:r>
        <w:t>работа по мерчендайзингу проводилась специально подготовленным персоналом, знающим принципы размещения различных типов товаров в торговом зале и на торговых стеллажах, стойках, контейнерах</w:t>
      </w:r>
    </w:p>
    <w:p w:rsidR="0004554D" w:rsidRDefault="0004554D">
      <w:pPr>
        <w:pStyle w:val="30"/>
        <w:ind w:firstLine="709"/>
      </w:pPr>
      <w:r>
        <w:t xml:space="preserve">Это позволит увеличить объем продаж и создать положительный имидж, а для того чтобы снизить затраты по обучению предлагается самообучение продавцами мерчендайзинга по книгам. </w:t>
      </w:r>
    </w:p>
    <w:p w:rsidR="0004554D" w:rsidRDefault="0004554D">
      <w:pPr>
        <w:pStyle w:val="30"/>
        <w:ind w:firstLine="709"/>
      </w:pPr>
      <w:r>
        <w:t>3). Разработать мероприятия по стимулированию сбыта, т.е. разработать небольшую рекламную кампанию.</w:t>
      </w:r>
    </w:p>
    <w:p w:rsidR="0004554D" w:rsidRDefault="0004554D">
      <w:pPr>
        <w:pStyle w:val="30"/>
        <w:ind w:firstLine="709"/>
      </w:pPr>
      <w:r>
        <w:t>Период проведения рекламной акции (бессрочная). Данный акция сейчас наиболее необходима, т.к. летний период обусловлен оттоком населения из города на время летних месяцев, поэтому объем продаж должен снизится, а, следовательно, и снизится прибыль,  и чтобы поддержать его хотя бы на данном уровне необходимо привлечь покупателей какими-нибудь мероприятиями.</w:t>
      </w:r>
    </w:p>
    <w:p w:rsidR="0004554D" w:rsidRDefault="0004554D">
      <w:pPr>
        <w:pStyle w:val="30"/>
        <w:ind w:firstLine="709"/>
      </w:pPr>
      <w:r>
        <w:t>В качестве инструментов проведения рекламной акции предлагается следующее:</w:t>
      </w:r>
    </w:p>
    <w:p w:rsidR="0004554D" w:rsidRDefault="0004554D">
      <w:pPr>
        <w:pStyle w:val="30"/>
        <w:ind w:firstLine="709"/>
      </w:pPr>
      <w:r>
        <w:t xml:space="preserve">1). Транзитная реклама </w:t>
      </w:r>
    </w:p>
    <w:p w:rsidR="0004554D" w:rsidRDefault="0004554D">
      <w:pPr>
        <w:pStyle w:val="30"/>
        <w:numPr>
          <w:ilvl w:val="0"/>
          <w:numId w:val="22"/>
        </w:numPr>
        <w:tabs>
          <w:tab w:val="clear" w:pos="3589"/>
        </w:tabs>
        <w:ind w:left="0" w:firstLine="709"/>
      </w:pPr>
      <w:r>
        <w:t>реклама на транспорте внутри салона (наклейки)</w:t>
      </w:r>
    </w:p>
    <w:p w:rsidR="0004554D" w:rsidRDefault="0004554D">
      <w:pPr>
        <w:pStyle w:val="30"/>
        <w:ind w:firstLine="709"/>
      </w:pPr>
      <w:r>
        <w:t>2). Разработка и установка светового модуля</w:t>
      </w:r>
    </w:p>
    <w:p w:rsidR="0004554D" w:rsidRDefault="0004554D">
      <w:pPr>
        <w:pStyle w:val="30"/>
        <w:ind w:firstLine="709"/>
      </w:pPr>
      <w:r>
        <w:t>3). Реклама в торговом зале:</w:t>
      </w:r>
    </w:p>
    <w:p w:rsidR="0004554D" w:rsidRDefault="0004554D">
      <w:pPr>
        <w:pStyle w:val="30"/>
        <w:numPr>
          <w:ilvl w:val="0"/>
          <w:numId w:val="22"/>
        </w:numPr>
        <w:tabs>
          <w:tab w:val="clear" w:pos="3589"/>
          <w:tab w:val="num" w:pos="-2700"/>
        </w:tabs>
        <w:ind w:left="0" w:firstLine="709"/>
      </w:pPr>
      <w:r>
        <w:t>буклеты о предлагаемых населению товарах (напоминают покупателю о том, что в данном магазине он может приобрести данный товар);</w:t>
      </w:r>
    </w:p>
    <w:p w:rsidR="0004554D" w:rsidRDefault="0004554D">
      <w:pPr>
        <w:pStyle w:val="30"/>
        <w:numPr>
          <w:ilvl w:val="0"/>
          <w:numId w:val="22"/>
        </w:numPr>
        <w:tabs>
          <w:tab w:val="clear" w:pos="3589"/>
          <w:tab w:val="num" w:pos="-2700"/>
        </w:tabs>
        <w:ind w:left="0" w:firstLine="709"/>
      </w:pPr>
      <w:r>
        <w:t>личные контакты продавцов с покупателями ;</w:t>
      </w:r>
    </w:p>
    <w:p w:rsidR="0004554D" w:rsidRDefault="0004554D">
      <w:pPr>
        <w:pStyle w:val="30"/>
        <w:numPr>
          <w:ilvl w:val="0"/>
          <w:numId w:val="22"/>
        </w:numPr>
        <w:tabs>
          <w:tab w:val="clear" w:pos="3589"/>
          <w:tab w:val="num" w:pos="-2700"/>
        </w:tabs>
        <w:ind w:left="0" w:firstLine="709"/>
      </w:pPr>
      <w:r>
        <w:t>оформление рекламы в витрине (витрина должна привлекать внимание покупателей, понуждать зайти их в магазин);</w:t>
      </w:r>
    </w:p>
    <w:p w:rsidR="0004554D" w:rsidRDefault="0004554D">
      <w:pPr>
        <w:pStyle w:val="30"/>
        <w:ind w:firstLine="709"/>
      </w:pPr>
      <w:r>
        <w:t>Для  реализации поставленной цели необходимы следующие затраты (Табл. 11):</w:t>
      </w:r>
    </w:p>
    <w:p w:rsidR="0004554D" w:rsidRDefault="0004554D">
      <w:pPr>
        <w:pStyle w:val="31"/>
      </w:pPr>
      <w:r>
        <w:t>Таблица 11</w:t>
      </w:r>
    </w:p>
    <w:p w:rsidR="0004554D" w:rsidRDefault="0004554D">
      <w:pPr>
        <w:pStyle w:val="4"/>
      </w:pPr>
      <w:r>
        <w:t>Затраты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118"/>
        <w:gridCol w:w="2090"/>
      </w:tblGrid>
      <w:tr w:rsidR="0004554D">
        <w:trPr>
          <w:jc w:val="center"/>
        </w:trPr>
        <w:tc>
          <w:tcPr>
            <w:tcW w:w="5070" w:type="dxa"/>
          </w:tcPr>
          <w:p w:rsidR="0004554D" w:rsidRDefault="0004554D">
            <w:pPr>
              <w:pStyle w:val="3"/>
            </w:pPr>
            <w:r>
              <w:t>Наименование</w:t>
            </w:r>
          </w:p>
        </w:tc>
        <w:tc>
          <w:tcPr>
            <w:tcW w:w="3118" w:type="dxa"/>
          </w:tcPr>
          <w:p w:rsidR="0004554D" w:rsidRDefault="0004554D">
            <w:pPr>
              <w:spacing w:line="360" w:lineRule="auto"/>
              <w:jc w:val="center"/>
              <w:rPr>
                <w:b/>
              </w:rPr>
            </w:pPr>
            <w:r>
              <w:rPr>
                <w:b/>
              </w:rPr>
              <w:t xml:space="preserve">Количество </w:t>
            </w:r>
          </w:p>
        </w:tc>
        <w:tc>
          <w:tcPr>
            <w:tcW w:w="2090" w:type="dxa"/>
          </w:tcPr>
          <w:p w:rsidR="0004554D" w:rsidRDefault="0004554D">
            <w:pPr>
              <w:spacing w:line="360" w:lineRule="auto"/>
              <w:jc w:val="both"/>
              <w:rPr>
                <w:b/>
              </w:rPr>
            </w:pPr>
            <w:r>
              <w:rPr>
                <w:b/>
              </w:rPr>
              <w:t xml:space="preserve">Стоимость (руб.) </w:t>
            </w:r>
          </w:p>
        </w:tc>
      </w:tr>
      <w:tr w:rsidR="0004554D">
        <w:trPr>
          <w:trHeight w:val="90"/>
          <w:jc w:val="center"/>
        </w:trPr>
        <w:tc>
          <w:tcPr>
            <w:tcW w:w="5070" w:type="dxa"/>
          </w:tcPr>
          <w:p w:rsidR="0004554D" w:rsidRDefault="0004554D">
            <w:pPr>
              <w:spacing w:line="360" w:lineRule="auto"/>
              <w:jc w:val="both"/>
            </w:pPr>
            <w:r>
              <w:t>Транзитная</w:t>
            </w:r>
          </w:p>
          <w:p w:rsidR="0004554D" w:rsidRDefault="0004554D">
            <w:pPr>
              <w:spacing w:line="360" w:lineRule="auto"/>
              <w:jc w:val="both"/>
            </w:pPr>
            <w:r>
              <w:t>- наклейки (центральная дверь) на 3 месяца</w:t>
            </w:r>
          </w:p>
        </w:tc>
        <w:tc>
          <w:tcPr>
            <w:tcW w:w="3118" w:type="dxa"/>
            <w:vAlign w:val="center"/>
          </w:tcPr>
          <w:p w:rsidR="0004554D" w:rsidRDefault="0004554D">
            <w:pPr>
              <w:spacing w:line="360" w:lineRule="auto"/>
              <w:jc w:val="center"/>
            </w:pPr>
            <w:r>
              <w:t>трол. парк №2</w:t>
            </w:r>
          </w:p>
        </w:tc>
        <w:tc>
          <w:tcPr>
            <w:tcW w:w="2090" w:type="dxa"/>
            <w:vAlign w:val="center"/>
          </w:tcPr>
          <w:p w:rsidR="0004554D" w:rsidRDefault="0004554D">
            <w:pPr>
              <w:spacing w:line="360" w:lineRule="auto"/>
              <w:jc w:val="center"/>
            </w:pPr>
            <w:r>
              <w:t>2 040</w:t>
            </w:r>
          </w:p>
        </w:tc>
      </w:tr>
      <w:tr w:rsidR="0004554D">
        <w:trPr>
          <w:trHeight w:val="600"/>
          <w:jc w:val="center"/>
        </w:trPr>
        <w:tc>
          <w:tcPr>
            <w:tcW w:w="5070" w:type="dxa"/>
          </w:tcPr>
          <w:p w:rsidR="0004554D" w:rsidRDefault="0004554D">
            <w:pPr>
              <w:spacing w:line="360" w:lineRule="auto"/>
              <w:jc w:val="both"/>
            </w:pPr>
            <w:r>
              <w:t>Печатная</w:t>
            </w:r>
          </w:p>
          <w:p w:rsidR="0004554D" w:rsidRDefault="0004554D">
            <w:pPr>
              <w:spacing w:line="360" w:lineRule="auto"/>
              <w:jc w:val="both"/>
            </w:pPr>
            <w:r>
              <w:t>- наклейки</w:t>
            </w:r>
          </w:p>
        </w:tc>
        <w:tc>
          <w:tcPr>
            <w:tcW w:w="3118" w:type="dxa"/>
            <w:vAlign w:val="center"/>
          </w:tcPr>
          <w:p w:rsidR="0004554D" w:rsidRDefault="0004554D">
            <w:pPr>
              <w:spacing w:line="360" w:lineRule="auto"/>
              <w:jc w:val="center"/>
            </w:pPr>
          </w:p>
          <w:p w:rsidR="0004554D" w:rsidRDefault="0004554D">
            <w:pPr>
              <w:spacing w:line="360" w:lineRule="auto"/>
              <w:jc w:val="center"/>
            </w:pPr>
            <w:r>
              <w:t>20 шт.</w:t>
            </w:r>
          </w:p>
        </w:tc>
        <w:tc>
          <w:tcPr>
            <w:tcW w:w="2090" w:type="dxa"/>
            <w:vAlign w:val="center"/>
          </w:tcPr>
          <w:p w:rsidR="0004554D" w:rsidRDefault="0004554D">
            <w:pPr>
              <w:spacing w:line="360" w:lineRule="auto"/>
              <w:jc w:val="center"/>
            </w:pPr>
          </w:p>
          <w:p w:rsidR="0004554D" w:rsidRDefault="0004554D">
            <w:pPr>
              <w:spacing w:line="360" w:lineRule="auto"/>
              <w:jc w:val="center"/>
            </w:pPr>
            <w:r>
              <w:t>430</w:t>
            </w:r>
          </w:p>
        </w:tc>
      </w:tr>
      <w:tr w:rsidR="0004554D">
        <w:trPr>
          <w:trHeight w:val="402"/>
          <w:jc w:val="center"/>
        </w:trPr>
        <w:tc>
          <w:tcPr>
            <w:tcW w:w="5070" w:type="dxa"/>
          </w:tcPr>
          <w:p w:rsidR="0004554D" w:rsidRDefault="0004554D">
            <w:pPr>
              <w:spacing w:line="360" w:lineRule="auto"/>
              <w:jc w:val="both"/>
            </w:pPr>
            <w:r>
              <w:t>Разработка и установка светового модуля</w:t>
            </w:r>
          </w:p>
        </w:tc>
        <w:tc>
          <w:tcPr>
            <w:tcW w:w="3118" w:type="dxa"/>
            <w:vAlign w:val="center"/>
          </w:tcPr>
          <w:p w:rsidR="0004554D" w:rsidRDefault="0004554D">
            <w:pPr>
              <w:spacing w:line="360" w:lineRule="auto"/>
              <w:jc w:val="center"/>
            </w:pPr>
            <w:r>
              <w:t>1 шт.</w:t>
            </w:r>
          </w:p>
        </w:tc>
        <w:tc>
          <w:tcPr>
            <w:tcW w:w="2090" w:type="dxa"/>
            <w:vAlign w:val="center"/>
          </w:tcPr>
          <w:p w:rsidR="0004554D" w:rsidRDefault="0004554D">
            <w:pPr>
              <w:spacing w:line="360" w:lineRule="auto"/>
              <w:jc w:val="center"/>
            </w:pPr>
            <w:r>
              <w:t>5500</w:t>
            </w:r>
          </w:p>
        </w:tc>
      </w:tr>
      <w:tr w:rsidR="0004554D">
        <w:trPr>
          <w:trHeight w:val="115"/>
          <w:jc w:val="center"/>
        </w:trPr>
        <w:tc>
          <w:tcPr>
            <w:tcW w:w="5070" w:type="dxa"/>
            <w:tcBorders>
              <w:bottom w:val="nil"/>
            </w:tcBorders>
          </w:tcPr>
          <w:p w:rsidR="0004554D" w:rsidRDefault="0004554D">
            <w:pPr>
              <w:spacing w:line="360" w:lineRule="auto"/>
              <w:jc w:val="both"/>
            </w:pPr>
            <w:r>
              <w:t>Книги по мерчендайзингу</w:t>
            </w:r>
          </w:p>
        </w:tc>
        <w:tc>
          <w:tcPr>
            <w:tcW w:w="3118" w:type="dxa"/>
            <w:tcBorders>
              <w:bottom w:val="nil"/>
            </w:tcBorders>
            <w:vAlign w:val="center"/>
          </w:tcPr>
          <w:p w:rsidR="0004554D" w:rsidRDefault="0004554D">
            <w:pPr>
              <w:spacing w:line="360" w:lineRule="auto"/>
              <w:jc w:val="center"/>
            </w:pPr>
            <w:r>
              <w:t xml:space="preserve">2 шт. </w:t>
            </w:r>
          </w:p>
        </w:tc>
        <w:tc>
          <w:tcPr>
            <w:tcW w:w="2090" w:type="dxa"/>
            <w:tcBorders>
              <w:bottom w:val="nil"/>
            </w:tcBorders>
            <w:vAlign w:val="center"/>
          </w:tcPr>
          <w:p w:rsidR="0004554D" w:rsidRDefault="0004554D">
            <w:pPr>
              <w:spacing w:line="360" w:lineRule="auto"/>
              <w:jc w:val="center"/>
            </w:pPr>
            <w:r>
              <w:t>400</w:t>
            </w:r>
          </w:p>
        </w:tc>
      </w:tr>
      <w:tr w:rsidR="0004554D">
        <w:trPr>
          <w:trHeight w:val="90"/>
          <w:jc w:val="center"/>
        </w:trPr>
        <w:tc>
          <w:tcPr>
            <w:tcW w:w="5070" w:type="dxa"/>
            <w:tcBorders>
              <w:bottom w:val="single" w:sz="4" w:space="0" w:color="auto"/>
            </w:tcBorders>
          </w:tcPr>
          <w:p w:rsidR="0004554D" w:rsidRDefault="0004554D">
            <w:pPr>
              <w:spacing w:line="360" w:lineRule="auto"/>
              <w:jc w:val="both"/>
            </w:pPr>
            <w:r>
              <w:t>Холодильник- витрина*</w:t>
            </w:r>
          </w:p>
          <w:p w:rsidR="0004554D" w:rsidRDefault="0004554D">
            <w:pPr>
              <w:spacing w:line="360" w:lineRule="auto"/>
              <w:jc w:val="both"/>
            </w:pPr>
            <w:r>
              <w:t>*цена приведена из прайс-листа ТФ “Диалог Плюс”</w:t>
            </w:r>
          </w:p>
        </w:tc>
        <w:tc>
          <w:tcPr>
            <w:tcW w:w="3118" w:type="dxa"/>
            <w:tcBorders>
              <w:bottom w:val="single" w:sz="4" w:space="0" w:color="auto"/>
            </w:tcBorders>
            <w:vAlign w:val="center"/>
          </w:tcPr>
          <w:p w:rsidR="0004554D" w:rsidRDefault="0004554D">
            <w:pPr>
              <w:spacing w:line="360" w:lineRule="auto"/>
              <w:jc w:val="center"/>
            </w:pPr>
            <w:r>
              <w:t>2 шт.</w:t>
            </w:r>
          </w:p>
        </w:tc>
        <w:tc>
          <w:tcPr>
            <w:tcW w:w="2090" w:type="dxa"/>
            <w:tcBorders>
              <w:bottom w:val="single" w:sz="4" w:space="0" w:color="auto"/>
            </w:tcBorders>
            <w:vAlign w:val="center"/>
          </w:tcPr>
          <w:p w:rsidR="0004554D" w:rsidRDefault="0004554D">
            <w:pPr>
              <w:spacing w:line="360" w:lineRule="auto"/>
              <w:jc w:val="center"/>
            </w:pPr>
            <w:r>
              <w:t>7790*2</w:t>
            </w:r>
          </w:p>
        </w:tc>
      </w:tr>
      <w:tr w:rsidR="0004554D">
        <w:trPr>
          <w:trHeight w:val="373"/>
          <w:jc w:val="center"/>
        </w:trPr>
        <w:tc>
          <w:tcPr>
            <w:tcW w:w="5070" w:type="dxa"/>
            <w:tcBorders>
              <w:top w:val="single" w:sz="4" w:space="0" w:color="auto"/>
              <w:left w:val="single" w:sz="4" w:space="0" w:color="auto"/>
              <w:bottom w:val="single" w:sz="4" w:space="0" w:color="auto"/>
              <w:right w:val="single" w:sz="4" w:space="0" w:color="auto"/>
            </w:tcBorders>
          </w:tcPr>
          <w:p w:rsidR="0004554D" w:rsidRDefault="0004554D">
            <w:pPr>
              <w:spacing w:line="360" w:lineRule="auto"/>
              <w:jc w:val="both"/>
            </w:pPr>
            <w:r>
              <w:t>Закупка замороженных полуфабрикатов</w:t>
            </w:r>
          </w:p>
          <w:p w:rsidR="0004554D" w:rsidRDefault="0004554D">
            <w:pPr>
              <w:spacing w:line="360" w:lineRule="auto"/>
              <w:jc w:val="both"/>
            </w:pPr>
            <w:r>
              <w:t>(приблизительно рассчитаем на 1 месяц)</w:t>
            </w:r>
          </w:p>
        </w:tc>
        <w:tc>
          <w:tcPr>
            <w:tcW w:w="3118" w:type="dxa"/>
            <w:tcBorders>
              <w:top w:val="single" w:sz="4" w:space="0" w:color="auto"/>
              <w:left w:val="single" w:sz="4" w:space="0" w:color="auto"/>
              <w:bottom w:val="single" w:sz="4" w:space="0" w:color="auto"/>
              <w:right w:val="single" w:sz="4" w:space="0" w:color="auto"/>
            </w:tcBorders>
            <w:vAlign w:val="center"/>
          </w:tcPr>
          <w:p w:rsidR="0004554D" w:rsidRDefault="0004554D">
            <w:pPr>
              <w:spacing w:line="360" w:lineRule="auto"/>
              <w:jc w:val="center"/>
            </w:pPr>
            <w:r>
              <w:t>на 1 месяц</w:t>
            </w:r>
          </w:p>
        </w:tc>
        <w:tc>
          <w:tcPr>
            <w:tcW w:w="2090" w:type="dxa"/>
            <w:tcBorders>
              <w:top w:val="single" w:sz="4" w:space="0" w:color="auto"/>
              <w:left w:val="single" w:sz="4" w:space="0" w:color="auto"/>
              <w:bottom w:val="single" w:sz="4" w:space="0" w:color="auto"/>
            </w:tcBorders>
            <w:vAlign w:val="center"/>
          </w:tcPr>
          <w:p w:rsidR="0004554D" w:rsidRDefault="0004554D">
            <w:pPr>
              <w:spacing w:line="360" w:lineRule="auto"/>
              <w:jc w:val="center"/>
            </w:pPr>
            <w:r>
              <w:t>14400</w:t>
            </w:r>
          </w:p>
        </w:tc>
      </w:tr>
      <w:tr w:rsidR="0004554D">
        <w:trPr>
          <w:trHeight w:val="93"/>
          <w:jc w:val="center"/>
        </w:trPr>
        <w:tc>
          <w:tcPr>
            <w:tcW w:w="5070" w:type="dxa"/>
            <w:tcBorders>
              <w:top w:val="single" w:sz="4" w:space="0" w:color="auto"/>
            </w:tcBorders>
          </w:tcPr>
          <w:p w:rsidR="0004554D" w:rsidRDefault="0004554D">
            <w:pPr>
              <w:pStyle w:val="8"/>
              <w:rPr>
                <w:sz w:val="24"/>
                <w:lang w:val="ru-RU"/>
              </w:rPr>
            </w:pPr>
            <w:r>
              <w:rPr>
                <w:sz w:val="24"/>
                <w:lang w:val="ru-RU"/>
              </w:rPr>
              <w:t>ИТОГО</w:t>
            </w:r>
          </w:p>
        </w:tc>
        <w:tc>
          <w:tcPr>
            <w:tcW w:w="3118" w:type="dxa"/>
            <w:tcBorders>
              <w:top w:val="single" w:sz="4" w:space="0" w:color="auto"/>
            </w:tcBorders>
          </w:tcPr>
          <w:p w:rsidR="0004554D" w:rsidRDefault="0004554D">
            <w:pPr>
              <w:spacing w:line="360" w:lineRule="auto"/>
              <w:jc w:val="center"/>
            </w:pPr>
            <w:r>
              <w:rPr>
                <w:lang w:val="en-US"/>
              </w:rPr>
              <w:t>x</w:t>
            </w:r>
          </w:p>
        </w:tc>
        <w:tc>
          <w:tcPr>
            <w:tcW w:w="2090" w:type="dxa"/>
            <w:tcBorders>
              <w:top w:val="single" w:sz="4" w:space="0" w:color="auto"/>
            </w:tcBorders>
          </w:tcPr>
          <w:p w:rsidR="0004554D" w:rsidRDefault="0004554D">
            <w:pPr>
              <w:spacing w:line="360" w:lineRule="auto"/>
              <w:jc w:val="center"/>
              <w:rPr>
                <w:b/>
              </w:rPr>
            </w:pPr>
            <w:r>
              <w:rPr>
                <w:b/>
              </w:rPr>
              <w:t>38350</w:t>
            </w:r>
          </w:p>
        </w:tc>
      </w:tr>
    </w:tbl>
    <w:p w:rsidR="0004554D" w:rsidRDefault="0004554D">
      <w:pPr>
        <w:pStyle w:val="31"/>
      </w:pPr>
    </w:p>
    <w:p w:rsidR="0004554D" w:rsidRDefault="0004554D">
      <w:pPr>
        <w:pStyle w:val="a3"/>
        <w:spacing w:after="0" w:line="360" w:lineRule="auto"/>
        <w:ind w:left="0" w:firstLine="709"/>
        <w:jc w:val="both"/>
        <w:rPr>
          <w:sz w:val="28"/>
        </w:rPr>
      </w:pPr>
      <w:r>
        <w:rPr>
          <w:sz w:val="28"/>
        </w:rPr>
        <w:t>Таким образом, для реализации данной программы необходимо 38350 рублей.</w:t>
      </w:r>
    </w:p>
    <w:p w:rsidR="0004554D" w:rsidRDefault="0004554D">
      <w:pPr>
        <w:pStyle w:val="a3"/>
        <w:spacing w:after="0" w:line="360" w:lineRule="auto"/>
        <w:ind w:left="0" w:firstLine="709"/>
        <w:jc w:val="both"/>
        <w:rPr>
          <w:sz w:val="28"/>
        </w:rPr>
      </w:pPr>
      <w:r>
        <w:rPr>
          <w:sz w:val="28"/>
        </w:rPr>
        <w:t>В табл. 12 представлены объекты инвестирования.</w:t>
      </w:r>
    </w:p>
    <w:p w:rsidR="0004554D" w:rsidRDefault="0004554D">
      <w:pPr>
        <w:pStyle w:val="31"/>
      </w:pPr>
      <w:r>
        <w:t>Таблица 12</w:t>
      </w:r>
    </w:p>
    <w:p w:rsidR="0004554D" w:rsidRDefault="0004554D">
      <w:pPr>
        <w:pStyle w:val="4"/>
      </w:pPr>
      <w:r>
        <w:t>Объекты инвестирования</w:t>
      </w:r>
    </w:p>
    <w:p w:rsidR="0004554D" w:rsidRDefault="0004554D">
      <w:pPr>
        <w:pStyle w:val="4"/>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701"/>
        <w:gridCol w:w="1559"/>
        <w:gridCol w:w="1701"/>
        <w:gridCol w:w="1667"/>
      </w:tblGrid>
      <w:tr w:rsidR="0004554D">
        <w:tc>
          <w:tcPr>
            <w:tcW w:w="3828" w:type="dxa"/>
          </w:tcPr>
          <w:p w:rsidR="0004554D" w:rsidRDefault="0004554D">
            <w:pPr>
              <w:spacing w:line="360" w:lineRule="auto"/>
              <w:jc w:val="center"/>
              <w:rPr>
                <w:sz w:val="28"/>
                <w:szCs w:val="28"/>
              </w:rPr>
            </w:pPr>
            <w:r>
              <w:rPr>
                <w:sz w:val="28"/>
                <w:szCs w:val="28"/>
              </w:rPr>
              <w:t xml:space="preserve">Объекты </w:t>
            </w:r>
          </w:p>
        </w:tc>
        <w:tc>
          <w:tcPr>
            <w:tcW w:w="1701" w:type="dxa"/>
          </w:tcPr>
          <w:p w:rsidR="0004554D" w:rsidRDefault="0004554D">
            <w:pPr>
              <w:spacing w:line="360" w:lineRule="auto"/>
              <w:jc w:val="center"/>
              <w:rPr>
                <w:sz w:val="28"/>
                <w:szCs w:val="28"/>
              </w:rPr>
            </w:pPr>
            <w:r>
              <w:rPr>
                <w:sz w:val="28"/>
                <w:szCs w:val="28"/>
              </w:rPr>
              <w:t>01.07.07</w:t>
            </w:r>
          </w:p>
        </w:tc>
        <w:tc>
          <w:tcPr>
            <w:tcW w:w="1559" w:type="dxa"/>
          </w:tcPr>
          <w:p w:rsidR="0004554D" w:rsidRDefault="0004554D">
            <w:pPr>
              <w:spacing w:line="360" w:lineRule="auto"/>
              <w:jc w:val="center"/>
              <w:rPr>
                <w:sz w:val="28"/>
                <w:szCs w:val="28"/>
              </w:rPr>
            </w:pPr>
            <w:r>
              <w:rPr>
                <w:sz w:val="28"/>
                <w:szCs w:val="28"/>
              </w:rPr>
              <w:t>07.07.07</w:t>
            </w:r>
          </w:p>
        </w:tc>
        <w:tc>
          <w:tcPr>
            <w:tcW w:w="1701" w:type="dxa"/>
          </w:tcPr>
          <w:p w:rsidR="0004554D" w:rsidRDefault="0004554D">
            <w:pPr>
              <w:spacing w:line="360" w:lineRule="auto"/>
              <w:jc w:val="center"/>
              <w:rPr>
                <w:sz w:val="28"/>
                <w:szCs w:val="28"/>
              </w:rPr>
            </w:pPr>
            <w:r>
              <w:rPr>
                <w:sz w:val="28"/>
                <w:szCs w:val="28"/>
              </w:rPr>
              <w:t>14.07.07</w:t>
            </w:r>
          </w:p>
        </w:tc>
        <w:tc>
          <w:tcPr>
            <w:tcW w:w="1667" w:type="dxa"/>
          </w:tcPr>
          <w:p w:rsidR="0004554D" w:rsidRDefault="0004554D">
            <w:pPr>
              <w:spacing w:line="360" w:lineRule="auto"/>
              <w:jc w:val="center"/>
              <w:rPr>
                <w:sz w:val="28"/>
                <w:szCs w:val="28"/>
              </w:rPr>
            </w:pPr>
            <w:r>
              <w:rPr>
                <w:sz w:val="28"/>
                <w:szCs w:val="28"/>
              </w:rPr>
              <w:t>30.07.07</w:t>
            </w:r>
          </w:p>
        </w:tc>
      </w:tr>
      <w:tr w:rsidR="0004554D">
        <w:tc>
          <w:tcPr>
            <w:tcW w:w="3828" w:type="dxa"/>
          </w:tcPr>
          <w:p w:rsidR="0004554D" w:rsidRDefault="0004554D">
            <w:pPr>
              <w:spacing w:line="360" w:lineRule="auto"/>
              <w:jc w:val="both"/>
              <w:rPr>
                <w:sz w:val="28"/>
                <w:szCs w:val="28"/>
              </w:rPr>
            </w:pPr>
            <w:r>
              <w:rPr>
                <w:sz w:val="28"/>
                <w:szCs w:val="28"/>
              </w:rPr>
              <w:t>1. продукция</w:t>
            </w:r>
          </w:p>
        </w:tc>
        <w:tc>
          <w:tcPr>
            <w:tcW w:w="1701" w:type="dxa"/>
          </w:tcPr>
          <w:p w:rsidR="0004554D" w:rsidRDefault="0004554D">
            <w:pPr>
              <w:spacing w:line="360" w:lineRule="auto"/>
              <w:jc w:val="center"/>
              <w:rPr>
                <w:sz w:val="28"/>
                <w:szCs w:val="28"/>
              </w:rPr>
            </w:pPr>
            <w:r>
              <w:rPr>
                <w:sz w:val="28"/>
                <w:szCs w:val="28"/>
              </w:rPr>
              <w:t>3600</w:t>
            </w:r>
          </w:p>
        </w:tc>
        <w:tc>
          <w:tcPr>
            <w:tcW w:w="1559" w:type="dxa"/>
          </w:tcPr>
          <w:p w:rsidR="0004554D" w:rsidRDefault="0004554D">
            <w:pPr>
              <w:spacing w:line="360" w:lineRule="auto"/>
              <w:jc w:val="center"/>
              <w:rPr>
                <w:sz w:val="28"/>
                <w:szCs w:val="28"/>
              </w:rPr>
            </w:pPr>
            <w:r>
              <w:rPr>
                <w:sz w:val="28"/>
                <w:szCs w:val="28"/>
              </w:rPr>
              <w:t>3600</w:t>
            </w:r>
          </w:p>
        </w:tc>
        <w:tc>
          <w:tcPr>
            <w:tcW w:w="1701" w:type="dxa"/>
          </w:tcPr>
          <w:p w:rsidR="0004554D" w:rsidRDefault="0004554D">
            <w:pPr>
              <w:spacing w:line="360" w:lineRule="auto"/>
              <w:jc w:val="center"/>
              <w:rPr>
                <w:sz w:val="28"/>
                <w:szCs w:val="28"/>
              </w:rPr>
            </w:pPr>
            <w:r>
              <w:rPr>
                <w:sz w:val="28"/>
                <w:szCs w:val="28"/>
              </w:rPr>
              <w:t>3600</w:t>
            </w:r>
          </w:p>
        </w:tc>
        <w:tc>
          <w:tcPr>
            <w:tcW w:w="1667" w:type="dxa"/>
          </w:tcPr>
          <w:p w:rsidR="0004554D" w:rsidRDefault="0004554D">
            <w:pPr>
              <w:spacing w:line="360" w:lineRule="auto"/>
              <w:jc w:val="center"/>
              <w:rPr>
                <w:sz w:val="28"/>
                <w:szCs w:val="28"/>
              </w:rPr>
            </w:pPr>
            <w:r>
              <w:rPr>
                <w:sz w:val="28"/>
                <w:szCs w:val="28"/>
              </w:rPr>
              <w:t>3600</w:t>
            </w:r>
          </w:p>
        </w:tc>
      </w:tr>
      <w:tr w:rsidR="0004554D">
        <w:tc>
          <w:tcPr>
            <w:tcW w:w="3828" w:type="dxa"/>
          </w:tcPr>
          <w:p w:rsidR="0004554D" w:rsidRDefault="0004554D">
            <w:pPr>
              <w:spacing w:line="360" w:lineRule="auto"/>
              <w:jc w:val="both"/>
              <w:rPr>
                <w:sz w:val="28"/>
                <w:szCs w:val="28"/>
              </w:rPr>
            </w:pPr>
            <w:r>
              <w:rPr>
                <w:sz w:val="28"/>
                <w:szCs w:val="28"/>
              </w:rPr>
              <w:t>2. оборудование</w:t>
            </w:r>
          </w:p>
        </w:tc>
        <w:tc>
          <w:tcPr>
            <w:tcW w:w="1701" w:type="dxa"/>
          </w:tcPr>
          <w:p w:rsidR="0004554D" w:rsidRDefault="0004554D">
            <w:pPr>
              <w:spacing w:line="360" w:lineRule="auto"/>
              <w:jc w:val="center"/>
              <w:rPr>
                <w:sz w:val="28"/>
                <w:szCs w:val="28"/>
              </w:rPr>
            </w:pPr>
            <w:r>
              <w:rPr>
                <w:sz w:val="28"/>
                <w:szCs w:val="28"/>
              </w:rPr>
              <w:t>15580</w:t>
            </w:r>
          </w:p>
        </w:tc>
        <w:tc>
          <w:tcPr>
            <w:tcW w:w="1559" w:type="dxa"/>
          </w:tcPr>
          <w:p w:rsidR="0004554D" w:rsidRDefault="0004554D">
            <w:pPr>
              <w:spacing w:line="360" w:lineRule="auto"/>
              <w:jc w:val="center"/>
              <w:rPr>
                <w:sz w:val="28"/>
                <w:szCs w:val="28"/>
              </w:rPr>
            </w:pPr>
            <w:r>
              <w:rPr>
                <w:sz w:val="28"/>
                <w:szCs w:val="28"/>
              </w:rPr>
              <w:t>---</w:t>
            </w:r>
          </w:p>
        </w:tc>
        <w:tc>
          <w:tcPr>
            <w:tcW w:w="1701" w:type="dxa"/>
          </w:tcPr>
          <w:p w:rsidR="0004554D" w:rsidRDefault="0004554D">
            <w:pPr>
              <w:spacing w:line="360" w:lineRule="auto"/>
              <w:jc w:val="center"/>
              <w:rPr>
                <w:sz w:val="28"/>
                <w:szCs w:val="28"/>
              </w:rPr>
            </w:pPr>
            <w:r>
              <w:rPr>
                <w:sz w:val="28"/>
                <w:szCs w:val="28"/>
              </w:rPr>
              <w:t>---</w:t>
            </w:r>
          </w:p>
        </w:tc>
        <w:tc>
          <w:tcPr>
            <w:tcW w:w="1667" w:type="dxa"/>
          </w:tcPr>
          <w:p w:rsidR="0004554D" w:rsidRDefault="0004554D">
            <w:pPr>
              <w:spacing w:line="360" w:lineRule="auto"/>
              <w:jc w:val="center"/>
              <w:rPr>
                <w:sz w:val="28"/>
                <w:szCs w:val="28"/>
              </w:rPr>
            </w:pPr>
            <w:r>
              <w:rPr>
                <w:sz w:val="28"/>
                <w:szCs w:val="28"/>
              </w:rPr>
              <w:t>---</w:t>
            </w:r>
          </w:p>
        </w:tc>
      </w:tr>
      <w:tr w:rsidR="0004554D">
        <w:trPr>
          <w:trHeight w:val="369"/>
        </w:trPr>
        <w:tc>
          <w:tcPr>
            <w:tcW w:w="3828" w:type="dxa"/>
          </w:tcPr>
          <w:p w:rsidR="0004554D" w:rsidRDefault="0004554D">
            <w:pPr>
              <w:spacing w:line="360" w:lineRule="auto"/>
              <w:jc w:val="both"/>
              <w:rPr>
                <w:sz w:val="28"/>
                <w:szCs w:val="28"/>
              </w:rPr>
            </w:pPr>
            <w:r>
              <w:rPr>
                <w:sz w:val="28"/>
                <w:szCs w:val="28"/>
              </w:rPr>
              <w:t>3. реклама</w:t>
            </w:r>
          </w:p>
        </w:tc>
        <w:tc>
          <w:tcPr>
            <w:tcW w:w="1701" w:type="dxa"/>
          </w:tcPr>
          <w:p w:rsidR="0004554D" w:rsidRDefault="0004554D">
            <w:pPr>
              <w:spacing w:line="360" w:lineRule="auto"/>
              <w:jc w:val="center"/>
              <w:rPr>
                <w:sz w:val="28"/>
                <w:szCs w:val="28"/>
              </w:rPr>
            </w:pPr>
            <w:r>
              <w:rPr>
                <w:sz w:val="28"/>
                <w:szCs w:val="28"/>
              </w:rPr>
              <w:t>4870</w:t>
            </w:r>
          </w:p>
        </w:tc>
        <w:tc>
          <w:tcPr>
            <w:tcW w:w="1559" w:type="dxa"/>
          </w:tcPr>
          <w:p w:rsidR="0004554D" w:rsidRDefault="0004554D">
            <w:pPr>
              <w:spacing w:line="360" w:lineRule="auto"/>
              <w:jc w:val="center"/>
              <w:rPr>
                <w:sz w:val="28"/>
                <w:szCs w:val="28"/>
              </w:rPr>
            </w:pPr>
            <w:r>
              <w:rPr>
                <w:sz w:val="28"/>
                <w:szCs w:val="28"/>
              </w:rPr>
              <w:t>3500</w:t>
            </w:r>
          </w:p>
        </w:tc>
        <w:tc>
          <w:tcPr>
            <w:tcW w:w="1701" w:type="dxa"/>
          </w:tcPr>
          <w:p w:rsidR="0004554D" w:rsidRDefault="0004554D">
            <w:pPr>
              <w:spacing w:line="360" w:lineRule="auto"/>
              <w:jc w:val="center"/>
              <w:rPr>
                <w:sz w:val="28"/>
                <w:szCs w:val="28"/>
              </w:rPr>
            </w:pPr>
            <w:r>
              <w:rPr>
                <w:sz w:val="28"/>
                <w:szCs w:val="28"/>
              </w:rPr>
              <w:t>---</w:t>
            </w:r>
          </w:p>
        </w:tc>
        <w:tc>
          <w:tcPr>
            <w:tcW w:w="1667" w:type="dxa"/>
          </w:tcPr>
          <w:p w:rsidR="0004554D" w:rsidRDefault="0004554D">
            <w:pPr>
              <w:spacing w:line="360" w:lineRule="auto"/>
              <w:jc w:val="center"/>
              <w:rPr>
                <w:sz w:val="28"/>
                <w:szCs w:val="28"/>
              </w:rPr>
            </w:pPr>
            <w:r>
              <w:rPr>
                <w:sz w:val="28"/>
                <w:szCs w:val="28"/>
              </w:rPr>
              <w:t>---</w:t>
            </w:r>
          </w:p>
        </w:tc>
      </w:tr>
      <w:tr w:rsidR="0004554D">
        <w:trPr>
          <w:trHeight w:val="107"/>
        </w:trPr>
        <w:tc>
          <w:tcPr>
            <w:tcW w:w="3828" w:type="dxa"/>
          </w:tcPr>
          <w:p w:rsidR="0004554D" w:rsidRDefault="0004554D">
            <w:pPr>
              <w:spacing w:line="360" w:lineRule="auto"/>
              <w:jc w:val="both"/>
              <w:rPr>
                <w:b/>
                <w:sz w:val="28"/>
                <w:szCs w:val="28"/>
              </w:rPr>
            </w:pPr>
            <w:r>
              <w:rPr>
                <w:b/>
                <w:sz w:val="28"/>
                <w:szCs w:val="28"/>
              </w:rPr>
              <w:t>ИТОГО</w:t>
            </w:r>
          </w:p>
        </w:tc>
        <w:tc>
          <w:tcPr>
            <w:tcW w:w="1701" w:type="dxa"/>
          </w:tcPr>
          <w:p w:rsidR="0004554D" w:rsidRDefault="0004554D">
            <w:pPr>
              <w:spacing w:line="360" w:lineRule="auto"/>
              <w:jc w:val="center"/>
              <w:rPr>
                <w:b/>
                <w:sz w:val="28"/>
                <w:szCs w:val="28"/>
              </w:rPr>
            </w:pPr>
            <w:r>
              <w:rPr>
                <w:b/>
                <w:sz w:val="28"/>
                <w:szCs w:val="28"/>
              </w:rPr>
              <w:t>24050</w:t>
            </w:r>
          </w:p>
        </w:tc>
        <w:tc>
          <w:tcPr>
            <w:tcW w:w="1559" w:type="dxa"/>
          </w:tcPr>
          <w:p w:rsidR="0004554D" w:rsidRDefault="0004554D">
            <w:pPr>
              <w:spacing w:line="360" w:lineRule="auto"/>
              <w:jc w:val="center"/>
              <w:rPr>
                <w:b/>
                <w:sz w:val="28"/>
                <w:szCs w:val="28"/>
              </w:rPr>
            </w:pPr>
            <w:r>
              <w:rPr>
                <w:b/>
                <w:sz w:val="28"/>
                <w:szCs w:val="28"/>
              </w:rPr>
              <w:t>7100</w:t>
            </w:r>
          </w:p>
        </w:tc>
        <w:tc>
          <w:tcPr>
            <w:tcW w:w="1701" w:type="dxa"/>
          </w:tcPr>
          <w:p w:rsidR="0004554D" w:rsidRDefault="0004554D">
            <w:pPr>
              <w:spacing w:line="360" w:lineRule="auto"/>
              <w:jc w:val="center"/>
              <w:rPr>
                <w:b/>
                <w:sz w:val="28"/>
                <w:szCs w:val="28"/>
              </w:rPr>
            </w:pPr>
            <w:r>
              <w:rPr>
                <w:b/>
                <w:sz w:val="28"/>
                <w:szCs w:val="28"/>
              </w:rPr>
              <w:t>3600</w:t>
            </w:r>
          </w:p>
        </w:tc>
        <w:tc>
          <w:tcPr>
            <w:tcW w:w="1667" w:type="dxa"/>
          </w:tcPr>
          <w:p w:rsidR="0004554D" w:rsidRDefault="0004554D">
            <w:pPr>
              <w:spacing w:line="360" w:lineRule="auto"/>
              <w:jc w:val="center"/>
              <w:rPr>
                <w:b/>
                <w:sz w:val="28"/>
                <w:szCs w:val="28"/>
              </w:rPr>
            </w:pPr>
            <w:r>
              <w:rPr>
                <w:b/>
                <w:sz w:val="28"/>
                <w:szCs w:val="28"/>
              </w:rPr>
              <w:t>3600</w:t>
            </w:r>
          </w:p>
        </w:tc>
      </w:tr>
    </w:tbl>
    <w:p w:rsidR="0004554D" w:rsidRDefault="0004554D">
      <w:pPr>
        <w:spacing w:line="360" w:lineRule="auto"/>
        <w:jc w:val="both"/>
      </w:pPr>
    </w:p>
    <w:p w:rsidR="0004554D" w:rsidRDefault="0004554D">
      <w:pPr>
        <w:pStyle w:val="a3"/>
        <w:spacing w:after="0" w:line="360" w:lineRule="auto"/>
        <w:ind w:left="0" w:firstLine="709"/>
        <w:jc w:val="both"/>
        <w:rPr>
          <w:sz w:val="28"/>
        </w:rPr>
      </w:pPr>
      <w:r>
        <w:rPr>
          <w:sz w:val="28"/>
        </w:rPr>
        <w:t>Как видно из таблицы основные затраты предприятие понесет в начале января в размере 24050 рублей, у предприятия в данный момент есть в наличии необходимые средства.</w:t>
      </w:r>
    </w:p>
    <w:p w:rsidR="0004554D" w:rsidRDefault="0004554D">
      <w:pPr>
        <w:spacing w:line="360" w:lineRule="auto"/>
        <w:ind w:firstLine="709"/>
        <w:jc w:val="both"/>
        <w:rPr>
          <w:sz w:val="28"/>
          <w:szCs w:val="28"/>
        </w:rPr>
      </w:pPr>
    </w:p>
    <w:p w:rsidR="0004554D" w:rsidRDefault="0004554D">
      <w:pPr>
        <w:pStyle w:val="16"/>
      </w:pPr>
      <w:bookmarkStart w:id="39" w:name="_Toc165953544"/>
      <w:bookmarkStart w:id="40" w:name="_Toc166553671"/>
      <w:r>
        <w:t>3.3. Оценка эффективности проекта. Анализ рисков и контроль мероприятий</w:t>
      </w:r>
      <w:bookmarkEnd w:id="39"/>
      <w:bookmarkEnd w:id="40"/>
    </w:p>
    <w:p w:rsidR="0004554D" w:rsidRDefault="0004554D">
      <w:pPr>
        <w:pStyle w:val="16"/>
      </w:pPr>
    </w:p>
    <w:p w:rsidR="0004554D" w:rsidRDefault="0004554D">
      <w:pPr>
        <w:spacing w:line="360" w:lineRule="auto"/>
        <w:ind w:firstLine="709"/>
        <w:jc w:val="both"/>
        <w:rPr>
          <w:sz w:val="28"/>
          <w:szCs w:val="28"/>
        </w:rPr>
      </w:pPr>
      <w:r>
        <w:rPr>
          <w:sz w:val="28"/>
          <w:szCs w:val="28"/>
        </w:rPr>
        <w:t>Рассмотрим денежные потоки проекта.</w:t>
      </w:r>
    </w:p>
    <w:p w:rsidR="0004554D" w:rsidRDefault="0004554D">
      <w:pPr>
        <w:spacing w:line="360" w:lineRule="auto"/>
        <w:ind w:firstLine="709"/>
        <w:jc w:val="both"/>
        <w:rPr>
          <w:sz w:val="28"/>
          <w:szCs w:val="28"/>
        </w:rPr>
      </w:pPr>
      <w:r>
        <w:rPr>
          <w:sz w:val="28"/>
          <w:szCs w:val="28"/>
        </w:rPr>
        <w:t>Все соответствующие платежи и поступления будем относить на начало каждого шага. Цены на привлекаемые ресурсы и продаваемую продукцию учитываем без НДС.</w:t>
      </w:r>
    </w:p>
    <w:p w:rsidR="0004554D" w:rsidRDefault="0004554D">
      <w:pPr>
        <w:spacing w:line="360" w:lineRule="auto"/>
        <w:ind w:firstLine="709"/>
        <w:jc w:val="both"/>
        <w:rPr>
          <w:sz w:val="28"/>
          <w:szCs w:val="28"/>
        </w:rPr>
      </w:pPr>
      <w:r>
        <w:rPr>
          <w:sz w:val="28"/>
          <w:szCs w:val="28"/>
        </w:rPr>
        <w:t>Расходы и доходы кроме амортизации будем умножать на соответствующий шагу проекта базисный индекс инфляции. Будем учитывать валовую прибыль, получаемую от реализации единицы продукции, которая задана.</w:t>
      </w:r>
    </w:p>
    <w:p w:rsidR="0004554D" w:rsidRDefault="0004554D">
      <w:pPr>
        <w:spacing w:line="360" w:lineRule="auto"/>
        <w:ind w:firstLine="709"/>
        <w:jc w:val="both"/>
        <w:rPr>
          <w:sz w:val="28"/>
          <w:szCs w:val="28"/>
        </w:rPr>
      </w:pPr>
      <w:r>
        <w:rPr>
          <w:sz w:val="28"/>
          <w:szCs w:val="28"/>
        </w:rPr>
        <w:t>Амортизацию нематериальных активов будем учитывать отдельно. Срок амортизации НМА примем равным периоду их использования в проекте.</w:t>
      </w:r>
    </w:p>
    <w:p w:rsidR="0004554D" w:rsidRDefault="0004554D">
      <w:pPr>
        <w:spacing w:line="360" w:lineRule="auto"/>
        <w:ind w:firstLine="709"/>
        <w:jc w:val="both"/>
        <w:rPr>
          <w:sz w:val="28"/>
          <w:szCs w:val="28"/>
        </w:rPr>
      </w:pPr>
      <w:r>
        <w:rPr>
          <w:sz w:val="28"/>
          <w:szCs w:val="28"/>
        </w:rPr>
        <w:t>Ставка налога прибыль равна 24%.</w:t>
      </w:r>
    </w:p>
    <w:p w:rsidR="0004554D" w:rsidRDefault="0004554D">
      <w:pPr>
        <w:spacing w:line="360" w:lineRule="auto"/>
        <w:ind w:firstLine="709"/>
        <w:jc w:val="both"/>
        <w:rPr>
          <w:sz w:val="28"/>
          <w:szCs w:val="28"/>
        </w:rPr>
      </w:pPr>
      <w:r>
        <w:rPr>
          <w:sz w:val="28"/>
          <w:szCs w:val="28"/>
        </w:rPr>
        <w:t xml:space="preserve">Для каждого периода рассчитаем величину денежного потока </w:t>
      </w:r>
      <w:r>
        <w:rPr>
          <w:sz w:val="28"/>
          <w:szCs w:val="28"/>
          <w:lang w:val="en-US"/>
        </w:rPr>
        <w:t>CFi</w:t>
      </w:r>
      <w:r>
        <w:rPr>
          <w:sz w:val="28"/>
          <w:szCs w:val="28"/>
        </w:rPr>
        <w:t xml:space="preserve"> = </w:t>
      </w:r>
      <w:r>
        <w:rPr>
          <w:sz w:val="28"/>
          <w:szCs w:val="28"/>
          <w:lang w:val="en-US"/>
        </w:rPr>
        <w:t>PRi</w:t>
      </w:r>
      <w:r>
        <w:rPr>
          <w:sz w:val="28"/>
          <w:szCs w:val="28"/>
        </w:rPr>
        <w:t xml:space="preserve"> +</w:t>
      </w:r>
      <w:r>
        <w:rPr>
          <w:sz w:val="28"/>
          <w:szCs w:val="28"/>
          <w:lang w:val="en-US"/>
        </w:rPr>
        <w:t>Ai</w:t>
      </w:r>
      <w:r>
        <w:rPr>
          <w:sz w:val="28"/>
          <w:szCs w:val="28"/>
        </w:rPr>
        <w:t xml:space="preserve">, где </w:t>
      </w:r>
      <w:r>
        <w:rPr>
          <w:sz w:val="28"/>
          <w:szCs w:val="28"/>
          <w:lang w:val="en-US"/>
        </w:rPr>
        <w:t>PRi</w:t>
      </w:r>
      <w:r>
        <w:rPr>
          <w:sz w:val="28"/>
          <w:szCs w:val="28"/>
        </w:rPr>
        <w:t xml:space="preserve"> – прибыль после налогообложения, </w:t>
      </w:r>
      <w:r>
        <w:rPr>
          <w:sz w:val="28"/>
          <w:szCs w:val="28"/>
          <w:lang w:val="en-US"/>
        </w:rPr>
        <w:t>Ai</w:t>
      </w:r>
      <w:r>
        <w:rPr>
          <w:sz w:val="28"/>
          <w:szCs w:val="28"/>
        </w:rPr>
        <w:t xml:space="preserve"> – амортизация. </w:t>
      </w:r>
    </w:p>
    <w:p w:rsidR="0004554D" w:rsidRDefault="00D23D74">
      <w:pPr>
        <w:spacing w:line="360" w:lineRule="auto"/>
        <w:ind w:firstLine="709"/>
        <w:jc w:val="both"/>
        <w:rPr>
          <w:sz w:val="28"/>
          <w:szCs w:val="28"/>
        </w:rPr>
      </w:pPr>
      <w:r>
        <w:rPr>
          <w:noProof/>
          <w:sz w:val="28"/>
          <w:szCs w:val="28"/>
        </w:rPr>
        <w:pict>
          <v:rect id="_x0000_s1080" style="position:absolute;left:0;text-align:left;margin-left:261pt;margin-top:68.9pt;width:1in;height:38pt;z-index:251660288" stroked="f">
            <v:textbox style="mso-next-textbox:#_x0000_s1080">
              <w:txbxContent>
                <w:p w:rsidR="0004554D" w:rsidRDefault="0004554D">
                  <w:pPr>
                    <w:rPr>
                      <w:sz w:val="28"/>
                      <w:szCs w:val="28"/>
                    </w:rPr>
                  </w:pPr>
                  <w:r>
                    <w:rPr>
                      <w:sz w:val="28"/>
                      <w:szCs w:val="28"/>
                    </w:rPr>
                    <w:t>(3.3,1)</w:t>
                  </w:r>
                </w:p>
              </w:txbxContent>
            </v:textbox>
          </v:rect>
        </w:pict>
      </w:r>
      <w:r w:rsidR="0004554D">
        <w:rPr>
          <w:sz w:val="28"/>
          <w:szCs w:val="28"/>
        </w:rPr>
        <w:t>Для инвестора отодвинутые во времени денежные поступления будут представлять меньшую ценность, выражаемую величиной дисконтированного денежного потока</w:t>
      </w:r>
    </w:p>
    <w:p w:rsidR="0004554D" w:rsidRDefault="0004554D">
      <w:pPr>
        <w:spacing w:line="360" w:lineRule="auto"/>
        <w:ind w:firstLine="709"/>
        <w:jc w:val="both"/>
        <w:rPr>
          <w:sz w:val="28"/>
          <w:szCs w:val="28"/>
          <w:lang w:val="en-US"/>
        </w:rPr>
      </w:pPr>
      <w:r>
        <w:rPr>
          <w:sz w:val="28"/>
          <w:szCs w:val="28"/>
          <w:lang w:val="en-US"/>
        </w:rPr>
        <w:t>CF</w:t>
      </w:r>
      <w:r>
        <w:rPr>
          <w:sz w:val="28"/>
          <w:szCs w:val="28"/>
          <w:vertAlign w:val="subscript"/>
          <w:lang w:val="en-US"/>
        </w:rPr>
        <w:t>i</w:t>
      </w:r>
      <w:r>
        <w:rPr>
          <w:sz w:val="28"/>
          <w:szCs w:val="28"/>
          <w:vertAlign w:val="superscript"/>
          <w:lang w:val="en-US"/>
        </w:rPr>
        <w:t>d</w:t>
      </w:r>
      <w:r>
        <w:rPr>
          <w:sz w:val="28"/>
          <w:szCs w:val="28"/>
          <w:lang w:val="en-US"/>
        </w:rPr>
        <w:t xml:space="preserve"> = CF</w:t>
      </w:r>
      <w:r>
        <w:rPr>
          <w:sz w:val="28"/>
          <w:szCs w:val="28"/>
          <w:vertAlign w:val="subscript"/>
          <w:lang w:val="en-US"/>
        </w:rPr>
        <w:t>i</w:t>
      </w:r>
      <w:r>
        <w:rPr>
          <w:sz w:val="28"/>
          <w:szCs w:val="28"/>
          <w:lang w:val="en-US"/>
        </w:rPr>
        <w:t xml:space="preserve"> / (1+E)</w:t>
      </w:r>
      <w:r>
        <w:rPr>
          <w:sz w:val="28"/>
          <w:szCs w:val="28"/>
          <w:vertAlign w:val="superscript"/>
          <w:lang w:val="en-US"/>
        </w:rPr>
        <w:t xml:space="preserve">i </w:t>
      </w:r>
    </w:p>
    <w:p w:rsidR="0004554D" w:rsidRDefault="0004554D">
      <w:pPr>
        <w:spacing w:line="360" w:lineRule="auto"/>
        <w:ind w:firstLine="709"/>
        <w:jc w:val="both"/>
        <w:rPr>
          <w:sz w:val="28"/>
          <w:szCs w:val="28"/>
        </w:rPr>
      </w:pPr>
      <w:r>
        <w:rPr>
          <w:sz w:val="28"/>
          <w:szCs w:val="28"/>
        </w:rPr>
        <w:t>Где Е – ставка дисконта</w:t>
      </w:r>
    </w:p>
    <w:p w:rsidR="0004554D" w:rsidRDefault="0004554D">
      <w:pPr>
        <w:spacing w:line="360" w:lineRule="auto"/>
        <w:ind w:firstLine="709"/>
        <w:jc w:val="both"/>
        <w:rPr>
          <w:sz w:val="28"/>
          <w:szCs w:val="28"/>
        </w:rPr>
      </w:pPr>
    </w:p>
    <w:p w:rsidR="0004554D" w:rsidRDefault="0004554D">
      <w:pPr>
        <w:spacing w:line="360" w:lineRule="auto"/>
        <w:ind w:firstLine="709"/>
        <w:jc w:val="right"/>
        <w:rPr>
          <w:sz w:val="28"/>
          <w:szCs w:val="28"/>
        </w:rPr>
      </w:pPr>
    </w:p>
    <w:p w:rsidR="0004554D" w:rsidRDefault="0004554D">
      <w:pPr>
        <w:spacing w:line="360" w:lineRule="auto"/>
        <w:ind w:firstLine="709"/>
        <w:jc w:val="right"/>
        <w:rPr>
          <w:sz w:val="28"/>
          <w:szCs w:val="28"/>
        </w:rPr>
      </w:pPr>
    </w:p>
    <w:p w:rsidR="0004554D" w:rsidRDefault="0004554D">
      <w:pPr>
        <w:spacing w:line="360" w:lineRule="auto"/>
        <w:ind w:firstLine="709"/>
        <w:jc w:val="right"/>
        <w:rPr>
          <w:sz w:val="28"/>
          <w:szCs w:val="28"/>
        </w:rPr>
      </w:pPr>
    </w:p>
    <w:p w:rsidR="0004554D" w:rsidRDefault="0004554D">
      <w:pPr>
        <w:spacing w:line="360" w:lineRule="auto"/>
        <w:ind w:firstLine="709"/>
        <w:jc w:val="right"/>
        <w:rPr>
          <w:sz w:val="28"/>
          <w:szCs w:val="28"/>
        </w:rPr>
      </w:pPr>
      <w:r>
        <w:rPr>
          <w:sz w:val="28"/>
          <w:szCs w:val="28"/>
        </w:rPr>
        <w:t>Таблица 13</w:t>
      </w:r>
    </w:p>
    <w:p w:rsidR="0004554D" w:rsidRDefault="0004554D">
      <w:pPr>
        <w:spacing w:line="360" w:lineRule="auto"/>
        <w:ind w:firstLine="709"/>
        <w:jc w:val="center"/>
        <w:rPr>
          <w:sz w:val="28"/>
          <w:szCs w:val="28"/>
        </w:rPr>
      </w:pPr>
      <w:r>
        <w:rPr>
          <w:sz w:val="28"/>
          <w:szCs w:val="28"/>
        </w:rPr>
        <w:t>Денежные потоки</w:t>
      </w:r>
    </w:p>
    <w:p w:rsidR="0004554D" w:rsidRDefault="0004554D">
      <w:pPr>
        <w:widowControl w:val="0"/>
        <w:ind w:firstLine="851"/>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145"/>
        <w:gridCol w:w="1145"/>
        <w:gridCol w:w="1180"/>
        <w:gridCol w:w="1249"/>
        <w:gridCol w:w="1249"/>
        <w:gridCol w:w="1214"/>
      </w:tblGrid>
      <w:tr w:rsidR="0004554D">
        <w:tc>
          <w:tcPr>
            <w:tcW w:w="2389" w:type="dxa"/>
          </w:tcPr>
          <w:p w:rsidR="0004554D" w:rsidRDefault="0004554D">
            <w:pPr>
              <w:spacing w:line="360" w:lineRule="auto"/>
              <w:jc w:val="both"/>
            </w:pPr>
            <w:r>
              <w:t>Показатели</w:t>
            </w:r>
          </w:p>
        </w:tc>
        <w:tc>
          <w:tcPr>
            <w:tcW w:w="1145" w:type="dxa"/>
          </w:tcPr>
          <w:p w:rsidR="0004554D" w:rsidRDefault="0004554D">
            <w:pPr>
              <w:spacing w:line="360" w:lineRule="auto"/>
              <w:jc w:val="both"/>
            </w:pPr>
            <w:r>
              <w:t>0</w:t>
            </w:r>
          </w:p>
        </w:tc>
        <w:tc>
          <w:tcPr>
            <w:tcW w:w="1145" w:type="dxa"/>
          </w:tcPr>
          <w:p w:rsidR="0004554D" w:rsidRDefault="0004554D">
            <w:pPr>
              <w:spacing w:line="360" w:lineRule="auto"/>
              <w:jc w:val="both"/>
            </w:pPr>
            <w:r>
              <w:t>1</w:t>
            </w:r>
          </w:p>
        </w:tc>
        <w:tc>
          <w:tcPr>
            <w:tcW w:w="1180" w:type="dxa"/>
          </w:tcPr>
          <w:p w:rsidR="0004554D" w:rsidRDefault="0004554D">
            <w:pPr>
              <w:spacing w:line="360" w:lineRule="auto"/>
              <w:jc w:val="both"/>
            </w:pPr>
            <w:r>
              <w:t>2</w:t>
            </w:r>
          </w:p>
        </w:tc>
        <w:tc>
          <w:tcPr>
            <w:tcW w:w="1249" w:type="dxa"/>
          </w:tcPr>
          <w:p w:rsidR="0004554D" w:rsidRDefault="0004554D">
            <w:pPr>
              <w:spacing w:line="360" w:lineRule="auto"/>
              <w:jc w:val="both"/>
            </w:pPr>
            <w:r>
              <w:t>3</w:t>
            </w:r>
          </w:p>
        </w:tc>
        <w:tc>
          <w:tcPr>
            <w:tcW w:w="1249" w:type="dxa"/>
          </w:tcPr>
          <w:p w:rsidR="0004554D" w:rsidRDefault="0004554D">
            <w:pPr>
              <w:spacing w:line="360" w:lineRule="auto"/>
              <w:jc w:val="both"/>
            </w:pPr>
            <w:r>
              <w:t>4</w:t>
            </w:r>
          </w:p>
        </w:tc>
        <w:tc>
          <w:tcPr>
            <w:tcW w:w="1214" w:type="dxa"/>
          </w:tcPr>
          <w:p w:rsidR="0004554D" w:rsidRDefault="0004554D">
            <w:pPr>
              <w:spacing w:line="360" w:lineRule="auto"/>
              <w:jc w:val="both"/>
            </w:pPr>
            <w:r>
              <w:t>5</w:t>
            </w:r>
          </w:p>
        </w:tc>
      </w:tr>
      <w:tr w:rsidR="0004554D">
        <w:tc>
          <w:tcPr>
            <w:tcW w:w="2389" w:type="dxa"/>
          </w:tcPr>
          <w:p w:rsidR="0004554D" w:rsidRDefault="0004554D">
            <w:pPr>
              <w:spacing w:line="360" w:lineRule="auto"/>
              <w:jc w:val="both"/>
            </w:pPr>
            <w:r>
              <w:t>Продажи, тыс. руб.</w:t>
            </w:r>
          </w:p>
        </w:tc>
        <w:tc>
          <w:tcPr>
            <w:tcW w:w="1145" w:type="dxa"/>
          </w:tcPr>
          <w:p w:rsidR="0004554D" w:rsidRDefault="0004554D">
            <w:pPr>
              <w:spacing w:line="360" w:lineRule="auto"/>
              <w:jc w:val="both"/>
            </w:pPr>
            <w:r>
              <w:t>100</w:t>
            </w:r>
          </w:p>
        </w:tc>
        <w:tc>
          <w:tcPr>
            <w:tcW w:w="1145" w:type="dxa"/>
          </w:tcPr>
          <w:p w:rsidR="0004554D" w:rsidRDefault="0004554D">
            <w:pPr>
              <w:spacing w:line="360" w:lineRule="auto"/>
              <w:jc w:val="both"/>
            </w:pPr>
            <w:r>
              <w:t>840</w:t>
            </w:r>
          </w:p>
        </w:tc>
        <w:tc>
          <w:tcPr>
            <w:tcW w:w="1180" w:type="dxa"/>
          </w:tcPr>
          <w:p w:rsidR="0004554D" w:rsidRDefault="0004554D">
            <w:pPr>
              <w:spacing w:line="360" w:lineRule="auto"/>
              <w:jc w:val="both"/>
            </w:pPr>
            <w:r>
              <w:t>778</w:t>
            </w:r>
          </w:p>
        </w:tc>
        <w:tc>
          <w:tcPr>
            <w:tcW w:w="1249" w:type="dxa"/>
          </w:tcPr>
          <w:p w:rsidR="0004554D" w:rsidRDefault="0004554D">
            <w:pPr>
              <w:spacing w:line="360" w:lineRule="auto"/>
              <w:jc w:val="both"/>
            </w:pPr>
            <w:r>
              <w:t>6592</w:t>
            </w:r>
          </w:p>
        </w:tc>
        <w:tc>
          <w:tcPr>
            <w:tcW w:w="1249" w:type="dxa"/>
          </w:tcPr>
          <w:p w:rsidR="0004554D" w:rsidRDefault="0004554D">
            <w:pPr>
              <w:spacing w:line="360" w:lineRule="auto"/>
              <w:jc w:val="both"/>
            </w:pPr>
            <w:r>
              <w:t>20678</w:t>
            </w:r>
          </w:p>
        </w:tc>
        <w:tc>
          <w:tcPr>
            <w:tcW w:w="1214" w:type="dxa"/>
          </w:tcPr>
          <w:p w:rsidR="0004554D" w:rsidRDefault="0004554D">
            <w:pPr>
              <w:spacing w:line="360" w:lineRule="auto"/>
              <w:jc w:val="both"/>
            </w:pPr>
            <w:r>
              <w:t>22500</w:t>
            </w:r>
          </w:p>
        </w:tc>
      </w:tr>
      <w:tr w:rsidR="0004554D">
        <w:tc>
          <w:tcPr>
            <w:tcW w:w="2389" w:type="dxa"/>
          </w:tcPr>
          <w:p w:rsidR="0004554D" w:rsidRDefault="0004554D">
            <w:pPr>
              <w:spacing w:line="360" w:lineRule="auto"/>
              <w:jc w:val="both"/>
            </w:pPr>
            <w:r>
              <w:t>Базисный индекс инфляции</w:t>
            </w:r>
          </w:p>
        </w:tc>
        <w:tc>
          <w:tcPr>
            <w:tcW w:w="1145" w:type="dxa"/>
          </w:tcPr>
          <w:p w:rsidR="0004554D" w:rsidRDefault="0004554D">
            <w:pPr>
              <w:spacing w:line="360" w:lineRule="auto"/>
              <w:jc w:val="both"/>
            </w:pPr>
            <w:r>
              <w:t>1,00</w:t>
            </w:r>
          </w:p>
        </w:tc>
        <w:tc>
          <w:tcPr>
            <w:tcW w:w="1145" w:type="dxa"/>
          </w:tcPr>
          <w:p w:rsidR="0004554D" w:rsidRDefault="0004554D">
            <w:pPr>
              <w:spacing w:line="360" w:lineRule="auto"/>
              <w:jc w:val="both"/>
            </w:pPr>
            <w:r>
              <w:t>1,45</w:t>
            </w:r>
          </w:p>
        </w:tc>
        <w:tc>
          <w:tcPr>
            <w:tcW w:w="1180" w:type="dxa"/>
          </w:tcPr>
          <w:p w:rsidR="0004554D" w:rsidRDefault="0004554D">
            <w:pPr>
              <w:spacing w:line="360" w:lineRule="auto"/>
              <w:jc w:val="both"/>
            </w:pPr>
            <w:r>
              <w:t>2,18</w:t>
            </w:r>
          </w:p>
        </w:tc>
        <w:tc>
          <w:tcPr>
            <w:tcW w:w="1249" w:type="dxa"/>
          </w:tcPr>
          <w:p w:rsidR="0004554D" w:rsidRDefault="0004554D">
            <w:pPr>
              <w:spacing w:line="360" w:lineRule="auto"/>
              <w:jc w:val="both"/>
            </w:pPr>
            <w:r>
              <w:t>3,15</w:t>
            </w:r>
          </w:p>
        </w:tc>
        <w:tc>
          <w:tcPr>
            <w:tcW w:w="1249" w:type="dxa"/>
          </w:tcPr>
          <w:p w:rsidR="0004554D" w:rsidRDefault="0004554D">
            <w:pPr>
              <w:spacing w:line="360" w:lineRule="auto"/>
              <w:jc w:val="both"/>
            </w:pPr>
            <w:r>
              <w:t>4,10</w:t>
            </w:r>
          </w:p>
        </w:tc>
        <w:tc>
          <w:tcPr>
            <w:tcW w:w="1214" w:type="dxa"/>
          </w:tcPr>
          <w:p w:rsidR="0004554D" w:rsidRDefault="0004554D">
            <w:pPr>
              <w:spacing w:line="360" w:lineRule="auto"/>
              <w:jc w:val="both"/>
            </w:pPr>
            <w:r>
              <w:t>5,12</w:t>
            </w:r>
          </w:p>
        </w:tc>
      </w:tr>
      <w:tr w:rsidR="0004554D">
        <w:tc>
          <w:tcPr>
            <w:tcW w:w="2389" w:type="dxa"/>
          </w:tcPr>
          <w:p w:rsidR="0004554D" w:rsidRDefault="0004554D">
            <w:pPr>
              <w:spacing w:line="360" w:lineRule="auto"/>
              <w:jc w:val="both"/>
            </w:pPr>
            <w:r>
              <w:t>Валовая прибыль, тыс. руб.</w:t>
            </w:r>
          </w:p>
        </w:tc>
        <w:tc>
          <w:tcPr>
            <w:tcW w:w="1145" w:type="dxa"/>
          </w:tcPr>
          <w:p w:rsidR="0004554D" w:rsidRDefault="0004554D">
            <w:pPr>
              <w:spacing w:line="360" w:lineRule="auto"/>
              <w:jc w:val="both"/>
            </w:pPr>
            <w:r>
              <w:t>80</w:t>
            </w:r>
          </w:p>
        </w:tc>
        <w:tc>
          <w:tcPr>
            <w:tcW w:w="1145" w:type="dxa"/>
          </w:tcPr>
          <w:p w:rsidR="0004554D" w:rsidRDefault="0004554D">
            <w:pPr>
              <w:spacing w:line="360" w:lineRule="auto"/>
              <w:jc w:val="both"/>
            </w:pPr>
            <w:r>
              <w:t>672</w:t>
            </w:r>
          </w:p>
        </w:tc>
        <w:tc>
          <w:tcPr>
            <w:tcW w:w="1180" w:type="dxa"/>
          </w:tcPr>
          <w:p w:rsidR="0004554D" w:rsidRDefault="0004554D">
            <w:pPr>
              <w:spacing w:line="360" w:lineRule="auto"/>
              <w:jc w:val="both"/>
            </w:pPr>
            <w:r>
              <w:t>524</w:t>
            </w:r>
          </w:p>
        </w:tc>
        <w:tc>
          <w:tcPr>
            <w:tcW w:w="1249" w:type="dxa"/>
          </w:tcPr>
          <w:p w:rsidR="0004554D" w:rsidRDefault="0004554D">
            <w:pPr>
              <w:spacing w:line="360" w:lineRule="auto"/>
              <w:jc w:val="both"/>
            </w:pPr>
            <w:r>
              <w:t>5736</w:t>
            </w:r>
          </w:p>
        </w:tc>
        <w:tc>
          <w:tcPr>
            <w:tcW w:w="1249" w:type="dxa"/>
          </w:tcPr>
          <w:p w:rsidR="0004554D" w:rsidRDefault="0004554D">
            <w:pPr>
              <w:spacing w:line="360" w:lineRule="auto"/>
              <w:jc w:val="both"/>
            </w:pPr>
            <w:r>
              <w:t>16424</w:t>
            </w:r>
          </w:p>
        </w:tc>
        <w:tc>
          <w:tcPr>
            <w:tcW w:w="1214" w:type="dxa"/>
          </w:tcPr>
          <w:p w:rsidR="0004554D" w:rsidRDefault="0004554D">
            <w:pPr>
              <w:spacing w:line="360" w:lineRule="auto"/>
              <w:jc w:val="both"/>
            </w:pPr>
            <w:r>
              <w:t>18000</w:t>
            </w:r>
          </w:p>
        </w:tc>
      </w:tr>
      <w:tr w:rsidR="0004554D">
        <w:tc>
          <w:tcPr>
            <w:tcW w:w="2389" w:type="dxa"/>
          </w:tcPr>
          <w:p w:rsidR="0004554D" w:rsidRDefault="0004554D">
            <w:pPr>
              <w:spacing w:line="360" w:lineRule="auto"/>
              <w:jc w:val="both"/>
            </w:pPr>
            <w:r>
              <w:t>НИОКР, тыс. руб.</w:t>
            </w:r>
          </w:p>
        </w:tc>
        <w:tc>
          <w:tcPr>
            <w:tcW w:w="1145" w:type="dxa"/>
          </w:tcPr>
          <w:p w:rsidR="0004554D" w:rsidRDefault="0004554D">
            <w:pPr>
              <w:spacing w:line="360" w:lineRule="auto"/>
              <w:jc w:val="both"/>
            </w:pPr>
            <w:r>
              <w:t>10</w:t>
            </w:r>
          </w:p>
        </w:tc>
        <w:tc>
          <w:tcPr>
            <w:tcW w:w="1145" w:type="dxa"/>
          </w:tcPr>
          <w:p w:rsidR="0004554D" w:rsidRDefault="0004554D">
            <w:pPr>
              <w:spacing w:line="360" w:lineRule="auto"/>
              <w:jc w:val="both"/>
            </w:pPr>
            <w:r>
              <w:t>-</w:t>
            </w:r>
          </w:p>
        </w:tc>
        <w:tc>
          <w:tcPr>
            <w:tcW w:w="1180" w:type="dxa"/>
          </w:tcPr>
          <w:p w:rsidR="0004554D" w:rsidRDefault="0004554D">
            <w:pPr>
              <w:spacing w:line="360" w:lineRule="auto"/>
              <w:jc w:val="both"/>
            </w:pPr>
            <w:r>
              <w:t>-</w:t>
            </w:r>
          </w:p>
        </w:tc>
        <w:tc>
          <w:tcPr>
            <w:tcW w:w="1249" w:type="dxa"/>
          </w:tcPr>
          <w:p w:rsidR="0004554D" w:rsidRDefault="0004554D">
            <w:pPr>
              <w:spacing w:line="360" w:lineRule="auto"/>
              <w:jc w:val="both"/>
            </w:pPr>
            <w:r>
              <w:t>-</w:t>
            </w:r>
          </w:p>
        </w:tc>
        <w:tc>
          <w:tcPr>
            <w:tcW w:w="1249" w:type="dxa"/>
          </w:tcPr>
          <w:p w:rsidR="0004554D" w:rsidRDefault="0004554D">
            <w:pPr>
              <w:spacing w:line="360" w:lineRule="auto"/>
              <w:jc w:val="both"/>
            </w:pPr>
            <w:r>
              <w:t>-</w:t>
            </w:r>
          </w:p>
        </w:tc>
        <w:tc>
          <w:tcPr>
            <w:tcW w:w="1214" w:type="dxa"/>
          </w:tcPr>
          <w:p w:rsidR="0004554D" w:rsidRDefault="0004554D">
            <w:pPr>
              <w:spacing w:line="360" w:lineRule="auto"/>
              <w:jc w:val="both"/>
            </w:pPr>
            <w:r>
              <w:t>-</w:t>
            </w:r>
          </w:p>
        </w:tc>
      </w:tr>
      <w:tr w:rsidR="0004554D">
        <w:tc>
          <w:tcPr>
            <w:tcW w:w="2389" w:type="dxa"/>
          </w:tcPr>
          <w:p w:rsidR="0004554D" w:rsidRDefault="0004554D">
            <w:pPr>
              <w:spacing w:line="360" w:lineRule="auto"/>
              <w:jc w:val="both"/>
            </w:pPr>
            <w:r>
              <w:t>Маркетинг, тыс. руб.</w:t>
            </w:r>
          </w:p>
        </w:tc>
        <w:tc>
          <w:tcPr>
            <w:tcW w:w="1145" w:type="dxa"/>
          </w:tcPr>
          <w:p w:rsidR="0004554D" w:rsidRDefault="0004554D">
            <w:pPr>
              <w:spacing w:line="360" w:lineRule="auto"/>
              <w:jc w:val="both"/>
            </w:pPr>
            <w:r>
              <w:t>16</w:t>
            </w:r>
          </w:p>
        </w:tc>
        <w:tc>
          <w:tcPr>
            <w:tcW w:w="1145" w:type="dxa"/>
          </w:tcPr>
          <w:p w:rsidR="0004554D" w:rsidRDefault="0004554D">
            <w:pPr>
              <w:spacing w:line="360" w:lineRule="auto"/>
              <w:jc w:val="both"/>
            </w:pPr>
            <w:r>
              <w:t>134,4</w:t>
            </w:r>
          </w:p>
        </w:tc>
        <w:tc>
          <w:tcPr>
            <w:tcW w:w="1180" w:type="dxa"/>
          </w:tcPr>
          <w:p w:rsidR="0004554D" w:rsidRDefault="0004554D">
            <w:pPr>
              <w:spacing w:line="360" w:lineRule="auto"/>
              <w:jc w:val="both"/>
            </w:pPr>
            <w:r>
              <w:t>124,8</w:t>
            </w:r>
          </w:p>
        </w:tc>
        <w:tc>
          <w:tcPr>
            <w:tcW w:w="1249" w:type="dxa"/>
          </w:tcPr>
          <w:p w:rsidR="0004554D" w:rsidRDefault="0004554D">
            <w:pPr>
              <w:spacing w:line="360" w:lineRule="auto"/>
              <w:jc w:val="both"/>
            </w:pPr>
            <w:r>
              <w:t>105,2</w:t>
            </w:r>
          </w:p>
        </w:tc>
        <w:tc>
          <w:tcPr>
            <w:tcW w:w="1249" w:type="dxa"/>
          </w:tcPr>
          <w:p w:rsidR="0004554D" w:rsidRDefault="0004554D">
            <w:pPr>
              <w:spacing w:line="360" w:lineRule="auto"/>
              <w:jc w:val="both"/>
            </w:pPr>
            <w:r>
              <w:t>33,8</w:t>
            </w:r>
          </w:p>
        </w:tc>
        <w:tc>
          <w:tcPr>
            <w:tcW w:w="1214" w:type="dxa"/>
          </w:tcPr>
          <w:p w:rsidR="0004554D" w:rsidRDefault="0004554D">
            <w:pPr>
              <w:spacing w:line="360" w:lineRule="auto"/>
              <w:jc w:val="both"/>
            </w:pPr>
            <w:r>
              <w:t>36</w:t>
            </w:r>
          </w:p>
        </w:tc>
      </w:tr>
      <w:tr w:rsidR="0004554D">
        <w:tc>
          <w:tcPr>
            <w:tcW w:w="2389" w:type="dxa"/>
          </w:tcPr>
          <w:p w:rsidR="0004554D" w:rsidRDefault="0004554D">
            <w:pPr>
              <w:spacing w:line="360" w:lineRule="auto"/>
              <w:jc w:val="both"/>
            </w:pPr>
            <w:r>
              <w:t>Доп.амортизация, тыс. руб.</w:t>
            </w:r>
          </w:p>
        </w:tc>
        <w:tc>
          <w:tcPr>
            <w:tcW w:w="1145" w:type="dxa"/>
          </w:tcPr>
          <w:p w:rsidR="0004554D" w:rsidRDefault="0004554D">
            <w:pPr>
              <w:spacing w:line="360" w:lineRule="auto"/>
              <w:jc w:val="both"/>
            </w:pPr>
            <w:r>
              <w:t>-</w:t>
            </w:r>
          </w:p>
        </w:tc>
        <w:tc>
          <w:tcPr>
            <w:tcW w:w="1145" w:type="dxa"/>
          </w:tcPr>
          <w:p w:rsidR="0004554D" w:rsidRDefault="0004554D">
            <w:pPr>
              <w:spacing w:line="360" w:lineRule="auto"/>
              <w:jc w:val="both"/>
            </w:pPr>
            <w:r>
              <w:t>2</w:t>
            </w:r>
          </w:p>
        </w:tc>
        <w:tc>
          <w:tcPr>
            <w:tcW w:w="1180" w:type="dxa"/>
          </w:tcPr>
          <w:p w:rsidR="0004554D" w:rsidRDefault="0004554D">
            <w:pPr>
              <w:spacing w:line="360" w:lineRule="auto"/>
              <w:jc w:val="both"/>
            </w:pPr>
            <w:r>
              <w:t>2</w:t>
            </w:r>
          </w:p>
        </w:tc>
        <w:tc>
          <w:tcPr>
            <w:tcW w:w="1249" w:type="dxa"/>
          </w:tcPr>
          <w:p w:rsidR="0004554D" w:rsidRDefault="0004554D">
            <w:pPr>
              <w:spacing w:line="360" w:lineRule="auto"/>
              <w:jc w:val="both"/>
            </w:pPr>
            <w:r>
              <w:t>2</w:t>
            </w:r>
          </w:p>
        </w:tc>
        <w:tc>
          <w:tcPr>
            <w:tcW w:w="1249" w:type="dxa"/>
          </w:tcPr>
          <w:p w:rsidR="0004554D" w:rsidRDefault="0004554D">
            <w:pPr>
              <w:spacing w:line="360" w:lineRule="auto"/>
              <w:jc w:val="both"/>
            </w:pPr>
            <w:r>
              <w:t>2</w:t>
            </w:r>
          </w:p>
        </w:tc>
        <w:tc>
          <w:tcPr>
            <w:tcW w:w="1214" w:type="dxa"/>
          </w:tcPr>
          <w:p w:rsidR="0004554D" w:rsidRDefault="0004554D">
            <w:pPr>
              <w:spacing w:line="360" w:lineRule="auto"/>
              <w:jc w:val="both"/>
            </w:pPr>
            <w:r>
              <w:t>2</w:t>
            </w:r>
          </w:p>
        </w:tc>
      </w:tr>
      <w:tr w:rsidR="0004554D">
        <w:tc>
          <w:tcPr>
            <w:tcW w:w="2389" w:type="dxa"/>
            <w:vAlign w:val="center"/>
          </w:tcPr>
          <w:p w:rsidR="0004554D" w:rsidRDefault="0004554D">
            <w:pPr>
              <w:rPr>
                <w:rFonts w:ascii="Times New Roman CYR" w:hAnsi="Times New Roman CYR"/>
              </w:rPr>
            </w:pPr>
            <w:r>
              <w:rPr>
                <w:rFonts w:ascii="Times New Roman CYR" w:hAnsi="Times New Roman CYR"/>
              </w:rPr>
              <w:t>Инвестиционные затраты, руб.</w:t>
            </w:r>
          </w:p>
        </w:tc>
        <w:tc>
          <w:tcPr>
            <w:tcW w:w="1145" w:type="dxa"/>
          </w:tcPr>
          <w:p w:rsidR="0004554D" w:rsidRDefault="0004554D">
            <w:pPr>
              <w:spacing w:line="360" w:lineRule="auto"/>
              <w:jc w:val="both"/>
            </w:pPr>
            <w:r>
              <w:t>38350</w:t>
            </w:r>
          </w:p>
        </w:tc>
        <w:tc>
          <w:tcPr>
            <w:tcW w:w="1145" w:type="dxa"/>
          </w:tcPr>
          <w:p w:rsidR="0004554D" w:rsidRDefault="0004554D">
            <w:pPr>
              <w:spacing w:line="360" w:lineRule="auto"/>
              <w:jc w:val="both"/>
            </w:pPr>
            <w:r>
              <w:t>-</w:t>
            </w:r>
          </w:p>
        </w:tc>
        <w:tc>
          <w:tcPr>
            <w:tcW w:w="1180" w:type="dxa"/>
          </w:tcPr>
          <w:p w:rsidR="0004554D" w:rsidRDefault="0004554D">
            <w:pPr>
              <w:spacing w:line="360" w:lineRule="auto"/>
              <w:jc w:val="both"/>
            </w:pPr>
            <w:r>
              <w:t>-</w:t>
            </w:r>
          </w:p>
        </w:tc>
        <w:tc>
          <w:tcPr>
            <w:tcW w:w="1249" w:type="dxa"/>
          </w:tcPr>
          <w:p w:rsidR="0004554D" w:rsidRDefault="0004554D">
            <w:pPr>
              <w:spacing w:line="360" w:lineRule="auto"/>
              <w:jc w:val="both"/>
            </w:pPr>
            <w:r>
              <w:t>-</w:t>
            </w:r>
          </w:p>
        </w:tc>
        <w:tc>
          <w:tcPr>
            <w:tcW w:w="1249" w:type="dxa"/>
          </w:tcPr>
          <w:p w:rsidR="0004554D" w:rsidRDefault="0004554D">
            <w:pPr>
              <w:spacing w:line="360" w:lineRule="auto"/>
              <w:jc w:val="both"/>
            </w:pPr>
            <w:r>
              <w:t>-</w:t>
            </w:r>
          </w:p>
        </w:tc>
        <w:tc>
          <w:tcPr>
            <w:tcW w:w="1214" w:type="dxa"/>
          </w:tcPr>
          <w:p w:rsidR="0004554D" w:rsidRDefault="0004554D">
            <w:pPr>
              <w:spacing w:line="360" w:lineRule="auto"/>
              <w:jc w:val="both"/>
            </w:pPr>
            <w:r>
              <w:t>-</w:t>
            </w:r>
          </w:p>
        </w:tc>
      </w:tr>
      <w:tr w:rsidR="0004554D">
        <w:tc>
          <w:tcPr>
            <w:tcW w:w="2389" w:type="dxa"/>
            <w:vAlign w:val="center"/>
          </w:tcPr>
          <w:p w:rsidR="0004554D" w:rsidRDefault="0004554D">
            <w:r>
              <w:rPr>
                <w:rFonts w:ascii="Times New Roman CYR" w:hAnsi="Times New Roman CYR"/>
              </w:rPr>
              <w:t>Налоги</w:t>
            </w:r>
            <w:r>
              <w:t>, тыс. руб.</w:t>
            </w:r>
          </w:p>
        </w:tc>
        <w:tc>
          <w:tcPr>
            <w:tcW w:w="1145" w:type="dxa"/>
            <w:vAlign w:val="bottom"/>
          </w:tcPr>
          <w:p w:rsidR="0004554D" w:rsidRDefault="0004554D">
            <w:pPr>
              <w:jc w:val="both"/>
            </w:pPr>
            <w:r>
              <w:t>19,2</w:t>
            </w:r>
          </w:p>
        </w:tc>
        <w:tc>
          <w:tcPr>
            <w:tcW w:w="1145" w:type="dxa"/>
            <w:vAlign w:val="bottom"/>
          </w:tcPr>
          <w:p w:rsidR="0004554D" w:rsidRDefault="0004554D">
            <w:pPr>
              <w:jc w:val="both"/>
            </w:pPr>
            <w:r>
              <w:t>161,28</w:t>
            </w:r>
          </w:p>
        </w:tc>
        <w:tc>
          <w:tcPr>
            <w:tcW w:w="1180" w:type="dxa"/>
            <w:vAlign w:val="bottom"/>
          </w:tcPr>
          <w:p w:rsidR="0004554D" w:rsidRDefault="0004554D">
            <w:pPr>
              <w:jc w:val="both"/>
            </w:pPr>
            <w:r>
              <w:t>125,76</w:t>
            </w:r>
          </w:p>
        </w:tc>
        <w:tc>
          <w:tcPr>
            <w:tcW w:w="1249" w:type="dxa"/>
            <w:vAlign w:val="bottom"/>
          </w:tcPr>
          <w:p w:rsidR="0004554D" w:rsidRDefault="0004554D">
            <w:pPr>
              <w:jc w:val="both"/>
            </w:pPr>
            <w:r>
              <w:t>1376,64</w:t>
            </w:r>
          </w:p>
        </w:tc>
        <w:tc>
          <w:tcPr>
            <w:tcW w:w="1249" w:type="dxa"/>
            <w:vAlign w:val="bottom"/>
          </w:tcPr>
          <w:p w:rsidR="0004554D" w:rsidRDefault="0004554D">
            <w:pPr>
              <w:jc w:val="both"/>
            </w:pPr>
            <w:r>
              <w:t>3941,76</w:t>
            </w:r>
          </w:p>
        </w:tc>
        <w:tc>
          <w:tcPr>
            <w:tcW w:w="1214" w:type="dxa"/>
            <w:vAlign w:val="bottom"/>
          </w:tcPr>
          <w:p w:rsidR="0004554D" w:rsidRDefault="0004554D">
            <w:pPr>
              <w:jc w:val="both"/>
            </w:pPr>
            <w:r>
              <w:t>4320</w:t>
            </w:r>
          </w:p>
        </w:tc>
      </w:tr>
      <w:tr w:rsidR="0004554D">
        <w:tc>
          <w:tcPr>
            <w:tcW w:w="2389" w:type="dxa"/>
            <w:vAlign w:val="center"/>
          </w:tcPr>
          <w:p w:rsidR="0004554D" w:rsidRDefault="0004554D">
            <w:pPr>
              <w:rPr>
                <w:rFonts w:ascii="Times New Roman CYR" w:hAnsi="Times New Roman CYR"/>
                <w:bCs/>
              </w:rPr>
            </w:pPr>
            <w:r>
              <w:rPr>
                <w:rFonts w:ascii="Times New Roman CYR" w:hAnsi="Times New Roman CYR"/>
                <w:bCs/>
              </w:rPr>
              <w:t>Чистый поток наличности</w:t>
            </w:r>
          </w:p>
        </w:tc>
        <w:tc>
          <w:tcPr>
            <w:tcW w:w="1145" w:type="dxa"/>
          </w:tcPr>
          <w:p w:rsidR="0004554D" w:rsidRDefault="0004554D">
            <w:pPr>
              <w:jc w:val="both"/>
            </w:pPr>
            <w:r>
              <w:t>-3498,8</w:t>
            </w:r>
          </w:p>
        </w:tc>
        <w:tc>
          <w:tcPr>
            <w:tcW w:w="1145" w:type="dxa"/>
          </w:tcPr>
          <w:p w:rsidR="0004554D" w:rsidRDefault="0004554D">
            <w:pPr>
              <w:jc w:val="both"/>
            </w:pPr>
            <w:r>
              <w:t>334</w:t>
            </w:r>
          </w:p>
        </w:tc>
        <w:tc>
          <w:tcPr>
            <w:tcW w:w="1180" w:type="dxa"/>
          </w:tcPr>
          <w:p w:rsidR="0004554D" w:rsidRDefault="0004554D">
            <w:pPr>
              <w:jc w:val="both"/>
            </w:pPr>
            <w:r>
              <w:t>3110</w:t>
            </w:r>
          </w:p>
        </w:tc>
        <w:tc>
          <w:tcPr>
            <w:tcW w:w="1249" w:type="dxa"/>
          </w:tcPr>
          <w:p w:rsidR="0004554D" w:rsidRDefault="0004554D">
            <w:pPr>
              <w:jc w:val="both"/>
            </w:pPr>
            <w:r>
              <w:t>26366</w:t>
            </w:r>
          </w:p>
        </w:tc>
        <w:tc>
          <w:tcPr>
            <w:tcW w:w="1249" w:type="dxa"/>
          </w:tcPr>
          <w:p w:rsidR="0004554D" w:rsidRDefault="0004554D">
            <w:pPr>
              <w:jc w:val="both"/>
            </w:pPr>
            <w:r>
              <w:t>82710</w:t>
            </w:r>
          </w:p>
        </w:tc>
        <w:tc>
          <w:tcPr>
            <w:tcW w:w="1214" w:type="dxa"/>
          </w:tcPr>
          <w:p w:rsidR="0004554D" w:rsidRDefault="0004554D">
            <w:pPr>
              <w:jc w:val="both"/>
            </w:pPr>
            <w:r>
              <w:t>89998</w:t>
            </w:r>
          </w:p>
        </w:tc>
      </w:tr>
      <w:tr w:rsidR="0004554D">
        <w:tc>
          <w:tcPr>
            <w:tcW w:w="2389" w:type="dxa"/>
            <w:vAlign w:val="center"/>
          </w:tcPr>
          <w:p w:rsidR="0004554D" w:rsidRDefault="0004554D">
            <w:pPr>
              <w:rPr>
                <w:rFonts w:ascii="Times New Roman CYR" w:hAnsi="Times New Roman CYR"/>
                <w:bCs/>
              </w:rPr>
            </w:pPr>
            <w:r>
              <w:rPr>
                <w:rFonts w:ascii="Times New Roman CYR" w:hAnsi="Times New Roman CYR"/>
                <w:bCs/>
              </w:rPr>
              <w:t>Чистый поток наличности нарастающим итогом</w:t>
            </w:r>
          </w:p>
        </w:tc>
        <w:tc>
          <w:tcPr>
            <w:tcW w:w="1145" w:type="dxa"/>
          </w:tcPr>
          <w:p w:rsidR="0004554D" w:rsidRDefault="0004554D">
            <w:pPr>
              <w:jc w:val="both"/>
            </w:pPr>
            <w:r>
              <w:t>3498,8</w:t>
            </w:r>
          </w:p>
        </w:tc>
        <w:tc>
          <w:tcPr>
            <w:tcW w:w="1145" w:type="dxa"/>
          </w:tcPr>
          <w:p w:rsidR="0004554D" w:rsidRDefault="0004554D">
            <w:pPr>
              <w:jc w:val="both"/>
            </w:pPr>
            <w:r>
              <w:t>-506,36</w:t>
            </w:r>
          </w:p>
        </w:tc>
        <w:tc>
          <w:tcPr>
            <w:tcW w:w="1180" w:type="dxa"/>
          </w:tcPr>
          <w:p w:rsidR="0004554D" w:rsidRDefault="0004554D">
            <w:pPr>
              <w:jc w:val="both"/>
            </w:pPr>
            <w:r>
              <w:t>-475,26</w:t>
            </w:r>
          </w:p>
        </w:tc>
        <w:tc>
          <w:tcPr>
            <w:tcW w:w="1249" w:type="dxa"/>
          </w:tcPr>
          <w:p w:rsidR="0004554D" w:rsidRDefault="0004554D">
            <w:pPr>
              <w:jc w:val="both"/>
            </w:pPr>
            <w:r>
              <w:t>-211,60</w:t>
            </w:r>
          </w:p>
        </w:tc>
        <w:tc>
          <w:tcPr>
            <w:tcW w:w="1249" w:type="dxa"/>
          </w:tcPr>
          <w:p w:rsidR="0004554D" w:rsidRDefault="0004554D">
            <w:pPr>
              <w:jc w:val="both"/>
            </w:pPr>
            <w:r>
              <w:t>6155</w:t>
            </w:r>
          </w:p>
        </w:tc>
        <w:tc>
          <w:tcPr>
            <w:tcW w:w="1214" w:type="dxa"/>
          </w:tcPr>
          <w:p w:rsidR="0004554D" w:rsidRDefault="0004554D">
            <w:pPr>
              <w:jc w:val="both"/>
            </w:pPr>
            <w:r>
              <w:t>15154,8</w:t>
            </w:r>
          </w:p>
        </w:tc>
      </w:tr>
      <w:tr w:rsidR="0004554D">
        <w:tc>
          <w:tcPr>
            <w:tcW w:w="2389" w:type="dxa"/>
            <w:vAlign w:val="center"/>
          </w:tcPr>
          <w:p w:rsidR="0004554D" w:rsidRDefault="0004554D">
            <w:pPr>
              <w:rPr>
                <w:rFonts w:ascii="Times New Roman CYR" w:hAnsi="Times New Roman CYR"/>
                <w:bCs/>
              </w:rPr>
            </w:pPr>
            <w:r>
              <w:rPr>
                <w:rFonts w:ascii="Times New Roman CYR" w:hAnsi="Times New Roman CYR"/>
                <w:bCs/>
              </w:rPr>
              <w:t>NPV (чистый поток наличности нарастающим потоком с учетом дисконтирования)</w:t>
            </w:r>
          </w:p>
        </w:tc>
        <w:tc>
          <w:tcPr>
            <w:tcW w:w="1145" w:type="dxa"/>
          </w:tcPr>
          <w:p w:rsidR="0004554D" w:rsidRDefault="0004554D">
            <w:pPr>
              <w:jc w:val="both"/>
            </w:pPr>
            <w:r>
              <w:t>-3498,8,0</w:t>
            </w:r>
          </w:p>
        </w:tc>
        <w:tc>
          <w:tcPr>
            <w:tcW w:w="1145" w:type="dxa"/>
          </w:tcPr>
          <w:p w:rsidR="0004554D" w:rsidRDefault="0004554D">
            <w:pPr>
              <w:jc w:val="both"/>
            </w:pPr>
            <w:r>
              <w:t>94,8</w:t>
            </w:r>
          </w:p>
        </w:tc>
        <w:tc>
          <w:tcPr>
            <w:tcW w:w="1180" w:type="dxa"/>
          </w:tcPr>
          <w:p w:rsidR="0004554D" w:rsidRDefault="0004554D">
            <w:pPr>
              <w:jc w:val="both"/>
            </w:pPr>
            <w:r>
              <w:t>470,3</w:t>
            </w:r>
          </w:p>
        </w:tc>
        <w:tc>
          <w:tcPr>
            <w:tcW w:w="1249" w:type="dxa"/>
          </w:tcPr>
          <w:p w:rsidR="0004554D" w:rsidRDefault="0004554D">
            <w:pPr>
              <w:jc w:val="both"/>
            </w:pPr>
            <w:r>
              <w:t>2124,2</w:t>
            </w:r>
          </w:p>
        </w:tc>
        <w:tc>
          <w:tcPr>
            <w:tcW w:w="1249" w:type="dxa"/>
          </w:tcPr>
          <w:p w:rsidR="0004554D" w:rsidRDefault="0004554D">
            <w:pPr>
              <w:jc w:val="both"/>
            </w:pPr>
            <w:r>
              <w:t>3550,1</w:t>
            </w:r>
          </w:p>
        </w:tc>
        <w:tc>
          <w:tcPr>
            <w:tcW w:w="1214" w:type="dxa"/>
          </w:tcPr>
          <w:p w:rsidR="0004554D" w:rsidRDefault="0004554D">
            <w:pPr>
              <w:jc w:val="both"/>
            </w:pPr>
            <w:r>
              <w:t>12058,0</w:t>
            </w:r>
          </w:p>
        </w:tc>
      </w:tr>
    </w:tbl>
    <w:p w:rsidR="0004554D" w:rsidRDefault="0004554D">
      <w:pPr>
        <w:spacing w:line="360" w:lineRule="auto"/>
        <w:ind w:firstLine="709"/>
        <w:jc w:val="both"/>
        <w:rPr>
          <w:sz w:val="28"/>
          <w:szCs w:val="28"/>
        </w:rPr>
      </w:pPr>
    </w:p>
    <w:p w:rsidR="0004554D" w:rsidRDefault="0004554D">
      <w:pPr>
        <w:pStyle w:val="20"/>
        <w:widowControl w:val="0"/>
        <w:ind w:firstLine="709"/>
        <w:rPr>
          <w:szCs w:val="28"/>
        </w:rPr>
      </w:pPr>
      <w:r>
        <w:rPr>
          <w:szCs w:val="28"/>
        </w:rPr>
        <w:t>Метод определения чистой прибыли текущей стоимости (</w:t>
      </w:r>
      <w:r>
        <w:rPr>
          <w:szCs w:val="28"/>
          <w:lang w:val="en-US"/>
        </w:rPr>
        <w:t>NPV</w:t>
      </w:r>
      <w:r>
        <w:rPr>
          <w:szCs w:val="28"/>
        </w:rPr>
        <w:t>) позволяет определить на какую ценность фирма может прирасти в результате реализации данного проекта.</w:t>
      </w:r>
    </w:p>
    <w:p w:rsidR="0004554D" w:rsidRDefault="0004554D">
      <w:pPr>
        <w:widowControl w:val="0"/>
        <w:spacing w:line="360" w:lineRule="auto"/>
        <w:ind w:firstLine="709"/>
        <w:jc w:val="both"/>
        <w:rPr>
          <w:sz w:val="28"/>
          <w:szCs w:val="28"/>
        </w:rPr>
      </w:pPr>
      <w:r>
        <w:rPr>
          <w:sz w:val="28"/>
          <w:szCs w:val="28"/>
        </w:rPr>
        <w:t>Метод расчета внутренней нормы прибыли (</w:t>
      </w:r>
      <w:r>
        <w:rPr>
          <w:sz w:val="28"/>
          <w:szCs w:val="28"/>
          <w:lang w:val="en-US"/>
        </w:rPr>
        <w:t>IRR</w:t>
      </w:r>
      <w:r>
        <w:rPr>
          <w:sz w:val="28"/>
          <w:szCs w:val="28"/>
        </w:rPr>
        <w:t xml:space="preserve">) позволяет определить внутренний коэффициент окупаемости инвестиций. Это процентная ставка дисконтирования, при которой </w:t>
      </w:r>
      <w:r>
        <w:rPr>
          <w:sz w:val="28"/>
          <w:szCs w:val="28"/>
          <w:lang w:val="en-US"/>
        </w:rPr>
        <w:t>NPV</w:t>
      </w:r>
      <w:r>
        <w:rPr>
          <w:sz w:val="28"/>
          <w:szCs w:val="28"/>
        </w:rPr>
        <w:t xml:space="preserve"> = 0.</w:t>
      </w:r>
    </w:p>
    <w:p w:rsidR="0004554D" w:rsidRDefault="0004554D">
      <w:pPr>
        <w:widowControl w:val="0"/>
        <w:spacing w:line="360" w:lineRule="auto"/>
        <w:ind w:firstLine="709"/>
        <w:jc w:val="both"/>
        <w:rPr>
          <w:sz w:val="28"/>
          <w:szCs w:val="28"/>
        </w:rPr>
      </w:pPr>
      <w:r>
        <w:rPr>
          <w:sz w:val="28"/>
          <w:szCs w:val="28"/>
        </w:rPr>
        <w:t>Срок окупаемости - показатель, который характеризует время возврата инвестиций по проекту.</w:t>
      </w:r>
    </w:p>
    <w:p w:rsidR="0004554D" w:rsidRDefault="0004554D">
      <w:pPr>
        <w:spacing w:line="360" w:lineRule="auto"/>
        <w:ind w:firstLine="709"/>
        <w:jc w:val="both"/>
        <w:rPr>
          <w:sz w:val="28"/>
          <w:szCs w:val="28"/>
        </w:rPr>
      </w:pPr>
      <w:r>
        <w:rPr>
          <w:sz w:val="28"/>
          <w:szCs w:val="28"/>
        </w:rPr>
        <w:t>Сведем показатели проекта в Таблицу 14.</w:t>
      </w:r>
    </w:p>
    <w:p w:rsidR="0004554D" w:rsidRDefault="0004554D">
      <w:pPr>
        <w:spacing w:line="360" w:lineRule="auto"/>
        <w:ind w:firstLine="709"/>
        <w:jc w:val="right"/>
        <w:rPr>
          <w:sz w:val="28"/>
          <w:szCs w:val="28"/>
        </w:rPr>
      </w:pPr>
    </w:p>
    <w:p w:rsidR="0004554D" w:rsidRDefault="0004554D">
      <w:pPr>
        <w:spacing w:line="360" w:lineRule="auto"/>
        <w:ind w:firstLine="709"/>
        <w:jc w:val="right"/>
        <w:rPr>
          <w:sz w:val="28"/>
          <w:szCs w:val="28"/>
        </w:rPr>
      </w:pPr>
      <w:r>
        <w:rPr>
          <w:sz w:val="28"/>
          <w:szCs w:val="28"/>
        </w:rPr>
        <w:t>Таблица 14</w:t>
      </w:r>
    </w:p>
    <w:p w:rsidR="0004554D" w:rsidRDefault="0004554D">
      <w:pPr>
        <w:spacing w:line="360" w:lineRule="auto"/>
        <w:ind w:firstLine="709"/>
        <w:jc w:val="center"/>
        <w:rPr>
          <w:sz w:val="28"/>
          <w:szCs w:val="28"/>
        </w:rPr>
      </w:pPr>
      <w:r>
        <w:rPr>
          <w:sz w:val="28"/>
          <w:szCs w:val="28"/>
        </w:rPr>
        <w:t>Показатели проекта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603"/>
      </w:tblGrid>
      <w:tr w:rsidR="0004554D">
        <w:trPr>
          <w:jc w:val="center"/>
        </w:trPr>
        <w:tc>
          <w:tcPr>
            <w:tcW w:w="3528" w:type="dxa"/>
          </w:tcPr>
          <w:p w:rsidR="0004554D" w:rsidRDefault="0004554D">
            <w:pPr>
              <w:spacing w:line="360" w:lineRule="auto"/>
              <w:jc w:val="center"/>
            </w:pPr>
            <w:r>
              <w:t>Показатель</w:t>
            </w:r>
          </w:p>
        </w:tc>
        <w:tc>
          <w:tcPr>
            <w:tcW w:w="3603" w:type="dxa"/>
          </w:tcPr>
          <w:p w:rsidR="0004554D" w:rsidRDefault="0004554D">
            <w:pPr>
              <w:spacing w:line="360" w:lineRule="auto"/>
              <w:jc w:val="center"/>
            </w:pPr>
            <w:r>
              <w:t>Значение</w:t>
            </w:r>
          </w:p>
        </w:tc>
      </w:tr>
      <w:tr w:rsidR="0004554D">
        <w:trPr>
          <w:jc w:val="center"/>
        </w:trPr>
        <w:tc>
          <w:tcPr>
            <w:tcW w:w="3528" w:type="dxa"/>
          </w:tcPr>
          <w:p w:rsidR="0004554D" w:rsidRDefault="0004554D">
            <w:pPr>
              <w:spacing w:line="360" w:lineRule="auto"/>
              <w:jc w:val="both"/>
            </w:pPr>
            <w:r>
              <w:rPr>
                <w:lang w:val="en-US"/>
              </w:rPr>
              <w:t>NPV</w:t>
            </w:r>
          </w:p>
        </w:tc>
        <w:tc>
          <w:tcPr>
            <w:tcW w:w="3603" w:type="dxa"/>
          </w:tcPr>
          <w:p w:rsidR="0004554D" w:rsidRDefault="0004554D">
            <w:pPr>
              <w:spacing w:line="360" w:lineRule="auto"/>
              <w:jc w:val="both"/>
            </w:pPr>
            <w:r>
              <w:t>2058326 рублей</w:t>
            </w:r>
          </w:p>
        </w:tc>
      </w:tr>
      <w:tr w:rsidR="0004554D">
        <w:trPr>
          <w:jc w:val="center"/>
        </w:trPr>
        <w:tc>
          <w:tcPr>
            <w:tcW w:w="3528" w:type="dxa"/>
          </w:tcPr>
          <w:p w:rsidR="0004554D" w:rsidRDefault="0004554D">
            <w:pPr>
              <w:spacing w:line="360" w:lineRule="auto"/>
              <w:jc w:val="both"/>
              <w:rPr>
                <w:lang w:val="en-US"/>
              </w:rPr>
            </w:pPr>
            <w:r>
              <w:rPr>
                <w:lang w:val="en-US"/>
              </w:rPr>
              <w:t>PI</w:t>
            </w:r>
          </w:p>
        </w:tc>
        <w:tc>
          <w:tcPr>
            <w:tcW w:w="3603" w:type="dxa"/>
          </w:tcPr>
          <w:p w:rsidR="0004554D" w:rsidRDefault="0004554D">
            <w:pPr>
              <w:spacing w:line="360" w:lineRule="auto"/>
              <w:jc w:val="both"/>
              <w:rPr>
                <w:lang w:val="en-US"/>
              </w:rPr>
            </w:pPr>
            <w:r>
              <w:rPr>
                <w:lang w:val="en-US"/>
              </w:rPr>
              <w:t>1,016</w:t>
            </w:r>
          </w:p>
        </w:tc>
      </w:tr>
      <w:tr w:rsidR="0004554D">
        <w:trPr>
          <w:jc w:val="center"/>
        </w:trPr>
        <w:tc>
          <w:tcPr>
            <w:tcW w:w="3528" w:type="dxa"/>
          </w:tcPr>
          <w:p w:rsidR="0004554D" w:rsidRDefault="0004554D">
            <w:pPr>
              <w:spacing w:line="360" w:lineRule="auto"/>
              <w:jc w:val="both"/>
              <w:rPr>
                <w:lang w:val="en-US"/>
              </w:rPr>
            </w:pPr>
            <w:r>
              <w:rPr>
                <w:lang w:val="en-US"/>
              </w:rPr>
              <w:t>IRR</w:t>
            </w:r>
          </w:p>
        </w:tc>
        <w:tc>
          <w:tcPr>
            <w:tcW w:w="3603" w:type="dxa"/>
          </w:tcPr>
          <w:p w:rsidR="0004554D" w:rsidRDefault="0004554D">
            <w:pPr>
              <w:spacing w:line="360" w:lineRule="auto"/>
              <w:jc w:val="both"/>
              <w:rPr>
                <w:lang w:val="en-US"/>
              </w:rPr>
            </w:pPr>
            <w:r>
              <w:rPr>
                <w:lang w:val="en-US"/>
              </w:rPr>
              <w:t>1,24</w:t>
            </w:r>
          </w:p>
        </w:tc>
      </w:tr>
      <w:tr w:rsidR="0004554D">
        <w:trPr>
          <w:jc w:val="center"/>
        </w:trPr>
        <w:tc>
          <w:tcPr>
            <w:tcW w:w="3528" w:type="dxa"/>
          </w:tcPr>
          <w:p w:rsidR="0004554D" w:rsidRDefault="0004554D">
            <w:pPr>
              <w:spacing w:line="360" w:lineRule="auto"/>
              <w:jc w:val="both"/>
              <w:rPr>
                <w:lang w:val="en-US"/>
              </w:rPr>
            </w:pPr>
            <w:r>
              <w:t>РР</w:t>
            </w:r>
          </w:p>
        </w:tc>
        <w:tc>
          <w:tcPr>
            <w:tcW w:w="3603" w:type="dxa"/>
          </w:tcPr>
          <w:p w:rsidR="0004554D" w:rsidRDefault="0004554D">
            <w:pPr>
              <w:spacing w:line="360" w:lineRule="auto"/>
              <w:jc w:val="both"/>
            </w:pPr>
            <w:r>
              <w:t>1,7 лет</w:t>
            </w:r>
          </w:p>
        </w:tc>
      </w:tr>
    </w:tbl>
    <w:p w:rsidR="0004554D" w:rsidRDefault="0004554D">
      <w:pPr>
        <w:pStyle w:val="20"/>
        <w:ind w:firstLine="709"/>
        <w:rPr>
          <w:szCs w:val="28"/>
        </w:rPr>
      </w:pPr>
      <w:r>
        <w:rPr>
          <w:szCs w:val="28"/>
        </w:rPr>
        <w:t>Очевидно, что если:</w:t>
      </w:r>
    </w:p>
    <w:p w:rsidR="0004554D" w:rsidRDefault="0004554D">
      <w:pPr>
        <w:pStyle w:val="20"/>
        <w:ind w:firstLine="709"/>
        <w:rPr>
          <w:szCs w:val="28"/>
        </w:rPr>
      </w:pPr>
      <w:r>
        <w:rPr>
          <w:szCs w:val="28"/>
        </w:rPr>
        <w:t>PI  &gt; 1, то проект следует принять.</w:t>
      </w:r>
    </w:p>
    <w:p w:rsidR="0004554D" w:rsidRDefault="0004554D">
      <w:pPr>
        <w:spacing w:line="360" w:lineRule="auto"/>
        <w:ind w:firstLine="709"/>
        <w:jc w:val="both"/>
        <w:rPr>
          <w:sz w:val="28"/>
          <w:szCs w:val="28"/>
        </w:rPr>
      </w:pPr>
      <w:r>
        <w:rPr>
          <w:bCs/>
          <w:i/>
          <w:iCs/>
          <w:sz w:val="28"/>
          <w:szCs w:val="28"/>
        </w:rPr>
        <w:t>Оценка рисков.</w:t>
      </w:r>
      <w:r>
        <w:rPr>
          <w:sz w:val="28"/>
          <w:szCs w:val="28"/>
        </w:rPr>
        <w:t xml:space="preserve"> Под риском понимают возможность полного или частичного неполучения запланированного результата.</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Потенциальные риски «</w:t>
      </w:r>
      <w:r>
        <w:rPr>
          <w:rFonts w:ascii="Times New Roman" w:hAnsi="Times New Roman" w:cs="Times New Roman"/>
          <w:bCs/>
          <w:color w:val="auto"/>
          <w:sz w:val="28"/>
          <w:szCs w:val="28"/>
        </w:rPr>
        <w:t>Продэкс»</w:t>
      </w:r>
      <w:r>
        <w:rPr>
          <w:rFonts w:ascii="Times New Roman" w:hAnsi="Times New Roman" w:cs="Times New Roman"/>
          <w:color w:val="auto"/>
          <w:sz w:val="28"/>
          <w:szCs w:val="28"/>
        </w:rPr>
        <w:t xml:space="preserve"> представлены производственными рисками, коммерческими рисками, финансовыми рисками и рисками, связанными с форс - мажорными обстоятельствами.</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Основную степень риска при реализации проекта представляет риск производственного характера. Производственные риски связаны с различными нарушениями в производственной процессе или в процессе поставок сырья, материалов и комплектующих изделий.</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данном случае руководство </w:t>
      </w:r>
      <w:r>
        <w:rPr>
          <w:rFonts w:ascii="Times New Roman" w:hAnsi="Times New Roman" w:cs="Times New Roman"/>
          <w:bCs/>
          <w:color w:val="auto"/>
          <w:sz w:val="28"/>
          <w:szCs w:val="28"/>
        </w:rPr>
        <w:t>предприятия</w:t>
      </w:r>
      <w:r>
        <w:rPr>
          <w:rFonts w:ascii="Times New Roman" w:hAnsi="Times New Roman" w:cs="Times New Roman"/>
          <w:color w:val="auto"/>
          <w:sz w:val="28"/>
          <w:szCs w:val="28"/>
        </w:rPr>
        <w:t xml:space="preserve"> разрабатывает краткосрочные финансовые и производственные планы, для того, чтобы оценить степень реального риска и сократить риск до минимума.</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Мерами по снижению производственных рисков являются действенный контроль над ходом производственного процесса и усиление влияния на поставщиков путем их дублирования.</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Коммерческие риски связаны с реализацией продукции на товарном рынке (уменьшение размеров и емкости рынка, снижение платежеспособного спроса, появление новых конкурентов и т.п.)</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Мерами по снижению коммерческих рисков являются:</w:t>
      </w:r>
    </w:p>
    <w:p w:rsidR="0004554D" w:rsidRDefault="0004554D">
      <w:pPr>
        <w:pStyle w:val="HTML"/>
        <w:numPr>
          <w:ilvl w:val="0"/>
          <w:numId w:val="19"/>
        </w:numPr>
        <w:tabs>
          <w:tab w:val="clear" w:pos="916"/>
          <w:tab w:val="clear" w:pos="1832"/>
          <w:tab w:val="clear" w:pos="2748"/>
          <w:tab w:val="clear" w:pos="3589"/>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Систематическое изучение конъюнктуры рынка;</w:t>
      </w:r>
    </w:p>
    <w:p w:rsidR="0004554D" w:rsidRDefault="0004554D">
      <w:pPr>
        <w:pStyle w:val="HTML"/>
        <w:numPr>
          <w:ilvl w:val="0"/>
          <w:numId w:val="19"/>
        </w:numPr>
        <w:tabs>
          <w:tab w:val="clear" w:pos="916"/>
          <w:tab w:val="clear" w:pos="1832"/>
          <w:tab w:val="clear" w:pos="2748"/>
          <w:tab w:val="clear" w:pos="3589"/>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Создание дилерской сети</w:t>
      </w:r>
    </w:p>
    <w:p w:rsidR="0004554D" w:rsidRDefault="0004554D">
      <w:pPr>
        <w:pStyle w:val="HTML"/>
        <w:numPr>
          <w:ilvl w:val="0"/>
          <w:numId w:val="19"/>
        </w:numPr>
        <w:tabs>
          <w:tab w:val="clear" w:pos="916"/>
          <w:tab w:val="clear" w:pos="1832"/>
          <w:tab w:val="clear" w:pos="2748"/>
          <w:tab w:val="clear" w:pos="3589"/>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Рациональная ценовая политика</w:t>
      </w:r>
    </w:p>
    <w:p w:rsidR="0004554D" w:rsidRDefault="0004554D">
      <w:pPr>
        <w:pStyle w:val="HTML"/>
        <w:numPr>
          <w:ilvl w:val="0"/>
          <w:numId w:val="19"/>
        </w:numPr>
        <w:tabs>
          <w:tab w:val="clear" w:pos="916"/>
          <w:tab w:val="clear" w:pos="1832"/>
          <w:tab w:val="clear" w:pos="2748"/>
          <w:tab w:val="clear" w:pos="3589"/>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Реклама и т.д.</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Изменение налогового законодательства: </w:t>
      </w:r>
      <w:r>
        <w:rPr>
          <w:rFonts w:ascii="Times New Roman" w:hAnsi="Times New Roman"/>
          <w:iCs/>
          <w:sz w:val="28"/>
          <w:szCs w:val="28"/>
        </w:rPr>
        <w:t>Увеличение налогового бремени повлечет уменьшение прибыли, а соответственно и уменьшение капитализации предприятия, и</w:t>
      </w:r>
      <w:r>
        <w:rPr>
          <w:rFonts w:ascii="Times New Roman" w:hAnsi="Times New Roman"/>
          <w:sz w:val="28"/>
          <w:szCs w:val="28"/>
        </w:rPr>
        <w:t xml:space="preserve">  </w:t>
      </w:r>
      <w:r>
        <w:rPr>
          <w:rFonts w:ascii="Times New Roman" w:hAnsi="Times New Roman"/>
          <w:iCs/>
          <w:sz w:val="28"/>
          <w:szCs w:val="28"/>
        </w:rPr>
        <w:t>уменьшение инвестиционной программы.</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Изменение правил таможенного контроля и пошлин: </w:t>
      </w:r>
      <w:r>
        <w:rPr>
          <w:rFonts w:ascii="Times New Roman" w:hAnsi="Times New Roman"/>
          <w:iCs/>
          <w:sz w:val="28"/>
          <w:szCs w:val="28"/>
        </w:rPr>
        <w:t xml:space="preserve">Так как предприятием закупается импортное оборудование, то увеличение таможенных пошлин повлечет увеличение стоимости и сроков амортизации. </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Изменение требований по лицензированию основной деятельности либо лицензированию прав пользования объектами, нахождение которых в обороте ограничено (включая природные ресурсы): </w:t>
      </w:r>
      <w:r>
        <w:rPr>
          <w:rFonts w:ascii="Times New Roman" w:hAnsi="Times New Roman"/>
          <w:iCs/>
          <w:sz w:val="28"/>
          <w:szCs w:val="28"/>
        </w:rPr>
        <w:t>Основной вид деятельности предприятия не требует лицензирования.</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Финансовые риски вызываются инфляционными процессами, всеобъемлющими неплатежами, колебаниями курса рубля и т.п. Они могут быть снижены путем создания системы финансового менеджмента на предприятии, работе с дилерами и потребителями на условиях предоплаты и т.д.</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Риски, связанные с форс-мажорными обстоятельствами - это риски, обусловленные непредвиденными обстоятельствами (стихийные бедствия, смена политического курса страны, забастовка и т.п.). Мерой по их снижению служит работа предприятия с достаточным запасом финансовой прочности. </w:t>
      </w:r>
    </w:p>
    <w:p w:rsidR="0004554D" w:rsidRDefault="0004554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Риск также исходит со стороны конкурентов, которые могут занять долю в данной сфере расширения бизнеса. Для минимизации риска со стороны конкурентов ООО «</w:t>
      </w:r>
      <w:r>
        <w:rPr>
          <w:rFonts w:ascii="Times New Roman" w:hAnsi="Times New Roman" w:cs="Times New Roman"/>
          <w:bCs/>
          <w:color w:val="auto"/>
          <w:sz w:val="28"/>
          <w:szCs w:val="28"/>
        </w:rPr>
        <w:t>Продэкс»</w:t>
      </w:r>
      <w:r>
        <w:rPr>
          <w:rFonts w:ascii="Times New Roman" w:hAnsi="Times New Roman" w:cs="Times New Roman"/>
          <w:color w:val="auto"/>
          <w:sz w:val="28"/>
          <w:szCs w:val="28"/>
        </w:rPr>
        <w:t xml:space="preserve"> регулярно проводит маркетинговые исследования в целях оценки позиций конкурентов и ООО «</w:t>
      </w:r>
      <w:r>
        <w:rPr>
          <w:rFonts w:ascii="Times New Roman" w:hAnsi="Times New Roman" w:cs="Times New Roman"/>
          <w:bCs/>
          <w:color w:val="auto"/>
          <w:sz w:val="28"/>
          <w:szCs w:val="28"/>
        </w:rPr>
        <w:t>Продэкс»</w:t>
      </w:r>
      <w:r>
        <w:rPr>
          <w:rFonts w:ascii="Times New Roman" w:hAnsi="Times New Roman" w:cs="Times New Roman"/>
          <w:color w:val="auto"/>
          <w:sz w:val="28"/>
          <w:szCs w:val="28"/>
        </w:rPr>
        <w:t>, а также для выявления сильных и слабых сторон конкурентов.</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bCs/>
          <w:sz w:val="28"/>
          <w:szCs w:val="28"/>
        </w:rPr>
        <w:t>Страновые и региональные риски</w:t>
      </w:r>
      <w:r>
        <w:rPr>
          <w:rFonts w:ascii="Times New Roman" w:hAnsi="Times New Roman"/>
          <w:iCs/>
          <w:sz w:val="28"/>
          <w:szCs w:val="28"/>
        </w:rPr>
        <w:t>. Основными негативными факторами, которые могут повлиять на деятельность предприятия в регионе, являются: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ухудшение инвестиционного климата;</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снижение реальных доходов населения;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увеличение налоговой нагрузки на предприятие;</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высокая стоимость кредитных ресурсов.</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bCs/>
          <w:sz w:val="28"/>
          <w:szCs w:val="28"/>
        </w:rPr>
        <w:t xml:space="preserve">Риски, связанные с деятельностью предприятия. </w:t>
      </w:r>
      <w:r>
        <w:rPr>
          <w:rFonts w:ascii="Times New Roman" w:hAnsi="Times New Roman"/>
          <w:iCs/>
          <w:sz w:val="28"/>
          <w:szCs w:val="28"/>
        </w:rPr>
        <w:t xml:space="preserve">Риски, связанные с деятельностью </w:t>
      </w:r>
      <w:r>
        <w:rPr>
          <w:rFonts w:ascii="Times New Roman" w:hAnsi="Times New Roman"/>
          <w:sz w:val="28"/>
          <w:szCs w:val="28"/>
        </w:rPr>
        <w:t>ООО «</w:t>
      </w:r>
      <w:r>
        <w:rPr>
          <w:rFonts w:ascii="Times New Roman" w:hAnsi="Times New Roman"/>
          <w:bCs/>
          <w:sz w:val="28"/>
          <w:szCs w:val="28"/>
        </w:rPr>
        <w:t>Продэкс»</w:t>
      </w:r>
      <w:r>
        <w:rPr>
          <w:rFonts w:ascii="Times New Roman" w:hAnsi="Times New Roman"/>
          <w:iCs/>
          <w:sz w:val="28"/>
          <w:szCs w:val="28"/>
        </w:rPr>
        <w:t>, можно разделить на три группы вероятностей: высокая, возможная, низкая.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iCs/>
          <w:sz w:val="28"/>
          <w:szCs w:val="28"/>
        </w:rPr>
        <w:t>К группе с высокой степенью вероятности относится: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Ценовая война - давление (диктат цен, условий) со стороны крупных клиентов и со стороны крупных поставщиков;</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Демографический кризис;</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Возможность появления новых игроков на рынке или крупные инвестиции в конкурентов.</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iCs/>
          <w:sz w:val="28"/>
          <w:szCs w:val="28"/>
        </w:rPr>
        <w:t>К группе с возможной степенью вероятности относится: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угроза сокращения прямых продаж;</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rPr>
        <w:t>потеря квалифицированного персонала.</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iCs/>
          <w:sz w:val="28"/>
          <w:szCs w:val="28"/>
        </w:rPr>
        <w:t>К группе с низкой степенью вероятности относится:</w:t>
      </w:r>
    </w:p>
    <w:p w:rsidR="0004554D" w:rsidRDefault="0004554D">
      <w:pPr>
        <w:pStyle w:val="a9"/>
        <w:spacing w:line="360" w:lineRule="auto"/>
        <w:ind w:firstLine="709"/>
        <w:jc w:val="both"/>
        <w:rPr>
          <w:rFonts w:ascii="Times New Roman" w:hAnsi="Times New Roman"/>
          <w:sz w:val="28"/>
          <w:szCs w:val="28"/>
        </w:rPr>
      </w:pPr>
      <w:r>
        <w:rPr>
          <w:rFonts w:ascii="Times New Roman" w:hAnsi="Times New Roman"/>
          <w:iCs/>
          <w:sz w:val="28"/>
          <w:szCs w:val="28"/>
        </w:rPr>
        <w:t>           - угроза безопасности (диверсия).</w:t>
      </w:r>
    </w:p>
    <w:p w:rsidR="0004554D" w:rsidRDefault="0004554D">
      <w:pPr>
        <w:spacing w:line="360" w:lineRule="auto"/>
        <w:ind w:firstLine="720"/>
        <w:jc w:val="both"/>
        <w:rPr>
          <w:sz w:val="28"/>
        </w:rPr>
      </w:pPr>
      <w:r>
        <w:rPr>
          <w:sz w:val="28"/>
        </w:rPr>
        <w:t xml:space="preserve">Чтобы планы были реализованы, кто-то должен фактически выполнить каждую из задач, вытекающих из целей организации. Для этого руководство обязано найти эффективный способ сочетания ключевых переменных, характеризующих задачи и людей. Постановка целей и обеспечение их политикой, стратегией, процедурами и правилами способствует решению этой задачи. Мотивация и контроль также играют существенную роль в обеспечении эффективности выполнения заданий. Однако организация как процесс представляет собой функцию, которая наиболее очевидно и непосредственно связана с систематической координацией многих задач и, соответственно, формальных взаимоотношений людей, их выполняющих. </w:t>
      </w:r>
    </w:p>
    <w:p w:rsidR="0004554D" w:rsidRDefault="0004554D">
      <w:pPr>
        <w:spacing w:line="360" w:lineRule="auto"/>
        <w:ind w:firstLine="851"/>
        <w:jc w:val="both"/>
        <w:rPr>
          <w:sz w:val="28"/>
        </w:rPr>
      </w:pPr>
      <w:r>
        <w:rPr>
          <w:sz w:val="28"/>
        </w:rPr>
        <w:t>Для контроля и оценки эффекта от реализации проекта мероприятий в ООО «Продэкс» необходимо будет провести анализ и маркетинговое исследование мнения общественности для выявления реакции населения и персонала компании на произошедшие изменения.</w:t>
      </w:r>
    </w:p>
    <w:p w:rsidR="0004554D" w:rsidRDefault="0004554D">
      <w:pPr>
        <w:spacing w:line="360" w:lineRule="auto"/>
        <w:ind w:firstLine="851"/>
        <w:jc w:val="both"/>
        <w:rPr>
          <w:sz w:val="28"/>
        </w:rPr>
      </w:pPr>
      <w:r>
        <w:rPr>
          <w:sz w:val="28"/>
        </w:rPr>
        <w:t>Специалист по стратегическому планированию, будет осуществлять предварительный, текущий и заключительный контроль при осуществлении намеченных мероприятий.</w:t>
      </w:r>
    </w:p>
    <w:p w:rsidR="0004554D" w:rsidRDefault="0004554D">
      <w:pPr>
        <w:spacing w:line="360" w:lineRule="auto"/>
        <w:ind w:firstLine="851"/>
        <w:jc w:val="both"/>
        <w:rPr>
          <w:sz w:val="28"/>
        </w:rPr>
      </w:pPr>
      <w:r>
        <w:rPr>
          <w:sz w:val="28"/>
        </w:rPr>
        <w:t>Контроль — это процесс обеспечения достижения организацией своих целей. Он необходим для обнаружения и разрешения возникающих проблем раньше, чем они станут слишком серьёзными, и может также использоваться для стимулирования успешной деятельности.</w:t>
      </w:r>
    </w:p>
    <w:p w:rsidR="0004554D" w:rsidRDefault="0004554D">
      <w:pPr>
        <w:spacing w:line="360" w:lineRule="auto"/>
        <w:ind w:firstLine="851"/>
        <w:jc w:val="both"/>
        <w:rPr>
          <w:sz w:val="28"/>
        </w:rPr>
      </w:pPr>
      <w:r>
        <w:rPr>
          <w:sz w:val="28"/>
        </w:rPr>
        <w:t xml:space="preserve">Предварительный контроль обычно реализуется в форме определённой политики, процедур и правил. Прежде всего, он применяется по отношению к трудовым, материальным и финансовым ресурсам. Текущий контроль осуществляется, когда работа уже идёт и обычно производится в виде контроля работы подчинённого непосредственно начальником. Заключительный контроль осуществляется после того, как работа закончена или истекло отведённое для неё время. </w:t>
      </w:r>
    </w:p>
    <w:p w:rsidR="0004554D" w:rsidRDefault="0004554D">
      <w:pPr>
        <w:spacing w:line="360" w:lineRule="auto"/>
        <w:ind w:firstLine="851"/>
        <w:jc w:val="both"/>
        <w:rPr>
          <w:sz w:val="28"/>
        </w:rPr>
      </w:pPr>
      <w:r>
        <w:rPr>
          <w:sz w:val="28"/>
        </w:rPr>
        <w:t>Предварительный контроль будет осуществляться в выполнении инструкций руководства по контролю за данными мероприятиями.</w:t>
      </w:r>
    </w:p>
    <w:p w:rsidR="0004554D" w:rsidRDefault="0004554D">
      <w:pPr>
        <w:spacing w:line="360" w:lineRule="auto"/>
        <w:ind w:firstLine="851"/>
        <w:jc w:val="both"/>
        <w:rPr>
          <w:sz w:val="28"/>
        </w:rPr>
      </w:pPr>
      <w:r>
        <w:rPr>
          <w:sz w:val="28"/>
        </w:rPr>
        <w:t>Инструкции будут представлять собой спланированные руководством действия участников осуществления данных мероприятий.</w:t>
      </w:r>
    </w:p>
    <w:p w:rsidR="0004554D" w:rsidRDefault="0004554D">
      <w:pPr>
        <w:spacing w:line="360" w:lineRule="auto"/>
        <w:ind w:firstLine="851"/>
        <w:jc w:val="both"/>
        <w:rPr>
          <w:sz w:val="28"/>
        </w:rPr>
      </w:pPr>
      <w:r>
        <w:rPr>
          <w:sz w:val="28"/>
        </w:rPr>
        <w:t>В конкретных случаях будет необходимым условием предоставление отчетов по отдельным этапам мероприятий.</w:t>
      </w:r>
    </w:p>
    <w:p w:rsidR="0004554D" w:rsidRDefault="0004554D">
      <w:pPr>
        <w:spacing w:line="360" w:lineRule="auto"/>
        <w:ind w:firstLine="851"/>
        <w:jc w:val="both"/>
        <w:rPr>
          <w:sz w:val="28"/>
        </w:rPr>
      </w:pPr>
      <w:r>
        <w:rPr>
          <w:sz w:val="28"/>
        </w:rPr>
        <w:t>Текущий и заключительный контроль основываются на обратных связях. Управляющие системы в организации имеют разомкнутую обратную связь, так как руководящий работник, являющийся по отношению к системе внешним элементом, может вмешиваться в её работу, изменяя и цели системы, и характер её работы.</w:t>
      </w:r>
    </w:p>
    <w:p w:rsidR="0004554D" w:rsidRDefault="0004554D">
      <w:pPr>
        <w:spacing w:line="360" w:lineRule="auto"/>
        <w:ind w:firstLine="851"/>
        <w:jc w:val="both"/>
        <w:rPr>
          <w:sz w:val="28"/>
        </w:rPr>
      </w:pPr>
      <w:r>
        <w:rPr>
          <w:sz w:val="28"/>
        </w:rPr>
        <w:t>Процесс контроля состоит из установки стандартов, измерения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04554D" w:rsidRDefault="0004554D">
      <w:pPr>
        <w:spacing w:line="360" w:lineRule="auto"/>
        <w:ind w:firstLine="851"/>
        <w:jc w:val="both"/>
        <w:rPr>
          <w:sz w:val="28"/>
        </w:rPr>
      </w:pPr>
      <w:r>
        <w:rPr>
          <w:sz w:val="28"/>
        </w:rPr>
        <w:t>На каждом этапе будут анализироваться результаты уже достигнутого компанией, и если это будет необходимо, будет пересматриваться и корректироваться план дальнейших действий.</w:t>
      </w:r>
    </w:p>
    <w:p w:rsidR="0004554D" w:rsidRDefault="0004554D">
      <w:pPr>
        <w:spacing w:line="360" w:lineRule="auto"/>
        <w:ind w:firstLine="851"/>
        <w:jc w:val="both"/>
        <w:rPr>
          <w:sz w:val="28"/>
        </w:rPr>
      </w:pPr>
      <w:r>
        <w:rPr>
          <w:sz w:val="28"/>
        </w:rPr>
        <w:t>Будет отслеживаться и структурироваться вся информация, появляющаяся в СМИ о деятельности компании. Затем будет созываться руководство ООО «Продэкс», а также будут приглашаться сторонние специалисты данной отрасли для оценки результатов деятельности компании.</w:t>
      </w:r>
    </w:p>
    <w:p w:rsidR="0004554D" w:rsidRDefault="0004554D">
      <w:pPr>
        <w:spacing w:line="360" w:lineRule="auto"/>
        <w:ind w:firstLine="720"/>
        <w:jc w:val="both"/>
        <w:rPr>
          <w:sz w:val="28"/>
        </w:rPr>
      </w:pPr>
      <w:r>
        <w:rPr>
          <w:sz w:val="28"/>
        </w:rPr>
        <w:t>Заключительный контроль будет осуществляться после реализации планируемых мероприятий. Будет проведена оценка результатов внедрения мероприятий и сделаны общие и детальные выводы, далее, исходя из полученных результатов будет разработана дальнейшая стратегия развития  и совершенствования ООО «Продэкс».</w:t>
      </w:r>
    </w:p>
    <w:p w:rsidR="0004554D" w:rsidRDefault="0004554D">
      <w:pPr>
        <w:spacing w:line="360" w:lineRule="auto"/>
        <w:ind w:firstLine="720"/>
        <w:jc w:val="both"/>
        <w:rPr>
          <w:sz w:val="28"/>
        </w:rPr>
      </w:pPr>
      <w:r>
        <w:rPr>
          <w:sz w:val="28"/>
        </w:rPr>
        <w:t>Процесс контроля в ООО «Продэкс» налажен хорошо, что позволяет сразу же определять сбои в работе и их причины. На установлении системы контроля процесс организации управления завершается.</w:t>
      </w:r>
    </w:p>
    <w:p w:rsidR="0004554D" w:rsidRDefault="0004554D">
      <w:pPr>
        <w:spacing w:line="360" w:lineRule="auto"/>
        <w:ind w:firstLine="709"/>
        <w:jc w:val="both"/>
        <w:rPr>
          <w:sz w:val="28"/>
        </w:rPr>
      </w:pPr>
      <w:r>
        <w:rPr>
          <w:sz w:val="28"/>
        </w:rPr>
        <w:t>После реализации всех намеченных мероприятий, службой маркетинга будет организовано, разработано и проведено маркетинговое исследование методом опроса, интервьюирования и наблюдения для оценки эффективности реализуемого проекта  ООО «Продэкс».</w:t>
      </w:r>
    </w:p>
    <w:p w:rsidR="0004554D" w:rsidRDefault="0004554D">
      <w:pPr>
        <w:spacing w:line="360" w:lineRule="auto"/>
        <w:ind w:firstLine="709"/>
        <w:jc w:val="both"/>
        <w:rPr>
          <w:sz w:val="28"/>
        </w:rPr>
      </w:pPr>
      <w:r>
        <w:rPr>
          <w:sz w:val="28"/>
        </w:rPr>
        <w:t xml:space="preserve">Анализ и оценка эффективности проектных мероприятий будет  проводиться посредством детального комплексного финансового анализа хозяйственной деятельности компании. </w:t>
      </w:r>
    </w:p>
    <w:p w:rsidR="0004554D" w:rsidRDefault="0004554D">
      <w:pPr>
        <w:spacing w:line="360" w:lineRule="auto"/>
        <w:ind w:firstLine="709"/>
        <w:jc w:val="both"/>
        <w:rPr>
          <w:sz w:val="28"/>
          <w:szCs w:val="28"/>
        </w:rPr>
      </w:pPr>
      <w:r>
        <w:rPr>
          <w:sz w:val="28"/>
          <w:szCs w:val="28"/>
        </w:rPr>
        <w:t>Оценить эффективность проведенных мероприятий можно с помощью полученной прибыли, после начала проведения рекламной кампании. Также можно провести маркетинговое исследование, разработав анкету, в которой необходимо указать, что побудило клиента обратиться в экспериментальный цех и повлияла ли реклама на этот приход. Полученная информация будет достоверной.</w:t>
      </w:r>
    </w:p>
    <w:p w:rsidR="0004554D" w:rsidRDefault="0004554D">
      <w:pPr>
        <w:pStyle w:val="a3"/>
        <w:spacing w:after="0" w:line="360" w:lineRule="auto"/>
        <w:ind w:left="0" w:firstLine="709"/>
        <w:jc w:val="both"/>
        <w:rPr>
          <w:sz w:val="28"/>
        </w:rPr>
      </w:pPr>
      <w:r>
        <w:rPr>
          <w:sz w:val="28"/>
        </w:rPr>
        <w:t>Таким образом, разработка проекта – процесс сложный и многогранный, требующий особого внимания и больших усилий. Любая, даже небольшая, компания должна постоянно заботиться о формировании и планировании своей финансовой деятельности. Только в этом случае, как показывает практика, можно рассчитывать  на долговременный успех.</w:t>
      </w:r>
    </w:p>
    <w:p w:rsidR="0004554D" w:rsidRDefault="0004554D">
      <w:pPr>
        <w:spacing w:line="360" w:lineRule="auto"/>
        <w:ind w:firstLine="709"/>
        <w:jc w:val="both"/>
        <w:rPr>
          <w:sz w:val="28"/>
        </w:rPr>
      </w:pPr>
      <w:r>
        <w:rPr>
          <w:sz w:val="28"/>
        </w:rPr>
        <w:t>Руководству предприятия ООО «Продэкс» необходимо и в дальнейшем проектировать и  воплощать в жизнь мероприятия по совершенствованию финансовой деятельности своей компании и увеличению прибыли.</w:t>
      </w: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15"/>
      </w:pPr>
      <w:bookmarkStart w:id="41" w:name="_Toc165953545"/>
      <w:bookmarkStart w:id="42" w:name="_Toc166553672"/>
      <w:r>
        <w:t>Заключение</w:t>
      </w:r>
      <w:bookmarkEnd w:id="41"/>
      <w:bookmarkEnd w:id="42"/>
    </w:p>
    <w:p w:rsidR="0004554D" w:rsidRDefault="0004554D">
      <w:pPr>
        <w:spacing w:line="360" w:lineRule="auto"/>
        <w:ind w:firstLine="709"/>
        <w:jc w:val="both"/>
        <w:rPr>
          <w:sz w:val="28"/>
        </w:rPr>
      </w:pPr>
    </w:p>
    <w:p w:rsidR="0004554D" w:rsidRDefault="0004554D">
      <w:pPr>
        <w:pStyle w:val="30"/>
        <w:ind w:firstLine="709"/>
      </w:pPr>
      <w:r>
        <w:t>Становление рыночных отношений выдвинуло прибыль основным показателем успешного деятельности предприятия. 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w:t>
      </w:r>
      <w:r>
        <w:softHyphen/>
        <w:t>ношений, заинтересованных в результатах его функционирования. 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w:t>
      </w:r>
      <w:r>
        <w:softHyphen/>
        <w:t>ных конкурентов.</w:t>
      </w:r>
    </w:p>
    <w:p w:rsidR="0004554D" w:rsidRDefault="0004554D">
      <w:pPr>
        <w:pStyle w:val="30"/>
        <w:ind w:firstLine="709"/>
      </w:pPr>
      <w:r>
        <w:t>Финансовый анализ выступает в роли универсальной базы разработки финансовой стратегии фирмы.</w:t>
      </w:r>
    </w:p>
    <w:p w:rsidR="0004554D" w:rsidRDefault="0004554D">
      <w:pPr>
        <w:pStyle w:val="30"/>
        <w:ind w:firstLine="709"/>
      </w:pPr>
      <w:r>
        <w:t>Необходимо прогнозировать вероятность банкротства для выявления как можно раньше различных сбоев и упущений в деятельности предприятия, потенциально опасных с точки зрения вероятности наступления банкротства. Предприятие, на котором серьезно поставлена аналитическая работа, способно заранее распознать надвигающийся кризис, оперативно отреагировать на него и с большей вероятностью избежать "неприятностей" или уменьшить степень риска.</w:t>
      </w:r>
    </w:p>
    <w:p w:rsidR="0004554D" w:rsidRDefault="0004554D">
      <w:pPr>
        <w:pStyle w:val="30"/>
        <w:ind w:firstLine="709"/>
      </w:pPr>
      <w:r>
        <w:t>Применительно к вполне благополучному предприятию методы и приемы финансового анализа имеют профилактическое значение, так как позволяют выявить возможную опасность для экономического "здоровья" этого предприятия. В то же время использование этих методов по отношению к неплатежеспособному предприятию способствует принятию правильного решения по преодолению возникшего кризисного состояния.</w:t>
      </w:r>
    </w:p>
    <w:p w:rsidR="0004554D" w:rsidRDefault="0004554D">
      <w:pPr>
        <w:pStyle w:val="30"/>
        <w:ind w:firstLine="709"/>
      </w:pPr>
      <w:r>
        <w:t>Благодаря анализу, деятельность предприятия находится под постоянным наблюдением и контролем со стороны акционеров, кредиторов, поставщиков, реальных и потенциальных инвесторов и т.п. Для проведения такого анализа обычно привлекаются компетентные специалисты из аудиторских и консультационных фирм, гарантирующие независимую и профессиональную экспертизу сведений о предприятии. Предприятия, находящиеся в трудном финансовом положении, не должны скрывать свои проблемы и тем более "подправлять" или вуалировать отчетные показатели. Организация внешней независимой экспертизы для них особенно важна, чтобы сложности предприятия не обрастали слухами и не становились предметом различных спекуляций со стороны недобросовестных конкурентов. Это является также залогом поддержания доверия к предприятию со стороны постоянных партнеров.</w:t>
      </w:r>
    </w:p>
    <w:p w:rsidR="0004554D" w:rsidRDefault="0004554D">
      <w:pPr>
        <w:pStyle w:val="30"/>
        <w:ind w:firstLine="709"/>
      </w:pPr>
      <w:r>
        <w:t>В первую очередь анализу подвергаются сведения, содержащиеся в следующих документах годовой бухгалтерской отчетности:</w:t>
      </w:r>
    </w:p>
    <w:p w:rsidR="0004554D" w:rsidRDefault="0004554D">
      <w:pPr>
        <w:pStyle w:val="30"/>
        <w:numPr>
          <w:ilvl w:val="0"/>
          <w:numId w:val="24"/>
        </w:numPr>
        <w:tabs>
          <w:tab w:val="clear" w:pos="3589"/>
        </w:tabs>
        <w:ind w:left="0" w:firstLine="720"/>
      </w:pPr>
      <w:r>
        <w:t xml:space="preserve">Баланс предприятия (форма № 1); </w:t>
      </w:r>
    </w:p>
    <w:p w:rsidR="0004554D" w:rsidRDefault="0004554D">
      <w:pPr>
        <w:pStyle w:val="30"/>
        <w:numPr>
          <w:ilvl w:val="0"/>
          <w:numId w:val="24"/>
        </w:numPr>
        <w:tabs>
          <w:tab w:val="clear" w:pos="3589"/>
        </w:tabs>
        <w:ind w:left="0" w:firstLine="720"/>
      </w:pPr>
      <w:r>
        <w:t xml:space="preserve">Отчет о прибылях и убытках (форма № 2). </w:t>
      </w:r>
    </w:p>
    <w:p w:rsidR="0004554D" w:rsidRDefault="0004554D">
      <w:pPr>
        <w:pStyle w:val="30"/>
        <w:ind w:firstLine="709"/>
      </w:pPr>
      <w:r>
        <w:t>Таким образом, только комплексный анализ финансовых показателей может своевременно указать на негативные тенденции и возможное ухудшение положения предприятия.</w:t>
      </w:r>
    </w:p>
    <w:p w:rsidR="0004554D" w:rsidRDefault="0004554D">
      <w:pPr>
        <w:pStyle w:val="30"/>
        <w:ind w:firstLine="709"/>
      </w:pPr>
      <w:r>
        <w:t>Темп проводимых в стране реформ и рост экономического потенциала в значительной мере зависят от эффективности осуществления процедур финансового оздоровления в реальном секторе экономики. Здесь не последнюю роль играет применение механизма банкротства.</w:t>
      </w:r>
    </w:p>
    <w:p w:rsidR="0004554D" w:rsidRDefault="0004554D">
      <w:pPr>
        <w:pStyle w:val="30"/>
        <w:ind w:firstLine="709"/>
      </w:pPr>
      <w:r>
        <w:t>Система несостоятельности является одним из важных факторов надежного экономического развития. Она повышает доступность кредита, стимулирует выполнение договоров, обеспечивает предсказуемое распределение рисков в случаи возникновения финансовых кризисов». Именно эта позиция является главной. Предсказуемость распределения рисков и возврата денежных средств должны обеспечиваться Законом о банкротстве.</w:t>
      </w:r>
    </w:p>
    <w:p w:rsidR="0004554D" w:rsidRDefault="0004554D">
      <w:pPr>
        <w:pStyle w:val="30"/>
        <w:ind w:firstLine="709"/>
      </w:pPr>
      <w:r>
        <w:t>Институт банкротства известен всем странам с рыночной экономикой, поскольку последняя, предполагает получение прибыли от коммерческой деятельности и платежеспособный спрос потребителей. Ликвидация безнадежно неплатежеспособных должников является положительной мерой. Она выводит неэффективные предприятия из числа действующих. Однако признание должника банкротом имеет и негативные последствия, поскольку затрагивает не только имущественные интересы должника, но и права и интересы большого круга лиц – его работников, партнеров, кредиторов и других, во многих случаях порождая значительные социальные издержки. Угроза банкротства побуждает не только предпринимателя, но и органы государственного управления принимать активные меры, влиять на происходящие процессы.</w:t>
      </w:r>
    </w:p>
    <w:p w:rsidR="0004554D" w:rsidRDefault="0004554D">
      <w:pPr>
        <w:pStyle w:val="30"/>
        <w:ind w:firstLine="709"/>
      </w:pPr>
      <w:r>
        <w:t xml:space="preserve">Проведя  финансовый анализ деятельности ООО «Продэкс», руководству предприятия следует обратить внимание на снижение коэффициента текущей и абсолютной ликвидности, для этого необходимо разработать комплекс мер по увеличению эффективности деятельности предприятия, т. е. увеличению прибыли. </w:t>
      </w:r>
    </w:p>
    <w:p w:rsidR="0004554D" w:rsidRDefault="0004554D">
      <w:pPr>
        <w:spacing w:line="360" w:lineRule="auto"/>
        <w:ind w:firstLine="720"/>
        <w:jc w:val="both"/>
        <w:rPr>
          <w:sz w:val="28"/>
        </w:rPr>
      </w:pPr>
      <w:r>
        <w:rPr>
          <w:sz w:val="28"/>
        </w:rPr>
        <w:t>В результате финансового анализа деятельности и диагностики банкротства с использованием специальных финансовых моделей был сделан вывод о глубоком финансовом кризисе и о высокой вероятности наступления банкротства. Были определены цели и задачи антикризисного управления, решение которых позволит улучшить финансово-хозяйственное положение исследуемого предприятия. Были предложены мероприятия, направленные на устранение негативного влияния факторов, обуславливающих кризисное развитие.</w:t>
      </w:r>
    </w:p>
    <w:p w:rsidR="0004554D" w:rsidRDefault="0004554D">
      <w:pPr>
        <w:spacing w:line="360" w:lineRule="auto"/>
        <w:ind w:firstLine="720"/>
        <w:jc w:val="both"/>
        <w:rPr>
          <w:sz w:val="28"/>
        </w:rPr>
      </w:pPr>
      <w:r>
        <w:rPr>
          <w:sz w:val="28"/>
        </w:rPr>
        <w:t>На основании анализа первопричин ухудшения состояния и рассмотрев  возможности выхода из кризиса за счет внутренних мероприятий был сделан вывод о разработке проекта по совершенствованию деятельности предприятия.</w:t>
      </w:r>
    </w:p>
    <w:p w:rsidR="0004554D" w:rsidRDefault="0004554D">
      <w:pPr>
        <w:spacing w:line="360" w:lineRule="auto"/>
        <w:ind w:firstLine="720"/>
        <w:jc w:val="both"/>
        <w:rPr>
          <w:sz w:val="28"/>
        </w:rPr>
      </w:pPr>
      <w:r>
        <w:rPr>
          <w:sz w:val="28"/>
        </w:rPr>
        <w:t>Затем была проведена предварительная экономическая оценка эффективности предлагаемого проекта с использованием общепризнанных методов оценки реальных инвестиционных проектов и рассмотрены меры по контролю за реализацией проекта.</w:t>
      </w:r>
    </w:p>
    <w:p w:rsidR="0004554D" w:rsidRDefault="0004554D">
      <w:pPr>
        <w:spacing w:line="360" w:lineRule="auto"/>
        <w:ind w:firstLine="720"/>
        <w:jc w:val="both"/>
        <w:rPr>
          <w:sz w:val="28"/>
        </w:rPr>
      </w:pPr>
      <w:r>
        <w:rPr>
          <w:sz w:val="28"/>
        </w:rPr>
        <w:t>В случае реализации предлагаемого проекта будут получены следующие результаты:</w:t>
      </w:r>
    </w:p>
    <w:p w:rsidR="0004554D" w:rsidRDefault="0004554D">
      <w:pPr>
        <w:spacing w:line="360" w:lineRule="auto"/>
        <w:ind w:firstLine="709"/>
        <w:jc w:val="both"/>
        <w:rPr>
          <w:sz w:val="28"/>
        </w:rPr>
      </w:pPr>
      <w:r>
        <w:rPr>
          <w:sz w:val="28"/>
        </w:rPr>
        <w:t>Для принятия окончательного решения о реализации проекта необходимо провести более детальные и глубокие исследования рынка, уровня предлагаемой продукции, оценить конкурентов, создать маркетинговую стратегию и тактику  вхождения на рынок, оценить возможные риски и предусмотреть способы их страхования.</w:t>
      </w:r>
    </w:p>
    <w:p w:rsidR="0004554D" w:rsidRDefault="0004554D">
      <w:pPr>
        <w:spacing w:line="360" w:lineRule="auto"/>
        <w:ind w:firstLine="709"/>
        <w:jc w:val="both"/>
        <w:rPr>
          <w:sz w:val="28"/>
        </w:rPr>
      </w:pPr>
      <w:r>
        <w:rPr>
          <w:sz w:val="28"/>
        </w:rPr>
        <w:t>Для осуществления проекта необходимо разработать календарный план инвестиционного проекта.</w:t>
      </w:r>
    </w:p>
    <w:p w:rsidR="0004554D" w:rsidRDefault="0004554D">
      <w:pPr>
        <w:pStyle w:val="30"/>
        <w:ind w:firstLine="709"/>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31"/>
      </w:pPr>
    </w:p>
    <w:p w:rsidR="0004554D" w:rsidRDefault="0004554D">
      <w:pPr>
        <w:pStyle w:val="15"/>
      </w:pPr>
      <w:bookmarkStart w:id="43" w:name="_Toc151607284"/>
      <w:bookmarkStart w:id="44" w:name="_Toc165953546"/>
      <w:bookmarkStart w:id="45" w:name="_Toc166553673"/>
      <w:r>
        <w:t>Список литературы</w:t>
      </w:r>
      <w:bookmarkEnd w:id="43"/>
      <w:bookmarkEnd w:id="44"/>
      <w:bookmarkEnd w:id="45"/>
    </w:p>
    <w:p w:rsidR="0004554D" w:rsidRDefault="0004554D"/>
    <w:p w:rsidR="0004554D" w:rsidRDefault="0004554D">
      <w:pPr>
        <w:widowControl w:val="0"/>
        <w:numPr>
          <w:ilvl w:val="0"/>
          <w:numId w:val="14"/>
        </w:numPr>
        <w:shd w:val="clear" w:color="auto" w:fill="FFFFFF"/>
        <w:autoSpaceDE w:val="0"/>
        <w:autoSpaceDN w:val="0"/>
        <w:adjustRightInd w:val="0"/>
        <w:spacing w:line="360" w:lineRule="auto"/>
        <w:jc w:val="both"/>
        <w:rPr>
          <w:color w:val="000000"/>
          <w:sz w:val="28"/>
          <w:szCs w:val="28"/>
        </w:rPr>
      </w:pPr>
      <w:r>
        <w:rPr>
          <w:color w:val="000000"/>
          <w:sz w:val="28"/>
          <w:szCs w:val="28"/>
        </w:rPr>
        <w:t>«Методические рекомендации по оценке эффективности инвестиционных проектов» Минэкономики РФ, Минфина РФ, Госстроя РФ от 21.06.1999 № ВК 477.</w:t>
      </w:r>
    </w:p>
    <w:p w:rsidR="0004554D" w:rsidRDefault="0004554D">
      <w:pPr>
        <w:widowControl w:val="0"/>
        <w:numPr>
          <w:ilvl w:val="0"/>
          <w:numId w:val="14"/>
        </w:numPr>
        <w:shd w:val="clear" w:color="auto" w:fill="FFFFFF"/>
        <w:autoSpaceDE w:val="0"/>
        <w:autoSpaceDN w:val="0"/>
        <w:adjustRightInd w:val="0"/>
        <w:spacing w:line="360" w:lineRule="auto"/>
        <w:jc w:val="both"/>
        <w:rPr>
          <w:color w:val="000000"/>
          <w:sz w:val="28"/>
          <w:szCs w:val="28"/>
        </w:rPr>
      </w:pPr>
      <w:r>
        <w:rPr>
          <w:color w:val="000000"/>
          <w:sz w:val="28"/>
          <w:szCs w:val="28"/>
        </w:rPr>
        <w:t>Постановление Правительства РФ от 22.11.1997 N 1470 «Об утверждении порядка предоставления государственных гарантий на конкурсной основе за счет средств Бюджета развития РФ и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РФ».</w:t>
      </w:r>
    </w:p>
    <w:p w:rsidR="0004554D" w:rsidRDefault="0004554D">
      <w:pPr>
        <w:widowControl w:val="0"/>
        <w:numPr>
          <w:ilvl w:val="0"/>
          <w:numId w:val="14"/>
        </w:numPr>
        <w:shd w:val="clear" w:color="auto" w:fill="FFFFFF"/>
        <w:autoSpaceDE w:val="0"/>
        <w:autoSpaceDN w:val="0"/>
        <w:adjustRightInd w:val="0"/>
        <w:spacing w:line="360" w:lineRule="auto"/>
        <w:jc w:val="both"/>
        <w:rPr>
          <w:color w:val="000000"/>
          <w:sz w:val="28"/>
          <w:szCs w:val="28"/>
        </w:rPr>
      </w:pPr>
      <w:r>
        <w:rPr>
          <w:color w:val="000000"/>
          <w:sz w:val="28"/>
          <w:szCs w:val="28"/>
        </w:rPr>
        <w:t xml:space="preserve"> «Положение по бухгалтерскому учету долгосрочных инвестиций» Минфина РФ от 30.12.93 № 160.</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sz w:val="28"/>
          <w:szCs w:val="28"/>
        </w:rPr>
        <w:t>Постановление Правительства РФ от 20.05.1994 N 498 «О некоторых мерах по реализации законодательства о несостоятельности (банкротстве) предприятий».</w:t>
      </w:r>
    </w:p>
    <w:p w:rsidR="0004554D" w:rsidRDefault="0004554D">
      <w:pPr>
        <w:widowControl w:val="0"/>
        <w:numPr>
          <w:ilvl w:val="0"/>
          <w:numId w:val="14"/>
        </w:numPr>
        <w:shd w:val="clear" w:color="auto" w:fill="FFFFFF"/>
        <w:autoSpaceDE w:val="0"/>
        <w:autoSpaceDN w:val="0"/>
        <w:adjustRightInd w:val="0"/>
        <w:spacing w:line="360" w:lineRule="auto"/>
        <w:jc w:val="both"/>
        <w:rPr>
          <w:color w:val="000000"/>
          <w:sz w:val="28"/>
          <w:szCs w:val="28"/>
        </w:rPr>
      </w:pPr>
      <w:r>
        <w:rPr>
          <w:color w:val="000000"/>
          <w:sz w:val="28"/>
          <w:szCs w:val="28"/>
        </w:rPr>
        <w:t>Методические рекомендации Минэкономики РФ от 20.03.96 №ЕЯ-77 «О порядке организации и проведения конкурсов по размещению централизованных инвестиционных ресурсов».</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sz w:val="28"/>
          <w:szCs w:val="28"/>
        </w:rPr>
        <w:t>«Методические рекомендации по оценке эффективности инвестиционных проектов и их отбору для финансирования» Госстроя РФ, Минэкономики РФ, Минфина РФ и Госкомпрома РФ от 31.03.94.</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color w:val="000000"/>
          <w:sz w:val="28"/>
          <w:szCs w:val="28"/>
        </w:rPr>
        <w:t>Алексеева М. М. Планирование деятельности фирмы. Учебно-методическое пособие. - М.. Финансы и статистика, 1998.</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color w:val="000000"/>
          <w:sz w:val="28"/>
          <w:szCs w:val="28"/>
        </w:rPr>
        <w:t>Бухалков М. И. Внутрифирменное планирование. Учебник. – М.:  ИФРА-М.1999.</w:t>
      </w:r>
    </w:p>
    <w:p w:rsidR="0004554D" w:rsidRDefault="0004554D">
      <w:pPr>
        <w:numPr>
          <w:ilvl w:val="0"/>
          <w:numId w:val="14"/>
        </w:numPr>
        <w:spacing w:line="360" w:lineRule="auto"/>
        <w:jc w:val="both"/>
        <w:rPr>
          <w:sz w:val="28"/>
        </w:rPr>
      </w:pPr>
      <w:r>
        <w:rPr>
          <w:sz w:val="28"/>
        </w:rPr>
        <w:t>Баканов М.И., Шеремет А.Д. Теория экономического анализа.— М.: Финансы и статистика, 2003.</w:t>
      </w:r>
    </w:p>
    <w:p w:rsidR="0004554D" w:rsidRDefault="0004554D">
      <w:pPr>
        <w:numPr>
          <w:ilvl w:val="0"/>
          <w:numId w:val="14"/>
        </w:numPr>
        <w:spacing w:line="360" w:lineRule="auto"/>
        <w:jc w:val="both"/>
      </w:pPr>
      <w:r>
        <w:rPr>
          <w:sz w:val="28"/>
        </w:rPr>
        <w:t>Балабанов И.Т. Основы финансового менеджмента. – М.: Финансы и статистика, 2002.</w:t>
      </w:r>
    </w:p>
    <w:p w:rsidR="0004554D" w:rsidRDefault="0004554D">
      <w:pPr>
        <w:numPr>
          <w:ilvl w:val="0"/>
          <w:numId w:val="14"/>
        </w:numPr>
        <w:spacing w:line="360" w:lineRule="auto"/>
        <w:jc w:val="both"/>
        <w:rPr>
          <w:sz w:val="28"/>
        </w:rPr>
      </w:pPr>
      <w:r>
        <w:rPr>
          <w:sz w:val="28"/>
        </w:rPr>
        <w:t>Л.В. Донцова, Н.А. Никифорова. Анализ бухгалтерской отчетности. – М.: ДИС, 2003.</w:t>
      </w:r>
    </w:p>
    <w:p w:rsidR="0004554D" w:rsidRDefault="0004554D">
      <w:pPr>
        <w:numPr>
          <w:ilvl w:val="0"/>
          <w:numId w:val="14"/>
        </w:numPr>
        <w:spacing w:line="360" w:lineRule="auto"/>
        <w:jc w:val="both"/>
      </w:pPr>
      <w:r>
        <w:rPr>
          <w:sz w:val="28"/>
        </w:rPr>
        <w:t>Ковалев В.В. Финансовый анализ.- М.: Финансы и статистика, 1996.</w:t>
      </w:r>
    </w:p>
    <w:p w:rsidR="0004554D" w:rsidRDefault="0004554D">
      <w:pPr>
        <w:numPr>
          <w:ilvl w:val="0"/>
          <w:numId w:val="14"/>
        </w:numPr>
        <w:tabs>
          <w:tab w:val="left" w:pos="900"/>
        </w:tabs>
        <w:spacing w:line="360" w:lineRule="auto"/>
        <w:jc w:val="both"/>
        <w:rPr>
          <w:sz w:val="28"/>
        </w:rPr>
      </w:pPr>
      <w:r>
        <w:rPr>
          <w:sz w:val="28"/>
        </w:rPr>
        <w:t>А.И. Ковалев, В.П. Привалов. Анализ финансового состояния предприятия. – М.: Центр экономики и маркетинга, 2003.</w:t>
      </w:r>
    </w:p>
    <w:p w:rsidR="0004554D" w:rsidRDefault="0004554D">
      <w:pPr>
        <w:numPr>
          <w:ilvl w:val="0"/>
          <w:numId w:val="14"/>
        </w:numPr>
        <w:tabs>
          <w:tab w:val="left" w:pos="900"/>
        </w:tabs>
        <w:spacing w:line="360" w:lineRule="auto"/>
        <w:jc w:val="both"/>
        <w:rPr>
          <w:sz w:val="28"/>
        </w:rPr>
      </w:pPr>
      <w:r>
        <w:rPr>
          <w:sz w:val="28"/>
        </w:rPr>
        <w:t>Колчина Н.В. Финансы предприятий. – М.: ЮНИТИ, 2000.</w:t>
      </w:r>
    </w:p>
    <w:p w:rsidR="0004554D" w:rsidRDefault="0004554D">
      <w:pPr>
        <w:numPr>
          <w:ilvl w:val="0"/>
          <w:numId w:val="14"/>
        </w:numPr>
        <w:tabs>
          <w:tab w:val="left" w:pos="900"/>
        </w:tabs>
        <w:spacing w:line="360" w:lineRule="auto"/>
        <w:jc w:val="both"/>
        <w:rPr>
          <w:sz w:val="28"/>
        </w:rPr>
      </w:pPr>
      <w:r>
        <w:rPr>
          <w:sz w:val="28"/>
        </w:rPr>
        <w:t xml:space="preserve"> Кравченко Л.И. Анализ хозяйственной деятельности в торговле. Учебник для вузов. – Минск.: Высш. шк.,2005. </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sz w:val="28"/>
        </w:rPr>
        <w:t xml:space="preserve"> </w:t>
      </w:r>
      <w:r>
        <w:rPr>
          <w:sz w:val="28"/>
          <w:szCs w:val="28"/>
        </w:rPr>
        <w:t>Максютов А.А. Бизнес-план предприятия: финансовый бюджет. Учебно-практическое пособие. – М.: Приор, 2002.</w:t>
      </w:r>
    </w:p>
    <w:p w:rsidR="0004554D" w:rsidRDefault="0004554D">
      <w:pPr>
        <w:numPr>
          <w:ilvl w:val="0"/>
          <w:numId w:val="14"/>
        </w:numPr>
        <w:spacing w:line="360" w:lineRule="auto"/>
        <w:jc w:val="both"/>
        <w:rPr>
          <w:sz w:val="28"/>
        </w:rPr>
      </w:pPr>
      <w:r>
        <w:rPr>
          <w:sz w:val="28"/>
        </w:rPr>
        <w:t xml:space="preserve">Палий В.Ф. Палий В.В. Финансовый учет. –М., 2002. </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sz w:val="28"/>
          <w:szCs w:val="28"/>
        </w:rPr>
        <w:t>Попов Л.А. Финансовый бизнес-план/учебное пособие. – М.: Финансы и статистика, 2002.</w:t>
      </w:r>
    </w:p>
    <w:p w:rsidR="0004554D" w:rsidRDefault="0004554D">
      <w:pPr>
        <w:numPr>
          <w:ilvl w:val="0"/>
          <w:numId w:val="14"/>
        </w:numPr>
        <w:spacing w:line="360" w:lineRule="auto"/>
        <w:rPr>
          <w:sz w:val="28"/>
        </w:rPr>
      </w:pPr>
      <w:r>
        <w:rPr>
          <w:sz w:val="28"/>
        </w:rPr>
        <w:t>Савицкая Г.В.  Анализ хозяйственной деятельности предприятия. – Минск. 2000.</w:t>
      </w:r>
    </w:p>
    <w:p w:rsidR="0004554D" w:rsidRDefault="0004554D">
      <w:pPr>
        <w:numPr>
          <w:ilvl w:val="0"/>
          <w:numId w:val="14"/>
        </w:numPr>
        <w:spacing w:line="360" w:lineRule="auto"/>
        <w:jc w:val="both"/>
        <w:rPr>
          <w:sz w:val="28"/>
        </w:rPr>
      </w:pPr>
      <w:r>
        <w:rPr>
          <w:sz w:val="28"/>
        </w:rPr>
        <w:t>Стоянова Е.С. Финансовый менеджмент. – М.: Перспектива, 2001.</w:t>
      </w:r>
    </w:p>
    <w:p w:rsidR="0004554D" w:rsidRDefault="0004554D">
      <w:pPr>
        <w:numPr>
          <w:ilvl w:val="0"/>
          <w:numId w:val="14"/>
        </w:numPr>
        <w:tabs>
          <w:tab w:val="left" w:pos="900"/>
        </w:tabs>
        <w:spacing w:line="360" w:lineRule="auto"/>
        <w:jc w:val="both"/>
        <w:rPr>
          <w:sz w:val="28"/>
        </w:rPr>
      </w:pPr>
      <w:r>
        <w:rPr>
          <w:sz w:val="28"/>
        </w:rPr>
        <w:t>Е. В. Негашев. Анализ финансов предприятия в условиях рынка. – М.: Высшая школа, 2005.</w:t>
      </w:r>
    </w:p>
    <w:p w:rsidR="0004554D" w:rsidRDefault="0004554D">
      <w:pPr>
        <w:widowControl w:val="0"/>
        <w:numPr>
          <w:ilvl w:val="0"/>
          <w:numId w:val="14"/>
        </w:numPr>
        <w:shd w:val="clear" w:color="auto" w:fill="FFFFFF"/>
        <w:autoSpaceDE w:val="0"/>
        <w:autoSpaceDN w:val="0"/>
        <w:adjustRightInd w:val="0"/>
        <w:spacing w:line="360" w:lineRule="auto"/>
        <w:jc w:val="both"/>
        <w:rPr>
          <w:sz w:val="28"/>
          <w:szCs w:val="28"/>
        </w:rPr>
      </w:pPr>
      <w:r>
        <w:rPr>
          <w:sz w:val="28"/>
          <w:szCs w:val="28"/>
        </w:rPr>
        <w:t>Сухова Л.Ф., Чернова Н.А. Практикум по разработке бизнес-плана и финансовому анализу предприятия. – М.: Финансы и статистика, 2004.</w:t>
      </w:r>
    </w:p>
    <w:p w:rsidR="0004554D" w:rsidRDefault="0004554D">
      <w:pPr>
        <w:numPr>
          <w:ilvl w:val="0"/>
          <w:numId w:val="14"/>
        </w:numPr>
        <w:tabs>
          <w:tab w:val="left" w:pos="900"/>
        </w:tabs>
        <w:spacing w:line="360" w:lineRule="auto"/>
        <w:jc w:val="both"/>
        <w:rPr>
          <w:sz w:val="28"/>
        </w:rPr>
      </w:pPr>
      <w:r>
        <w:rPr>
          <w:sz w:val="28"/>
        </w:rPr>
        <w:t>Э. Хэлферт. Техника финансового анализа. М.: АУДИТ, Юнита, 2000.</w:t>
      </w:r>
    </w:p>
    <w:p w:rsidR="0004554D" w:rsidRDefault="0004554D">
      <w:pPr>
        <w:numPr>
          <w:ilvl w:val="0"/>
          <w:numId w:val="14"/>
        </w:numPr>
        <w:tabs>
          <w:tab w:val="left" w:pos="900"/>
        </w:tabs>
        <w:spacing w:line="360" w:lineRule="auto"/>
        <w:jc w:val="both"/>
        <w:rPr>
          <w:sz w:val="28"/>
        </w:rPr>
      </w:pPr>
      <w:r>
        <w:rPr>
          <w:sz w:val="28"/>
        </w:rPr>
        <w:t xml:space="preserve">Шеремет А.Д., Сайфулин Р.С. Финансы предприятий.- М.: ИНФРА-М, 2004. </w:t>
      </w: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tabs>
          <w:tab w:val="left" w:pos="900"/>
        </w:tabs>
        <w:spacing w:line="360" w:lineRule="auto"/>
        <w:jc w:val="both"/>
        <w:rPr>
          <w:sz w:val="28"/>
        </w:rPr>
      </w:pPr>
    </w:p>
    <w:p w:rsidR="0004554D" w:rsidRDefault="0004554D">
      <w:pPr>
        <w:pStyle w:val="200"/>
        <w:sectPr w:rsidR="0004554D">
          <w:headerReference w:type="even" r:id="rId23"/>
          <w:headerReference w:type="default" r:id="rId24"/>
          <w:pgSz w:w="11906" w:h="16838"/>
          <w:pgMar w:top="1134" w:right="850" w:bottom="899" w:left="1701" w:header="708" w:footer="708" w:gutter="0"/>
          <w:pgNumType w:start="3"/>
          <w:cols w:space="708"/>
          <w:docGrid w:linePitch="360"/>
        </w:sectPr>
      </w:pPr>
    </w:p>
    <w:p w:rsidR="0004554D" w:rsidRDefault="0004554D">
      <w:pPr>
        <w:pStyle w:val="200"/>
      </w:pPr>
      <w:bookmarkStart w:id="46" w:name="_Toc165953547"/>
      <w:bookmarkStart w:id="47" w:name="_Toc166553674"/>
      <w:r>
        <w:t>Приложение 1</w:t>
      </w:r>
      <w:bookmarkEnd w:id="46"/>
      <w:bookmarkEnd w:id="47"/>
    </w:p>
    <w:p w:rsidR="0004554D" w:rsidRDefault="00D23D74">
      <w:pPr>
        <w:pStyle w:val="a3"/>
        <w:spacing w:after="0" w:line="360" w:lineRule="auto"/>
        <w:ind w:left="0" w:firstLine="709"/>
        <w:jc w:val="both"/>
      </w:pPr>
      <w:r>
        <w:pict>
          <v:group id="_x0000_s1026" editas="canvas" style="width:765pt;height:468pt;mso-position-horizontal-relative:char;mso-position-vertical-relative:line" coordorigin="4776,3359" coordsize="7650,4680">
            <o:lock v:ext="edit" aspectratio="t"/>
            <v:shape id="_x0000_s1027" type="#_x0000_t75" style="position:absolute;left:4776;top:3359;width:7650;height:4680" o:preferrelative="f">
              <v:fill o:detectmouseclick="t"/>
              <v:path o:extrusionok="t" o:connecttype="none"/>
              <o:lock v:ext="edit" text="t"/>
            </v:shape>
            <v:rect id="_x0000_s1028" style="position:absolute;left:4866;top:3899;width:1170;height:360">
              <v:textbox style="mso-next-textbox:#_x0000_s1028">
                <w:txbxContent>
                  <w:p w:rsidR="0004554D" w:rsidRDefault="0004554D">
                    <w:pPr>
                      <w:jc w:val="center"/>
                    </w:pPr>
                    <w:r>
                      <w:t>Направления анализа</w:t>
                    </w:r>
                  </w:p>
                </w:txbxContent>
              </v:textbox>
            </v:rect>
            <v:rect id="_x0000_s1029" style="position:absolute;left:4866;top:4529;width:1170;height:360">
              <v:textbox style="mso-next-textbox:#_x0000_s1029">
                <w:txbxContent>
                  <w:p w:rsidR="0004554D" w:rsidRDefault="0004554D">
                    <w:r>
                      <w:t>1. Внешний финансовый анализ</w:t>
                    </w:r>
                  </w:p>
                </w:txbxContent>
              </v:textbox>
            </v:rect>
            <v:rect id="_x0000_s1030" style="position:absolute;left:4866;top:5429;width:1170;height:360">
              <v:textbox style="mso-next-textbox:#_x0000_s1030">
                <w:txbxContent>
                  <w:p w:rsidR="0004554D" w:rsidRDefault="0004554D">
                    <w:r>
                      <w:t>3. Управленческий анализ</w:t>
                    </w:r>
                  </w:p>
                </w:txbxContent>
              </v:textbox>
            </v:rect>
            <v:rect id="_x0000_s1031" style="position:absolute;left:6126;top:3899;width:1080;height:360">
              <v:textbox style="mso-next-textbox:#_x0000_s1031">
                <w:txbxContent>
                  <w:p w:rsidR="0004554D" w:rsidRDefault="0004554D">
                    <w:pPr>
                      <w:jc w:val="center"/>
                      <w:rPr>
                        <w:sz w:val="18"/>
                        <w:szCs w:val="18"/>
                      </w:rPr>
                    </w:pPr>
                    <w:r>
                      <w:rPr>
                        <w:sz w:val="18"/>
                        <w:szCs w:val="18"/>
                      </w:rPr>
                      <w:t>Стадии аналитического цикла</w:t>
                    </w:r>
                  </w:p>
                </w:txbxContent>
              </v:textbox>
            </v:rect>
            <v:rect id="_x0000_s1032" style="position:absolute;left:4866;top:4979;width:1170;height:360">
              <v:textbox style="mso-next-textbox:#_x0000_s1032">
                <w:txbxContent>
                  <w:p w:rsidR="0004554D" w:rsidRDefault="0004554D">
                    <w:r>
                      <w:t>2. Внутренний финансовый анализ</w:t>
                    </w:r>
                  </w:p>
                </w:txbxContent>
              </v:textbox>
            </v:rect>
            <v:rect id="_x0000_s1033" style="position:absolute;left:4866;top:6779;width:1170;height:360">
              <v:textbox style="mso-next-textbox:#_x0000_s1033">
                <w:txbxContent>
                  <w:p w:rsidR="0004554D" w:rsidRDefault="0004554D">
                    <w:r>
                      <w:t>6. Портфельный анализ</w:t>
                    </w:r>
                  </w:p>
                </w:txbxContent>
              </v:textbox>
            </v:rect>
            <v:rect id="_x0000_s1034" style="position:absolute;left:10896;top:3899;width:1170;height:360">
              <v:textbox style="mso-next-textbox:#_x0000_s1034">
                <w:txbxContent>
                  <w:p w:rsidR="0004554D" w:rsidRDefault="0004554D">
                    <w:r>
                      <w:t>Методы изучения объектов</w:t>
                    </w:r>
                  </w:p>
                </w:txbxContent>
              </v:textbox>
            </v:rect>
            <v:rect id="_x0000_s1035" style="position:absolute;left:10896;top:4529;width:1170;height:360">
              <v:textbox style="mso-next-textbox:#_x0000_s1035">
                <w:txbxContent>
                  <w:p w:rsidR="0004554D" w:rsidRDefault="0004554D">
                    <w:r>
                      <w:t>1. Комплексный анализ</w:t>
                    </w:r>
                  </w:p>
                </w:txbxContent>
              </v:textbox>
            </v:rect>
            <v:rect id="_x0000_s1036" style="position:absolute;left:4866;top:5879;width:1170;height:360">
              <v:textbox style="mso-next-textbox:#_x0000_s1036">
                <w:txbxContent>
                  <w:p w:rsidR="0004554D" w:rsidRDefault="0004554D">
                    <w:r>
                      <w:t>4. Инвестиционный (проектный) анализ</w:t>
                    </w:r>
                  </w:p>
                </w:txbxContent>
              </v:textbox>
            </v:rect>
            <v:rect id="_x0000_s1037" style="position:absolute;left:4866;top:6329;width:1170;height:360">
              <v:textbox style="mso-next-textbox:#_x0000_s1037">
                <w:txbxContent>
                  <w:p w:rsidR="0004554D" w:rsidRDefault="0004554D">
                    <w:pPr>
                      <w:jc w:val="both"/>
                      <w:rPr>
                        <w:sz w:val="18"/>
                        <w:szCs w:val="18"/>
                      </w:rPr>
                    </w:pPr>
                    <w:r>
                      <w:rPr>
                        <w:sz w:val="18"/>
                        <w:szCs w:val="18"/>
                      </w:rPr>
                      <w:t>5. Анализ и оценка приносящей доход недвижимости</w:t>
                    </w:r>
                  </w:p>
                </w:txbxContent>
              </v:textbox>
            </v:rect>
            <v:rect id="_x0000_s1038" style="position:absolute;left:10896;top:4979;width:1170;height:360">
              <v:textbox style="mso-next-textbox:#_x0000_s1038">
                <w:txbxContent>
                  <w:p w:rsidR="0004554D" w:rsidRDefault="0004554D">
                    <w:r>
                      <w:t>2. Факторный анализ</w:t>
                    </w:r>
                  </w:p>
                </w:txbxContent>
              </v:textbox>
            </v:rect>
            <v:rect id="_x0000_s1039" style="position:absolute;left:10896;top:5429;width:1170;height:360">
              <v:textbox style="mso-next-textbox:#_x0000_s1039">
                <w:txbxContent>
                  <w:p w:rsidR="0004554D" w:rsidRDefault="0004554D">
                    <w:r>
                      <w:t>3. Сравнительный анализ</w:t>
                    </w:r>
                  </w:p>
                </w:txbxContent>
              </v:textbox>
            </v:rect>
            <v:rect id="_x0000_s1040" style="position:absolute;left:10896;top:5879;width:1170;height:360">
              <v:textbox style="mso-next-textbox:#_x0000_s1040">
                <w:txbxContent>
                  <w:p w:rsidR="0004554D" w:rsidRDefault="0004554D">
                    <w:pPr>
                      <w:rPr>
                        <w:sz w:val="20"/>
                        <w:szCs w:val="20"/>
                      </w:rPr>
                    </w:pPr>
                    <w:r>
                      <w:rPr>
                        <w:sz w:val="20"/>
                        <w:szCs w:val="20"/>
                      </w:rPr>
                      <w:t>4. Функционально-стоимостный анализ</w:t>
                    </w:r>
                  </w:p>
                </w:txbxContent>
              </v:textbox>
            </v:rect>
            <v:rect id="_x0000_s1041" style="position:absolute;left:10896;top:6329;width:1170;height:360">
              <v:textbox style="mso-next-textbox:#_x0000_s1041">
                <w:txbxContent>
                  <w:p w:rsidR="0004554D" w:rsidRDefault="0004554D">
                    <w:r>
                      <w:t>Прочие методы</w:t>
                    </w:r>
                  </w:p>
                </w:txbxContent>
              </v:textbox>
            </v:rect>
            <v:rect id="_x0000_s1042" style="position:absolute;left:7296;top:3899;width:1080;height:360">
              <v:textbox style="mso-next-textbox:#_x0000_s1042">
                <w:txbxContent>
                  <w:p w:rsidR="0004554D" w:rsidRDefault="0004554D">
                    <w:pPr>
                      <w:jc w:val="center"/>
                    </w:pPr>
                    <w:r>
                      <w:t>Объекты управления</w:t>
                    </w:r>
                  </w:p>
                </w:txbxContent>
              </v:textbox>
            </v:rect>
            <v:rect id="_x0000_s1043" style="position:absolute;left:7566;top:3359;width:1800;height:360">
              <v:textbox style="mso-next-textbox:#_x0000_s1043">
                <w:txbxContent>
                  <w:p w:rsidR="0004554D" w:rsidRDefault="0004554D">
                    <w:pPr>
                      <w:jc w:val="center"/>
                      <w:rPr>
                        <w:b/>
                        <w:sz w:val="28"/>
                        <w:szCs w:val="28"/>
                      </w:rPr>
                    </w:pPr>
                    <w:r>
                      <w:rPr>
                        <w:b/>
                        <w:sz w:val="28"/>
                        <w:szCs w:val="28"/>
                      </w:rPr>
                      <w:t>Основные виды анализа</w:t>
                    </w:r>
                  </w:p>
                </w:txbxContent>
              </v:textbox>
            </v:rect>
            <v:rect id="_x0000_s1044" style="position:absolute;left:6126;top:4529;width:1080;height:360">
              <v:textbox style="mso-next-textbox:#_x0000_s1044">
                <w:txbxContent>
                  <w:p w:rsidR="0004554D" w:rsidRDefault="0004554D">
                    <w:pPr>
                      <w:rPr>
                        <w:sz w:val="20"/>
                        <w:szCs w:val="20"/>
                      </w:rPr>
                    </w:pPr>
                    <w:r>
                      <w:rPr>
                        <w:sz w:val="20"/>
                        <w:szCs w:val="20"/>
                      </w:rPr>
                      <w:t>1. Ретроспективный анализ</w:t>
                    </w:r>
                  </w:p>
                </w:txbxContent>
              </v:textbox>
            </v:rect>
            <v:rect id="_x0000_s1045" style="position:absolute;left:6126;top:4979;width:1080;height:360">
              <v:textbox style="mso-next-textbox:#_x0000_s1045">
                <w:txbxContent>
                  <w:p w:rsidR="0004554D" w:rsidRDefault="0004554D">
                    <w:r>
                      <w:t>2. Текущий анализ</w:t>
                    </w:r>
                  </w:p>
                </w:txbxContent>
              </v:textbox>
            </v:rect>
            <v:rect id="_x0000_s1046" style="position:absolute;left:6126;top:5429;width:1080;height:360">
              <v:textbox style="mso-next-textbox:#_x0000_s1046">
                <w:txbxContent>
                  <w:p w:rsidR="0004554D" w:rsidRDefault="0004554D">
                    <w:r>
                      <w:t>3. Оперативный анализ</w:t>
                    </w:r>
                  </w:p>
                </w:txbxContent>
              </v:textbox>
            </v:rect>
            <v:rect id="_x0000_s1047" style="position:absolute;left:6126;top:5879;width:1080;height:360">
              <v:textbox style="mso-next-textbox:#_x0000_s1047">
                <w:txbxContent>
                  <w:p w:rsidR="0004554D" w:rsidRDefault="0004554D">
                    <w:pPr>
                      <w:rPr>
                        <w:sz w:val="22"/>
                        <w:szCs w:val="22"/>
                      </w:rPr>
                    </w:pPr>
                    <w:r>
                      <w:rPr>
                        <w:sz w:val="22"/>
                        <w:szCs w:val="22"/>
                      </w:rPr>
                      <w:t>4. Перспективный анализ</w:t>
                    </w:r>
                  </w:p>
                </w:txbxContent>
              </v:textbox>
            </v:rect>
            <v:rect id="_x0000_s1048" style="position:absolute;left:7296;top:4529;width:1080;height:360">
              <v:textbox style="mso-next-textbox:#_x0000_s1048">
                <w:txbxContent>
                  <w:p w:rsidR="0004554D" w:rsidRDefault="0004554D">
                    <w:pPr>
                      <w:rPr>
                        <w:sz w:val="18"/>
                        <w:szCs w:val="18"/>
                      </w:rPr>
                    </w:pPr>
                    <w:r>
                      <w:rPr>
                        <w:sz w:val="18"/>
                        <w:szCs w:val="18"/>
                      </w:rPr>
                      <w:t>1. Анализ по структурным звеньям</w:t>
                    </w:r>
                  </w:p>
                </w:txbxContent>
              </v:textbox>
            </v:rect>
            <v:rect id="_x0000_s1049" style="position:absolute;left:7296;top:4979;width:1080;height:450">
              <v:textbox style="mso-next-textbox:#_x0000_s1049">
                <w:txbxContent>
                  <w:p w:rsidR="0004554D" w:rsidRDefault="0004554D">
                    <w:pPr>
                      <w:rPr>
                        <w:sz w:val="20"/>
                        <w:szCs w:val="20"/>
                      </w:rPr>
                    </w:pPr>
                    <w:r>
                      <w:rPr>
                        <w:sz w:val="20"/>
                        <w:szCs w:val="20"/>
                      </w:rPr>
                      <w:t>2. По центрам финансовой ответственности</w:t>
                    </w:r>
                  </w:p>
                </w:txbxContent>
              </v:textbox>
            </v:rect>
            <v:rect id="_x0000_s1050" style="position:absolute;left:7296;top:5519;width:1080;height:360">
              <v:textbox style="mso-next-textbox:#_x0000_s1050">
                <w:txbxContent>
                  <w:p w:rsidR="0004554D" w:rsidRDefault="0004554D">
                    <w:r>
                      <w:t>3. По видам (элементам)</w:t>
                    </w:r>
                  </w:p>
                </w:txbxContent>
              </v:textbox>
            </v:rect>
            <v:rect id="_x0000_s1051" style="position:absolute;left:7296;top:5969;width:1080;height:630">
              <v:textbox style="mso-next-textbox:#_x0000_s1051">
                <w:txbxContent>
                  <w:p w:rsidR="0004554D" w:rsidRDefault="0004554D">
                    <w:pPr>
                      <w:rPr>
                        <w:sz w:val="22"/>
                        <w:szCs w:val="22"/>
                      </w:rPr>
                    </w:pPr>
                    <w:r>
                      <w:rPr>
                        <w:sz w:val="22"/>
                        <w:szCs w:val="22"/>
                      </w:rPr>
                      <w:t>4. По видам продукции и направлениям деятельности</w:t>
                    </w:r>
                  </w:p>
                </w:txbxContent>
              </v:textbox>
            </v:rect>
            <v:rect id="_x0000_s1052" style="position:absolute;left:8466;top:3899;width:1080;height:360">
              <v:textbox style="mso-next-textbox:#_x0000_s1052">
                <w:txbxContent>
                  <w:p w:rsidR="0004554D" w:rsidRDefault="0004554D">
                    <w:pPr>
                      <w:jc w:val="center"/>
                    </w:pPr>
                    <w:r>
                      <w:t>Тематика анализа</w:t>
                    </w:r>
                  </w:p>
                </w:txbxContent>
              </v:textbox>
            </v:rect>
            <v:rect id="_x0000_s1053" style="position:absolute;left:9636;top:3899;width:1080;height:360">
              <v:textbox style="mso-next-textbox:#_x0000_s1053">
                <w:txbxContent>
                  <w:p w:rsidR="0004554D" w:rsidRDefault="0004554D">
                    <w:pPr>
                      <w:jc w:val="center"/>
                    </w:pPr>
                    <w:r>
                      <w:t>По степени полноты</w:t>
                    </w:r>
                  </w:p>
                </w:txbxContent>
              </v:textbox>
            </v:rect>
            <v:rect id="_x0000_s1054" style="position:absolute;left:8466;top:4529;width:1080;height:450">
              <v:textbox style="mso-next-textbox:#_x0000_s1054">
                <w:txbxContent>
                  <w:p w:rsidR="0004554D" w:rsidRDefault="0004554D">
                    <w:pPr>
                      <w:rPr>
                        <w:sz w:val="22"/>
                        <w:szCs w:val="22"/>
                      </w:rPr>
                    </w:pPr>
                    <w:r>
                      <w:rPr>
                        <w:sz w:val="22"/>
                        <w:szCs w:val="22"/>
                      </w:rPr>
                      <w:t>1. Анализ финансового состояния</w:t>
                    </w:r>
                  </w:p>
                </w:txbxContent>
              </v:textbox>
            </v:rect>
            <v:rect id="_x0000_s1055" style="position:absolute;left:8466;top:5069;width:1080;height:450">
              <v:textbox style="mso-next-textbox:#_x0000_s1055">
                <w:txbxContent>
                  <w:p w:rsidR="0004554D" w:rsidRDefault="0004554D">
                    <w:pPr>
                      <w:rPr>
                        <w:sz w:val="22"/>
                        <w:szCs w:val="22"/>
                      </w:rPr>
                    </w:pPr>
                    <w:r>
                      <w:rPr>
                        <w:sz w:val="22"/>
                        <w:szCs w:val="22"/>
                      </w:rPr>
                      <w:t>2. Анализ финансовых результатов</w:t>
                    </w:r>
                  </w:p>
                </w:txbxContent>
              </v:textbox>
            </v:rect>
            <v:rect id="_x0000_s1056" style="position:absolute;left:8466;top:5699;width:1080;height:360">
              <v:textbox style="mso-next-textbox:#_x0000_s1056">
                <w:txbxContent>
                  <w:p w:rsidR="0004554D" w:rsidRDefault="0004554D">
                    <w:r>
                      <w:t>3. Анализ денежных потоков</w:t>
                    </w:r>
                  </w:p>
                </w:txbxContent>
              </v:textbox>
            </v:rect>
            <v:rect id="_x0000_s1057" style="position:absolute;left:8466;top:6149;width:1080;height:540">
              <v:textbox style="mso-next-textbox:#_x0000_s1057">
                <w:txbxContent>
                  <w:p w:rsidR="0004554D" w:rsidRDefault="0004554D">
                    <w:r>
                      <w:t>4. Анализ имущественного положения</w:t>
                    </w:r>
                  </w:p>
                </w:txbxContent>
              </v:textbox>
            </v:rect>
            <v:rect id="_x0000_s1058" style="position:absolute;left:9636;top:4529;width:1080;height:360">
              <v:textbox style="mso-next-textbox:#_x0000_s1058">
                <w:txbxContent>
                  <w:p w:rsidR="0004554D" w:rsidRDefault="0004554D">
                    <w:r>
                      <w:t>1. Полный анализ деятельности</w:t>
                    </w:r>
                  </w:p>
                </w:txbxContent>
              </v:textbox>
            </v:rect>
            <v:rect id="_x0000_s1059" style="position:absolute;left:9636;top:4979;width:1080;height:900">
              <v:textbox style="mso-next-textbox:#_x0000_s1059">
                <w:txbxContent>
                  <w:p w:rsidR="0004554D" w:rsidRDefault="0004554D">
                    <w:r>
                      <w:t>2. Локальный анализ деятельности отдельных структурных звеньев</w:t>
                    </w:r>
                  </w:p>
                </w:txbxContent>
              </v:textbox>
            </v:rect>
            <v:line id="_x0000_s1060" style="position:absolute" from="5496,3809" to="11616,3809"/>
            <v:line id="_x0000_s1061" style="position:absolute" from="8556,3719" to="8557,3809"/>
            <v:line id="_x0000_s1062" style="position:absolute" from="5496,3809" to="5496,3899">
              <v:stroke endarrow="block"/>
            </v:line>
            <v:line id="_x0000_s1063" style="position:absolute" from="5496,4259" to="5496,4529">
              <v:stroke endarrow="block"/>
            </v:line>
            <v:line id="_x0000_s1064" style="position:absolute" from="6666,3809" to="6666,3899">
              <v:stroke endarrow="block"/>
            </v:line>
            <v:line id="_x0000_s1065" style="position:absolute" from="6666,4259" to="6666,4529">
              <v:stroke endarrow="block"/>
            </v:line>
            <v:line id="_x0000_s1066" style="position:absolute" from="7746,3809" to="7746,3899">
              <v:stroke endarrow="block"/>
            </v:line>
            <v:line id="_x0000_s1067" style="position:absolute" from="7746,4259" to="7746,4529">
              <v:stroke endarrow="block"/>
            </v:line>
            <v:line id="_x0000_s1068" style="position:absolute" from="8916,3809" to="8916,3899">
              <v:stroke endarrow="block"/>
            </v:line>
            <v:line id="_x0000_s1069" style="position:absolute" from="8916,4259" to="8916,4529">
              <v:stroke endarrow="block"/>
            </v:line>
            <v:line id="_x0000_s1070" style="position:absolute" from="10086,3809" to="10086,3899">
              <v:stroke endarrow="block"/>
            </v:line>
            <v:line id="_x0000_s1071" style="position:absolute" from="10086,4259" to="10086,4529">
              <v:stroke endarrow="block"/>
            </v:line>
            <v:line id="_x0000_s1072" style="position:absolute" from="11616,3809" to="11616,3899">
              <v:stroke endarrow="block"/>
            </v:line>
            <v:line id="_x0000_s1073" style="position:absolute" from="11616,4259" to="11616,4529">
              <v:stroke endarrow="block"/>
            </v:line>
            <w10:wrap type="none"/>
            <w10:anchorlock/>
          </v:group>
        </w:pict>
      </w:r>
    </w:p>
    <w:p w:rsidR="0004554D" w:rsidRDefault="0004554D">
      <w:pPr>
        <w:pStyle w:val="200"/>
        <w:sectPr w:rsidR="0004554D">
          <w:pgSz w:w="16838" w:h="11906" w:orient="landscape"/>
          <w:pgMar w:top="1078" w:right="1134" w:bottom="851" w:left="1134" w:header="709" w:footer="709" w:gutter="0"/>
          <w:cols w:space="708"/>
          <w:docGrid w:linePitch="360"/>
        </w:sectPr>
      </w:pPr>
    </w:p>
    <w:p w:rsidR="0004554D" w:rsidRDefault="0004554D">
      <w:pPr>
        <w:pStyle w:val="200"/>
      </w:pPr>
      <w:bookmarkStart w:id="48" w:name="_Toc165953548"/>
      <w:bookmarkStart w:id="49" w:name="_Toc166553675"/>
      <w:r>
        <w:t>Приложение 2</w:t>
      </w:r>
      <w:bookmarkEnd w:id="48"/>
      <w:bookmarkEnd w:id="49"/>
    </w:p>
    <w:p w:rsidR="0004554D" w:rsidRDefault="0004554D">
      <w:pPr>
        <w:pStyle w:val="4"/>
      </w:pPr>
      <w:r>
        <w:t>Финансовая отчетность ООО «Продэкс» за 2004-2005гг.</w:t>
      </w:r>
    </w:p>
    <w:p w:rsidR="0004554D" w:rsidRDefault="0004554D">
      <w:pPr>
        <w:jc w:val="right"/>
        <w:rPr>
          <w:rFonts w:ascii="Arial" w:hAnsi="Arial" w:cs="Arial"/>
          <w:sz w:val="14"/>
          <w:szCs w:val="14"/>
        </w:rPr>
      </w:pPr>
      <w:r>
        <w:rPr>
          <w:rFonts w:ascii="Arial" w:hAnsi="Arial" w:cs="Arial"/>
          <w:sz w:val="14"/>
          <w:szCs w:val="14"/>
        </w:rPr>
        <w:t>Приложение</w:t>
      </w:r>
    </w:p>
    <w:p w:rsidR="0004554D" w:rsidRDefault="0004554D">
      <w:pPr>
        <w:jc w:val="right"/>
        <w:rPr>
          <w:rFonts w:ascii="Arial" w:hAnsi="Arial" w:cs="Arial"/>
          <w:sz w:val="14"/>
          <w:szCs w:val="14"/>
        </w:rPr>
      </w:pPr>
      <w:r>
        <w:rPr>
          <w:rFonts w:ascii="Arial" w:hAnsi="Arial" w:cs="Arial"/>
          <w:sz w:val="14"/>
          <w:szCs w:val="14"/>
        </w:rPr>
        <w:t>к приказу Минфина РФ от 22 июля 2003 г. № 67н</w:t>
      </w:r>
    </w:p>
    <w:p w:rsidR="0004554D" w:rsidRDefault="0004554D">
      <w:pPr>
        <w:jc w:val="right"/>
        <w:rPr>
          <w:rFonts w:ascii="Arial" w:hAnsi="Arial" w:cs="Arial"/>
          <w:sz w:val="14"/>
          <w:szCs w:val="14"/>
        </w:rPr>
      </w:pPr>
      <w:r>
        <w:rPr>
          <w:rFonts w:ascii="Arial" w:hAnsi="Arial" w:cs="Arial"/>
          <w:sz w:val="14"/>
          <w:szCs w:val="14"/>
        </w:rPr>
        <w:t>(с учетом приказа Госкомстата РФ и Минфина РФ</w:t>
      </w:r>
    </w:p>
    <w:p w:rsidR="0004554D" w:rsidRDefault="0004554D">
      <w:pPr>
        <w:jc w:val="right"/>
        <w:rPr>
          <w:rFonts w:ascii="Arial" w:hAnsi="Arial" w:cs="Arial"/>
          <w:sz w:val="14"/>
          <w:szCs w:val="14"/>
        </w:rPr>
      </w:pPr>
      <w:r>
        <w:rPr>
          <w:rFonts w:ascii="Arial" w:hAnsi="Arial" w:cs="Arial"/>
          <w:sz w:val="14"/>
          <w:szCs w:val="14"/>
        </w:rPr>
        <w:t>от 14 ноября 2003 г. № 475/102н)</w:t>
      </w:r>
    </w:p>
    <w:p w:rsidR="0004554D" w:rsidRDefault="0004554D">
      <w:pPr>
        <w:jc w:val="center"/>
        <w:rPr>
          <w:b/>
          <w:caps/>
        </w:rPr>
      </w:pPr>
      <w:r>
        <w:rPr>
          <w:b/>
          <w:caps/>
        </w:rPr>
        <w:t>Бухгалтерский баланс</w:t>
      </w:r>
    </w:p>
    <w:tbl>
      <w:tblPr>
        <w:tblW w:w="9643" w:type="dxa"/>
        <w:tblInd w:w="-5" w:type="dxa"/>
        <w:tblLayout w:type="fixed"/>
        <w:tblCellMar>
          <w:left w:w="0" w:type="dxa"/>
          <w:right w:w="0" w:type="dxa"/>
        </w:tblCellMar>
        <w:tblLook w:val="0000" w:firstRow="0" w:lastRow="0" w:firstColumn="0" w:lastColumn="0" w:noHBand="0" w:noVBand="0"/>
      </w:tblPr>
      <w:tblGrid>
        <w:gridCol w:w="1203"/>
        <w:gridCol w:w="475"/>
        <w:gridCol w:w="447"/>
        <w:gridCol w:w="183"/>
        <w:gridCol w:w="2226"/>
        <w:gridCol w:w="284"/>
        <w:gridCol w:w="38"/>
        <w:gridCol w:w="536"/>
        <w:gridCol w:w="9"/>
        <w:gridCol w:w="308"/>
        <w:gridCol w:w="461"/>
        <w:gridCol w:w="155"/>
        <w:gridCol w:w="761"/>
        <w:gridCol w:w="65"/>
        <w:gridCol w:w="175"/>
        <w:gridCol w:w="580"/>
        <w:gridCol w:w="131"/>
        <w:gridCol w:w="447"/>
        <w:gridCol w:w="356"/>
        <w:gridCol w:w="794"/>
        <w:gridCol w:w="9"/>
      </w:tblGrid>
      <w:tr w:rsidR="0004554D">
        <w:tc>
          <w:tcPr>
            <w:tcW w:w="2127" w:type="dxa"/>
            <w:gridSpan w:val="3"/>
            <w:vAlign w:val="bottom"/>
          </w:tcPr>
          <w:p w:rsidR="0004554D" w:rsidRDefault="0004554D">
            <w:pPr>
              <w:ind w:right="57"/>
              <w:jc w:val="right"/>
              <w:rPr>
                <w:rFonts w:ascii="Arial" w:hAnsi="Arial" w:cs="Arial"/>
                <w:b/>
                <w:bCs/>
              </w:rPr>
            </w:pPr>
            <w:r>
              <w:rPr>
                <w:rFonts w:ascii="Arial" w:hAnsi="Arial" w:cs="Arial"/>
                <w:b/>
                <w:bCs/>
              </w:rPr>
              <w:t>на</w:t>
            </w:r>
          </w:p>
        </w:tc>
        <w:tc>
          <w:tcPr>
            <w:tcW w:w="2409" w:type="dxa"/>
            <w:gridSpan w:val="2"/>
            <w:tcBorders>
              <w:bottom w:val="single" w:sz="4" w:space="0" w:color="auto"/>
            </w:tcBorders>
            <w:vAlign w:val="bottom"/>
          </w:tcPr>
          <w:p w:rsidR="0004554D" w:rsidRDefault="0004554D">
            <w:pPr>
              <w:jc w:val="center"/>
              <w:rPr>
                <w:rFonts w:ascii="Arial" w:hAnsi="Arial" w:cs="Arial"/>
                <w:b/>
                <w:bCs/>
              </w:rPr>
            </w:pPr>
            <w:r>
              <w:rPr>
                <w:rFonts w:ascii="Arial" w:hAnsi="Arial" w:cs="Arial"/>
                <w:b/>
                <w:bCs/>
              </w:rPr>
              <w:t>01 января</w:t>
            </w:r>
          </w:p>
        </w:tc>
        <w:tc>
          <w:tcPr>
            <w:tcW w:w="284" w:type="dxa"/>
            <w:vAlign w:val="bottom"/>
          </w:tcPr>
          <w:p w:rsidR="0004554D" w:rsidRDefault="0004554D">
            <w:pPr>
              <w:jc w:val="right"/>
              <w:rPr>
                <w:rFonts w:ascii="Arial" w:hAnsi="Arial" w:cs="Arial"/>
                <w:b/>
                <w:bCs/>
              </w:rPr>
            </w:pPr>
            <w:r>
              <w:rPr>
                <w:rFonts w:ascii="Arial" w:hAnsi="Arial" w:cs="Arial"/>
                <w:b/>
                <w:bCs/>
              </w:rPr>
              <w:t>20</w:t>
            </w:r>
          </w:p>
        </w:tc>
        <w:tc>
          <w:tcPr>
            <w:tcW w:w="567" w:type="dxa"/>
            <w:gridSpan w:val="2"/>
            <w:tcBorders>
              <w:bottom w:val="single" w:sz="4" w:space="0" w:color="auto"/>
            </w:tcBorders>
            <w:vAlign w:val="bottom"/>
          </w:tcPr>
          <w:p w:rsidR="0004554D" w:rsidRDefault="0004554D">
            <w:pPr>
              <w:pStyle w:val="a7"/>
              <w:rPr>
                <w:rFonts w:ascii="Arial" w:hAnsi="Arial" w:cs="Arial"/>
                <w:b/>
                <w:bCs/>
              </w:rPr>
            </w:pPr>
            <w:r>
              <w:rPr>
                <w:rFonts w:ascii="Arial" w:hAnsi="Arial" w:cs="Arial"/>
                <w:b/>
                <w:bCs/>
              </w:rPr>
              <w:t>05</w:t>
            </w:r>
          </w:p>
        </w:tc>
        <w:tc>
          <w:tcPr>
            <w:tcW w:w="1934" w:type="dxa"/>
            <w:gridSpan w:val="7"/>
            <w:vAlign w:val="bottom"/>
          </w:tcPr>
          <w:p w:rsidR="0004554D" w:rsidRDefault="0004554D">
            <w:pPr>
              <w:pStyle w:val="a7"/>
              <w:rPr>
                <w:rFonts w:ascii="Arial" w:hAnsi="Arial" w:cs="Arial"/>
                <w:b/>
                <w:bCs/>
              </w:rPr>
            </w:pPr>
            <w:r>
              <w:rPr>
                <w:rFonts w:ascii="Arial" w:hAnsi="Arial" w:cs="Arial"/>
                <w:b/>
                <w:bCs/>
              </w:rPr>
              <w:t xml:space="preserve"> г.</w:t>
            </w:r>
          </w:p>
        </w:tc>
        <w:tc>
          <w:tcPr>
            <w:tcW w:w="2317" w:type="dxa"/>
            <w:gridSpan w:val="6"/>
            <w:tcBorders>
              <w:top w:val="single" w:sz="4" w:space="0" w:color="auto"/>
              <w:left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Коды</w:t>
            </w:r>
          </w:p>
        </w:tc>
      </w:tr>
      <w:tr w:rsidR="0004554D">
        <w:tc>
          <w:tcPr>
            <w:tcW w:w="7321" w:type="dxa"/>
            <w:gridSpan w:val="15"/>
            <w:vAlign w:val="bottom"/>
          </w:tcPr>
          <w:p w:rsidR="0004554D" w:rsidRDefault="0004554D">
            <w:pPr>
              <w:ind w:right="57"/>
              <w:jc w:val="right"/>
              <w:rPr>
                <w:rFonts w:ascii="Arial" w:hAnsi="Arial" w:cs="Arial"/>
                <w:sz w:val="18"/>
                <w:szCs w:val="18"/>
              </w:rPr>
            </w:pPr>
            <w:r>
              <w:rPr>
                <w:rFonts w:ascii="Arial" w:hAnsi="Arial" w:cs="Arial"/>
                <w:sz w:val="18"/>
                <w:szCs w:val="18"/>
              </w:rPr>
              <w:t>Форма № 1 по ОКУД</w:t>
            </w:r>
          </w:p>
        </w:tc>
        <w:tc>
          <w:tcPr>
            <w:tcW w:w="2317" w:type="dxa"/>
            <w:gridSpan w:val="6"/>
            <w:tcBorders>
              <w:top w:val="single" w:sz="12" w:space="0" w:color="auto"/>
              <w:left w:val="single" w:sz="12" w:space="0" w:color="auto"/>
              <w:bottom w:val="single" w:sz="4" w:space="0" w:color="auto"/>
              <w:right w:val="single" w:sz="12" w:space="0" w:color="auto"/>
            </w:tcBorders>
            <w:vAlign w:val="center"/>
          </w:tcPr>
          <w:p w:rsidR="0004554D" w:rsidRDefault="0004554D">
            <w:pPr>
              <w:jc w:val="center"/>
              <w:rPr>
                <w:rFonts w:ascii="Arial" w:hAnsi="Arial" w:cs="Arial"/>
                <w:sz w:val="18"/>
                <w:szCs w:val="18"/>
              </w:rPr>
            </w:pPr>
            <w:r>
              <w:rPr>
                <w:rFonts w:ascii="Arial" w:hAnsi="Arial" w:cs="Arial"/>
                <w:sz w:val="18"/>
                <w:szCs w:val="18"/>
              </w:rPr>
              <w:t>0710001</w:t>
            </w:r>
          </w:p>
        </w:tc>
      </w:tr>
      <w:tr w:rsidR="0004554D">
        <w:trPr>
          <w:trHeight w:val="284"/>
        </w:trPr>
        <w:tc>
          <w:tcPr>
            <w:tcW w:w="7321" w:type="dxa"/>
            <w:gridSpan w:val="15"/>
            <w:vAlign w:val="bottom"/>
          </w:tcPr>
          <w:p w:rsidR="0004554D" w:rsidRDefault="0004554D">
            <w:pPr>
              <w:ind w:right="57"/>
              <w:jc w:val="right"/>
              <w:rPr>
                <w:rFonts w:ascii="Arial" w:hAnsi="Arial" w:cs="Arial"/>
                <w:sz w:val="18"/>
                <w:szCs w:val="18"/>
              </w:rPr>
            </w:pPr>
            <w:r>
              <w:rPr>
                <w:rFonts w:ascii="Arial" w:hAnsi="Arial" w:cs="Arial"/>
                <w:sz w:val="18"/>
                <w:szCs w:val="18"/>
              </w:rPr>
              <w:t>Дата (год, месяц, число)</w:t>
            </w:r>
          </w:p>
        </w:tc>
        <w:tc>
          <w:tcPr>
            <w:tcW w:w="711" w:type="dxa"/>
            <w:gridSpan w:val="2"/>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204" w:type="dxa"/>
            <w:vAlign w:val="bottom"/>
          </w:tcPr>
          <w:p w:rsidR="0004554D" w:rsidRDefault="0004554D">
            <w:pPr>
              <w:rPr>
                <w:rFonts w:ascii="Arial" w:hAnsi="Arial" w:cs="Arial"/>
                <w:sz w:val="18"/>
                <w:szCs w:val="18"/>
              </w:rPr>
            </w:pPr>
            <w:r>
              <w:rPr>
                <w:rFonts w:ascii="Arial" w:hAnsi="Arial" w:cs="Arial"/>
                <w:sz w:val="18"/>
                <w:szCs w:val="18"/>
              </w:rPr>
              <w:t>Организация</w:t>
            </w:r>
          </w:p>
        </w:tc>
        <w:tc>
          <w:tcPr>
            <w:tcW w:w="5123" w:type="dxa"/>
            <w:gridSpan w:val="11"/>
            <w:tcBorders>
              <w:bottom w:val="single" w:sz="4" w:space="0" w:color="auto"/>
            </w:tcBorders>
            <w:vAlign w:val="bottom"/>
          </w:tcPr>
          <w:p w:rsidR="0004554D" w:rsidRDefault="0004554D">
            <w:pPr>
              <w:jc w:val="center"/>
              <w:rPr>
                <w:rFonts w:ascii="Arial" w:hAnsi="Arial" w:cs="Arial"/>
              </w:rPr>
            </w:pPr>
            <w:r>
              <w:rPr>
                <w:rFonts w:ascii="Arial" w:hAnsi="Arial" w:cs="Arial"/>
              </w:rPr>
              <w:t>ООО «Продэкс»</w:t>
            </w:r>
          </w:p>
        </w:tc>
        <w:tc>
          <w:tcPr>
            <w:tcW w:w="994" w:type="dxa"/>
            <w:gridSpan w:val="3"/>
            <w:vAlign w:val="bottom"/>
          </w:tcPr>
          <w:p w:rsidR="0004554D" w:rsidRDefault="0004554D">
            <w:pPr>
              <w:ind w:right="57"/>
              <w:jc w:val="right"/>
              <w:rPr>
                <w:rFonts w:ascii="Arial" w:hAnsi="Arial" w:cs="Arial"/>
                <w:sz w:val="18"/>
                <w:szCs w:val="18"/>
              </w:rPr>
            </w:pPr>
            <w:r>
              <w:rPr>
                <w:rFonts w:ascii="Arial" w:hAnsi="Arial" w:cs="Arial"/>
                <w:sz w:val="18"/>
                <w:szCs w:val="18"/>
              </w:rPr>
              <w:t>по ОКПО</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5"/>
            <w:vAlign w:val="bottom"/>
          </w:tcPr>
          <w:p w:rsidR="0004554D" w:rsidRDefault="0004554D">
            <w:pPr>
              <w:tabs>
                <w:tab w:val="right" w:pos="7251"/>
              </w:tabs>
              <w:rPr>
                <w:rFonts w:ascii="Arial" w:hAnsi="Arial" w:cs="Arial"/>
                <w:sz w:val="18"/>
                <w:szCs w:val="18"/>
              </w:rPr>
            </w:pPr>
            <w:r>
              <w:rPr>
                <w:rFonts w:ascii="Arial" w:hAnsi="Arial" w:cs="Arial"/>
                <w:sz w:val="18"/>
                <w:szCs w:val="18"/>
              </w:rPr>
              <w:t>Идентификационный номер налогоплательщика</w:t>
            </w:r>
            <w:r>
              <w:rPr>
                <w:rFonts w:ascii="Arial" w:hAnsi="Arial" w:cs="Arial"/>
                <w:sz w:val="18"/>
                <w:szCs w:val="18"/>
              </w:rPr>
              <w:tab/>
              <w:t>ИНН</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680" w:type="dxa"/>
            <w:gridSpan w:val="2"/>
            <w:vAlign w:val="bottom"/>
          </w:tcPr>
          <w:p w:rsidR="0004554D" w:rsidRDefault="0004554D">
            <w:pPr>
              <w:rPr>
                <w:rFonts w:ascii="Arial" w:hAnsi="Arial" w:cs="Arial"/>
                <w:sz w:val="18"/>
                <w:szCs w:val="18"/>
              </w:rPr>
            </w:pPr>
            <w:r>
              <w:rPr>
                <w:rFonts w:ascii="Arial" w:hAnsi="Arial" w:cs="Arial"/>
                <w:sz w:val="18"/>
                <w:szCs w:val="18"/>
              </w:rPr>
              <w:t>Вид деятельности</w:t>
            </w:r>
          </w:p>
        </w:tc>
        <w:tc>
          <w:tcPr>
            <w:tcW w:w="4647" w:type="dxa"/>
            <w:gridSpan w:val="10"/>
            <w:tcBorders>
              <w:bottom w:val="single" w:sz="4" w:space="0" w:color="auto"/>
            </w:tcBorders>
            <w:vAlign w:val="bottom"/>
          </w:tcPr>
          <w:p w:rsidR="0004554D" w:rsidRDefault="0004554D">
            <w:pPr>
              <w:jc w:val="center"/>
              <w:rPr>
                <w:rFonts w:ascii="Arial" w:hAnsi="Arial" w:cs="Arial"/>
                <w:sz w:val="18"/>
                <w:szCs w:val="18"/>
              </w:rPr>
            </w:pPr>
          </w:p>
        </w:tc>
        <w:tc>
          <w:tcPr>
            <w:tcW w:w="994" w:type="dxa"/>
            <w:gridSpan w:val="3"/>
            <w:vAlign w:val="bottom"/>
          </w:tcPr>
          <w:p w:rsidR="0004554D" w:rsidRDefault="0004554D">
            <w:pPr>
              <w:ind w:right="57"/>
              <w:jc w:val="right"/>
              <w:rPr>
                <w:rFonts w:ascii="Arial" w:hAnsi="Arial" w:cs="Arial"/>
                <w:sz w:val="18"/>
                <w:szCs w:val="18"/>
              </w:rPr>
            </w:pPr>
            <w:r>
              <w:rPr>
                <w:rFonts w:ascii="Arial" w:hAnsi="Arial" w:cs="Arial"/>
                <w:sz w:val="18"/>
                <w:szCs w:val="18"/>
              </w:rPr>
              <w:t>по ОКВЭД</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4858" w:type="dxa"/>
            <w:gridSpan w:val="7"/>
            <w:vAlign w:val="bottom"/>
          </w:tcPr>
          <w:p w:rsidR="0004554D" w:rsidRDefault="0004554D">
            <w:pPr>
              <w:rPr>
                <w:rFonts w:ascii="Arial" w:hAnsi="Arial" w:cs="Arial"/>
                <w:sz w:val="18"/>
                <w:szCs w:val="18"/>
              </w:rPr>
            </w:pPr>
            <w:r>
              <w:rPr>
                <w:rFonts w:ascii="Arial" w:hAnsi="Arial" w:cs="Arial"/>
                <w:sz w:val="18"/>
                <w:szCs w:val="18"/>
              </w:rPr>
              <w:t>Организационно-правовая форма/форма собственности</w:t>
            </w:r>
          </w:p>
        </w:tc>
        <w:tc>
          <w:tcPr>
            <w:tcW w:w="2230" w:type="dxa"/>
            <w:gridSpan w:val="6"/>
            <w:tcBorders>
              <w:bottom w:val="single" w:sz="4" w:space="0" w:color="auto"/>
            </w:tcBorders>
            <w:vAlign w:val="bottom"/>
          </w:tcPr>
          <w:p w:rsidR="0004554D" w:rsidRDefault="0004554D">
            <w:pPr>
              <w:jc w:val="center"/>
              <w:rPr>
                <w:rFonts w:ascii="Arial" w:hAnsi="Arial" w:cs="Arial"/>
                <w:sz w:val="18"/>
                <w:szCs w:val="18"/>
              </w:rPr>
            </w:pPr>
          </w:p>
        </w:tc>
        <w:tc>
          <w:tcPr>
            <w:tcW w:w="233" w:type="dxa"/>
            <w:gridSpan w:val="2"/>
            <w:vAlign w:val="bottom"/>
          </w:tcPr>
          <w:p w:rsidR="0004554D" w:rsidRDefault="0004554D">
            <w:pPr>
              <w:jc w:val="center"/>
              <w:rPr>
                <w:rFonts w:ascii="Arial" w:hAnsi="Arial" w:cs="Arial"/>
                <w:sz w:val="18"/>
                <w:szCs w:val="18"/>
              </w:rPr>
            </w:pPr>
          </w:p>
        </w:tc>
        <w:tc>
          <w:tcPr>
            <w:tcW w:w="1158" w:type="dxa"/>
            <w:gridSpan w:val="3"/>
            <w:vMerge w:val="restart"/>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3"/>
            <w:vMerge w:val="restart"/>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5711" w:type="dxa"/>
            <w:gridSpan w:val="10"/>
            <w:tcBorders>
              <w:bottom w:val="single" w:sz="4" w:space="0" w:color="auto"/>
            </w:tcBorders>
            <w:vAlign w:val="bottom"/>
          </w:tcPr>
          <w:p w:rsidR="0004554D" w:rsidRDefault="0004554D">
            <w:pPr>
              <w:ind w:left="57"/>
              <w:jc w:val="center"/>
              <w:rPr>
                <w:rFonts w:ascii="Arial" w:hAnsi="Arial" w:cs="Arial"/>
                <w:sz w:val="18"/>
                <w:szCs w:val="18"/>
              </w:rPr>
            </w:pPr>
          </w:p>
        </w:tc>
        <w:tc>
          <w:tcPr>
            <w:tcW w:w="1610" w:type="dxa"/>
            <w:gridSpan w:val="5"/>
            <w:vAlign w:val="bottom"/>
          </w:tcPr>
          <w:p w:rsidR="0004554D" w:rsidRDefault="0004554D">
            <w:pPr>
              <w:ind w:right="57"/>
              <w:jc w:val="right"/>
              <w:rPr>
                <w:rFonts w:ascii="Arial" w:hAnsi="Arial" w:cs="Arial"/>
                <w:sz w:val="18"/>
                <w:szCs w:val="18"/>
              </w:rPr>
            </w:pPr>
            <w:r>
              <w:rPr>
                <w:rFonts w:ascii="Arial" w:hAnsi="Arial" w:cs="Arial"/>
                <w:sz w:val="18"/>
                <w:szCs w:val="18"/>
              </w:rPr>
              <w:t>по ОКОПФ/ОКФС</w:t>
            </w:r>
          </w:p>
        </w:tc>
        <w:tc>
          <w:tcPr>
            <w:tcW w:w="1158" w:type="dxa"/>
            <w:gridSpan w:val="3"/>
            <w:vMerge/>
            <w:tcBorders>
              <w:top w:val="single" w:sz="12"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3"/>
            <w:vMerge/>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5"/>
            <w:vAlign w:val="bottom"/>
          </w:tcPr>
          <w:p w:rsidR="0004554D" w:rsidRDefault="0004554D">
            <w:pPr>
              <w:tabs>
                <w:tab w:val="right" w:pos="7251"/>
              </w:tabs>
              <w:rPr>
                <w:rFonts w:ascii="Arial" w:hAnsi="Arial" w:cs="Arial"/>
                <w:sz w:val="18"/>
                <w:szCs w:val="18"/>
              </w:rPr>
            </w:pPr>
            <w:r>
              <w:rPr>
                <w:rFonts w:ascii="Arial" w:hAnsi="Arial" w:cs="Arial"/>
                <w:sz w:val="18"/>
                <w:szCs w:val="18"/>
              </w:rPr>
              <w:t>Единица измерения: тыс. руб./млн. руб. (ненужное зачеркнуть)</w:t>
            </w:r>
            <w:r>
              <w:rPr>
                <w:rFonts w:ascii="Arial" w:hAnsi="Arial" w:cs="Arial"/>
                <w:sz w:val="18"/>
                <w:szCs w:val="18"/>
              </w:rPr>
              <w:tab/>
              <w:t xml:space="preserve"> по ОКЕИ</w:t>
            </w:r>
          </w:p>
        </w:tc>
        <w:tc>
          <w:tcPr>
            <w:tcW w:w="2317" w:type="dxa"/>
            <w:gridSpan w:val="6"/>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r>
              <w:rPr>
                <w:rFonts w:ascii="Arial" w:hAnsi="Arial" w:cs="Arial"/>
                <w:sz w:val="18"/>
                <w:szCs w:val="18"/>
              </w:rPr>
              <w:t>384/385</w:t>
            </w: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10" w:type="dxa"/>
            <w:gridSpan w:val="4"/>
            <w:tcBorders>
              <w:top w:val="nil"/>
              <w:left w:val="nil"/>
              <w:bottom w:val="nil"/>
              <w:right w:val="nil"/>
            </w:tcBorders>
            <w:vAlign w:val="bottom"/>
          </w:tcPr>
          <w:p w:rsidR="0004554D" w:rsidRDefault="0004554D">
            <w:pPr>
              <w:rPr>
                <w:rFonts w:ascii="Arial" w:hAnsi="Arial" w:cs="Arial"/>
                <w:sz w:val="18"/>
                <w:szCs w:val="18"/>
              </w:rPr>
            </w:pPr>
            <w:r>
              <w:rPr>
                <w:rFonts w:ascii="Arial" w:hAnsi="Arial" w:cs="Arial"/>
                <w:sz w:val="18"/>
                <w:szCs w:val="18"/>
              </w:rPr>
              <w:t>Местонахождение (адрес)</w:t>
            </w:r>
          </w:p>
        </w:tc>
        <w:tc>
          <w:tcPr>
            <w:tcW w:w="4843" w:type="dxa"/>
            <w:gridSpan w:val="10"/>
            <w:tcBorders>
              <w:top w:val="nil"/>
              <w:left w:val="nil"/>
              <w:bottom w:val="single" w:sz="4" w:space="0" w:color="auto"/>
              <w:right w:val="nil"/>
            </w:tcBorders>
            <w:vAlign w:val="bottom"/>
          </w:tcPr>
          <w:p w:rsidR="0004554D" w:rsidRDefault="0004554D">
            <w:pPr>
              <w:jc w:val="center"/>
              <w:rPr>
                <w:rFonts w:ascii="Arial" w:hAnsi="Arial" w:cs="Arial"/>
                <w:sz w:val="18"/>
                <w:szCs w:val="18"/>
              </w:rPr>
            </w:pPr>
          </w:p>
        </w:tc>
        <w:tc>
          <w:tcPr>
            <w:tcW w:w="168" w:type="dxa"/>
            <w:tcBorders>
              <w:top w:val="nil"/>
              <w:left w:val="nil"/>
              <w:bottom w:val="nil"/>
              <w:right w:val="nil"/>
            </w:tcBorders>
            <w:vAlign w:val="bottom"/>
          </w:tcPr>
          <w:p w:rsidR="0004554D" w:rsidRDefault="0004554D">
            <w:pPr>
              <w:jc w:val="center"/>
              <w:rPr>
                <w:rFonts w:ascii="Arial" w:hAnsi="Arial" w:cs="Arial"/>
                <w:sz w:val="18"/>
                <w:szCs w:val="18"/>
              </w:rPr>
            </w:pPr>
          </w:p>
        </w:tc>
        <w:tc>
          <w:tcPr>
            <w:tcW w:w="2317" w:type="dxa"/>
            <w:gridSpan w:val="6"/>
            <w:tcBorders>
              <w:top w:val="nil"/>
              <w:left w:val="nil"/>
              <w:bottom w:val="nil"/>
              <w:right w:val="nil"/>
            </w:tcBorders>
            <w:vAlign w:val="bottom"/>
          </w:tcPr>
          <w:p w:rsidR="0004554D" w:rsidRDefault="0004554D">
            <w:pPr>
              <w:jc w:val="center"/>
              <w:rPr>
                <w:rFonts w:ascii="Arial" w:hAnsi="Arial" w:cs="Arial"/>
                <w:sz w:val="18"/>
                <w:szCs w:val="18"/>
              </w:rPr>
            </w:pP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1" w:type="dxa"/>
            <w:gridSpan w:val="15"/>
            <w:tcBorders>
              <w:top w:val="nil"/>
              <w:left w:val="nil"/>
              <w:bottom w:val="nil"/>
              <w:right w:val="nil"/>
            </w:tcBorders>
            <w:vAlign w:val="bottom"/>
          </w:tcPr>
          <w:p w:rsidR="0004554D" w:rsidRDefault="0004554D">
            <w:pPr>
              <w:pStyle w:val="a7"/>
              <w:tabs>
                <w:tab w:val="left" w:pos="4820"/>
              </w:tabs>
              <w:rPr>
                <w:rFonts w:ascii="Arial" w:hAnsi="Arial" w:cs="Arial"/>
                <w:sz w:val="18"/>
                <w:szCs w:val="18"/>
              </w:rPr>
            </w:pPr>
            <w:r>
              <w:rPr>
                <w:rFonts w:ascii="Arial" w:hAnsi="Arial" w:cs="Arial"/>
                <w:sz w:val="18"/>
                <w:szCs w:val="18"/>
              </w:rPr>
              <w:tab/>
              <w:t>Дата утверждения</w:t>
            </w:r>
          </w:p>
        </w:tc>
        <w:tc>
          <w:tcPr>
            <w:tcW w:w="2317" w:type="dxa"/>
            <w:gridSpan w:val="6"/>
            <w:tcBorders>
              <w:top w:val="single" w:sz="12"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1" w:type="dxa"/>
            <w:gridSpan w:val="15"/>
            <w:tcBorders>
              <w:top w:val="nil"/>
              <w:left w:val="nil"/>
              <w:bottom w:val="nil"/>
              <w:right w:val="nil"/>
            </w:tcBorders>
            <w:vAlign w:val="bottom"/>
          </w:tcPr>
          <w:p w:rsidR="0004554D" w:rsidRDefault="0004554D">
            <w:pPr>
              <w:pStyle w:val="a7"/>
              <w:tabs>
                <w:tab w:val="left" w:pos="4820"/>
              </w:tabs>
              <w:rPr>
                <w:rFonts w:ascii="Arial" w:hAnsi="Arial" w:cs="Arial"/>
                <w:sz w:val="18"/>
                <w:szCs w:val="18"/>
              </w:rPr>
            </w:pPr>
            <w:r>
              <w:rPr>
                <w:rFonts w:ascii="Arial" w:hAnsi="Arial" w:cs="Arial"/>
                <w:sz w:val="18"/>
                <w:szCs w:val="18"/>
              </w:rPr>
              <w:tab/>
              <w:t>Дата отправки (принятия)</w:t>
            </w:r>
          </w:p>
        </w:tc>
        <w:tc>
          <w:tcPr>
            <w:tcW w:w="2317" w:type="dxa"/>
            <w:gridSpan w:val="6"/>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394" w:type="dxa"/>
            <w:gridSpan w:val="8"/>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Актив</w:t>
            </w:r>
          </w:p>
        </w:tc>
        <w:tc>
          <w:tcPr>
            <w:tcW w:w="778" w:type="dxa"/>
            <w:gridSpan w:val="3"/>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 по-</w:t>
            </w:r>
            <w:r>
              <w:rPr>
                <w:rFonts w:ascii="Arial" w:hAnsi="Arial" w:cs="Arial"/>
                <w:sz w:val="18"/>
                <w:szCs w:val="18"/>
              </w:rPr>
              <w:br/>
              <w:t>казателя</w:t>
            </w:r>
          </w:p>
        </w:tc>
        <w:tc>
          <w:tcPr>
            <w:tcW w:w="1736" w:type="dxa"/>
            <w:gridSpan w:val="5"/>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начало отчетного года</w:t>
            </w:r>
          </w:p>
        </w:tc>
        <w:tc>
          <w:tcPr>
            <w:tcW w:w="1728" w:type="dxa"/>
            <w:gridSpan w:val="4"/>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конец отчет-</w:t>
            </w:r>
            <w:r>
              <w:rPr>
                <w:rFonts w:ascii="Arial" w:hAnsi="Arial" w:cs="Arial"/>
                <w:sz w:val="18"/>
                <w:szCs w:val="18"/>
              </w:rPr>
              <w:br/>
              <w:t>ного периода</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394" w:type="dxa"/>
            <w:gridSpan w:val="8"/>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78" w:type="dxa"/>
            <w:gridSpan w:val="3"/>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6" w:type="dxa"/>
            <w:gridSpan w:val="5"/>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28" w:type="dxa"/>
            <w:gridSpan w:val="4"/>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 ВНЕОБОРОТНЫЕ АКТИВЫ</w:t>
            </w:r>
          </w:p>
          <w:p w:rsidR="0004554D" w:rsidRDefault="0004554D">
            <w:pPr>
              <w:ind w:left="57"/>
              <w:rPr>
                <w:rFonts w:ascii="Arial" w:hAnsi="Arial" w:cs="Arial"/>
                <w:sz w:val="20"/>
                <w:szCs w:val="20"/>
              </w:rPr>
            </w:pPr>
            <w:r>
              <w:rPr>
                <w:rFonts w:ascii="Arial" w:hAnsi="Arial" w:cs="Arial"/>
                <w:sz w:val="20"/>
                <w:szCs w:val="20"/>
              </w:rPr>
              <w:t>Нематериальные активы</w:t>
            </w:r>
          </w:p>
        </w:tc>
        <w:tc>
          <w:tcPr>
            <w:tcW w:w="778" w:type="dxa"/>
            <w:gridSpan w:val="3"/>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7000</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7200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Основные средства</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11300</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11300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Незавершенное строительство</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Доходные вложения в материальные ценности</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Долгосрочные финансовые вложения</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Отложенные налоговые активы</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145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внеоборотные активы</w:t>
            </w:r>
          </w:p>
        </w:tc>
        <w:tc>
          <w:tcPr>
            <w:tcW w:w="778" w:type="dxa"/>
            <w:gridSpan w:val="3"/>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150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w:t>
            </w:r>
          </w:p>
        </w:tc>
        <w:tc>
          <w:tcPr>
            <w:tcW w:w="778" w:type="dxa"/>
            <w:gridSpan w:val="3"/>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18300</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18500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II. ОБОРОТНЫЕ АКТИВЫ</w:t>
            </w:r>
          </w:p>
          <w:p w:rsidR="0004554D" w:rsidRDefault="0004554D">
            <w:pPr>
              <w:ind w:left="57"/>
              <w:rPr>
                <w:rFonts w:ascii="Arial" w:hAnsi="Arial" w:cs="Arial"/>
                <w:sz w:val="20"/>
                <w:szCs w:val="20"/>
              </w:rPr>
            </w:pPr>
            <w:r>
              <w:rPr>
                <w:rFonts w:ascii="Arial" w:hAnsi="Arial" w:cs="Arial"/>
                <w:sz w:val="20"/>
                <w:szCs w:val="20"/>
              </w:rPr>
              <w:t>Запасы</w:t>
            </w:r>
          </w:p>
        </w:tc>
        <w:tc>
          <w:tcPr>
            <w:tcW w:w="778" w:type="dxa"/>
            <w:gridSpan w:val="3"/>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2584</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3906</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сырье, материалы и другие аналогичные ценности</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2584</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3906</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животные на выращивании и откорме</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212</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затраты в незавершенном производстве</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213</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готовая продукция и товары для перепродажи</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214</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товары отгруженные</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расходы будущих периодов</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216</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прочие запасы и затраты</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217</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Налог на добавленную стоимость по приобретенным ценностям</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1020</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1391</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Дебиторская задолженность (платежи по которой ожидаются более чем через 12 месяцев после </w:t>
            </w:r>
            <w:r>
              <w:rPr>
                <w:rFonts w:ascii="Arial" w:hAnsi="Arial" w:cs="Arial"/>
                <w:sz w:val="20"/>
                <w:szCs w:val="20"/>
              </w:rPr>
              <w:br/>
              <w:t>отчетной даты)</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1307</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1005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покупатели и заказчики</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231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1307</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1005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Дебиторская задолженность (платежи по которой ожидаются в течение 12 месяцев после отчетной </w:t>
            </w:r>
            <w:r>
              <w:rPr>
                <w:rFonts w:ascii="Arial" w:hAnsi="Arial" w:cs="Arial"/>
                <w:sz w:val="20"/>
                <w:szCs w:val="20"/>
              </w:rPr>
              <w:br/>
              <w:t>даты)</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покупатели и заказчики</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241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Краткосрочные финансовые вложения</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250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Денежные средства</w:t>
            </w:r>
          </w:p>
        </w:tc>
        <w:tc>
          <w:tcPr>
            <w:tcW w:w="778" w:type="dxa"/>
            <w:gridSpan w:val="3"/>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260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94</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115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оборотные активы</w:t>
            </w:r>
          </w:p>
        </w:tc>
        <w:tc>
          <w:tcPr>
            <w:tcW w:w="778" w:type="dxa"/>
            <w:gridSpan w:val="3"/>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270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II</w:t>
            </w:r>
          </w:p>
        </w:tc>
        <w:tc>
          <w:tcPr>
            <w:tcW w:w="778" w:type="dxa"/>
            <w:gridSpan w:val="3"/>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5005</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6417</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both"/>
              <w:rPr>
                <w:b/>
              </w:rPr>
            </w:pPr>
            <w:r>
              <w:rPr>
                <w:b/>
              </w:rPr>
              <w:t>БАЛАНС</w:t>
            </w:r>
          </w:p>
        </w:tc>
        <w:tc>
          <w:tcPr>
            <w:tcW w:w="778" w:type="dxa"/>
            <w:gridSpan w:val="3"/>
            <w:tcBorders>
              <w:top w:val="single" w:sz="12" w:space="0" w:color="auto"/>
              <w:left w:val="nil"/>
              <w:bottom w:val="single" w:sz="12" w:space="0" w:color="auto"/>
              <w:right w:val="single" w:sz="4" w:space="0" w:color="auto"/>
            </w:tcBorders>
            <w:vAlign w:val="bottom"/>
          </w:tcPr>
          <w:p w:rsidR="0004554D" w:rsidRDefault="0004554D">
            <w:pPr>
              <w:jc w:val="center"/>
              <w:rPr>
                <w:b/>
              </w:rPr>
            </w:pPr>
            <w:r>
              <w:rPr>
                <w:b/>
              </w:rPr>
              <w:t>300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b/>
              </w:rPr>
            </w:pPr>
            <w:r>
              <w:rPr>
                <w:b/>
              </w:rPr>
              <w:t>23305</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b/>
              </w:rPr>
            </w:pPr>
            <w:r>
              <w:rPr>
                <w:b/>
              </w:rPr>
              <w:t>24917</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403" w:type="dxa"/>
            <w:gridSpan w:val="9"/>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Пассив</w:t>
            </w:r>
          </w:p>
        </w:tc>
        <w:tc>
          <w:tcPr>
            <w:tcW w:w="769" w:type="dxa"/>
            <w:gridSpan w:val="2"/>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 по-</w:t>
            </w:r>
            <w:r>
              <w:rPr>
                <w:rFonts w:ascii="Arial" w:hAnsi="Arial" w:cs="Arial"/>
                <w:sz w:val="18"/>
                <w:szCs w:val="18"/>
              </w:rPr>
              <w:br/>
              <w:t>казателя</w:t>
            </w:r>
          </w:p>
        </w:tc>
        <w:tc>
          <w:tcPr>
            <w:tcW w:w="1736" w:type="dxa"/>
            <w:gridSpan w:val="5"/>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 xml:space="preserve">На начало </w:t>
            </w:r>
            <w:r>
              <w:rPr>
                <w:rFonts w:ascii="Arial" w:hAnsi="Arial" w:cs="Arial"/>
                <w:sz w:val="18"/>
                <w:szCs w:val="18"/>
              </w:rPr>
              <w:br/>
              <w:t>отчетного периода</w:t>
            </w:r>
          </w:p>
        </w:tc>
        <w:tc>
          <w:tcPr>
            <w:tcW w:w="1728" w:type="dxa"/>
            <w:gridSpan w:val="4"/>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конец отчет-</w:t>
            </w:r>
            <w:r>
              <w:rPr>
                <w:rFonts w:ascii="Arial" w:hAnsi="Arial" w:cs="Arial"/>
                <w:sz w:val="18"/>
                <w:szCs w:val="18"/>
              </w:rPr>
              <w:br/>
              <w:t>ного периода</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403" w:type="dxa"/>
            <w:gridSpan w:val="9"/>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69" w:type="dxa"/>
            <w:gridSpan w:val="2"/>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6" w:type="dxa"/>
            <w:gridSpan w:val="5"/>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28" w:type="dxa"/>
            <w:gridSpan w:val="4"/>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III. КАПИТАЛ И РЕЗЕРВЫ</w:t>
            </w:r>
          </w:p>
          <w:p w:rsidR="0004554D" w:rsidRDefault="0004554D">
            <w:pPr>
              <w:ind w:left="57"/>
              <w:rPr>
                <w:rFonts w:ascii="Arial" w:hAnsi="Arial" w:cs="Arial"/>
                <w:sz w:val="20"/>
                <w:szCs w:val="20"/>
              </w:rPr>
            </w:pPr>
            <w:r>
              <w:rPr>
                <w:rFonts w:ascii="Arial" w:hAnsi="Arial" w:cs="Arial"/>
                <w:sz w:val="20"/>
                <w:szCs w:val="20"/>
              </w:rPr>
              <w:t>Уставный капитал</w:t>
            </w:r>
          </w:p>
        </w:tc>
        <w:tc>
          <w:tcPr>
            <w:tcW w:w="769"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8</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8</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Собственные акции, выкупленные у акционеров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411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Добавочный капитал</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Резервный капитал</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 xml:space="preserve">резервы, образованные в соответствии </w:t>
            </w:r>
            <w:r>
              <w:rPr>
                <w:rFonts w:ascii="Arial" w:hAnsi="Arial" w:cs="Arial"/>
                <w:sz w:val="20"/>
                <w:szCs w:val="20"/>
              </w:rPr>
              <w:br/>
              <w:t>с законодательством</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 xml:space="preserve">резервы, образованные в соответствии </w:t>
            </w:r>
            <w:r>
              <w:rPr>
                <w:rFonts w:ascii="Arial" w:hAnsi="Arial" w:cs="Arial"/>
                <w:sz w:val="20"/>
                <w:szCs w:val="20"/>
              </w:rPr>
              <w:br/>
              <w:t>с учредительными документами</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432</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Нераспределенная прибыль (непокрытый убыток)</w:t>
            </w:r>
          </w:p>
        </w:tc>
        <w:tc>
          <w:tcPr>
            <w:tcW w:w="769"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470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3008</w:t>
            </w: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3185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III</w:t>
            </w:r>
          </w:p>
        </w:tc>
        <w:tc>
          <w:tcPr>
            <w:tcW w:w="769"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3018</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3195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IV. ДОЛГОСРОЧНЫЕ ОБЯЗАТЕЛЬСТВА</w:t>
            </w:r>
          </w:p>
          <w:p w:rsidR="0004554D" w:rsidRDefault="0004554D">
            <w:pPr>
              <w:ind w:left="57"/>
              <w:rPr>
                <w:rFonts w:ascii="Arial" w:hAnsi="Arial" w:cs="Arial"/>
                <w:sz w:val="20"/>
                <w:szCs w:val="20"/>
              </w:rPr>
            </w:pPr>
            <w:r>
              <w:rPr>
                <w:rFonts w:ascii="Arial" w:hAnsi="Arial" w:cs="Arial"/>
                <w:sz w:val="20"/>
                <w:szCs w:val="20"/>
              </w:rPr>
              <w:t>Займы и кредиты</w:t>
            </w:r>
          </w:p>
        </w:tc>
        <w:tc>
          <w:tcPr>
            <w:tcW w:w="769"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113</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Отложенные налоговые обязательства</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515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долгосрочные обязательства</w:t>
            </w:r>
          </w:p>
        </w:tc>
        <w:tc>
          <w:tcPr>
            <w:tcW w:w="769"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520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IV</w:t>
            </w:r>
          </w:p>
        </w:tc>
        <w:tc>
          <w:tcPr>
            <w:tcW w:w="769"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113</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V. КРАТКОСРОЧНЫЕ ОБЯЗАТЕЛЬСТВА</w:t>
            </w:r>
          </w:p>
          <w:p w:rsidR="0004554D" w:rsidRDefault="0004554D">
            <w:pPr>
              <w:ind w:left="57"/>
              <w:rPr>
                <w:rFonts w:ascii="Arial" w:hAnsi="Arial" w:cs="Arial"/>
                <w:sz w:val="20"/>
                <w:szCs w:val="20"/>
              </w:rPr>
            </w:pPr>
            <w:r>
              <w:rPr>
                <w:rFonts w:ascii="Arial" w:hAnsi="Arial" w:cs="Arial"/>
                <w:sz w:val="20"/>
                <w:szCs w:val="20"/>
              </w:rPr>
              <w:t>Займы и кредиты</w:t>
            </w:r>
          </w:p>
        </w:tc>
        <w:tc>
          <w:tcPr>
            <w:tcW w:w="769"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Кредиторская задолженность</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20174</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21722</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поставщики и подрядчики</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6108</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5213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перед персоналом организации</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622</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846</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1009</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перед государственными внебюджетными фондами</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623</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по налогам и сборам</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624</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12400</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14587</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прочие кредиторы</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820</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913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Задолженность перед участниками (учредителями) </w:t>
            </w:r>
            <w:r>
              <w:rPr>
                <w:rFonts w:ascii="Arial" w:hAnsi="Arial" w:cs="Arial"/>
                <w:sz w:val="20"/>
                <w:szCs w:val="20"/>
              </w:rPr>
              <w:br/>
              <w:t>по выплате доходов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Доходы будущих периодов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Резервы предстоящих расходов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650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краткосрочные обязательства</w:t>
            </w:r>
          </w:p>
        </w:tc>
        <w:tc>
          <w:tcPr>
            <w:tcW w:w="769"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660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V</w:t>
            </w:r>
          </w:p>
        </w:tc>
        <w:tc>
          <w:tcPr>
            <w:tcW w:w="769"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20174</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21722</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jc w:val="both"/>
              <w:rPr>
                <w:b/>
              </w:rPr>
            </w:pPr>
            <w:r>
              <w:rPr>
                <w:b/>
              </w:rPr>
              <w:t>БАЛАНС</w:t>
            </w:r>
          </w:p>
        </w:tc>
        <w:tc>
          <w:tcPr>
            <w:tcW w:w="769" w:type="dxa"/>
            <w:gridSpan w:val="2"/>
            <w:tcBorders>
              <w:top w:val="single" w:sz="12" w:space="0" w:color="auto"/>
              <w:left w:val="nil"/>
              <w:bottom w:val="single" w:sz="4" w:space="0" w:color="auto"/>
              <w:right w:val="single" w:sz="4" w:space="0" w:color="auto"/>
            </w:tcBorders>
            <w:vAlign w:val="bottom"/>
          </w:tcPr>
          <w:p w:rsidR="0004554D" w:rsidRDefault="0004554D">
            <w:pPr>
              <w:jc w:val="center"/>
              <w:rPr>
                <w:b/>
              </w:rPr>
            </w:pPr>
            <w:r>
              <w:rPr>
                <w:b/>
              </w:rPr>
              <w:t>700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b/>
              </w:rPr>
            </w:pPr>
            <w:r>
              <w:rPr>
                <w:b/>
              </w:rPr>
              <w:t>23305</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b/>
              </w:rPr>
            </w:pPr>
            <w:r>
              <w:rPr>
                <w:b/>
              </w:rPr>
              <w:t>24917</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СПРАВКА о наличии ценностей,</w:t>
            </w:r>
            <w:r>
              <w:rPr>
                <w:rFonts w:ascii="Arial" w:hAnsi="Arial" w:cs="Arial"/>
                <w:b/>
                <w:bCs/>
              </w:rPr>
              <w:br/>
              <w:t>учитываемых на забалансовых счетах</w:t>
            </w:r>
          </w:p>
        </w:tc>
        <w:tc>
          <w:tcPr>
            <w:tcW w:w="769"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rPr>
            </w:pP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Арендованные основные средства</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910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 лизингу</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911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Товарно-материальные ценности, принятые на ответственное хранение</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Товары, принятые на комиссию</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Списанная в убыток задолженность неплатежеспособность дебиторов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Обеспечения обязательств и платежей полученные</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950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Обеспечения обязательств и платежей выданные</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960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Износ жилищного фонда</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970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Износ объектов внешнего благоустройства и других аналогичных объектов</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980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Нематериальные активы, полученные в пользование</w:t>
            </w:r>
          </w:p>
        </w:tc>
        <w:tc>
          <w:tcPr>
            <w:tcW w:w="769"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990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403" w:type="dxa"/>
            <w:gridSpan w:val="9"/>
            <w:tcBorders>
              <w:top w:val="single" w:sz="4" w:space="0" w:color="auto"/>
              <w:left w:val="single" w:sz="4" w:space="0" w:color="auto"/>
              <w:bottom w:val="single" w:sz="4" w:space="0" w:color="auto"/>
              <w:right w:val="single" w:sz="12" w:space="0" w:color="auto"/>
            </w:tcBorders>
            <w:vAlign w:val="bottom"/>
          </w:tcPr>
          <w:p w:rsidR="0004554D" w:rsidRDefault="0004554D">
            <w:pPr>
              <w:rPr>
                <w:rFonts w:ascii="Arial" w:hAnsi="Arial" w:cs="Arial"/>
              </w:rPr>
            </w:pPr>
          </w:p>
        </w:tc>
        <w:tc>
          <w:tcPr>
            <w:tcW w:w="769" w:type="dxa"/>
            <w:gridSpan w:val="2"/>
            <w:tcBorders>
              <w:top w:val="single" w:sz="4" w:space="0" w:color="auto"/>
              <w:left w:val="nil"/>
              <w:bottom w:val="single" w:sz="12" w:space="0" w:color="auto"/>
              <w:right w:val="single" w:sz="4" w:space="0" w:color="auto"/>
            </w:tcBorders>
            <w:vAlign w:val="bottom"/>
          </w:tcPr>
          <w:p w:rsidR="0004554D" w:rsidRDefault="0004554D">
            <w:pPr>
              <w:rPr>
                <w:rFonts w:ascii="Arial" w:hAnsi="Arial" w:cs="Arial"/>
              </w:rPr>
            </w:pP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rPr>
                <w:rFonts w:ascii="Arial" w:hAnsi="Arial" w:cs="Arial"/>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rPr>
                <w:rFonts w:ascii="Arial" w:hAnsi="Arial" w:cs="Arial"/>
              </w:rPr>
            </w:pPr>
          </w:p>
        </w:tc>
      </w:tr>
    </w:tbl>
    <w:p w:rsidR="0004554D" w:rsidRDefault="0004554D">
      <w:pPr>
        <w:jc w:val="right"/>
        <w:rPr>
          <w:rFonts w:ascii="Arial" w:hAnsi="Arial" w:cs="Arial"/>
          <w:sz w:val="14"/>
          <w:szCs w:val="14"/>
        </w:rPr>
      </w:pPr>
      <w:r>
        <w:rPr>
          <w:rFonts w:ascii="Arial" w:hAnsi="Arial" w:cs="Arial"/>
          <w:sz w:val="14"/>
          <w:szCs w:val="14"/>
        </w:rPr>
        <w:t>Приложение</w:t>
      </w:r>
    </w:p>
    <w:p w:rsidR="0004554D" w:rsidRDefault="0004554D">
      <w:pPr>
        <w:jc w:val="right"/>
        <w:rPr>
          <w:rFonts w:ascii="Arial" w:hAnsi="Arial" w:cs="Arial"/>
          <w:sz w:val="14"/>
          <w:szCs w:val="14"/>
        </w:rPr>
      </w:pPr>
      <w:r>
        <w:rPr>
          <w:rFonts w:ascii="Arial" w:hAnsi="Arial" w:cs="Arial"/>
          <w:sz w:val="14"/>
          <w:szCs w:val="14"/>
        </w:rPr>
        <w:t>к приказу Минфина РФ от 22 июля 2003 г. № 67н</w:t>
      </w:r>
    </w:p>
    <w:p w:rsidR="0004554D" w:rsidRDefault="0004554D">
      <w:pPr>
        <w:jc w:val="right"/>
        <w:rPr>
          <w:rFonts w:ascii="Arial" w:hAnsi="Arial" w:cs="Arial"/>
          <w:sz w:val="14"/>
          <w:szCs w:val="14"/>
        </w:rPr>
      </w:pPr>
      <w:r>
        <w:rPr>
          <w:rFonts w:ascii="Arial" w:hAnsi="Arial" w:cs="Arial"/>
          <w:sz w:val="14"/>
          <w:szCs w:val="14"/>
        </w:rPr>
        <w:t>(с учетом приказа Госкомстата РФ и Минфина РФ</w:t>
      </w:r>
    </w:p>
    <w:p w:rsidR="0004554D" w:rsidRDefault="0004554D">
      <w:pPr>
        <w:jc w:val="right"/>
        <w:rPr>
          <w:rFonts w:ascii="Arial" w:hAnsi="Arial" w:cs="Arial"/>
          <w:sz w:val="14"/>
          <w:szCs w:val="14"/>
        </w:rPr>
      </w:pPr>
      <w:r>
        <w:rPr>
          <w:rFonts w:ascii="Arial" w:hAnsi="Arial" w:cs="Arial"/>
          <w:sz w:val="14"/>
          <w:szCs w:val="14"/>
        </w:rPr>
        <w:t>от 14 ноября 2003 г. № 475/102н)</w:t>
      </w:r>
    </w:p>
    <w:p w:rsidR="0004554D" w:rsidRDefault="0004554D">
      <w:pPr>
        <w:jc w:val="center"/>
        <w:rPr>
          <w:b/>
          <w:caps/>
        </w:rPr>
      </w:pPr>
      <w:r>
        <w:rPr>
          <w:b/>
          <w:caps/>
        </w:rPr>
        <w:t>Отчет о прибылях и убытках</w:t>
      </w:r>
    </w:p>
    <w:tbl>
      <w:tblPr>
        <w:tblW w:w="9643" w:type="dxa"/>
        <w:tblInd w:w="-5" w:type="dxa"/>
        <w:tblLayout w:type="fixed"/>
        <w:tblCellMar>
          <w:left w:w="0" w:type="dxa"/>
          <w:right w:w="0" w:type="dxa"/>
        </w:tblCellMar>
        <w:tblLook w:val="0000" w:firstRow="0" w:lastRow="0" w:firstColumn="0" w:lastColumn="0" w:noHBand="0" w:noVBand="0"/>
      </w:tblPr>
      <w:tblGrid>
        <w:gridCol w:w="1203"/>
        <w:gridCol w:w="434"/>
        <w:gridCol w:w="489"/>
        <w:gridCol w:w="2408"/>
        <w:gridCol w:w="284"/>
        <w:gridCol w:w="66"/>
        <w:gridCol w:w="508"/>
        <w:gridCol w:w="331"/>
        <w:gridCol w:w="447"/>
        <w:gridCol w:w="127"/>
        <w:gridCol w:w="789"/>
        <w:gridCol w:w="240"/>
        <w:gridCol w:w="576"/>
        <w:gridCol w:w="135"/>
        <w:gridCol w:w="447"/>
        <w:gridCol w:w="356"/>
        <w:gridCol w:w="794"/>
        <w:gridCol w:w="9"/>
      </w:tblGrid>
      <w:tr w:rsidR="0004554D">
        <w:tc>
          <w:tcPr>
            <w:tcW w:w="2127" w:type="dxa"/>
            <w:gridSpan w:val="3"/>
            <w:vAlign w:val="bottom"/>
          </w:tcPr>
          <w:p w:rsidR="0004554D" w:rsidRDefault="0004554D">
            <w:pPr>
              <w:ind w:right="57"/>
              <w:jc w:val="right"/>
              <w:rPr>
                <w:rFonts w:ascii="Arial" w:hAnsi="Arial" w:cs="Arial"/>
                <w:b/>
                <w:bCs/>
              </w:rPr>
            </w:pPr>
            <w:r>
              <w:rPr>
                <w:rFonts w:ascii="Arial" w:hAnsi="Arial" w:cs="Arial"/>
                <w:b/>
                <w:bCs/>
              </w:rPr>
              <w:t>за</w:t>
            </w:r>
          </w:p>
        </w:tc>
        <w:tc>
          <w:tcPr>
            <w:tcW w:w="2409" w:type="dxa"/>
            <w:tcBorders>
              <w:bottom w:val="single" w:sz="4" w:space="0" w:color="auto"/>
            </w:tcBorders>
            <w:vAlign w:val="bottom"/>
          </w:tcPr>
          <w:p w:rsidR="0004554D" w:rsidRDefault="0004554D">
            <w:pPr>
              <w:jc w:val="center"/>
              <w:rPr>
                <w:rFonts w:ascii="Arial" w:hAnsi="Arial" w:cs="Arial"/>
                <w:b/>
                <w:bCs/>
              </w:rPr>
            </w:pPr>
          </w:p>
        </w:tc>
        <w:tc>
          <w:tcPr>
            <w:tcW w:w="284" w:type="dxa"/>
            <w:vAlign w:val="bottom"/>
          </w:tcPr>
          <w:p w:rsidR="0004554D" w:rsidRDefault="0004554D">
            <w:pPr>
              <w:jc w:val="right"/>
              <w:rPr>
                <w:rFonts w:ascii="Arial" w:hAnsi="Arial" w:cs="Arial"/>
                <w:b/>
                <w:bCs/>
              </w:rPr>
            </w:pPr>
            <w:r>
              <w:rPr>
                <w:rFonts w:ascii="Arial" w:hAnsi="Arial" w:cs="Arial"/>
                <w:b/>
                <w:bCs/>
              </w:rPr>
              <w:t>20</w:t>
            </w:r>
          </w:p>
        </w:tc>
        <w:tc>
          <w:tcPr>
            <w:tcW w:w="567" w:type="dxa"/>
            <w:gridSpan w:val="2"/>
            <w:tcBorders>
              <w:bottom w:val="single" w:sz="4" w:space="0" w:color="auto"/>
            </w:tcBorders>
            <w:vAlign w:val="bottom"/>
          </w:tcPr>
          <w:p w:rsidR="0004554D" w:rsidRDefault="0004554D">
            <w:pPr>
              <w:pStyle w:val="a7"/>
              <w:rPr>
                <w:rFonts w:ascii="Arial" w:hAnsi="Arial" w:cs="Arial"/>
                <w:b/>
                <w:bCs/>
              </w:rPr>
            </w:pPr>
            <w:r>
              <w:rPr>
                <w:rFonts w:ascii="Arial" w:hAnsi="Arial" w:cs="Arial"/>
                <w:b/>
                <w:bCs/>
              </w:rPr>
              <w:t>04</w:t>
            </w:r>
          </w:p>
        </w:tc>
        <w:tc>
          <w:tcPr>
            <w:tcW w:w="1934" w:type="dxa"/>
            <w:gridSpan w:val="5"/>
            <w:vAlign w:val="bottom"/>
          </w:tcPr>
          <w:p w:rsidR="0004554D" w:rsidRDefault="0004554D">
            <w:pPr>
              <w:pStyle w:val="a7"/>
              <w:rPr>
                <w:rFonts w:ascii="Arial" w:hAnsi="Arial" w:cs="Arial"/>
                <w:b/>
                <w:bCs/>
              </w:rPr>
            </w:pPr>
            <w:r>
              <w:rPr>
                <w:rFonts w:ascii="Arial" w:hAnsi="Arial" w:cs="Arial"/>
                <w:b/>
                <w:bCs/>
              </w:rPr>
              <w:t xml:space="preserve"> г.</w:t>
            </w:r>
          </w:p>
        </w:tc>
        <w:tc>
          <w:tcPr>
            <w:tcW w:w="2317" w:type="dxa"/>
            <w:gridSpan w:val="6"/>
            <w:tcBorders>
              <w:top w:val="single" w:sz="4" w:space="0" w:color="auto"/>
              <w:left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Коды</w:t>
            </w:r>
          </w:p>
        </w:tc>
      </w:tr>
      <w:tr w:rsidR="0004554D">
        <w:tc>
          <w:tcPr>
            <w:tcW w:w="7321" w:type="dxa"/>
            <w:gridSpan w:val="12"/>
            <w:vAlign w:val="center"/>
          </w:tcPr>
          <w:p w:rsidR="0004554D" w:rsidRDefault="0004554D">
            <w:pPr>
              <w:ind w:right="57"/>
              <w:jc w:val="right"/>
              <w:rPr>
                <w:rFonts w:ascii="Arial" w:hAnsi="Arial" w:cs="Arial"/>
                <w:sz w:val="18"/>
                <w:szCs w:val="18"/>
              </w:rPr>
            </w:pPr>
            <w:r>
              <w:rPr>
                <w:rFonts w:ascii="Arial" w:hAnsi="Arial" w:cs="Arial"/>
                <w:sz w:val="18"/>
                <w:szCs w:val="18"/>
              </w:rPr>
              <w:t>Форма № 2 по ОКУД</w:t>
            </w:r>
          </w:p>
        </w:tc>
        <w:tc>
          <w:tcPr>
            <w:tcW w:w="2317" w:type="dxa"/>
            <w:gridSpan w:val="6"/>
            <w:tcBorders>
              <w:top w:val="single" w:sz="12" w:space="0" w:color="auto"/>
              <w:left w:val="single" w:sz="12" w:space="0" w:color="auto"/>
              <w:bottom w:val="single" w:sz="4" w:space="0" w:color="auto"/>
              <w:right w:val="single" w:sz="12" w:space="0" w:color="auto"/>
            </w:tcBorders>
            <w:vAlign w:val="center"/>
          </w:tcPr>
          <w:p w:rsidR="0004554D" w:rsidRDefault="0004554D">
            <w:pPr>
              <w:jc w:val="center"/>
              <w:rPr>
                <w:rFonts w:ascii="Arial" w:hAnsi="Arial" w:cs="Arial"/>
                <w:sz w:val="18"/>
                <w:szCs w:val="18"/>
              </w:rPr>
            </w:pPr>
            <w:r>
              <w:rPr>
                <w:rFonts w:ascii="Arial" w:hAnsi="Arial" w:cs="Arial"/>
                <w:sz w:val="18"/>
                <w:szCs w:val="18"/>
              </w:rPr>
              <w:t>0710002</w:t>
            </w:r>
          </w:p>
        </w:tc>
      </w:tr>
      <w:tr w:rsidR="0004554D">
        <w:trPr>
          <w:trHeight w:val="284"/>
        </w:trPr>
        <w:tc>
          <w:tcPr>
            <w:tcW w:w="7321" w:type="dxa"/>
            <w:gridSpan w:val="12"/>
            <w:vAlign w:val="bottom"/>
          </w:tcPr>
          <w:p w:rsidR="0004554D" w:rsidRDefault="0004554D">
            <w:pPr>
              <w:ind w:right="57"/>
              <w:jc w:val="right"/>
              <w:rPr>
                <w:rFonts w:ascii="Arial" w:hAnsi="Arial" w:cs="Arial"/>
                <w:sz w:val="18"/>
                <w:szCs w:val="18"/>
              </w:rPr>
            </w:pPr>
            <w:r>
              <w:rPr>
                <w:rFonts w:ascii="Arial" w:hAnsi="Arial" w:cs="Arial"/>
                <w:sz w:val="18"/>
                <w:szCs w:val="18"/>
              </w:rPr>
              <w:t>Дата (год, месяц, число)</w:t>
            </w:r>
          </w:p>
        </w:tc>
        <w:tc>
          <w:tcPr>
            <w:tcW w:w="711" w:type="dxa"/>
            <w:gridSpan w:val="2"/>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204" w:type="dxa"/>
            <w:vAlign w:val="bottom"/>
          </w:tcPr>
          <w:p w:rsidR="0004554D" w:rsidRDefault="0004554D">
            <w:pPr>
              <w:rPr>
                <w:rFonts w:ascii="Arial" w:hAnsi="Arial" w:cs="Arial"/>
                <w:sz w:val="18"/>
                <w:szCs w:val="18"/>
              </w:rPr>
            </w:pPr>
            <w:r>
              <w:rPr>
                <w:rFonts w:ascii="Arial" w:hAnsi="Arial" w:cs="Arial"/>
                <w:sz w:val="18"/>
                <w:szCs w:val="18"/>
              </w:rPr>
              <w:t>Организация</w:t>
            </w:r>
          </w:p>
        </w:tc>
        <w:tc>
          <w:tcPr>
            <w:tcW w:w="5095" w:type="dxa"/>
            <w:gridSpan w:val="9"/>
            <w:tcBorders>
              <w:bottom w:val="single" w:sz="4" w:space="0" w:color="auto"/>
            </w:tcBorders>
            <w:vAlign w:val="bottom"/>
          </w:tcPr>
          <w:p w:rsidR="0004554D" w:rsidRDefault="0004554D">
            <w:pPr>
              <w:jc w:val="center"/>
              <w:rPr>
                <w:rFonts w:ascii="Arial" w:hAnsi="Arial" w:cs="Arial"/>
              </w:rPr>
            </w:pPr>
            <w:r>
              <w:rPr>
                <w:rFonts w:ascii="Arial" w:hAnsi="Arial" w:cs="Arial"/>
              </w:rPr>
              <w:t>ООО «Продэкс»</w:t>
            </w:r>
          </w:p>
        </w:tc>
        <w:tc>
          <w:tcPr>
            <w:tcW w:w="1022" w:type="dxa"/>
            <w:gridSpan w:val="2"/>
            <w:vAlign w:val="bottom"/>
          </w:tcPr>
          <w:p w:rsidR="0004554D" w:rsidRDefault="0004554D">
            <w:pPr>
              <w:ind w:right="57"/>
              <w:jc w:val="right"/>
              <w:rPr>
                <w:rFonts w:ascii="Arial" w:hAnsi="Arial" w:cs="Arial"/>
                <w:sz w:val="18"/>
                <w:szCs w:val="18"/>
              </w:rPr>
            </w:pPr>
            <w:r>
              <w:rPr>
                <w:rFonts w:ascii="Arial" w:hAnsi="Arial" w:cs="Arial"/>
                <w:sz w:val="18"/>
                <w:szCs w:val="18"/>
              </w:rPr>
              <w:t>по ОКПО</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2"/>
            <w:vAlign w:val="bottom"/>
          </w:tcPr>
          <w:p w:rsidR="0004554D" w:rsidRDefault="0004554D">
            <w:pPr>
              <w:tabs>
                <w:tab w:val="right" w:pos="7251"/>
              </w:tabs>
              <w:rPr>
                <w:rFonts w:ascii="Arial" w:hAnsi="Arial" w:cs="Arial"/>
                <w:sz w:val="18"/>
                <w:szCs w:val="18"/>
              </w:rPr>
            </w:pPr>
            <w:r>
              <w:rPr>
                <w:rFonts w:ascii="Arial" w:hAnsi="Arial" w:cs="Arial"/>
                <w:sz w:val="18"/>
                <w:szCs w:val="18"/>
              </w:rPr>
              <w:t>Идентификационный номер налогоплательщика</w:t>
            </w:r>
            <w:r>
              <w:rPr>
                <w:rFonts w:ascii="Arial" w:hAnsi="Arial" w:cs="Arial"/>
                <w:sz w:val="18"/>
                <w:szCs w:val="18"/>
              </w:rPr>
              <w:tab/>
              <w:t>ИНН</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638" w:type="dxa"/>
            <w:gridSpan w:val="2"/>
            <w:vAlign w:val="bottom"/>
          </w:tcPr>
          <w:p w:rsidR="0004554D" w:rsidRDefault="0004554D">
            <w:pPr>
              <w:rPr>
                <w:rFonts w:ascii="Arial" w:hAnsi="Arial" w:cs="Arial"/>
                <w:sz w:val="18"/>
                <w:szCs w:val="18"/>
              </w:rPr>
            </w:pPr>
            <w:r>
              <w:rPr>
                <w:rFonts w:ascii="Arial" w:hAnsi="Arial" w:cs="Arial"/>
                <w:sz w:val="18"/>
                <w:szCs w:val="18"/>
              </w:rPr>
              <w:t>Вид деятельности</w:t>
            </w:r>
          </w:p>
        </w:tc>
        <w:tc>
          <w:tcPr>
            <w:tcW w:w="4661" w:type="dxa"/>
            <w:gridSpan w:val="8"/>
            <w:tcBorders>
              <w:bottom w:val="single" w:sz="4" w:space="0" w:color="auto"/>
            </w:tcBorders>
            <w:vAlign w:val="bottom"/>
          </w:tcPr>
          <w:p w:rsidR="0004554D" w:rsidRDefault="0004554D">
            <w:pPr>
              <w:jc w:val="center"/>
              <w:rPr>
                <w:rFonts w:ascii="Arial" w:hAnsi="Arial" w:cs="Arial"/>
                <w:sz w:val="18"/>
                <w:szCs w:val="18"/>
              </w:rPr>
            </w:pPr>
          </w:p>
        </w:tc>
        <w:tc>
          <w:tcPr>
            <w:tcW w:w="1022" w:type="dxa"/>
            <w:gridSpan w:val="2"/>
            <w:vAlign w:val="bottom"/>
          </w:tcPr>
          <w:p w:rsidR="0004554D" w:rsidRDefault="0004554D">
            <w:pPr>
              <w:ind w:right="57"/>
              <w:jc w:val="right"/>
              <w:rPr>
                <w:rFonts w:ascii="Arial" w:hAnsi="Arial" w:cs="Arial"/>
                <w:sz w:val="18"/>
                <w:szCs w:val="18"/>
              </w:rPr>
            </w:pPr>
            <w:r>
              <w:rPr>
                <w:rFonts w:ascii="Arial" w:hAnsi="Arial" w:cs="Arial"/>
                <w:sz w:val="18"/>
                <w:szCs w:val="18"/>
              </w:rPr>
              <w:t>по ОКВЭД</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4886" w:type="dxa"/>
            <w:gridSpan w:val="6"/>
            <w:vAlign w:val="bottom"/>
          </w:tcPr>
          <w:p w:rsidR="0004554D" w:rsidRDefault="0004554D">
            <w:pPr>
              <w:rPr>
                <w:rFonts w:ascii="Arial" w:hAnsi="Arial" w:cs="Arial"/>
                <w:sz w:val="18"/>
                <w:szCs w:val="18"/>
              </w:rPr>
            </w:pPr>
            <w:r>
              <w:rPr>
                <w:rFonts w:ascii="Arial" w:hAnsi="Arial" w:cs="Arial"/>
                <w:sz w:val="18"/>
                <w:szCs w:val="18"/>
              </w:rPr>
              <w:t>Организационно-правовая форма/форма собственности</w:t>
            </w:r>
          </w:p>
        </w:tc>
        <w:tc>
          <w:tcPr>
            <w:tcW w:w="2202" w:type="dxa"/>
            <w:gridSpan w:val="5"/>
            <w:tcBorders>
              <w:bottom w:val="single" w:sz="4" w:space="0" w:color="auto"/>
            </w:tcBorders>
            <w:vAlign w:val="bottom"/>
          </w:tcPr>
          <w:p w:rsidR="0004554D" w:rsidRDefault="0004554D">
            <w:pPr>
              <w:jc w:val="center"/>
              <w:rPr>
                <w:rFonts w:ascii="Arial" w:hAnsi="Arial" w:cs="Arial"/>
                <w:sz w:val="18"/>
                <w:szCs w:val="18"/>
              </w:rPr>
            </w:pPr>
          </w:p>
        </w:tc>
        <w:tc>
          <w:tcPr>
            <w:tcW w:w="233" w:type="dxa"/>
            <w:vAlign w:val="bottom"/>
          </w:tcPr>
          <w:p w:rsidR="0004554D" w:rsidRDefault="0004554D">
            <w:pPr>
              <w:jc w:val="center"/>
              <w:rPr>
                <w:rFonts w:ascii="Arial" w:hAnsi="Arial" w:cs="Arial"/>
                <w:sz w:val="18"/>
                <w:szCs w:val="18"/>
              </w:rPr>
            </w:pPr>
          </w:p>
        </w:tc>
        <w:tc>
          <w:tcPr>
            <w:tcW w:w="1158" w:type="dxa"/>
            <w:gridSpan w:val="3"/>
            <w:vMerge w:val="restart"/>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3"/>
            <w:vMerge w:val="restart"/>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5725" w:type="dxa"/>
            <w:gridSpan w:val="8"/>
            <w:tcBorders>
              <w:bottom w:val="single" w:sz="4" w:space="0" w:color="auto"/>
            </w:tcBorders>
            <w:vAlign w:val="bottom"/>
          </w:tcPr>
          <w:p w:rsidR="0004554D" w:rsidRDefault="0004554D">
            <w:pPr>
              <w:ind w:left="57"/>
              <w:jc w:val="center"/>
              <w:rPr>
                <w:rFonts w:ascii="Arial" w:hAnsi="Arial" w:cs="Arial"/>
                <w:sz w:val="18"/>
                <w:szCs w:val="18"/>
              </w:rPr>
            </w:pPr>
          </w:p>
        </w:tc>
        <w:tc>
          <w:tcPr>
            <w:tcW w:w="1596" w:type="dxa"/>
            <w:gridSpan w:val="4"/>
            <w:vAlign w:val="bottom"/>
          </w:tcPr>
          <w:p w:rsidR="0004554D" w:rsidRDefault="0004554D">
            <w:pPr>
              <w:ind w:right="57"/>
              <w:jc w:val="right"/>
              <w:rPr>
                <w:rFonts w:ascii="Arial" w:hAnsi="Arial" w:cs="Arial"/>
                <w:sz w:val="18"/>
                <w:szCs w:val="18"/>
              </w:rPr>
            </w:pPr>
            <w:r>
              <w:rPr>
                <w:rFonts w:ascii="Arial" w:hAnsi="Arial" w:cs="Arial"/>
                <w:sz w:val="18"/>
                <w:szCs w:val="18"/>
              </w:rPr>
              <w:t>по ОКОПФ/ОКФС</w:t>
            </w:r>
          </w:p>
        </w:tc>
        <w:tc>
          <w:tcPr>
            <w:tcW w:w="1158" w:type="dxa"/>
            <w:gridSpan w:val="3"/>
            <w:vMerge/>
            <w:tcBorders>
              <w:top w:val="single" w:sz="12" w:space="0" w:color="auto"/>
              <w:left w:val="single" w:sz="12" w:space="0" w:color="auto"/>
              <w:bottom w:val="single" w:sz="4" w:space="0" w:color="auto"/>
              <w:right w:val="single" w:sz="4" w:space="0" w:color="auto"/>
            </w:tcBorders>
          </w:tcPr>
          <w:p w:rsidR="0004554D" w:rsidRDefault="0004554D">
            <w:pPr>
              <w:jc w:val="center"/>
              <w:rPr>
                <w:rFonts w:ascii="Arial" w:hAnsi="Arial" w:cs="Arial"/>
                <w:sz w:val="18"/>
                <w:szCs w:val="18"/>
              </w:rPr>
            </w:pPr>
          </w:p>
        </w:tc>
        <w:tc>
          <w:tcPr>
            <w:tcW w:w="1159" w:type="dxa"/>
            <w:gridSpan w:val="3"/>
            <w:vMerge/>
            <w:tcBorders>
              <w:top w:val="single" w:sz="12" w:space="0" w:color="auto"/>
              <w:left w:val="single" w:sz="4" w:space="0" w:color="auto"/>
              <w:bottom w:val="single" w:sz="4" w:space="0" w:color="auto"/>
              <w:right w:val="single" w:sz="12" w:space="0" w:color="auto"/>
            </w:tcBorders>
          </w:tcPr>
          <w:p w:rsidR="0004554D" w:rsidRDefault="0004554D">
            <w:pPr>
              <w:jc w:val="center"/>
              <w:rPr>
                <w:rFonts w:ascii="Arial" w:hAnsi="Arial" w:cs="Arial"/>
                <w:sz w:val="18"/>
                <w:szCs w:val="18"/>
              </w:rPr>
            </w:pPr>
          </w:p>
        </w:tc>
      </w:tr>
      <w:tr w:rsidR="0004554D">
        <w:trPr>
          <w:trHeight w:val="284"/>
        </w:trPr>
        <w:tc>
          <w:tcPr>
            <w:tcW w:w="7321" w:type="dxa"/>
            <w:gridSpan w:val="12"/>
            <w:vAlign w:val="bottom"/>
          </w:tcPr>
          <w:p w:rsidR="0004554D" w:rsidRDefault="0004554D">
            <w:pPr>
              <w:tabs>
                <w:tab w:val="right" w:pos="7251"/>
              </w:tabs>
              <w:rPr>
                <w:rFonts w:ascii="Arial" w:hAnsi="Arial" w:cs="Arial"/>
                <w:sz w:val="18"/>
                <w:szCs w:val="18"/>
              </w:rPr>
            </w:pPr>
            <w:r>
              <w:rPr>
                <w:rFonts w:ascii="Arial" w:hAnsi="Arial" w:cs="Arial"/>
                <w:sz w:val="18"/>
                <w:szCs w:val="18"/>
              </w:rPr>
              <w:t>Единица измерения: тыс. руб./млн. руб. (ненужное зачеркнуть)</w:t>
            </w:r>
            <w:r>
              <w:rPr>
                <w:rFonts w:ascii="Arial" w:hAnsi="Arial" w:cs="Arial"/>
                <w:sz w:val="18"/>
                <w:szCs w:val="18"/>
              </w:rPr>
              <w:tab/>
              <w:t xml:space="preserve"> по ОКЕИ</w:t>
            </w:r>
          </w:p>
        </w:tc>
        <w:tc>
          <w:tcPr>
            <w:tcW w:w="2317" w:type="dxa"/>
            <w:gridSpan w:val="6"/>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r>
              <w:rPr>
                <w:rFonts w:ascii="Arial" w:hAnsi="Arial" w:cs="Arial"/>
                <w:sz w:val="18"/>
                <w:szCs w:val="18"/>
              </w:rPr>
              <w:t>384/385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20"/>
          <w:jc w:val="center"/>
        </w:trPr>
        <w:tc>
          <w:tcPr>
            <w:tcW w:w="6172" w:type="dxa"/>
            <w:gridSpan w:val="9"/>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Показатель</w:t>
            </w:r>
          </w:p>
        </w:tc>
        <w:tc>
          <w:tcPr>
            <w:tcW w:w="1732" w:type="dxa"/>
            <w:gridSpan w:val="4"/>
            <w:vMerge w:val="restart"/>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За отчетный</w:t>
            </w:r>
            <w:r>
              <w:rPr>
                <w:rFonts w:ascii="Arial" w:hAnsi="Arial" w:cs="Arial"/>
                <w:sz w:val="18"/>
                <w:szCs w:val="18"/>
              </w:rPr>
              <w:br/>
              <w:t>период</w:t>
            </w:r>
          </w:p>
        </w:tc>
        <w:tc>
          <w:tcPr>
            <w:tcW w:w="1732" w:type="dxa"/>
            <w:gridSpan w:val="4"/>
            <w:vMerge w:val="restart"/>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За аналогичный период преды-</w:t>
            </w:r>
            <w:r>
              <w:rPr>
                <w:rFonts w:ascii="Arial" w:hAnsi="Arial" w:cs="Arial"/>
                <w:sz w:val="18"/>
                <w:szCs w:val="18"/>
              </w:rPr>
              <w:br/>
              <w:t>дущего года</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20"/>
          <w:jc w:val="center"/>
        </w:trPr>
        <w:tc>
          <w:tcPr>
            <w:tcW w:w="5394" w:type="dxa"/>
            <w:gridSpan w:val="7"/>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наименование</w:t>
            </w:r>
          </w:p>
        </w:tc>
        <w:tc>
          <w:tcPr>
            <w:tcW w:w="778" w:type="dxa"/>
            <w:gridSpan w:val="2"/>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w:t>
            </w:r>
          </w:p>
        </w:tc>
        <w:tc>
          <w:tcPr>
            <w:tcW w:w="1732" w:type="dxa"/>
            <w:gridSpan w:val="4"/>
            <w:vMerge/>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p>
        </w:tc>
        <w:tc>
          <w:tcPr>
            <w:tcW w:w="1732" w:type="dxa"/>
            <w:gridSpan w:val="4"/>
            <w:vMerge/>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78" w:type="dxa"/>
            <w:gridSpan w:val="2"/>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2" w:type="dxa"/>
            <w:gridSpan w:val="4"/>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32" w:type="dxa"/>
            <w:gridSpan w:val="4"/>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Доходы и расходы по обычным видам</w:t>
            </w:r>
            <w:r>
              <w:rPr>
                <w:rFonts w:ascii="Arial" w:hAnsi="Arial" w:cs="Arial"/>
                <w:b/>
                <w:bCs/>
              </w:rPr>
              <w:br/>
              <w:t>деятельности</w:t>
            </w:r>
          </w:p>
          <w:p w:rsidR="0004554D" w:rsidRDefault="0004554D">
            <w:pPr>
              <w:ind w:left="57"/>
              <w:rPr>
                <w:rFonts w:ascii="Arial" w:hAnsi="Arial" w:cs="Arial"/>
              </w:rPr>
            </w:pPr>
            <w:r>
              <w:rPr>
                <w:rFonts w:ascii="Arial" w:hAnsi="Arial" w:cs="Arial"/>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78"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010</w:t>
            </w:r>
          </w:p>
        </w:tc>
        <w:tc>
          <w:tcPr>
            <w:tcW w:w="1732" w:type="dxa"/>
            <w:gridSpan w:val="4"/>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16300</w:t>
            </w:r>
          </w:p>
        </w:tc>
        <w:tc>
          <w:tcPr>
            <w:tcW w:w="1732"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15400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Себестоимость проданных товаров, продукции, работ, услуг</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020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(13917)</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(11200)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Валовая прибыль</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029</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Коммерческие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030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(519)</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Управленческие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040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(131)</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Прибыль (убыток) от продаж</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050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2383</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3550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Прочие доходы и расходы</w:t>
            </w:r>
          </w:p>
          <w:p w:rsidR="0004554D" w:rsidRDefault="0004554D">
            <w:pPr>
              <w:ind w:left="57"/>
              <w:rPr>
                <w:rFonts w:ascii="Arial" w:hAnsi="Arial" w:cs="Arial"/>
              </w:rPr>
            </w:pPr>
            <w:r>
              <w:rPr>
                <w:rFonts w:ascii="Arial" w:hAnsi="Arial" w:cs="Arial"/>
              </w:rPr>
              <w:t>Проценты к получению</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060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Проценты к уплате</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070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Доходы от участия в других организациях</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080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Прочие операционные доходы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090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Прочие операционные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100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Внереализационные доходы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120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1547</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Внереализационные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130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(843)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rPr>
                <w:rFonts w:ascii="Arial" w:hAnsi="Arial" w:cs="Arial"/>
                <w:b/>
              </w:rPr>
            </w:pPr>
            <w:r>
              <w:rPr>
                <w:rFonts w:ascii="Arial" w:hAnsi="Arial" w:cs="Arial"/>
                <w:b/>
              </w:rPr>
              <w:t>Прибыль (убыток) до налогообложения</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rPr>
                <w:rFonts w:ascii="Arial" w:hAnsi="Arial" w:cs="Arial"/>
                <w:b/>
              </w:rPr>
            </w:pPr>
            <w:r>
              <w:rPr>
                <w:rFonts w:ascii="Arial" w:hAnsi="Arial" w:cs="Arial"/>
                <w:b/>
              </w:rPr>
              <w:t>140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3930</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2707</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Отложенные налоговые активы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141</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Отложенные налоговые обязательства</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142</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Текущий налог на прибыль</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150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(744,85)</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(694,14)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Прибыль (убыток) от обычной деятельности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160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3185</w:t>
            </w: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2013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b/>
              </w:rPr>
            </w:pPr>
            <w:r>
              <w:rPr>
                <w:rFonts w:ascii="Arial" w:hAnsi="Arial" w:cs="Arial"/>
                <w:b/>
              </w:rPr>
              <w:t>Чрезвычайные доходы и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b/>
              </w:rPr>
            </w:pP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b/>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Чрезвычайные доходы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170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995</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Чрезвычайные расходы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180</w:t>
            </w: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12" w:space="0" w:color="auto"/>
              <w:right w:val="single" w:sz="12" w:space="0" w:color="auto"/>
            </w:tcBorders>
            <w:vAlign w:val="bottom"/>
          </w:tcPr>
          <w:p w:rsidR="0004554D" w:rsidRDefault="0004554D">
            <w:pPr>
              <w:rPr>
                <w:rFonts w:ascii="Arial" w:hAnsi="Arial" w:cs="Arial"/>
                <w:b/>
              </w:rPr>
            </w:pPr>
            <w:r>
              <w:rPr>
                <w:rFonts w:ascii="Arial" w:hAnsi="Arial" w:cs="Arial"/>
                <w:b/>
              </w:rPr>
              <w:t>Чистая прибыль (убыток) очередного</w:t>
            </w:r>
            <w:r>
              <w:rPr>
                <w:rFonts w:ascii="Arial" w:hAnsi="Arial" w:cs="Arial"/>
                <w:b/>
              </w:rPr>
              <w:br/>
              <w:t>периода</w:t>
            </w:r>
          </w:p>
        </w:tc>
        <w:tc>
          <w:tcPr>
            <w:tcW w:w="778" w:type="dxa"/>
            <w:gridSpan w:val="2"/>
            <w:tcBorders>
              <w:top w:val="single" w:sz="4" w:space="0" w:color="auto"/>
              <w:left w:val="nil"/>
              <w:bottom w:val="single" w:sz="12" w:space="0" w:color="auto"/>
              <w:right w:val="single" w:sz="4" w:space="0" w:color="auto"/>
            </w:tcBorders>
            <w:vAlign w:val="bottom"/>
          </w:tcPr>
          <w:p w:rsidR="0004554D" w:rsidRDefault="0004554D">
            <w:pPr>
              <w:rPr>
                <w:rFonts w:ascii="Arial" w:hAnsi="Arial" w:cs="Arial"/>
                <w:b/>
              </w:rPr>
            </w:pPr>
            <w:r>
              <w:rPr>
                <w:rFonts w:ascii="Arial" w:hAnsi="Arial" w:cs="Arial"/>
                <w:b/>
              </w:rPr>
              <w:t>190</w:t>
            </w:r>
          </w:p>
        </w:tc>
        <w:tc>
          <w:tcPr>
            <w:tcW w:w="1732" w:type="dxa"/>
            <w:gridSpan w:val="4"/>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b/>
              </w:rPr>
            </w:pPr>
            <w:r>
              <w:rPr>
                <w:rFonts w:ascii="Arial" w:hAnsi="Arial" w:cs="Arial"/>
                <w:b/>
              </w:rPr>
              <w:t>3185</w:t>
            </w:r>
          </w:p>
        </w:tc>
        <w:tc>
          <w:tcPr>
            <w:tcW w:w="1732"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b/>
              </w:rPr>
            </w:pPr>
            <w:r>
              <w:rPr>
                <w:rFonts w:ascii="Arial" w:hAnsi="Arial" w:cs="Arial"/>
                <w:b/>
              </w:rPr>
              <w:t>3008</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СПРАВОЧНО.</w:t>
            </w:r>
          </w:p>
          <w:p w:rsidR="0004554D" w:rsidRDefault="0004554D">
            <w:pPr>
              <w:ind w:left="57"/>
              <w:rPr>
                <w:rFonts w:ascii="Arial" w:hAnsi="Arial" w:cs="Arial"/>
                <w:sz w:val="20"/>
                <w:szCs w:val="20"/>
              </w:rPr>
            </w:pPr>
            <w:r>
              <w:rPr>
                <w:rFonts w:ascii="Arial" w:hAnsi="Arial" w:cs="Arial"/>
                <w:sz w:val="20"/>
                <w:szCs w:val="20"/>
              </w:rPr>
              <w:t>Постоянные налоговые обязательства (активы)</w:t>
            </w:r>
          </w:p>
        </w:tc>
        <w:tc>
          <w:tcPr>
            <w:tcW w:w="778"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200</w:t>
            </w:r>
          </w:p>
        </w:tc>
        <w:tc>
          <w:tcPr>
            <w:tcW w:w="1732" w:type="dxa"/>
            <w:gridSpan w:val="4"/>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Базовая прибыль (убыток) на акцию</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gridSpan w:val="4"/>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0"/>
          <w:jc w:val="center"/>
        </w:trPr>
        <w:tc>
          <w:tcPr>
            <w:tcW w:w="5394" w:type="dxa"/>
            <w:gridSpan w:val="7"/>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Разводненная прибыль (убыток) на акцию</w:t>
            </w:r>
          </w:p>
        </w:tc>
        <w:tc>
          <w:tcPr>
            <w:tcW w:w="778"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32" w:type="dxa"/>
            <w:gridSpan w:val="4"/>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32"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bl>
    <w:p w:rsidR="0004554D" w:rsidRDefault="0004554D">
      <w:pPr>
        <w:jc w:val="right"/>
        <w:rPr>
          <w:rFonts w:ascii="Arial" w:hAnsi="Arial" w:cs="Arial"/>
          <w:sz w:val="14"/>
          <w:szCs w:val="14"/>
        </w:rPr>
      </w:pPr>
      <w:r>
        <w:rPr>
          <w:rFonts w:ascii="Arial" w:hAnsi="Arial" w:cs="Arial"/>
          <w:sz w:val="14"/>
          <w:szCs w:val="14"/>
        </w:rPr>
        <w:t>Приложение</w:t>
      </w:r>
    </w:p>
    <w:p w:rsidR="0004554D" w:rsidRDefault="0004554D">
      <w:pPr>
        <w:jc w:val="right"/>
        <w:rPr>
          <w:rFonts w:ascii="Arial" w:hAnsi="Arial" w:cs="Arial"/>
          <w:sz w:val="14"/>
          <w:szCs w:val="14"/>
        </w:rPr>
      </w:pPr>
      <w:r>
        <w:rPr>
          <w:rFonts w:ascii="Arial" w:hAnsi="Arial" w:cs="Arial"/>
          <w:sz w:val="14"/>
          <w:szCs w:val="14"/>
        </w:rPr>
        <w:t>к приказу Минфина РФ от 22 июля 2003 г. № 67н</w:t>
      </w:r>
    </w:p>
    <w:p w:rsidR="0004554D" w:rsidRDefault="0004554D">
      <w:pPr>
        <w:jc w:val="right"/>
        <w:rPr>
          <w:rFonts w:ascii="Arial" w:hAnsi="Arial" w:cs="Arial"/>
          <w:sz w:val="14"/>
          <w:szCs w:val="14"/>
        </w:rPr>
      </w:pPr>
      <w:r>
        <w:rPr>
          <w:rFonts w:ascii="Arial" w:hAnsi="Arial" w:cs="Arial"/>
          <w:sz w:val="14"/>
          <w:szCs w:val="14"/>
        </w:rPr>
        <w:t>(с учетом приказа Госкомстата РФ и Минфина РФ</w:t>
      </w:r>
    </w:p>
    <w:p w:rsidR="0004554D" w:rsidRDefault="0004554D">
      <w:pPr>
        <w:jc w:val="right"/>
        <w:rPr>
          <w:rFonts w:ascii="Arial" w:hAnsi="Arial" w:cs="Arial"/>
          <w:sz w:val="14"/>
          <w:szCs w:val="14"/>
        </w:rPr>
      </w:pPr>
      <w:r>
        <w:rPr>
          <w:rFonts w:ascii="Arial" w:hAnsi="Arial" w:cs="Arial"/>
          <w:sz w:val="14"/>
          <w:szCs w:val="14"/>
        </w:rPr>
        <w:t>от 14 ноября 2003 г. № 475/102н)</w:t>
      </w:r>
    </w:p>
    <w:p w:rsidR="0004554D" w:rsidRDefault="0004554D">
      <w:pPr>
        <w:jc w:val="center"/>
        <w:rPr>
          <w:b/>
          <w:caps/>
        </w:rPr>
      </w:pPr>
      <w:r>
        <w:rPr>
          <w:b/>
          <w:caps/>
        </w:rPr>
        <w:t>Бухгалтерский баланс</w:t>
      </w:r>
    </w:p>
    <w:tbl>
      <w:tblPr>
        <w:tblW w:w="9643" w:type="dxa"/>
        <w:tblInd w:w="-5" w:type="dxa"/>
        <w:tblLayout w:type="fixed"/>
        <w:tblCellMar>
          <w:left w:w="0" w:type="dxa"/>
          <w:right w:w="0" w:type="dxa"/>
        </w:tblCellMar>
        <w:tblLook w:val="0000" w:firstRow="0" w:lastRow="0" w:firstColumn="0" w:lastColumn="0" w:noHBand="0" w:noVBand="0"/>
      </w:tblPr>
      <w:tblGrid>
        <w:gridCol w:w="1203"/>
        <w:gridCol w:w="475"/>
        <w:gridCol w:w="447"/>
        <w:gridCol w:w="183"/>
        <w:gridCol w:w="2226"/>
        <w:gridCol w:w="284"/>
        <w:gridCol w:w="38"/>
        <w:gridCol w:w="536"/>
        <w:gridCol w:w="317"/>
        <w:gridCol w:w="461"/>
        <w:gridCol w:w="155"/>
        <w:gridCol w:w="761"/>
        <w:gridCol w:w="65"/>
        <w:gridCol w:w="175"/>
        <w:gridCol w:w="580"/>
        <w:gridCol w:w="131"/>
        <w:gridCol w:w="447"/>
        <w:gridCol w:w="356"/>
        <w:gridCol w:w="794"/>
        <w:gridCol w:w="9"/>
      </w:tblGrid>
      <w:tr w:rsidR="0004554D">
        <w:tc>
          <w:tcPr>
            <w:tcW w:w="2127" w:type="dxa"/>
            <w:gridSpan w:val="3"/>
            <w:vAlign w:val="bottom"/>
          </w:tcPr>
          <w:p w:rsidR="0004554D" w:rsidRDefault="0004554D">
            <w:pPr>
              <w:ind w:right="57"/>
              <w:jc w:val="right"/>
              <w:rPr>
                <w:rFonts w:ascii="Arial" w:hAnsi="Arial" w:cs="Arial"/>
                <w:b/>
                <w:bCs/>
              </w:rPr>
            </w:pPr>
            <w:r>
              <w:rPr>
                <w:rFonts w:ascii="Arial" w:hAnsi="Arial" w:cs="Arial"/>
                <w:b/>
                <w:bCs/>
              </w:rPr>
              <w:t>на</w:t>
            </w:r>
          </w:p>
        </w:tc>
        <w:tc>
          <w:tcPr>
            <w:tcW w:w="2409" w:type="dxa"/>
            <w:gridSpan w:val="2"/>
            <w:tcBorders>
              <w:bottom w:val="single" w:sz="4" w:space="0" w:color="auto"/>
            </w:tcBorders>
            <w:vAlign w:val="bottom"/>
          </w:tcPr>
          <w:p w:rsidR="0004554D" w:rsidRDefault="0004554D">
            <w:pPr>
              <w:jc w:val="center"/>
              <w:rPr>
                <w:rFonts w:ascii="Arial" w:hAnsi="Arial" w:cs="Arial"/>
                <w:b/>
                <w:bCs/>
              </w:rPr>
            </w:pPr>
            <w:r>
              <w:rPr>
                <w:rFonts w:ascii="Arial" w:hAnsi="Arial" w:cs="Arial"/>
                <w:b/>
                <w:bCs/>
              </w:rPr>
              <w:t>01 января</w:t>
            </w:r>
          </w:p>
        </w:tc>
        <w:tc>
          <w:tcPr>
            <w:tcW w:w="284" w:type="dxa"/>
            <w:vAlign w:val="bottom"/>
          </w:tcPr>
          <w:p w:rsidR="0004554D" w:rsidRDefault="0004554D">
            <w:pPr>
              <w:jc w:val="right"/>
              <w:rPr>
                <w:rFonts w:ascii="Arial" w:hAnsi="Arial" w:cs="Arial"/>
                <w:b/>
                <w:bCs/>
              </w:rPr>
            </w:pPr>
            <w:r>
              <w:rPr>
                <w:rFonts w:ascii="Arial" w:hAnsi="Arial" w:cs="Arial"/>
                <w:b/>
                <w:bCs/>
              </w:rPr>
              <w:t>20</w:t>
            </w:r>
          </w:p>
        </w:tc>
        <w:tc>
          <w:tcPr>
            <w:tcW w:w="567" w:type="dxa"/>
            <w:gridSpan w:val="2"/>
            <w:tcBorders>
              <w:bottom w:val="single" w:sz="4" w:space="0" w:color="auto"/>
            </w:tcBorders>
            <w:vAlign w:val="bottom"/>
          </w:tcPr>
          <w:p w:rsidR="0004554D" w:rsidRDefault="0004554D">
            <w:pPr>
              <w:pStyle w:val="a7"/>
              <w:rPr>
                <w:rFonts w:ascii="Arial" w:hAnsi="Arial" w:cs="Arial"/>
                <w:b/>
                <w:bCs/>
              </w:rPr>
            </w:pPr>
            <w:r>
              <w:rPr>
                <w:rFonts w:ascii="Arial" w:hAnsi="Arial" w:cs="Arial"/>
                <w:b/>
                <w:bCs/>
              </w:rPr>
              <w:t>06</w:t>
            </w:r>
          </w:p>
        </w:tc>
        <w:tc>
          <w:tcPr>
            <w:tcW w:w="1934" w:type="dxa"/>
            <w:gridSpan w:val="6"/>
            <w:vAlign w:val="bottom"/>
          </w:tcPr>
          <w:p w:rsidR="0004554D" w:rsidRDefault="0004554D">
            <w:pPr>
              <w:pStyle w:val="a7"/>
              <w:rPr>
                <w:rFonts w:ascii="Arial" w:hAnsi="Arial" w:cs="Arial"/>
                <w:b/>
                <w:bCs/>
              </w:rPr>
            </w:pPr>
            <w:r>
              <w:rPr>
                <w:rFonts w:ascii="Arial" w:hAnsi="Arial" w:cs="Arial"/>
                <w:b/>
                <w:bCs/>
              </w:rPr>
              <w:t xml:space="preserve"> г.</w:t>
            </w:r>
          </w:p>
        </w:tc>
        <w:tc>
          <w:tcPr>
            <w:tcW w:w="2317" w:type="dxa"/>
            <w:gridSpan w:val="6"/>
            <w:tcBorders>
              <w:top w:val="single" w:sz="4" w:space="0" w:color="auto"/>
              <w:left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Коды</w:t>
            </w:r>
          </w:p>
        </w:tc>
      </w:tr>
      <w:tr w:rsidR="0004554D">
        <w:tc>
          <w:tcPr>
            <w:tcW w:w="7321" w:type="dxa"/>
            <w:gridSpan w:val="14"/>
            <w:vAlign w:val="bottom"/>
          </w:tcPr>
          <w:p w:rsidR="0004554D" w:rsidRDefault="0004554D">
            <w:pPr>
              <w:ind w:right="57"/>
              <w:jc w:val="right"/>
              <w:rPr>
                <w:rFonts w:ascii="Arial" w:hAnsi="Arial" w:cs="Arial"/>
                <w:sz w:val="18"/>
                <w:szCs w:val="18"/>
              </w:rPr>
            </w:pPr>
            <w:r>
              <w:rPr>
                <w:rFonts w:ascii="Arial" w:hAnsi="Arial" w:cs="Arial"/>
                <w:sz w:val="18"/>
                <w:szCs w:val="18"/>
              </w:rPr>
              <w:t>Форма № 1 по ОКУД</w:t>
            </w:r>
          </w:p>
        </w:tc>
        <w:tc>
          <w:tcPr>
            <w:tcW w:w="2317" w:type="dxa"/>
            <w:gridSpan w:val="6"/>
            <w:tcBorders>
              <w:top w:val="single" w:sz="12" w:space="0" w:color="auto"/>
              <w:left w:val="single" w:sz="12" w:space="0" w:color="auto"/>
              <w:bottom w:val="single" w:sz="4" w:space="0" w:color="auto"/>
              <w:right w:val="single" w:sz="12" w:space="0" w:color="auto"/>
            </w:tcBorders>
            <w:vAlign w:val="center"/>
          </w:tcPr>
          <w:p w:rsidR="0004554D" w:rsidRDefault="0004554D">
            <w:pPr>
              <w:jc w:val="center"/>
              <w:rPr>
                <w:rFonts w:ascii="Arial" w:hAnsi="Arial" w:cs="Arial"/>
                <w:sz w:val="18"/>
                <w:szCs w:val="18"/>
              </w:rPr>
            </w:pPr>
            <w:r>
              <w:rPr>
                <w:rFonts w:ascii="Arial" w:hAnsi="Arial" w:cs="Arial"/>
                <w:sz w:val="18"/>
                <w:szCs w:val="18"/>
              </w:rPr>
              <w:t>0710001</w:t>
            </w:r>
          </w:p>
        </w:tc>
      </w:tr>
      <w:tr w:rsidR="0004554D">
        <w:trPr>
          <w:trHeight w:val="284"/>
        </w:trPr>
        <w:tc>
          <w:tcPr>
            <w:tcW w:w="7321" w:type="dxa"/>
            <w:gridSpan w:val="14"/>
            <w:vAlign w:val="bottom"/>
          </w:tcPr>
          <w:p w:rsidR="0004554D" w:rsidRDefault="0004554D">
            <w:pPr>
              <w:ind w:right="57"/>
              <w:jc w:val="right"/>
              <w:rPr>
                <w:rFonts w:ascii="Arial" w:hAnsi="Arial" w:cs="Arial"/>
                <w:sz w:val="18"/>
                <w:szCs w:val="18"/>
              </w:rPr>
            </w:pPr>
            <w:r>
              <w:rPr>
                <w:rFonts w:ascii="Arial" w:hAnsi="Arial" w:cs="Arial"/>
                <w:sz w:val="18"/>
                <w:szCs w:val="18"/>
              </w:rPr>
              <w:t>Дата (год, месяц, число)</w:t>
            </w:r>
          </w:p>
        </w:tc>
        <w:tc>
          <w:tcPr>
            <w:tcW w:w="711" w:type="dxa"/>
            <w:gridSpan w:val="2"/>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204" w:type="dxa"/>
            <w:vAlign w:val="bottom"/>
          </w:tcPr>
          <w:p w:rsidR="0004554D" w:rsidRDefault="0004554D">
            <w:pPr>
              <w:rPr>
                <w:rFonts w:ascii="Arial" w:hAnsi="Arial" w:cs="Arial"/>
                <w:sz w:val="18"/>
                <w:szCs w:val="18"/>
              </w:rPr>
            </w:pPr>
            <w:r>
              <w:rPr>
                <w:rFonts w:ascii="Arial" w:hAnsi="Arial" w:cs="Arial"/>
                <w:sz w:val="18"/>
                <w:szCs w:val="18"/>
              </w:rPr>
              <w:t>Организация</w:t>
            </w:r>
          </w:p>
        </w:tc>
        <w:tc>
          <w:tcPr>
            <w:tcW w:w="5123" w:type="dxa"/>
            <w:gridSpan w:val="10"/>
            <w:tcBorders>
              <w:bottom w:val="single" w:sz="4" w:space="0" w:color="auto"/>
            </w:tcBorders>
            <w:vAlign w:val="bottom"/>
          </w:tcPr>
          <w:p w:rsidR="0004554D" w:rsidRDefault="0004554D">
            <w:pPr>
              <w:jc w:val="center"/>
              <w:rPr>
                <w:rFonts w:ascii="Arial" w:hAnsi="Arial" w:cs="Arial"/>
              </w:rPr>
            </w:pPr>
            <w:r>
              <w:rPr>
                <w:rFonts w:ascii="Arial" w:hAnsi="Arial" w:cs="Arial"/>
              </w:rPr>
              <w:t>ООО «Продэкс»</w:t>
            </w:r>
          </w:p>
        </w:tc>
        <w:tc>
          <w:tcPr>
            <w:tcW w:w="994" w:type="dxa"/>
            <w:gridSpan w:val="3"/>
            <w:vAlign w:val="bottom"/>
          </w:tcPr>
          <w:p w:rsidR="0004554D" w:rsidRDefault="0004554D">
            <w:pPr>
              <w:ind w:right="57"/>
              <w:jc w:val="right"/>
              <w:rPr>
                <w:rFonts w:ascii="Arial" w:hAnsi="Arial" w:cs="Arial"/>
                <w:sz w:val="18"/>
                <w:szCs w:val="18"/>
              </w:rPr>
            </w:pPr>
            <w:r>
              <w:rPr>
                <w:rFonts w:ascii="Arial" w:hAnsi="Arial" w:cs="Arial"/>
                <w:sz w:val="18"/>
                <w:szCs w:val="18"/>
              </w:rPr>
              <w:t>по ОКПО</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4"/>
            <w:vAlign w:val="bottom"/>
          </w:tcPr>
          <w:p w:rsidR="0004554D" w:rsidRDefault="0004554D">
            <w:pPr>
              <w:tabs>
                <w:tab w:val="right" w:pos="7251"/>
              </w:tabs>
              <w:rPr>
                <w:rFonts w:ascii="Arial" w:hAnsi="Arial" w:cs="Arial"/>
                <w:sz w:val="18"/>
                <w:szCs w:val="18"/>
              </w:rPr>
            </w:pPr>
            <w:r>
              <w:rPr>
                <w:rFonts w:ascii="Arial" w:hAnsi="Arial" w:cs="Arial"/>
                <w:sz w:val="18"/>
                <w:szCs w:val="18"/>
              </w:rPr>
              <w:t>Идентификационный номер налогоплательщика</w:t>
            </w:r>
            <w:r>
              <w:rPr>
                <w:rFonts w:ascii="Arial" w:hAnsi="Arial" w:cs="Arial"/>
                <w:sz w:val="18"/>
                <w:szCs w:val="18"/>
              </w:rPr>
              <w:tab/>
              <w:t>ИНН</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680" w:type="dxa"/>
            <w:gridSpan w:val="2"/>
            <w:vAlign w:val="bottom"/>
          </w:tcPr>
          <w:p w:rsidR="0004554D" w:rsidRDefault="0004554D">
            <w:pPr>
              <w:rPr>
                <w:rFonts w:ascii="Arial" w:hAnsi="Arial" w:cs="Arial"/>
                <w:sz w:val="18"/>
                <w:szCs w:val="18"/>
              </w:rPr>
            </w:pPr>
            <w:r>
              <w:rPr>
                <w:rFonts w:ascii="Arial" w:hAnsi="Arial" w:cs="Arial"/>
                <w:sz w:val="18"/>
                <w:szCs w:val="18"/>
              </w:rPr>
              <w:t>Вид деятельности</w:t>
            </w:r>
          </w:p>
        </w:tc>
        <w:tc>
          <w:tcPr>
            <w:tcW w:w="4647" w:type="dxa"/>
            <w:gridSpan w:val="9"/>
            <w:tcBorders>
              <w:bottom w:val="single" w:sz="4" w:space="0" w:color="auto"/>
            </w:tcBorders>
            <w:vAlign w:val="bottom"/>
          </w:tcPr>
          <w:p w:rsidR="0004554D" w:rsidRDefault="0004554D">
            <w:pPr>
              <w:jc w:val="center"/>
              <w:rPr>
                <w:rFonts w:ascii="Arial" w:hAnsi="Arial" w:cs="Arial"/>
                <w:sz w:val="18"/>
                <w:szCs w:val="18"/>
              </w:rPr>
            </w:pPr>
          </w:p>
        </w:tc>
        <w:tc>
          <w:tcPr>
            <w:tcW w:w="994" w:type="dxa"/>
            <w:gridSpan w:val="3"/>
            <w:vAlign w:val="bottom"/>
          </w:tcPr>
          <w:p w:rsidR="0004554D" w:rsidRDefault="0004554D">
            <w:pPr>
              <w:ind w:right="57"/>
              <w:jc w:val="right"/>
              <w:rPr>
                <w:rFonts w:ascii="Arial" w:hAnsi="Arial" w:cs="Arial"/>
                <w:sz w:val="18"/>
                <w:szCs w:val="18"/>
              </w:rPr>
            </w:pPr>
            <w:r>
              <w:rPr>
                <w:rFonts w:ascii="Arial" w:hAnsi="Arial" w:cs="Arial"/>
                <w:sz w:val="18"/>
                <w:szCs w:val="18"/>
              </w:rPr>
              <w:t>по ОКВЭД</w:t>
            </w:r>
          </w:p>
        </w:tc>
        <w:tc>
          <w:tcPr>
            <w:tcW w:w="2317" w:type="dxa"/>
            <w:gridSpan w:val="6"/>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4858" w:type="dxa"/>
            <w:gridSpan w:val="7"/>
            <w:vAlign w:val="bottom"/>
          </w:tcPr>
          <w:p w:rsidR="0004554D" w:rsidRDefault="0004554D">
            <w:pPr>
              <w:rPr>
                <w:rFonts w:ascii="Arial" w:hAnsi="Arial" w:cs="Arial"/>
                <w:sz w:val="18"/>
                <w:szCs w:val="18"/>
              </w:rPr>
            </w:pPr>
            <w:r>
              <w:rPr>
                <w:rFonts w:ascii="Arial" w:hAnsi="Arial" w:cs="Arial"/>
                <w:sz w:val="18"/>
                <w:szCs w:val="18"/>
              </w:rPr>
              <w:t>Организационно-правовая форма/форма собственности</w:t>
            </w:r>
          </w:p>
        </w:tc>
        <w:tc>
          <w:tcPr>
            <w:tcW w:w="2230" w:type="dxa"/>
            <w:gridSpan w:val="5"/>
            <w:tcBorders>
              <w:bottom w:val="single" w:sz="4" w:space="0" w:color="auto"/>
            </w:tcBorders>
            <w:vAlign w:val="bottom"/>
          </w:tcPr>
          <w:p w:rsidR="0004554D" w:rsidRDefault="0004554D">
            <w:pPr>
              <w:jc w:val="center"/>
              <w:rPr>
                <w:rFonts w:ascii="Arial" w:hAnsi="Arial" w:cs="Arial"/>
                <w:sz w:val="18"/>
                <w:szCs w:val="18"/>
              </w:rPr>
            </w:pPr>
          </w:p>
        </w:tc>
        <w:tc>
          <w:tcPr>
            <w:tcW w:w="233" w:type="dxa"/>
            <w:gridSpan w:val="2"/>
            <w:vAlign w:val="bottom"/>
          </w:tcPr>
          <w:p w:rsidR="0004554D" w:rsidRDefault="0004554D">
            <w:pPr>
              <w:jc w:val="center"/>
              <w:rPr>
                <w:rFonts w:ascii="Arial" w:hAnsi="Arial" w:cs="Arial"/>
                <w:sz w:val="18"/>
                <w:szCs w:val="18"/>
              </w:rPr>
            </w:pPr>
          </w:p>
        </w:tc>
        <w:tc>
          <w:tcPr>
            <w:tcW w:w="1158" w:type="dxa"/>
            <w:gridSpan w:val="3"/>
            <w:vMerge w:val="restart"/>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3"/>
            <w:vMerge w:val="restart"/>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5711" w:type="dxa"/>
            <w:gridSpan w:val="9"/>
            <w:tcBorders>
              <w:bottom w:val="single" w:sz="4" w:space="0" w:color="auto"/>
            </w:tcBorders>
            <w:vAlign w:val="bottom"/>
          </w:tcPr>
          <w:p w:rsidR="0004554D" w:rsidRDefault="0004554D">
            <w:pPr>
              <w:ind w:left="57"/>
              <w:jc w:val="center"/>
              <w:rPr>
                <w:rFonts w:ascii="Arial" w:hAnsi="Arial" w:cs="Arial"/>
                <w:sz w:val="18"/>
                <w:szCs w:val="18"/>
              </w:rPr>
            </w:pPr>
          </w:p>
        </w:tc>
        <w:tc>
          <w:tcPr>
            <w:tcW w:w="1610" w:type="dxa"/>
            <w:gridSpan w:val="5"/>
            <w:vAlign w:val="bottom"/>
          </w:tcPr>
          <w:p w:rsidR="0004554D" w:rsidRDefault="0004554D">
            <w:pPr>
              <w:ind w:right="57"/>
              <w:jc w:val="right"/>
              <w:rPr>
                <w:rFonts w:ascii="Arial" w:hAnsi="Arial" w:cs="Arial"/>
                <w:sz w:val="18"/>
                <w:szCs w:val="18"/>
              </w:rPr>
            </w:pPr>
            <w:r>
              <w:rPr>
                <w:rFonts w:ascii="Arial" w:hAnsi="Arial" w:cs="Arial"/>
                <w:sz w:val="18"/>
                <w:szCs w:val="18"/>
              </w:rPr>
              <w:t>по ОКОПФ/ОКФС</w:t>
            </w:r>
          </w:p>
        </w:tc>
        <w:tc>
          <w:tcPr>
            <w:tcW w:w="1158" w:type="dxa"/>
            <w:gridSpan w:val="3"/>
            <w:vMerge/>
            <w:tcBorders>
              <w:top w:val="single" w:sz="12"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3"/>
            <w:vMerge/>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4"/>
            <w:vAlign w:val="bottom"/>
          </w:tcPr>
          <w:p w:rsidR="0004554D" w:rsidRDefault="0004554D">
            <w:pPr>
              <w:tabs>
                <w:tab w:val="right" w:pos="7251"/>
              </w:tabs>
              <w:rPr>
                <w:rFonts w:ascii="Arial" w:hAnsi="Arial" w:cs="Arial"/>
                <w:sz w:val="18"/>
                <w:szCs w:val="18"/>
              </w:rPr>
            </w:pPr>
            <w:r>
              <w:rPr>
                <w:rFonts w:ascii="Arial" w:hAnsi="Arial" w:cs="Arial"/>
                <w:sz w:val="18"/>
                <w:szCs w:val="18"/>
              </w:rPr>
              <w:t>Единица измерения: тыс. руб./млн. руб. (ненужное зачеркнуть)</w:t>
            </w:r>
            <w:r>
              <w:rPr>
                <w:rFonts w:ascii="Arial" w:hAnsi="Arial" w:cs="Arial"/>
                <w:sz w:val="18"/>
                <w:szCs w:val="18"/>
              </w:rPr>
              <w:tab/>
              <w:t xml:space="preserve"> по ОКЕИ</w:t>
            </w:r>
          </w:p>
        </w:tc>
        <w:tc>
          <w:tcPr>
            <w:tcW w:w="2317" w:type="dxa"/>
            <w:gridSpan w:val="6"/>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r>
              <w:rPr>
                <w:rFonts w:ascii="Arial" w:hAnsi="Arial" w:cs="Arial"/>
                <w:sz w:val="18"/>
                <w:szCs w:val="18"/>
              </w:rPr>
              <w:t>384/385</w:t>
            </w: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2310" w:type="dxa"/>
            <w:gridSpan w:val="4"/>
            <w:tcBorders>
              <w:top w:val="nil"/>
              <w:left w:val="nil"/>
              <w:bottom w:val="nil"/>
              <w:right w:val="nil"/>
            </w:tcBorders>
            <w:vAlign w:val="bottom"/>
          </w:tcPr>
          <w:p w:rsidR="0004554D" w:rsidRDefault="0004554D">
            <w:pPr>
              <w:rPr>
                <w:rFonts w:ascii="Arial" w:hAnsi="Arial" w:cs="Arial"/>
                <w:sz w:val="18"/>
                <w:szCs w:val="18"/>
              </w:rPr>
            </w:pPr>
            <w:r>
              <w:rPr>
                <w:rFonts w:ascii="Arial" w:hAnsi="Arial" w:cs="Arial"/>
                <w:sz w:val="18"/>
                <w:szCs w:val="18"/>
              </w:rPr>
              <w:t>Местонахождение (адрес)</w:t>
            </w:r>
          </w:p>
        </w:tc>
        <w:tc>
          <w:tcPr>
            <w:tcW w:w="4843" w:type="dxa"/>
            <w:gridSpan w:val="9"/>
            <w:tcBorders>
              <w:top w:val="nil"/>
              <w:left w:val="nil"/>
              <w:bottom w:val="single" w:sz="4" w:space="0" w:color="auto"/>
              <w:right w:val="nil"/>
            </w:tcBorders>
            <w:vAlign w:val="bottom"/>
          </w:tcPr>
          <w:p w:rsidR="0004554D" w:rsidRDefault="0004554D">
            <w:pPr>
              <w:jc w:val="center"/>
              <w:rPr>
                <w:rFonts w:ascii="Arial" w:hAnsi="Arial" w:cs="Arial"/>
                <w:sz w:val="18"/>
                <w:szCs w:val="18"/>
              </w:rPr>
            </w:pPr>
          </w:p>
        </w:tc>
        <w:tc>
          <w:tcPr>
            <w:tcW w:w="168" w:type="dxa"/>
            <w:tcBorders>
              <w:top w:val="nil"/>
              <w:left w:val="nil"/>
              <w:bottom w:val="nil"/>
              <w:right w:val="nil"/>
            </w:tcBorders>
            <w:vAlign w:val="bottom"/>
          </w:tcPr>
          <w:p w:rsidR="0004554D" w:rsidRDefault="0004554D">
            <w:pPr>
              <w:jc w:val="center"/>
              <w:rPr>
                <w:rFonts w:ascii="Arial" w:hAnsi="Arial" w:cs="Arial"/>
                <w:sz w:val="18"/>
                <w:szCs w:val="18"/>
              </w:rPr>
            </w:pPr>
          </w:p>
        </w:tc>
        <w:tc>
          <w:tcPr>
            <w:tcW w:w="2317" w:type="dxa"/>
            <w:gridSpan w:val="6"/>
            <w:tcBorders>
              <w:top w:val="nil"/>
              <w:left w:val="nil"/>
              <w:bottom w:val="nil"/>
              <w:right w:val="nil"/>
            </w:tcBorders>
            <w:vAlign w:val="bottom"/>
          </w:tcPr>
          <w:p w:rsidR="0004554D" w:rsidRDefault="0004554D">
            <w:pPr>
              <w:jc w:val="center"/>
              <w:rPr>
                <w:rFonts w:ascii="Arial" w:hAnsi="Arial" w:cs="Arial"/>
                <w:sz w:val="18"/>
                <w:szCs w:val="18"/>
              </w:rPr>
            </w:pP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1" w:type="dxa"/>
            <w:gridSpan w:val="14"/>
            <w:tcBorders>
              <w:top w:val="nil"/>
              <w:left w:val="nil"/>
              <w:bottom w:val="nil"/>
              <w:right w:val="nil"/>
            </w:tcBorders>
            <w:vAlign w:val="bottom"/>
          </w:tcPr>
          <w:p w:rsidR="0004554D" w:rsidRDefault="0004554D">
            <w:pPr>
              <w:pStyle w:val="a7"/>
              <w:tabs>
                <w:tab w:val="left" w:pos="4820"/>
              </w:tabs>
              <w:jc w:val="both"/>
              <w:rPr>
                <w:rFonts w:ascii="Arial" w:hAnsi="Arial" w:cs="Arial"/>
                <w:sz w:val="18"/>
                <w:szCs w:val="18"/>
              </w:rPr>
            </w:pPr>
            <w:r>
              <w:rPr>
                <w:rFonts w:ascii="Arial" w:hAnsi="Arial" w:cs="Arial"/>
                <w:sz w:val="18"/>
                <w:szCs w:val="18"/>
              </w:rPr>
              <w:tab/>
              <w:t>Дата утверждения</w:t>
            </w:r>
          </w:p>
        </w:tc>
        <w:tc>
          <w:tcPr>
            <w:tcW w:w="2317" w:type="dxa"/>
            <w:gridSpan w:val="6"/>
            <w:tcBorders>
              <w:top w:val="single" w:sz="12"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7321" w:type="dxa"/>
            <w:gridSpan w:val="14"/>
            <w:tcBorders>
              <w:top w:val="nil"/>
              <w:left w:val="nil"/>
              <w:bottom w:val="nil"/>
              <w:right w:val="nil"/>
            </w:tcBorders>
            <w:vAlign w:val="bottom"/>
          </w:tcPr>
          <w:p w:rsidR="0004554D" w:rsidRDefault="0004554D">
            <w:pPr>
              <w:pStyle w:val="a7"/>
              <w:tabs>
                <w:tab w:val="left" w:pos="4820"/>
              </w:tabs>
              <w:jc w:val="both"/>
              <w:rPr>
                <w:rFonts w:ascii="Arial" w:hAnsi="Arial" w:cs="Arial"/>
                <w:sz w:val="18"/>
                <w:szCs w:val="18"/>
              </w:rPr>
            </w:pPr>
            <w:r>
              <w:rPr>
                <w:rFonts w:ascii="Arial" w:hAnsi="Arial" w:cs="Arial"/>
                <w:sz w:val="18"/>
                <w:szCs w:val="18"/>
              </w:rPr>
              <w:tab/>
              <w:t>Дата отправки (принятия)</w:t>
            </w:r>
          </w:p>
        </w:tc>
        <w:tc>
          <w:tcPr>
            <w:tcW w:w="2317" w:type="dxa"/>
            <w:gridSpan w:val="6"/>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394" w:type="dxa"/>
            <w:gridSpan w:val="8"/>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Актив</w:t>
            </w:r>
          </w:p>
        </w:tc>
        <w:tc>
          <w:tcPr>
            <w:tcW w:w="778" w:type="dxa"/>
            <w:gridSpan w:val="2"/>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 по-</w:t>
            </w:r>
            <w:r>
              <w:rPr>
                <w:rFonts w:ascii="Arial" w:hAnsi="Arial" w:cs="Arial"/>
                <w:sz w:val="18"/>
                <w:szCs w:val="18"/>
              </w:rPr>
              <w:br/>
              <w:t>казателя</w:t>
            </w:r>
          </w:p>
        </w:tc>
        <w:tc>
          <w:tcPr>
            <w:tcW w:w="1736" w:type="dxa"/>
            <w:gridSpan w:val="5"/>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начало отчетного года</w:t>
            </w:r>
          </w:p>
        </w:tc>
        <w:tc>
          <w:tcPr>
            <w:tcW w:w="1728" w:type="dxa"/>
            <w:gridSpan w:val="4"/>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конец отчет-</w:t>
            </w:r>
            <w:r>
              <w:rPr>
                <w:rFonts w:ascii="Arial" w:hAnsi="Arial" w:cs="Arial"/>
                <w:sz w:val="18"/>
                <w:szCs w:val="18"/>
              </w:rPr>
              <w:br/>
              <w:t>ного периода</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jc w:val="center"/>
        </w:trPr>
        <w:tc>
          <w:tcPr>
            <w:tcW w:w="5394" w:type="dxa"/>
            <w:gridSpan w:val="8"/>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78" w:type="dxa"/>
            <w:gridSpan w:val="2"/>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6" w:type="dxa"/>
            <w:gridSpan w:val="5"/>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28" w:type="dxa"/>
            <w:gridSpan w:val="4"/>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 ВНЕОБОРОТНЫЕ АКТИВЫ</w:t>
            </w:r>
          </w:p>
          <w:p w:rsidR="0004554D" w:rsidRDefault="0004554D">
            <w:pPr>
              <w:ind w:left="57"/>
              <w:rPr>
                <w:rFonts w:ascii="Arial" w:hAnsi="Arial" w:cs="Arial"/>
                <w:sz w:val="20"/>
                <w:szCs w:val="20"/>
              </w:rPr>
            </w:pPr>
            <w:r>
              <w:rPr>
                <w:rFonts w:ascii="Arial" w:hAnsi="Arial" w:cs="Arial"/>
                <w:sz w:val="20"/>
                <w:szCs w:val="20"/>
              </w:rPr>
              <w:t>Нематериальные активы</w:t>
            </w:r>
          </w:p>
        </w:tc>
        <w:tc>
          <w:tcPr>
            <w:tcW w:w="778"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7200</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7504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Основные средства</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11300</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11300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Незавершенное строительство</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Доходные вложения в материальные ценности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Долгосрочные финансовые вложения</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Отложенные налоговые активы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145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внеоборотные активы</w:t>
            </w:r>
          </w:p>
        </w:tc>
        <w:tc>
          <w:tcPr>
            <w:tcW w:w="778"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150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w:t>
            </w:r>
          </w:p>
        </w:tc>
        <w:tc>
          <w:tcPr>
            <w:tcW w:w="778"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18500</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18804</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II. ОБОРОТНЫЕ АКТИВЫ</w:t>
            </w:r>
          </w:p>
          <w:p w:rsidR="0004554D" w:rsidRDefault="0004554D">
            <w:pPr>
              <w:ind w:left="57"/>
              <w:rPr>
                <w:rFonts w:ascii="Arial" w:hAnsi="Arial" w:cs="Arial"/>
                <w:sz w:val="20"/>
                <w:szCs w:val="20"/>
              </w:rPr>
            </w:pPr>
            <w:r>
              <w:rPr>
                <w:rFonts w:ascii="Arial" w:hAnsi="Arial" w:cs="Arial"/>
                <w:sz w:val="20"/>
                <w:szCs w:val="20"/>
              </w:rPr>
              <w:t>Запасы</w:t>
            </w:r>
          </w:p>
        </w:tc>
        <w:tc>
          <w:tcPr>
            <w:tcW w:w="778" w:type="dxa"/>
            <w:gridSpan w:val="2"/>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210</w:t>
            </w:r>
          </w:p>
        </w:tc>
        <w:tc>
          <w:tcPr>
            <w:tcW w:w="1736" w:type="dxa"/>
            <w:gridSpan w:val="5"/>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3906</w:t>
            </w:r>
          </w:p>
        </w:tc>
        <w:tc>
          <w:tcPr>
            <w:tcW w:w="1728" w:type="dxa"/>
            <w:gridSpan w:val="4"/>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4013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сырье, материалы и другие аналогичные ценности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3906</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4013</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животные на выращивании и откорме</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212</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затраты в незавершенном производстве</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213</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готовая продукция и товары для перепродажи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214</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товары отгруженные</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215</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расходы будущих периодов</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216</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прочие запасы и затраты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217</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Налог на добавленную стоимость по приобретенным ценностям</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220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1391</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1402</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Дебиторская задолженность (платежи по которой ожидаются более чем через 12 месяцев после </w:t>
            </w:r>
            <w:r>
              <w:rPr>
                <w:rFonts w:ascii="Arial" w:hAnsi="Arial" w:cs="Arial"/>
                <w:sz w:val="20"/>
                <w:szCs w:val="20"/>
              </w:rPr>
              <w:br/>
              <w:t>отчетной даты)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230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1005</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1146</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покупатели и заказчики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231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1005</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1146</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Дебиторская задолженность (платежи по которой ожидаются в течение 12 месяцев после отчетной </w:t>
            </w:r>
            <w:r>
              <w:rPr>
                <w:rFonts w:ascii="Arial" w:hAnsi="Arial" w:cs="Arial"/>
                <w:sz w:val="20"/>
                <w:szCs w:val="20"/>
              </w:rPr>
              <w:br/>
              <w:t>даты)</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240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покупатели и заказчики</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241</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Краткосрочные финансовые вложения</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250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Денежные средства</w:t>
            </w:r>
          </w:p>
        </w:tc>
        <w:tc>
          <w:tcPr>
            <w:tcW w:w="778" w:type="dxa"/>
            <w:gridSpan w:val="2"/>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260</w:t>
            </w:r>
          </w:p>
        </w:tc>
        <w:tc>
          <w:tcPr>
            <w:tcW w:w="1736" w:type="dxa"/>
            <w:gridSpan w:val="5"/>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115</w:t>
            </w:r>
          </w:p>
        </w:tc>
        <w:tc>
          <w:tcPr>
            <w:tcW w:w="1728" w:type="dxa"/>
            <w:gridSpan w:val="4"/>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130</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оборотные активы</w:t>
            </w:r>
          </w:p>
        </w:tc>
        <w:tc>
          <w:tcPr>
            <w:tcW w:w="778" w:type="dxa"/>
            <w:gridSpan w:val="2"/>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270</w:t>
            </w:r>
          </w:p>
        </w:tc>
        <w:tc>
          <w:tcPr>
            <w:tcW w:w="1736" w:type="dxa"/>
            <w:gridSpan w:val="5"/>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gridSpan w:val="4"/>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II</w:t>
            </w:r>
          </w:p>
        </w:tc>
        <w:tc>
          <w:tcPr>
            <w:tcW w:w="778"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290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6417</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6691</w:t>
            </w:r>
          </w:p>
        </w:tc>
      </w:tr>
      <w:tr w:rsidR="0004554D">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284"/>
          <w:jc w:val="center"/>
        </w:trPr>
        <w:tc>
          <w:tcPr>
            <w:tcW w:w="5394" w:type="dxa"/>
            <w:gridSpan w:val="8"/>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b/>
              </w:rPr>
            </w:pPr>
            <w:r>
              <w:rPr>
                <w:b/>
              </w:rPr>
              <w:t>БАЛАНС</w:t>
            </w:r>
          </w:p>
        </w:tc>
        <w:tc>
          <w:tcPr>
            <w:tcW w:w="778" w:type="dxa"/>
            <w:gridSpan w:val="2"/>
            <w:tcBorders>
              <w:top w:val="single" w:sz="12" w:space="0" w:color="auto"/>
              <w:left w:val="nil"/>
              <w:bottom w:val="single" w:sz="12" w:space="0" w:color="auto"/>
              <w:right w:val="single" w:sz="4" w:space="0" w:color="auto"/>
            </w:tcBorders>
            <w:vAlign w:val="bottom"/>
          </w:tcPr>
          <w:p w:rsidR="0004554D" w:rsidRDefault="0004554D">
            <w:pPr>
              <w:jc w:val="center"/>
              <w:rPr>
                <w:b/>
              </w:rPr>
            </w:pPr>
            <w:r>
              <w:rPr>
                <w:b/>
              </w:rPr>
              <w:t>300</w:t>
            </w:r>
          </w:p>
        </w:tc>
        <w:tc>
          <w:tcPr>
            <w:tcW w:w="1736" w:type="dxa"/>
            <w:gridSpan w:val="5"/>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b/>
              </w:rPr>
            </w:pPr>
            <w:r>
              <w:rPr>
                <w:b/>
              </w:rPr>
              <w:t>24917</w:t>
            </w:r>
          </w:p>
        </w:tc>
        <w:tc>
          <w:tcPr>
            <w:tcW w:w="1728" w:type="dxa"/>
            <w:gridSpan w:val="4"/>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b/>
              </w:rPr>
            </w:pPr>
            <w:r>
              <w:rPr>
                <w:b/>
              </w:rPr>
              <w:t>25495</w:t>
            </w:r>
          </w:p>
        </w:tc>
      </w:tr>
    </w:tbl>
    <w:p w:rsidR="0004554D" w:rsidRDefault="0004554D">
      <w:pPr>
        <w:jc w:val="right"/>
        <w:rPr>
          <w:rFonts w:ascii="Arial" w:hAnsi="Arial" w:cs="Arial"/>
          <w:sz w:val="16"/>
          <w:szCs w:val="16"/>
        </w:rPr>
      </w:pPr>
      <w:r>
        <w:rPr>
          <w:rFonts w:ascii="Arial" w:hAnsi="Arial" w:cs="Arial"/>
          <w:sz w:val="18"/>
          <w:szCs w:val="18"/>
        </w:rPr>
        <w:br w:type="page"/>
      </w:r>
      <w:r>
        <w:rPr>
          <w:rFonts w:ascii="Arial" w:hAnsi="Arial" w:cs="Arial"/>
          <w:sz w:val="16"/>
          <w:szCs w:val="16"/>
        </w:rPr>
        <w:t>Форма 0710001 с.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3"/>
        <w:gridCol w:w="769"/>
        <w:gridCol w:w="1736"/>
        <w:gridCol w:w="1728"/>
      </w:tblGrid>
      <w:tr w:rsidR="0004554D">
        <w:trPr>
          <w:jc w:val="center"/>
        </w:trPr>
        <w:tc>
          <w:tcPr>
            <w:tcW w:w="5403"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Пассив</w:t>
            </w:r>
          </w:p>
        </w:tc>
        <w:tc>
          <w:tcPr>
            <w:tcW w:w="769"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 по-</w:t>
            </w:r>
            <w:r>
              <w:rPr>
                <w:rFonts w:ascii="Arial" w:hAnsi="Arial" w:cs="Arial"/>
                <w:sz w:val="18"/>
                <w:szCs w:val="18"/>
              </w:rPr>
              <w:br/>
              <w:t>казателя</w:t>
            </w:r>
          </w:p>
        </w:tc>
        <w:tc>
          <w:tcPr>
            <w:tcW w:w="1736"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 xml:space="preserve">На начало </w:t>
            </w:r>
            <w:r>
              <w:rPr>
                <w:rFonts w:ascii="Arial" w:hAnsi="Arial" w:cs="Arial"/>
                <w:sz w:val="18"/>
                <w:szCs w:val="18"/>
              </w:rPr>
              <w:br/>
              <w:t>отчетного периода</w:t>
            </w:r>
          </w:p>
        </w:tc>
        <w:tc>
          <w:tcPr>
            <w:tcW w:w="1728"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 конец отчет-</w:t>
            </w:r>
            <w:r>
              <w:rPr>
                <w:rFonts w:ascii="Arial" w:hAnsi="Arial" w:cs="Arial"/>
                <w:sz w:val="18"/>
                <w:szCs w:val="18"/>
              </w:rPr>
              <w:br/>
              <w:t>ного периода</w:t>
            </w:r>
          </w:p>
        </w:tc>
      </w:tr>
      <w:tr w:rsidR="0004554D">
        <w:trPr>
          <w:jc w:val="center"/>
        </w:trPr>
        <w:tc>
          <w:tcPr>
            <w:tcW w:w="5403" w:type="dxa"/>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69"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6"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28"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III. КАПИТАЛ И РЕЗЕРВЫ</w:t>
            </w:r>
          </w:p>
          <w:p w:rsidR="0004554D" w:rsidRDefault="0004554D">
            <w:pPr>
              <w:ind w:left="57"/>
              <w:rPr>
                <w:rFonts w:ascii="Arial" w:hAnsi="Arial" w:cs="Arial"/>
                <w:sz w:val="20"/>
                <w:szCs w:val="20"/>
              </w:rPr>
            </w:pPr>
            <w:r>
              <w:rPr>
                <w:rFonts w:ascii="Arial" w:hAnsi="Arial" w:cs="Arial"/>
                <w:sz w:val="20"/>
                <w:szCs w:val="20"/>
              </w:rPr>
              <w:t>Уставный капитал</w:t>
            </w:r>
          </w:p>
        </w:tc>
        <w:tc>
          <w:tcPr>
            <w:tcW w:w="769"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410</w:t>
            </w:r>
          </w:p>
        </w:tc>
        <w:tc>
          <w:tcPr>
            <w:tcW w:w="1736"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8</w:t>
            </w:r>
          </w:p>
        </w:tc>
        <w:tc>
          <w:tcPr>
            <w:tcW w:w="1728"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8</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Собственные акции, выкупленные у акционеров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411</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Добавочный капитал</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420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Резервный капитал</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 xml:space="preserve">резервы, образованные в соответствии </w:t>
            </w:r>
            <w:r>
              <w:rPr>
                <w:rFonts w:ascii="Arial" w:hAnsi="Arial" w:cs="Arial"/>
                <w:sz w:val="20"/>
                <w:szCs w:val="20"/>
              </w:rPr>
              <w:br/>
              <w:t>с законодательством</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431</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 xml:space="preserve">резервы, образованные в соответствии </w:t>
            </w:r>
            <w:r>
              <w:rPr>
                <w:rFonts w:ascii="Arial" w:hAnsi="Arial" w:cs="Arial"/>
                <w:sz w:val="20"/>
                <w:szCs w:val="20"/>
              </w:rPr>
              <w:br/>
              <w:t>с учредительными документами</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432</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Нераспределенная прибыль (непокрытый убыток)</w:t>
            </w:r>
          </w:p>
        </w:tc>
        <w:tc>
          <w:tcPr>
            <w:tcW w:w="769" w:type="dxa"/>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470</w:t>
            </w:r>
          </w:p>
        </w:tc>
        <w:tc>
          <w:tcPr>
            <w:tcW w:w="1736"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3185</w:t>
            </w:r>
          </w:p>
        </w:tc>
        <w:tc>
          <w:tcPr>
            <w:tcW w:w="1728"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3295</w:t>
            </w:r>
          </w:p>
        </w:tc>
      </w:tr>
      <w:tr w:rsidR="0004554D">
        <w:trPr>
          <w:trHeight w:val="284"/>
          <w:jc w:val="center"/>
        </w:trPr>
        <w:tc>
          <w:tcPr>
            <w:tcW w:w="5403" w:type="dxa"/>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III</w:t>
            </w:r>
          </w:p>
        </w:tc>
        <w:tc>
          <w:tcPr>
            <w:tcW w:w="769" w:type="dxa"/>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490</w:t>
            </w:r>
          </w:p>
        </w:tc>
        <w:tc>
          <w:tcPr>
            <w:tcW w:w="1736" w:type="dxa"/>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3195</w:t>
            </w:r>
          </w:p>
        </w:tc>
        <w:tc>
          <w:tcPr>
            <w:tcW w:w="1728" w:type="dxa"/>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3305</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IV. ДОЛГОСРОЧНЫЕ ОБЯЗАТЕЛЬСТВА</w:t>
            </w:r>
          </w:p>
          <w:p w:rsidR="0004554D" w:rsidRDefault="0004554D">
            <w:pPr>
              <w:ind w:left="57"/>
              <w:rPr>
                <w:rFonts w:ascii="Arial" w:hAnsi="Arial" w:cs="Arial"/>
                <w:sz w:val="20"/>
                <w:szCs w:val="20"/>
              </w:rPr>
            </w:pPr>
            <w:r>
              <w:rPr>
                <w:rFonts w:ascii="Arial" w:hAnsi="Arial" w:cs="Arial"/>
                <w:sz w:val="20"/>
                <w:szCs w:val="20"/>
              </w:rPr>
              <w:t>Займы и кредиты</w:t>
            </w:r>
          </w:p>
        </w:tc>
        <w:tc>
          <w:tcPr>
            <w:tcW w:w="769"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510</w:t>
            </w:r>
          </w:p>
        </w:tc>
        <w:tc>
          <w:tcPr>
            <w:tcW w:w="1736"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1309</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Отложенные налоговые обязательства</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515</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долгосрочные обязательства</w:t>
            </w:r>
          </w:p>
        </w:tc>
        <w:tc>
          <w:tcPr>
            <w:tcW w:w="769" w:type="dxa"/>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520</w:t>
            </w:r>
          </w:p>
        </w:tc>
        <w:tc>
          <w:tcPr>
            <w:tcW w:w="1736"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IV</w:t>
            </w:r>
          </w:p>
        </w:tc>
        <w:tc>
          <w:tcPr>
            <w:tcW w:w="769" w:type="dxa"/>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590</w:t>
            </w:r>
          </w:p>
        </w:tc>
        <w:tc>
          <w:tcPr>
            <w:tcW w:w="1736" w:type="dxa"/>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0</w:t>
            </w:r>
          </w:p>
        </w:tc>
        <w:tc>
          <w:tcPr>
            <w:tcW w:w="1728" w:type="dxa"/>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1309</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sz w:val="20"/>
                <w:szCs w:val="20"/>
              </w:rPr>
            </w:pPr>
            <w:r>
              <w:rPr>
                <w:rFonts w:ascii="Arial" w:hAnsi="Arial" w:cs="Arial"/>
                <w:b/>
                <w:bCs/>
                <w:sz w:val="20"/>
                <w:szCs w:val="20"/>
              </w:rPr>
              <w:t>V. КРАТКОСРОЧНЫЕ ОБЯЗАТЕЛЬСТВА</w:t>
            </w:r>
          </w:p>
          <w:p w:rsidR="0004554D" w:rsidRDefault="0004554D">
            <w:pPr>
              <w:ind w:left="57"/>
              <w:rPr>
                <w:rFonts w:ascii="Arial" w:hAnsi="Arial" w:cs="Arial"/>
                <w:sz w:val="20"/>
                <w:szCs w:val="20"/>
              </w:rPr>
            </w:pPr>
            <w:r>
              <w:rPr>
                <w:rFonts w:ascii="Arial" w:hAnsi="Arial" w:cs="Arial"/>
                <w:sz w:val="20"/>
                <w:szCs w:val="20"/>
              </w:rPr>
              <w:t>Займы и кредиты</w:t>
            </w:r>
          </w:p>
        </w:tc>
        <w:tc>
          <w:tcPr>
            <w:tcW w:w="769"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610</w:t>
            </w:r>
          </w:p>
        </w:tc>
        <w:tc>
          <w:tcPr>
            <w:tcW w:w="1736"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Кредиторская задолженность</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21722</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20881</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397"/>
              <w:rPr>
                <w:rFonts w:ascii="Arial" w:hAnsi="Arial" w:cs="Arial"/>
                <w:sz w:val="20"/>
                <w:szCs w:val="20"/>
              </w:rPr>
            </w:pPr>
            <w:r>
              <w:rPr>
                <w:rFonts w:ascii="Arial" w:hAnsi="Arial" w:cs="Arial"/>
                <w:sz w:val="20"/>
                <w:szCs w:val="20"/>
              </w:rPr>
              <w:t>в том числе:</w:t>
            </w:r>
          </w:p>
          <w:p w:rsidR="0004554D" w:rsidRDefault="0004554D">
            <w:pPr>
              <w:ind w:left="227"/>
              <w:rPr>
                <w:rFonts w:ascii="Arial" w:hAnsi="Arial" w:cs="Arial"/>
                <w:sz w:val="20"/>
                <w:szCs w:val="20"/>
              </w:rPr>
            </w:pPr>
            <w:r>
              <w:rPr>
                <w:rFonts w:ascii="Arial" w:hAnsi="Arial" w:cs="Arial"/>
                <w:sz w:val="20"/>
                <w:szCs w:val="20"/>
              </w:rPr>
              <w:t>поставщики и подрядчики</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621</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5213</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3018</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перед персоналом организации</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622</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1009</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1559</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перед государственными внебюджетными фондами</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623</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задолженность по налогам и сборам</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624</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14587</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15000</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прочие кредиторы</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625</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913</w:t>
            </w: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1304</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 xml:space="preserve">Задолженность перед участниками (учредителями) </w:t>
            </w:r>
            <w:r>
              <w:rPr>
                <w:rFonts w:ascii="Arial" w:hAnsi="Arial" w:cs="Arial"/>
                <w:sz w:val="20"/>
                <w:szCs w:val="20"/>
              </w:rPr>
              <w:br/>
              <w:t>по выплате доходов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630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Доходы будущих периодов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640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Резервы предстоящих расходов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650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12"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Прочие краткосрочные обязательства</w:t>
            </w:r>
          </w:p>
        </w:tc>
        <w:tc>
          <w:tcPr>
            <w:tcW w:w="769" w:type="dxa"/>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660</w:t>
            </w:r>
          </w:p>
        </w:tc>
        <w:tc>
          <w:tcPr>
            <w:tcW w:w="1736"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Итого по разделу V</w:t>
            </w:r>
          </w:p>
        </w:tc>
        <w:tc>
          <w:tcPr>
            <w:tcW w:w="769" w:type="dxa"/>
            <w:tcBorders>
              <w:top w:val="single" w:sz="12"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690</w:t>
            </w:r>
          </w:p>
        </w:tc>
        <w:tc>
          <w:tcPr>
            <w:tcW w:w="1736" w:type="dxa"/>
            <w:tcBorders>
              <w:top w:val="single" w:sz="12"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21722</w:t>
            </w:r>
          </w:p>
        </w:tc>
        <w:tc>
          <w:tcPr>
            <w:tcW w:w="1728" w:type="dxa"/>
            <w:tcBorders>
              <w:top w:val="single" w:sz="12"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r>
              <w:rPr>
                <w:rFonts w:ascii="Arial" w:hAnsi="Arial" w:cs="Arial"/>
                <w:sz w:val="20"/>
                <w:szCs w:val="20"/>
              </w:rPr>
              <w:t>20881</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b/>
              </w:rPr>
            </w:pPr>
            <w:r>
              <w:rPr>
                <w:b/>
              </w:rPr>
              <w:t>БАЛАНС</w:t>
            </w:r>
          </w:p>
        </w:tc>
        <w:tc>
          <w:tcPr>
            <w:tcW w:w="769" w:type="dxa"/>
            <w:tcBorders>
              <w:top w:val="single" w:sz="12" w:space="0" w:color="auto"/>
              <w:left w:val="nil"/>
              <w:bottom w:val="single" w:sz="4" w:space="0" w:color="auto"/>
              <w:right w:val="single" w:sz="4" w:space="0" w:color="auto"/>
            </w:tcBorders>
            <w:vAlign w:val="bottom"/>
          </w:tcPr>
          <w:p w:rsidR="0004554D" w:rsidRDefault="0004554D">
            <w:pPr>
              <w:jc w:val="center"/>
              <w:rPr>
                <w:b/>
              </w:rPr>
            </w:pPr>
            <w:r>
              <w:rPr>
                <w:b/>
              </w:rPr>
              <w:t>700</w:t>
            </w:r>
          </w:p>
        </w:tc>
        <w:tc>
          <w:tcPr>
            <w:tcW w:w="1736"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b/>
              </w:rPr>
            </w:pPr>
            <w:r>
              <w:rPr>
                <w:b/>
              </w:rPr>
              <w:t>24917</w:t>
            </w:r>
          </w:p>
        </w:tc>
        <w:tc>
          <w:tcPr>
            <w:tcW w:w="1728"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b/>
              </w:rPr>
            </w:pPr>
            <w:r>
              <w:rPr>
                <w:b/>
              </w:rPr>
              <w:t>25495</w:t>
            </w: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СПРАВКА о наличии ценностей,</w:t>
            </w:r>
            <w:r>
              <w:rPr>
                <w:rFonts w:ascii="Arial" w:hAnsi="Arial" w:cs="Arial"/>
                <w:b/>
                <w:bCs/>
              </w:rPr>
              <w:br/>
              <w:t>учитываемых на забалансовых счетах</w:t>
            </w:r>
          </w:p>
        </w:tc>
        <w:tc>
          <w:tcPr>
            <w:tcW w:w="769"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rPr>
            </w:pPr>
          </w:p>
        </w:tc>
        <w:tc>
          <w:tcPr>
            <w:tcW w:w="1736"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28"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Арендованные основные средства</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910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227"/>
              <w:rPr>
                <w:rFonts w:ascii="Arial" w:hAnsi="Arial" w:cs="Arial"/>
                <w:sz w:val="20"/>
                <w:szCs w:val="20"/>
              </w:rPr>
            </w:pPr>
            <w:r>
              <w:rPr>
                <w:rFonts w:ascii="Arial" w:hAnsi="Arial" w:cs="Arial"/>
                <w:sz w:val="20"/>
                <w:szCs w:val="20"/>
              </w:rPr>
              <w:t>в том числе по лизингу</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911</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Товарно-материальные ценности, принятые на ответственное хранение</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920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Товары, принятые на комиссию</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930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Списанная в убыток задолженность неплатежеспособность дебиторов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940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Обеспечения обязательств и платежей полученные</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950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Обеспечения обязательств и платежей выданные</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960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Износ жилищного фонда</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970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Износ объектов внешнего благоустройства и других аналогичных объектов</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980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Нематериальные активы, полученные в пользование</w:t>
            </w:r>
          </w:p>
        </w:tc>
        <w:tc>
          <w:tcPr>
            <w:tcW w:w="769"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990</w:t>
            </w:r>
          </w:p>
        </w:tc>
        <w:tc>
          <w:tcPr>
            <w:tcW w:w="1736"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28"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84"/>
          <w:jc w:val="center"/>
        </w:trPr>
        <w:tc>
          <w:tcPr>
            <w:tcW w:w="5403"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p>
        </w:tc>
        <w:tc>
          <w:tcPr>
            <w:tcW w:w="769" w:type="dxa"/>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rPr>
            </w:pPr>
          </w:p>
        </w:tc>
        <w:tc>
          <w:tcPr>
            <w:tcW w:w="1736"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rPr>
            </w:pPr>
          </w:p>
        </w:tc>
        <w:tc>
          <w:tcPr>
            <w:tcW w:w="1728"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rPr>
            </w:pPr>
          </w:p>
        </w:tc>
      </w:tr>
    </w:tbl>
    <w:p w:rsidR="0004554D" w:rsidRDefault="0004554D">
      <w:pPr>
        <w:spacing w:line="360" w:lineRule="auto"/>
        <w:rPr>
          <w:rFonts w:ascii="Arial" w:hAnsi="Arial" w:cs="Arial"/>
          <w:sz w:val="18"/>
          <w:szCs w:val="18"/>
        </w:rPr>
      </w:pPr>
    </w:p>
    <w:p w:rsidR="0004554D" w:rsidRDefault="0004554D">
      <w:pPr>
        <w:jc w:val="right"/>
        <w:rPr>
          <w:rFonts w:ascii="Arial" w:hAnsi="Arial" w:cs="Arial"/>
          <w:sz w:val="14"/>
          <w:szCs w:val="14"/>
        </w:rPr>
      </w:pPr>
      <w:r>
        <w:rPr>
          <w:rFonts w:ascii="Arial" w:hAnsi="Arial" w:cs="Arial"/>
          <w:sz w:val="14"/>
          <w:szCs w:val="14"/>
        </w:rPr>
        <w:t>Приложение</w:t>
      </w:r>
    </w:p>
    <w:p w:rsidR="0004554D" w:rsidRDefault="0004554D">
      <w:pPr>
        <w:jc w:val="right"/>
        <w:rPr>
          <w:rFonts w:ascii="Arial" w:hAnsi="Arial" w:cs="Arial"/>
          <w:sz w:val="14"/>
          <w:szCs w:val="14"/>
        </w:rPr>
      </w:pPr>
      <w:r>
        <w:rPr>
          <w:rFonts w:ascii="Arial" w:hAnsi="Arial" w:cs="Arial"/>
          <w:sz w:val="14"/>
          <w:szCs w:val="14"/>
        </w:rPr>
        <w:t>к приказу Минфина РФ от 22 июля 2003 г. № 67н</w:t>
      </w:r>
    </w:p>
    <w:p w:rsidR="0004554D" w:rsidRDefault="0004554D">
      <w:pPr>
        <w:jc w:val="right"/>
        <w:rPr>
          <w:rFonts w:ascii="Arial" w:hAnsi="Arial" w:cs="Arial"/>
          <w:sz w:val="14"/>
          <w:szCs w:val="14"/>
        </w:rPr>
      </w:pPr>
      <w:r>
        <w:rPr>
          <w:rFonts w:ascii="Arial" w:hAnsi="Arial" w:cs="Arial"/>
          <w:sz w:val="14"/>
          <w:szCs w:val="14"/>
        </w:rPr>
        <w:t>(с учетом приказа Госкомстата РФ и Минфина РФ</w:t>
      </w:r>
    </w:p>
    <w:p w:rsidR="0004554D" w:rsidRDefault="0004554D">
      <w:pPr>
        <w:jc w:val="right"/>
        <w:rPr>
          <w:rFonts w:ascii="Arial" w:hAnsi="Arial" w:cs="Arial"/>
          <w:sz w:val="14"/>
          <w:szCs w:val="14"/>
        </w:rPr>
      </w:pPr>
      <w:r>
        <w:rPr>
          <w:rFonts w:ascii="Arial" w:hAnsi="Arial" w:cs="Arial"/>
          <w:sz w:val="14"/>
          <w:szCs w:val="14"/>
        </w:rPr>
        <w:t>от 14 ноября 2003 г. № 475/102н)</w:t>
      </w:r>
    </w:p>
    <w:p w:rsidR="0004554D" w:rsidRDefault="0004554D">
      <w:pPr>
        <w:jc w:val="center"/>
        <w:rPr>
          <w:b/>
          <w:caps/>
        </w:rPr>
      </w:pPr>
      <w:r>
        <w:rPr>
          <w:b/>
          <w:caps/>
        </w:rPr>
        <w:t>Отчет о прибылях и убытках</w:t>
      </w:r>
    </w:p>
    <w:tbl>
      <w:tblPr>
        <w:tblW w:w="0" w:type="auto"/>
        <w:tblLayout w:type="fixed"/>
        <w:tblCellMar>
          <w:left w:w="0" w:type="dxa"/>
          <w:right w:w="0" w:type="dxa"/>
        </w:tblCellMar>
        <w:tblLook w:val="0000" w:firstRow="0" w:lastRow="0" w:firstColumn="0" w:lastColumn="0" w:noHBand="0" w:noVBand="0"/>
      </w:tblPr>
      <w:tblGrid>
        <w:gridCol w:w="1204"/>
        <w:gridCol w:w="434"/>
        <w:gridCol w:w="489"/>
        <w:gridCol w:w="2409"/>
        <w:gridCol w:w="284"/>
        <w:gridCol w:w="66"/>
        <w:gridCol w:w="501"/>
        <w:gridCol w:w="338"/>
        <w:gridCol w:w="574"/>
        <w:gridCol w:w="789"/>
        <w:gridCol w:w="233"/>
        <w:gridCol w:w="711"/>
        <w:gridCol w:w="447"/>
        <w:gridCol w:w="356"/>
        <w:gridCol w:w="803"/>
      </w:tblGrid>
      <w:tr w:rsidR="0004554D">
        <w:tc>
          <w:tcPr>
            <w:tcW w:w="2127" w:type="dxa"/>
            <w:gridSpan w:val="3"/>
            <w:vAlign w:val="bottom"/>
          </w:tcPr>
          <w:p w:rsidR="0004554D" w:rsidRDefault="0004554D">
            <w:pPr>
              <w:ind w:right="57"/>
              <w:jc w:val="right"/>
              <w:rPr>
                <w:rFonts w:ascii="Arial" w:hAnsi="Arial" w:cs="Arial"/>
                <w:b/>
                <w:bCs/>
              </w:rPr>
            </w:pPr>
            <w:r>
              <w:rPr>
                <w:rFonts w:ascii="Arial" w:hAnsi="Arial" w:cs="Arial"/>
                <w:b/>
                <w:bCs/>
              </w:rPr>
              <w:t>за</w:t>
            </w:r>
          </w:p>
        </w:tc>
        <w:tc>
          <w:tcPr>
            <w:tcW w:w="2409" w:type="dxa"/>
            <w:tcBorders>
              <w:bottom w:val="single" w:sz="4" w:space="0" w:color="auto"/>
            </w:tcBorders>
            <w:vAlign w:val="bottom"/>
          </w:tcPr>
          <w:p w:rsidR="0004554D" w:rsidRDefault="0004554D">
            <w:pPr>
              <w:jc w:val="center"/>
              <w:rPr>
                <w:rFonts w:ascii="Arial" w:hAnsi="Arial" w:cs="Arial"/>
                <w:b/>
                <w:bCs/>
              </w:rPr>
            </w:pPr>
          </w:p>
        </w:tc>
        <w:tc>
          <w:tcPr>
            <w:tcW w:w="284" w:type="dxa"/>
            <w:vAlign w:val="bottom"/>
          </w:tcPr>
          <w:p w:rsidR="0004554D" w:rsidRDefault="0004554D">
            <w:pPr>
              <w:jc w:val="right"/>
              <w:rPr>
                <w:rFonts w:ascii="Arial" w:hAnsi="Arial" w:cs="Arial"/>
                <w:b/>
                <w:bCs/>
              </w:rPr>
            </w:pPr>
            <w:r>
              <w:rPr>
                <w:rFonts w:ascii="Arial" w:hAnsi="Arial" w:cs="Arial"/>
                <w:b/>
                <w:bCs/>
              </w:rPr>
              <w:t>20</w:t>
            </w:r>
          </w:p>
        </w:tc>
        <w:tc>
          <w:tcPr>
            <w:tcW w:w="567" w:type="dxa"/>
            <w:gridSpan w:val="2"/>
            <w:tcBorders>
              <w:bottom w:val="single" w:sz="4" w:space="0" w:color="auto"/>
            </w:tcBorders>
            <w:vAlign w:val="bottom"/>
          </w:tcPr>
          <w:p w:rsidR="0004554D" w:rsidRDefault="0004554D">
            <w:pPr>
              <w:pStyle w:val="a7"/>
              <w:rPr>
                <w:rFonts w:ascii="Arial" w:hAnsi="Arial" w:cs="Arial"/>
                <w:b/>
                <w:bCs/>
              </w:rPr>
            </w:pPr>
            <w:r>
              <w:rPr>
                <w:rFonts w:ascii="Arial" w:hAnsi="Arial" w:cs="Arial"/>
                <w:b/>
                <w:bCs/>
              </w:rPr>
              <w:t>05</w:t>
            </w:r>
          </w:p>
        </w:tc>
        <w:tc>
          <w:tcPr>
            <w:tcW w:w="1934" w:type="dxa"/>
            <w:gridSpan w:val="4"/>
            <w:vAlign w:val="bottom"/>
          </w:tcPr>
          <w:p w:rsidR="0004554D" w:rsidRDefault="0004554D">
            <w:pPr>
              <w:pStyle w:val="a7"/>
              <w:rPr>
                <w:rFonts w:ascii="Arial" w:hAnsi="Arial" w:cs="Arial"/>
                <w:b/>
                <w:bCs/>
              </w:rPr>
            </w:pPr>
            <w:r>
              <w:rPr>
                <w:rFonts w:ascii="Arial" w:hAnsi="Arial" w:cs="Arial"/>
                <w:b/>
                <w:bCs/>
              </w:rPr>
              <w:t xml:space="preserve"> г.</w:t>
            </w:r>
          </w:p>
        </w:tc>
        <w:tc>
          <w:tcPr>
            <w:tcW w:w="2317" w:type="dxa"/>
            <w:gridSpan w:val="4"/>
            <w:tcBorders>
              <w:top w:val="single" w:sz="4" w:space="0" w:color="auto"/>
              <w:left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Коды</w:t>
            </w:r>
          </w:p>
        </w:tc>
      </w:tr>
      <w:tr w:rsidR="0004554D">
        <w:tc>
          <w:tcPr>
            <w:tcW w:w="7321" w:type="dxa"/>
            <w:gridSpan w:val="11"/>
            <w:vAlign w:val="center"/>
          </w:tcPr>
          <w:p w:rsidR="0004554D" w:rsidRDefault="0004554D">
            <w:pPr>
              <w:ind w:right="57"/>
              <w:jc w:val="right"/>
              <w:rPr>
                <w:rFonts w:ascii="Arial" w:hAnsi="Arial" w:cs="Arial"/>
                <w:sz w:val="18"/>
                <w:szCs w:val="18"/>
              </w:rPr>
            </w:pPr>
            <w:r>
              <w:rPr>
                <w:rFonts w:ascii="Arial" w:hAnsi="Arial" w:cs="Arial"/>
                <w:sz w:val="18"/>
                <w:szCs w:val="18"/>
              </w:rPr>
              <w:t>Форма № 2 по ОКУД</w:t>
            </w:r>
          </w:p>
        </w:tc>
        <w:tc>
          <w:tcPr>
            <w:tcW w:w="2317" w:type="dxa"/>
            <w:gridSpan w:val="4"/>
            <w:tcBorders>
              <w:top w:val="single" w:sz="12" w:space="0" w:color="auto"/>
              <w:left w:val="single" w:sz="12" w:space="0" w:color="auto"/>
              <w:bottom w:val="single" w:sz="4" w:space="0" w:color="auto"/>
              <w:right w:val="single" w:sz="12" w:space="0" w:color="auto"/>
            </w:tcBorders>
            <w:vAlign w:val="center"/>
          </w:tcPr>
          <w:p w:rsidR="0004554D" w:rsidRDefault="0004554D">
            <w:pPr>
              <w:jc w:val="center"/>
              <w:rPr>
                <w:rFonts w:ascii="Arial" w:hAnsi="Arial" w:cs="Arial"/>
                <w:sz w:val="18"/>
                <w:szCs w:val="18"/>
              </w:rPr>
            </w:pPr>
            <w:r>
              <w:rPr>
                <w:rFonts w:ascii="Arial" w:hAnsi="Arial" w:cs="Arial"/>
                <w:sz w:val="18"/>
                <w:szCs w:val="18"/>
              </w:rPr>
              <w:t>0710002</w:t>
            </w:r>
          </w:p>
        </w:tc>
      </w:tr>
      <w:tr w:rsidR="0004554D">
        <w:trPr>
          <w:trHeight w:val="284"/>
        </w:trPr>
        <w:tc>
          <w:tcPr>
            <w:tcW w:w="7321" w:type="dxa"/>
            <w:gridSpan w:val="11"/>
            <w:vAlign w:val="bottom"/>
          </w:tcPr>
          <w:p w:rsidR="0004554D" w:rsidRDefault="0004554D">
            <w:pPr>
              <w:ind w:right="57"/>
              <w:jc w:val="right"/>
              <w:rPr>
                <w:rFonts w:ascii="Arial" w:hAnsi="Arial" w:cs="Arial"/>
                <w:sz w:val="18"/>
                <w:szCs w:val="18"/>
              </w:rPr>
            </w:pPr>
            <w:r>
              <w:rPr>
                <w:rFonts w:ascii="Arial" w:hAnsi="Arial" w:cs="Arial"/>
                <w:sz w:val="18"/>
                <w:szCs w:val="18"/>
              </w:rPr>
              <w:t>Дата (год, месяц, число)</w:t>
            </w:r>
          </w:p>
        </w:tc>
        <w:tc>
          <w:tcPr>
            <w:tcW w:w="711" w:type="dxa"/>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803"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204" w:type="dxa"/>
            <w:vAlign w:val="bottom"/>
          </w:tcPr>
          <w:p w:rsidR="0004554D" w:rsidRDefault="0004554D">
            <w:pPr>
              <w:rPr>
                <w:rFonts w:ascii="Arial" w:hAnsi="Arial" w:cs="Arial"/>
                <w:sz w:val="18"/>
                <w:szCs w:val="18"/>
              </w:rPr>
            </w:pPr>
            <w:r>
              <w:rPr>
                <w:rFonts w:ascii="Arial" w:hAnsi="Arial" w:cs="Arial"/>
                <w:sz w:val="18"/>
                <w:szCs w:val="18"/>
              </w:rPr>
              <w:t>Организация</w:t>
            </w:r>
          </w:p>
        </w:tc>
        <w:tc>
          <w:tcPr>
            <w:tcW w:w="5095" w:type="dxa"/>
            <w:gridSpan w:val="8"/>
            <w:tcBorders>
              <w:bottom w:val="single" w:sz="4" w:space="0" w:color="auto"/>
            </w:tcBorders>
            <w:vAlign w:val="bottom"/>
          </w:tcPr>
          <w:p w:rsidR="0004554D" w:rsidRDefault="0004554D">
            <w:pPr>
              <w:jc w:val="center"/>
              <w:rPr>
                <w:rFonts w:ascii="Arial" w:hAnsi="Arial" w:cs="Arial"/>
              </w:rPr>
            </w:pPr>
            <w:r>
              <w:rPr>
                <w:rFonts w:ascii="Arial" w:hAnsi="Arial" w:cs="Arial"/>
              </w:rPr>
              <w:t>ООО «Продэкс»</w:t>
            </w:r>
          </w:p>
        </w:tc>
        <w:tc>
          <w:tcPr>
            <w:tcW w:w="1022" w:type="dxa"/>
            <w:gridSpan w:val="2"/>
            <w:vAlign w:val="bottom"/>
          </w:tcPr>
          <w:p w:rsidR="0004554D" w:rsidRDefault="0004554D">
            <w:pPr>
              <w:ind w:right="57"/>
              <w:jc w:val="right"/>
              <w:rPr>
                <w:rFonts w:ascii="Arial" w:hAnsi="Arial" w:cs="Arial"/>
                <w:sz w:val="18"/>
                <w:szCs w:val="18"/>
              </w:rPr>
            </w:pPr>
            <w:r>
              <w:rPr>
                <w:rFonts w:ascii="Arial" w:hAnsi="Arial" w:cs="Arial"/>
                <w:sz w:val="18"/>
                <w:szCs w:val="18"/>
              </w:rPr>
              <w:t>по ОКПО</w:t>
            </w:r>
          </w:p>
        </w:tc>
        <w:tc>
          <w:tcPr>
            <w:tcW w:w="2317" w:type="dxa"/>
            <w:gridSpan w:val="4"/>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7321" w:type="dxa"/>
            <w:gridSpan w:val="11"/>
            <w:vAlign w:val="bottom"/>
          </w:tcPr>
          <w:p w:rsidR="0004554D" w:rsidRDefault="0004554D">
            <w:pPr>
              <w:tabs>
                <w:tab w:val="right" w:pos="7251"/>
              </w:tabs>
              <w:rPr>
                <w:rFonts w:ascii="Arial" w:hAnsi="Arial" w:cs="Arial"/>
                <w:sz w:val="18"/>
                <w:szCs w:val="18"/>
              </w:rPr>
            </w:pPr>
            <w:r>
              <w:rPr>
                <w:rFonts w:ascii="Arial" w:hAnsi="Arial" w:cs="Arial"/>
                <w:sz w:val="18"/>
                <w:szCs w:val="18"/>
              </w:rPr>
              <w:t>Идентификационный номер налогоплательщика</w:t>
            </w:r>
            <w:r>
              <w:rPr>
                <w:rFonts w:ascii="Arial" w:hAnsi="Arial" w:cs="Arial"/>
                <w:sz w:val="18"/>
                <w:szCs w:val="18"/>
              </w:rPr>
              <w:tab/>
              <w:t>ИНН</w:t>
            </w:r>
          </w:p>
        </w:tc>
        <w:tc>
          <w:tcPr>
            <w:tcW w:w="2317" w:type="dxa"/>
            <w:gridSpan w:val="4"/>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trHeight w:val="284"/>
        </w:trPr>
        <w:tc>
          <w:tcPr>
            <w:tcW w:w="1638" w:type="dxa"/>
            <w:gridSpan w:val="2"/>
            <w:vAlign w:val="bottom"/>
          </w:tcPr>
          <w:p w:rsidR="0004554D" w:rsidRDefault="0004554D">
            <w:pPr>
              <w:rPr>
                <w:rFonts w:ascii="Arial" w:hAnsi="Arial" w:cs="Arial"/>
                <w:sz w:val="18"/>
                <w:szCs w:val="18"/>
              </w:rPr>
            </w:pPr>
            <w:r>
              <w:rPr>
                <w:rFonts w:ascii="Arial" w:hAnsi="Arial" w:cs="Arial"/>
                <w:sz w:val="18"/>
                <w:szCs w:val="18"/>
              </w:rPr>
              <w:t>Вид деятельности</w:t>
            </w:r>
          </w:p>
        </w:tc>
        <w:tc>
          <w:tcPr>
            <w:tcW w:w="4661" w:type="dxa"/>
            <w:gridSpan w:val="7"/>
            <w:tcBorders>
              <w:bottom w:val="single" w:sz="4" w:space="0" w:color="auto"/>
            </w:tcBorders>
            <w:vAlign w:val="bottom"/>
          </w:tcPr>
          <w:p w:rsidR="0004554D" w:rsidRDefault="0004554D">
            <w:pPr>
              <w:jc w:val="center"/>
              <w:rPr>
                <w:rFonts w:ascii="Arial" w:hAnsi="Arial" w:cs="Arial"/>
                <w:sz w:val="18"/>
                <w:szCs w:val="18"/>
              </w:rPr>
            </w:pPr>
          </w:p>
        </w:tc>
        <w:tc>
          <w:tcPr>
            <w:tcW w:w="1022" w:type="dxa"/>
            <w:gridSpan w:val="2"/>
            <w:vAlign w:val="bottom"/>
          </w:tcPr>
          <w:p w:rsidR="0004554D" w:rsidRDefault="0004554D">
            <w:pPr>
              <w:ind w:right="57"/>
              <w:jc w:val="right"/>
              <w:rPr>
                <w:rFonts w:ascii="Arial" w:hAnsi="Arial" w:cs="Arial"/>
                <w:sz w:val="18"/>
                <w:szCs w:val="18"/>
              </w:rPr>
            </w:pPr>
            <w:r>
              <w:rPr>
                <w:rFonts w:ascii="Arial" w:hAnsi="Arial" w:cs="Arial"/>
                <w:sz w:val="18"/>
                <w:szCs w:val="18"/>
              </w:rPr>
              <w:t>по ОКВЭД</w:t>
            </w:r>
          </w:p>
        </w:tc>
        <w:tc>
          <w:tcPr>
            <w:tcW w:w="2317" w:type="dxa"/>
            <w:gridSpan w:val="4"/>
            <w:tcBorders>
              <w:top w:val="single" w:sz="4" w:space="0" w:color="auto"/>
              <w:left w:val="single" w:sz="12"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4886" w:type="dxa"/>
            <w:gridSpan w:val="6"/>
            <w:vAlign w:val="bottom"/>
          </w:tcPr>
          <w:p w:rsidR="0004554D" w:rsidRDefault="0004554D">
            <w:pPr>
              <w:rPr>
                <w:rFonts w:ascii="Arial" w:hAnsi="Arial" w:cs="Arial"/>
                <w:sz w:val="18"/>
                <w:szCs w:val="18"/>
              </w:rPr>
            </w:pPr>
            <w:r>
              <w:rPr>
                <w:rFonts w:ascii="Arial" w:hAnsi="Arial" w:cs="Arial"/>
                <w:sz w:val="18"/>
                <w:szCs w:val="18"/>
              </w:rPr>
              <w:t>Организационно-правовая форма/форма собственности</w:t>
            </w:r>
          </w:p>
        </w:tc>
        <w:tc>
          <w:tcPr>
            <w:tcW w:w="2202" w:type="dxa"/>
            <w:gridSpan w:val="4"/>
            <w:tcBorders>
              <w:bottom w:val="single" w:sz="4" w:space="0" w:color="auto"/>
            </w:tcBorders>
            <w:vAlign w:val="bottom"/>
          </w:tcPr>
          <w:p w:rsidR="0004554D" w:rsidRDefault="0004554D">
            <w:pPr>
              <w:jc w:val="center"/>
              <w:rPr>
                <w:rFonts w:ascii="Arial" w:hAnsi="Arial" w:cs="Arial"/>
                <w:sz w:val="18"/>
                <w:szCs w:val="18"/>
              </w:rPr>
            </w:pPr>
          </w:p>
        </w:tc>
        <w:tc>
          <w:tcPr>
            <w:tcW w:w="233" w:type="dxa"/>
            <w:vAlign w:val="bottom"/>
          </w:tcPr>
          <w:p w:rsidR="0004554D" w:rsidRDefault="0004554D">
            <w:pPr>
              <w:jc w:val="center"/>
              <w:rPr>
                <w:rFonts w:ascii="Arial" w:hAnsi="Arial" w:cs="Arial"/>
                <w:sz w:val="18"/>
                <w:szCs w:val="18"/>
              </w:rPr>
            </w:pPr>
          </w:p>
        </w:tc>
        <w:tc>
          <w:tcPr>
            <w:tcW w:w="1158" w:type="dxa"/>
            <w:gridSpan w:val="2"/>
            <w:vMerge w:val="restart"/>
            <w:tcBorders>
              <w:top w:val="single" w:sz="4" w:space="0" w:color="auto"/>
              <w:left w:val="single" w:sz="12" w:space="0" w:color="auto"/>
              <w:bottom w:val="single" w:sz="4" w:space="0" w:color="auto"/>
              <w:right w:val="single" w:sz="4" w:space="0" w:color="auto"/>
            </w:tcBorders>
            <w:vAlign w:val="bottom"/>
          </w:tcPr>
          <w:p w:rsidR="0004554D" w:rsidRDefault="0004554D">
            <w:pPr>
              <w:jc w:val="center"/>
              <w:rPr>
                <w:rFonts w:ascii="Arial" w:hAnsi="Arial" w:cs="Arial"/>
                <w:sz w:val="18"/>
                <w:szCs w:val="18"/>
              </w:rPr>
            </w:pPr>
          </w:p>
        </w:tc>
        <w:tc>
          <w:tcPr>
            <w:tcW w:w="1159" w:type="dxa"/>
            <w:gridSpan w:val="2"/>
            <w:vMerge w:val="restart"/>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18"/>
                <w:szCs w:val="18"/>
              </w:rPr>
            </w:pPr>
          </w:p>
        </w:tc>
      </w:tr>
      <w:tr w:rsidR="0004554D">
        <w:trPr>
          <w:cantSplit/>
          <w:trHeight w:val="284"/>
        </w:trPr>
        <w:tc>
          <w:tcPr>
            <w:tcW w:w="5725" w:type="dxa"/>
            <w:gridSpan w:val="8"/>
            <w:tcBorders>
              <w:bottom w:val="single" w:sz="4" w:space="0" w:color="auto"/>
            </w:tcBorders>
            <w:vAlign w:val="bottom"/>
          </w:tcPr>
          <w:p w:rsidR="0004554D" w:rsidRDefault="0004554D">
            <w:pPr>
              <w:ind w:left="57"/>
              <w:jc w:val="center"/>
              <w:rPr>
                <w:rFonts w:ascii="Arial" w:hAnsi="Arial" w:cs="Arial"/>
                <w:sz w:val="18"/>
                <w:szCs w:val="18"/>
              </w:rPr>
            </w:pPr>
          </w:p>
        </w:tc>
        <w:tc>
          <w:tcPr>
            <w:tcW w:w="1596" w:type="dxa"/>
            <w:gridSpan w:val="3"/>
            <w:vAlign w:val="bottom"/>
          </w:tcPr>
          <w:p w:rsidR="0004554D" w:rsidRDefault="0004554D">
            <w:pPr>
              <w:ind w:right="57"/>
              <w:jc w:val="right"/>
              <w:rPr>
                <w:rFonts w:ascii="Arial" w:hAnsi="Arial" w:cs="Arial"/>
                <w:sz w:val="18"/>
                <w:szCs w:val="18"/>
              </w:rPr>
            </w:pPr>
            <w:r>
              <w:rPr>
                <w:rFonts w:ascii="Arial" w:hAnsi="Arial" w:cs="Arial"/>
                <w:sz w:val="18"/>
                <w:szCs w:val="18"/>
              </w:rPr>
              <w:t>по ОКОПФ/ОКФС</w:t>
            </w:r>
          </w:p>
        </w:tc>
        <w:tc>
          <w:tcPr>
            <w:tcW w:w="1158" w:type="dxa"/>
            <w:gridSpan w:val="2"/>
            <w:vMerge/>
            <w:tcBorders>
              <w:top w:val="single" w:sz="12" w:space="0" w:color="auto"/>
              <w:left w:val="single" w:sz="12" w:space="0" w:color="auto"/>
              <w:bottom w:val="single" w:sz="4" w:space="0" w:color="auto"/>
              <w:right w:val="single" w:sz="4" w:space="0" w:color="auto"/>
            </w:tcBorders>
          </w:tcPr>
          <w:p w:rsidR="0004554D" w:rsidRDefault="0004554D">
            <w:pPr>
              <w:jc w:val="center"/>
              <w:rPr>
                <w:rFonts w:ascii="Arial" w:hAnsi="Arial" w:cs="Arial"/>
                <w:sz w:val="18"/>
                <w:szCs w:val="18"/>
              </w:rPr>
            </w:pPr>
          </w:p>
        </w:tc>
        <w:tc>
          <w:tcPr>
            <w:tcW w:w="1159" w:type="dxa"/>
            <w:gridSpan w:val="2"/>
            <w:vMerge/>
            <w:tcBorders>
              <w:top w:val="single" w:sz="12" w:space="0" w:color="auto"/>
              <w:left w:val="single" w:sz="4" w:space="0" w:color="auto"/>
              <w:bottom w:val="single" w:sz="4" w:space="0" w:color="auto"/>
              <w:right w:val="single" w:sz="12" w:space="0" w:color="auto"/>
            </w:tcBorders>
          </w:tcPr>
          <w:p w:rsidR="0004554D" w:rsidRDefault="0004554D">
            <w:pPr>
              <w:jc w:val="center"/>
              <w:rPr>
                <w:rFonts w:ascii="Arial" w:hAnsi="Arial" w:cs="Arial"/>
                <w:sz w:val="18"/>
                <w:szCs w:val="18"/>
              </w:rPr>
            </w:pPr>
          </w:p>
        </w:tc>
      </w:tr>
      <w:tr w:rsidR="0004554D">
        <w:trPr>
          <w:trHeight w:val="284"/>
        </w:trPr>
        <w:tc>
          <w:tcPr>
            <w:tcW w:w="7321" w:type="dxa"/>
            <w:gridSpan w:val="11"/>
            <w:vAlign w:val="bottom"/>
          </w:tcPr>
          <w:p w:rsidR="0004554D" w:rsidRDefault="0004554D">
            <w:pPr>
              <w:tabs>
                <w:tab w:val="right" w:pos="7251"/>
              </w:tabs>
              <w:rPr>
                <w:rFonts w:ascii="Arial" w:hAnsi="Arial" w:cs="Arial"/>
                <w:sz w:val="18"/>
                <w:szCs w:val="18"/>
              </w:rPr>
            </w:pPr>
            <w:r>
              <w:rPr>
                <w:rFonts w:ascii="Arial" w:hAnsi="Arial" w:cs="Arial"/>
                <w:sz w:val="18"/>
                <w:szCs w:val="18"/>
              </w:rPr>
              <w:t>Единица измерения: тыс. руб./млн. руб. (ненужное зачеркнуть)</w:t>
            </w:r>
            <w:r>
              <w:rPr>
                <w:rFonts w:ascii="Arial" w:hAnsi="Arial" w:cs="Arial"/>
                <w:sz w:val="18"/>
                <w:szCs w:val="18"/>
              </w:rPr>
              <w:tab/>
              <w:t xml:space="preserve"> по ОКЕИ</w:t>
            </w:r>
          </w:p>
        </w:tc>
        <w:tc>
          <w:tcPr>
            <w:tcW w:w="2317" w:type="dxa"/>
            <w:gridSpan w:val="4"/>
            <w:tcBorders>
              <w:top w:val="single" w:sz="4" w:space="0" w:color="auto"/>
              <w:left w:val="single" w:sz="12" w:space="0" w:color="auto"/>
              <w:bottom w:val="single" w:sz="12" w:space="0" w:color="auto"/>
              <w:right w:val="single" w:sz="12" w:space="0" w:color="auto"/>
            </w:tcBorders>
            <w:vAlign w:val="bottom"/>
          </w:tcPr>
          <w:p w:rsidR="0004554D" w:rsidRDefault="0004554D">
            <w:pPr>
              <w:jc w:val="center"/>
              <w:rPr>
                <w:rFonts w:ascii="Arial" w:hAnsi="Arial" w:cs="Arial"/>
                <w:sz w:val="18"/>
                <w:szCs w:val="18"/>
              </w:rPr>
            </w:pPr>
            <w:r>
              <w:rPr>
                <w:rFonts w:ascii="Arial" w:hAnsi="Arial" w:cs="Arial"/>
                <w:sz w:val="18"/>
                <w:szCs w:val="18"/>
              </w:rPr>
              <w:t>384/385</w:t>
            </w:r>
          </w:p>
        </w:tc>
      </w:tr>
    </w:tbl>
    <w:p w:rsidR="0004554D" w:rsidRDefault="0004554D">
      <w:pPr>
        <w:rPr>
          <w:rFonts w:ascii="Arial" w:hAnsi="Arial" w:cs="Arial"/>
          <w:sz w:val="18"/>
          <w:szCs w:val="18"/>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4"/>
        <w:gridCol w:w="778"/>
        <w:gridCol w:w="1732"/>
        <w:gridCol w:w="1732"/>
      </w:tblGrid>
      <w:tr w:rsidR="0004554D">
        <w:trPr>
          <w:cantSplit/>
          <w:trHeight w:val="20"/>
          <w:jc w:val="center"/>
        </w:trPr>
        <w:tc>
          <w:tcPr>
            <w:tcW w:w="6172" w:type="dxa"/>
            <w:gridSpan w:val="2"/>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Показатель</w:t>
            </w:r>
          </w:p>
        </w:tc>
        <w:tc>
          <w:tcPr>
            <w:tcW w:w="1732" w:type="dxa"/>
            <w:vMerge w:val="restart"/>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За отчетный</w:t>
            </w:r>
            <w:r>
              <w:rPr>
                <w:rFonts w:ascii="Arial" w:hAnsi="Arial" w:cs="Arial"/>
                <w:sz w:val="18"/>
                <w:szCs w:val="18"/>
              </w:rPr>
              <w:br/>
              <w:t>период</w:t>
            </w:r>
          </w:p>
        </w:tc>
        <w:tc>
          <w:tcPr>
            <w:tcW w:w="1732" w:type="dxa"/>
            <w:vMerge w:val="restart"/>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За аналогичный период преды-</w:t>
            </w:r>
            <w:r>
              <w:rPr>
                <w:rFonts w:ascii="Arial" w:hAnsi="Arial" w:cs="Arial"/>
                <w:sz w:val="18"/>
                <w:szCs w:val="18"/>
              </w:rPr>
              <w:br/>
              <w:t>дущего года</w:t>
            </w:r>
          </w:p>
        </w:tc>
      </w:tr>
      <w:tr w:rsidR="0004554D">
        <w:trPr>
          <w:cantSplit/>
          <w:trHeight w:val="20"/>
          <w:jc w:val="center"/>
        </w:trPr>
        <w:tc>
          <w:tcPr>
            <w:tcW w:w="5394"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наименование</w:t>
            </w:r>
          </w:p>
        </w:tc>
        <w:tc>
          <w:tcPr>
            <w:tcW w:w="778" w:type="dxa"/>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r>
              <w:rPr>
                <w:rFonts w:ascii="Arial" w:hAnsi="Arial" w:cs="Arial"/>
                <w:sz w:val="18"/>
                <w:szCs w:val="18"/>
              </w:rPr>
              <w:t>код</w:t>
            </w:r>
          </w:p>
        </w:tc>
        <w:tc>
          <w:tcPr>
            <w:tcW w:w="1732" w:type="dxa"/>
            <w:vMerge/>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p>
        </w:tc>
        <w:tc>
          <w:tcPr>
            <w:tcW w:w="1732" w:type="dxa"/>
            <w:vMerge/>
            <w:tcBorders>
              <w:top w:val="single" w:sz="4" w:space="0" w:color="auto"/>
              <w:left w:val="single" w:sz="4" w:space="0" w:color="auto"/>
              <w:bottom w:val="single" w:sz="4" w:space="0" w:color="auto"/>
              <w:right w:val="single" w:sz="4" w:space="0" w:color="auto"/>
            </w:tcBorders>
          </w:tcPr>
          <w:p w:rsidR="0004554D" w:rsidRDefault="0004554D">
            <w:pPr>
              <w:jc w:val="center"/>
              <w:rPr>
                <w:rFonts w:ascii="Arial" w:hAnsi="Arial" w:cs="Arial"/>
                <w:sz w:val="18"/>
                <w:szCs w:val="18"/>
              </w:rPr>
            </w:pPr>
          </w:p>
        </w:tc>
      </w:tr>
      <w:tr w:rsidR="0004554D">
        <w:trPr>
          <w:trHeight w:val="20"/>
          <w:jc w:val="center"/>
        </w:trPr>
        <w:tc>
          <w:tcPr>
            <w:tcW w:w="5394" w:type="dxa"/>
            <w:tcBorders>
              <w:top w:val="single" w:sz="4" w:space="0" w:color="auto"/>
              <w:left w:val="single" w:sz="4" w:space="0" w:color="auto"/>
              <w:bottom w:val="single" w:sz="4"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1</w:t>
            </w:r>
          </w:p>
        </w:tc>
        <w:tc>
          <w:tcPr>
            <w:tcW w:w="778"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2</w:t>
            </w:r>
          </w:p>
        </w:tc>
        <w:tc>
          <w:tcPr>
            <w:tcW w:w="1732"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3</w:t>
            </w:r>
          </w:p>
        </w:tc>
        <w:tc>
          <w:tcPr>
            <w:tcW w:w="1732" w:type="dxa"/>
            <w:tcBorders>
              <w:top w:val="single" w:sz="4" w:space="0" w:color="auto"/>
              <w:left w:val="single" w:sz="4" w:space="0" w:color="auto"/>
              <w:bottom w:val="single" w:sz="12" w:space="0" w:color="auto"/>
              <w:right w:val="single" w:sz="4" w:space="0" w:color="auto"/>
            </w:tcBorders>
            <w:vAlign w:val="center"/>
          </w:tcPr>
          <w:p w:rsidR="0004554D" w:rsidRDefault="0004554D">
            <w:pPr>
              <w:jc w:val="center"/>
              <w:rPr>
                <w:rFonts w:ascii="Arial" w:hAnsi="Arial" w:cs="Arial"/>
                <w:sz w:val="18"/>
                <w:szCs w:val="18"/>
              </w:rPr>
            </w:pPr>
            <w:r>
              <w:rPr>
                <w:rFonts w:ascii="Arial" w:hAnsi="Arial" w:cs="Arial"/>
                <w:sz w:val="18"/>
                <w:szCs w:val="18"/>
              </w:rPr>
              <w:t>4</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Доходы и расходы по обычным видам</w:t>
            </w:r>
            <w:r>
              <w:rPr>
                <w:rFonts w:ascii="Arial" w:hAnsi="Arial" w:cs="Arial"/>
                <w:b/>
                <w:bCs/>
              </w:rPr>
              <w:br/>
              <w:t>деятельности</w:t>
            </w:r>
          </w:p>
          <w:p w:rsidR="0004554D" w:rsidRDefault="0004554D">
            <w:pPr>
              <w:ind w:left="57"/>
              <w:rPr>
                <w:rFonts w:ascii="Arial" w:hAnsi="Arial" w:cs="Arial"/>
              </w:rPr>
            </w:pPr>
            <w:r>
              <w:rPr>
                <w:rFonts w:ascii="Arial" w:hAnsi="Arial" w:cs="Arial"/>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778"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010</w:t>
            </w:r>
          </w:p>
        </w:tc>
        <w:tc>
          <w:tcPr>
            <w:tcW w:w="1732"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17500</w:t>
            </w:r>
          </w:p>
        </w:tc>
        <w:tc>
          <w:tcPr>
            <w:tcW w:w="1732"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16300</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Себестоимость проданных товаров, продукции, работ, услуг</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020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(16300)</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(13917)</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Валовая прибыль</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029</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1250</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Коммерческие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030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(126)</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Управленческие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040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(52)</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Прибыль (убыток) от продаж</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050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1023</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2383</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bCs/>
              </w:rPr>
            </w:pPr>
            <w:r>
              <w:rPr>
                <w:rFonts w:ascii="Arial" w:hAnsi="Arial" w:cs="Arial"/>
                <w:b/>
                <w:bCs/>
              </w:rPr>
              <w:t>Прочие доходы и расходы</w:t>
            </w:r>
          </w:p>
          <w:p w:rsidR="0004554D" w:rsidRDefault="0004554D">
            <w:pPr>
              <w:ind w:left="57"/>
              <w:rPr>
                <w:rFonts w:ascii="Arial" w:hAnsi="Arial" w:cs="Arial"/>
              </w:rPr>
            </w:pPr>
            <w:r>
              <w:rPr>
                <w:rFonts w:ascii="Arial" w:hAnsi="Arial" w:cs="Arial"/>
              </w:rPr>
              <w:t>Проценты к получению</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060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Проценты к уплате</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070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Доходы от участия в других организациях</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080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Прочие операционные доходы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090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Прочие операционные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100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Внереализационные доходы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120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3542</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1547</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Внереализационные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130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rPr>
                <w:rFonts w:ascii="Arial" w:hAnsi="Arial" w:cs="Arial"/>
                <w:b/>
              </w:rPr>
            </w:pPr>
            <w:r>
              <w:rPr>
                <w:rFonts w:ascii="Arial" w:hAnsi="Arial" w:cs="Arial"/>
                <w:b/>
              </w:rPr>
              <w:t>Прибыль (убыток) до налогообложения</w:t>
            </w:r>
          </w:p>
        </w:tc>
        <w:tc>
          <w:tcPr>
            <w:tcW w:w="778" w:type="dxa"/>
            <w:tcBorders>
              <w:top w:val="single" w:sz="4" w:space="0" w:color="auto"/>
              <w:left w:val="nil"/>
              <w:bottom w:val="single" w:sz="4" w:space="0" w:color="auto"/>
              <w:right w:val="single" w:sz="4" w:space="0" w:color="auto"/>
            </w:tcBorders>
            <w:vAlign w:val="bottom"/>
          </w:tcPr>
          <w:p w:rsidR="0004554D" w:rsidRDefault="0004554D">
            <w:pPr>
              <w:rPr>
                <w:rFonts w:ascii="Arial" w:hAnsi="Arial" w:cs="Arial"/>
                <w:b/>
              </w:rPr>
            </w:pPr>
            <w:r>
              <w:rPr>
                <w:rFonts w:ascii="Arial" w:hAnsi="Arial" w:cs="Arial"/>
                <w:b/>
              </w:rPr>
              <w:t>140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4565</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3930</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Отложенные налоговые активы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141</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Отложенные налоговые обязательства</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142</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Текущий налог на прибыль</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150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(760,15)</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(744,85)</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Прибыль (убыток) от обычной деятельности</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160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3805</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r>
              <w:rPr>
                <w:rFonts w:ascii="Arial" w:hAnsi="Arial" w:cs="Arial"/>
              </w:rPr>
              <w:t>3185</w:t>
            </w: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b/>
              </w:rPr>
            </w:pPr>
            <w:r>
              <w:rPr>
                <w:rFonts w:ascii="Arial" w:hAnsi="Arial" w:cs="Arial"/>
                <w:b/>
              </w:rPr>
              <w:t>Чрезвычайные доходы и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b/>
              </w:rPr>
            </w:pP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b/>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b/>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Чрезвычайные доходы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170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rPr>
            </w:pPr>
            <w:r>
              <w:rPr>
                <w:rFonts w:ascii="Arial" w:hAnsi="Arial" w:cs="Arial"/>
              </w:rPr>
              <w:t>Чрезвычайные расходы</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180</w:t>
            </w: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rPr>
            </w:pPr>
            <w:r>
              <w:rPr>
                <w:rFonts w:ascii="Arial" w:hAnsi="Arial" w:cs="Arial"/>
              </w:rPr>
              <w:t>510</w:t>
            </w: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rPr>
            </w:pPr>
          </w:p>
        </w:tc>
      </w:tr>
      <w:tr w:rsidR="0004554D">
        <w:trPr>
          <w:trHeight w:val="20"/>
          <w:jc w:val="center"/>
        </w:trPr>
        <w:tc>
          <w:tcPr>
            <w:tcW w:w="5394" w:type="dxa"/>
            <w:tcBorders>
              <w:top w:val="single" w:sz="4" w:space="0" w:color="auto"/>
              <w:left w:val="single" w:sz="4" w:space="0" w:color="auto"/>
              <w:bottom w:val="single" w:sz="12" w:space="0" w:color="auto"/>
              <w:right w:val="single" w:sz="12" w:space="0" w:color="auto"/>
            </w:tcBorders>
            <w:vAlign w:val="bottom"/>
          </w:tcPr>
          <w:p w:rsidR="0004554D" w:rsidRDefault="0004554D">
            <w:pPr>
              <w:rPr>
                <w:rFonts w:ascii="Arial" w:hAnsi="Arial" w:cs="Arial"/>
                <w:b/>
              </w:rPr>
            </w:pPr>
            <w:r>
              <w:rPr>
                <w:rFonts w:ascii="Arial" w:hAnsi="Arial" w:cs="Arial"/>
                <w:b/>
              </w:rPr>
              <w:t>Чистая прибыль (убыток) очередного</w:t>
            </w:r>
            <w:r>
              <w:rPr>
                <w:rFonts w:ascii="Arial" w:hAnsi="Arial" w:cs="Arial"/>
                <w:b/>
              </w:rPr>
              <w:br/>
              <w:t>периода</w:t>
            </w:r>
          </w:p>
        </w:tc>
        <w:tc>
          <w:tcPr>
            <w:tcW w:w="778" w:type="dxa"/>
            <w:tcBorders>
              <w:top w:val="single" w:sz="4" w:space="0" w:color="auto"/>
              <w:left w:val="nil"/>
              <w:bottom w:val="single" w:sz="12" w:space="0" w:color="auto"/>
              <w:right w:val="single" w:sz="4" w:space="0" w:color="auto"/>
            </w:tcBorders>
            <w:vAlign w:val="bottom"/>
          </w:tcPr>
          <w:p w:rsidR="0004554D" w:rsidRDefault="0004554D">
            <w:pPr>
              <w:rPr>
                <w:rFonts w:ascii="Arial" w:hAnsi="Arial" w:cs="Arial"/>
                <w:b/>
              </w:rPr>
            </w:pPr>
            <w:r>
              <w:rPr>
                <w:rFonts w:ascii="Arial" w:hAnsi="Arial" w:cs="Arial"/>
                <w:b/>
              </w:rPr>
              <w:t>190</w:t>
            </w:r>
          </w:p>
        </w:tc>
        <w:tc>
          <w:tcPr>
            <w:tcW w:w="1732"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b/>
              </w:rPr>
            </w:pPr>
            <w:r>
              <w:rPr>
                <w:rFonts w:ascii="Arial" w:hAnsi="Arial" w:cs="Arial"/>
                <w:b/>
              </w:rPr>
              <w:t>3295</w:t>
            </w:r>
          </w:p>
        </w:tc>
        <w:tc>
          <w:tcPr>
            <w:tcW w:w="1732"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b/>
              </w:rPr>
            </w:pPr>
            <w:r>
              <w:rPr>
                <w:rFonts w:ascii="Arial" w:hAnsi="Arial" w:cs="Arial"/>
                <w:b/>
              </w:rPr>
              <w:t>3185</w:t>
            </w:r>
          </w:p>
        </w:tc>
      </w:tr>
      <w:tr w:rsidR="0004554D">
        <w:trPr>
          <w:trHeight w:val="20"/>
          <w:jc w:val="center"/>
        </w:trPr>
        <w:tc>
          <w:tcPr>
            <w:tcW w:w="5394" w:type="dxa"/>
            <w:tcBorders>
              <w:top w:val="single" w:sz="12"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СПРАВОЧНО.</w:t>
            </w:r>
          </w:p>
          <w:p w:rsidR="0004554D" w:rsidRDefault="0004554D">
            <w:pPr>
              <w:ind w:left="57"/>
              <w:rPr>
                <w:rFonts w:ascii="Arial" w:hAnsi="Arial" w:cs="Arial"/>
                <w:sz w:val="20"/>
                <w:szCs w:val="20"/>
              </w:rPr>
            </w:pPr>
            <w:r>
              <w:rPr>
                <w:rFonts w:ascii="Arial" w:hAnsi="Arial" w:cs="Arial"/>
                <w:sz w:val="20"/>
                <w:szCs w:val="20"/>
              </w:rPr>
              <w:t>Постоянные налоговые обязательства (активы)</w:t>
            </w:r>
          </w:p>
        </w:tc>
        <w:tc>
          <w:tcPr>
            <w:tcW w:w="778" w:type="dxa"/>
            <w:tcBorders>
              <w:top w:val="single" w:sz="12"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r>
              <w:rPr>
                <w:rFonts w:ascii="Arial" w:hAnsi="Arial" w:cs="Arial"/>
                <w:sz w:val="20"/>
                <w:szCs w:val="20"/>
              </w:rPr>
              <w:t>200</w:t>
            </w:r>
          </w:p>
        </w:tc>
        <w:tc>
          <w:tcPr>
            <w:tcW w:w="1732" w:type="dxa"/>
            <w:tcBorders>
              <w:top w:val="single" w:sz="12"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tcBorders>
              <w:top w:val="single" w:sz="12"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Базовая прибыль (убыток) на акцию</w:t>
            </w:r>
          </w:p>
        </w:tc>
        <w:tc>
          <w:tcPr>
            <w:tcW w:w="778" w:type="dxa"/>
            <w:tcBorders>
              <w:top w:val="single" w:sz="4" w:space="0" w:color="auto"/>
              <w:left w:val="nil"/>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tcBorders>
              <w:top w:val="single" w:sz="4" w:space="0" w:color="auto"/>
              <w:left w:val="single" w:sz="4" w:space="0" w:color="auto"/>
              <w:bottom w:val="single" w:sz="4" w:space="0" w:color="auto"/>
              <w:right w:val="single" w:sz="4" w:space="0" w:color="auto"/>
            </w:tcBorders>
            <w:vAlign w:val="bottom"/>
          </w:tcPr>
          <w:p w:rsidR="0004554D" w:rsidRDefault="0004554D">
            <w:pPr>
              <w:jc w:val="center"/>
              <w:rPr>
                <w:rFonts w:ascii="Arial" w:hAnsi="Arial" w:cs="Arial"/>
                <w:sz w:val="20"/>
                <w:szCs w:val="20"/>
              </w:rPr>
            </w:pPr>
          </w:p>
        </w:tc>
        <w:tc>
          <w:tcPr>
            <w:tcW w:w="1732" w:type="dxa"/>
            <w:tcBorders>
              <w:top w:val="single" w:sz="4" w:space="0" w:color="auto"/>
              <w:left w:val="single" w:sz="4" w:space="0" w:color="auto"/>
              <w:bottom w:val="single" w:sz="4" w:space="0" w:color="auto"/>
              <w:right w:val="single" w:sz="12" w:space="0" w:color="auto"/>
            </w:tcBorders>
            <w:vAlign w:val="bottom"/>
          </w:tcPr>
          <w:p w:rsidR="0004554D" w:rsidRDefault="0004554D">
            <w:pPr>
              <w:jc w:val="center"/>
              <w:rPr>
                <w:rFonts w:ascii="Arial" w:hAnsi="Arial" w:cs="Arial"/>
                <w:sz w:val="20"/>
                <w:szCs w:val="20"/>
              </w:rPr>
            </w:pPr>
          </w:p>
        </w:tc>
      </w:tr>
      <w:tr w:rsidR="0004554D">
        <w:trPr>
          <w:trHeight w:val="20"/>
          <w:jc w:val="center"/>
        </w:trPr>
        <w:tc>
          <w:tcPr>
            <w:tcW w:w="5394" w:type="dxa"/>
            <w:tcBorders>
              <w:top w:val="single" w:sz="4" w:space="0" w:color="auto"/>
              <w:left w:val="single" w:sz="4" w:space="0" w:color="auto"/>
              <w:bottom w:val="single" w:sz="4" w:space="0" w:color="auto"/>
              <w:right w:val="single" w:sz="12" w:space="0" w:color="auto"/>
            </w:tcBorders>
            <w:vAlign w:val="bottom"/>
          </w:tcPr>
          <w:p w:rsidR="0004554D" w:rsidRDefault="0004554D">
            <w:pPr>
              <w:ind w:left="57"/>
              <w:rPr>
                <w:rFonts w:ascii="Arial" w:hAnsi="Arial" w:cs="Arial"/>
                <w:sz w:val="20"/>
                <w:szCs w:val="20"/>
              </w:rPr>
            </w:pPr>
            <w:r>
              <w:rPr>
                <w:rFonts w:ascii="Arial" w:hAnsi="Arial" w:cs="Arial"/>
                <w:sz w:val="20"/>
                <w:szCs w:val="20"/>
              </w:rPr>
              <w:t>Разводненная прибыль (убыток) на акцию</w:t>
            </w:r>
          </w:p>
        </w:tc>
        <w:tc>
          <w:tcPr>
            <w:tcW w:w="778" w:type="dxa"/>
            <w:tcBorders>
              <w:top w:val="single" w:sz="4" w:space="0" w:color="auto"/>
              <w:left w:val="nil"/>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32" w:type="dxa"/>
            <w:tcBorders>
              <w:top w:val="single" w:sz="4" w:space="0" w:color="auto"/>
              <w:left w:val="single" w:sz="4" w:space="0" w:color="auto"/>
              <w:bottom w:val="single" w:sz="12" w:space="0" w:color="auto"/>
              <w:right w:val="single" w:sz="4" w:space="0" w:color="auto"/>
            </w:tcBorders>
            <w:vAlign w:val="bottom"/>
          </w:tcPr>
          <w:p w:rsidR="0004554D" w:rsidRDefault="0004554D">
            <w:pPr>
              <w:jc w:val="center"/>
              <w:rPr>
                <w:rFonts w:ascii="Arial" w:hAnsi="Arial" w:cs="Arial"/>
                <w:sz w:val="20"/>
                <w:szCs w:val="20"/>
              </w:rPr>
            </w:pPr>
          </w:p>
        </w:tc>
        <w:tc>
          <w:tcPr>
            <w:tcW w:w="1732" w:type="dxa"/>
            <w:tcBorders>
              <w:top w:val="single" w:sz="4" w:space="0" w:color="auto"/>
              <w:left w:val="single" w:sz="4" w:space="0" w:color="auto"/>
              <w:bottom w:val="single" w:sz="12" w:space="0" w:color="auto"/>
              <w:right w:val="single" w:sz="12" w:space="0" w:color="auto"/>
            </w:tcBorders>
            <w:vAlign w:val="bottom"/>
          </w:tcPr>
          <w:p w:rsidR="0004554D" w:rsidRDefault="0004554D">
            <w:pPr>
              <w:jc w:val="center"/>
              <w:rPr>
                <w:rFonts w:ascii="Arial" w:hAnsi="Arial" w:cs="Arial"/>
                <w:sz w:val="20"/>
                <w:szCs w:val="20"/>
              </w:rPr>
            </w:pPr>
          </w:p>
        </w:tc>
      </w:tr>
    </w:tbl>
    <w:p w:rsidR="0004554D" w:rsidRDefault="0004554D">
      <w:pPr>
        <w:spacing w:line="360" w:lineRule="auto"/>
        <w:jc w:val="both"/>
      </w:pPr>
      <w:bookmarkStart w:id="50" w:name="_GoBack"/>
      <w:bookmarkEnd w:id="50"/>
    </w:p>
    <w:sectPr w:rsidR="000455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54D" w:rsidRDefault="0004554D">
      <w:r>
        <w:separator/>
      </w:r>
    </w:p>
  </w:endnote>
  <w:endnote w:type="continuationSeparator" w:id="0">
    <w:p w:rsidR="0004554D" w:rsidRDefault="000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54D" w:rsidRDefault="0004554D">
      <w:r>
        <w:separator/>
      </w:r>
    </w:p>
  </w:footnote>
  <w:footnote w:type="continuationSeparator" w:id="0">
    <w:p w:rsidR="0004554D" w:rsidRDefault="0004554D">
      <w:r>
        <w:continuationSeparator/>
      </w:r>
    </w:p>
  </w:footnote>
  <w:footnote w:id="1">
    <w:p w:rsidR="0004554D" w:rsidRDefault="0004554D">
      <w:pPr>
        <w:tabs>
          <w:tab w:val="left" w:pos="900"/>
        </w:tabs>
        <w:spacing w:line="360" w:lineRule="auto"/>
        <w:jc w:val="both"/>
      </w:pPr>
      <w:r>
        <w:rPr>
          <w:rStyle w:val="a5"/>
        </w:rPr>
        <w:footnoteRef/>
      </w:r>
      <w:r>
        <w:t xml:space="preserve">  Е. В. Негашев. Анализ финансов предприятия в условиях рынка. – М.: Высшая школа, 2005. Стр. 89.</w:t>
      </w:r>
    </w:p>
  </w:footnote>
  <w:footnote w:id="2">
    <w:p w:rsidR="0004554D" w:rsidRDefault="0004554D">
      <w:pPr>
        <w:tabs>
          <w:tab w:val="left" w:pos="900"/>
        </w:tabs>
        <w:spacing w:line="360" w:lineRule="auto"/>
        <w:jc w:val="both"/>
      </w:pPr>
      <w:r>
        <w:rPr>
          <w:rStyle w:val="a5"/>
        </w:rPr>
        <w:footnoteRef/>
      </w:r>
      <w:r>
        <w:t xml:space="preserve"> Шеремет А.Д., Сайфулин Р.С. Финансы предприятий.- М.: ИНФРА-М, 2004. Стр. 112.</w:t>
      </w:r>
    </w:p>
  </w:footnote>
  <w:footnote w:id="3">
    <w:p w:rsidR="0004554D" w:rsidRDefault="0004554D">
      <w:pPr>
        <w:spacing w:line="360" w:lineRule="auto"/>
        <w:jc w:val="both"/>
      </w:pPr>
      <w:r>
        <w:rPr>
          <w:rStyle w:val="a5"/>
        </w:rPr>
        <w:footnoteRef/>
      </w:r>
      <w:r>
        <w:t xml:space="preserve"> А.И. Ковалев, В.П. Привалов. Анализ финансового состояния предприятия. – М.: Центр экономики и маркетинга, 2003. Стр. 92.</w:t>
      </w:r>
    </w:p>
  </w:footnote>
  <w:footnote w:id="4">
    <w:p w:rsidR="0004554D" w:rsidRDefault="0004554D">
      <w:pPr>
        <w:spacing w:line="360" w:lineRule="auto"/>
        <w:jc w:val="both"/>
      </w:pPr>
      <w:r>
        <w:rPr>
          <w:rStyle w:val="a5"/>
        </w:rPr>
        <w:footnoteRef/>
      </w:r>
      <w:r>
        <w:t xml:space="preserve"> Савицкая Г.В.  Анализ хозяйственной деятельности предприятия. – Минск. 2000. Стр. 98.</w:t>
      </w:r>
    </w:p>
  </w:footnote>
  <w:footnote w:id="5">
    <w:p w:rsidR="0004554D" w:rsidRDefault="0004554D">
      <w:pPr>
        <w:spacing w:line="360" w:lineRule="auto"/>
        <w:jc w:val="both"/>
      </w:pPr>
      <w:r>
        <w:rPr>
          <w:rStyle w:val="a5"/>
        </w:rPr>
        <w:footnoteRef/>
      </w:r>
      <w:r>
        <w:t xml:space="preserve"> Баканов М.И., Шеремет А.Д. Теория экономического анализа.— М.: Финансы и статистика, 2003. Стр. 123.</w:t>
      </w:r>
    </w:p>
  </w:footnote>
  <w:footnote w:id="6">
    <w:p w:rsidR="0004554D" w:rsidRDefault="0004554D">
      <w:pPr>
        <w:spacing w:line="360" w:lineRule="auto"/>
        <w:jc w:val="both"/>
      </w:pPr>
      <w:r>
        <w:rPr>
          <w:rStyle w:val="a5"/>
        </w:rPr>
        <w:footnoteRef/>
      </w:r>
      <w:r>
        <w:t xml:space="preserve"> Балабанов И.Т. Основы финансового менеджмента. – М.: Финансы и статистика, 2002. Стр. 128.</w:t>
      </w:r>
    </w:p>
  </w:footnote>
  <w:footnote w:id="7">
    <w:p w:rsidR="0004554D" w:rsidRDefault="0004554D">
      <w:pPr>
        <w:spacing w:line="360" w:lineRule="auto"/>
        <w:jc w:val="both"/>
      </w:pPr>
      <w:r>
        <w:rPr>
          <w:rStyle w:val="a5"/>
        </w:rPr>
        <w:footnoteRef/>
      </w:r>
      <w:r>
        <w:t xml:space="preserve"> Баканов М.И., Шеремет А.Д. Теория экономического анализа.— М.: Финансы и статистика, 2003. Стр. 114.</w:t>
      </w:r>
    </w:p>
  </w:footnote>
  <w:footnote w:id="8">
    <w:p w:rsidR="0004554D" w:rsidRDefault="0004554D">
      <w:pPr>
        <w:tabs>
          <w:tab w:val="left" w:pos="900"/>
        </w:tabs>
        <w:spacing w:line="360" w:lineRule="auto"/>
        <w:jc w:val="both"/>
      </w:pPr>
      <w:r>
        <w:rPr>
          <w:rStyle w:val="a5"/>
        </w:rPr>
        <w:footnoteRef/>
      </w:r>
      <w:r>
        <w:t xml:space="preserve"> Шеремет А.Д., Сайфулин Р.С. Финансы предприятий.- М.: ИНФРА-М, 2004. Стр. 122.</w:t>
      </w:r>
    </w:p>
  </w:footnote>
  <w:footnote w:id="9">
    <w:p w:rsidR="0004554D" w:rsidRDefault="0004554D">
      <w:pPr>
        <w:spacing w:line="360" w:lineRule="auto"/>
        <w:jc w:val="both"/>
      </w:pPr>
      <w:r>
        <w:rPr>
          <w:rStyle w:val="a5"/>
        </w:rPr>
        <w:footnoteRef/>
      </w:r>
      <w:r>
        <w:t xml:space="preserve"> Ковалев В.В. Финансовый анализ.- М.: Финансы и статистика, 2003. Стр. 115.</w:t>
      </w:r>
    </w:p>
  </w:footnote>
  <w:footnote w:id="10">
    <w:p w:rsidR="0004554D" w:rsidRDefault="0004554D">
      <w:pPr>
        <w:tabs>
          <w:tab w:val="left" w:pos="900"/>
        </w:tabs>
        <w:spacing w:line="360" w:lineRule="auto"/>
        <w:jc w:val="both"/>
      </w:pPr>
      <w:r>
        <w:rPr>
          <w:rStyle w:val="a5"/>
        </w:rPr>
        <w:footnoteRef/>
      </w:r>
      <w:r>
        <w:t xml:space="preserve"> Шеремет А.Д., Сайфулин Р.С. Финансы предприятий.- М.: ИНФРА-М, 2004. Стр. 146.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4D" w:rsidRDefault="0004554D">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4554D" w:rsidRDefault="0004554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54D" w:rsidRDefault="0004554D">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23D74">
      <w:rPr>
        <w:rStyle w:val="ab"/>
        <w:noProof/>
      </w:rPr>
      <w:t>3</w:t>
    </w:r>
    <w:r>
      <w:rPr>
        <w:rStyle w:val="ab"/>
      </w:rPr>
      <w:fldChar w:fldCharType="end"/>
    </w:r>
  </w:p>
  <w:p w:rsidR="0004554D" w:rsidRDefault="0004554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49AE"/>
    <w:multiLevelType w:val="hybridMultilevel"/>
    <w:tmpl w:val="DCCAECC6"/>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C65E83"/>
    <w:multiLevelType w:val="hybridMultilevel"/>
    <w:tmpl w:val="7B5E4E3C"/>
    <w:lvl w:ilvl="0" w:tplc="8EA86766">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1AD"/>
    <w:multiLevelType w:val="hybridMultilevel"/>
    <w:tmpl w:val="44BC3AEC"/>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4857A6"/>
    <w:multiLevelType w:val="hybridMultilevel"/>
    <w:tmpl w:val="7E5C2C00"/>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2C3B47"/>
    <w:multiLevelType w:val="hybridMultilevel"/>
    <w:tmpl w:val="99EA4E0C"/>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3C3247"/>
    <w:multiLevelType w:val="hybridMultilevel"/>
    <w:tmpl w:val="282479CC"/>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280F60"/>
    <w:multiLevelType w:val="singleLevel"/>
    <w:tmpl w:val="BD087168"/>
    <w:lvl w:ilvl="0">
      <w:start w:val="1"/>
      <w:numFmt w:val="bullet"/>
      <w:lvlText w:val="-"/>
      <w:lvlJc w:val="left"/>
      <w:pPr>
        <w:tabs>
          <w:tab w:val="num" w:pos="360"/>
        </w:tabs>
        <w:ind w:left="360" w:hanging="360"/>
      </w:pPr>
      <w:rPr>
        <w:rFonts w:ascii="Times New Roman" w:hAnsi="Times New Roman" w:hint="default"/>
      </w:rPr>
    </w:lvl>
  </w:abstractNum>
  <w:abstractNum w:abstractNumId="7">
    <w:nsid w:val="3A186FDF"/>
    <w:multiLevelType w:val="hybridMultilevel"/>
    <w:tmpl w:val="4176E0C6"/>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914561"/>
    <w:multiLevelType w:val="hybridMultilevel"/>
    <w:tmpl w:val="5D4C952A"/>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CA2609C"/>
    <w:multiLevelType w:val="hybridMultilevel"/>
    <w:tmpl w:val="F7FC45B2"/>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BF05A2"/>
    <w:multiLevelType w:val="hybridMultilevel"/>
    <w:tmpl w:val="99F26B38"/>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F7623B"/>
    <w:multiLevelType w:val="hybridMultilevel"/>
    <w:tmpl w:val="64187F88"/>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C31A74"/>
    <w:multiLevelType w:val="hybridMultilevel"/>
    <w:tmpl w:val="0626461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495345ED"/>
    <w:multiLevelType w:val="hybridMultilevel"/>
    <w:tmpl w:val="A88235FA"/>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EFE2DB6"/>
    <w:multiLevelType w:val="hybridMultilevel"/>
    <w:tmpl w:val="D5F81244"/>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1F69D6"/>
    <w:multiLevelType w:val="hybridMultilevel"/>
    <w:tmpl w:val="E760D540"/>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A245D9"/>
    <w:multiLevelType w:val="hybridMultilevel"/>
    <w:tmpl w:val="C9320A5E"/>
    <w:lvl w:ilvl="0" w:tplc="726E54BC">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8E236E"/>
    <w:multiLevelType w:val="hybridMultilevel"/>
    <w:tmpl w:val="B4523554"/>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D1E1DD0"/>
    <w:multiLevelType w:val="singleLevel"/>
    <w:tmpl w:val="BD087168"/>
    <w:lvl w:ilvl="0">
      <w:start w:val="1"/>
      <w:numFmt w:val="bullet"/>
      <w:lvlText w:val="-"/>
      <w:lvlJc w:val="left"/>
      <w:pPr>
        <w:tabs>
          <w:tab w:val="num" w:pos="360"/>
        </w:tabs>
        <w:ind w:left="360" w:hanging="360"/>
      </w:pPr>
      <w:rPr>
        <w:rFonts w:ascii="Times New Roman" w:hAnsi="Times New Roman" w:hint="default"/>
      </w:rPr>
    </w:lvl>
  </w:abstractNum>
  <w:abstractNum w:abstractNumId="19">
    <w:nsid w:val="5F21454E"/>
    <w:multiLevelType w:val="hybridMultilevel"/>
    <w:tmpl w:val="25605682"/>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937A57"/>
    <w:multiLevelType w:val="hybridMultilevel"/>
    <w:tmpl w:val="6D5C04F6"/>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DE566F"/>
    <w:multiLevelType w:val="hybridMultilevel"/>
    <w:tmpl w:val="5AD29EA0"/>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4E3EE0"/>
    <w:multiLevelType w:val="hybridMultilevel"/>
    <w:tmpl w:val="C30C16EA"/>
    <w:lvl w:ilvl="0" w:tplc="6506FA98">
      <w:start w:val="1"/>
      <w:numFmt w:val="decimal"/>
      <w:pStyle w:val="18"/>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6E003AAE"/>
    <w:multiLevelType w:val="hybridMultilevel"/>
    <w:tmpl w:val="A4A4C6AA"/>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E1021A1"/>
    <w:multiLevelType w:val="hybridMultilevel"/>
    <w:tmpl w:val="CFCA377C"/>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2E63192"/>
    <w:multiLevelType w:val="hybridMultilevel"/>
    <w:tmpl w:val="BC0A8062"/>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E02902"/>
    <w:multiLevelType w:val="hybridMultilevel"/>
    <w:tmpl w:val="C32637AE"/>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7F12482"/>
    <w:multiLevelType w:val="singleLevel"/>
    <w:tmpl w:val="BD087168"/>
    <w:lvl w:ilvl="0">
      <w:start w:val="1"/>
      <w:numFmt w:val="bullet"/>
      <w:lvlText w:val="-"/>
      <w:lvlJc w:val="left"/>
      <w:pPr>
        <w:tabs>
          <w:tab w:val="num" w:pos="360"/>
        </w:tabs>
        <w:ind w:left="360" w:hanging="360"/>
      </w:pPr>
      <w:rPr>
        <w:rFonts w:ascii="Times New Roman" w:hAnsi="Times New Roman" w:hint="default"/>
      </w:rPr>
    </w:lvl>
  </w:abstractNum>
  <w:abstractNum w:abstractNumId="28">
    <w:nsid w:val="784F4CF9"/>
    <w:multiLevelType w:val="hybridMultilevel"/>
    <w:tmpl w:val="47FE3236"/>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D01688C"/>
    <w:multiLevelType w:val="hybridMultilevel"/>
    <w:tmpl w:val="103E8CA6"/>
    <w:lvl w:ilvl="0" w:tplc="31108DCA">
      <w:start w:val="1"/>
      <w:numFmt w:val="bullet"/>
      <w:lvlText w:val=""/>
      <w:lvlJc w:val="left"/>
      <w:pPr>
        <w:tabs>
          <w:tab w:val="num" w:pos="3589"/>
        </w:tabs>
        <w:ind w:left="35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25"/>
  </w:num>
  <w:num w:numId="4">
    <w:abstractNumId w:val="4"/>
  </w:num>
  <w:num w:numId="5">
    <w:abstractNumId w:val="0"/>
  </w:num>
  <w:num w:numId="6">
    <w:abstractNumId w:val="3"/>
  </w:num>
  <w:num w:numId="7">
    <w:abstractNumId w:val="17"/>
  </w:num>
  <w:num w:numId="8">
    <w:abstractNumId w:val="14"/>
  </w:num>
  <w:num w:numId="9">
    <w:abstractNumId w:val="28"/>
  </w:num>
  <w:num w:numId="10">
    <w:abstractNumId w:val="11"/>
  </w:num>
  <w:num w:numId="11">
    <w:abstractNumId w:val="5"/>
  </w:num>
  <w:num w:numId="12">
    <w:abstractNumId w:val="26"/>
  </w:num>
  <w:num w:numId="13">
    <w:abstractNumId w:val="2"/>
  </w:num>
  <w:num w:numId="14">
    <w:abstractNumId w:val="1"/>
  </w:num>
  <w:num w:numId="15">
    <w:abstractNumId w:val="12"/>
  </w:num>
  <w:num w:numId="16">
    <w:abstractNumId w:val="18"/>
  </w:num>
  <w:num w:numId="17">
    <w:abstractNumId w:val="27"/>
  </w:num>
  <w:num w:numId="18">
    <w:abstractNumId w:val="6"/>
  </w:num>
  <w:num w:numId="19">
    <w:abstractNumId w:val="16"/>
  </w:num>
  <w:num w:numId="20">
    <w:abstractNumId w:val="29"/>
  </w:num>
  <w:num w:numId="21">
    <w:abstractNumId w:val="10"/>
  </w:num>
  <w:num w:numId="22">
    <w:abstractNumId w:val="8"/>
  </w:num>
  <w:num w:numId="23">
    <w:abstractNumId w:val="21"/>
  </w:num>
  <w:num w:numId="24">
    <w:abstractNumId w:val="20"/>
  </w:num>
  <w:num w:numId="25">
    <w:abstractNumId w:val="23"/>
  </w:num>
  <w:num w:numId="26">
    <w:abstractNumId w:val="15"/>
  </w:num>
  <w:num w:numId="27">
    <w:abstractNumId w:val="19"/>
  </w:num>
  <w:num w:numId="28">
    <w:abstractNumId w:val="24"/>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54D"/>
    <w:rsid w:val="0004554D"/>
    <w:rsid w:val="007F310C"/>
    <w:rsid w:val="00D2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B641C8EF-DAF4-4FAB-9215-790E994E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line="360" w:lineRule="auto"/>
      <w:jc w:val="center"/>
      <w:outlineLvl w:val="2"/>
    </w:pPr>
    <w:rPr>
      <w:b/>
    </w:rPr>
  </w:style>
  <w:style w:type="paragraph" w:styleId="8">
    <w:name w:val="heading 8"/>
    <w:basedOn w:val="a"/>
    <w:next w:val="a"/>
    <w:qFormat/>
    <w:pPr>
      <w:keepNext/>
      <w:spacing w:line="360" w:lineRule="auto"/>
      <w:jc w:val="both"/>
      <w:outlineLvl w:val="7"/>
    </w:pPr>
    <w:rPr>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
    <w:name w:val="Стиль18"/>
    <w:basedOn w:val="a"/>
    <w:autoRedefine/>
    <w:pPr>
      <w:numPr>
        <w:numId w:val="1"/>
      </w:numPr>
      <w:spacing w:line="360" w:lineRule="auto"/>
      <w:jc w:val="both"/>
    </w:pPr>
    <w:rPr>
      <w:b/>
    </w:rPr>
  </w:style>
  <w:style w:type="paragraph" w:styleId="a3">
    <w:name w:val="Body Text Indent"/>
    <w:basedOn w:val="a"/>
    <w:pPr>
      <w:spacing w:after="120"/>
      <w:ind w:left="283"/>
    </w:pPr>
  </w:style>
  <w:style w:type="paragraph" w:customStyle="1" w:styleId="15">
    <w:name w:val="Стиль15"/>
    <w:basedOn w:val="a"/>
    <w:autoRedefine/>
    <w:pPr>
      <w:shd w:val="clear" w:color="auto" w:fill="FFFFFF"/>
      <w:spacing w:line="360" w:lineRule="auto"/>
      <w:ind w:firstLine="709"/>
      <w:jc w:val="center"/>
    </w:pPr>
    <w:rPr>
      <w:b/>
      <w:bCs/>
      <w:sz w:val="28"/>
      <w:szCs w:val="28"/>
    </w:rPr>
  </w:style>
  <w:style w:type="character" w:styleId="a4">
    <w:name w:val="Hyperlink"/>
    <w:basedOn w:val="a0"/>
    <w:rPr>
      <w:color w:val="0000FF"/>
      <w:u w:val="single"/>
    </w:rPr>
  </w:style>
  <w:style w:type="paragraph" w:styleId="10">
    <w:name w:val="toc 1"/>
    <w:basedOn w:val="a"/>
    <w:next w:val="a"/>
    <w:autoRedefine/>
    <w:semiHidden/>
    <w:pPr>
      <w:spacing w:before="240" w:after="120"/>
    </w:pPr>
    <w:rPr>
      <w:b/>
      <w:bCs/>
      <w:sz w:val="20"/>
      <w:szCs w:val="20"/>
    </w:rPr>
  </w:style>
  <w:style w:type="paragraph" w:customStyle="1" w:styleId="16">
    <w:name w:val="Стиль16"/>
    <w:basedOn w:val="a"/>
    <w:autoRedefine/>
    <w:pPr>
      <w:shd w:val="clear" w:color="auto" w:fill="FFFFFF"/>
      <w:spacing w:line="360" w:lineRule="auto"/>
      <w:ind w:firstLine="709"/>
      <w:jc w:val="both"/>
    </w:pPr>
    <w:rPr>
      <w:b/>
      <w:bCs/>
      <w:spacing w:val="-4"/>
      <w:sz w:val="28"/>
      <w:szCs w:val="28"/>
    </w:rPr>
  </w:style>
  <w:style w:type="character" w:styleId="a5">
    <w:name w:val="footnote reference"/>
    <w:basedOn w:val="a0"/>
    <w:semiHidden/>
    <w:rPr>
      <w:vertAlign w:val="superscript"/>
    </w:rPr>
  </w:style>
  <w:style w:type="character" w:customStyle="1" w:styleId="gen">
    <w:name w:val="gen"/>
    <w:basedOn w:val="a0"/>
  </w:style>
  <w:style w:type="paragraph" w:styleId="30">
    <w:name w:val="Body Text Indent 3"/>
    <w:basedOn w:val="a"/>
    <w:pPr>
      <w:spacing w:line="360" w:lineRule="auto"/>
      <w:ind w:firstLine="720"/>
      <w:jc w:val="both"/>
    </w:pPr>
    <w:rPr>
      <w:sz w:val="28"/>
    </w:rPr>
  </w:style>
  <w:style w:type="paragraph" w:customStyle="1" w:styleId="a6">
    <w:name w:val="А"/>
    <w:basedOn w:val="a"/>
    <w:pPr>
      <w:spacing w:line="360" w:lineRule="auto"/>
      <w:ind w:firstLine="709"/>
      <w:jc w:val="both"/>
    </w:pPr>
    <w:rPr>
      <w:sz w:val="28"/>
      <w:szCs w:val="28"/>
    </w:rPr>
  </w:style>
  <w:style w:type="paragraph" w:customStyle="1" w:styleId="31">
    <w:name w:val="Стиль3"/>
    <w:basedOn w:val="a"/>
    <w:autoRedefine/>
    <w:pPr>
      <w:spacing w:line="360" w:lineRule="auto"/>
      <w:ind w:firstLine="709"/>
      <w:jc w:val="right"/>
    </w:pPr>
    <w:rPr>
      <w:bCs/>
      <w:sz w:val="28"/>
      <w:szCs w:val="28"/>
    </w:rPr>
  </w:style>
  <w:style w:type="paragraph" w:customStyle="1" w:styleId="4">
    <w:name w:val="Стиль4"/>
    <w:basedOn w:val="2"/>
    <w:autoRedefine/>
    <w:pPr>
      <w:ind w:firstLine="851"/>
      <w:jc w:val="center"/>
    </w:pPr>
    <w:rPr>
      <w:snapToGrid w:val="0"/>
    </w:rPr>
  </w:style>
  <w:style w:type="paragraph" w:customStyle="1" w:styleId="2">
    <w:name w:val="Стиль2"/>
    <w:basedOn w:val="a"/>
    <w:autoRedefine/>
    <w:pPr>
      <w:spacing w:line="360" w:lineRule="auto"/>
      <w:ind w:firstLine="720"/>
      <w:jc w:val="both"/>
    </w:pPr>
    <w:rPr>
      <w:sz w:val="28"/>
      <w:szCs w:val="28"/>
    </w:rPr>
  </w:style>
  <w:style w:type="paragraph" w:customStyle="1" w:styleId="6">
    <w:name w:val="Стиль6"/>
    <w:basedOn w:val="a"/>
    <w:autoRedefine/>
    <w:pPr>
      <w:jc w:val="center"/>
    </w:pPr>
  </w:style>
  <w:style w:type="paragraph" w:styleId="20">
    <w:name w:val="Body Text Indent 2"/>
    <w:basedOn w:val="a"/>
    <w:pPr>
      <w:spacing w:line="360" w:lineRule="auto"/>
      <w:ind w:firstLine="708"/>
      <w:jc w:val="both"/>
    </w:pPr>
    <w:rPr>
      <w:sz w:val="28"/>
    </w:rPr>
  </w:style>
  <w:style w:type="paragraph" w:styleId="a7">
    <w:name w:val="header"/>
    <w:basedOn w:val="a"/>
    <w:pPr>
      <w:tabs>
        <w:tab w:val="center" w:pos="4677"/>
        <w:tab w:val="right" w:pos="9355"/>
      </w:tabs>
    </w:pPr>
  </w:style>
  <w:style w:type="paragraph" w:customStyle="1" w:styleId="11">
    <w:name w:val="Стиль1"/>
    <w:basedOn w:val="a"/>
    <w:autoRedefine/>
    <w:pPr>
      <w:widowControl w:val="0"/>
      <w:autoSpaceDE w:val="0"/>
      <w:autoSpaceDN w:val="0"/>
      <w:adjustRightInd w:val="0"/>
      <w:spacing w:line="360" w:lineRule="auto"/>
      <w:ind w:firstLine="709"/>
      <w:jc w:val="both"/>
    </w:pPr>
    <w:rPr>
      <w:iCs/>
      <w:sz w:val="28"/>
      <w:szCs w:val="28"/>
    </w:rPr>
  </w:style>
  <w:style w:type="paragraph" w:styleId="a8">
    <w:name w:val="Title"/>
    <w:basedOn w:val="a"/>
    <w:qFormat/>
    <w:pPr>
      <w:jc w:val="center"/>
    </w:pPr>
    <w:rPr>
      <w:sz w:val="28"/>
      <w:szCs w:val="20"/>
    </w:rPr>
  </w:style>
  <w:style w:type="character" w:customStyle="1" w:styleId="32">
    <w:name w:val="Основной текст с отступом 3 Знак"/>
    <w:basedOn w:val="a0"/>
    <w:rPr>
      <w:sz w:val="28"/>
      <w:szCs w:val="24"/>
      <w:lang w:val="ru-RU" w:eastAsia="ru-RU" w:bidi="ar-SA"/>
    </w:rPr>
  </w:style>
  <w:style w:type="paragraph" w:customStyle="1" w:styleId="21">
    <w:name w:val="Основной текст 21"/>
    <w:basedOn w:val="a"/>
    <w:pPr>
      <w:overflowPunct w:val="0"/>
      <w:autoSpaceDE w:val="0"/>
      <w:autoSpaceDN w:val="0"/>
      <w:adjustRightInd w:val="0"/>
      <w:spacing w:line="360" w:lineRule="auto"/>
      <w:ind w:firstLine="709"/>
      <w:jc w:val="both"/>
      <w:textAlignment w:val="baseline"/>
    </w:pPr>
    <w:rPr>
      <w:sz w:val="28"/>
      <w:szCs w:val="20"/>
      <w:lang w:val="en-US"/>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paragraph" w:styleId="a9">
    <w:name w:val="Plain Text"/>
    <w:basedOn w:val="a"/>
    <w:rPr>
      <w:rFonts w:ascii="Courier New" w:hAnsi="Courier New"/>
      <w:sz w:val="20"/>
      <w:szCs w:val="20"/>
    </w:rPr>
  </w:style>
  <w:style w:type="paragraph" w:customStyle="1" w:styleId="200">
    <w:name w:val="Стиль20"/>
    <w:basedOn w:val="a"/>
    <w:autoRedefine/>
    <w:pPr>
      <w:spacing w:line="360" w:lineRule="auto"/>
      <w:jc w:val="right"/>
    </w:pPr>
    <w:rPr>
      <w:sz w:val="28"/>
      <w:szCs w:val="28"/>
    </w:rPr>
  </w:style>
  <w:style w:type="paragraph" w:styleId="aa">
    <w:name w:val="Body Text"/>
    <w:basedOn w:val="a"/>
    <w:pPr>
      <w:spacing w:after="120"/>
    </w:pPr>
  </w:style>
  <w:style w:type="character" w:styleId="ab">
    <w:name w:val="page number"/>
    <w:basedOn w:val="a0"/>
  </w:style>
  <w:style w:type="character" w:styleId="ac">
    <w:name w:val="FollowedHyperlink"/>
    <w:basedOn w:val="a0"/>
    <w:rPr>
      <w:color w:val="800080"/>
      <w:u w:val="single"/>
    </w:rPr>
  </w:style>
  <w:style w:type="paragraph" w:styleId="ad">
    <w:name w:val="Normal (Web)"/>
    <w:basedOn w:val="a"/>
    <w:pPr>
      <w:spacing w:before="100" w:beforeAutospacing="1" w:after="100" w:afterAutospacing="1"/>
    </w:pPr>
  </w:style>
  <w:style w:type="paragraph" w:styleId="22">
    <w:name w:val="toc 2"/>
    <w:basedOn w:val="a"/>
    <w:next w:val="a"/>
    <w:autoRedefine/>
    <w:semiHidden/>
    <w:pPr>
      <w:spacing w:before="120"/>
      <w:ind w:left="240"/>
    </w:pPr>
    <w:rPr>
      <w:i/>
      <w:iCs/>
      <w:sz w:val="20"/>
      <w:szCs w:val="20"/>
    </w:rPr>
  </w:style>
  <w:style w:type="paragraph" w:styleId="33">
    <w:name w:val="toc 3"/>
    <w:basedOn w:val="a"/>
    <w:next w:val="a"/>
    <w:autoRedefine/>
    <w:semiHidden/>
    <w:pPr>
      <w:ind w:left="480"/>
    </w:pPr>
    <w:rPr>
      <w:sz w:val="20"/>
      <w:szCs w:val="20"/>
    </w:rPr>
  </w:style>
  <w:style w:type="paragraph" w:styleId="40">
    <w:name w:val="toc 4"/>
    <w:basedOn w:val="a"/>
    <w:next w:val="a"/>
    <w:autoRedefine/>
    <w:semiHidden/>
    <w:pPr>
      <w:ind w:left="720"/>
    </w:pPr>
    <w:rPr>
      <w:sz w:val="20"/>
      <w:szCs w:val="20"/>
    </w:rPr>
  </w:style>
  <w:style w:type="paragraph" w:styleId="5">
    <w:name w:val="toc 5"/>
    <w:basedOn w:val="a"/>
    <w:next w:val="a"/>
    <w:autoRedefine/>
    <w:semiHidden/>
    <w:pPr>
      <w:ind w:left="960"/>
    </w:pPr>
    <w:rPr>
      <w:sz w:val="20"/>
      <w:szCs w:val="20"/>
    </w:rPr>
  </w:style>
  <w:style w:type="paragraph" w:styleId="60">
    <w:name w:val="toc 6"/>
    <w:basedOn w:val="a"/>
    <w:next w:val="a"/>
    <w:autoRedefine/>
    <w:semiHidden/>
    <w:pPr>
      <w:ind w:left="1200"/>
    </w:pPr>
    <w:rPr>
      <w:sz w:val="20"/>
      <w:szCs w:val="20"/>
    </w:rPr>
  </w:style>
  <w:style w:type="paragraph" w:styleId="7">
    <w:name w:val="toc 7"/>
    <w:basedOn w:val="a"/>
    <w:next w:val="a"/>
    <w:autoRedefine/>
    <w:semiHidden/>
    <w:pPr>
      <w:ind w:left="1440"/>
    </w:pPr>
    <w:rPr>
      <w:sz w:val="20"/>
      <w:szCs w:val="20"/>
    </w:rPr>
  </w:style>
  <w:style w:type="paragraph" w:styleId="80">
    <w:name w:val="toc 8"/>
    <w:basedOn w:val="a"/>
    <w:next w:val="a"/>
    <w:autoRedefine/>
    <w:semiHidden/>
    <w:pPr>
      <w:ind w:left="1680"/>
    </w:pPr>
    <w:rPr>
      <w:sz w:val="20"/>
      <w:szCs w:val="20"/>
    </w:rPr>
  </w:style>
  <w:style w:type="paragraph" w:styleId="9">
    <w:name w:val="toc 9"/>
    <w:basedOn w:val="a"/>
    <w:next w:val="a"/>
    <w:autoRedefine/>
    <w:semiHidden/>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hyperlink" Target="javascript:nextpage(21,%20'')" TargetMode="Externa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16362</Words>
  <Characters>93268</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109412</CharactersWithSpaces>
  <SharedDoc>false</SharedDoc>
  <HLinks>
    <vt:vector size="126" baseType="variant">
      <vt:variant>
        <vt:i4>6357115</vt:i4>
      </vt:variant>
      <vt:variant>
        <vt:i4>123</vt:i4>
      </vt:variant>
      <vt:variant>
        <vt:i4>0</vt:i4>
      </vt:variant>
      <vt:variant>
        <vt:i4>5</vt:i4>
      </vt:variant>
      <vt:variant>
        <vt:lpwstr>javascript:nextpage(21, '')</vt:lpwstr>
      </vt:variant>
      <vt:variant>
        <vt:lpwstr/>
      </vt:variant>
      <vt:variant>
        <vt:i4>1048628</vt:i4>
      </vt:variant>
      <vt:variant>
        <vt:i4>116</vt:i4>
      </vt:variant>
      <vt:variant>
        <vt:i4>0</vt:i4>
      </vt:variant>
      <vt:variant>
        <vt:i4>5</vt:i4>
      </vt:variant>
      <vt:variant>
        <vt:lpwstr/>
      </vt:variant>
      <vt:variant>
        <vt:lpwstr>_Toc166553675</vt:lpwstr>
      </vt:variant>
      <vt:variant>
        <vt:i4>1048628</vt:i4>
      </vt:variant>
      <vt:variant>
        <vt:i4>110</vt:i4>
      </vt:variant>
      <vt:variant>
        <vt:i4>0</vt:i4>
      </vt:variant>
      <vt:variant>
        <vt:i4>5</vt:i4>
      </vt:variant>
      <vt:variant>
        <vt:lpwstr/>
      </vt:variant>
      <vt:variant>
        <vt:lpwstr>_Toc166553674</vt:lpwstr>
      </vt:variant>
      <vt:variant>
        <vt:i4>1048628</vt:i4>
      </vt:variant>
      <vt:variant>
        <vt:i4>104</vt:i4>
      </vt:variant>
      <vt:variant>
        <vt:i4>0</vt:i4>
      </vt:variant>
      <vt:variant>
        <vt:i4>5</vt:i4>
      </vt:variant>
      <vt:variant>
        <vt:lpwstr/>
      </vt:variant>
      <vt:variant>
        <vt:lpwstr>_Toc166553673</vt:lpwstr>
      </vt:variant>
      <vt:variant>
        <vt:i4>1048628</vt:i4>
      </vt:variant>
      <vt:variant>
        <vt:i4>98</vt:i4>
      </vt:variant>
      <vt:variant>
        <vt:i4>0</vt:i4>
      </vt:variant>
      <vt:variant>
        <vt:i4>5</vt:i4>
      </vt:variant>
      <vt:variant>
        <vt:lpwstr/>
      </vt:variant>
      <vt:variant>
        <vt:lpwstr>_Toc166553672</vt:lpwstr>
      </vt:variant>
      <vt:variant>
        <vt:i4>1048628</vt:i4>
      </vt:variant>
      <vt:variant>
        <vt:i4>92</vt:i4>
      </vt:variant>
      <vt:variant>
        <vt:i4>0</vt:i4>
      </vt:variant>
      <vt:variant>
        <vt:i4>5</vt:i4>
      </vt:variant>
      <vt:variant>
        <vt:lpwstr/>
      </vt:variant>
      <vt:variant>
        <vt:lpwstr>_Toc166553671</vt:lpwstr>
      </vt:variant>
      <vt:variant>
        <vt:i4>1048628</vt:i4>
      </vt:variant>
      <vt:variant>
        <vt:i4>86</vt:i4>
      </vt:variant>
      <vt:variant>
        <vt:i4>0</vt:i4>
      </vt:variant>
      <vt:variant>
        <vt:i4>5</vt:i4>
      </vt:variant>
      <vt:variant>
        <vt:lpwstr/>
      </vt:variant>
      <vt:variant>
        <vt:lpwstr>_Toc166553670</vt:lpwstr>
      </vt:variant>
      <vt:variant>
        <vt:i4>1114164</vt:i4>
      </vt:variant>
      <vt:variant>
        <vt:i4>80</vt:i4>
      </vt:variant>
      <vt:variant>
        <vt:i4>0</vt:i4>
      </vt:variant>
      <vt:variant>
        <vt:i4>5</vt:i4>
      </vt:variant>
      <vt:variant>
        <vt:lpwstr/>
      </vt:variant>
      <vt:variant>
        <vt:lpwstr>_Toc166553669</vt:lpwstr>
      </vt:variant>
      <vt:variant>
        <vt:i4>1114164</vt:i4>
      </vt:variant>
      <vt:variant>
        <vt:i4>74</vt:i4>
      </vt:variant>
      <vt:variant>
        <vt:i4>0</vt:i4>
      </vt:variant>
      <vt:variant>
        <vt:i4>5</vt:i4>
      </vt:variant>
      <vt:variant>
        <vt:lpwstr/>
      </vt:variant>
      <vt:variant>
        <vt:lpwstr>_Toc166553668</vt:lpwstr>
      </vt:variant>
      <vt:variant>
        <vt:i4>1114164</vt:i4>
      </vt:variant>
      <vt:variant>
        <vt:i4>68</vt:i4>
      </vt:variant>
      <vt:variant>
        <vt:i4>0</vt:i4>
      </vt:variant>
      <vt:variant>
        <vt:i4>5</vt:i4>
      </vt:variant>
      <vt:variant>
        <vt:lpwstr/>
      </vt:variant>
      <vt:variant>
        <vt:lpwstr>_Toc166553667</vt:lpwstr>
      </vt:variant>
      <vt:variant>
        <vt:i4>1114164</vt:i4>
      </vt:variant>
      <vt:variant>
        <vt:i4>62</vt:i4>
      </vt:variant>
      <vt:variant>
        <vt:i4>0</vt:i4>
      </vt:variant>
      <vt:variant>
        <vt:i4>5</vt:i4>
      </vt:variant>
      <vt:variant>
        <vt:lpwstr/>
      </vt:variant>
      <vt:variant>
        <vt:lpwstr>_Toc166553666</vt:lpwstr>
      </vt:variant>
      <vt:variant>
        <vt:i4>1114164</vt:i4>
      </vt:variant>
      <vt:variant>
        <vt:i4>56</vt:i4>
      </vt:variant>
      <vt:variant>
        <vt:i4>0</vt:i4>
      </vt:variant>
      <vt:variant>
        <vt:i4>5</vt:i4>
      </vt:variant>
      <vt:variant>
        <vt:lpwstr/>
      </vt:variant>
      <vt:variant>
        <vt:lpwstr>_Toc166553665</vt:lpwstr>
      </vt:variant>
      <vt:variant>
        <vt:i4>1114164</vt:i4>
      </vt:variant>
      <vt:variant>
        <vt:i4>50</vt:i4>
      </vt:variant>
      <vt:variant>
        <vt:i4>0</vt:i4>
      </vt:variant>
      <vt:variant>
        <vt:i4>5</vt:i4>
      </vt:variant>
      <vt:variant>
        <vt:lpwstr/>
      </vt:variant>
      <vt:variant>
        <vt:lpwstr>_Toc166553664</vt:lpwstr>
      </vt:variant>
      <vt:variant>
        <vt:i4>1114164</vt:i4>
      </vt:variant>
      <vt:variant>
        <vt:i4>44</vt:i4>
      </vt:variant>
      <vt:variant>
        <vt:i4>0</vt:i4>
      </vt:variant>
      <vt:variant>
        <vt:i4>5</vt:i4>
      </vt:variant>
      <vt:variant>
        <vt:lpwstr/>
      </vt:variant>
      <vt:variant>
        <vt:lpwstr>_Toc166553663</vt:lpwstr>
      </vt:variant>
      <vt:variant>
        <vt:i4>1114164</vt:i4>
      </vt:variant>
      <vt:variant>
        <vt:i4>38</vt:i4>
      </vt:variant>
      <vt:variant>
        <vt:i4>0</vt:i4>
      </vt:variant>
      <vt:variant>
        <vt:i4>5</vt:i4>
      </vt:variant>
      <vt:variant>
        <vt:lpwstr/>
      </vt:variant>
      <vt:variant>
        <vt:lpwstr>_Toc166553662</vt:lpwstr>
      </vt:variant>
      <vt:variant>
        <vt:i4>1114164</vt:i4>
      </vt:variant>
      <vt:variant>
        <vt:i4>32</vt:i4>
      </vt:variant>
      <vt:variant>
        <vt:i4>0</vt:i4>
      </vt:variant>
      <vt:variant>
        <vt:i4>5</vt:i4>
      </vt:variant>
      <vt:variant>
        <vt:lpwstr/>
      </vt:variant>
      <vt:variant>
        <vt:lpwstr>_Toc166553661</vt:lpwstr>
      </vt:variant>
      <vt:variant>
        <vt:i4>1114164</vt:i4>
      </vt:variant>
      <vt:variant>
        <vt:i4>26</vt:i4>
      </vt:variant>
      <vt:variant>
        <vt:i4>0</vt:i4>
      </vt:variant>
      <vt:variant>
        <vt:i4>5</vt:i4>
      </vt:variant>
      <vt:variant>
        <vt:lpwstr/>
      </vt:variant>
      <vt:variant>
        <vt:lpwstr>_Toc166553660</vt:lpwstr>
      </vt:variant>
      <vt:variant>
        <vt:i4>1179700</vt:i4>
      </vt:variant>
      <vt:variant>
        <vt:i4>20</vt:i4>
      </vt:variant>
      <vt:variant>
        <vt:i4>0</vt:i4>
      </vt:variant>
      <vt:variant>
        <vt:i4>5</vt:i4>
      </vt:variant>
      <vt:variant>
        <vt:lpwstr/>
      </vt:variant>
      <vt:variant>
        <vt:lpwstr>_Toc166553659</vt:lpwstr>
      </vt:variant>
      <vt:variant>
        <vt:i4>1179700</vt:i4>
      </vt:variant>
      <vt:variant>
        <vt:i4>14</vt:i4>
      </vt:variant>
      <vt:variant>
        <vt:i4>0</vt:i4>
      </vt:variant>
      <vt:variant>
        <vt:i4>5</vt:i4>
      </vt:variant>
      <vt:variant>
        <vt:lpwstr/>
      </vt:variant>
      <vt:variant>
        <vt:lpwstr>_Toc166553658</vt:lpwstr>
      </vt:variant>
      <vt:variant>
        <vt:i4>1179700</vt:i4>
      </vt:variant>
      <vt:variant>
        <vt:i4>8</vt:i4>
      </vt:variant>
      <vt:variant>
        <vt:i4>0</vt:i4>
      </vt:variant>
      <vt:variant>
        <vt:i4>5</vt:i4>
      </vt:variant>
      <vt:variant>
        <vt:lpwstr/>
      </vt:variant>
      <vt:variant>
        <vt:lpwstr>_Toc166553657</vt:lpwstr>
      </vt:variant>
      <vt:variant>
        <vt:i4>1179700</vt:i4>
      </vt:variant>
      <vt:variant>
        <vt:i4>2</vt:i4>
      </vt:variant>
      <vt:variant>
        <vt:i4>0</vt:i4>
      </vt:variant>
      <vt:variant>
        <vt:i4>5</vt:i4>
      </vt:variant>
      <vt:variant>
        <vt:lpwstr/>
      </vt:variant>
      <vt:variant>
        <vt:lpwstr>_Toc166553656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name</dc:creator>
  <cp:keywords/>
  <dc:description/>
  <cp:lastModifiedBy>admin</cp:lastModifiedBy>
  <cp:revision>2</cp:revision>
  <dcterms:created xsi:type="dcterms:W3CDTF">2014-04-16T10:31:00Z</dcterms:created>
  <dcterms:modified xsi:type="dcterms:W3CDTF">2014-04-16T10:31:00Z</dcterms:modified>
</cp:coreProperties>
</file>