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2E7C" w:rsidRDefault="00232E7C">
      <w:pPr>
        <w:ind w:firstLine="1440"/>
        <w:rPr>
          <w:b/>
          <w:bCs/>
          <w:sz w:val="28"/>
        </w:rPr>
      </w:pPr>
      <w:r>
        <w:rPr>
          <w:b/>
          <w:bCs/>
          <w:sz w:val="28"/>
        </w:rPr>
        <w:t>Элективный курс по химии для учащихся 9 классов.</w:t>
      </w:r>
    </w:p>
    <w:p w:rsidR="00232E7C" w:rsidRDefault="00232E7C">
      <w:pPr>
        <w:ind w:firstLine="1440"/>
        <w:rPr>
          <w:b/>
          <w:bCs/>
          <w:sz w:val="28"/>
        </w:rPr>
      </w:pPr>
    </w:p>
    <w:p w:rsidR="00232E7C" w:rsidRPr="001564D2" w:rsidRDefault="00232E7C" w:rsidP="001564D2">
      <w:pPr>
        <w:ind w:firstLine="2520"/>
        <w:rPr>
          <w:b/>
          <w:bCs/>
          <w:sz w:val="40"/>
        </w:rPr>
      </w:pPr>
      <w:r>
        <w:rPr>
          <w:b/>
          <w:bCs/>
          <w:sz w:val="40"/>
        </w:rPr>
        <w:t>Вещества вокруг нас.</w:t>
      </w:r>
    </w:p>
    <w:p w:rsidR="00232E7C" w:rsidRDefault="00232E7C"/>
    <w:p w:rsidR="00232E7C" w:rsidRDefault="00232E7C" w:rsidP="00F07C4C">
      <w:pPr>
        <w:ind w:firstLine="540"/>
        <w:jc w:val="both"/>
        <w:rPr>
          <w:lang w:val="en-US"/>
        </w:rPr>
      </w:pPr>
      <w:r>
        <w:t xml:space="preserve">Одним из направлений модернизации современного образования является переход к профильному обучению в старшей школе. Введение предпрофильной подготовки через организацию элективных курсов является необходимым условием создания образовательного пространства основной школы. </w:t>
      </w:r>
    </w:p>
    <w:p w:rsidR="00232E7C" w:rsidRDefault="00232E7C" w:rsidP="00F07C4C">
      <w:pPr>
        <w:ind w:firstLine="540"/>
        <w:jc w:val="both"/>
      </w:pPr>
      <w:r>
        <w:t>В данном пособии представлена программа элективного курса по химии «Вещества вокруг нас», предназначенная для  учащихся 9 классов.</w:t>
      </w:r>
    </w:p>
    <w:p w:rsidR="00232E7C" w:rsidRDefault="00232E7C" w:rsidP="00F07C4C">
      <w:pPr>
        <w:ind w:firstLine="540"/>
        <w:jc w:val="both"/>
      </w:pPr>
      <w:r>
        <w:t xml:space="preserve">В курсе представлены сведения, которые позволяют осознать процессы в окружающем нас мире, информация о необычных свойствах известных веществ, затрагивается проблема экологии, химический практикум. </w:t>
      </w:r>
    </w:p>
    <w:p w:rsidR="00232E7C" w:rsidRDefault="00232E7C" w:rsidP="00F07C4C">
      <w:pPr>
        <w:ind w:firstLine="540"/>
        <w:jc w:val="both"/>
      </w:pPr>
      <w:r>
        <w:t>Курс направлен на расширение и углубление знаний по химии, на развитие общеучебных умений и навыков, расширения кругозора.</w:t>
      </w:r>
    </w:p>
    <w:p w:rsidR="00232E7C" w:rsidRDefault="00232E7C" w:rsidP="00F07C4C">
      <w:pPr>
        <w:ind w:firstLine="540"/>
        <w:jc w:val="both"/>
      </w:pPr>
      <w:r>
        <w:t>Данная программа построена по общей схеме. В пояснительной записке охарактеризованы особенности курса, конкретизированы его цели и задачи. Приведено поурочное планирование. Сформулированы требования к уровню достижений ученика по окончании изучения курса, предложен список рекомендуемой учителю литературы и мультимедийных средств обучения. Приложение содержит пример конспекта проведения урока, практической работы.</w:t>
      </w:r>
    </w:p>
    <w:p w:rsidR="00232E7C" w:rsidRDefault="00232E7C"/>
    <w:p w:rsidR="00232E7C" w:rsidRPr="001564D2" w:rsidRDefault="00232E7C">
      <w:pPr>
        <w:ind w:firstLine="2700"/>
        <w:rPr>
          <w:b/>
          <w:bCs/>
        </w:rPr>
      </w:pPr>
      <w:r w:rsidRPr="001564D2">
        <w:rPr>
          <w:b/>
          <w:bCs/>
        </w:rPr>
        <w:t>Пояснительная записка.</w:t>
      </w:r>
    </w:p>
    <w:p w:rsidR="001564D2" w:rsidRPr="001564D2" w:rsidRDefault="001564D2">
      <w:pPr>
        <w:ind w:firstLine="2700"/>
        <w:rPr>
          <w:b/>
          <w:bCs/>
        </w:rPr>
      </w:pPr>
    </w:p>
    <w:p w:rsidR="00232E7C" w:rsidRDefault="00232E7C" w:rsidP="00F07C4C">
      <w:pPr>
        <w:ind w:firstLine="540"/>
        <w:jc w:val="both"/>
      </w:pPr>
      <w:r>
        <w:t>Элективный курс рассчитан на 34 часа, рекомендован для учащихся 9 классов, проявляющих интерес к естественнонаучным дисциплинам, в целях организации предпрофильной подготовки.</w:t>
      </w:r>
    </w:p>
    <w:p w:rsidR="00232E7C" w:rsidRDefault="00232E7C" w:rsidP="00F07C4C">
      <w:pPr>
        <w:ind w:firstLine="540"/>
        <w:jc w:val="both"/>
      </w:pPr>
      <w:r>
        <w:t>Курс является несистематическим  и может изучаться параллельно с традиционным школьным курсом химии (любая программа). Базируется на знаниях, получаемых при изучении основного курса химии, и не требует знаний теоретических вопросов, выходящих за рамки стандарта.</w:t>
      </w:r>
    </w:p>
    <w:p w:rsidR="00232E7C" w:rsidRDefault="00232E7C" w:rsidP="00F07C4C">
      <w:pPr>
        <w:ind w:firstLine="540"/>
        <w:jc w:val="both"/>
      </w:pPr>
      <w:r>
        <w:t>Цели курса:</w:t>
      </w:r>
    </w:p>
    <w:p w:rsidR="00232E7C" w:rsidRDefault="00232E7C" w:rsidP="00F07C4C">
      <w:pPr>
        <w:ind w:firstLine="540"/>
        <w:jc w:val="both"/>
      </w:pPr>
      <w:r>
        <w:t>Ориентирование учащихся на продолжение образования в классах естественнонаучного профиля, расширение и углубление знаний по химии, расширение кругозора, формирование экологического мышления.</w:t>
      </w:r>
    </w:p>
    <w:p w:rsidR="00232E7C" w:rsidRDefault="00232E7C" w:rsidP="001564D2">
      <w:pPr>
        <w:jc w:val="both"/>
      </w:pPr>
      <w:r>
        <w:t>Задачи курса:</w:t>
      </w:r>
    </w:p>
    <w:p w:rsidR="00232E7C" w:rsidRDefault="00232E7C" w:rsidP="001564D2">
      <w:pPr>
        <w:numPr>
          <w:ilvl w:val="0"/>
          <w:numId w:val="2"/>
        </w:numPr>
        <w:jc w:val="both"/>
      </w:pPr>
      <w:r>
        <w:t>Развитие и укрепление интереса к предмету</w:t>
      </w:r>
    </w:p>
    <w:p w:rsidR="00232E7C" w:rsidRDefault="00232E7C" w:rsidP="001564D2">
      <w:pPr>
        <w:numPr>
          <w:ilvl w:val="0"/>
          <w:numId w:val="2"/>
        </w:numPr>
        <w:jc w:val="both"/>
      </w:pPr>
      <w:r>
        <w:t>Раскрытие химизма окружающего мира</w:t>
      </w:r>
    </w:p>
    <w:p w:rsidR="00232E7C" w:rsidRDefault="00232E7C" w:rsidP="001564D2">
      <w:pPr>
        <w:numPr>
          <w:ilvl w:val="0"/>
          <w:numId w:val="2"/>
        </w:numPr>
        <w:jc w:val="both"/>
      </w:pPr>
      <w:r>
        <w:t>Ознакомление учащихся с действием химических веществ на организм человека</w:t>
      </w:r>
    </w:p>
    <w:p w:rsidR="00232E7C" w:rsidRDefault="00232E7C" w:rsidP="001564D2">
      <w:pPr>
        <w:numPr>
          <w:ilvl w:val="0"/>
          <w:numId w:val="2"/>
        </w:numPr>
        <w:jc w:val="both"/>
      </w:pPr>
      <w:r>
        <w:t>Углубление, расширение и систематизация знаний о строении, свойствах, применении веществ</w:t>
      </w:r>
    </w:p>
    <w:p w:rsidR="00232E7C" w:rsidRDefault="00232E7C" w:rsidP="001564D2">
      <w:pPr>
        <w:numPr>
          <w:ilvl w:val="0"/>
          <w:numId w:val="2"/>
        </w:numPr>
        <w:jc w:val="both"/>
      </w:pPr>
      <w:r>
        <w:t>Совершенствование умений обращения с химическими приборами, посудой, веществами; решения экспериментальных задач</w:t>
      </w:r>
    </w:p>
    <w:p w:rsidR="00232E7C" w:rsidRDefault="00232E7C" w:rsidP="001564D2">
      <w:pPr>
        <w:numPr>
          <w:ilvl w:val="0"/>
          <w:numId w:val="2"/>
        </w:numPr>
        <w:jc w:val="both"/>
      </w:pPr>
      <w:r>
        <w:t>Сформировать представление о профессиях, связанных с химией</w:t>
      </w:r>
    </w:p>
    <w:p w:rsidR="00232E7C" w:rsidRDefault="00232E7C" w:rsidP="001564D2">
      <w:pPr>
        <w:ind w:left="360"/>
        <w:jc w:val="both"/>
      </w:pPr>
    </w:p>
    <w:p w:rsidR="00232E7C" w:rsidRDefault="00232E7C">
      <w:pPr>
        <w:ind w:firstLine="1980"/>
        <w:rPr>
          <w:b/>
          <w:bCs/>
        </w:rPr>
      </w:pPr>
      <w:r w:rsidRPr="001564D2">
        <w:rPr>
          <w:b/>
          <w:bCs/>
        </w:rPr>
        <w:t>Содержание курса.</w:t>
      </w:r>
    </w:p>
    <w:p w:rsidR="001564D2" w:rsidRPr="001564D2" w:rsidRDefault="001564D2">
      <w:pPr>
        <w:ind w:firstLine="1980"/>
        <w:rPr>
          <w:b/>
          <w:bCs/>
        </w:rPr>
      </w:pPr>
    </w:p>
    <w:p w:rsidR="00232E7C" w:rsidRDefault="00232E7C" w:rsidP="00F07C4C">
      <w:pPr>
        <w:jc w:val="both"/>
      </w:pPr>
      <w:r w:rsidRPr="00F07C4C">
        <w:rPr>
          <w:rStyle w:val="Heading1Char"/>
        </w:rPr>
        <w:t>Введение (1 час).</w:t>
      </w:r>
      <w:r>
        <w:t xml:space="preserve"> Ознакомление учащихся с целями и задачами данного курса. Краткий экскурс по программе.</w:t>
      </w:r>
    </w:p>
    <w:p w:rsidR="00232E7C" w:rsidRDefault="00232E7C" w:rsidP="00F07C4C">
      <w:pPr>
        <w:pStyle w:val="Heading1"/>
      </w:pPr>
      <w:r>
        <w:t>Тема 1</w:t>
      </w:r>
    </w:p>
    <w:p w:rsidR="00232E7C" w:rsidRDefault="00232E7C" w:rsidP="00F07C4C">
      <w:pPr>
        <w:pStyle w:val="Heading2"/>
      </w:pPr>
      <w:r>
        <w:t xml:space="preserve"> Простые вещества.(3 часа)</w:t>
      </w:r>
    </w:p>
    <w:p w:rsidR="00232E7C" w:rsidRDefault="00232E7C" w:rsidP="00F07C4C">
      <w:pPr>
        <w:jc w:val="both"/>
      </w:pPr>
      <w:r>
        <w:t>Кислород, озон, азот. Получение, применение, круговорот в природе, биологическая роль. Углерод, его аллотропные видоизменения: алмаз, графит, фуллерены. Воздух. Экология воздушного бассейна. Инертные газы.</w:t>
      </w:r>
    </w:p>
    <w:p w:rsidR="00232E7C" w:rsidRDefault="00232E7C" w:rsidP="00F07C4C">
      <w:pPr>
        <w:pStyle w:val="Heading1"/>
      </w:pPr>
      <w:r>
        <w:t>Тема 2</w:t>
      </w:r>
    </w:p>
    <w:p w:rsidR="00232E7C" w:rsidRDefault="00232E7C" w:rsidP="00F07C4C">
      <w:pPr>
        <w:pStyle w:val="Heading2"/>
      </w:pPr>
      <w:r>
        <w:t xml:space="preserve"> Вода. (8 часов)</w:t>
      </w:r>
    </w:p>
    <w:p w:rsidR="00232E7C" w:rsidRDefault="00232E7C" w:rsidP="00F07C4C">
      <w:pPr>
        <w:jc w:val="both"/>
      </w:pPr>
      <w:r>
        <w:t xml:space="preserve">Состав. Строение молекулы воды. Свойства воды. Изотопы водорода. Тяжелая вода. Роль тяжелой воды. Биологическая роль тяжелой воды. </w:t>
      </w:r>
    </w:p>
    <w:p w:rsidR="00232E7C" w:rsidRDefault="00232E7C" w:rsidP="00F07C4C">
      <w:pPr>
        <w:jc w:val="both"/>
      </w:pPr>
      <w:r>
        <w:t xml:space="preserve">Аномалии воды: высокая температура кипения, расширение при замерзании, лед, изменение плотности в зависимости от температуры. Живая вода. </w:t>
      </w:r>
    </w:p>
    <w:p w:rsidR="00232E7C" w:rsidRDefault="00232E7C" w:rsidP="00F07C4C">
      <w:pPr>
        <w:jc w:val="both"/>
      </w:pPr>
      <w:r>
        <w:t>Вода в живых организмах. Биологическая роль воды и ее функции в организме человека, животных и растений.</w:t>
      </w:r>
    </w:p>
    <w:p w:rsidR="00232E7C" w:rsidRDefault="00232E7C" w:rsidP="00F07C4C">
      <w:pPr>
        <w:jc w:val="both"/>
      </w:pPr>
      <w:r>
        <w:t>Вода – универсальный растворитель. Кривая растворимости. Способы выражения концентрации растворенного вещества: процентная, молярная, нормальная. Приготовление растворов с заданной концентрацией. Жесткость воды и способы ее устранения.</w:t>
      </w:r>
    </w:p>
    <w:p w:rsidR="00232E7C" w:rsidRDefault="00232E7C" w:rsidP="00F07C4C">
      <w:pPr>
        <w:pStyle w:val="Heading1"/>
      </w:pPr>
      <w:r>
        <w:t>Тема 3</w:t>
      </w:r>
    </w:p>
    <w:p w:rsidR="00232E7C" w:rsidRDefault="00232E7C" w:rsidP="00F07C4C">
      <w:pPr>
        <w:pStyle w:val="Heading2"/>
      </w:pPr>
      <w:r>
        <w:t>Оксиды и их роль (7 часов)</w:t>
      </w:r>
    </w:p>
    <w:p w:rsidR="00232E7C" w:rsidRDefault="00232E7C" w:rsidP="00F07C4C">
      <w:pPr>
        <w:jc w:val="both"/>
      </w:pPr>
      <w:r>
        <w:t>Оксид углерода (</w:t>
      </w:r>
      <w:r>
        <w:rPr>
          <w:lang w:val="en-US"/>
        </w:rPr>
        <w:t>IV</w:t>
      </w:r>
      <w:r>
        <w:t>).Получение углекислого газа, его свойства и применение. Физиологическое значение. Явление кашля и зевоты. Вред курения, состав сигареты. Химический состав растений. Фотосинтез. Сущность, продукты фотосинтеза: глюкоза, крахмал, кислород.</w:t>
      </w:r>
    </w:p>
    <w:p w:rsidR="00232E7C" w:rsidRDefault="00232E7C" w:rsidP="00F07C4C">
      <w:pPr>
        <w:jc w:val="both"/>
      </w:pPr>
      <w:r>
        <w:t>Оксид углерода (</w:t>
      </w:r>
      <w:r>
        <w:rPr>
          <w:lang w:val="en-US"/>
        </w:rPr>
        <w:t>II</w:t>
      </w:r>
      <w:r>
        <w:t>), способы получения, свойства. Физиологическая активность угарного газа. Оксид углерода (</w:t>
      </w:r>
      <w:r>
        <w:rPr>
          <w:lang w:val="en-US"/>
        </w:rPr>
        <w:t>II</w:t>
      </w:r>
      <w:r>
        <w:t>) как химическое сырье в органическом синтезе. Оксид кремния (</w:t>
      </w:r>
      <w:r>
        <w:rPr>
          <w:lang w:val="en-US"/>
        </w:rPr>
        <w:t>IV</w:t>
      </w:r>
      <w:r>
        <w:t>). Распространенность в природе, биологическое значение кремния: эпителиальные клетки, эластин. Применение оксида кремния (</w:t>
      </w:r>
      <w:r>
        <w:rPr>
          <w:lang w:val="en-US"/>
        </w:rPr>
        <w:t>IV</w:t>
      </w:r>
      <w:r>
        <w:t>). Оксиды азота.</w:t>
      </w:r>
    </w:p>
    <w:p w:rsidR="00232E7C" w:rsidRDefault="00232E7C" w:rsidP="00F07C4C">
      <w:pPr>
        <w:pStyle w:val="Heading1"/>
      </w:pPr>
      <w:r>
        <w:t>Тема 4</w:t>
      </w:r>
    </w:p>
    <w:p w:rsidR="00232E7C" w:rsidRDefault="00232E7C" w:rsidP="00F07C4C">
      <w:pPr>
        <w:pStyle w:val="Heading2"/>
      </w:pPr>
      <w:r>
        <w:t>Основания и их роль (3 часа)</w:t>
      </w:r>
    </w:p>
    <w:p w:rsidR="00232E7C" w:rsidRDefault="00232E7C" w:rsidP="00F07C4C">
      <w:pPr>
        <w:jc w:val="both"/>
      </w:pPr>
      <w:r>
        <w:t>Основания в быту. Гашеная известь, применение. Щелочи: гидроксид натрия, гидроксид калия. Мыла. Водородный показатель среды раствора. Кислотно-щелочной баланс.</w:t>
      </w:r>
    </w:p>
    <w:p w:rsidR="00232E7C" w:rsidRDefault="00232E7C" w:rsidP="00F07C4C">
      <w:pPr>
        <w:pStyle w:val="Heading1"/>
      </w:pPr>
      <w:r>
        <w:t>Тема 5</w:t>
      </w:r>
    </w:p>
    <w:p w:rsidR="00232E7C" w:rsidRDefault="00232E7C" w:rsidP="00F07C4C">
      <w:pPr>
        <w:pStyle w:val="Heading2"/>
      </w:pPr>
      <w:r>
        <w:t>Кислоты и их роль (4 часа)</w:t>
      </w:r>
    </w:p>
    <w:p w:rsidR="00232E7C" w:rsidRDefault="00232E7C" w:rsidP="00F07C4C">
      <w:pPr>
        <w:jc w:val="both"/>
      </w:pPr>
      <w:r>
        <w:t>Соляная кислота. Открытие соляной кислоты. Соляная кислота как составляющая желудочного сока человека и млекопитающих. Синтез соляной кислоты. Соединения серы: сероводород, серная кислота. Образование в природе, действие на организмы, применение. Качественные реакции на соляную, серную, сероводородную кислоты.</w:t>
      </w:r>
    </w:p>
    <w:p w:rsidR="00232E7C" w:rsidRDefault="00232E7C" w:rsidP="00F07C4C">
      <w:pPr>
        <w:jc w:val="both"/>
      </w:pPr>
      <w:r>
        <w:t>Уксусная кислота. Уксусная кислота как одно из снадобий в древние времена. Получение в настоящее время. Применение. Приготовление столового уксуса из уксусной эссенции.</w:t>
      </w:r>
    </w:p>
    <w:p w:rsidR="00232E7C" w:rsidRDefault="00232E7C" w:rsidP="00F07C4C">
      <w:pPr>
        <w:pStyle w:val="Heading1"/>
      </w:pPr>
      <w:r>
        <w:t>Тема 6</w:t>
      </w:r>
    </w:p>
    <w:p w:rsidR="00232E7C" w:rsidRDefault="00232E7C" w:rsidP="00F07C4C">
      <w:pPr>
        <w:pStyle w:val="Heading2"/>
      </w:pPr>
      <w:r>
        <w:t>Соли и их биологическая роль (5 часов)</w:t>
      </w:r>
    </w:p>
    <w:p w:rsidR="00232E7C" w:rsidRDefault="00232E7C" w:rsidP="00F07C4C">
      <w:pPr>
        <w:jc w:val="both"/>
      </w:pPr>
      <w:r>
        <w:t>Хлорид натрия. Поваренная соль в истории развития цивилизаций. Нахождение в природе, добыча. Биологическое значение поваренной соли. Пищевая сода, получение, применение. Глауберова соль, открытие, значение в медицине. Карбонат кальция. Нахождение в природе, добыча, применение.</w:t>
      </w:r>
    </w:p>
    <w:p w:rsidR="00232E7C" w:rsidRDefault="00232E7C" w:rsidP="00F07C4C">
      <w:pPr>
        <w:jc w:val="both"/>
      </w:pPr>
      <w:r>
        <w:t>Гидролиз солей. Качественные реакции на соли.</w:t>
      </w:r>
    </w:p>
    <w:p w:rsidR="00232E7C" w:rsidRDefault="00232E7C" w:rsidP="00F07C4C">
      <w:pPr>
        <w:pStyle w:val="Heading1"/>
      </w:pPr>
      <w:r>
        <w:t>Тема 7</w:t>
      </w:r>
    </w:p>
    <w:p w:rsidR="00232E7C" w:rsidRDefault="00232E7C" w:rsidP="00F07C4C">
      <w:pPr>
        <w:pStyle w:val="Heading2"/>
      </w:pPr>
      <w:r>
        <w:t>Вещества в домашней аптечке (2 часа)</w:t>
      </w:r>
    </w:p>
    <w:p w:rsidR="00232E7C" w:rsidRDefault="00232E7C" w:rsidP="00F07C4C">
      <w:pPr>
        <w:jc w:val="both"/>
      </w:pPr>
      <w:r>
        <w:t>Активированный уголь. Адсорбция угля.</w:t>
      </w:r>
    </w:p>
    <w:p w:rsidR="00232E7C" w:rsidRDefault="00232E7C" w:rsidP="00F07C4C">
      <w:pPr>
        <w:jc w:val="both"/>
      </w:pPr>
      <w:r>
        <w:t xml:space="preserve">Йод. История открытия, строение, физические и химические свойства, применение. </w:t>
      </w:r>
    </w:p>
    <w:p w:rsidR="00232E7C" w:rsidRDefault="00232E7C" w:rsidP="00F07C4C">
      <w:pPr>
        <w:jc w:val="both"/>
      </w:pPr>
      <w:r>
        <w:t xml:space="preserve">Пероксид водорода. Строение, свойства, получение. Противомикробное и обесцвечивающее действие пероксида водорода. </w:t>
      </w:r>
    </w:p>
    <w:p w:rsidR="00232E7C" w:rsidRDefault="00232E7C" w:rsidP="00F07C4C">
      <w:pPr>
        <w:jc w:val="both"/>
      </w:pPr>
      <w:r>
        <w:t xml:space="preserve">Перманганат калия. Состав, свойства, применение в медицине. </w:t>
      </w:r>
    </w:p>
    <w:p w:rsidR="00232E7C" w:rsidRDefault="00232E7C" w:rsidP="00F07C4C">
      <w:pPr>
        <w:jc w:val="both"/>
      </w:pPr>
      <w:r>
        <w:t>Витамины. Виды, необходимость применения витаминов.</w:t>
      </w:r>
    </w:p>
    <w:p w:rsidR="00232E7C" w:rsidRDefault="00232E7C" w:rsidP="00F07C4C">
      <w:pPr>
        <w:jc w:val="both"/>
      </w:pPr>
      <w:r>
        <w:t>Ртуть. Токсичность паров ртути.</w:t>
      </w:r>
    </w:p>
    <w:p w:rsidR="00232E7C" w:rsidRDefault="00232E7C" w:rsidP="00F07C4C">
      <w:pPr>
        <w:jc w:val="both"/>
      </w:pPr>
      <w:r>
        <w:t>Опасность самолечения.</w:t>
      </w:r>
    </w:p>
    <w:p w:rsidR="00232E7C" w:rsidRDefault="00232E7C" w:rsidP="001564D2">
      <w:pPr>
        <w:ind w:left="-1080"/>
        <w:jc w:val="both"/>
        <w:rPr>
          <w:lang w:val="en-US"/>
        </w:rPr>
      </w:pPr>
    </w:p>
    <w:p w:rsidR="00232E7C" w:rsidRPr="001564D2" w:rsidRDefault="00232E7C">
      <w:pPr>
        <w:pStyle w:val="Heading4"/>
        <w:rPr>
          <w:sz w:val="24"/>
        </w:rPr>
      </w:pPr>
      <w:r w:rsidRPr="001564D2">
        <w:rPr>
          <w:sz w:val="24"/>
        </w:rPr>
        <w:t>Требования к результатам обучения</w:t>
      </w:r>
      <w:r w:rsidR="001564D2" w:rsidRPr="001564D2">
        <w:rPr>
          <w:sz w:val="24"/>
        </w:rPr>
        <w:t>.</w:t>
      </w:r>
    </w:p>
    <w:p w:rsidR="001564D2" w:rsidRPr="001564D2" w:rsidRDefault="001564D2" w:rsidP="001564D2"/>
    <w:p w:rsidR="00232E7C" w:rsidRDefault="00232E7C">
      <w:r>
        <w:t>После изучения элективного курса «Вещества вокруг нас» учащиеся должны:</w:t>
      </w:r>
    </w:p>
    <w:p w:rsidR="00232E7C" w:rsidRDefault="00232E7C" w:rsidP="00F07C4C">
      <w:pPr>
        <w:ind w:hanging="180"/>
        <w:jc w:val="both"/>
      </w:pPr>
      <w:r>
        <w:rPr>
          <w:b/>
          <w:bCs/>
          <w:u w:val="single"/>
        </w:rPr>
        <w:t>Знать</w:t>
      </w:r>
      <w:r>
        <w:rPr>
          <w:u w:val="single"/>
        </w:rPr>
        <w:t xml:space="preserve"> </w:t>
      </w:r>
      <w:r>
        <w:t>строение и свойства простых и сложных веществ, которые окружают нас в природе и быту, знать их биологическое значение, основные способы их получения, обработки, использование  человеком; знать правила работы и обращения с лабораторным оборудованием;</w:t>
      </w:r>
    </w:p>
    <w:p w:rsidR="00232E7C" w:rsidRDefault="00232E7C" w:rsidP="00F07C4C">
      <w:pPr>
        <w:ind w:hanging="180"/>
        <w:jc w:val="both"/>
      </w:pPr>
      <w:r>
        <w:rPr>
          <w:b/>
          <w:bCs/>
          <w:u w:val="single"/>
        </w:rPr>
        <w:t xml:space="preserve">Уметь </w:t>
      </w:r>
      <w:r>
        <w:t>производить простейшие измерения (массы, плотности, объема); готовить растворы с заданной массовой долей растворенного  вещества; определять процентную концентрацию растворов кислот, щелочей, солей по табличным значениям плотностей; сравнивать, выделять главное, делать выводы  и обобщения; организовывать свой учебный труд, пользоваться дополнительной литературой, использовать в процессе обучения ИКТ; работать с лабораторным оборудованием; составлять уравнения химических реакций и производить расчеты по ним (количества вещества, массы, объема); использовать полученные знания в повседневной жизни и в практической деятельности.</w:t>
      </w:r>
    </w:p>
    <w:p w:rsidR="00232E7C" w:rsidRDefault="00232E7C"/>
    <w:p w:rsidR="00232E7C" w:rsidRDefault="00232E7C">
      <w:pPr>
        <w:pStyle w:val="BodyText"/>
        <w:ind w:firstLine="1980"/>
        <w:rPr>
          <w:sz w:val="24"/>
        </w:rPr>
      </w:pPr>
      <w:r w:rsidRPr="001564D2">
        <w:rPr>
          <w:sz w:val="24"/>
        </w:rPr>
        <w:t xml:space="preserve"> Планирование уроков элективного курса</w:t>
      </w:r>
      <w:r w:rsidR="001564D2">
        <w:rPr>
          <w:sz w:val="24"/>
        </w:rPr>
        <w:t xml:space="preserve"> </w:t>
      </w:r>
      <w:r w:rsidRPr="001564D2">
        <w:rPr>
          <w:sz w:val="24"/>
        </w:rPr>
        <w:t xml:space="preserve"> «Вещества вокруг нас»</w:t>
      </w:r>
      <w:r w:rsidR="001564D2">
        <w:rPr>
          <w:sz w:val="24"/>
        </w:rPr>
        <w:t>.</w:t>
      </w:r>
    </w:p>
    <w:p w:rsidR="001564D2" w:rsidRPr="001564D2" w:rsidRDefault="001564D2">
      <w:pPr>
        <w:pStyle w:val="BodyText"/>
        <w:ind w:firstLine="1980"/>
        <w:rPr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785"/>
        <w:gridCol w:w="4786"/>
      </w:tblGrid>
      <w:tr w:rsidR="00232E7C">
        <w:tc>
          <w:tcPr>
            <w:tcW w:w="4785" w:type="dxa"/>
          </w:tcPr>
          <w:p w:rsidR="00232E7C" w:rsidRDefault="00232E7C">
            <w:pPr>
              <w:pStyle w:val="Heading3"/>
            </w:pPr>
            <w:r>
              <w:t>Тема урока</w:t>
            </w:r>
          </w:p>
        </w:tc>
        <w:tc>
          <w:tcPr>
            <w:tcW w:w="4786" w:type="dxa"/>
          </w:tcPr>
          <w:p w:rsidR="00232E7C" w:rsidRDefault="00232E7C">
            <w:pPr>
              <w:pStyle w:val="Heading3"/>
            </w:pPr>
            <w:r>
              <w:t>Изучаемые вопросы</w:t>
            </w:r>
          </w:p>
        </w:tc>
      </w:tr>
      <w:tr w:rsidR="00232E7C">
        <w:tc>
          <w:tcPr>
            <w:tcW w:w="4785" w:type="dxa"/>
          </w:tcPr>
          <w:p w:rsidR="00232E7C" w:rsidRDefault="00232E7C">
            <w:r>
              <w:t>1. Введение</w:t>
            </w:r>
          </w:p>
        </w:tc>
        <w:tc>
          <w:tcPr>
            <w:tcW w:w="4786" w:type="dxa"/>
          </w:tcPr>
          <w:p w:rsidR="00232E7C" w:rsidRDefault="00232E7C"/>
        </w:tc>
      </w:tr>
      <w:tr w:rsidR="00232E7C">
        <w:tc>
          <w:tcPr>
            <w:tcW w:w="4785" w:type="dxa"/>
          </w:tcPr>
          <w:p w:rsidR="00232E7C" w:rsidRDefault="00232E7C">
            <w:r>
              <w:t>2. Простые вещества. Кислород, озон, азот.</w:t>
            </w:r>
          </w:p>
        </w:tc>
        <w:tc>
          <w:tcPr>
            <w:tcW w:w="4786" w:type="dxa"/>
          </w:tcPr>
          <w:p w:rsidR="00232E7C" w:rsidRDefault="00232E7C">
            <w:r>
              <w:t>Получение, применение, круговорот в природе, биологическая роль.</w:t>
            </w:r>
          </w:p>
        </w:tc>
      </w:tr>
      <w:tr w:rsidR="00232E7C">
        <w:tc>
          <w:tcPr>
            <w:tcW w:w="4785" w:type="dxa"/>
          </w:tcPr>
          <w:p w:rsidR="00232E7C" w:rsidRDefault="00232E7C">
            <w:r>
              <w:t>3. Углерод.</w:t>
            </w:r>
          </w:p>
        </w:tc>
        <w:tc>
          <w:tcPr>
            <w:tcW w:w="4786" w:type="dxa"/>
          </w:tcPr>
          <w:p w:rsidR="00232E7C" w:rsidRDefault="00232E7C">
            <w:r>
              <w:t>Аллотропные видоизменения углерода: алмаз, графит, карбин, фуллерены.</w:t>
            </w:r>
          </w:p>
        </w:tc>
      </w:tr>
      <w:tr w:rsidR="00232E7C">
        <w:tc>
          <w:tcPr>
            <w:tcW w:w="4785" w:type="dxa"/>
          </w:tcPr>
          <w:p w:rsidR="00232E7C" w:rsidRDefault="00232E7C">
            <w:r>
              <w:t>4. Воздух.</w:t>
            </w:r>
          </w:p>
        </w:tc>
        <w:tc>
          <w:tcPr>
            <w:tcW w:w="4786" w:type="dxa"/>
          </w:tcPr>
          <w:p w:rsidR="00232E7C" w:rsidRDefault="00232E7C">
            <w:r>
              <w:t>Состав воздуха. Инертные газы, история открытия, применение. Источники загрязнения воздушного бассейна, способы очистки.</w:t>
            </w:r>
          </w:p>
        </w:tc>
      </w:tr>
      <w:tr w:rsidR="00232E7C">
        <w:tc>
          <w:tcPr>
            <w:tcW w:w="4785" w:type="dxa"/>
          </w:tcPr>
          <w:p w:rsidR="00232E7C" w:rsidRDefault="00232E7C">
            <w:r>
              <w:t>5-6. Вода. Состав воды.</w:t>
            </w:r>
          </w:p>
        </w:tc>
        <w:tc>
          <w:tcPr>
            <w:tcW w:w="4786" w:type="dxa"/>
          </w:tcPr>
          <w:p w:rsidR="00232E7C" w:rsidRDefault="00232E7C">
            <w:r>
              <w:t>Состав молекулы воды, строение, свойства. Изотопы водорода. Тяжелая вода. Биологическая роль тяжелой воды.</w:t>
            </w:r>
          </w:p>
        </w:tc>
      </w:tr>
      <w:tr w:rsidR="00232E7C">
        <w:tc>
          <w:tcPr>
            <w:tcW w:w="4785" w:type="dxa"/>
          </w:tcPr>
          <w:p w:rsidR="00232E7C" w:rsidRDefault="00232E7C">
            <w:r>
              <w:t>7. Аномалии воды.</w:t>
            </w:r>
          </w:p>
        </w:tc>
        <w:tc>
          <w:tcPr>
            <w:tcW w:w="4786" w:type="dxa"/>
          </w:tcPr>
          <w:p w:rsidR="00232E7C" w:rsidRDefault="00232E7C">
            <w:r>
              <w:t>Высокая температура кипения, расширение при замерзании, лед, изменение плотности  в зависимости от температуры. Живая вода.</w:t>
            </w:r>
          </w:p>
        </w:tc>
      </w:tr>
      <w:tr w:rsidR="00232E7C">
        <w:tc>
          <w:tcPr>
            <w:tcW w:w="4785" w:type="dxa"/>
          </w:tcPr>
          <w:p w:rsidR="00232E7C" w:rsidRDefault="00232E7C">
            <w:r>
              <w:t>8. Вода в живых организмах.</w:t>
            </w:r>
          </w:p>
        </w:tc>
        <w:tc>
          <w:tcPr>
            <w:tcW w:w="4786" w:type="dxa"/>
          </w:tcPr>
          <w:p w:rsidR="00232E7C" w:rsidRDefault="00232E7C">
            <w:r>
              <w:t>Биологическая роль воды и ее функции в организме животных , человека и растений.</w:t>
            </w:r>
          </w:p>
        </w:tc>
      </w:tr>
      <w:tr w:rsidR="00232E7C">
        <w:tc>
          <w:tcPr>
            <w:tcW w:w="4785" w:type="dxa"/>
          </w:tcPr>
          <w:p w:rsidR="00232E7C" w:rsidRDefault="00232E7C">
            <w:r>
              <w:t>9-10. Вода как растворитель.</w:t>
            </w:r>
          </w:p>
        </w:tc>
        <w:tc>
          <w:tcPr>
            <w:tcW w:w="4786" w:type="dxa"/>
          </w:tcPr>
          <w:p w:rsidR="00232E7C" w:rsidRDefault="00232E7C">
            <w:r>
              <w:t xml:space="preserve">Водные растворы. Кривая растворимости. Способы выражения концентрации растворенного вещества. Процентная концентрация растворов. Молярная концентрация растворов. Нормальная концентрация. </w:t>
            </w:r>
          </w:p>
        </w:tc>
      </w:tr>
      <w:tr w:rsidR="00232E7C">
        <w:tc>
          <w:tcPr>
            <w:tcW w:w="4785" w:type="dxa"/>
          </w:tcPr>
          <w:p w:rsidR="00232E7C" w:rsidRDefault="00232E7C">
            <w:r>
              <w:t>11. Практическая работа. Приготовление растворов заданной концентрации.</w:t>
            </w:r>
          </w:p>
        </w:tc>
        <w:tc>
          <w:tcPr>
            <w:tcW w:w="4786" w:type="dxa"/>
          </w:tcPr>
          <w:p w:rsidR="00232E7C" w:rsidRDefault="00232E7C"/>
        </w:tc>
      </w:tr>
      <w:tr w:rsidR="00232E7C">
        <w:tc>
          <w:tcPr>
            <w:tcW w:w="4785" w:type="dxa"/>
          </w:tcPr>
          <w:p w:rsidR="00232E7C" w:rsidRDefault="00232E7C">
            <w:r>
              <w:t>12. Жесткость воды и способы ее устранения.</w:t>
            </w:r>
          </w:p>
        </w:tc>
        <w:tc>
          <w:tcPr>
            <w:tcW w:w="4786" w:type="dxa"/>
          </w:tcPr>
          <w:p w:rsidR="00232E7C" w:rsidRDefault="00232E7C">
            <w:r>
              <w:t>Практическая работа. Способы устранения жесткости воды.</w:t>
            </w:r>
          </w:p>
        </w:tc>
      </w:tr>
      <w:tr w:rsidR="00232E7C">
        <w:tc>
          <w:tcPr>
            <w:tcW w:w="4785" w:type="dxa"/>
          </w:tcPr>
          <w:p w:rsidR="00232E7C" w:rsidRDefault="00232E7C">
            <w:r>
              <w:t>13. Оксиды и их роль. Оксид углерода (</w:t>
            </w:r>
            <w:r>
              <w:rPr>
                <w:lang w:val="en-US"/>
              </w:rPr>
              <w:t>IV</w:t>
            </w:r>
            <w:r>
              <w:t>).</w:t>
            </w:r>
          </w:p>
        </w:tc>
        <w:tc>
          <w:tcPr>
            <w:tcW w:w="4786" w:type="dxa"/>
          </w:tcPr>
          <w:p w:rsidR="00232E7C" w:rsidRDefault="00232E7C">
            <w:r>
              <w:t xml:space="preserve">Получение, свойства и применение углекислого газа. </w:t>
            </w:r>
          </w:p>
        </w:tc>
      </w:tr>
      <w:tr w:rsidR="00232E7C">
        <w:tc>
          <w:tcPr>
            <w:tcW w:w="4785" w:type="dxa"/>
          </w:tcPr>
          <w:p w:rsidR="00232E7C" w:rsidRDefault="00232E7C">
            <w:r>
              <w:t xml:space="preserve">14. Вред курения. </w:t>
            </w:r>
          </w:p>
        </w:tc>
        <w:tc>
          <w:tcPr>
            <w:tcW w:w="4786" w:type="dxa"/>
          </w:tcPr>
          <w:p w:rsidR="00232E7C" w:rsidRDefault="00232E7C">
            <w:r>
              <w:t>Состав сигареты. Явление кашля и зевоты. Физиологическое значение углекислого газа.</w:t>
            </w:r>
          </w:p>
        </w:tc>
      </w:tr>
      <w:tr w:rsidR="00232E7C">
        <w:tc>
          <w:tcPr>
            <w:tcW w:w="4785" w:type="dxa"/>
          </w:tcPr>
          <w:p w:rsidR="00232E7C" w:rsidRDefault="00232E7C">
            <w:r>
              <w:t>15. Фотосинтез.</w:t>
            </w:r>
          </w:p>
        </w:tc>
        <w:tc>
          <w:tcPr>
            <w:tcW w:w="4786" w:type="dxa"/>
          </w:tcPr>
          <w:p w:rsidR="00232E7C" w:rsidRDefault="00232E7C">
            <w:r>
              <w:t>Химический состав растений. Сущность процесса фотосинтеза. Продукты фотосинтеза: глюкоза, крахмал, кислород.</w:t>
            </w:r>
          </w:p>
        </w:tc>
      </w:tr>
      <w:tr w:rsidR="00232E7C">
        <w:tc>
          <w:tcPr>
            <w:tcW w:w="4785" w:type="dxa"/>
          </w:tcPr>
          <w:p w:rsidR="00232E7C" w:rsidRDefault="00232E7C">
            <w:r>
              <w:t>16. Практическая работа. Получение и свойства углекислого газа.</w:t>
            </w:r>
          </w:p>
        </w:tc>
        <w:tc>
          <w:tcPr>
            <w:tcW w:w="4786" w:type="dxa"/>
          </w:tcPr>
          <w:p w:rsidR="00232E7C" w:rsidRDefault="00232E7C"/>
        </w:tc>
      </w:tr>
      <w:tr w:rsidR="00232E7C">
        <w:tc>
          <w:tcPr>
            <w:tcW w:w="4785" w:type="dxa"/>
          </w:tcPr>
          <w:p w:rsidR="00232E7C" w:rsidRDefault="00232E7C">
            <w:r>
              <w:t>17. Оксид углерода (</w:t>
            </w:r>
            <w:r>
              <w:rPr>
                <w:lang w:val="en-US"/>
              </w:rPr>
              <w:t>II</w:t>
            </w:r>
            <w:r>
              <w:t>).</w:t>
            </w:r>
          </w:p>
        </w:tc>
        <w:tc>
          <w:tcPr>
            <w:tcW w:w="4786" w:type="dxa"/>
          </w:tcPr>
          <w:p w:rsidR="00232E7C" w:rsidRDefault="00232E7C">
            <w:r>
              <w:t>Способы получения, свойства, физиологическая активность угарного газа. Оксид углерода (</w:t>
            </w:r>
            <w:r>
              <w:rPr>
                <w:lang w:val="en-US"/>
              </w:rPr>
              <w:t>II</w:t>
            </w:r>
            <w:r>
              <w:t>) как химическое сырье в органическом синтезе.</w:t>
            </w:r>
          </w:p>
        </w:tc>
      </w:tr>
      <w:tr w:rsidR="00232E7C">
        <w:tc>
          <w:tcPr>
            <w:tcW w:w="4785" w:type="dxa"/>
          </w:tcPr>
          <w:p w:rsidR="00232E7C" w:rsidRDefault="00232E7C">
            <w:r>
              <w:t>18. Оксид кремния (</w:t>
            </w:r>
            <w:r>
              <w:rPr>
                <w:lang w:val="en-US"/>
              </w:rPr>
              <w:t>IV</w:t>
            </w:r>
            <w:r>
              <w:t>).</w:t>
            </w:r>
          </w:p>
        </w:tc>
        <w:tc>
          <w:tcPr>
            <w:tcW w:w="4786" w:type="dxa"/>
          </w:tcPr>
          <w:p w:rsidR="00232E7C" w:rsidRDefault="00232E7C">
            <w:r>
              <w:t>Распространенность в природе, свойства, применение. Биологическое значение кремния, эпителиальные клетки, эластин.</w:t>
            </w:r>
          </w:p>
        </w:tc>
      </w:tr>
      <w:tr w:rsidR="00232E7C">
        <w:tc>
          <w:tcPr>
            <w:tcW w:w="4785" w:type="dxa"/>
          </w:tcPr>
          <w:p w:rsidR="00232E7C" w:rsidRDefault="00232E7C">
            <w:r>
              <w:t>19. Оксиды азота.</w:t>
            </w:r>
          </w:p>
        </w:tc>
        <w:tc>
          <w:tcPr>
            <w:tcW w:w="4786" w:type="dxa"/>
          </w:tcPr>
          <w:p w:rsidR="00232E7C" w:rsidRDefault="00232E7C">
            <w:r>
              <w:t>Закись азота, окись азота, азотистый ангидрид, двуокись азота, азотный ангидрид. История открытия, состав, применение.</w:t>
            </w:r>
          </w:p>
        </w:tc>
      </w:tr>
      <w:tr w:rsidR="00232E7C">
        <w:tc>
          <w:tcPr>
            <w:tcW w:w="4785" w:type="dxa"/>
          </w:tcPr>
          <w:p w:rsidR="00232E7C" w:rsidRDefault="00232E7C">
            <w:r>
              <w:t>20. Основания и их роль. Основания в быту.</w:t>
            </w:r>
          </w:p>
        </w:tc>
        <w:tc>
          <w:tcPr>
            <w:tcW w:w="4786" w:type="dxa"/>
          </w:tcPr>
          <w:p w:rsidR="00232E7C" w:rsidRDefault="00232E7C">
            <w:r>
              <w:t>Гашеная известь, получение, применение. Щелочи: гидроксид калия, гидроксид натрия. Мыла.</w:t>
            </w:r>
          </w:p>
        </w:tc>
      </w:tr>
      <w:tr w:rsidR="00232E7C">
        <w:tc>
          <w:tcPr>
            <w:tcW w:w="4785" w:type="dxa"/>
          </w:tcPr>
          <w:p w:rsidR="00232E7C" w:rsidRDefault="00232E7C">
            <w:r>
              <w:t>21. Водородный показатель среды раствора.</w:t>
            </w:r>
          </w:p>
        </w:tc>
        <w:tc>
          <w:tcPr>
            <w:tcW w:w="4786" w:type="dxa"/>
          </w:tcPr>
          <w:p w:rsidR="00232E7C" w:rsidRDefault="00232E7C">
            <w:r>
              <w:t xml:space="preserve"> рН среды раствора. Кислотно-щелочной баланс.  </w:t>
            </w:r>
          </w:p>
        </w:tc>
      </w:tr>
      <w:tr w:rsidR="00232E7C">
        <w:tc>
          <w:tcPr>
            <w:tcW w:w="4785" w:type="dxa"/>
          </w:tcPr>
          <w:p w:rsidR="00232E7C" w:rsidRDefault="00232E7C">
            <w:r>
              <w:t>22. Практическая работа. Определение рН  некоторых бытовых растворов.</w:t>
            </w:r>
          </w:p>
        </w:tc>
        <w:tc>
          <w:tcPr>
            <w:tcW w:w="4786" w:type="dxa"/>
          </w:tcPr>
          <w:p w:rsidR="00232E7C" w:rsidRDefault="00232E7C"/>
        </w:tc>
      </w:tr>
      <w:tr w:rsidR="00232E7C">
        <w:tc>
          <w:tcPr>
            <w:tcW w:w="4785" w:type="dxa"/>
          </w:tcPr>
          <w:p w:rsidR="00232E7C" w:rsidRDefault="00232E7C">
            <w:r>
              <w:t>23. Кислоты и их роль. Соляная кислота.</w:t>
            </w:r>
          </w:p>
        </w:tc>
        <w:tc>
          <w:tcPr>
            <w:tcW w:w="4786" w:type="dxa"/>
          </w:tcPr>
          <w:p w:rsidR="00232E7C" w:rsidRDefault="00232E7C">
            <w:r>
              <w:t>Многообразие кислот. Соляная кислота, открытие. Соляная кислота как составляющая желудочного сока человека и млекопитающих. Синтез соляной кислоты.</w:t>
            </w:r>
          </w:p>
        </w:tc>
      </w:tr>
      <w:tr w:rsidR="00232E7C">
        <w:tc>
          <w:tcPr>
            <w:tcW w:w="4785" w:type="dxa"/>
          </w:tcPr>
          <w:p w:rsidR="00232E7C" w:rsidRDefault="00232E7C">
            <w:r>
              <w:t>24. Соединения серы.</w:t>
            </w:r>
          </w:p>
        </w:tc>
        <w:tc>
          <w:tcPr>
            <w:tcW w:w="4786" w:type="dxa"/>
          </w:tcPr>
          <w:p w:rsidR="00232E7C" w:rsidRDefault="00232E7C">
            <w:r>
              <w:t>Сероводород, серная кислота. Образование в природе, действие на организмы, применение.</w:t>
            </w:r>
          </w:p>
        </w:tc>
      </w:tr>
      <w:tr w:rsidR="00232E7C">
        <w:tc>
          <w:tcPr>
            <w:tcW w:w="4785" w:type="dxa"/>
          </w:tcPr>
          <w:p w:rsidR="00232E7C" w:rsidRDefault="00232E7C">
            <w:r>
              <w:t>25. Лабораторная работа.</w:t>
            </w:r>
          </w:p>
        </w:tc>
        <w:tc>
          <w:tcPr>
            <w:tcW w:w="4786" w:type="dxa"/>
          </w:tcPr>
          <w:p w:rsidR="00232E7C" w:rsidRDefault="00232E7C">
            <w:r>
              <w:t>Качественные реакции на соляную, серную, сероводородную кислоты.</w:t>
            </w:r>
          </w:p>
        </w:tc>
      </w:tr>
      <w:tr w:rsidR="00232E7C">
        <w:tc>
          <w:tcPr>
            <w:tcW w:w="4785" w:type="dxa"/>
          </w:tcPr>
          <w:p w:rsidR="00232E7C" w:rsidRDefault="00232E7C">
            <w:r>
              <w:t>26. Уксусная кислота.</w:t>
            </w:r>
          </w:p>
        </w:tc>
        <w:tc>
          <w:tcPr>
            <w:tcW w:w="4786" w:type="dxa"/>
          </w:tcPr>
          <w:p w:rsidR="00232E7C" w:rsidRDefault="00232E7C">
            <w:r>
              <w:t>Уксусная кислота как одно из снадобий в древние времена. Получение уксусной кислоты в настоящее время. Применение. Приготовление столового уксуса из уксусной эссенции.</w:t>
            </w:r>
          </w:p>
        </w:tc>
      </w:tr>
      <w:tr w:rsidR="00232E7C">
        <w:tc>
          <w:tcPr>
            <w:tcW w:w="4785" w:type="dxa"/>
          </w:tcPr>
          <w:p w:rsidR="00232E7C" w:rsidRDefault="00232E7C">
            <w:r>
              <w:t>27. Соли и их биологическая роль. Хлорид натрия. Карбонат натрия.</w:t>
            </w:r>
          </w:p>
        </w:tc>
        <w:tc>
          <w:tcPr>
            <w:tcW w:w="4786" w:type="dxa"/>
          </w:tcPr>
          <w:p w:rsidR="00232E7C" w:rsidRDefault="00232E7C">
            <w:r>
              <w:t>Поваренная соль в истории развития цивилизаций. Нахождение в природе, добыча. Биологическое значение поваренной соли. Пищевая сода, получение и применение.</w:t>
            </w:r>
          </w:p>
        </w:tc>
      </w:tr>
      <w:tr w:rsidR="00232E7C">
        <w:tc>
          <w:tcPr>
            <w:tcW w:w="4785" w:type="dxa"/>
          </w:tcPr>
          <w:p w:rsidR="00232E7C" w:rsidRDefault="00232E7C">
            <w:r>
              <w:t>28. Глауберова соль. Карбонат кальция.</w:t>
            </w:r>
          </w:p>
        </w:tc>
        <w:tc>
          <w:tcPr>
            <w:tcW w:w="4786" w:type="dxa"/>
          </w:tcPr>
          <w:p w:rsidR="00232E7C" w:rsidRDefault="00232E7C">
            <w:r>
              <w:t>Нахождение в природе, добыча, применение.</w:t>
            </w:r>
          </w:p>
        </w:tc>
      </w:tr>
      <w:tr w:rsidR="00232E7C">
        <w:tc>
          <w:tcPr>
            <w:tcW w:w="4785" w:type="dxa"/>
          </w:tcPr>
          <w:p w:rsidR="00232E7C" w:rsidRDefault="00232E7C">
            <w:r>
              <w:t>29. Практическая работа. Качественные реакции на соли.</w:t>
            </w:r>
          </w:p>
        </w:tc>
        <w:tc>
          <w:tcPr>
            <w:tcW w:w="4786" w:type="dxa"/>
          </w:tcPr>
          <w:p w:rsidR="00232E7C" w:rsidRDefault="00232E7C"/>
        </w:tc>
      </w:tr>
      <w:tr w:rsidR="00232E7C">
        <w:tc>
          <w:tcPr>
            <w:tcW w:w="4785" w:type="dxa"/>
          </w:tcPr>
          <w:p w:rsidR="00232E7C" w:rsidRDefault="00232E7C">
            <w:r>
              <w:t xml:space="preserve">30-31. Гидролиз солей.  </w:t>
            </w:r>
          </w:p>
        </w:tc>
        <w:tc>
          <w:tcPr>
            <w:tcW w:w="4786" w:type="dxa"/>
          </w:tcPr>
          <w:p w:rsidR="00232E7C" w:rsidRDefault="00232E7C">
            <w:r>
              <w:t>Соли, подвергающиеся гидролизу. Гидролиз по катиону, по аниону. Уравнения гидролиза.</w:t>
            </w:r>
          </w:p>
        </w:tc>
      </w:tr>
      <w:tr w:rsidR="00232E7C">
        <w:tc>
          <w:tcPr>
            <w:tcW w:w="4785" w:type="dxa"/>
          </w:tcPr>
          <w:p w:rsidR="00232E7C" w:rsidRDefault="00232E7C">
            <w:r>
              <w:t>32-33. Вещества в домашней аптечке.</w:t>
            </w:r>
          </w:p>
        </w:tc>
        <w:tc>
          <w:tcPr>
            <w:tcW w:w="4786" w:type="dxa"/>
          </w:tcPr>
          <w:p w:rsidR="00232E7C" w:rsidRDefault="00232E7C">
            <w:r>
              <w:t>Активированный уголь. Адсорбция угля. Йод, история открытия, свойства, применение. Пероксид водорода, строение, свойства, применение. Противомикробное и обесцвечивающее действие перекиси водорода. Перманганат калия, состав, применение в медицине. Витамины, их виды, необходимость применения витаминов. Ртуть, токсичность паров ртути. Опасность самолечения.</w:t>
            </w:r>
          </w:p>
        </w:tc>
      </w:tr>
      <w:tr w:rsidR="00232E7C">
        <w:tc>
          <w:tcPr>
            <w:tcW w:w="4785" w:type="dxa"/>
          </w:tcPr>
          <w:p w:rsidR="00232E7C" w:rsidRDefault="00232E7C">
            <w:r>
              <w:t>34. Конкурс творческих работ. (Презентации учеников)</w:t>
            </w:r>
          </w:p>
        </w:tc>
        <w:tc>
          <w:tcPr>
            <w:tcW w:w="4786" w:type="dxa"/>
          </w:tcPr>
          <w:p w:rsidR="00232E7C" w:rsidRDefault="00232E7C"/>
        </w:tc>
      </w:tr>
    </w:tbl>
    <w:p w:rsidR="00232E7C" w:rsidRDefault="00232E7C"/>
    <w:p w:rsidR="00232E7C" w:rsidRPr="001564D2" w:rsidRDefault="00232E7C">
      <w:pPr>
        <w:pStyle w:val="Heading5"/>
        <w:rPr>
          <w:sz w:val="24"/>
        </w:rPr>
      </w:pPr>
      <w:r w:rsidRPr="001564D2">
        <w:rPr>
          <w:sz w:val="24"/>
        </w:rPr>
        <w:t xml:space="preserve">Литература    </w:t>
      </w:r>
    </w:p>
    <w:p w:rsidR="00232E7C" w:rsidRDefault="00232E7C"/>
    <w:p w:rsidR="00232E7C" w:rsidRDefault="00232E7C">
      <w:pPr>
        <w:numPr>
          <w:ilvl w:val="0"/>
          <w:numId w:val="3"/>
        </w:numPr>
      </w:pPr>
      <w:r>
        <w:t>Ахметов Н.С. Химия 10-11-М.: Просвещение 1998.</w:t>
      </w:r>
    </w:p>
    <w:p w:rsidR="00232E7C" w:rsidRDefault="00232E7C">
      <w:pPr>
        <w:numPr>
          <w:ilvl w:val="0"/>
          <w:numId w:val="3"/>
        </w:numPr>
      </w:pPr>
      <w:r>
        <w:t>Гольдфельд М.Г. Химия и общество-М.: Мир 1995.</w:t>
      </w:r>
    </w:p>
    <w:p w:rsidR="00232E7C" w:rsidRDefault="00232E7C">
      <w:pPr>
        <w:numPr>
          <w:ilvl w:val="0"/>
          <w:numId w:val="3"/>
        </w:numPr>
      </w:pPr>
      <w:r>
        <w:t>Гроссе Э. Химия для любознательных-Л.: Химия 1987.</w:t>
      </w:r>
    </w:p>
    <w:p w:rsidR="00232E7C" w:rsidRDefault="00232E7C">
      <w:pPr>
        <w:numPr>
          <w:ilvl w:val="0"/>
          <w:numId w:val="3"/>
        </w:numPr>
      </w:pPr>
      <w:r>
        <w:t>Кнуньянц И.Л. Химический энциклопедический словарь-М.: Советская энциклопедия 1983.</w:t>
      </w:r>
    </w:p>
    <w:p w:rsidR="00232E7C" w:rsidRDefault="00232E7C">
      <w:pPr>
        <w:numPr>
          <w:ilvl w:val="0"/>
          <w:numId w:val="3"/>
        </w:numPr>
      </w:pPr>
      <w:r>
        <w:t>Крицман В.А. Книга для чтения по неорганической химии (в двух частях)-М.: Просвещение 1993.</w:t>
      </w:r>
    </w:p>
    <w:p w:rsidR="00232E7C" w:rsidRDefault="00232E7C">
      <w:pPr>
        <w:numPr>
          <w:ilvl w:val="0"/>
          <w:numId w:val="3"/>
        </w:numPr>
      </w:pPr>
      <w:r>
        <w:t>Трифонов Д.Н. Как были открыты химические элементы-М.: Просвещение 1980.</w:t>
      </w:r>
    </w:p>
    <w:p w:rsidR="00232E7C" w:rsidRDefault="00232E7C">
      <w:pPr>
        <w:numPr>
          <w:ilvl w:val="0"/>
          <w:numId w:val="3"/>
        </w:numPr>
      </w:pPr>
      <w:r>
        <w:t>Учебное электронное издание. Химия для школьников. Базовый курс 8-9 класс-МарГТУ 2002</w:t>
      </w:r>
    </w:p>
    <w:p w:rsidR="00232E7C" w:rsidRDefault="00232E7C">
      <w:pPr>
        <w:numPr>
          <w:ilvl w:val="0"/>
          <w:numId w:val="3"/>
        </w:numPr>
      </w:pPr>
      <w:r>
        <w:t>Харлампович Г.Д., Семенов А.С., Попов В.А. Многоликая химия-М.: Просвещение 1992.</w:t>
      </w:r>
    </w:p>
    <w:p w:rsidR="00232E7C" w:rsidRDefault="00232E7C">
      <w:pPr>
        <w:numPr>
          <w:ilvl w:val="0"/>
          <w:numId w:val="3"/>
        </w:numPr>
      </w:pPr>
      <w:r>
        <w:t>Химия: Методика преподавания №2,4-М.: Школьная пресса 2005.</w:t>
      </w:r>
    </w:p>
    <w:p w:rsidR="00232E7C" w:rsidRDefault="00232E7C">
      <w:pPr>
        <w:numPr>
          <w:ilvl w:val="0"/>
          <w:numId w:val="3"/>
        </w:numPr>
      </w:pPr>
      <w:r>
        <w:t>Ходаков Ю.В. Неорганическая химия. Методическая библиотека школы.-М.: Просвещение 1982.</w:t>
      </w:r>
    </w:p>
    <w:p w:rsidR="00232E7C" w:rsidRDefault="00232E7C">
      <w:pPr>
        <w:numPr>
          <w:ilvl w:val="0"/>
          <w:numId w:val="3"/>
        </w:numPr>
      </w:pPr>
      <w:r>
        <w:t>Электронное издание: 1С: Репетитор. Химия-М.: Фирма «1С» 1997.</w:t>
      </w:r>
    </w:p>
    <w:p w:rsidR="00232E7C" w:rsidRDefault="00232E7C"/>
    <w:p w:rsidR="00232E7C" w:rsidRDefault="00232E7C"/>
    <w:p w:rsidR="00232E7C" w:rsidRPr="001564D2" w:rsidRDefault="00F07C4C">
      <w:pPr>
        <w:rPr>
          <w:b/>
          <w:bCs/>
        </w:rPr>
      </w:pPr>
      <w:r>
        <w:rPr>
          <w:b/>
          <w:bCs/>
        </w:rPr>
        <w:br w:type="page"/>
      </w:r>
      <w:r w:rsidR="00232E7C" w:rsidRPr="001564D2">
        <w:rPr>
          <w:b/>
          <w:bCs/>
        </w:rPr>
        <w:t>Приложение. Урок 22. Пример практической работы.</w:t>
      </w:r>
    </w:p>
    <w:p w:rsidR="00232E7C" w:rsidRPr="001564D2" w:rsidRDefault="00232E7C">
      <w:pPr>
        <w:rPr>
          <w:b/>
          <w:bCs/>
        </w:rPr>
      </w:pPr>
      <w:r w:rsidRPr="001564D2">
        <w:rPr>
          <w:b/>
          <w:bCs/>
        </w:rPr>
        <w:t>Определение рН некоторых бытовых растворов.</w:t>
      </w:r>
    </w:p>
    <w:p w:rsidR="00232E7C" w:rsidRDefault="00232E7C">
      <w:pPr>
        <w:rPr>
          <w:b/>
          <w:bCs/>
          <w:sz w:val="32"/>
        </w:rPr>
      </w:pPr>
    </w:p>
    <w:p w:rsidR="00232E7C" w:rsidRDefault="00232E7C">
      <w:r w:rsidRPr="001564D2">
        <w:rPr>
          <w:b/>
          <w:bCs/>
        </w:rPr>
        <w:t>Цель работы</w:t>
      </w:r>
      <w:r>
        <w:t>: Закрепить понятие о водородном показателе растворов. Установить рН предложенных растворов.</w:t>
      </w:r>
    </w:p>
    <w:p w:rsidR="00232E7C" w:rsidRDefault="00232E7C">
      <w:r>
        <w:t xml:space="preserve">Даны реактивы: дистиллированная вода, лимонный сок, раствор питьевой соды, раствор мыла </w:t>
      </w:r>
      <w:r>
        <w:rPr>
          <w:lang w:val="en-US"/>
        </w:rPr>
        <w:t>Dove</w:t>
      </w:r>
      <w:r>
        <w:t xml:space="preserve">, раствор хозяйственного мыла, раствор СМС, раствор шампуня </w:t>
      </w:r>
      <w:r>
        <w:rPr>
          <w:lang w:val="en-US"/>
        </w:rPr>
        <w:t>Pantene</w:t>
      </w:r>
      <w:r>
        <w:t>, известковая вода, универсальная индикаторная бумага. Индикаторы: лакмус, метиловый оранжевый, фенолфталеин.</w:t>
      </w:r>
    </w:p>
    <w:p w:rsidR="00232E7C" w:rsidRDefault="00232E7C"/>
    <w:p w:rsidR="00232E7C" w:rsidRPr="001564D2" w:rsidRDefault="00232E7C">
      <w:r w:rsidRPr="001564D2">
        <w:rPr>
          <w:b/>
          <w:bCs/>
        </w:rPr>
        <w:t>Ход работы</w:t>
      </w:r>
      <w:r w:rsidRPr="001564D2">
        <w:t>:</w:t>
      </w:r>
    </w:p>
    <w:p w:rsidR="00232E7C" w:rsidRDefault="00232E7C"/>
    <w:p w:rsidR="00232E7C" w:rsidRDefault="00232E7C">
      <w:pPr>
        <w:ind w:left="900" w:hanging="900"/>
      </w:pPr>
      <w:r>
        <w:rPr>
          <w:b/>
          <w:bCs/>
        </w:rPr>
        <w:t>Опыт 1.</w:t>
      </w:r>
      <w:r>
        <w:t>Изменение окраски кислотно-основных индикаторов в зависимости от рН растворов.</w:t>
      </w:r>
    </w:p>
    <w:p w:rsidR="00232E7C" w:rsidRDefault="00232E7C">
      <w:pPr>
        <w:ind w:left="900" w:hanging="900"/>
      </w:pPr>
    </w:p>
    <w:p w:rsidR="00232E7C" w:rsidRDefault="00232E7C">
      <w:r>
        <w:t xml:space="preserve">Несколько капель каждого из растворов поместите в чашку для микрореакций. Добавьте в каждый раствор по одной капле лакмуса, метилового оранжевого и фенолфталеина. </w:t>
      </w:r>
    </w:p>
    <w:p w:rsidR="00232E7C" w:rsidRDefault="00232E7C">
      <w:r>
        <w:t>Результаты наблюдений  о характере среды оформите в виде таблицы:</w:t>
      </w:r>
    </w:p>
    <w:p w:rsidR="00232E7C" w:rsidRDefault="00232E7C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392"/>
        <w:gridCol w:w="2393"/>
        <w:gridCol w:w="2393"/>
        <w:gridCol w:w="2393"/>
      </w:tblGrid>
      <w:tr w:rsidR="00232E7C">
        <w:tc>
          <w:tcPr>
            <w:tcW w:w="2392" w:type="dxa"/>
          </w:tcPr>
          <w:p w:rsidR="00232E7C" w:rsidRDefault="00232E7C">
            <w:r>
              <w:t>Исследуемый раствор</w:t>
            </w:r>
          </w:p>
        </w:tc>
        <w:tc>
          <w:tcPr>
            <w:tcW w:w="2393" w:type="dxa"/>
          </w:tcPr>
          <w:p w:rsidR="00232E7C" w:rsidRDefault="00232E7C">
            <w:r>
              <w:t>Индикатор</w:t>
            </w:r>
          </w:p>
        </w:tc>
        <w:tc>
          <w:tcPr>
            <w:tcW w:w="2393" w:type="dxa"/>
          </w:tcPr>
          <w:p w:rsidR="00232E7C" w:rsidRDefault="00232E7C">
            <w:r>
              <w:t>Окраска</w:t>
            </w:r>
          </w:p>
        </w:tc>
        <w:tc>
          <w:tcPr>
            <w:tcW w:w="2393" w:type="dxa"/>
          </w:tcPr>
          <w:p w:rsidR="00232E7C" w:rsidRDefault="00232E7C">
            <w:r>
              <w:t>Приблизительный рН</w:t>
            </w:r>
          </w:p>
        </w:tc>
      </w:tr>
      <w:tr w:rsidR="00232E7C">
        <w:trPr>
          <w:trHeight w:val="658"/>
        </w:trPr>
        <w:tc>
          <w:tcPr>
            <w:tcW w:w="2392" w:type="dxa"/>
          </w:tcPr>
          <w:p w:rsidR="00232E7C" w:rsidRDefault="00232E7C"/>
        </w:tc>
        <w:tc>
          <w:tcPr>
            <w:tcW w:w="2393" w:type="dxa"/>
          </w:tcPr>
          <w:p w:rsidR="00232E7C" w:rsidRDefault="00232E7C"/>
        </w:tc>
        <w:tc>
          <w:tcPr>
            <w:tcW w:w="2393" w:type="dxa"/>
          </w:tcPr>
          <w:p w:rsidR="00232E7C" w:rsidRDefault="00232E7C"/>
        </w:tc>
        <w:tc>
          <w:tcPr>
            <w:tcW w:w="2393" w:type="dxa"/>
          </w:tcPr>
          <w:p w:rsidR="00232E7C" w:rsidRDefault="00232E7C"/>
        </w:tc>
      </w:tr>
    </w:tbl>
    <w:p w:rsidR="00232E7C" w:rsidRDefault="00232E7C"/>
    <w:p w:rsidR="00232E7C" w:rsidRDefault="00232E7C">
      <w:r>
        <w:t>Для определения рН воспользуйтесь следующими данными:</w:t>
      </w:r>
    </w:p>
    <w:p w:rsidR="00232E7C" w:rsidRDefault="00232E7C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190"/>
        <w:gridCol w:w="3190"/>
        <w:gridCol w:w="3191"/>
      </w:tblGrid>
      <w:tr w:rsidR="00232E7C">
        <w:tc>
          <w:tcPr>
            <w:tcW w:w="3190" w:type="dxa"/>
          </w:tcPr>
          <w:p w:rsidR="00232E7C" w:rsidRDefault="00232E7C">
            <w:r>
              <w:t>Индикатор</w:t>
            </w:r>
          </w:p>
        </w:tc>
        <w:tc>
          <w:tcPr>
            <w:tcW w:w="3190" w:type="dxa"/>
          </w:tcPr>
          <w:p w:rsidR="00232E7C" w:rsidRDefault="00232E7C">
            <w:r>
              <w:t>Окраска</w:t>
            </w:r>
          </w:p>
        </w:tc>
        <w:tc>
          <w:tcPr>
            <w:tcW w:w="3191" w:type="dxa"/>
          </w:tcPr>
          <w:p w:rsidR="00232E7C" w:rsidRDefault="00232E7C">
            <w:r>
              <w:t>Интервал рН изменения окраски</w:t>
            </w:r>
          </w:p>
        </w:tc>
      </w:tr>
      <w:tr w:rsidR="00232E7C">
        <w:tc>
          <w:tcPr>
            <w:tcW w:w="3190" w:type="dxa"/>
          </w:tcPr>
          <w:p w:rsidR="00232E7C" w:rsidRDefault="00232E7C">
            <w:r>
              <w:t>Метиловый оранжевый</w:t>
            </w:r>
          </w:p>
          <w:p w:rsidR="00232E7C" w:rsidRDefault="00232E7C">
            <w:r>
              <w:t>Лакмус</w:t>
            </w:r>
          </w:p>
          <w:p w:rsidR="00232E7C" w:rsidRDefault="00232E7C">
            <w:r>
              <w:t>Фенолфталеин</w:t>
            </w:r>
          </w:p>
        </w:tc>
        <w:tc>
          <w:tcPr>
            <w:tcW w:w="3190" w:type="dxa"/>
          </w:tcPr>
          <w:p w:rsidR="00232E7C" w:rsidRDefault="00232E7C">
            <w:r>
              <w:t>Красная – желтая</w:t>
            </w:r>
          </w:p>
          <w:p w:rsidR="00232E7C" w:rsidRDefault="00232E7C">
            <w:r>
              <w:t>Красная – синяя</w:t>
            </w:r>
          </w:p>
          <w:p w:rsidR="00232E7C" w:rsidRDefault="00232E7C">
            <w:r>
              <w:t>Бесцветная - малиновая</w:t>
            </w:r>
          </w:p>
        </w:tc>
        <w:tc>
          <w:tcPr>
            <w:tcW w:w="3191" w:type="dxa"/>
          </w:tcPr>
          <w:p w:rsidR="00232E7C" w:rsidRDefault="00232E7C">
            <w:r>
              <w:t>3,1 – 4,0</w:t>
            </w:r>
          </w:p>
          <w:p w:rsidR="00232E7C" w:rsidRDefault="00232E7C">
            <w:r>
              <w:t>5,0 – 8,0</w:t>
            </w:r>
          </w:p>
          <w:p w:rsidR="00232E7C" w:rsidRDefault="00232E7C">
            <w:r>
              <w:t>8,2 – 10,0</w:t>
            </w:r>
          </w:p>
        </w:tc>
      </w:tr>
    </w:tbl>
    <w:p w:rsidR="00232E7C" w:rsidRDefault="00232E7C"/>
    <w:p w:rsidR="00232E7C" w:rsidRDefault="00232E7C"/>
    <w:p w:rsidR="00232E7C" w:rsidRDefault="00232E7C">
      <w:r>
        <w:t xml:space="preserve"> </w:t>
      </w:r>
      <w:r>
        <w:rPr>
          <w:b/>
          <w:bCs/>
        </w:rPr>
        <w:t>Опыт 2</w:t>
      </w:r>
      <w:r>
        <w:t>. Определение рН раствора с помощью универсальной индикаторной бумаги.</w:t>
      </w:r>
    </w:p>
    <w:p w:rsidR="00232E7C" w:rsidRDefault="00232E7C"/>
    <w:p w:rsidR="00232E7C" w:rsidRDefault="00232E7C">
      <w:r>
        <w:t>Для приближенного определения рН раствора используйте универсальную индикаторную бумагу, пропитанную смесью нескольких индикаторов с различными областями перехода. На прилагаемой к ней цветной шкале указано, при каких значениях рН индикаторная бумага окрашивается в тот или иной цвет.</w:t>
      </w:r>
    </w:p>
    <w:p w:rsidR="00232E7C" w:rsidRDefault="00232E7C">
      <w:r>
        <w:t xml:space="preserve"> Стеклянной палочкой перенесите 2-3 капли исследуемого раствора на универсальную индикаторную бумагу. Сравните окраску еще сырого пятна с цветной шкалой. Сделайте вывод о приближенном значении рН раствора.</w:t>
      </w:r>
      <w:bookmarkStart w:id="0" w:name="_GoBack"/>
      <w:bookmarkEnd w:id="0"/>
    </w:p>
    <w:sectPr w:rsidR="00232E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2D2EA9"/>
    <w:multiLevelType w:val="hybridMultilevel"/>
    <w:tmpl w:val="ABCC4DF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AB21135"/>
    <w:multiLevelType w:val="hybridMultilevel"/>
    <w:tmpl w:val="DBAA83C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43C11FD"/>
    <w:multiLevelType w:val="hybridMultilevel"/>
    <w:tmpl w:val="9138B71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564D2"/>
    <w:rsid w:val="001564D2"/>
    <w:rsid w:val="00232E7C"/>
    <w:rsid w:val="00974AA2"/>
    <w:rsid w:val="00AB110D"/>
    <w:rsid w:val="00F07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1F0680-036C-459F-9512-ED7A5B195C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pPr>
      <w:keepNext/>
      <w:ind w:firstLine="1440"/>
      <w:outlineLvl w:val="0"/>
    </w:pPr>
    <w:rPr>
      <w:sz w:val="28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  <w:u w:val="single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pPr>
      <w:keepNext/>
      <w:ind w:firstLine="2160"/>
      <w:outlineLvl w:val="3"/>
    </w:pPr>
    <w:rPr>
      <w:b/>
      <w:bCs/>
      <w:sz w:val="32"/>
    </w:rPr>
  </w:style>
  <w:style w:type="paragraph" w:styleId="Heading5">
    <w:name w:val="heading 5"/>
    <w:basedOn w:val="Normal"/>
    <w:next w:val="Normal"/>
    <w:qFormat/>
    <w:pPr>
      <w:keepNext/>
      <w:ind w:firstLine="2340"/>
      <w:outlineLvl w:val="4"/>
    </w:pPr>
    <w:rPr>
      <w:b/>
      <w:bCs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b/>
      <w:bCs/>
      <w:sz w:val="32"/>
    </w:rPr>
  </w:style>
  <w:style w:type="character" w:customStyle="1" w:styleId="Heading1Char">
    <w:name w:val="Heading 1 Char"/>
    <w:basedOn w:val="DefaultParagraphFont"/>
    <w:link w:val="Heading1"/>
    <w:rsid w:val="00F07C4C"/>
    <w:rPr>
      <w:sz w:val="28"/>
      <w:szCs w:val="24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1902</Words>
  <Characters>10845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Одним из направлений модернизации современного образования является переход к профильному обучению в старшей школе</vt:lpstr>
    </vt:vector>
  </TitlesOfParts>
  <Company>DareDevil</Company>
  <LinksUpToDate>false</LinksUpToDate>
  <CharactersWithSpaces>12722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Одним из направлений модернизации современного образования является переход к профильному обучению в старшей школе</dc:title>
  <dc:subject/>
  <dc:creator>Stan</dc:creator>
  <cp:keywords/>
  <dc:description/>
  <cp:lastModifiedBy>Irina</cp:lastModifiedBy>
  <cp:revision>2</cp:revision>
  <dcterms:created xsi:type="dcterms:W3CDTF">2014-11-29T22:17:00Z</dcterms:created>
  <dcterms:modified xsi:type="dcterms:W3CDTF">2014-11-29T22:17:00Z</dcterms:modified>
</cp:coreProperties>
</file>