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B0" w:rsidRPr="000F1C9F" w:rsidRDefault="009E7D5F" w:rsidP="000420B0">
      <w:pPr>
        <w:pStyle w:val="a6"/>
        <w:widowControl/>
        <w:autoSpaceDE/>
        <w:autoSpaceDN/>
        <w:adjustRightInd/>
        <w:rPr>
          <w:rFonts w:ascii="Times New Roman" w:hAnsi="Times New Roman" w:cs="Times New Roman"/>
          <w:b/>
          <w:spacing w:val="0"/>
          <w:sz w:val="26"/>
        </w:rPr>
      </w:pPr>
      <w:r>
        <w:rPr>
          <w:rFonts w:ascii="Times New Roman" w:hAnsi="Times New Roman" w:cs="Times New Roman"/>
          <w:b/>
          <w:spacing w:val="0"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0;width:60.05pt;height:61.65pt;z-index:251657216" stroked="f">
            <v:textbox style="mso-next-textbox:#_x0000_s1028">
              <w:txbxContent>
                <w:p w:rsidR="000420B0" w:rsidRDefault="009E7D5F" w:rsidP="000420B0">
                  <w:pPr>
                    <w:pStyle w:val="a6"/>
                  </w:pPr>
                  <w:r>
                    <w:rPr>
                      <w:b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5.75pt;height:54.75pt">
                        <v:imagedata r:id="rId7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0420B0" w:rsidRPr="000F1C9F">
        <w:rPr>
          <w:rFonts w:ascii="Times New Roman" w:hAnsi="Times New Roman" w:cs="Times New Roman"/>
          <w:b/>
          <w:spacing w:val="0"/>
          <w:sz w:val="26"/>
        </w:rPr>
        <w:t xml:space="preserve">МИНИСТЕРСТВО ОБРАЗОВАНИЯ И НАУКИ </w:t>
      </w:r>
    </w:p>
    <w:p w:rsidR="000420B0" w:rsidRPr="000F1C9F" w:rsidRDefault="000420B0" w:rsidP="000420B0">
      <w:pPr>
        <w:pStyle w:val="a6"/>
        <w:widowControl/>
        <w:autoSpaceDE/>
        <w:autoSpaceDN/>
        <w:adjustRightInd/>
        <w:rPr>
          <w:rFonts w:ascii="Times New Roman" w:hAnsi="Times New Roman" w:cs="Times New Roman"/>
          <w:b/>
          <w:spacing w:val="0"/>
          <w:sz w:val="26"/>
        </w:rPr>
      </w:pPr>
      <w:r w:rsidRPr="000F1C9F">
        <w:rPr>
          <w:rFonts w:ascii="Times New Roman" w:hAnsi="Times New Roman" w:cs="Times New Roman"/>
          <w:b/>
          <w:spacing w:val="0"/>
          <w:sz w:val="26"/>
        </w:rPr>
        <w:t>РОССИЙСКОЙ ФЕДЕРАЦИИ</w:t>
      </w:r>
    </w:p>
    <w:p w:rsidR="000420B0" w:rsidRDefault="009E7D5F" w:rsidP="000420B0">
      <w:pPr>
        <w:pStyle w:val="a6"/>
        <w:rPr>
          <w:b/>
          <w:sz w:val="28"/>
          <w:szCs w:val="28"/>
          <w:lang w:eastAsia="en-US"/>
        </w:rPr>
      </w:pPr>
      <w:r>
        <w:pict>
          <v:line id="_x0000_s1029" style="position:absolute;left:0;text-align:left;z-index:251658240" from="-6.05pt,3.8pt" to="416.95pt,5.65pt" strokeweight="2.25pt"/>
        </w:pict>
      </w:r>
    </w:p>
    <w:p w:rsidR="000420B0" w:rsidRPr="000F1C9F" w:rsidRDefault="000420B0" w:rsidP="000420B0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Федеральное государственное бюджетное образовательное </w:t>
      </w:r>
    </w:p>
    <w:p w:rsidR="000420B0" w:rsidRPr="000F1C9F" w:rsidRDefault="000420B0" w:rsidP="000420B0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>учреждение высшего профессионального образования</w:t>
      </w:r>
    </w:p>
    <w:p w:rsidR="000420B0" w:rsidRPr="000F1C9F" w:rsidRDefault="000420B0" w:rsidP="000420B0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>«Московский государственный университет печати</w:t>
      </w:r>
    </w:p>
    <w:p w:rsidR="000420B0" w:rsidRPr="000F1C9F" w:rsidRDefault="000420B0" w:rsidP="000420B0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 имени Ивана Федорова»</w:t>
      </w:r>
    </w:p>
    <w:p w:rsidR="000420B0" w:rsidRDefault="000420B0" w:rsidP="000420B0">
      <w:pPr>
        <w:pStyle w:val="3"/>
        <w:rPr>
          <w:rFonts w:ascii="Times New Roman" w:hAnsi="Times New Roman"/>
          <w:caps/>
          <w:sz w:val="44"/>
        </w:rPr>
      </w:pPr>
      <w:r>
        <w:rPr>
          <w:rFonts w:ascii="Times New Roman" w:hAnsi="Times New Roman"/>
          <w:caps/>
          <w:sz w:val="44"/>
        </w:rPr>
        <w:br w:type="textWrapping" w:clear="all"/>
      </w:r>
    </w:p>
    <w:p w:rsidR="000420B0" w:rsidRDefault="000420B0" w:rsidP="000420B0">
      <w:pPr>
        <w:pStyle w:val="3"/>
        <w:jc w:val="center"/>
        <w:rPr>
          <w:rFonts w:ascii="Times New Roman" w:hAnsi="Times New Roman"/>
          <w:caps/>
          <w:sz w:val="44"/>
        </w:rPr>
      </w:pPr>
      <w:r>
        <w:rPr>
          <w:rFonts w:ascii="Times New Roman" w:hAnsi="Times New Roman"/>
          <w:caps/>
          <w:sz w:val="44"/>
        </w:rPr>
        <w:t>КрАТКАЯ АННОТАЦИЯ</w:t>
      </w:r>
    </w:p>
    <w:p w:rsidR="000420B0" w:rsidRPr="004136C7" w:rsidRDefault="000420B0" w:rsidP="000420B0">
      <w:pPr>
        <w:spacing w:line="360" w:lineRule="auto"/>
        <w:jc w:val="center"/>
        <w:rPr>
          <w:b/>
          <w:sz w:val="16"/>
          <w:szCs w:val="16"/>
        </w:rPr>
      </w:pPr>
    </w:p>
    <w:p w:rsidR="000420B0" w:rsidRPr="008103A3" w:rsidRDefault="000420B0" w:rsidP="000420B0">
      <w:pPr>
        <w:rPr>
          <w:i/>
          <w:sz w:val="28"/>
          <w:szCs w:val="28"/>
        </w:rPr>
      </w:pPr>
      <w:r w:rsidRPr="007D7A41">
        <w:rPr>
          <w:b/>
          <w:sz w:val="28"/>
          <w:szCs w:val="28"/>
        </w:rPr>
        <w:t>Наименование дисциплины</w:t>
      </w:r>
      <w:r>
        <w:rPr>
          <w:b/>
        </w:rPr>
        <w:t xml:space="preserve"> </w:t>
      </w:r>
      <w:r>
        <w:rPr>
          <w:b/>
        </w:rPr>
        <w:tab/>
      </w:r>
      <w:r w:rsidRPr="00BA65B4">
        <w:rPr>
          <w:sz w:val="28"/>
          <w:szCs w:val="28"/>
        </w:rPr>
        <w:t>«</w:t>
      </w:r>
      <w:r>
        <w:rPr>
          <w:sz w:val="28"/>
          <w:szCs w:val="28"/>
        </w:rPr>
        <w:t>Корпоративные финансы</w:t>
      </w:r>
      <w:r w:rsidRPr="00BA65B4">
        <w:rPr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</w:p>
    <w:p w:rsidR="000420B0" w:rsidRPr="008103A3" w:rsidRDefault="000420B0" w:rsidP="000420B0">
      <w:pPr>
        <w:rPr>
          <w:i/>
          <w:sz w:val="28"/>
          <w:szCs w:val="28"/>
        </w:rPr>
      </w:pPr>
      <w:r>
        <w:rPr>
          <w:b/>
          <w:sz w:val="28"/>
          <w:szCs w:val="28"/>
        </w:rPr>
        <w:t>По направлению</w:t>
      </w:r>
      <w:r w:rsidRPr="007D7A41">
        <w:rPr>
          <w:b/>
          <w:sz w:val="28"/>
          <w:szCs w:val="28"/>
        </w:rPr>
        <w:t xml:space="preserve">  подготовки</w:t>
      </w:r>
      <w:r w:rsidRPr="007D7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080100.62 «Экономика»</w:t>
      </w:r>
      <w:r>
        <w:rPr>
          <w:i/>
          <w:sz w:val="28"/>
          <w:szCs w:val="28"/>
        </w:rPr>
        <w:t xml:space="preserve"> </w:t>
      </w:r>
    </w:p>
    <w:p w:rsidR="000420B0" w:rsidRDefault="000420B0" w:rsidP="000420B0">
      <w:pPr>
        <w:rPr>
          <w:sz w:val="28"/>
          <w:szCs w:val="28"/>
        </w:rPr>
      </w:pPr>
      <w:r>
        <w:rPr>
          <w:b/>
          <w:sz w:val="28"/>
          <w:szCs w:val="28"/>
        </w:rPr>
        <w:t>По профилю</w:t>
      </w:r>
      <w:r w:rsidRPr="007D7A41">
        <w:rPr>
          <w:b/>
          <w:sz w:val="28"/>
          <w:szCs w:val="28"/>
        </w:rPr>
        <w:t xml:space="preserve"> подготовки</w:t>
      </w:r>
      <w:r w:rsidRPr="007D7A4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6B7D">
        <w:rPr>
          <w:sz w:val="28"/>
          <w:szCs w:val="28"/>
        </w:rPr>
        <w:t>080101</w:t>
      </w:r>
    </w:p>
    <w:p w:rsidR="000420B0" w:rsidRDefault="000420B0" w:rsidP="000420B0">
      <w:pPr>
        <w:ind w:left="3540" w:firstLine="708"/>
        <w:rPr>
          <w:rFonts w:ascii="Arial" w:hAnsi="Arial"/>
          <w:sz w:val="16"/>
          <w:szCs w:val="16"/>
        </w:rPr>
      </w:pPr>
      <w:r>
        <w:rPr>
          <w:sz w:val="28"/>
          <w:szCs w:val="28"/>
        </w:rPr>
        <w:t>«Бухгалтерский учет, анализ и аудит»</w:t>
      </w:r>
    </w:p>
    <w:p w:rsidR="000420B0" w:rsidRPr="007E0933" w:rsidRDefault="000420B0" w:rsidP="000420B0">
      <w:pPr>
        <w:rPr>
          <w:b/>
          <w:sz w:val="28"/>
          <w:szCs w:val="28"/>
          <w:u w:val="single"/>
        </w:rPr>
      </w:pPr>
      <w:r w:rsidRPr="007E0933">
        <w:rPr>
          <w:b/>
          <w:sz w:val="28"/>
          <w:szCs w:val="28"/>
        </w:rPr>
        <w:t xml:space="preserve">Факультет </w:t>
      </w:r>
      <w:r w:rsidRPr="007E0933">
        <w:rPr>
          <w:b/>
          <w:sz w:val="28"/>
          <w:szCs w:val="28"/>
        </w:rPr>
        <w:tab/>
      </w:r>
      <w:r w:rsidRPr="007E093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A65B4">
        <w:rPr>
          <w:sz w:val="28"/>
          <w:szCs w:val="28"/>
        </w:rPr>
        <w:t>Экономики и менеджмента</w:t>
      </w:r>
    </w:p>
    <w:p w:rsidR="000420B0" w:rsidRDefault="000420B0" w:rsidP="000420B0">
      <w:pPr>
        <w:rPr>
          <w:rFonts w:ascii="Arial" w:hAnsi="Arial"/>
          <w:b/>
          <w:sz w:val="26"/>
          <w:u w:val="single"/>
        </w:rPr>
      </w:pPr>
      <w:r>
        <w:rPr>
          <w:b/>
          <w:sz w:val="28"/>
          <w:szCs w:val="28"/>
        </w:rPr>
        <w:t xml:space="preserve"> </w:t>
      </w:r>
      <w:r w:rsidRPr="007E0933">
        <w:rPr>
          <w:b/>
          <w:sz w:val="28"/>
          <w:szCs w:val="28"/>
        </w:rPr>
        <w:t>Кафедра</w:t>
      </w:r>
      <w:r w:rsidRPr="007E0933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3C2E5C">
        <w:rPr>
          <w:sz w:val="28"/>
          <w:szCs w:val="28"/>
        </w:rPr>
        <w:t>Финансы,</w:t>
      </w:r>
      <w:r>
        <w:rPr>
          <w:rFonts w:ascii="Arial" w:hAnsi="Arial"/>
          <w:sz w:val="28"/>
          <w:szCs w:val="28"/>
        </w:rPr>
        <w:t xml:space="preserve"> </w:t>
      </w:r>
      <w:r w:rsidRPr="00BA65B4">
        <w:rPr>
          <w:sz w:val="28"/>
          <w:szCs w:val="28"/>
        </w:rPr>
        <w:t xml:space="preserve">учет и анализ </w:t>
      </w:r>
    </w:p>
    <w:p w:rsidR="000420B0" w:rsidRPr="00784681" w:rsidRDefault="000420B0" w:rsidP="000420B0">
      <w:pPr>
        <w:spacing w:line="360" w:lineRule="auto"/>
        <w:rPr>
          <w:b/>
          <w:i/>
          <w:sz w:val="28"/>
          <w:szCs w:val="28"/>
        </w:rPr>
      </w:pPr>
      <w:r w:rsidRPr="003C2E5C">
        <w:rPr>
          <w:b/>
          <w:sz w:val="28"/>
          <w:szCs w:val="28"/>
        </w:rPr>
        <w:t>Квалификация (степень) выпускника</w:t>
      </w:r>
      <w:r>
        <w:rPr>
          <w:sz w:val="28"/>
          <w:szCs w:val="28"/>
        </w:rPr>
        <w:t xml:space="preserve">  </w:t>
      </w:r>
      <w:r w:rsidRPr="003C2E5C">
        <w:rPr>
          <w:sz w:val="28"/>
          <w:szCs w:val="28"/>
        </w:rPr>
        <w:t>бакалавр</w:t>
      </w:r>
    </w:p>
    <w:p w:rsidR="000420B0" w:rsidRPr="000F1C9F" w:rsidRDefault="000420B0" w:rsidP="000420B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Составители</w:t>
      </w:r>
      <w:r w:rsidRPr="00BA65B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к.э.н., доцент М.В. Ливсон</w:t>
      </w:r>
    </w:p>
    <w:p w:rsidR="00F15521" w:rsidRDefault="00F15521" w:rsidP="00F15521">
      <w:pPr>
        <w:tabs>
          <w:tab w:val="left" w:pos="6225"/>
        </w:tabs>
      </w:pPr>
    </w:p>
    <w:p w:rsidR="00F15521" w:rsidRDefault="00F15521" w:rsidP="00F15521">
      <w:pPr>
        <w:rPr>
          <w:rFonts w:ascii="Arial" w:hAnsi="Arial"/>
          <w:b/>
          <w:sz w:val="26"/>
          <w:u w:val="single"/>
        </w:rPr>
      </w:pPr>
    </w:p>
    <w:tbl>
      <w:tblPr>
        <w:tblW w:w="9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40"/>
        <w:gridCol w:w="540"/>
        <w:gridCol w:w="720"/>
        <w:gridCol w:w="720"/>
        <w:gridCol w:w="720"/>
        <w:gridCol w:w="720"/>
        <w:gridCol w:w="720"/>
        <w:gridCol w:w="741"/>
        <w:gridCol w:w="634"/>
        <w:gridCol w:w="1847"/>
      </w:tblGrid>
      <w:tr w:rsidR="00F15521" w:rsidRPr="00D4515F">
        <w:tc>
          <w:tcPr>
            <w:tcW w:w="1440" w:type="dxa"/>
            <w:vMerge w:val="restart"/>
            <w:vAlign w:val="center"/>
          </w:tcPr>
          <w:p w:rsidR="00F15521" w:rsidRPr="00D4515F" w:rsidRDefault="00F15521" w:rsidP="00D4515F">
            <w:pPr>
              <w:jc w:val="center"/>
              <w:rPr>
                <w:rFonts w:ascii="Arial" w:hAnsi="Arial" w:cs="Arial"/>
                <w:b/>
              </w:rPr>
            </w:pPr>
            <w:r w:rsidRPr="00D4515F">
              <w:rPr>
                <w:rFonts w:ascii="Arial" w:hAnsi="Arial" w:cs="Arial"/>
                <w:b/>
              </w:rPr>
              <w:t xml:space="preserve">Форма </w:t>
            </w:r>
          </w:p>
          <w:p w:rsidR="00F15521" w:rsidRPr="00D4515F" w:rsidRDefault="008731CA" w:rsidP="00D4515F">
            <w:pPr>
              <w:jc w:val="center"/>
              <w:rPr>
                <w:rFonts w:ascii="Arial" w:hAnsi="Arial"/>
                <w:sz w:val="36"/>
              </w:rPr>
            </w:pPr>
            <w:r w:rsidRPr="00D4515F">
              <w:rPr>
                <w:rFonts w:ascii="Arial" w:hAnsi="Arial" w:cs="Arial"/>
                <w:b/>
              </w:rPr>
              <w:t>О</w:t>
            </w:r>
            <w:r w:rsidR="00F15521" w:rsidRPr="00D4515F">
              <w:rPr>
                <w:rFonts w:ascii="Arial" w:hAnsi="Arial" w:cs="Arial"/>
                <w:b/>
              </w:rPr>
              <w:t>бучения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F15521" w:rsidRPr="00D4515F" w:rsidRDefault="00F15521" w:rsidP="00D4515F">
            <w:pPr>
              <w:ind w:left="113" w:right="11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515F">
              <w:rPr>
                <w:rFonts w:ascii="Arial" w:hAnsi="Arial"/>
                <w:b/>
                <w:sz w:val="20"/>
                <w:szCs w:val="20"/>
              </w:rPr>
              <w:t>курс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F15521" w:rsidRPr="00D4515F" w:rsidRDefault="00F15521" w:rsidP="00D4515F">
            <w:pPr>
              <w:ind w:left="113" w:right="11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515F">
              <w:rPr>
                <w:rFonts w:ascii="Arial" w:hAnsi="Arial"/>
                <w:b/>
                <w:sz w:val="20"/>
                <w:szCs w:val="20"/>
              </w:rPr>
              <w:t>семестр</w:t>
            </w:r>
          </w:p>
        </w:tc>
        <w:tc>
          <w:tcPr>
            <w:tcW w:w="4975" w:type="dxa"/>
            <w:gridSpan w:val="7"/>
          </w:tcPr>
          <w:p w:rsidR="00F15521" w:rsidRPr="00D4515F" w:rsidRDefault="00F15521" w:rsidP="00D4515F">
            <w:pPr>
              <w:jc w:val="center"/>
              <w:rPr>
                <w:rFonts w:ascii="Arial" w:hAnsi="Arial"/>
                <w:b/>
                <w:sz w:val="30"/>
              </w:rPr>
            </w:pPr>
            <w:r w:rsidRPr="00D4515F">
              <w:rPr>
                <w:rFonts w:ascii="Arial" w:hAnsi="Arial"/>
                <w:b/>
              </w:rPr>
              <w:t>Трудоемкость дисциплины в часах</w:t>
            </w:r>
          </w:p>
        </w:tc>
        <w:tc>
          <w:tcPr>
            <w:tcW w:w="1847" w:type="dxa"/>
            <w:vMerge w:val="restart"/>
            <w:vAlign w:val="center"/>
          </w:tcPr>
          <w:p w:rsidR="00F15521" w:rsidRPr="00D4515F" w:rsidRDefault="00F15521" w:rsidP="00D4515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4515F">
              <w:rPr>
                <w:rFonts w:ascii="Arial" w:hAnsi="Arial" w:cs="Arial"/>
                <w:b/>
                <w:sz w:val="20"/>
              </w:rPr>
              <w:t>Форма</w:t>
            </w:r>
          </w:p>
          <w:p w:rsidR="00F15521" w:rsidRPr="00D4515F" w:rsidRDefault="00F15521" w:rsidP="00D4515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4515F">
              <w:rPr>
                <w:rFonts w:ascii="Arial" w:hAnsi="Arial" w:cs="Arial"/>
                <w:b/>
                <w:sz w:val="20"/>
              </w:rPr>
              <w:t>итогового</w:t>
            </w:r>
          </w:p>
          <w:p w:rsidR="00F15521" w:rsidRPr="00D4515F" w:rsidRDefault="00F15521" w:rsidP="00D4515F">
            <w:pPr>
              <w:jc w:val="center"/>
              <w:rPr>
                <w:rFonts w:ascii="Arial" w:hAnsi="Arial"/>
                <w:sz w:val="22"/>
                <w:lang w:val="en-US"/>
              </w:rPr>
            </w:pPr>
            <w:r w:rsidRPr="00D4515F">
              <w:rPr>
                <w:rFonts w:ascii="Arial" w:hAnsi="Arial" w:cs="Arial"/>
                <w:b/>
                <w:sz w:val="20"/>
              </w:rPr>
              <w:t>контроля</w:t>
            </w:r>
          </w:p>
        </w:tc>
      </w:tr>
      <w:tr w:rsidR="00F15521" w:rsidRPr="00D4515F">
        <w:trPr>
          <w:cantSplit/>
          <w:trHeight w:val="1834"/>
        </w:trPr>
        <w:tc>
          <w:tcPr>
            <w:tcW w:w="1440" w:type="dxa"/>
            <w:vMerge/>
          </w:tcPr>
          <w:p w:rsidR="00F15521" w:rsidRPr="00D4515F" w:rsidRDefault="00F15521" w:rsidP="00703BC2">
            <w:pPr>
              <w:rPr>
                <w:rFonts w:ascii="Arial" w:hAnsi="Arial"/>
                <w:sz w:val="30"/>
                <w:lang w:val="en-US"/>
              </w:rPr>
            </w:pPr>
          </w:p>
        </w:tc>
        <w:tc>
          <w:tcPr>
            <w:tcW w:w="540" w:type="dxa"/>
            <w:vMerge/>
          </w:tcPr>
          <w:p w:rsidR="00F15521" w:rsidRPr="00D4515F" w:rsidRDefault="00F15521" w:rsidP="00703BC2">
            <w:pPr>
              <w:rPr>
                <w:rFonts w:ascii="Arial" w:hAnsi="Arial"/>
                <w:sz w:val="30"/>
                <w:lang w:val="en-US"/>
              </w:rPr>
            </w:pPr>
          </w:p>
        </w:tc>
        <w:tc>
          <w:tcPr>
            <w:tcW w:w="540" w:type="dxa"/>
            <w:vMerge/>
          </w:tcPr>
          <w:p w:rsidR="00F15521" w:rsidRPr="00D4515F" w:rsidRDefault="00F15521" w:rsidP="00703BC2">
            <w:pPr>
              <w:rPr>
                <w:rFonts w:ascii="Arial" w:hAnsi="Arial"/>
                <w:sz w:val="30"/>
                <w:lang w:val="en-US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15521" w:rsidRPr="00D4515F" w:rsidRDefault="00F15521" w:rsidP="00D4515F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D4515F">
              <w:rPr>
                <w:rFonts w:ascii="Arial" w:hAnsi="Arial" w:cs="Arial"/>
                <w:b/>
                <w:sz w:val="20"/>
              </w:rPr>
              <w:t>Всего часов</w:t>
            </w:r>
          </w:p>
        </w:tc>
        <w:tc>
          <w:tcPr>
            <w:tcW w:w="720" w:type="dxa"/>
            <w:textDirection w:val="btLr"/>
            <w:vAlign w:val="center"/>
          </w:tcPr>
          <w:p w:rsidR="00F15521" w:rsidRPr="00D4515F" w:rsidRDefault="00F15521" w:rsidP="00D4515F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D4515F">
              <w:rPr>
                <w:rFonts w:ascii="Arial" w:hAnsi="Arial" w:cs="Arial"/>
                <w:b/>
                <w:sz w:val="20"/>
              </w:rPr>
              <w:t>Аудиторных часов</w:t>
            </w:r>
          </w:p>
        </w:tc>
        <w:tc>
          <w:tcPr>
            <w:tcW w:w="720" w:type="dxa"/>
            <w:textDirection w:val="btLr"/>
            <w:vAlign w:val="center"/>
          </w:tcPr>
          <w:p w:rsidR="00F15521" w:rsidRPr="00D4515F" w:rsidRDefault="00F15521" w:rsidP="00D4515F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D4515F">
              <w:rPr>
                <w:rFonts w:ascii="Arial" w:hAnsi="Arial" w:cs="Arial"/>
                <w:b/>
                <w:sz w:val="20"/>
              </w:rPr>
              <w:t>Лекции</w:t>
            </w:r>
          </w:p>
        </w:tc>
        <w:tc>
          <w:tcPr>
            <w:tcW w:w="720" w:type="dxa"/>
            <w:textDirection w:val="btLr"/>
            <w:vAlign w:val="center"/>
          </w:tcPr>
          <w:p w:rsidR="00F15521" w:rsidRPr="00D4515F" w:rsidRDefault="00F15521" w:rsidP="00D4515F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D4515F">
              <w:rPr>
                <w:rFonts w:ascii="Arial" w:hAnsi="Arial" w:cs="Arial"/>
                <w:b/>
                <w:sz w:val="20"/>
              </w:rPr>
              <w:t>Семинарские (практически) занятия</w:t>
            </w:r>
          </w:p>
        </w:tc>
        <w:tc>
          <w:tcPr>
            <w:tcW w:w="720" w:type="dxa"/>
            <w:textDirection w:val="btLr"/>
            <w:vAlign w:val="center"/>
          </w:tcPr>
          <w:p w:rsidR="00F15521" w:rsidRPr="00D4515F" w:rsidRDefault="00F15521" w:rsidP="00D4515F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D4515F">
              <w:rPr>
                <w:rFonts w:ascii="Arial" w:hAnsi="Arial" w:cs="Arial"/>
                <w:b/>
                <w:sz w:val="20"/>
              </w:rPr>
              <w:t>Лабораторные занятия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textDirection w:val="btLr"/>
            <w:vAlign w:val="center"/>
          </w:tcPr>
          <w:p w:rsidR="00F15521" w:rsidRPr="00D4515F" w:rsidRDefault="00F15521" w:rsidP="00D4515F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D4515F">
              <w:rPr>
                <w:rFonts w:ascii="Arial" w:hAnsi="Arial" w:cs="Arial"/>
                <w:b/>
                <w:sz w:val="20"/>
              </w:rPr>
              <w:t xml:space="preserve">Курсовая </w:t>
            </w:r>
          </w:p>
          <w:p w:rsidR="00F15521" w:rsidRPr="00D4515F" w:rsidRDefault="00F15521" w:rsidP="00D4515F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D4515F">
              <w:rPr>
                <w:rFonts w:ascii="Arial" w:hAnsi="Arial" w:cs="Arial"/>
                <w:b/>
                <w:sz w:val="20"/>
              </w:rPr>
              <w:t>Работа (проект)</w:t>
            </w:r>
          </w:p>
        </w:tc>
        <w:tc>
          <w:tcPr>
            <w:tcW w:w="634" w:type="dxa"/>
            <w:textDirection w:val="btLr"/>
            <w:vAlign w:val="center"/>
          </w:tcPr>
          <w:p w:rsidR="00F15521" w:rsidRPr="00D4515F" w:rsidRDefault="00F15521" w:rsidP="00D4515F">
            <w:pPr>
              <w:ind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D4515F">
              <w:rPr>
                <w:rFonts w:ascii="Arial" w:hAnsi="Arial" w:cs="Arial"/>
                <w:b/>
                <w:sz w:val="20"/>
              </w:rPr>
              <w:t>Самостоятельная работа</w:t>
            </w:r>
          </w:p>
        </w:tc>
        <w:tc>
          <w:tcPr>
            <w:tcW w:w="1847" w:type="dxa"/>
            <w:vMerge/>
            <w:textDirection w:val="btLr"/>
            <w:vAlign w:val="center"/>
          </w:tcPr>
          <w:p w:rsidR="00F15521" w:rsidRPr="00D4515F" w:rsidRDefault="00F15521" w:rsidP="00D4515F">
            <w:pPr>
              <w:ind w:right="113"/>
              <w:jc w:val="center"/>
              <w:rPr>
                <w:rFonts w:ascii="Arial" w:hAnsi="Arial"/>
                <w:sz w:val="30"/>
              </w:rPr>
            </w:pPr>
          </w:p>
        </w:tc>
      </w:tr>
      <w:tr w:rsidR="00F15521" w:rsidRPr="00D4515F">
        <w:trPr>
          <w:cantSplit/>
          <w:trHeight w:val="241"/>
        </w:trPr>
        <w:tc>
          <w:tcPr>
            <w:tcW w:w="1440" w:type="dxa"/>
            <w:shd w:val="clear" w:color="auto" w:fill="auto"/>
            <w:vAlign w:val="center"/>
          </w:tcPr>
          <w:p w:rsidR="00F15521" w:rsidRPr="00D4515F" w:rsidRDefault="00F15521" w:rsidP="00D4515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515F">
              <w:rPr>
                <w:rFonts w:ascii="Arial" w:hAnsi="Arial"/>
                <w:b/>
                <w:sz w:val="22"/>
                <w:szCs w:val="22"/>
              </w:rPr>
              <w:t>Очная</w:t>
            </w:r>
          </w:p>
          <w:p w:rsidR="00F15521" w:rsidRPr="00D4515F" w:rsidRDefault="00F15521" w:rsidP="00D4515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F15521" w:rsidRPr="00D4515F" w:rsidRDefault="00BF4399" w:rsidP="00D4515F">
            <w:pPr>
              <w:jc w:val="center"/>
              <w:rPr>
                <w:rFonts w:ascii="Arial" w:hAnsi="Arial"/>
                <w:b/>
                <w:sz w:val="20"/>
              </w:rPr>
            </w:pPr>
            <w:r w:rsidRPr="00D4515F"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15521" w:rsidRPr="00D4515F" w:rsidRDefault="00BF4399" w:rsidP="00D4515F">
            <w:pPr>
              <w:jc w:val="center"/>
              <w:rPr>
                <w:rFonts w:ascii="Arial" w:hAnsi="Arial"/>
                <w:b/>
                <w:sz w:val="20"/>
              </w:rPr>
            </w:pPr>
            <w:r w:rsidRPr="00D4515F"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720" w:type="dxa"/>
            <w:vAlign w:val="center"/>
          </w:tcPr>
          <w:p w:rsidR="00F15521" w:rsidRPr="00D4515F" w:rsidRDefault="00BF4399" w:rsidP="00D4515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4515F">
              <w:rPr>
                <w:rFonts w:ascii="Arial" w:hAnsi="Arial" w:cs="Arial"/>
                <w:b/>
                <w:sz w:val="20"/>
              </w:rPr>
              <w:t>144</w:t>
            </w:r>
          </w:p>
        </w:tc>
        <w:tc>
          <w:tcPr>
            <w:tcW w:w="720" w:type="dxa"/>
            <w:vAlign w:val="center"/>
          </w:tcPr>
          <w:p w:rsidR="00F15521" w:rsidRPr="00D4515F" w:rsidRDefault="00BF4399" w:rsidP="00D4515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4515F">
              <w:rPr>
                <w:rFonts w:ascii="Arial" w:hAnsi="Arial" w:cs="Arial"/>
                <w:b/>
                <w:sz w:val="20"/>
              </w:rPr>
              <w:t>68</w:t>
            </w:r>
          </w:p>
        </w:tc>
        <w:tc>
          <w:tcPr>
            <w:tcW w:w="720" w:type="dxa"/>
            <w:vAlign w:val="center"/>
          </w:tcPr>
          <w:p w:rsidR="00F15521" w:rsidRPr="00D4515F" w:rsidRDefault="00BF4399" w:rsidP="00D4515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4515F">
              <w:rPr>
                <w:rFonts w:ascii="Arial" w:hAnsi="Arial" w:cs="Arial"/>
                <w:b/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F15521" w:rsidRPr="00D4515F" w:rsidRDefault="00BF4399" w:rsidP="00D4515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4515F">
              <w:rPr>
                <w:rFonts w:ascii="Arial" w:hAnsi="Arial" w:cs="Arial"/>
                <w:b/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F15521" w:rsidRPr="00D4515F" w:rsidRDefault="00B96EF1" w:rsidP="00D4515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4515F">
              <w:rPr>
                <w:rFonts w:ascii="Arial" w:hAnsi="Arial" w:cs="Arial"/>
                <w:b/>
                <w:sz w:val="20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521" w:rsidRPr="00D4515F" w:rsidRDefault="00B96EF1" w:rsidP="00D4515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4515F">
              <w:rPr>
                <w:rFonts w:ascii="Arial" w:hAnsi="Arial" w:cs="Arial"/>
                <w:b/>
                <w:sz w:val="20"/>
              </w:rPr>
              <w:t>-</w:t>
            </w:r>
          </w:p>
        </w:tc>
        <w:tc>
          <w:tcPr>
            <w:tcW w:w="634" w:type="dxa"/>
            <w:tcBorders>
              <w:top w:val="nil"/>
              <w:bottom w:val="single" w:sz="4" w:space="0" w:color="auto"/>
            </w:tcBorders>
            <w:vAlign w:val="center"/>
          </w:tcPr>
          <w:p w:rsidR="00F15521" w:rsidRPr="00D4515F" w:rsidRDefault="001C7B9B" w:rsidP="00D4515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76</w:t>
            </w:r>
          </w:p>
        </w:tc>
        <w:tc>
          <w:tcPr>
            <w:tcW w:w="1847" w:type="dxa"/>
            <w:vAlign w:val="center"/>
          </w:tcPr>
          <w:p w:rsidR="00F15521" w:rsidRPr="00D4515F" w:rsidRDefault="00BF4399" w:rsidP="00D4515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4515F">
              <w:rPr>
                <w:rFonts w:ascii="Arial" w:hAnsi="Arial" w:cs="Arial"/>
                <w:b/>
                <w:sz w:val="20"/>
              </w:rPr>
              <w:t>Экзамен</w:t>
            </w:r>
          </w:p>
        </w:tc>
      </w:tr>
    </w:tbl>
    <w:p w:rsidR="00F15521" w:rsidRPr="00414B0D" w:rsidRDefault="00F15521" w:rsidP="00F15521">
      <w:pPr>
        <w:rPr>
          <w:rFonts w:ascii="Arial" w:hAnsi="Arial"/>
          <w:sz w:val="30"/>
          <w:lang w:val="en-US"/>
        </w:rPr>
      </w:pPr>
    </w:p>
    <w:p w:rsidR="00936E40" w:rsidRPr="00F502A9" w:rsidRDefault="00F15521" w:rsidP="00936E40">
      <w:pPr>
        <w:numPr>
          <w:ilvl w:val="0"/>
          <w:numId w:val="19"/>
        </w:numPr>
        <w:jc w:val="both"/>
        <w:rPr>
          <w:b/>
        </w:rPr>
      </w:pPr>
      <w:r w:rsidRPr="00F502A9">
        <w:rPr>
          <w:b/>
        </w:rPr>
        <w:t>Цели и задачи дисциплины</w:t>
      </w:r>
    </w:p>
    <w:p w:rsidR="005C29F8" w:rsidRPr="00F502A9" w:rsidRDefault="005C29F8" w:rsidP="00936E40">
      <w:pPr>
        <w:tabs>
          <w:tab w:val="left" w:pos="720"/>
        </w:tabs>
        <w:ind w:firstLine="720"/>
        <w:jc w:val="both"/>
      </w:pPr>
      <w:r w:rsidRPr="00F502A9">
        <w:rPr>
          <w:b/>
        </w:rPr>
        <w:t>Целью</w:t>
      </w:r>
      <w:r w:rsidRPr="00F502A9">
        <w:t xml:space="preserve"> преподавания дисциплины «Корпоративные финансы» является овладение принципами финансового управления </w:t>
      </w:r>
      <w:r w:rsidR="00936E40" w:rsidRPr="00F502A9">
        <w:t xml:space="preserve">организацией, </w:t>
      </w:r>
      <w:r w:rsidRPr="00F502A9">
        <w:t>позволяющими оптимизировать структуру ее финансовых ресурсов, их оборот в воспроизводственном цикле и получении наибольшей отдачи на единицу привлеченного капитала; знание внешних и внутренних факторов, влияющих на использование финансовых ресурсов, умение сравнивать доходность и рискованность вариантов финансовых решений, владение системой методов обоснования разных групп финансовых решений, финансовой стратегии и финансового обоснования бизнес-плана.</w:t>
      </w:r>
    </w:p>
    <w:p w:rsidR="00936E40" w:rsidRPr="00F502A9" w:rsidRDefault="00936E40" w:rsidP="00936E40">
      <w:pPr>
        <w:spacing w:line="360" w:lineRule="auto"/>
        <w:ind w:firstLine="720"/>
      </w:pPr>
    </w:p>
    <w:p w:rsidR="00F15521" w:rsidRPr="00F502A9" w:rsidRDefault="0068292F" w:rsidP="00936E40">
      <w:pPr>
        <w:spacing w:line="360" w:lineRule="auto"/>
        <w:ind w:firstLine="720"/>
      </w:pPr>
      <w:r w:rsidRPr="00F502A9">
        <w:t xml:space="preserve">К числу основных </w:t>
      </w:r>
      <w:r w:rsidRPr="00F502A9">
        <w:rPr>
          <w:b/>
          <w:bCs/>
        </w:rPr>
        <w:t>задач</w:t>
      </w:r>
      <w:r w:rsidRPr="00F502A9">
        <w:t xml:space="preserve"> изучения дисциплины относятся:</w:t>
      </w:r>
    </w:p>
    <w:p w:rsidR="0068292F" w:rsidRPr="00F502A9" w:rsidRDefault="0068292F" w:rsidP="0068292F">
      <w:pPr>
        <w:numPr>
          <w:ilvl w:val="0"/>
          <w:numId w:val="7"/>
        </w:numPr>
        <w:jc w:val="both"/>
      </w:pPr>
      <w:r w:rsidRPr="00F502A9">
        <w:lastRenderedPageBreak/>
        <w:t xml:space="preserve">Рассмотрение важнейших </w:t>
      </w:r>
      <w:r w:rsidR="00BA6675" w:rsidRPr="00F502A9">
        <w:t xml:space="preserve">концепций </w:t>
      </w:r>
      <w:r w:rsidR="005C29F8" w:rsidRPr="00F502A9">
        <w:t>корпоративных финансов</w:t>
      </w:r>
      <w:r w:rsidR="00BA6675" w:rsidRPr="00F502A9">
        <w:t>.</w:t>
      </w:r>
    </w:p>
    <w:p w:rsidR="00BA6675" w:rsidRPr="00F502A9" w:rsidRDefault="0068292F" w:rsidP="0068292F">
      <w:pPr>
        <w:numPr>
          <w:ilvl w:val="0"/>
          <w:numId w:val="7"/>
        </w:numPr>
        <w:jc w:val="both"/>
      </w:pPr>
      <w:r w:rsidRPr="00F502A9">
        <w:t xml:space="preserve">Уяснение особенностей </w:t>
      </w:r>
      <w:r w:rsidR="00BA6675" w:rsidRPr="00F502A9">
        <w:t>финансового управления предприятиями различными по организационно-правовой форме.</w:t>
      </w:r>
    </w:p>
    <w:p w:rsidR="00BA6675" w:rsidRPr="00F502A9" w:rsidRDefault="00BA6675" w:rsidP="00BA6675">
      <w:pPr>
        <w:numPr>
          <w:ilvl w:val="0"/>
          <w:numId w:val="7"/>
        </w:numPr>
        <w:jc w:val="both"/>
      </w:pPr>
      <w:r w:rsidRPr="00F502A9">
        <w:t>Рассмотрение основных методов оценки оптимальной структуры капитала.</w:t>
      </w:r>
    </w:p>
    <w:p w:rsidR="00F15521" w:rsidRPr="00F502A9" w:rsidRDefault="0068292F" w:rsidP="00BA6675">
      <w:pPr>
        <w:numPr>
          <w:ilvl w:val="0"/>
          <w:numId w:val="7"/>
        </w:numPr>
        <w:jc w:val="both"/>
        <w:rPr>
          <w:b/>
        </w:rPr>
      </w:pPr>
      <w:r w:rsidRPr="00F502A9">
        <w:t xml:space="preserve">Рассмотрение </w:t>
      </w:r>
      <w:r w:rsidR="00BA6675" w:rsidRPr="00F502A9">
        <w:t xml:space="preserve">сущности финансовой среды и </w:t>
      </w:r>
      <w:r w:rsidRPr="00F502A9">
        <w:t xml:space="preserve">особенностей проведения </w:t>
      </w:r>
      <w:r w:rsidR="00BA6675" w:rsidRPr="00F502A9">
        <w:t>стратегического финансового анализа финансовой среды.</w:t>
      </w:r>
      <w:r w:rsidR="00BA6675" w:rsidRPr="00F502A9">
        <w:rPr>
          <w:b/>
        </w:rPr>
        <w:t xml:space="preserve"> </w:t>
      </w:r>
    </w:p>
    <w:p w:rsidR="00BA6675" w:rsidRPr="00F502A9" w:rsidRDefault="00BA6675" w:rsidP="00BA6675">
      <w:pPr>
        <w:ind w:left="360"/>
        <w:jc w:val="both"/>
        <w:rPr>
          <w:b/>
        </w:rPr>
      </w:pPr>
    </w:p>
    <w:p w:rsidR="00F15521" w:rsidRPr="00F502A9" w:rsidRDefault="00936E40" w:rsidP="00F15521">
      <w:pPr>
        <w:spacing w:line="360" w:lineRule="auto"/>
        <w:rPr>
          <w:b/>
        </w:rPr>
      </w:pPr>
      <w:r w:rsidRPr="00F502A9">
        <w:rPr>
          <w:b/>
        </w:rPr>
        <w:t>2</w:t>
      </w:r>
      <w:r w:rsidR="00F15521" w:rsidRPr="00F502A9">
        <w:rPr>
          <w:b/>
        </w:rPr>
        <w:t xml:space="preserve">. Содержание </w:t>
      </w:r>
      <w:r w:rsidRPr="00F502A9">
        <w:rPr>
          <w:b/>
        </w:rPr>
        <w:t>лекционного курса</w:t>
      </w:r>
    </w:p>
    <w:p w:rsidR="00D40F9B" w:rsidRPr="00F502A9" w:rsidRDefault="00D40F9B" w:rsidP="00D40F9B">
      <w:pPr>
        <w:tabs>
          <w:tab w:val="left" w:pos="720"/>
        </w:tabs>
        <w:ind w:firstLine="720"/>
        <w:jc w:val="both"/>
        <w:rPr>
          <w:bCs/>
        </w:rPr>
      </w:pPr>
      <w:r w:rsidRPr="00F502A9">
        <w:rPr>
          <w:b/>
          <w:bCs/>
        </w:rPr>
        <w:t>Тема 1.</w:t>
      </w:r>
      <w:r w:rsidRPr="00F502A9">
        <w:rPr>
          <w:bCs/>
        </w:rPr>
        <w:t>Функции и задачи корпоративных финансов.</w:t>
      </w:r>
    </w:p>
    <w:p w:rsidR="00D40F9B" w:rsidRPr="00F502A9" w:rsidRDefault="00D40F9B" w:rsidP="00D40F9B">
      <w:pPr>
        <w:tabs>
          <w:tab w:val="left" w:pos="720"/>
        </w:tabs>
        <w:ind w:firstLine="720"/>
        <w:jc w:val="both"/>
      </w:pPr>
      <w:r w:rsidRPr="00F502A9">
        <w:rPr>
          <w:b/>
          <w:bCs/>
        </w:rPr>
        <w:t>Тема 2.</w:t>
      </w:r>
      <w:r w:rsidRPr="00F502A9">
        <w:rPr>
          <w:bCs/>
        </w:rPr>
        <w:t xml:space="preserve"> Финансовое планирование в деятельности фирмы</w:t>
      </w:r>
      <w:r w:rsidRPr="00F502A9">
        <w:t>.</w:t>
      </w:r>
    </w:p>
    <w:p w:rsidR="00D40F9B" w:rsidRPr="00F502A9" w:rsidRDefault="00D40F9B" w:rsidP="00D40F9B">
      <w:pPr>
        <w:tabs>
          <w:tab w:val="left" w:pos="720"/>
        </w:tabs>
        <w:ind w:firstLine="720"/>
        <w:jc w:val="both"/>
        <w:rPr>
          <w:bCs/>
        </w:rPr>
      </w:pPr>
      <w:r w:rsidRPr="00F502A9">
        <w:rPr>
          <w:b/>
          <w:bCs/>
        </w:rPr>
        <w:t>Тема 3.</w:t>
      </w:r>
      <w:r w:rsidRPr="00F502A9">
        <w:rPr>
          <w:bCs/>
        </w:rPr>
        <w:t xml:space="preserve"> Финансовый капитал фирмы.</w:t>
      </w:r>
    </w:p>
    <w:p w:rsidR="00D40F9B" w:rsidRPr="00F502A9" w:rsidRDefault="00D40F9B" w:rsidP="00D40F9B">
      <w:pPr>
        <w:tabs>
          <w:tab w:val="left" w:pos="720"/>
        </w:tabs>
        <w:ind w:firstLine="720"/>
        <w:jc w:val="both"/>
        <w:rPr>
          <w:bCs/>
        </w:rPr>
      </w:pPr>
      <w:r w:rsidRPr="00F502A9">
        <w:rPr>
          <w:b/>
          <w:bCs/>
        </w:rPr>
        <w:t>Тема 4.</w:t>
      </w:r>
      <w:r w:rsidRPr="00F502A9">
        <w:rPr>
          <w:bCs/>
        </w:rPr>
        <w:t xml:space="preserve"> Источники средств и методы финансирования организации.</w:t>
      </w:r>
    </w:p>
    <w:p w:rsidR="00D40F9B" w:rsidRPr="00F502A9" w:rsidRDefault="00D40F9B" w:rsidP="00D40F9B">
      <w:pPr>
        <w:tabs>
          <w:tab w:val="left" w:pos="720"/>
        </w:tabs>
        <w:ind w:firstLine="720"/>
        <w:jc w:val="both"/>
        <w:rPr>
          <w:bCs/>
        </w:rPr>
      </w:pPr>
      <w:r w:rsidRPr="00F502A9">
        <w:rPr>
          <w:b/>
          <w:bCs/>
        </w:rPr>
        <w:t>Тема 5.</w:t>
      </w:r>
      <w:r w:rsidRPr="00F502A9">
        <w:rPr>
          <w:bCs/>
        </w:rPr>
        <w:t xml:space="preserve"> Управление оборотными средствами.</w:t>
      </w:r>
    </w:p>
    <w:p w:rsidR="00D40F9B" w:rsidRPr="00F502A9" w:rsidRDefault="00D40F9B" w:rsidP="00D40F9B">
      <w:pPr>
        <w:tabs>
          <w:tab w:val="left" w:pos="720"/>
        </w:tabs>
        <w:ind w:firstLine="720"/>
        <w:jc w:val="both"/>
      </w:pPr>
      <w:r w:rsidRPr="00F502A9">
        <w:rPr>
          <w:b/>
          <w:bCs/>
        </w:rPr>
        <w:t>Тема 6.</w:t>
      </w:r>
      <w:r w:rsidRPr="00F502A9">
        <w:rPr>
          <w:bCs/>
        </w:rPr>
        <w:t>Управление издержками фирмы.</w:t>
      </w:r>
    </w:p>
    <w:p w:rsidR="00D40F9B" w:rsidRPr="00F502A9" w:rsidRDefault="00D40F9B" w:rsidP="00D40F9B">
      <w:pPr>
        <w:tabs>
          <w:tab w:val="left" w:pos="720"/>
        </w:tabs>
        <w:ind w:firstLine="720"/>
        <w:jc w:val="both"/>
      </w:pPr>
      <w:r w:rsidRPr="00F502A9">
        <w:rPr>
          <w:b/>
          <w:bCs/>
        </w:rPr>
        <w:t>Тема 7.</w:t>
      </w:r>
      <w:r w:rsidRPr="00F502A9">
        <w:rPr>
          <w:bCs/>
        </w:rPr>
        <w:t xml:space="preserve"> Финансовые риски</w:t>
      </w:r>
    </w:p>
    <w:p w:rsidR="00D40F9B" w:rsidRPr="00F502A9" w:rsidRDefault="00D40F9B" w:rsidP="00D40F9B">
      <w:pPr>
        <w:tabs>
          <w:tab w:val="left" w:pos="720"/>
        </w:tabs>
        <w:ind w:firstLine="720"/>
        <w:jc w:val="both"/>
      </w:pPr>
      <w:r w:rsidRPr="00F502A9">
        <w:rPr>
          <w:b/>
          <w:bCs/>
        </w:rPr>
        <w:t>Тема 8.</w:t>
      </w:r>
      <w:r w:rsidRPr="00F502A9">
        <w:rPr>
          <w:bCs/>
        </w:rPr>
        <w:t xml:space="preserve"> Методы оценки финансовых активов</w:t>
      </w:r>
    </w:p>
    <w:p w:rsidR="00D40F9B" w:rsidRPr="00F502A9" w:rsidRDefault="00D40F9B" w:rsidP="00D40F9B">
      <w:pPr>
        <w:tabs>
          <w:tab w:val="left" w:pos="720"/>
        </w:tabs>
        <w:ind w:firstLine="720"/>
        <w:jc w:val="both"/>
      </w:pPr>
      <w:r w:rsidRPr="00F502A9">
        <w:rPr>
          <w:b/>
          <w:bCs/>
        </w:rPr>
        <w:t>Тема 9.</w:t>
      </w:r>
      <w:r w:rsidRPr="00F502A9">
        <w:rPr>
          <w:bCs/>
        </w:rPr>
        <w:t xml:space="preserve"> Инвестиционная деятельность фирмы. </w:t>
      </w:r>
    </w:p>
    <w:p w:rsidR="00D40F9B" w:rsidRPr="00F502A9" w:rsidRDefault="00D40F9B" w:rsidP="00D40F9B">
      <w:pPr>
        <w:tabs>
          <w:tab w:val="left" w:pos="720"/>
        </w:tabs>
        <w:ind w:firstLine="720"/>
        <w:jc w:val="both"/>
      </w:pPr>
      <w:r w:rsidRPr="00F502A9">
        <w:rPr>
          <w:b/>
          <w:bCs/>
        </w:rPr>
        <w:t>Тема 10.</w:t>
      </w:r>
      <w:r w:rsidR="008F4D50" w:rsidRPr="00F502A9">
        <w:rPr>
          <w:bCs/>
        </w:rPr>
        <w:t xml:space="preserve"> </w:t>
      </w:r>
      <w:r w:rsidRPr="00F502A9">
        <w:rPr>
          <w:bCs/>
        </w:rPr>
        <w:t>Специфические аспекты и особенности функционирования финансов  в субъектах хозяйствования разных форм собственности и организационно – правовых форм.</w:t>
      </w:r>
    </w:p>
    <w:p w:rsidR="00F15521" w:rsidRPr="00F502A9" w:rsidRDefault="00F15521" w:rsidP="00F15521">
      <w:pPr>
        <w:spacing w:line="360" w:lineRule="auto"/>
        <w:rPr>
          <w:b/>
          <w:color w:val="000000"/>
        </w:rPr>
      </w:pPr>
    </w:p>
    <w:p w:rsidR="00FA704A" w:rsidRPr="00F502A9" w:rsidRDefault="00015A87" w:rsidP="00FA704A">
      <w:pPr>
        <w:jc w:val="both"/>
        <w:rPr>
          <w:b/>
        </w:rPr>
      </w:pPr>
      <w:r w:rsidRPr="00F502A9">
        <w:rPr>
          <w:b/>
        </w:rPr>
        <w:t xml:space="preserve">3. </w:t>
      </w:r>
      <w:r w:rsidR="00FA704A" w:rsidRPr="00F502A9">
        <w:rPr>
          <w:b/>
        </w:rPr>
        <w:t>Примерный перечень вопросов для подготовки к экзамену по дисциплине:</w:t>
      </w:r>
    </w:p>
    <w:p w:rsidR="00F15521" w:rsidRPr="00F502A9" w:rsidRDefault="00F15521" w:rsidP="00F15521">
      <w:pPr>
        <w:tabs>
          <w:tab w:val="left" w:pos="6225"/>
        </w:tabs>
        <w:rPr>
          <w:b/>
        </w:rPr>
      </w:pP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Место корпоративных финансов в финансовой системе страны.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Этапы жизненного цикла фирмы.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Классификация финансов предпринимательских организаций. Функции финансов.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Финансы хозяйствующего субъекта. Принципы организации финансов.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Финансовый менеджмент. Цели и задачи финансового менеджмента.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Информационная база финансового менеджмента.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Финансовый менеджмент как система управления.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Функции финансового менеджмента.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Финансовый механизм и его структура.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Система финансовых отношений фирмы.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Финансовый рынок и его виды.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Сущность и процесс планирования финансов фирмы.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>Текущее финансовое планирование.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>Перспективное финансовое планирование.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>Оперативное финансовое планирование.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Финансовое обоснование бизнес-плана.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>Сущность и этапы инвестиционного планирования.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Анализ чувствительности инвестиционного проекта.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  <w:rPr>
          <w:bCs/>
        </w:rPr>
      </w:pPr>
      <w:r w:rsidRPr="00F502A9">
        <w:t>Система бюджетного планирования. Классификация бюджетов.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  <w:rPr>
          <w:bCs/>
        </w:rPr>
      </w:pPr>
      <w:r w:rsidRPr="00F502A9">
        <w:rPr>
          <w:bCs/>
        </w:rPr>
        <w:t xml:space="preserve">Сущность финансового капитала и его виды.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  <w:rPr>
          <w:bCs/>
        </w:rPr>
      </w:pPr>
      <w:r w:rsidRPr="00F502A9">
        <w:rPr>
          <w:bCs/>
        </w:rPr>
        <w:t>Финансовые ресурсы фирмы и источники их формирования. Внутренние и внешние источники.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  <w:rPr>
          <w:bCs/>
        </w:rPr>
      </w:pPr>
      <w:r w:rsidRPr="00F502A9">
        <w:rPr>
          <w:bCs/>
        </w:rPr>
        <w:t>Капитал фирмы и его классификация.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  <w:rPr>
          <w:bCs/>
        </w:rPr>
      </w:pPr>
      <w:r w:rsidRPr="00F502A9">
        <w:t xml:space="preserve">Сущность, структура и цена финансовых ресурсов и капитала организации.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  <w:rPr>
          <w:bCs/>
        </w:rPr>
      </w:pPr>
      <w:r w:rsidRPr="00F502A9">
        <w:t xml:space="preserve">Политика привлечения заемных средств.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  <w:rPr>
          <w:bCs/>
        </w:rPr>
      </w:pPr>
      <w:r w:rsidRPr="00F502A9">
        <w:t xml:space="preserve">Управление собственным капиталом.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  <w:rPr>
          <w:bCs/>
        </w:rPr>
      </w:pPr>
      <w:r w:rsidRPr="00F502A9">
        <w:t xml:space="preserve"> Прямые и портфельные инвестиции.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  <w:rPr>
          <w:bCs/>
        </w:rPr>
      </w:pPr>
      <w:r w:rsidRPr="00F502A9">
        <w:t xml:space="preserve">Понятие финансового левериджа.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  <w:rPr>
          <w:bCs/>
        </w:rPr>
      </w:pPr>
      <w:r w:rsidRPr="00F502A9">
        <w:t xml:space="preserve">Текущая стоимость капитала. Денежный поток.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  <w:rPr>
          <w:bCs/>
        </w:rPr>
      </w:pPr>
      <w:r w:rsidRPr="00F502A9">
        <w:t xml:space="preserve">Понятие аннуитета.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  <w:rPr>
          <w:bCs/>
        </w:rPr>
      </w:pPr>
      <w:r w:rsidRPr="00F502A9">
        <w:t xml:space="preserve">Управление капиталом вложенным в основные средства.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Управление оборотным капиталом.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Основные понятия и категории финансирования организации. Выбор источников финансирования организации.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Эмиссия ценных бумаг. Понятие акции и облигации. 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Долгосрочные заемные средства: банковские кредиты, их отличия от других видов.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>Сущность и виды факторинговых операций. Лизинговые операции. Бюджетный кредит.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Оборотные  средства фирмы, их структура и особенности.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>Основные показатели оборачиваемости оборотных средств. Нормирование, планирование и оценка оборачиваемости оборотных средств.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Управление дебиторской задолженностью.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>Методы регулирования и управления выручкой от реализации.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Управление издержками производства.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Оценка объема безубыточности производства, запаса финансовой прочности.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>Графические методы анализа безубыточности производства.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 Понятие операционного рычага и его использования в управлении издержками.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Сущность, виды и критерии риска. Предпринимательский риск.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Методы оценки величины и степени риска.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Инвестиционный риск. Риск прямых инвестиций и методы его минимизации.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Сравнение проектов по степени риска.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>Способы снижения степени риска: диверсификация, лимитирование, хеджирование. Основные пути нейтрализации финансовых рисков.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Операции наращивания и дисконтирования. Процентные ставки и методы их начисления. 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>Виды финансовых активов, их структура и особенности оценки.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>Коммерческие организации. Виды и специфика управления.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>Некоммерческие организации. Виды и специфика управления.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>Финансы различных отраслей народного хозяйства.</w:t>
      </w:r>
    </w:p>
    <w:p w:rsidR="00614045" w:rsidRPr="00F502A9" w:rsidRDefault="00614045" w:rsidP="00614045">
      <w:pPr>
        <w:numPr>
          <w:ilvl w:val="0"/>
          <w:numId w:val="16"/>
        </w:numPr>
        <w:tabs>
          <w:tab w:val="left" w:pos="720"/>
        </w:tabs>
        <w:jc w:val="both"/>
      </w:pPr>
      <w:r w:rsidRPr="00F502A9">
        <w:t xml:space="preserve">Финансы акционерных обществ. Дивидендная политика. </w:t>
      </w:r>
    </w:p>
    <w:p w:rsidR="00F15521" w:rsidRPr="00F502A9" w:rsidRDefault="00F15521" w:rsidP="00F15521">
      <w:pPr>
        <w:tabs>
          <w:tab w:val="left" w:pos="6225"/>
        </w:tabs>
      </w:pPr>
    </w:p>
    <w:p w:rsidR="00F15521" w:rsidRPr="00F502A9" w:rsidRDefault="00F15521">
      <w:bookmarkStart w:id="0" w:name="_GoBack"/>
      <w:bookmarkEnd w:id="0"/>
    </w:p>
    <w:sectPr w:rsidR="00F15521" w:rsidRPr="00F502A9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F25" w:rsidRDefault="00E67F25">
      <w:r>
        <w:separator/>
      </w:r>
    </w:p>
  </w:endnote>
  <w:endnote w:type="continuationSeparator" w:id="0">
    <w:p w:rsidR="00E67F25" w:rsidRDefault="00E6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7B5" w:rsidRDefault="00D047B5" w:rsidP="00703B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047B5" w:rsidRDefault="00D047B5" w:rsidP="00F1552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7B5" w:rsidRDefault="00D047B5" w:rsidP="00703B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E7D5F">
      <w:rPr>
        <w:rStyle w:val="a9"/>
        <w:noProof/>
      </w:rPr>
      <w:t>1</w:t>
    </w:r>
    <w:r>
      <w:rPr>
        <w:rStyle w:val="a9"/>
      </w:rPr>
      <w:fldChar w:fldCharType="end"/>
    </w:r>
  </w:p>
  <w:p w:rsidR="00D047B5" w:rsidRDefault="00D047B5" w:rsidP="00F1552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F25" w:rsidRDefault="00E67F25">
      <w:r>
        <w:separator/>
      </w:r>
    </w:p>
  </w:footnote>
  <w:footnote w:type="continuationSeparator" w:id="0">
    <w:p w:rsidR="00E67F25" w:rsidRDefault="00E67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3269A"/>
    <w:multiLevelType w:val="hybridMultilevel"/>
    <w:tmpl w:val="3DF89C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710AC"/>
    <w:multiLevelType w:val="hybridMultilevel"/>
    <w:tmpl w:val="8338A2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6D252A"/>
    <w:multiLevelType w:val="hybridMultilevel"/>
    <w:tmpl w:val="38F6C2C2"/>
    <w:lvl w:ilvl="0" w:tplc="B4C6B194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325BF"/>
    <w:multiLevelType w:val="hybridMultilevel"/>
    <w:tmpl w:val="AD16AA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351A47"/>
    <w:multiLevelType w:val="hybridMultilevel"/>
    <w:tmpl w:val="A8787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6779BC"/>
    <w:multiLevelType w:val="hybridMultilevel"/>
    <w:tmpl w:val="1F5C5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A36CD3"/>
    <w:multiLevelType w:val="hybridMultilevel"/>
    <w:tmpl w:val="42C60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D27A42"/>
    <w:multiLevelType w:val="hybridMultilevel"/>
    <w:tmpl w:val="AE9C2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4D583E"/>
    <w:multiLevelType w:val="hybridMultilevel"/>
    <w:tmpl w:val="FCD88DC8"/>
    <w:lvl w:ilvl="0" w:tplc="61DEED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475C4A"/>
    <w:multiLevelType w:val="hybridMultilevel"/>
    <w:tmpl w:val="896EB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DC7091"/>
    <w:multiLevelType w:val="hybridMultilevel"/>
    <w:tmpl w:val="BF523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C64BB"/>
    <w:multiLevelType w:val="hybridMultilevel"/>
    <w:tmpl w:val="99003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8668CA"/>
    <w:multiLevelType w:val="hybridMultilevel"/>
    <w:tmpl w:val="9F32EE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FF87C6C"/>
    <w:multiLevelType w:val="hybridMultilevel"/>
    <w:tmpl w:val="2D1CE2B6"/>
    <w:lvl w:ilvl="0" w:tplc="041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9F34BC6"/>
    <w:multiLevelType w:val="hybridMultilevel"/>
    <w:tmpl w:val="5B2E7A00"/>
    <w:lvl w:ilvl="0" w:tplc="04090001">
      <w:start w:val="1"/>
      <w:numFmt w:val="bullet"/>
      <w:pStyle w:val="a0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5">
    <w:nsid w:val="6D1E595B"/>
    <w:multiLevelType w:val="hybridMultilevel"/>
    <w:tmpl w:val="24B6E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B002D3"/>
    <w:multiLevelType w:val="hybridMultilevel"/>
    <w:tmpl w:val="52F84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214F7A"/>
    <w:multiLevelType w:val="hybridMultilevel"/>
    <w:tmpl w:val="60FC21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5F74F47"/>
    <w:multiLevelType w:val="hybridMultilevel"/>
    <w:tmpl w:val="4FA84A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1"/>
  </w:num>
  <w:num w:numId="5">
    <w:abstractNumId w:val="4"/>
  </w:num>
  <w:num w:numId="6">
    <w:abstractNumId w:val="12"/>
  </w:num>
  <w:num w:numId="7">
    <w:abstractNumId w:val="16"/>
  </w:num>
  <w:num w:numId="8">
    <w:abstractNumId w:val="8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18"/>
  </w:num>
  <w:num w:numId="14">
    <w:abstractNumId w:val="0"/>
  </w:num>
  <w:num w:numId="15">
    <w:abstractNumId w:val="1"/>
  </w:num>
  <w:num w:numId="16">
    <w:abstractNumId w:val="3"/>
  </w:num>
  <w:num w:numId="17">
    <w:abstractNumId w:val="13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521"/>
    <w:rsid w:val="00015A87"/>
    <w:rsid w:val="00021454"/>
    <w:rsid w:val="000240EB"/>
    <w:rsid w:val="000420B0"/>
    <w:rsid w:val="00081971"/>
    <w:rsid w:val="000A2E43"/>
    <w:rsid w:val="000D4BAA"/>
    <w:rsid w:val="001008C3"/>
    <w:rsid w:val="001379F7"/>
    <w:rsid w:val="00167F80"/>
    <w:rsid w:val="001C7B9B"/>
    <w:rsid w:val="00255B89"/>
    <w:rsid w:val="0026155E"/>
    <w:rsid w:val="002909DE"/>
    <w:rsid w:val="002D7179"/>
    <w:rsid w:val="002F72E0"/>
    <w:rsid w:val="003078A2"/>
    <w:rsid w:val="00345F12"/>
    <w:rsid w:val="003919B1"/>
    <w:rsid w:val="00411682"/>
    <w:rsid w:val="00413486"/>
    <w:rsid w:val="00420E4F"/>
    <w:rsid w:val="004353BD"/>
    <w:rsid w:val="0045333A"/>
    <w:rsid w:val="00487158"/>
    <w:rsid w:val="004B00F0"/>
    <w:rsid w:val="004F043E"/>
    <w:rsid w:val="00540E2A"/>
    <w:rsid w:val="00585061"/>
    <w:rsid w:val="005C29F8"/>
    <w:rsid w:val="005D5BF7"/>
    <w:rsid w:val="00603B94"/>
    <w:rsid w:val="00614045"/>
    <w:rsid w:val="00651493"/>
    <w:rsid w:val="0068292F"/>
    <w:rsid w:val="006A18DC"/>
    <w:rsid w:val="00703BC2"/>
    <w:rsid w:val="007566B6"/>
    <w:rsid w:val="00793AFA"/>
    <w:rsid w:val="00793DC9"/>
    <w:rsid w:val="007955DE"/>
    <w:rsid w:val="008560B4"/>
    <w:rsid w:val="008731CA"/>
    <w:rsid w:val="008974D6"/>
    <w:rsid w:val="008A5F2B"/>
    <w:rsid w:val="008B73C6"/>
    <w:rsid w:val="008D1B22"/>
    <w:rsid w:val="008F4D50"/>
    <w:rsid w:val="00936E40"/>
    <w:rsid w:val="009D5943"/>
    <w:rsid w:val="009E4A39"/>
    <w:rsid w:val="009E7D5F"/>
    <w:rsid w:val="00A17F23"/>
    <w:rsid w:val="00A26CCD"/>
    <w:rsid w:val="00A4391A"/>
    <w:rsid w:val="00A603AD"/>
    <w:rsid w:val="00AF091F"/>
    <w:rsid w:val="00B05827"/>
    <w:rsid w:val="00B14D58"/>
    <w:rsid w:val="00B1521E"/>
    <w:rsid w:val="00B832F7"/>
    <w:rsid w:val="00B96EF1"/>
    <w:rsid w:val="00BA6675"/>
    <w:rsid w:val="00BF4399"/>
    <w:rsid w:val="00BF51F7"/>
    <w:rsid w:val="00C4625F"/>
    <w:rsid w:val="00C6145C"/>
    <w:rsid w:val="00CA5B22"/>
    <w:rsid w:val="00D047B5"/>
    <w:rsid w:val="00D12C55"/>
    <w:rsid w:val="00D40F9B"/>
    <w:rsid w:val="00D4515F"/>
    <w:rsid w:val="00D54B9A"/>
    <w:rsid w:val="00E220E2"/>
    <w:rsid w:val="00E37751"/>
    <w:rsid w:val="00E67F25"/>
    <w:rsid w:val="00EA4220"/>
    <w:rsid w:val="00EC2C6E"/>
    <w:rsid w:val="00ED562C"/>
    <w:rsid w:val="00F15521"/>
    <w:rsid w:val="00F502A9"/>
    <w:rsid w:val="00FA704A"/>
    <w:rsid w:val="00FB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E7F20279-0351-47B6-913B-A289CD6E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15521"/>
    <w:rPr>
      <w:sz w:val="24"/>
      <w:szCs w:val="24"/>
    </w:rPr>
  </w:style>
  <w:style w:type="paragraph" w:styleId="1">
    <w:name w:val="heading 1"/>
    <w:basedOn w:val="a1"/>
    <w:next w:val="a1"/>
    <w:qFormat/>
    <w:rsid w:val="00F155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F155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semiHidden/>
    <w:unhideWhenUsed/>
    <w:qFormat/>
    <w:rsid w:val="000420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Body Text Indent"/>
    <w:aliases w:val="текст,Основной текст 1,Нумерованный список !!,Надин стиль"/>
    <w:basedOn w:val="a1"/>
    <w:rsid w:val="00F15521"/>
    <w:pPr>
      <w:numPr>
        <w:numId w:val="1"/>
      </w:numPr>
      <w:tabs>
        <w:tab w:val="clear" w:pos="340"/>
      </w:tabs>
      <w:spacing w:line="280" w:lineRule="exact"/>
      <w:ind w:left="567" w:right="686" w:firstLine="425"/>
      <w:jc w:val="both"/>
    </w:pPr>
    <w:rPr>
      <w:color w:val="000000"/>
    </w:rPr>
  </w:style>
  <w:style w:type="paragraph" w:customStyle="1" w:styleId="a0">
    <w:name w:val="список с точками"/>
    <w:basedOn w:val="a1"/>
    <w:rsid w:val="00F15521"/>
    <w:pPr>
      <w:numPr>
        <w:numId w:val="3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1"/>
    <w:rsid w:val="00F15521"/>
  </w:style>
  <w:style w:type="paragraph" w:styleId="a6">
    <w:name w:val="Title"/>
    <w:basedOn w:val="a1"/>
    <w:qFormat/>
    <w:rsid w:val="00F15521"/>
    <w:pPr>
      <w:widowControl w:val="0"/>
      <w:autoSpaceDE w:val="0"/>
      <w:autoSpaceDN w:val="0"/>
      <w:adjustRightInd w:val="0"/>
      <w:jc w:val="center"/>
    </w:pPr>
    <w:rPr>
      <w:rFonts w:ascii="Impact" w:hAnsi="Impact" w:cs="Arial"/>
      <w:spacing w:val="60"/>
    </w:rPr>
  </w:style>
  <w:style w:type="table" w:styleId="a7">
    <w:name w:val="Table Grid"/>
    <w:basedOn w:val="a3"/>
    <w:rsid w:val="00F15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1"/>
    <w:rsid w:val="00F15521"/>
    <w:pPr>
      <w:tabs>
        <w:tab w:val="center" w:pos="4677"/>
        <w:tab w:val="right" w:pos="9355"/>
      </w:tabs>
    </w:pPr>
  </w:style>
  <w:style w:type="character" w:styleId="a9">
    <w:name w:val="page number"/>
    <w:basedOn w:val="a2"/>
    <w:rsid w:val="00F15521"/>
  </w:style>
  <w:style w:type="paragraph" w:customStyle="1" w:styleId="ConsPlusNormal">
    <w:name w:val="ConsPlusNormal"/>
    <w:rsid w:val="00FB1C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1"/>
    <w:rsid w:val="00793AFA"/>
    <w:pPr>
      <w:jc w:val="center"/>
    </w:pPr>
    <w:rPr>
      <w:bCs/>
      <w:sz w:val="28"/>
      <w:szCs w:val="28"/>
      <w:lang w:eastAsia="en-US"/>
    </w:rPr>
  </w:style>
  <w:style w:type="paragraph" w:styleId="aa">
    <w:name w:val="Body Text"/>
    <w:basedOn w:val="a1"/>
    <w:rsid w:val="00B14D58"/>
    <w:pPr>
      <w:spacing w:after="120"/>
    </w:pPr>
    <w:rPr>
      <w:lang w:val="en-US" w:eastAsia="en-US"/>
    </w:rPr>
  </w:style>
  <w:style w:type="character" w:styleId="ab">
    <w:name w:val="Hyperlink"/>
    <w:basedOn w:val="a2"/>
    <w:rsid w:val="00B832F7"/>
    <w:rPr>
      <w:color w:val="000000"/>
      <w:u w:val="single"/>
    </w:rPr>
  </w:style>
  <w:style w:type="character" w:customStyle="1" w:styleId="30">
    <w:name w:val="Заголовок 3 Знак"/>
    <w:basedOn w:val="a2"/>
    <w:link w:val="3"/>
    <w:semiHidden/>
    <w:rsid w:val="000420B0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</vt:lpstr>
    </vt:vector>
  </TitlesOfParts>
  <Company>MGUP</Company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</dc:title>
  <dc:subject/>
  <dc:creator>admin</dc:creator>
  <cp:keywords/>
  <cp:lastModifiedBy>Irina</cp:lastModifiedBy>
  <cp:revision>2</cp:revision>
  <dcterms:created xsi:type="dcterms:W3CDTF">2014-11-13T18:32:00Z</dcterms:created>
  <dcterms:modified xsi:type="dcterms:W3CDTF">2014-11-13T18:32:00Z</dcterms:modified>
</cp:coreProperties>
</file>