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A7" w:rsidRDefault="000169E3">
      <w:pPr>
        <w:pStyle w:val="1"/>
        <w:jc w:val="center"/>
      </w:pPr>
      <w:r>
        <w:t>Поиск: Р›РёС‚РµСЂР°С‚СѓСЂРЅС‹Р№ РіРµСЂРѕР№ Р¤РђР‘Р Р Р¦Р Рћ Р”Р•Р›Р¬ Р”РћРќР“Рћ</w:t>
      </w:r>
    </w:p>
    <w:p w:rsidR="00BE16A7" w:rsidRPr="000169E3" w:rsidRDefault="000169E3">
      <w:pPr>
        <w:pStyle w:val="a3"/>
      </w:pPr>
      <w:r>
        <w:t>ФАБРИЦИО дель ДОНГО (фр. Fabrice del Dongo) - герой романа Стендаля «Пармская обитель» (1839). Исторический прототип -Алессандро Фарнезе (1468-1549), кардинал, с 1534 г. римский папа Павел III. Сын маркиза дель Донго Фабрицио провел детство в родовом замке Грианта. Проникшись восторженным чувством к Наполеону, Ф.Д. бежит из родительского дома и присоединяется к войскам императора, оказываясь наивным и неискушенным свидетелем битвы при Ватерлоо. Особую роль в жизни Ф.Д. играет его тетка, графиня Пьетранера, вскоре ставшая герцогиней Сансе-верина. Вместе с влюбленным в нее графом Моска, премьер-министром пармского принца Ранунцио IV, она помогает Ф.Д. избежать опасных последствий его поступка и избирает для племянника жизненное поприще, направив его в Неаполь изучать богословие. Прибыв через четыре года в Парму ко двору принца, Ф.Д. преображается: его манеры отличаются благородной сдержанностью, он необыкновенно красив и вскоре пробуждает к себе пылкую любовь герцогини. Принц и придворные, однако, встречают его с крайней неприязнью. Чувствуя себя неспособным ответить на серьезную любовь герцогини, Ф.Д. ухаживает за молодой актрисой Мариеттой и, защищаясь от нападения ее мужа Джилетти, убивает его. В результате придворных интриг дело принимает дурной оборот: Ф.Д. приговаривают к двенадцатилетнему заключению в крепости, в башне Фарнезе. Из окон своей камеры Ф.Д. видит Клелию Конти, дочь коменданта крепости, с помощью знаков общается с ней и вскоре влюбляется в нее со всей страстью, забывая о тяжести заключения в темнице. Герцогиня Сансеверина устраивает племяннику побег; ему помогает Клелия, но, поверив что Ф.Д. отравил отца, она принимает обет никогда больше не видеть его. Тогда он добровольно возвращается в крепость в ожидании суда. Оправданный, получивший высокую церковную должность коадъютора, а затем архиепископа пармского, Ф.Д. находит утешение только в любви Клелии, нарушившей свой обет. После ее смерти и смерти сына Ф.Д. удаляется в пармский монастырь и ненадолго переживает возлюбленную, отказываясь от мирских почестей и славы, Изображение сильной, страстной, цельной личности - важнейшая тема в творчестве Стендаля, отвечающая его художественным принципам: «описывать страсти и различные чувства, волнующие &lt; ...&gt; души героев». В отличие от традиционного романтического героя, идеализированного, противопоставляющего себя миру, одержимого «вселенской скорбью», Ф.Д. - характер сложный, противоречивый, способный к постоянному обновлению и саморазвитию. В каждый период своей жизни Ф.Д. предстает как бы новым человеком, которым движет стремление к счастью, к действию, к самоутверждению, бунту. Если первоначально юный Ф.Д. простодушен, верит в приметы и предсказания, заражен бонапартизмом, характерным для молодого поколения эпохи наполеоновских войн, то происходящая с ним в дальнейшем, при дворе пармского принца, метаморфоза тем более разительна. Единственный его недостаток - неспособность любить. Только ценой невольного преступления, долгого заточения в темнице, отказа от земных благ герой обретает любовь и истинное счастье. Башня Фарнезе - своего рода «любовная темница», символ мистического уединения и духовного преображения героя, жизненный путь которого стал поиском идеальной возлюбленной, счастья, а затем истинной веры. При этом герой Стендаля немыслим без исторического фона: в начале романа это арьергард французской армии во время битвы при Ватерлоо, затем княжество Парма, деспотия которого изображена как нелепый, карикатурный анахронизм. Судьба Ф.Д. - это нескончаемая череда захватывающих приключений, в которых он предстает как самая яркая личность среди героев Стендаля, чья искренность и обаяние поныне волнуют воображение «the happy few» (немногих счастливцев), кому писатель посвятил свой роман. Образ Ф.Д. нашел конгениальное воплощение в фильме Кристиан-Жака (1947), где главную роль сыграл Жерар Филип.</w:t>
      </w:r>
    </w:p>
    <w:p w:rsidR="00BE16A7" w:rsidRDefault="000169E3">
      <w:pPr>
        <w:pStyle w:val="a3"/>
      </w:pPr>
      <w:r>
        <w:t xml:space="preserve">Лит.: Бальзак О. Этюд о Бейле // Бальзак О. Собр. соч. М., 1955. Т. 15; Медянцев И.П. Молодые герои Фабрицио дель Донго и Николай Ростов в батальных сценах романов «Пармская обитель» и «Война и мир» // Толстовский сборник. М., 1970; Pasco A.H. The Unheroic Mode: Stendal’s «La chartreuse de Panne» // Philological Quarterly. 1990. № 3. </w:t>
      </w:r>
      <w:bookmarkStart w:id="0" w:name="_GoBack"/>
      <w:bookmarkEnd w:id="0"/>
    </w:p>
    <w:sectPr w:rsidR="00BE1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E3"/>
    <w:rsid w:val="000169E3"/>
    <w:rsid w:val="00880687"/>
    <w:rsid w:val="00B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59C5-6661-4FE1-BB6A-DAE41CB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3654</Characters>
  <Application>Microsoft Office Word</Application>
  <DocSecurity>0</DocSecurity>
  <Lines>30</Lines>
  <Paragraphs>8</Paragraphs>
  <ScaleCrop>false</ScaleCrop>
  <Company>diakov.net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Р¤РђР‘Р Р Р¦Р Рћ Р”Р•Р›Р¬ Р”РћРќР“Рћ</dc:title>
  <dc:subject/>
  <dc:creator>Irina</dc:creator>
  <cp:keywords/>
  <dc:description/>
  <cp:lastModifiedBy>Irina</cp:lastModifiedBy>
  <cp:revision>2</cp:revision>
  <dcterms:created xsi:type="dcterms:W3CDTF">2014-07-12T21:09:00Z</dcterms:created>
  <dcterms:modified xsi:type="dcterms:W3CDTF">2014-07-12T21:09:00Z</dcterms:modified>
</cp:coreProperties>
</file>