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41" w:rsidRDefault="00D63141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Федеральное агентство по образованию</w:t>
      </w:r>
    </w:p>
    <w:p w:rsidR="00BC00DD" w:rsidRPr="00C752AF" w:rsidRDefault="00BC00DD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ГОУ ВПО Кубанский государственный технологический университет</w:t>
      </w:r>
    </w:p>
    <w:p w:rsidR="00BC00DD" w:rsidRPr="00C752AF" w:rsidRDefault="00BC00DD" w:rsidP="00BC00DD">
      <w:pPr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(КубГТУ)</w:t>
      </w:r>
    </w:p>
    <w:p w:rsidR="00BC00DD" w:rsidRPr="00C752AF" w:rsidRDefault="00BC00DD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Кафедра рекламы и маркетинга</w:t>
      </w:r>
    </w:p>
    <w:p w:rsidR="00BC00DD" w:rsidRPr="00C752AF" w:rsidRDefault="00BC00DD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Факультет экономики, управления и бизнеса</w:t>
      </w:r>
    </w:p>
    <w:p w:rsidR="00BC00DD" w:rsidRPr="00C752AF" w:rsidRDefault="00BC00DD" w:rsidP="00BC00DD">
      <w:pPr>
        <w:jc w:val="center"/>
        <w:rPr>
          <w:sz w:val="28"/>
          <w:szCs w:val="28"/>
        </w:rPr>
      </w:pPr>
    </w:p>
    <w:p w:rsidR="00BC00DD" w:rsidRPr="00C752AF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Pr="002846EC" w:rsidRDefault="00BC00DD" w:rsidP="00BC00DD">
      <w:pPr>
        <w:spacing w:line="360" w:lineRule="auto"/>
        <w:jc w:val="center"/>
        <w:rPr>
          <w:b/>
          <w:sz w:val="32"/>
          <w:szCs w:val="32"/>
        </w:rPr>
      </w:pPr>
      <w:r w:rsidRPr="002846EC">
        <w:rPr>
          <w:b/>
          <w:sz w:val="32"/>
          <w:szCs w:val="32"/>
        </w:rPr>
        <w:t>КОНТРОЛЬНАЯ РАБОТА</w:t>
      </w:r>
    </w:p>
    <w:p w:rsidR="00BC00DD" w:rsidRPr="00C752AF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Pr="00C752AF" w:rsidRDefault="00BC00DD" w:rsidP="00BC00DD">
      <w:pPr>
        <w:spacing w:line="360" w:lineRule="auto"/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по дисциплине «</w:t>
      </w:r>
      <w:r>
        <w:rPr>
          <w:b/>
          <w:sz w:val="28"/>
          <w:szCs w:val="28"/>
        </w:rPr>
        <w:t>Розничная и оптовая торговля</w:t>
      </w:r>
      <w:r w:rsidRPr="00C752AF">
        <w:rPr>
          <w:sz w:val="28"/>
          <w:szCs w:val="28"/>
        </w:rPr>
        <w:t>»</w:t>
      </w:r>
    </w:p>
    <w:p w:rsidR="00BC00DD" w:rsidRPr="00C752AF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Default="00BC00DD" w:rsidP="00EC7A1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 группы </w:t>
      </w:r>
    </w:p>
    <w:p w:rsidR="00BC00DD" w:rsidRPr="00C752AF" w:rsidRDefault="00BC00DD" w:rsidP="00BC00DD">
      <w:pPr>
        <w:spacing w:line="360" w:lineRule="auto"/>
        <w:ind w:firstLine="708"/>
        <w:rPr>
          <w:sz w:val="28"/>
          <w:szCs w:val="28"/>
        </w:rPr>
      </w:pPr>
      <w:r w:rsidRPr="00C752AF">
        <w:rPr>
          <w:sz w:val="28"/>
          <w:szCs w:val="28"/>
        </w:rPr>
        <w:t>Работа допущена  к защите________________________</w:t>
      </w:r>
    </w:p>
    <w:p w:rsidR="00BC00DD" w:rsidRPr="00C752AF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Default="00BC00DD" w:rsidP="00BC00DD">
      <w:pPr>
        <w:spacing w:line="360" w:lineRule="auto"/>
        <w:ind w:firstLine="709"/>
        <w:rPr>
          <w:sz w:val="28"/>
          <w:szCs w:val="28"/>
        </w:rPr>
      </w:pPr>
    </w:p>
    <w:p w:rsidR="00BC00DD" w:rsidRDefault="00BC00DD" w:rsidP="00BC00DD">
      <w:pPr>
        <w:spacing w:line="360" w:lineRule="auto"/>
        <w:ind w:firstLine="709"/>
        <w:rPr>
          <w:sz w:val="28"/>
          <w:szCs w:val="28"/>
        </w:rPr>
      </w:pPr>
      <w:r w:rsidRPr="00C752AF">
        <w:rPr>
          <w:sz w:val="28"/>
          <w:szCs w:val="28"/>
        </w:rPr>
        <w:t>Руководитель контрольной работы</w:t>
      </w:r>
      <w:r>
        <w:rPr>
          <w:sz w:val="28"/>
          <w:szCs w:val="28"/>
        </w:rPr>
        <w:t>,</w:t>
      </w:r>
    </w:p>
    <w:p w:rsidR="00BC00DD" w:rsidRPr="00C752AF" w:rsidRDefault="00BC00DD" w:rsidP="00BC00D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ст. преподаватель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>Е.В. Каменецкая</w:t>
      </w:r>
    </w:p>
    <w:p w:rsidR="00BC00DD" w:rsidRPr="00C752AF" w:rsidRDefault="00BC00DD" w:rsidP="00BC00DD">
      <w:pPr>
        <w:spacing w:line="360" w:lineRule="auto"/>
        <w:jc w:val="both"/>
        <w:rPr>
          <w:sz w:val="28"/>
          <w:szCs w:val="28"/>
        </w:rPr>
      </w:pPr>
    </w:p>
    <w:p w:rsidR="00BC00DD" w:rsidRPr="00C752AF" w:rsidRDefault="00BC00DD" w:rsidP="00BC00DD">
      <w:pPr>
        <w:spacing w:line="360" w:lineRule="auto"/>
        <w:jc w:val="both"/>
        <w:rPr>
          <w:sz w:val="28"/>
          <w:szCs w:val="28"/>
        </w:rPr>
      </w:pPr>
    </w:p>
    <w:p w:rsidR="00BC00DD" w:rsidRPr="00C752AF" w:rsidRDefault="00BC00DD" w:rsidP="00BC00DD">
      <w:pPr>
        <w:spacing w:line="360" w:lineRule="auto"/>
        <w:jc w:val="both"/>
        <w:rPr>
          <w:sz w:val="28"/>
          <w:szCs w:val="28"/>
        </w:rPr>
      </w:pPr>
    </w:p>
    <w:p w:rsidR="00BC00DD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Default="00BC00DD" w:rsidP="00BC00DD">
      <w:pPr>
        <w:spacing w:line="360" w:lineRule="auto"/>
        <w:jc w:val="center"/>
        <w:rPr>
          <w:sz w:val="28"/>
          <w:szCs w:val="28"/>
        </w:rPr>
      </w:pPr>
    </w:p>
    <w:p w:rsidR="00BC00DD" w:rsidRPr="00C752AF" w:rsidRDefault="00BC00DD" w:rsidP="00BC00DD">
      <w:pPr>
        <w:spacing w:line="360" w:lineRule="auto"/>
        <w:jc w:val="center"/>
        <w:rPr>
          <w:sz w:val="28"/>
          <w:szCs w:val="28"/>
        </w:rPr>
      </w:pPr>
      <w:r w:rsidRPr="00C752AF">
        <w:rPr>
          <w:sz w:val="28"/>
          <w:szCs w:val="28"/>
        </w:rPr>
        <w:t>Краснодар</w:t>
      </w:r>
    </w:p>
    <w:p w:rsidR="00BC00DD" w:rsidRDefault="00BC00DD" w:rsidP="00BC00D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BC00DD" w:rsidRDefault="00BC00DD" w:rsidP="00BC00DD">
      <w:pPr>
        <w:spacing w:line="360" w:lineRule="auto"/>
        <w:rPr>
          <w:sz w:val="28"/>
          <w:szCs w:val="28"/>
        </w:rPr>
      </w:pPr>
    </w:p>
    <w:p w:rsidR="00EC7A16" w:rsidRDefault="00EC7A16" w:rsidP="001B0F9C">
      <w:pPr>
        <w:spacing w:line="360" w:lineRule="auto"/>
        <w:jc w:val="center"/>
        <w:rPr>
          <w:sz w:val="28"/>
          <w:szCs w:val="28"/>
        </w:rPr>
      </w:pPr>
    </w:p>
    <w:p w:rsidR="00EC7A16" w:rsidRDefault="00EC7A16" w:rsidP="001B0F9C">
      <w:pPr>
        <w:spacing w:line="360" w:lineRule="auto"/>
        <w:jc w:val="center"/>
        <w:rPr>
          <w:sz w:val="28"/>
          <w:szCs w:val="28"/>
        </w:rPr>
      </w:pPr>
    </w:p>
    <w:p w:rsidR="00EC7A16" w:rsidRDefault="00EC7A16" w:rsidP="001B0F9C">
      <w:pPr>
        <w:spacing w:line="360" w:lineRule="auto"/>
        <w:jc w:val="center"/>
        <w:rPr>
          <w:sz w:val="28"/>
          <w:szCs w:val="28"/>
        </w:rPr>
      </w:pPr>
    </w:p>
    <w:p w:rsidR="001B0F9C" w:rsidRDefault="001B0F9C" w:rsidP="001B0F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C53EDE" w:rsidRDefault="001B0F9C" w:rsidP="00BC00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Вопрос 1. Экономические методы регулирования товарного обращения…</w:t>
      </w:r>
      <w:r w:rsidR="00C53EDE">
        <w:rPr>
          <w:sz w:val="28"/>
          <w:szCs w:val="28"/>
        </w:rPr>
        <w:t xml:space="preserve">.  3-7 </w:t>
      </w:r>
      <w:r>
        <w:rPr>
          <w:sz w:val="28"/>
          <w:szCs w:val="28"/>
        </w:rPr>
        <w:t>Вопрос 2. Правила работы розничных предприятий…………………</w:t>
      </w:r>
      <w:r w:rsidR="00C53EDE">
        <w:rPr>
          <w:sz w:val="28"/>
          <w:szCs w:val="28"/>
        </w:rPr>
        <w:t>…….</w:t>
      </w:r>
      <w:r>
        <w:rPr>
          <w:sz w:val="28"/>
          <w:szCs w:val="28"/>
        </w:rPr>
        <w:t>…</w:t>
      </w:r>
      <w:r w:rsidR="00C53EDE">
        <w:rPr>
          <w:sz w:val="28"/>
          <w:szCs w:val="28"/>
        </w:rPr>
        <w:t>8-17</w:t>
      </w:r>
    </w:p>
    <w:p w:rsidR="001B0F9C" w:rsidRDefault="001B0F9C" w:rsidP="00BC00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источников……………………………………………</w:t>
      </w:r>
      <w:r w:rsidR="00C53EDE">
        <w:rPr>
          <w:sz w:val="28"/>
          <w:szCs w:val="28"/>
        </w:rPr>
        <w:t>18</w:t>
      </w: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1B0F9C" w:rsidRDefault="001B0F9C" w:rsidP="00BC00DD">
      <w:pPr>
        <w:spacing w:line="360" w:lineRule="auto"/>
        <w:rPr>
          <w:sz w:val="28"/>
          <w:szCs w:val="28"/>
        </w:rPr>
      </w:pPr>
    </w:p>
    <w:p w:rsidR="00B25F95" w:rsidRDefault="009D1D2B" w:rsidP="00B25F95">
      <w:pPr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B25F95">
        <w:rPr>
          <w:b/>
          <w:sz w:val="32"/>
          <w:szCs w:val="32"/>
        </w:rPr>
        <w:t xml:space="preserve">Экономические методы  регулирования товарного </w:t>
      </w:r>
      <w:r w:rsidR="00B25F95">
        <w:rPr>
          <w:b/>
          <w:sz w:val="32"/>
          <w:szCs w:val="32"/>
        </w:rPr>
        <w:t xml:space="preserve"> </w:t>
      </w:r>
    </w:p>
    <w:p w:rsidR="009D1D2B" w:rsidRPr="00B25F95" w:rsidRDefault="00B25F95" w:rsidP="00B25F95">
      <w:pPr>
        <w:spacing w:line="360" w:lineRule="auto"/>
        <w:ind w:left="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9D1D2B" w:rsidRPr="00B25F95">
        <w:rPr>
          <w:b/>
          <w:sz w:val="32"/>
          <w:szCs w:val="32"/>
        </w:rPr>
        <w:t>обращения</w:t>
      </w:r>
    </w:p>
    <w:p w:rsidR="009D1D2B" w:rsidRPr="00BC00DD" w:rsidRDefault="009D1D2B" w:rsidP="00B25F95">
      <w:pPr>
        <w:spacing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Существуют </w:t>
      </w:r>
      <w:r w:rsidRPr="00BC00DD">
        <w:rPr>
          <w:bCs/>
          <w:sz w:val="28"/>
          <w:szCs w:val="28"/>
        </w:rPr>
        <w:t>экономические, административные, организационные методы государственного</w:t>
      </w:r>
      <w:r w:rsidRPr="00BC00DD">
        <w:rPr>
          <w:sz w:val="28"/>
          <w:szCs w:val="28"/>
        </w:rPr>
        <w:t xml:space="preserve"> </w:t>
      </w:r>
      <w:r w:rsidRPr="00BC00DD">
        <w:rPr>
          <w:bCs/>
          <w:sz w:val="28"/>
          <w:szCs w:val="28"/>
        </w:rPr>
        <w:t>регулирования товарного обращения,</w:t>
      </w:r>
      <w:r w:rsidRPr="00BC00DD">
        <w:rPr>
          <w:b/>
          <w:bCs/>
          <w:sz w:val="28"/>
          <w:szCs w:val="28"/>
        </w:rPr>
        <w:t xml:space="preserve"> </w:t>
      </w:r>
      <w:r w:rsidRPr="00BC00DD">
        <w:rPr>
          <w:sz w:val="28"/>
          <w:szCs w:val="28"/>
        </w:rPr>
        <w:t>это обусловлено спецификой переходного периода. В соответствии с рыночными законами хозяйствования основным методом является экономический, т.е. непосредственное или косвенное воздействие на товарное обращение как систему с помощью различных экономических инструментов.</w:t>
      </w:r>
    </w:p>
    <w:p w:rsidR="005A2114" w:rsidRDefault="0038546A" w:rsidP="005A2114">
      <w:pPr>
        <w:spacing w:line="360" w:lineRule="auto"/>
        <w:ind w:firstLine="540"/>
        <w:rPr>
          <w:sz w:val="28"/>
          <w:szCs w:val="28"/>
        </w:rPr>
      </w:pPr>
      <w:r w:rsidRPr="00BC00DD">
        <w:rPr>
          <w:sz w:val="28"/>
          <w:szCs w:val="28"/>
        </w:rPr>
        <w:t>Регулирование товарного обращения осуществляется в форме сочетания государственного регулирования как целевого воздействия по иерархии до нижних уровней управления включительно и внутстемного саморегулирования предприятий оптовой и розничной торговли.</w:t>
      </w:r>
    </w:p>
    <w:p w:rsidR="005A2114" w:rsidRPr="00BC00DD" w:rsidRDefault="005A2114" w:rsidP="005A2114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Системность проявляется и в том, что регулирование осуществляется по трехуровневой системе управления: на федеральном уровне, на уровне субъектов РФ (областных), а также на уровне органов местного самоуправления. В каждом из них созданы соответствующие структуры со всеми конкретными целями, задачами и функциями. </w:t>
      </w:r>
    </w:p>
    <w:p w:rsidR="005A2114" w:rsidRPr="00BC00DD" w:rsidRDefault="005A2114" w:rsidP="005A2114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Региональная система государственного регулирования торговли взаимодействует с негосударственными структурами по вопросам развития торговой деятельности, также опирается на горизонтальные межведомственные согласования. </w:t>
      </w:r>
    </w:p>
    <w:p w:rsidR="005A2114" w:rsidRPr="00BC00DD" w:rsidRDefault="005A2114" w:rsidP="005A2114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Субъектом государственного регулирования торговли выступает государство, общественные организации, законодательные органы. Объектом — экономические, организационные и управленческие отношения в сфере торговли на уровне субъектов хозяйствования в виде торговых организаций. </w:t>
      </w:r>
    </w:p>
    <w:p w:rsidR="009D1D2B" w:rsidRPr="00BC00DD" w:rsidRDefault="005A2114" w:rsidP="005A2114">
      <w:pPr>
        <w:spacing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Между субъектом и объектом существует прямая и обратная связь, регули</w:t>
      </w:r>
      <w:r>
        <w:rPr>
          <w:sz w:val="28"/>
          <w:szCs w:val="28"/>
        </w:rPr>
        <w:t>-</w:t>
      </w:r>
      <w:r w:rsidRPr="00BC00DD">
        <w:rPr>
          <w:sz w:val="28"/>
          <w:szCs w:val="28"/>
        </w:rPr>
        <w:t>рование которой можно представить в виде целостной и функционирующей системы. С помощью прямой связи осуществляется целенаправленное воздействие государства на объект, в свою очередь реструктуризация, реинжиниринг предприятий (обратная связь) оказывает влияние на экономику страны. Наличие прямой и обратной связи составляет систему механизма регулирования.</w:t>
      </w:r>
      <w:r w:rsidR="0038546A" w:rsidRPr="00BC00DD">
        <w:rPr>
          <w:sz w:val="28"/>
          <w:szCs w:val="28"/>
        </w:rPr>
        <w:br/>
      </w:r>
      <w:r w:rsidR="009D1D2B" w:rsidRPr="005A2114">
        <w:rPr>
          <w:i/>
          <w:sz w:val="28"/>
          <w:szCs w:val="28"/>
        </w:rPr>
        <w:t>Непосредственное воздействие</w:t>
      </w:r>
      <w:r w:rsidR="009D1D2B" w:rsidRPr="005A2114">
        <w:rPr>
          <w:sz w:val="28"/>
          <w:szCs w:val="28"/>
        </w:rPr>
        <w:t xml:space="preserve"> </w:t>
      </w:r>
      <w:r w:rsidR="009D1D2B" w:rsidRPr="00BC00DD">
        <w:rPr>
          <w:sz w:val="28"/>
          <w:szCs w:val="28"/>
        </w:rPr>
        <w:t xml:space="preserve">государства на товарное обращение </w:t>
      </w:r>
      <w:r>
        <w:rPr>
          <w:sz w:val="28"/>
          <w:szCs w:val="28"/>
        </w:rPr>
        <w:t>п</w:t>
      </w:r>
      <w:r w:rsidR="009D1D2B" w:rsidRPr="00BC00DD">
        <w:rPr>
          <w:sz w:val="28"/>
          <w:szCs w:val="28"/>
        </w:rPr>
        <w:t>роисхо</w:t>
      </w:r>
      <w:r>
        <w:rPr>
          <w:sz w:val="28"/>
          <w:szCs w:val="28"/>
        </w:rPr>
        <w:t>-</w:t>
      </w:r>
      <w:r w:rsidR="009D1D2B" w:rsidRPr="00BC00DD">
        <w:rPr>
          <w:sz w:val="28"/>
          <w:szCs w:val="28"/>
        </w:rPr>
        <w:t>дит при формировании товарных ресурсов (прежде всего по социально</w:t>
      </w:r>
      <w:r>
        <w:rPr>
          <w:sz w:val="28"/>
          <w:szCs w:val="28"/>
        </w:rPr>
        <w:t>-</w:t>
      </w:r>
      <w:r w:rsidR="009D1D2B" w:rsidRPr="00BC00DD">
        <w:rPr>
          <w:sz w:val="28"/>
          <w:szCs w:val="28"/>
        </w:rPr>
        <w:t xml:space="preserve"> значи</w:t>
      </w:r>
      <w:r>
        <w:rPr>
          <w:sz w:val="28"/>
          <w:szCs w:val="28"/>
        </w:rPr>
        <w:t>-</w:t>
      </w:r>
      <w:r w:rsidR="009D1D2B" w:rsidRPr="00BC00DD">
        <w:rPr>
          <w:sz w:val="28"/>
          <w:szCs w:val="28"/>
        </w:rPr>
        <w:t>мым товарам первой необходимости и товарам массового спроса).</w:t>
      </w:r>
    </w:p>
    <w:p w:rsidR="009D1D2B" w:rsidRPr="00BC00DD" w:rsidRDefault="009D1D2B" w:rsidP="00B25F95">
      <w:pPr>
        <w:spacing w:line="360" w:lineRule="auto"/>
        <w:jc w:val="both"/>
        <w:rPr>
          <w:sz w:val="28"/>
          <w:szCs w:val="28"/>
        </w:rPr>
      </w:pPr>
      <w:r w:rsidRPr="00BC00DD">
        <w:rPr>
          <w:b/>
          <w:bCs/>
          <w:sz w:val="28"/>
          <w:szCs w:val="28"/>
        </w:rPr>
        <w:tab/>
      </w:r>
      <w:r w:rsidRPr="001B0F9C">
        <w:rPr>
          <w:bCs/>
          <w:sz w:val="28"/>
          <w:szCs w:val="28"/>
        </w:rPr>
        <w:t>Прямое воздействие государства</w:t>
      </w:r>
      <w:r w:rsidRPr="00BC00DD">
        <w:rPr>
          <w:sz w:val="28"/>
          <w:szCs w:val="28"/>
        </w:rPr>
        <w:t xml:space="preserve"> на формирование товарного обеспечения происходит путем установления определенных объёмов закупок и поставок товаров, в первую очередь для государственных нужд, являющихся обязательными к исполнению для предприятий  любых форм собственности и обеспечения некоторых объёмов поставок и реализации товаров в целях поддержания необходимого уровня потребления товаров населением.</w:t>
      </w:r>
    </w:p>
    <w:p w:rsidR="009D1D2B" w:rsidRPr="00BC00DD" w:rsidRDefault="009D1D2B" w:rsidP="005A2114">
      <w:pPr>
        <w:spacing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ab/>
        <w:t xml:space="preserve">В соответствии с Законом РФ «О поставках продукции и товаров для государственных нужд» от 28 мая 1992 года, для образования федеральных продовольственных фондов Указом Президента и постановлением Правительства РФ утверждаются объёмы и ассортимент поставок продовольствия, министерства и ведомства, ответственные за закупку и поставку товаров по федеральным фондам и выступающие в качестве госзаказчика, а также категории потребителей. Указанные фонды создаются по основным продовольственным товарам (зерно, мясо и мясопродукты, молоко и молочные продукты, яйца, рыбопродукты, сахар, растительное масло, картофель и овощи) для удовлетворения потребностей военнослужащих и приравненных к ним категорий потребителей, для снабжения районов Крайнего Севера, экологически загрязненных районов и приравненных к ним местностей, частичного обеспечение городов Москвы и  Санкт - Петербурга и на другие государственные нужды. </w:t>
      </w:r>
      <w:r w:rsidR="005A2114">
        <w:rPr>
          <w:sz w:val="28"/>
          <w:szCs w:val="28"/>
        </w:rPr>
        <w:t>Нужно отметить</w:t>
      </w:r>
      <w:r w:rsidRPr="00BC00DD">
        <w:rPr>
          <w:sz w:val="28"/>
          <w:szCs w:val="28"/>
        </w:rPr>
        <w:t>, что стабилизация рынка продовольственных товаров, особенно в 1993-1994 гг., была во многом обусловлена формированием федеральных продовольственных фондов.</w:t>
      </w:r>
    </w:p>
    <w:p w:rsidR="009D1D2B" w:rsidRPr="005A2114" w:rsidRDefault="009D1D2B" w:rsidP="005A211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00DD">
        <w:tab/>
      </w:r>
      <w:r w:rsidRPr="005A2114">
        <w:rPr>
          <w:sz w:val="28"/>
          <w:szCs w:val="28"/>
        </w:rPr>
        <w:t>Государство принимает непосредственное участие в установлении хозяйственных связей, а также сохраняет в собственности ряд предприятий товарного обращения, обеспечивающих общегосударственные интересы (например, оптовые предприятия, обеспечивающие товародвижение продукции, имеющей стратегическое значение: накопительные склады для снабжения районов Крайнего Севера и приравненных к ним местностей, холодильники и объекты складского хозяйства для формирования федеральных фондов, оптовые предприятия,  осуществляющие хранение мобилизационных запасов и резервов правительства и др.).</w:t>
      </w:r>
    </w:p>
    <w:p w:rsidR="009D1D2B" w:rsidRPr="00BC00DD" w:rsidRDefault="009D1D2B" w:rsidP="00B25F95">
      <w:pPr>
        <w:spacing w:line="360" w:lineRule="auto"/>
        <w:jc w:val="both"/>
        <w:rPr>
          <w:sz w:val="28"/>
          <w:szCs w:val="28"/>
        </w:rPr>
      </w:pPr>
      <w:r w:rsidRPr="005A2114">
        <w:rPr>
          <w:sz w:val="28"/>
          <w:szCs w:val="28"/>
        </w:rPr>
        <w:tab/>
        <w:t>Государство в лице уполномоченных на это орган</w:t>
      </w:r>
      <w:r w:rsidRPr="00BC00DD">
        <w:rPr>
          <w:sz w:val="28"/>
          <w:szCs w:val="28"/>
        </w:rPr>
        <w:t xml:space="preserve">ов координирует деятельность всех участников процесса по формированию товарных ресурсов и стабилизации положения на потребительском рынке, в частности: поставки товаров по федеральным фондам и фондам для иных государственных нужд; завоз товаров по межправительственным соглашениям из стран СНГ; закупки по импорту за счет централизованно выделяемых валютных средств.  </w:t>
      </w:r>
    </w:p>
    <w:p w:rsidR="009D1D2B" w:rsidRPr="00BC00DD" w:rsidRDefault="009D1D2B" w:rsidP="001B0F9C">
      <w:pPr>
        <w:spacing w:line="360" w:lineRule="auto"/>
        <w:jc w:val="both"/>
        <w:rPr>
          <w:sz w:val="28"/>
          <w:szCs w:val="28"/>
        </w:rPr>
      </w:pPr>
      <w:r w:rsidRPr="00BC00DD">
        <w:rPr>
          <w:sz w:val="28"/>
          <w:szCs w:val="28"/>
        </w:rPr>
        <w:tab/>
        <w:t>Эта работа осуществляется на основе соглашений, которые определяют механизм взаимодействия государства и коммерческих структур различных форм собственности и сфер деятельности по выполнению целевых государственных программ, а также разграничивают функции и определяют права и обязанности сторон по деятельности на рынках определенных групп товаров.</w:t>
      </w:r>
    </w:p>
    <w:p w:rsidR="00E1486F" w:rsidRPr="00BC00DD" w:rsidRDefault="00E1486F" w:rsidP="001B0F9C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В условиях наличия разных форм собственности и отсутствия централизованных капиталовложений в сферу обращения особую роль приобретает регулирование государством формирования и развития материально-технической базы торговли. Государственное финансирование всегда имело решающую роль в развитии отраслей этой сферы товарного обращения. Несмотря на самостоятельность приватизированных предприятий торговли, без активного участия государства в современных условиях немыслимо дальнейшее их развитие, а также ввод вновь строящихся торговых объектов и, как следствие, их ответное стимулирование технического прогресса и повышение эффективности вложенного труда. В этой связи Постановлением Правительства РФ от 12.08.94г. органам исполнительной власти рекомендовано уточнить схемы рационального размещения сети розничной торговли и общественного питания по регионам страны. </w:t>
      </w:r>
    </w:p>
    <w:p w:rsidR="00E1486F" w:rsidRPr="00BC00DD" w:rsidRDefault="00E1486F" w:rsidP="001B0F9C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Одним из важных направлений реализации этого постановления явились рекомендации по организации и широкому распространению вещевых рынков, а по торговле продовольственными товарами — «сверхрынков», то есть крупных универсальных продовольственных магазинов с широким выбором пищевых товаров. </w:t>
      </w:r>
    </w:p>
    <w:p w:rsidR="00E1486F" w:rsidRPr="00BC00DD" w:rsidRDefault="00E1486F" w:rsidP="001B0F9C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В целях последовательной ликвидации неучтенного наличного денежного оборота, предотвращения скрытия прибыли от налогообложения и обеспечения поступлений в доход бюджетов всех уровней Правительство РФ приняло постановление от 06.01.97 г. № 11 «Об усилении контроля за обязательным применением контрольно-кассовых машин при осуществлении денежных расчетов с населением на рынках, ярмарках, в выставочных комплексах и на других территориях, отведенных для осуществления торговли». </w:t>
      </w:r>
    </w:p>
    <w:p w:rsidR="009D1D2B" w:rsidRPr="00BC00DD" w:rsidRDefault="009D1D2B" w:rsidP="001B0F9C">
      <w:pPr>
        <w:spacing w:line="360" w:lineRule="auto"/>
        <w:ind w:firstLine="540"/>
        <w:jc w:val="both"/>
        <w:rPr>
          <w:sz w:val="28"/>
          <w:szCs w:val="28"/>
        </w:rPr>
      </w:pPr>
      <w:r w:rsidRPr="00BC00DD">
        <w:rPr>
          <w:i/>
          <w:sz w:val="28"/>
          <w:szCs w:val="28"/>
        </w:rPr>
        <w:t xml:space="preserve">Косвенное воздействие государства на товарное обращение </w:t>
      </w:r>
      <w:r w:rsidRPr="00BC00DD">
        <w:rPr>
          <w:sz w:val="28"/>
          <w:szCs w:val="28"/>
        </w:rPr>
        <w:t>происходит посредством применения экономических рычагов стимулирования промышленных и торговых предприятий, использования кредитно-финансовой системы, тарифов на услуги (например, на перевозку грузов), влияния на ценовую политику предприятий. К участию в реализации социально значимых программ (например, по снабжению районов Крайнего Севера) привлекаются предприятия, которым обеспечивается финансовая поддержка через предоставление целевых или льготных кредитов и которые получают также определенные налоговые льготы, что способствует пополнению собственных оборотных средств.</w:t>
      </w:r>
    </w:p>
    <w:p w:rsidR="009D1D2B" w:rsidRPr="00BC00DD" w:rsidRDefault="001B0F9C" w:rsidP="001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1D2B" w:rsidRPr="00BC00DD">
        <w:rPr>
          <w:sz w:val="28"/>
          <w:szCs w:val="28"/>
        </w:rPr>
        <w:t xml:space="preserve">Местные органы власти вправе решать вопросы предоставления целевых кредитов и формирования заказа на товары массового спроса и социально значимые товары; освобождение от уплаты налога на прибыль, зачисляемого в местный бюджет; местных налогов и сборов, коммунальных платежей при закупках, накоплении и реализации этих товаров. Возможно установление обязательного ассортиментного перечня для оптовых и розничных предприятий, действующих в регионе, а также определение минимальных требований к деятельности предприятий при выдаче лицензий на оптовую и розничную торговлю. При этом обязателен контроль за качеством товаров, ассортиментом, соблюдением правил торговли, выполнением условий договоров и норм законодательных актов с применением установленных законами санкций к предприятиям – нарушителям.  </w:t>
      </w:r>
    </w:p>
    <w:p w:rsidR="009D1D2B" w:rsidRPr="00BC00DD" w:rsidRDefault="009D1D2B" w:rsidP="00B25F95">
      <w:pPr>
        <w:spacing w:line="360" w:lineRule="auto"/>
        <w:jc w:val="both"/>
        <w:rPr>
          <w:sz w:val="28"/>
          <w:szCs w:val="28"/>
        </w:rPr>
      </w:pPr>
    </w:p>
    <w:p w:rsidR="009D1D2B" w:rsidRPr="00BC00DD" w:rsidRDefault="009D1D2B" w:rsidP="00B25F95">
      <w:pPr>
        <w:spacing w:line="360" w:lineRule="auto"/>
        <w:jc w:val="both"/>
        <w:rPr>
          <w:sz w:val="28"/>
          <w:szCs w:val="28"/>
        </w:rPr>
      </w:pPr>
    </w:p>
    <w:p w:rsidR="009D1D2B" w:rsidRPr="00BC00DD" w:rsidRDefault="009D1D2B" w:rsidP="00B25F95">
      <w:pPr>
        <w:spacing w:line="360" w:lineRule="auto"/>
        <w:jc w:val="both"/>
        <w:rPr>
          <w:sz w:val="28"/>
          <w:szCs w:val="28"/>
        </w:rPr>
      </w:pPr>
    </w:p>
    <w:p w:rsidR="009D1D2B" w:rsidRPr="00BC00DD" w:rsidRDefault="009D1D2B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BC00DD" w:rsidRDefault="00E1486F" w:rsidP="00B25F95">
      <w:pPr>
        <w:spacing w:line="360" w:lineRule="auto"/>
        <w:jc w:val="both"/>
        <w:rPr>
          <w:sz w:val="28"/>
          <w:szCs w:val="28"/>
        </w:rPr>
      </w:pPr>
    </w:p>
    <w:p w:rsidR="00E1486F" w:rsidRPr="001B0F9C" w:rsidRDefault="00E1486F" w:rsidP="00B25F95">
      <w:pPr>
        <w:pStyle w:val="1"/>
        <w:spacing w:line="360" w:lineRule="auto"/>
        <w:jc w:val="both"/>
        <w:rPr>
          <w:sz w:val="32"/>
          <w:szCs w:val="32"/>
        </w:rPr>
      </w:pPr>
      <w:r w:rsidRPr="001B0F9C">
        <w:rPr>
          <w:sz w:val="32"/>
          <w:szCs w:val="32"/>
        </w:rPr>
        <w:t>2. Правила работы розничных предприятий</w:t>
      </w:r>
    </w:p>
    <w:p w:rsidR="00EA747F" w:rsidRPr="00BC00DD" w:rsidRDefault="00C641A2" w:rsidP="00EA747F">
      <w:pPr>
        <w:pStyle w:val="1"/>
        <w:spacing w:before="0" w:beforeAutospacing="0" w:after="0" w:afterAutospacing="0" w:line="360" w:lineRule="auto"/>
        <w:ind w:firstLine="540"/>
        <w:jc w:val="both"/>
        <w:rPr>
          <w:b w:val="0"/>
          <w:sz w:val="28"/>
          <w:szCs w:val="28"/>
        </w:rPr>
      </w:pPr>
      <w:r w:rsidRPr="00EA747F">
        <w:rPr>
          <w:b w:val="0"/>
          <w:sz w:val="28"/>
          <w:szCs w:val="28"/>
        </w:rPr>
        <w:t xml:space="preserve">Комитетом Российской Федерации по торговле разработаны и согласованы с Государственным комитетом Российской Федерации по антимонопольной политике и поддержке новых экономических структур и Министерством юстиции России </w:t>
      </w:r>
      <w:r w:rsidRPr="00AC71CD">
        <w:rPr>
          <w:b w:val="0"/>
          <w:sz w:val="28"/>
          <w:szCs w:val="28"/>
        </w:rPr>
        <w:t>Примерные правила</w:t>
      </w:r>
      <w:r w:rsidRPr="00EA747F">
        <w:rPr>
          <w:b w:val="0"/>
          <w:sz w:val="28"/>
          <w:szCs w:val="28"/>
        </w:rPr>
        <w:t xml:space="preserve"> работы п</w:t>
      </w:r>
      <w:r w:rsidR="001B0F9C" w:rsidRPr="00EA747F">
        <w:rPr>
          <w:b w:val="0"/>
          <w:sz w:val="28"/>
          <w:szCs w:val="28"/>
        </w:rPr>
        <w:t>редприятия розничной торговли.</w:t>
      </w:r>
      <w:r w:rsidRPr="00EA747F">
        <w:rPr>
          <w:b w:val="0"/>
          <w:sz w:val="28"/>
          <w:szCs w:val="28"/>
        </w:rPr>
        <w:t xml:space="preserve"> Эти правила предназначены для регулирования организации торговых процессов и деятельности предприятий всех форм собственности. Они предусматривают ответственность руководителей предприятий за качество реализуемых товаров и услуг, а также содержат требования, направленные на защиту прав и интересов покупателей, повышение уровня торгового обслуживания населения.</w:t>
      </w:r>
      <w:r w:rsidR="00EA747F" w:rsidRPr="00EA747F">
        <w:rPr>
          <w:b w:val="0"/>
          <w:sz w:val="28"/>
          <w:szCs w:val="28"/>
        </w:rPr>
        <w:t xml:space="preserve"> Данн</w:t>
      </w:r>
      <w:r w:rsidR="00EA747F" w:rsidRPr="00BC00DD">
        <w:rPr>
          <w:b w:val="0"/>
          <w:sz w:val="28"/>
          <w:szCs w:val="28"/>
        </w:rPr>
        <w:t>ы</w:t>
      </w:r>
      <w:r w:rsidR="00EA747F">
        <w:rPr>
          <w:b w:val="0"/>
          <w:sz w:val="28"/>
          <w:szCs w:val="28"/>
        </w:rPr>
        <w:t>й</w:t>
      </w:r>
      <w:r w:rsidR="00EA747F" w:rsidRPr="00BC00DD">
        <w:rPr>
          <w:b w:val="0"/>
          <w:sz w:val="28"/>
          <w:szCs w:val="28"/>
        </w:rPr>
        <w:t xml:space="preserve"> документ направля</w:t>
      </w:r>
      <w:r w:rsidR="00EA747F">
        <w:rPr>
          <w:b w:val="0"/>
          <w:sz w:val="28"/>
          <w:szCs w:val="28"/>
        </w:rPr>
        <w:t>е</w:t>
      </w:r>
      <w:r w:rsidR="00EA747F" w:rsidRPr="00BC00DD">
        <w:rPr>
          <w:b w:val="0"/>
          <w:sz w:val="28"/>
          <w:szCs w:val="28"/>
        </w:rPr>
        <w:t>тся Комитетом по торговле в порядке рекомендаций для подготовки и утверждения соответствующих правил с учетом местных условий.</w:t>
      </w:r>
    </w:p>
    <w:p w:rsidR="00FB7604" w:rsidRPr="00BC00DD" w:rsidRDefault="00FB7604" w:rsidP="00EA747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Каждое предприятие должно иметь лицензию на право торговой деятельности, если такой порядок установлен на данной территории.</w:t>
      </w:r>
    </w:p>
    <w:p w:rsidR="00FB7604" w:rsidRPr="00BC00DD" w:rsidRDefault="00FB7604" w:rsidP="00EA747F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Основной задачей предприятия является розничная торговля товарами народного потребления в ассортименте, соответствующем его товарному профилю (типу), а также другими товарами, обеспечение высокой культуры обслуживания покупателей с наименьшими затратами времени на покупки, оказание дополнительных услуг, соблюдение прав и интересов покупателей.</w:t>
      </w:r>
    </w:p>
    <w:p w:rsidR="00FB7604" w:rsidRPr="00BC00DD" w:rsidRDefault="00FB7604" w:rsidP="00EA747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Товарный профиль (тип) предприятия торговли определяется уставом и согласовывается (для предприятий муниципальной собственности) с соответствующими органами местной администрации при регистрации.</w:t>
      </w:r>
    </w:p>
    <w:p w:rsidR="00FB7604" w:rsidRPr="00BC00DD" w:rsidRDefault="00FB7604" w:rsidP="00EA747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Предприятие должно иметь вывеску с указанием его наименования, профиля, режима работы, организационно-правовой формы (принадлежности), юридический адрес.</w:t>
      </w:r>
      <w:r w:rsidR="00EA747F">
        <w:rPr>
          <w:sz w:val="28"/>
          <w:szCs w:val="28"/>
        </w:rPr>
        <w:t xml:space="preserve"> </w:t>
      </w:r>
      <w:r w:rsidRPr="00BC00DD">
        <w:rPr>
          <w:sz w:val="28"/>
          <w:szCs w:val="28"/>
        </w:rPr>
        <w:t>Режим работы государственным (муниципальным) предприятиям торговли устанавливается по решению органов местной администрации. Режим работы предприятий, основанных на иных формах собственности, определяется собственником.</w:t>
      </w:r>
    </w:p>
    <w:p w:rsidR="00FB7604" w:rsidRPr="00BC00DD" w:rsidRDefault="00FB7604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 закрытии предприятия на обеденный перерыв или по окончании рабочего дня кассы прекращают работу в точном соответствии с установленными часами работы предприятия, однако все покупатели, имеющие на руках кассовые и товарные чеки, должны быть обслужены.</w:t>
      </w:r>
    </w:p>
    <w:p w:rsidR="00FB7604" w:rsidRPr="00BC00DD" w:rsidRDefault="00FB7604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предприятиях самообслуживания при закрытии их на обеденный перерыв или по окончании работы обслуживаются все покупатели, находящиеся в торговом зале (отделе, секции).</w:t>
      </w:r>
    </w:p>
    <w:p w:rsidR="005044A8" w:rsidRPr="00BC00DD" w:rsidRDefault="005044A8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За 15 минут до прекращения обслуживания покупатели предупреждаются.</w:t>
      </w:r>
      <w:r w:rsidR="009237EF">
        <w:rPr>
          <w:sz w:val="28"/>
          <w:szCs w:val="28"/>
        </w:rPr>
        <w:t xml:space="preserve"> </w:t>
      </w:r>
      <w:r w:rsidRPr="00BC00DD">
        <w:rPr>
          <w:sz w:val="28"/>
          <w:szCs w:val="28"/>
        </w:rPr>
        <w:t>При закрытии предприятия для проведения санитарных работ, ремонта, переоборудования, в связи с его ликвидацией руководитель заблаговременно уведомляет об этом муниципальные власти. Покупатели извещаются о закрытии предприятия торговли специальным объявлением за 5 дней до его закрытия. В объявлении также указывается адрес ближайшего предприятия, торгующего аналогичными товарами.</w:t>
      </w:r>
    </w:p>
    <w:p w:rsidR="009237EF" w:rsidRDefault="005044A8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Для рекламы товаров и услуг используются оконные и внутренние витрины, где выставляются образцы имеющихся товаров, которые также подлежат продаже при требовании покупателя.</w:t>
      </w:r>
    </w:p>
    <w:p w:rsidR="009237EF" w:rsidRPr="009237EF" w:rsidRDefault="009237EF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9237EF">
        <w:rPr>
          <w:b/>
          <w:sz w:val="28"/>
          <w:szCs w:val="28"/>
        </w:rPr>
        <w:t xml:space="preserve">Правила приема </w:t>
      </w:r>
      <w:r>
        <w:rPr>
          <w:b/>
          <w:sz w:val="28"/>
          <w:szCs w:val="28"/>
        </w:rPr>
        <w:t xml:space="preserve">и хранения </w:t>
      </w:r>
      <w:r w:rsidRPr="009237EF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>.</w:t>
      </w:r>
    </w:p>
    <w:p w:rsidR="005044A8" w:rsidRPr="00BC00DD" w:rsidRDefault="005044A8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Приемка товаров по количеству и качеству на предприятиях всех форм собственности должна осуществляться в соответствии с действующими нормативными актами и сопроводительными документами поставщика (продавца), а также другими необходимыми документами.</w:t>
      </w:r>
    </w:p>
    <w:p w:rsidR="005044A8" w:rsidRPr="00BC00DD" w:rsidRDefault="005044A8" w:rsidP="009237EF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Принятые предприятием в установленном порядке товары оприходуются в день поступления по их фактическому наличию. В случае невозможности оприходования товара датой его фактического поступления (вызов эксперта, проверка цены, качества, количества) в текстовой части товарного отчета за итогом прихода делается запись о поступлении товара с указанием поставщика (продавца), общей стоимости товара в розничных ценах, а также причин невозможности оприходования.</w:t>
      </w:r>
    </w:p>
    <w:p w:rsidR="005044A8" w:rsidRPr="00BC00DD" w:rsidRDefault="005044A8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Не подлежат приемке предприятием товары с истекшими сроками годности, хранения, реализации, не соответствующие требованиям к качеству, стандартам.</w:t>
      </w:r>
    </w:p>
    <w:p w:rsidR="005044A8" w:rsidRPr="00BC00DD" w:rsidRDefault="005044A8" w:rsidP="009237EF">
      <w:pPr>
        <w:pStyle w:val="u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 хранении товаров на складах, размещении и выкладке их в торговых залах, мелкорозничной сети работники предприятия обязаны строго соблюдать принципы товарного соседства, санитарные правила, нормы складирования и требования противопожарной безопасности.</w:t>
      </w:r>
    </w:p>
    <w:p w:rsidR="005044A8" w:rsidRPr="00BC00DD" w:rsidRDefault="005044A8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Режим хранения товаров (температура, влажность, освещение, сроки хранения) должен отвечать стандартам и требованиям к качеству, содержащимся в нормативно-технических документах.</w:t>
      </w:r>
    </w:p>
    <w:p w:rsidR="00BC00DD" w:rsidRPr="00BC00DD" w:rsidRDefault="00BC00DD" w:rsidP="009237EF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9237EF">
        <w:rPr>
          <w:b/>
          <w:sz w:val="28"/>
          <w:szCs w:val="28"/>
        </w:rPr>
        <w:t>Третий раздел, посвящен непосредственно продаже товаров</w:t>
      </w:r>
      <w:r w:rsidRPr="00BC00DD">
        <w:rPr>
          <w:sz w:val="28"/>
          <w:szCs w:val="28"/>
        </w:rPr>
        <w:t>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К моменту открытия предприятие должно быть подготовлено к работе: товары снабжены четко оформленными ярлыками цен, обновлена их выкладка, подготовлены соответствующий инвентарь и упаковочные материалы, контрольно-кассовые машины.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Продажа товаров в предприятии торговли производится всем гражданам на общих основаниях.</w:t>
      </w:r>
      <w:r w:rsidR="009237EF">
        <w:rPr>
          <w:sz w:val="28"/>
          <w:szCs w:val="28"/>
        </w:rPr>
        <w:t xml:space="preserve"> </w:t>
      </w:r>
      <w:r w:rsidRPr="00BC00DD">
        <w:rPr>
          <w:sz w:val="28"/>
          <w:szCs w:val="28"/>
        </w:rPr>
        <w:t>Льготы в торговом обслуживании отдельным группам населения предоставляются на основании законодательных актов Российской Федерации, а также на основании решений местных органов исполнительной власти.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На все реализуемые товары предприятие торговли должно иметь сертификаты, выданные или признанные уполномоченным на то органом, нормативно-техническую документацию, удостоверяющие качество товаров, их безопасность для жизни и здоровья людей, и обеспечивать соответствие реализуемых товаров требованиям указанных документов, а также источники их поступления.</w:t>
      </w:r>
    </w:p>
    <w:p w:rsidR="0003571E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В соответствии с </w:t>
      </w:r>
      <w:r w:rsidRPr="00AC71CD">
        <w:rPr>
          <w:sz w:val="28"/>
          <w:szCs w:val="28"/>
        </w:rPr>
        <w:t>Законом</w:t>
      </w:r>
      <w:r w:rsidRPr="00BC00DD">
        <w:rPr>
          <w:sz w:val="28"/>
          <w:szCs w:val="28"/>
        </w:rPr>
        <w:t xml:space="preserve"> Российской Федерации "О защите прав потребителей" и </w:t>
      </w:r>
      <w:r w:rsidRPr="00AC71CD">
        <w:rPr>
          <w:sz w:val="28"/>
          <w:szCs w:val="28"/>
        </w:rPr>
        <w:t>Основами гражданского законодательства</w:t>
      </w:r>
      <w:r w:rsidRPr="00BC00DD">
        <w:rPr>
          <w:sz w:val="28"/>
          <w:szCs w:val="28"/>
        </w:rPr>
        <w:t xml:space="preserve"> предприятие торговли несет ответственность за качество реализуемых товаров.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Запрещается продажа товаров с истекшими сроками годности, хранения, реализации, не соответствующих требованиям к качеству, стандартам.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Взвешивание и отмеривание товаров производится в соответствии с Правилами пользования мерами и измерительными приборами в предприятиях торговли и общественного питания.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Гастрономические, сыпучие, метражные и штучные товары, не имеющие фабричной упаковки, отпускаются в бумаге, пакетах или другой соответствующей свойствам товара упаковке. Стоимость целлофановой и полиэтиленовой упаковки оплачивается покупателем дополнительно. По просьбе покупателей продавцы должны нарезать отпускаемые гастрономические товары.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Нерасфасованные жидкие и полужидкие товары отпускаются в посуду покупателей по весу или с применением стандартной мерной емкости.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торговых залах продовольственных магазинов должны быть установлены на доступном для покупателей месте контрольные весы, контрольные мерные кружки, мензурки, овоскоп, в предприятиях, торгующих тканями и другими мерными товарами, - контрольные метры.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По решению органов местной администрации в предприятиях торговли могут вводиться предельные нормы отпуска товаров одному покупателю.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Продажа товаров, облагаемых акцизами, перечень которых утверждается правительством, производится только при наличии лицензии на право торговли такими товарами, выдаваемой лицензионными службами в установленном порядке. На товары, подлежащие лицензированию по решению соответствующих органов, также должны быть лицензии.</w:t>
      </w:r>
    </w:p>
    <w:p w:rsidR="0003571E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Продажа продовольственных и непродовольственных товаров, для которых установлены особые правила торговли (спиртные напитки, ружья, средства самообороны и патроны к ним, комиссионная, посылочная торговля), осуществляется с соблюдением также и этих правил.</w:t>
      </w:r>
      <w:r w:rsidR="0003571E">
        <w:rPr>
          <w:sz w:val="28"/>
          <w:szCs w:val="28"/>
        </w:rPr>
        <w:t xml:space="preserve"> 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Продажа товаров повседневного спроса детям производится только в том случае, если они способны самостоятельно совершать покупку и рассчитываться за купленный товар. Запрещается продажа несовершеннолетним лицам алкогольных напитков, пива, табачных изделий, игральных карт, зажигалок, ядохимикатов и горючих жидкостей.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 продаже товаров наборами, скомплектованными в торговом предприятии, покупатель вправе потребовать, а продавец не вправе отказать в продаже отдельных товаров из набора (кроме наборов фабричного изготовления).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Предприятие обязано выдавать покупателю вместе с покупкой отпечатанный контрольно-кассовой машиной чек за покупку, подтверждающий исполнение обязательств по договору купли - продажи между покупателем и данным предприятием.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 продаже технически сложных товаров и других непродовольственных товаров, которые в случае выхода из строя в период гарантийного срока могут быть возвращены в магазин, покупателю выписывается товарный чек с указанием в нем названия (номера) магазина, наименования и сорта (артикула) изделия, цены, даты продажи и фамилии продавца. Товарный чек выписывается в двух экземплярах, один из которых передается покупателю. В техническом паспорте на изделие также проставляется дата и год продажи, штамп магазина, фамилия продавца.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Обмен купленных в розничной торговой сети непродовольственных товаров надлежащего качества или возврат денег покупателям производится в соответствии со </w:t>
      </w:r>
      <w:r w:rsidRPr="00AC71CD">
        <w:rPr>
          <w:sz w:val="28"/>
          <w:szCs w:val="28"/>
        </w:rPr>
        <w:t>ст. 23</w:t>
      </w:r>
      <w:r w:rsidRPr="00BC00DD">
        <w:rPr>
          <w:sz w:val="28"/>
          <w:szCs w:val="28"/>
        </w:rPr>
        <w:t xml:space="preserve"> Закона Российской Федерации "О защите прав потребителей". В случае приобретения товара с недостатками обмен их осуществляется согласно ст. </w:t>
      </w:r>
      <w:r w:rsidRPr="00AC71CD">
        <w:rPr>
          <w:sz w:val="28"/>
          <w:szCs w:val="28"/>
        </w:rPr>
        <w:t xml:space="preserve"> 17 - 21</w:t>
      </w:r>
      <w:r w:rsidRPr="0003571E">
        <w:rPr>
          <w:sz w:val="28"/>
          <w:szCs w:val="28"/>
        </w:rPr>
        <w:t xml:space="preserve"> э</w:t>
      </w:r>
      <w:r w:rsidRPr="00BC00DD">
        <w:rPr>
          <w:sz w:val="28"/>
          <w:szCs w:val="28"/>
        </w:rPr>
        <w:t>того Закона.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Продовольственные товары, купленные в розничной торговой сети, обмениваются в случае установления скрытых дефектов (кислотность, жирность, бактериологическое обсеменение, наличие посторонних примесей, солей тяжелых металлов, пустоты на разрезе и др.), несоответствия наименованию или сорту, по которым они были проданы.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Неоплаченный товар может храниться на контроле не более одного часа. В отдельных случаях этот срок может быть продлен администрацией предприятия до двух часов.</w:t>
      </w:r>
    </w:p>
    <w:p w:rsid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Покупателям должна быть предоставлена возможность оставить на хранение оплаченные крупногабаритные и тяжеловесные товары на срок не более суток, а строительные материалы по соглашению с администрацией - до трех суток. Эти товары с табличкой "продано" хранятся по сохранной квитанции отдельно от непроданных товаров без взимания платы за их хранение.</w:t>
      </w:r>
    </w:p>
    <w:p w:rsidR="00BC00DD" w:rsidRPr="00BC00DD" w:rsidRDefault="00BC00DD" w:rsidP="0003571E">
      <w:pPr>
        <w:pStyle w:val="c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BC00DD">
        <w:rPr>
          <w:b/>
          <w:sz w:val="28"/>
          <w:szCs w:val="28"/>
        </w:rPr>
        <w:t>Особенности продажи товаров в предприятиях (отделах, секциях) самообслуживания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Товары, поступившие в нерасфасованном виде, предварительно расфасовываются в зависимости от свойств товаров и упаковываются в полиэтиленовую или целлофановую пленку, пергаментную и оберточную бумагу, пакеты, сетчатую тару, коробки и т.д.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На упаковке указываются наименование и сорт товара, вес нетто, цена (с упаковкой), дата фасовки. На товарах, фасуемых на электронных весах, цена товара и упаковки указываются раздельно.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 необходимости некоторые товары могут продаваться в зале самообслуживания через прилавок. При этом продавец указывает на упаковке стоимость покупки для последующей оплаты в едином узле расчета.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торговом зале товары размещаются на горках, вешалах, кронштейнах, консолях, поддонах, в таре - оборудовании, корзинах, холодильном оборудовании, кассетах и другом оборудовании, обеспечивающем показ всего имеющегося ассортимента товаров и удобства покупателям для ознакомления и выбора их.</w:t>
      </w:r>
      <w:r w:rsidR="0003571E">
        <w:rPr>
          <w:sz w:val="28"/>
          <w:szCs w:val="28"/>
        </w:rPr>
        <w:t xml:space="preserve"> </w:t>
      </w:r>
      <w:r w:rsidRPr="00BC00DD">
        <w:rPr>
          <w:sz w:val="28"/>
          <w:szCs w:val="28"/>
        </w:rPr>
        <w:t>Предприятия должны быть обеспечены необходимым инвентарем для отбора покупателями товаров.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Работники предприятия самообслуживания не должны требовать от покупателей при входе в торговый зал предприятия предъявления приобретенных в других предприятиях товаров, а при выходе не должны проверять правильность оплаты покупки и осматривать личные вещи.</w:t>
      </w:r>
    </w:p>
    <w:p w:rsidR="00BC00DD" w:rsidRPr="00BC00DD" w:rsidRDefault="00BC00DD" w:rsidP="0003571E">
      <w:pPr>
        <w:pStyle w:val="c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BC00DD">
        <w:rPr>
          <w:b/>
          <w:sz w:val="28"/>
          <w:szCs w:val="28"/>
        </w:rPr>
        <w:t>Расчеты с покупателями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 xml:space="preserve">Денежные расчеты с населением за товары осуществляются с обязательным применением контрольно-кассовых машин, за исключением случаев, предусмотренных </w:t>
      </w:r>
      <w:r w:rsidRPr="00AC71CD">
        <w:rPr>
          <w:sz w:val="28"/>
          <w:szCs w:val="28"/>
        </w:rPr>
        <w:t>"Перечнем</w:t>
      </w:r>
      <w:r w:rsidRPr="00BC00DD">
        <w:rPr>
          <w:sz w:val="28"/>
          <w:szCs w:val="28"/>
        </w:rPr>
        <w:t xml:space="preserve"> отдельных категорий предприятий (в том числе физических лиц, осуществляющих предпринимательскую деятельность без образования юридического лица, в случае осуществления ими торговых операций или оказания услуг), организаций и учреждений, которые в силу специфики своей деятельности либо особенностей местонахождения могут осуществлять денежные расчеты с населением без примен</w:t>
      </w:r>
      <w:r w:rsidR="0003571E">
        <w:rPr>
          <w:sz w:val="28"/>
          <w:szCs w:val="28"/>
        </w:rPr>
        <w:t>ения контрольно-кассовых машин"</w:t>
      </w:r>
      <w:r w:rsidRPr="00BC00DD">
        <w:rPr>
          <w:sz w:val="28"/>
          <w:szCs w:val="28"/>
        </w:rPr>
        <w:t>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Контрольно-кассовые машины должны быть зарегистрированы в налоговых органах по месту нахождения предприятий торговли в установленном порядке.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Деньги за товары получают кассиры контрольно-кассовых машин, в предприятиях самообслуживания - контролеры - кассиры.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Расчеты с покупателями производятся в следующем порядке:</w:t>
      </w:r>
    </w:p>
    <w:p w:rsidR="00BC00DD" w:rsidRPr="00BC00DD" w:rsidRDefault="0003571E" w:rsidP="0003571E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кассир, контролер - кассир четко называет сумму полученных денег и кладет их отдельно на виду у покупателя;</w:t>
      </w:r>
    </w:p>
    <w:p w:rsidR="00BC00DD" w:rsidRPr="00BC00DD" w:rsidRDefault="0003571E" w:rsidP="0003571E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печатает чек на контрольно-кассовой машине;</w:t>
      </w:r>
    </w:p>
    <w:p w:rsidR="00BC00DD" w:rsidRPr="00BC00DD" w:rsidRDefault="0003571E" w:rsidP="0003571E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объявляет покупателю общую стоимость покупок;</w:t>
      </w:r>
    </w:p>
    <w:p w:rsidR="00BC00DD" w:rsidRPr="00BC00DD" w:rsidRDefault="0003571E" w:rsidP="0003571E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называет сумму причитающейся покупателю сдачи и выдает ее вместе с чеком;</w:t>
      </w:r>
    </w:p>
    <w:p w:rsidR="00BC00DD" w:rsidRPr="00BC00DD" w:rsidRDefault="0003571E" w:rsidP="0003571E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после окончательного расчета кладет полученные от покупателя деньги в кассовый ящик.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Запрещается предлагать покупателю вместо сдачи денег какие-либо товары или требовать от него самому разменивать деньги.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Расчет за все товары, приобретаемые в продовольственных предприятиях самообслуживания, производится только в едином узле расчета.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зале самообслуживания рекомендуется устанавливать специальные кассы для расчеты за покупки, состоящие из одного - двух предметов.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непродовольственных предприятиях самообслуживания расчеты производятся в едином узле расчета или кассах, установленных в местах выхода покупателей.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При поступлении от покупателя претензии по расчетам кассир, контролер - кассир обязан сообщить об этом администрации предприятия.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Возврат из кассы денег покупателям производится в установленном порядке по разрешению администрации.</w:t>
      </w:r>
    </w:p>
    <w:p w:rsidR="00BC00DD" w:rsidRPr="00457740" w:rsidRDefault="00BC00DD" w:rsidP="0045774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BC00DD">
        <w:t> </w:t>
      </w:r>
      <w:r w:rsidRPr="00457740">
        <w:rPr>
          <w:b/>
          <w:sz w:val="28"/>
          <w:szCs w:val="28"/>
        </w:rPr>
        <w:t>Покупатель имеет право: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на помощь в выборе товара, консультацию о его свойствах, назначении, способах ухода, порядка эксплуатации и демонстрации отдельных товаров в действии;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проверять цену товара (по сопроводительным документам), правильность веса и меры отпущенных товаров, их качество самостоятельно или по его просьбе с помощью работника магазина, а также правильность показания весоизмерительных приборов;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требовать соблюдения положений Правил и других нормативных актов, регулирующих работу в части, затрагивающей интересы покупателей;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требовать организации процесса продажи товаров, направленного на ликвидацию очередей;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оставить на хранение отобранные или оплаченные товары;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в предприятиях, реализующих товары в стеклотаре, требовать приемки стеклянной тары из-под купленных товаров, на которую установлены залоговые цены, и возврата этой суммы;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вносить в Книгу отзывов и предложений замечания и предложения по качеству и порядку обслуживания покупателей.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соответствии с гражданским законодательством, нормативными актами при выборе и покупке товара покупатель обязан: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соблюдать санитарные, противопожарные и другие требования. Не входить в магазин в пачкающей одежде, с животными, громоздкими предметами, не курить в торговом зале;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производить отбор продовольственных товаров без упаковки только с помощью соответствующего инвентаря;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при входе в торговый зал самообслуживания с вещами ставить в известность работников торгового зала об аналогичных товарах, приобретенных в другом магазине;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набирать товары только в инвентарную тару и сохранять кассовый чек до выхода из торгового зала самообслуживания;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возмещать предприятию ущерб за поврежденные по его вине товары.</w:t>
      </w:r>
    </w:p>
    <w:p w:rsidR="00BC00DD" w:rsidRPr="00457740" w:rsidRDefault="00BC00DD" w:rsidP="00457740">
      <w:pPr>
        <w:spacing w:line="360" w:lineRule="auto"/>
        <w:ind w:firstLine="540"/>
        <w:jc w:val="both"/>
        <w:rPr>
          <w:sz w:val="28"/>
          <w:szCs w:val="28"/>
        </w:rPr>
      </w:pPr>
      <w:r w:rsidRPr="00457740">
        <w:rPr>
          <w:b/>
          <w:sz w:val="28"/>
          <w:szCs w:val="28"/>
        </w:rPr>
        <w:t>В предприятиях рекомендуется следующая информация для покупателей</w:t>
      </w:r>
      <w:r w:rsidRPr="00457740">
        <w:rPr>
          <w:sz w:val="28"/>
          <w:szCs w:val="28"/>
        </w:rPr>
        <w:t>: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указатели расположения отделов (секций) или продаваемых товаров;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фамилия и инициалы работников торгового зала - на их рабочих местах или нагрудных знаках;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перечень и стоимость оказываемых покупателям услуг;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выписка из правил розничной торговли отдельными товарами;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порядок обмена товаров. В предприятиях, торгующих мясом, - схема разруба мяса по сортам;</w:t>
      </w:r>
    </w:p>
    <w:p w:rsidR="00BC00DD" w:rsidRPr="00BC00DD" w:rsidRDefault="00457740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0DD" w:rsidRPr="00BC00DD">
        <w:rPr>
          <w:sz w:val="28"/>
          <w:szCs w:val="28"/>
        </w:rPr>
        <w:t>телефоны организаций, осуществляющих контроль за работой предприятия.</w:t>
      </w:r>
    </w:p>
    <w:p w:rsidR="00BC00DD" w:rsidRPr="00BC00DD" w:rsidRDefault="00BC00DD" w:rsidP="00457740">
      <w:pPr>
        <w:pStyle w:val="u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предприятии должны быть все нормативные документы, регламентирующие правила торговли и качество товаров, в соответствии со специализацией.</w:t>
      </w:r>
    </w:p>
    <w:p w:rsidR="00BC00DD" w:rsidRPr="00BC00DD" w:rsidRDefault="00BC00DD" w:rsidP="0003571E">
      <w:pPr>
        <w:pStyle w:val="c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BC00DD">
        <w:rPr>
          <w:sz w:val="28"/>
          <w:szCs w:val="28"/>
        </w:rPr>
        <w:t> </w:t>
      </w:r>
      <w:r w:rsidRPr="00BC00DD">
        <w:rPr>
          <w:b/>
          <w:sz w:val="28"/>
          <w:szCs w:val="28"/>
        </w:rPr>
        <w:t>Санитарные требования к содержанию предприятия и его работникам</w:t>
      </w:r>
    </w:p>
    <w:p w:rsidR="009237EF" w:rsidRPr="00457740" w:rsidRDefault="00BC00DD" w:rsidP="00457740">
      <w:pPr>
        <w:spacing w:line="360" w:lineRule="auto"/>
        <w:ind w:firstLine="540"/>
        <w:jc w:val="both"/>
        <w:rPr>
          <w:sz w:val="28"/>
          <w:szCs w:val="28"/>
        </w:rPr>
      </w:pPr>
      <w:r w:rsidRPr="00457740">
        <w:rPr>
          <w:sz w:val="28"/>
          <w:szCs w:val="28"/>
        </w:rPr>
        <w:t> </w:t>
      </w:r>
      <w:r w:rsidR="009237EF" w:rsidRPr="00457740">
        <w:rPr>
          <w:sz w:val="28"/>
          <w:szCs w:val="28"/>
        </w:rPr>
        <w:t>Торговый зал и складские помещения должны отвечать техническим, санитарным, противопожарным и другим требованиям, установленным для предприятий соответствующего типа. Санитарные норма устанавливаются Госсанэпиднадзора, а в продовольственных предприятиях также и специальными санитарными правилами для таких предприятий.</w:t>
      </w:r>
    </w:p>
    <w:p w:rsidR="009237EF" w:rsidRPr="00BC00DD" w:rsidRDefault="009237EF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Оборудование предприятия и инвентарь должны содержаться в образцовом санитарном и техническом состоянии.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Работники в продовольственных предприятиях проходят медицинское освидетельствование в соответствии с установленным порядком.</w:t>
      </w:r>
    </w:p>
    <w:p w:rsidR="00BC00DD" w:rsidRPr="00457740" w:rsidRDefault="00BC00DD" w:rsidP="00457740">
      <w:pPr>
        <w:spacing w:line="360" w:lineRule="auto"/>
        <w:ind w:firstLine="540"/>
        <w:jc w:val="both"/>
        <w:rPr>
          <w:sz w:val="28"/>
          <w:szCs w:val="28"/>
        </w:rPr>
      </w:pPr>
      <w:r w:rsidRPr="00457740">
        <w:rPr>
          <w:b/>
          <w:sz w:val="28"/>
          <w:szCs w:val="28"/>
        </w:rPr>
        <w:t> Контроль за работой предприятий</w:t>
      </w:r>
      <w:r w:rsidRPr="00457740">
        <w:rPr>
          <w:sz w:val="28"/>
          <w:szCs w:val="28"/>
        </w:rPr>
        <w:t xml:space="preserve"> осуществляется органами и службами, имеющими на это право в соответствии с законодательством в пределах своей компетенции, а также общественными организациями потребителей при проверках правил торгового обслуживания и соблюдения прав потребителей на основании </w:t>
      </w:r>
      <w:r w:rsidRPr="00AC71CD">
        <w:rPr>
          <w:sz w:val="28"/>
          <w:szCs w:val="28"/>
        </w:rPr>
        <w:t>ст. 43</w:t>
      </w:r>
      <w:r w:rsidRPr="00457740">
        <w:rPr>
          <w:sz w:val="28"/>
          <w:szCs w:val="28"/>
        </w:rPr>
        <w:t xml:space="preserve"> Закона Российской Федерации "О защите прав потребителей".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Работники контролирующих органов проводят проверки предприятий по предъявлении служебного удостоверения или надлежаще оформленных (скрепленных подписью ответственного лица и печатью организации) удостоверений с указанием срока полномочий на право проверки предприятия.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Допуск лиц, осуществляющих проверки, за прилавок, в кассу, подсобные помещения разрешается только в сопровождении администрации. Проверка рабочих мест продавцов и помещений для хранения продуктов производится только в санитарной одежде.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В предприятиях ведется контрольный журнал, в который проверяющие вносят записи о результатах проверки. Администрация обязана оказывать содействие проверяющим и принимать меры к устранению недостатков и нарушений.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За невыполнение и нарушение настоящих Правил работники предприятия несут ответственность в соответствии с действующим законодательством Российской Федерации, кроме того, контролирующие органы могут поставить вопрос об ответственности предприятия вплоть до лишения его лицензии или ликвидации.</w:t>
      </w:r>
    </w:p>
    <w:p w:rsidR="00BC00DD" w:rsidRPr="00BC00DD" w:rsidRDefault="00BC00DD" w:rsidP="0003571E">
      <w:pPr>
        <w:pStyle w:val="u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Руководитель предприятия несет персональную ответственность за санитарное состояние, соблюдение правил работы предприятия в целом.</w:t>
      </w:r>
    </w:p>
    <w:p w:rsidR="00BC00DD" w:rsidRPr="00BC00DD" w:rsidRDefault="00BC00DD" w:rsidP="0003571E">
      <w:pPr>
        <w:spacing w:line="360" w:lineRule="auto"/>
        <w:ind w:firstLine="540"/>
        <w:jc w:val="both"/>
        <w:rPr>
          <w:sz w:val="28"/>
          <w:szCs w:val="28"/>
        </w:rPr>
      </w:pPr>
      <w:r w:rsidRPr="00BC00DD">
        <w:rPr>
          <w:sz w:val="28"/>
          <w:szCs w:val="28"/>
        </w:rPr>
        <w:t> </w:t>
      </w:r>
    </w:p>
    <w:p w:rsidR="00BC00DD" w:rsidRPr="00AB0E63" w:rsidRDefault="00C53EDE" w:rsidP="0003571E">
      <w:pPr>
        <w:spacing w:line="360" w:lineRule="auto"/>
        <w:ind w:firstLine="540"/>
        <w:jc w:val="both"/>
        <w:rPr>
          <w:b/>
          <w:sz w:val="32"/>
          <w:szCs w:val="32"/>
        </w:rPr>
      </w:pPr>
      <w:r w:rsidRPr="00AB0E63">
        <w:rPr>
          <w:b/>
          <w:sz w:val="32"/>
          <w:szCs w:val="32"/>
        </w:rPr>
        <w:t>Список использованной</w:t>
      </w:r>
      <w:r w:rsidR="00BC00DD" w:rsidRPr="00AB0E63">
        <w:rPr>
          <w:b/>
          <w:sz w:val="32"/>
          <w:szCs w:val="32"/>
        </w:rPr>
        <w:t> </w:t>
      </w:r>
      <w:r w:rsidRPr="00AB0E63">
        <w:rPr>
          <w:b/>
          <w:sz w:val="32"/>
          <w:szCs w:val="32"/>
        </w:rPr>
        <w:t xml:space="preserve"> литературы</w:t>
      </w:r>
    </w:p>
    <w:p w:rsidR="0038546A" w:rsidRPr="00C53EDE" w:rsidRDefault="00C53EDE" w:rsidP="00C53EDE">
      <w:pPr>
        <w:spacing w:line="360" w:lineRule="auto"/>
        <w:ind w:firstLine="540"/>
        <w:jc w:val="both"/>
        <w:rPr>
          <w:sz w:val="28"/>
          <w:szCs w:val="28"/>
        </w:rPr>
      </w:pPr>
      <w:r w:rsidRPr="00C53EDE">
        <w:rPr>
          <w:sz w:val="28"/>
          <w:szCs w:val="28"/>
        </w:rPr>
        <w:t>1.</w:t>
      </w:r>
      <w:r w:rsidR="0038546A" w:rsidRPr="00C53EDE">
        <w:rPr>
          <w:sz w:val="28"/>
          <w:szCs w:val="28"/>
        </w:rPr>
        <w:t>Андреев В. Государственный контроль за хозяйственной деятельностью.//Российская юстиция</w:t>
      </w:r>
      <w:r>
        <w:rPr>
          <w:sz w:val="28"/>
          <w:szCs w:val="28"/>
        </w:rPr>
        <w:t>,</w:t>
      </w:r>
      <w:r w:rsidR="0038546A" w:rsidRPr="00C53EDE">
        <w:rPr>
          <w:sz w:val="28"/>
          <w:szCs w:val="28"/>
        </w:rPr>
        <w:t xml:space="preserve"> </w:t>
      </w:r>
      <w:r w:rsidR="00457740" w:rsidRPr="00C53EDE">
        <w:rPr>
          <w:sz w:val="28"/>
          <w:szCs w:val="28"/>
        </w:rPr>
        <w:t>2007</w:t>
      </w:r>
      <w:r w:rsidR="0038546A" w:rsidRPr="00C53EDE">
        <w:rPr>
          <w:sz w:val="28"/>
          <w:szCs w:val="28"/>
        </w:rPr>
        <w:t>. №2 — с. 19</w:t>
      </w:r>
      <w:r w:rsidR="00AB0E63">
        <w:rPr>
          <w:sz w:val="28"/>
          <w:szCs w:val="28"/>
          <w:lang w:val="en-US"/>
        </w:rPr>
        <w:t>-</w:t>
      </w:r>
      <w:r w:rsidR="0038546A" w:rsidRPr="00C53EDE">
        <w:rPr>
          <w:sz w:val="28"/>
          <w:szCs w:val="28"/>
        </w:rPr>
        <w:t xml:space="preserve">21 </w:t>
      </w:r>
    </w:p>
    <w:p w:rsidR="00457740" w:rsidRPr="00C53EDE" w:rsidRDefault="00C53EDE" w:rsidP="00C53EDE">
      <w:pPr>
        <w:spacing w:line="360" w:lineRule="auto"/>
        <w:ind w:firstLine="540"/>
        <w:jc w:val="both"/>
        <w:rPr>
          <w:sz w:val="28"/>
          <w:szCs w:val="28"/>
        </w:rPr>
      </w:pPr>
      <w:r w:rsidRPr="00C53EDE">
        <w:rPr>
          <w:sz w:val="28"/>
          <w:szCs w:val="28"/>
        </w:rPr>
        <w:t>2.</w:t>
      </w:r>
      <w:r w:rsidR="00457740" w:rsidRPr="00AC71CD">
        <w:rPr>
          <w:bCs/>
          <w:sz w:val="28"/>
          <w:szCs w:val="28"/>
        </w:rPr>
        <w:t>http://www.cfin.ru/press/management/2005-01.shtml</w:t>
      </w:r>
    </w:p>
    <w:p w:rsidR="00E1486F" w:rsidRPr="00C53EDE" w:rsidRDefault="00C53EDE" w:rsidP="00C53EDE">
      <w:pPr>
        <w:spacing w:line="360" w:lineRule="auto"/>
        <w:ind w:firstLine="540"/>
        <w:jc w:val="both"/>
        <w:rPr>
          <w:sz w:val="28"/>
          <w:szCs w:val="28"/>
        </w:rPr>
      </w:pPr>
      <w:r w:rsidRPr="00C53EDE">
        <w:rPr>
          <w:sz w:val="28"/>
          <w:szCs w:val="28"/>
        </w:rPr>
        <w:t>3.</w:t>
      </w:r>
      <w:r w:rsidR="00E1486F" w:rsidRPr="00AC71CD">
        <w:rPr>
          <w:sz w:val="28"/>
          <w:szCs w:val="28"/>
        </w:rPr>
        <w:t>http://www.consultant.ru/online/base</w:t>
      </w:r>
    </w:p>
    <w:p w:rsidR="00C53EDE" w:rsidRPr="00C53EDE" w:rsidRDefault="00C53EDE" w:rsidP="00C53EDE">
      <w:pPr>
        <w:spacing w:line="360" w:lineRule="auto"/>
        <w:ind w:firstLine="540"/>
        <w:jc w:val="both"/>
        <w:rPr>
          <w:sz w:val="28"/>
          <w:szCs w:val="28"/>
        </w:rPr>
      </w:pPr>
      <w:r w:rsidRPr="00C53EDE">
        <w:rPr>
          <w:sz w:val="28"/>
          <w:szCs w:val="28"/>
        </w:rPr>
        <w:t>4.</w:t>
      </w:r>
      <w:r w:rsidRPr="00AC71CD">
        <w:rPr>
          <w:sz w:val="28"/>
          <w:szCs w:val="28"/>
        </w:rPr>
        <w:t>http://www.leasingworld.ru/torgovoe_delo_economika_i_organizaciya/196-jekonomicheskie-metody-regulirovanija-tovarnogo.html</w:t>
      </w:r>
    </w:p>
    <w:p w:rsidR="00457740" w:rsidRPr="00C53EDE" w:rsidRDefault="00457740" w:rsidP="00B25F95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457740" w:rsidRPr="00BC00DD" w:rsidRDefault="00457740" w:rsidP="00B25F95">
      <w:pPr>
        <w:pStyle w:val="1"/>
        <w:spacing w:line="360" w:lineRule="auto"/>
        <w:jc w:val="both"/>
        <w:rPr>
          <w:sz w:val="28"/>
          <w:szCs w:val="28"/>
        </w:rPr>
      </w:pPr>
    </w:p>
    <w:p w:rsidR="009D1D2B" w:rsidRPr="00BC00DD" w:rsidRDefault="009D1D2B" w:rsidP="00B25F95">
      <w:pPr>
        <w:jc w:val="both"/>
        <w:rPr>
          <w:sz w:val="28"/>
          <w:szCs w:val="28"/>
        </w:rPr>
      </w:pPr>
      <w:bookmarkStart w:id="0" w:name="_GoBack"/>
      <w:bookmarkEnd w:id="0"/>
    </w:p>
    <w:sectPr w:rsidR="009D1D2B" w:rsidRPr="00BC00DD" w:rsidSect="001B0F9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B7698"/>
    <w:multiLevelType w:val="hybridMultilevel"/>
    <w:tmpl w:val="64FCA024"/>
    <w:lvl w:ilvl="0" w:tplc="A47CB8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D2B"/>
    <w:rsid w:val="0003571E"/>
    <w:rsid w:val="001A5BEF"/>
    <w:rsid w:val="001B0F9C"/>
    <w:rsid w:val="0038546A"/>
    <w:rsid w:val="00457740"/>
    <w:rsid w:val="004C5211"/>
    <w:rsid w:val="004E0F03"/>
    <w:rsid w:val="005044A8"/>
    <w:rsid w:val="005A2114"/>
    <w:rsid w:val="009237EF"/>
    <w:rsid w:val="009D1D2B"/>
    <w:rsid w:val="009D2CFA"/>
    <w:rsid w:val="00AB0E63"/>
    <w:rsid w:val="00AC71CD"/>
    <w:rsid w:val="00B25F95"/>
    <w:rsid w:val="00BC00DD"/>
    <w:rsid w:val="00C53EDE"/>
    <w:rsid w:val="00C641A2"/>
    <w:rsid w:val="00D63141"/>
    <w:rsid w:val="00E1486F"/>
    <w:rsid w:val="00EA747F"/>
    <w:rsid w:val="00EC7A16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FD78A-E39E-42F2-8AD3-0332D596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D1D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2B"/>
    <w:rPr>
      <w:color w:val="0000FF"/>
      <w:u w:val="single"/>
    </w:rPr>
  </w:style>
  <w:style w:type="paragraph" w:styleId="a4">
    <w:name w:val="Normal (Web)"/>
    <w:basedOn w:val="a"/>
    <w:rsid w:val="00E1486F"/>
    <w:pPr>
      <w:spacing w:before="100" w:beforeAutospacing="1" w:after="100" w:afterAutospacing="1"/>
    </w:pPr>
  </w:style>
  <w:style w:type="character" w:styleId="a5">
    <w:name w:val="FollowedHyperlink"/>
    <w:basedOn w:val="a0"/>
    <w:rsid w:val="0038546A"/>
    <w:rPr>
      <w:color w:val="800080"/>
      <w:u w:val="single"/>
    </w:rPr>
  </w:style>
  <w:style w:type="paragraph" w:customStyle="1" w:styleId="u">
    <w:name w:val="u"/>
    <w:basedOn w:val="a"/>
    <w:rsid w:val="00C641A2"/>
    <w:pPr>
      <w:spacing w:before="100" w:beforeAutospacing="1" w:after="100" w:afterAutospacing="1"/>
    </w:pPr>
  </w:style>
  <w:style w:type="paragraph" w:customStyle="1" w:styleId="c">
    <w:name w:val="c"/>
    <w:basedOn w:val="a"/>
    <w:rsid w:val="00FB76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Computer</Company>
  <LinksUpToDate>false</LinksUpToDate>
  <CharactersWithSpaces>26437</CharactersWithSpaces>
  <SharedDoc>false</SharedDoc>
  <HLinks>
    <vt:vector size="60" baseType="variant">
      <vt:variant>
        <vt:i4>6225943</vt:i4>
      </vt:variant>
      <vt:variant>
        <vt:i4>27</vt:i4>
      </vt:variant>
      <vt:variant>
        <vt:i4>0</vt:i4>
      </vt:variant>
      <vt:variant>
        <vt:i4>5</vt:i4>
      </vt:variant>
      <vt:variant>
        <vt:lpwstr>http://www.leasingworld.ru/torgovoe_delo_economika_i_organizaciya/196-jekonomicheskie-metody-regulirovanija-tovarnogo.html</vt:lpwstr>
      </vt:variant>
      <vt:variant>
        <vt:lpwstr/>
      </vt:variant>
      <vt:variant>
        <vt:i4>1966152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http://www.consultant.ru/online/base/?req=doc;base=LAW;n=8309</vt:lpwstr>
      </vt:variant>
      <vt:variant>
        <vt:lpwstr/>
      </vt:variant>
      <vt:variant>
        <vt:i4>4849734</vt:i4>
      </vt:variant>
      <vt:variant>
        <vt:i4>21</vt:i4>
      </vt:variant>
      <vt:variant>
        <vt:i4>0</vt:i4>
      </vt:variant>
      <vt:variant>
        <vt:i4>5</vt:i4>
      </vt:variant>
      <vt:variant>
        <vt:lpwstr>http://www.cfin.ru/press/management/2005-01.shtml</vt:lpwstr>
      </vt:variant>
      <vt:variant>
        <vt:lpwstr/>
      </vt:variant>
      <vt:variant>
        <vt:i4>5701715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http://www.consultant.ru/online/base/?req=doc;base=LAW;n=8697;dst=100287</vt:lpwstr>
      </vt:variant>
      <vt:variant>
        <vt:lpwstr/>
      </vt:variant>
      <vt:variant>
        <vt:i4>983052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http://www.consultant.ru/online/base/?req=doc;base=LAW;n=43913;dst=100067</vt:lpwstr>
      </vt:variant>
      <vt:variant>
        <vt:lpwstr/>
      </vt:variant>
      <vt:variant>
        <vt:i4>5701722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http://www.consultant.ru/online/base/?req=doc;base=LAW;n=8697;dst=100114</vt:lpwstr>
      </vt:variant>
      <vt:variant>
        <vt:lpwstr/>
      </vt:variant>
      <vt:variant>
        <vt:i4>5701725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http://www.consultant.ru/online/base/?req=doc;base=LAW;n=8697;dst=100164</vt:lpwstr>
      </vt:variant>
      <vt:variant>
        <vt:lpwstr/>
      </vt:variant>
      <vt:variant>
        <vt:i4>2949243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http://www.consultant.ru/online/base/?req=doc;base=LAW;n=16369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http://www.consultant.ru/online/base/?req=doc;base=LAW;n=8697;dst=100030</vt:lpwstr>
      </vt:variant>
      <vt:variant>
        <vt:lpwstr/>
      </vt:variant>
      <vt:variant>
        <vt:i4>2883640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http://www.consultant.ru/online/base/?req=doc;base=LAW;n=8309</vt:lpwstr>
      </vt:variant>
      <vt:variant>
        <vt:lpwstr>p24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LENA</dc:creator>
  <cp:keywords/>
  <cp:lastModifiedBy>Irina</cp:lastModifiedBy>
  <cp:revision>2</cp:revision>
  <cp:lastPrinted>2009-12-16T09:54:00Z</cp:lastPrinted>
  <dcterms:created xsi:type="dcterms:W3CDTF">2014-08-18T09:01:00Z</dcterms:created>
  <dcterms:modified xsi:type="dcterms:W3CDTF">2014-08-18T09:01:00Z</dcterms:modified>
</cp:coreProperties>
</file>