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2A" w:rsidRPr="001E1F7B" w:rsidRDefault="0052752A" w:rsidP="001E1F7B">
      <w:pPr>
        <w:pStyle w:val="zag"/>
      </w:pPr>
      <w:r w:rsidRPr="001E1F7B">
        <w:t xml:space="preserve">Финансовый анализ </w:t>
      </w:r>
    </w:p>
    <w:p w:rsidR="00F82BC7" w:rsidRPr="001E1F7B" w:rsidRDefault="00F82BC7" w:rsidP="001E1F7B">
      <w:pPr>
        <w:spacing w:line="360" w:lineRule="auto"/>
        <w:jc w:val="both"/>
        <w:rPr>
          <w:rFonts w:ascii="Arial" w:hAnsi="Arial" w:cs="Arial"/>
        </w:rPr>
      </w:pPr>
    </w:p>
    <w:p w:rsidR="001E1F7B" w:rsidRPr="00D35E23" w:rsidRDefault="001E1F7B" w:rsidP="001E1F7B">
      <w:pPr>
        <w:pStyle w:val="11"/>
      </w:pPr>
      <w:r w:rsidRPr="00D35E23">
        <w:t>Введение</w:t>
      </w:r>
    </w:p>
    <w:p w:rsidR="00F82BC7" w:rsidRPr="001E1F7B" w:rsidRDefault="00F82BC7" w:rsidP="001E1F7B">
      <w:pPr>
        <w:pStyle w:val="20"/>
        <w:rPr>
          <w:rFonts w:ascii="Arial" w:hAnsi="Arial" w:cs="Arial"/>
          <w:sz w:val="24"/>
        </w:rPr>
      </w:pPr>
      <w:r w:rsidRPr="001E1F7B">
        <w:rPr>
          <w:rFonts w:ascii="Arial" w:hAnsi="Arial" w:cs="Arial"/>
          <w:sz w:val="24"/>
        </w:rPr>
        <w:t>Вступление в рыночные отношения коренным образом изменили условия функционирования предприятий. Предприятия, для того чтобы выжить, должны проявлять инициативу, предприимчивость и бережливость с тем, чтобы повысить эффективность производства. В противном случае они могут оказаться на грани банкротства.</w:t>
      </w:r>
    </w:p>
    <w:p w:rsidR="00F82BC7" w:rsidRPr="001E1F7B" w:rsidRDefault="00F82BC7" w:rsidP="001E1F7B">
      <w:pPr>
        <w:pStyle w:val="20"/>
        <w:rPr>
          <w:rFonts w:ascii="Arial" w:hAnsi="Arial" w:cs="Arial"/>
          <w:sz w:val="24"/>
        </w:rPr>
      </w:pPr>
      <w:r w:rsidRPr="001E1F7B">
        <w:rPr>
          <w:rFonts w:ascii="Arial" w:hAnsi="Arial" w:cs="Arial"/>
          <w:sz w:val="24"/>
        </w:rPr>
        <w:t>В рыночных условиях залогом выживания и основой стабильного положения предприятия служит его финансовая устойчивость. Она отражает такое состояние финансовых ресурсов, при котором предприятие, свободно маневрируя денежными средствами, способно путем эффективного их использования обеспечить бесперебойный процесс реализации товаров, а также затраты по его расширению и обновлению.</w:t>
      </w:r>
    </w:p>
    <w:p w:rsidR="00F82BC7" w:rsidRPr="001E1F7B" w:rsidRDefault="00F82BC7" w:rsidP="001E1F7B">
      <w:pPr>
        <w:pStyle w:val="20"/>
        <w:rPr>
          <w:rFonts w:ascii="Arial" w:hAnsi="Arial" w:cs="Arial"/>
          <w:sz w:val="24"/>
        </w:rPr>
      </w:pPr>
      <w:r w:rsidRPr="001E1F7B">
        <w:rPr>
          <w:rFonts w:ascii="Arial" w:hAnsi="Arial" w:cs="Arial"/>
          <w:sz w:val="24"/>
        </w:rPr>
        <w:t>Определение границ финансовой устойчивости предприятия относится к числу наиболее важных экономических проблем в условиях перехода к рынку, поскольку недостаточная финансовая устойчивость может привести к отсутствию у предприятия средств для развития торговли, их неплатёжеспособности и, в конечном счёте, к банкротству, а “избыточная” финансовая устойчивость будет препятствовать развитию, отягощая затраты предприятия излишними запасами и резервами.</w:t>
      </w:r>
    </w:p>
    <w:p w:rsidR="00F82BC7" w:rsidRPr="001E1F7B" w:rsidRDefault="00F82BC7" w:rsidP="001E1F7B">
      <w:pPr>
        <w:pStyle w:val="20"/>
        <w:rPr>
          <w:rFonts w:ascii="Arial" w:hAnsi="Arial" w:cs="Arial"/>
          <w:sz w:val="24"/>
        </w:rPr>
      </w:pPr>
      <w:r w:rsidRPr="001E1F7B">
        <w:rPr>
          <w:rFonts w:ascii="Arial" w:hAnsi="Arial" w:cs="Arial"/>
          <w:sz w:val="24"/>
        </w:rPr>
        <w:t>Для оценки финансовой устойчивости предприятия необходим анализ его финансового состояния, который показывает, по каким конкретным направлениям надо вести эту работу. В соответствии с этим результаты анализа дают ответы на вопрос, каковы важнейшие способы улучшения финансового состояния предприятия в конкретный период его деятельности.</w:t>
      </w:r>
    </w:p>
    <w:p w:rsidR="00F82BC7" w:rsidRPr="001E1F7B" w:rsidRDefault="00F82BC7" w:rsidP="001E1F7B">
      <w:pPr>
        <w:pStyle w:val="20"/>
        <w:rPr>
          <w:rFonts w:ascii="Arial" w:hAnsi="Arial" w:cs="Arial"/>
          <w:sz w:val="24"/>
        </w:rPr>
      </w:pPr>
      <w:r w:rsidRPr="001E1F7B">
        <w:rPr>
          <w:rFonts w:ascii="Arial" w:hAnsi="Arial" w:cs="Arial"/>
          <w:sz w:val="24"/>
        </w:rPr>
        <w:t>Цель дипломной работы заключается в том, чтобы дать сводную систему показателей, необходимых для принятия деловых торгово-хозяйственных и управленческих решений по улучшению или стабилизации финансового состояния.</w:t>
      </w:r>
    </w:p>
    <w:p w:rsidR="00F82BC7" w:rsidRPr="001E1F7B" w:rsidRDefault="00F82BC7" w:rsidP="001E1F7B">
      <w:pPr>
        <w:pStyle w:val="20"/>
        <w:rPr>
          <w:rFonts w:ascii="Arial" w:hAnsi="Arial" w:cs="Arial"/>
          <w:sz w:val="24"/>
        </w:rPr>
      </w:pPr>
      <w:r w:rsidRPr="001E1F7B">
        <w:rPr>
          <w:rFonts w:ascii="Arial" w:hAnsi="Arial" w:cs="Arial"/>
          <w:sz w:val="24"/>
        </w:rPr>
        <w:t>Данная цель предполагает решение следующих взаимоувязанных задач:</w:t>
      </w:r>
    </w:p>
    <w:p w:rsidR="00F82BC7" w:rsidRPr="001E1F7B" w:rsidRDefault="00F82BC7" w:rsidP="001E1F7B">
      <w:pPr>
        <w:pStyle w:val="20"/>
        <w:numPr>
          <w:ilvl w:val="0"/>
          <w:numId w:val="18"/>
        </w:numPr>
        <w:rPr>
          <w:rFonts w:ascii="Arial" w:hAnsi="Arial" w:cs="Arial"/>
          <w:sz w:val="24"/>
        </w:rPr>
      </w:pPr>
      <w:r w:rsidRPr="001E1F7B">
        <w:rPr>
          <w:rFonts w:ascii="Arial" w:hAnsi="Arial" w:cs="Arial"/>
          <w:sz w:val="24"/>
        </w:rPr>
        <w:t>определение роли финансового анализа в современных условиях    хозяйствования;</w:t>
      </w:r>
    </w:p>
    <w:p w:rsidR="00F82BC7" w:rsidRPr="001E1F7B" w:rsidRDefault="00F82BC7" w:rsidP="001E1F7B">
      <w:pPr>
        <w:pStyle w:val="20"/>
        <w:numPr>
          <w:ilvl w:val="0"/>
          <w:numId w:val="18"/>
        </w:numPr>
        <w:rPr>
          <w:rFonts w:ascii="Arial" w:hAnsi="Arial" w:cs="Arial"/>
          <w:sz w:val="24"/>
        </w:rPr>
      </w:pPr>
      <w:r w:rsidRPr="001E1F7B">
        <w:rPr>
          <w:rFonts w:ascii="Arial" w:hAnsi="Arial" w:cs="Arial"/>
          <w:sz w:val="24"/>
        </w:rPr>
        <w:t>определение показателей хозяйственной деятельности, необходимых для проведения анализа финансового состояния конкретного предприятия;</w:t>
      </w:r>
    </w:p>
    <w:p w:rsidR="00F82BC7" w:rsidRPr="001E1F7B" w:rsidRDefault="00F82BC7" w:rsidP="001E1F7B">
      <w:pPr>
        <w:pStyle w:val="20"/>
        <w:numPr>
          <w:ilvl w:val="0"/>
          <w:numId w:val="18"/>
        </w:numPr>
        <w:rPr>
          <w:rFonts w:ascii="Arial" w:hAnsi="Arial" w:cs="Arial"/>
          <w:sz w:val="24"/>
        </w:rPr>
      </w:pPr>
      <w:r w:rsidRPr="001E1F7B">
        <w:rPr>
          <w:rFonts w:ascii="Arial" w:hAnsi="Arial" w:cs="Arial"/>
          <w:sz w:val="24"/>
        </w:rPr>
        <w:t>расчет важнейших показателей, характеризующих финансовую устойчивость предприятия;</w:t>
      </w:r>
    </w:p>
    <w:p w:rsidR="00F82BC7" w:rsidRPr="001E1F7B" w:rsidRDefault="00F82BC7" w:rsidP="001E1F7B">
      <w:pPr>
        <w:pStyle w:val="20"/>
        <w:numPr>
          <w:ilvl w:val="0"/>
          <w:numId w:val="18"/>
        </w:numPr>
        <w:rPr>
          <w:rFonts w:ascii="Arial" w:hAnsi="Arial" w:cs="Arial"/>
          <w:sz w:val="24"/>
        </w:rPr>
      </w:pPr>
      <w:r w:rsidRPr="001E1F7B">
        <w:rPr>
          <w:rFonts w:ascii="Arial" w:hAnsi="Arial" w:cs="Arial"/>
          <w:sz w:val="24"/>
        </w:rPr>
        <w:t>анализ финансового состояния и платежеспособности исследуемого объекта и определение основных тенденций;</w:t>
      </w:r>
    </w:p>
    <w:p w:rsidR="00F82BC7" w:rsidRPr="001E1F7B" w:rsidRDefault="00F82BC7" w:rsidP="001E1F7B">
      <w:pPr>
        <w:pStyle w:val="20"/>
        <w:numPr>
          <w:ilvl w:val="0"/>
          <w:numId w:val="18"/>
        </w:numPr>
        <w:rPr>
          <w:rFonts w:ascii="Arial" w:hAnsi="Arial" w:cs="Arial"/>
          <w:sz w:val="24"/>
        </w:rPr>
      </w:pPr>
      <w:r w:rsidRPr="001E1F7B">
        <w:rPr>
          <w:rFonts w:ascii="Arial" w:hAnsi="Arial" w:cs="Arial"/>
          <w:sz w:val="24"/>
        </w:rPr>
        <w:t xml:space="preserve">выработка предложений по улучшению финансового состояния предприятия. </w:t>
      </w:r>
    </w:p>
    <w:p w:rsidR="00F82BC7" w:rsidRPr="001E1F7B" w:rsidRDefault="00F82BC7" w:rsidP="001E1F7B">
      <w:pPr>
        <w:pStyle w:val="20"/>
        <w:rPr>
          <w:rFonts w:ascii="Arial" w:hAnsi="Arial" w:cs="Arial"/>
          <w:sz w:val="24"/>
        </w:rPr>
      </w:pPr>
      <w:r w:rsidRPr="001E1F7B">
        <w:rPr>
          <w:rFonts w:ascii="Arial" w:hAnsi="Arial" w:cs="Arial"/>
          <w:sz w:val="24"/>
        </w:rPr>
        <w:t>Практическая значимость работы заключается в проведении анализа и выявлении тенденций основных финансовых показателей ООО “Алмаз”, а также разработке предложений, которые могут быть использованы руководством предприятия в дальнейшей практической деятельности.</w:t>
      </w:r>
    </w:p>
    <w:p w:rsidR="00F82BC7" w:rsidRPr="001E1F7B" w:rsidRDefault="00F82BC7" w:rsidP="001E1F7B">
      <w:pPr>
        <w:pStyle w:val="20"/>
        <w:rPr>
          <w:rFonts w:ascii="Arial" w:hAnsi="Arial" w:cs="Arial"/>
          <w:sz w:val="24"/>
        </w:rPr>
      </w:pPr>
      <w:r w:rsidRPr="001E1F7B">
        <w:rPr>
          <w:rFonts w:ascii="Arial" w:hAnsi="Arial" w:cs="Arial"/>
          <w:sz w:val="24"/>
        </w:rPr>
        <w:t>Методологической основой написания дипломной работы явились соответствующие нормативно-правовые акты государства, Правительства, соответствующих Министерств, комитетов, ведомств, многочисленные труды отечественных и зарубежных учёных по рассматриваемой проблеме, а именно Ковалёва А.И., Привалова В.П., Крейниной М.Н., Маркарьяна Э.А., Савицкой Г.В. и др., а также материалы учебно-методических и научных периодических изданий, таких как “Эксперт”, “Главбух”, “Аудитор” и другие, и кроме того, данные статистической отчётности: бухгалтерский баланс, отчёт о прибылях и убытках, приложение к балансу форма № 5 по предприятию ООО “Алмаз” за 1998-1999 гг.</w:t>
      </w:r>
    </w:p>
    <w:p w:rsidR="00F82BC7" w:rsidRPr="001E1F7B" w:rsidRDefault="00F82BC7" w:rsidP="001E1F7B">
      <w:pPr>
        <w:pStyle w:val="20"/>
        <w:rPr>
          <w:rFonts w:ascii="Arial" w:hAnsi="Arial" w:cs="Arial"/>
          <w:sz w:val="24"/>
        </w:rPr>
      </w:pPr>
      <w:r w:rsidRPr="001E1F7B">
        <w:rPr>
          <w:rFonts w:ascii="Arial" w:hAnsi="Arial" w:cs="Arial"/>
          <w:sz w:val="24"/>
        </w:rPr>
        <w:t>Объект исследования – негосударственное предприятие ООО “Алмаз”.</w:t>
      </w:r>
    </w:p>
    <w:p w:rsidR="00F82BC7" w:rsidRPr="001E1F7B" w:rsidRDefault="00F82BC7" w:rsidP="001E1F7B">
      <w:pPr>
        <w:pStyle w:val="20"/>
        <w:rPr>
          <w:rFonts w:ascii="Arial" w:hAnsi="Arial" w:cs="Arial"/>
          <w:sz w:val="24"/>
        </w:rPr>
      </w:pPr>
      <w:r w:rsidRPr="001E1F7B">
        <w:rPr>
          <w:rFonts w:ascii="Arial" w:hAnsi="Arial" w:cs="Arial"/>
          <w:sz w:val="24"/>
        </w:rPr>
        <w:t>Период исследования – 1998 – 1999 гг.</w:t>
      </w:r>
    </w:p>
    <w:p w:rsidR="00F82BC7" w:rsidRPr="001E1F7B" w:rsidRDefault="00F82BC7" w:rsidP="001E1F7B">
      <w:pPr>
        <w:pStyle w:val="20"/>
        <w:ind w:firstLine="0"/>
        <w:rPr>
          <w:rFonts w:ascii="Arial" w:hAnsi="Arial" w:cs="Arial"/>
          <w:sz w:val="24"/>
        </w:rPr>
      </w:pPr>
    </w:p>
    <w:p w:rsidR="00F82BC7" w:rsidRPr="001E1F7B" w:rsidRDefault="00DD4BCC" w:rsidP="00DD4BCC">
      <w:pPr>
        <w:pStyle w:val="11"/>
      </w:pPr>
      <w:r w:rsidRPr="001E1F7B">
        <w:t>1.</w:t>
      </w:r>
      <w:r>
        <w:t xml:space="preserve"> А</w:t>
      </w:r>
      <w:r w:rsidRPr="001E1F7B">
        <w:t>нализ финансового состояния – сущность, виды,     методики, его значение в современных условиях</w:t>
      </w:r>
    </w:p>
    <w:p w:rsidR="00F82BC7" w:rsidRPr="001E1F7B" w:rsidRDefault="00F82BC7" w:rsidP="00DD4BCC">
      <w:pPr>
        <w:pStyle w:val="23"/>
      </w:pPr>
      <w:r w:rsidRPr="001E1F7B">
        <w:t>1.1 Понятие финансового анализа, его сущность, задачи, виды</w:t>
      </w:r>
    </w:p>
    <w:p w:rsidR="00F82BC7" w:rsidRPr="001E1F7B" w:rsidRDefault="00F82BC7" w:rsidP="001E1F7B">
      <w:pPr>
        <w:pStyle w:val="5"/>
        <w:spacing w:line="360" w:lineRule="auto"/>
        <w:ind w:firstLine="851"/>
        <w:rPr>
          <w:rFonts w:ascii="Arial" w:hAnsi="Arial" w:cs="Arial"/>
          <w:sz w:val="24"/>
        </w:rPr>
      </w:pPr>
      <w:r w:rsidRPr="001E1F7B">
        <w:rPr>
          <w:rFonts w:ascii="Arial" w:hAnsi="Arial" w:cs="Arial"/>
          <w:sz w:val="24"/>
        </w:rPr>
        <w:t>Анализ ( без привязки его к хозяйственной деятельности и выделения в самостоятельную науку ) существует с незапамятных времён, являясь весьма ёмким понятием, лежащем в основе всей практической и научной деятельности человека. Анализ представляет собой процедуру мысленного расчленения объекта или явления на части; процедурой, обратной анализу, является синтез, с которым анализ часто сочетается в практической или познавательной деятельности.</w:t>
      </w:r>
    </w:p>
    <w:p w:rsidR="00F82BC7" w:rsidRPr="001E1F7B" w:rsidRDefault="00F82BC7" w:rsidP="001E1F7B">
      <w:pPr>
        <w:pStyle w:val="30"/>
        <w:rPr>
          <w:rFonts w:ascii="Arial" w:hAnsi="Arial" w:cs="Arial"/>
          <w:sz w:val="24"/>
        </w:rPr>
      </w:pPr>
      <w:r w:rsidRPr="001E1F7B">
        <w:rPr>
          <w:rFonts w:ascii="Arial" w:hAnsi="Arial" w:cs="Arial"/>
          <w:sz w:val="24"/>
        </w:rPr>
        <w:t>Экономический анализ представляет собой систему специальных знаний, связанных с исследованием экономических процессов, складывающихся под воздействием объективных экономических законов и факторов субъективного порядка. Существуют различные подходы в структуризации этой науки. В условиях централизованно планируемой экономики было принято подразделять его на политэкономический  и конкретно-экономический анализ (анализ хозяйственной деятельности); последний, в свою очередь, подразделялся на методологию экономического анализа функционирования субъектов хозяйствования (экономика в целом, регион, отрасль, предприятие) и теорию анализа хозяйственной деятельности. Стержневым элементом данного подхода являлась идея планового ведения хозяйства, следовательно, упор делался на учёт, контроль и анализ по схеме “план-факт”.</w:t>
      </w:r>
    </w:p>
    <w:p w:rsidR="00F82BC7" w:rsidRPr="001E1F7B" w:rsidRDefault="00F82BC7" w:rsidP="00B868CD">
      <w:pPr>
        <w:tabs>
          <w:tab w:val="center" w:pos="4962"/>
        </w:tabs>
        <w:spacing w:line="360" w:lineRule="auto"/>
        <w:ind w:firstLine="851"/>
        <w:jc w:val="both"/>
        <w:rPr>
          <w:rFonts w:ascii="Arial" w:hAnsi="Arial" w:cs="Arial"/>
        </w:rPr>
      </w:pPr>
      <w:r w:rsidRPr="001E1F7B">
        <w:rPr>
          <w:rFonts w:ascii="Arial" w:hAnsi="Arial" w:cs="Arial"/>
        </w:rPr>
        <w:t>Исходя из сущностных характеристик рыночной экономики, а также учитывая национальные особенности реструктуризации экономики России, возможно иное представление сферы действия экономического анализа (рис.1.1.)</w:t>
      </w:r>
    </w:p>
    <w:p w:rsidR="00F82BC7" w:rsidRPr="001E1F7B" w:rsidRDefault="00F82BC7" w:rsidP="001E1F7B">
      <w:pPr>
        <w:spacing w:line="360" w:lineRule="auto"/>
        <w:jc w:val="both"/>
        <w:rPr>
          <w:rFonts w:ascii="Arial" w:hAnsi="Arial" w:cs="Arial"/>
        </w:rPr>
      </w:pPr>
    </w:p>
    <w:p w:rsidR="00F82BC7" w:rsidRPr="001E1F7B" w:rsidRDefault="00F82BC7" w:rsidP="00B868CD">
      <w:pPr>
        <w:pStyle w:val="text"/>
      </w:pPr>
      <w:r w:rsidRPr="001E1F7B">
        <w:t>Рис. 1.1. Финансовый анализ и его место</w:t>
      </w:r>
      <w:r w:rsidR="00B868CD">
        <w:t xml:space="preserve"> </w:t>
      </w:r>
      <w:r w:rsidRPr="001E1F7B">
        <w:t>в системе экономического анализа.</w:t>
      </w:r>
    </w:p>
    <w:p w:rsidR="00F82BC7" w:rsidRPr="001E1F7B" w:rsidRDefault="00736400" w:rsidP="001E1F7B">
      <w:pPr>
        <w:pStyle w:val="30"/>
        <w:rPr>
          <w:rFonts w:ascii="Arial" w:hAnsi="Arial" w:cs="Arial"/>
          <w:sz w:val="24"/>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266.25pt">
            <v:imagedata r:id="rId7" o:title=""/>
          </v:shape>
        </w:pict>
      </w:r>
    </w:p>
    <w:p w:rsidR="00F82BC7" w:rsidRPr="001E1F7B" w:rsidRDefault="00F82BC7" w:rsidP="001E1F7B">
      <w:pPr>
        <w:pStyle w:val="30"/>
        <w:rPr>
          <w:rFonts w:ascii="Arial" w:hAnsi="Arial" w:cs="Arial"/>
          <w:sz w:val="24"/>
        </w:rPr>
      </w:pPr>
      <w:r w:rsidRPr="001E1F7B">
        <w:rPr>
          <w:rFonts w:ascii="Arial" w:hAnsi="Arial" w:cs="Arial"/>
          <w:sz w:val="24"/>
        </w:rPr>
        <w:t xml:space="preserve">Стержневым элементом представленной схемы является экономическая теория как наука, связанная с изучением действия законов экономического и общественного развития в конкретной социально-экономической формации. Её главная целевая установка состоит в оценке и поиске путей наиболее эффективного использования ресурсов, обеспечивающих достижение максимального удовлетворения материальных потребностей человека и общества. В определённом смысле синонимом термина “экономическая теория” является термин “политическая экономия”. (Определённая размытость терминологии, выражающаяся в том, что многие определения и понятия, даваемые в рамках общественных наук, носят не вполне чёткий характер, иммацентно присуща этим наукам. Причина этого – невозможность полной и однозначной формализации и единообразной трактовки экономических категорий, методов и приёмов.) Экономическая теория составляет в известном смысле теоретическую базу ряда других  общественных наук (статистика, бухгалтерский учёт, анализ хозяйственной деятельности, финансовый анализ и д.р.) и вместе с тем использует получаемые в рамках конкретно-экономического анализа количественные оценки, главным образом макроуровневого характера. </w:t>
      </w:r>
    </w:p>
    <w:p w:rsidR="00F82BC7" w:rsidRPr="001E1F7B" w:rsidRDefault="00F82BC7" w:rsidP="001E1F7B">
      <w:pPr>
        <w:pStyle w:val="30"/>
        <w:rPr>
          <w:rFonts w:ascii="Arial" w:hAnsi="Arial" w:cs="Arial"/>
          <w:sz w:val="24"/>
        </w:rPr>
      </w:pPr>
      <w:r w:rsidRPr="001E1F7B">
        <w:rPr>
          <w:rFonts w:ascii="Arial" w:hAnsi="Arial" w:cs="Arial"/>
          <w:sz w:val="24"/>
        </w:rPr>
        <w:t>В приведённой схеме учётно-аналитическая функция представлена единым блоком в виде трёх дисциплин: бухгалтерский учёт, финансовый анализ и анализ хозяйственной деятельности. Такое представление оправдано и в историческом, и в методологическом, и в информационном аспектах. В основе этого блока, безусловно, лежит бухгалтерский учёт, история которого насчитывает несколько тысячелетий.</w:t>
      </w:r>
    </w:p>
    <w:p w:rsidR="00F82BC7" w:rsidRPr="001E1F7B" w:rsidRDefault="00F82BC7" w:rsidP="001E1F7B">
      <w:pPr>
        <w:pStyle w:val="30"/>
        <w:rPr>
          <w:rFonts w:ascii="Arial" w:hAnsi="Arial" w:cs="Arial"/>
          <w:sz w:val="24"/>
        </w:rPr>
      </w:pPr>
      <w:r w:rsidRPr="001E1F7B">
        <w:rPr>
          <w:rFonts w:ascii="Arial" w:hAnsi="Arial" w:cs="Arial"/>
          <w:sz w:val="24"/>
        </w:rPr>
        <w:t>Родоначальником  систематизированного экономического анализа как составного элемента бухгалтерского учёта, по-видимому, следует считать француза Жака Савари (1622-1690), который ввёл понятие синтетического и аналитического учёта (его же по праву считают предтечей управленческого учёта и науки об управлении предприятием). Безусловно, становление и использование элементов экономического анализа наблюдались в то время и в других странах, в частности в Италии. Так, А. ди Пиетро пропагандировал методологию сравнения последовательных бюджетных ассигнований с фактическими затратами; Б.Вентури строил и анализировал ряды показателей хозяйственной деятельности предприятия за десять лет.</w:t>
      </w:r>
    </w:p>
    <w:p w:rsidR="00F82BC7" w:rsidRPr="001E1F7B" w:rsidRDefault="00F82BC7" w:rsidP="001E1F7B">
      <w:pPr>
        <w:pStyle w:val="30"/>
        <w:rPr>
          <w:rFonts w:ascii="Arial" w:hAnsi="Arial" w:cs="Arial"/>
          <w:sz w:val="24"/>
        </w:rPr>
      </w:pPr>
      <w:r w:rsidRPr="001E1F7B">
        <w:rPr>
          <w:rFonts w:ascii="Arial" w:hAnsi="Arial" w:cs="Arial"/>
          <w:sz w:val="24"/>
        </w:rPr>
        <w:t>Идеи Савари были углублены в 19 веке итальянским бухгалтером Джузеппе Чербони (1827-1917), который создал учение о синтетическом сложении и аналитическом разложении счетов. В конце 19 века – начале 20 века появилось оригинальное направление в учете – балансоведение. Оно развивалось по трем основным направлениям: экономический анализ баланса, юридический анализ баланса, популяризация знаний о балансе среди пользователей.</w:t>
      </w:r>
    </w:p>
    <w:p w:rsidR="00F82BC7" w:rsidRPr="001E1F7B" w:rsidRDefault="00F82BC7" w:rsidP="001E1F7B">
      <w:pPr>
        <w:pStyle w:val="30"/>
        <w:rPr>
          <w:rFonts w:ascii="Arial" w:hAnsi="Arial" w:cs="Arial"/>
          <w:sz w:val="24"/>
        </w:rPr>
      </w:pPr>
      <w:r w:rsidRPr="001E1F7B">
        <w:rPr>
          <w:rFonts w:ascii="Arial" w:hAnsi="Arial" w:cs="Arial"/>
          <w:sz w:val="24"/>
        </w:rPr>
        <w:t>Первое направление развивали И. Шер, П. Герстнер и Ф. Ляйтнер. В частности, Герстнер ввёл понятие аналитических характеристик баланса: о соотношении кратко- и долгосрочных обязательств, установлении верхнего предела заёмных средств в размере 50% авансированного капитала, взаимосвязи финансового состояния и ликвидности и др. Основной вклад в развитие второго направления внесли Р. Байгель, Э. Ремер, К. Порциг и другие ученые.  В рамках этого направления были позднее разработаны теория и практика бухгалтерской ревизии. Третье направление также разрабатывалось преимущественно немецкими учеными: Губером, Брозиусом, Шенвадтом и др.</w:t>
      </w:r>
    </w:p>
    <w:p w:rsidR="00F82BC7" w:rsidRPr="001E1F7B" w:rsidRDefault="00F82BC7" w:rsidP="001E1F7B">
      <w:pPr>
        <w:pStyle w:val="30"/>
        <w:rPr>
          <w:rFonts w:ascii="Arial" w:hAnsi="Arial" w:cs="Arial"/>
          <w:sz w:val="24"/>
        </w:rPr>
      </w:pPr>
      <w:r w:rsidRPr="001E1F7B">
        <w:rPr>
          <w:rFonts w:ascii="Arial" w:hAnsi="Arial" w:cs="Arial"/>
          <w:sz w:val="24"/>
        </w:rPr>
        <w:t xml:space="preserve">В России расцвет науки об анализе баланса приходится на первую половину 20 века. А.К. Рощаковский (1910г.) по праву считается первым русским бухгалтером, по-настоящему оценившим роль экономического анализа и его взаимосвязь с бухгалтерским учетом. В 20-е годы теория балансоведения, в частности методика анализа баланса, была окончательно сформулирована в трудах А.П. Рудановского, Н.А. Блатова, И.Р. Николаева и др. В конце 19-начале 20 в. активно развивается наука о коммерческих вычислениях. Анализ баланса и коммерческие вычисления и составили, таким образом, суть финансового анализа. </w:t>
      </w:r>
    </w:p>
    <w:p w:rsidR="00F82BC7" w:rsidRPr="001E1F7B" w:rsidRDefault="00F82BC7" w:rsidP="001E1F7B">
      <w:pPr>
        <w:pStyle w:val="30"/>
        <w:rPr>
          <w:rFonts w:ascii="Arial" w:hAnsi="Arial" w:cs="Arial"/>
          <w:sz w:val="24"/>
        </w:rPr>
      </w:pPr>
      <w:r w:rsidRPr="001E1F7B">
        <w:rPr>
          <w:rFonts w:ascii="Arial" w:hAnsi="Arial" w:cs="Arial"/>
          <w:sz w:val="24"/>
        </w:rPr>
        <w:t xml:space="preserve">По мере строительства планового социалистического хозяйства в России финансовый анализ сравнительно быстро был трансформирован в анализ хозяйственной деятельности. Произошло это путём естественного (в рамках социалистической экономики) принижения доли коммерческих вычислений, усиления контрольной функции, доминирования анализа отклонений фактических значений показателей от плановых, снижения значимости баланса как инструмента финансового управления. Анализ всё более и более отделялся от бухгалтерского учёта, его финансовая природа выхолащивалась; по сути он превращался в технико-экономический анализ (анализ показателей производства, реализации, труда и заработной платы и д.р.), которым не занимался по-настоящему никто: (ни бухгалтеры (поскольку это не входит в сферу их деятельности, да и не представляет профессионального интереса), ни менеджеры (нет времени). Суть такого анализа состояла в реализации схемы “план-факт”, а собственно анализ по существу был заменён контролем. Такой анализ был ретроспективным по своей природе, а следовательно, мало полезным (недаром американцы называют его “посмертным”). </w:t>
      </w:r>
    </w:p>
    <w:p w:rsidR="00F82BC7" w:rsidRPr="001E1F7B" w:rsidRDefault="00F82BC7" w:rsidP="001E1F7B">
      <w:pPr>
        <w:pStyle w:val="30"/>
        <w:rPr>
          <w:rFonts w:ascii="Arial" w:hAnsi="Arial" w:cs="Arial"/>
          <w:sz w:val="24"/>
        </w:rPr>
      </w:pPr>
      <w:r w:rsidRPr="001E1F7B">
        <w:rPr>
          <w:rFonts w:ascii="Arial" w:hAnsi="Arial" w:cs="Arial"/>
          <w:sz w:val="24"/>
        </w:rPr>
        <w:t>Процесс трансформации финансового анализа в анализ хозяйственной деятельности приходится на 30-е годы – период, когда общее методологическое и методическое руководство бухгалтерским учётом, контролем и анализом хозяйственной деятельности было возложено на Народный комиссариат финансов. К началу 40-х годов появляются первые книги по анализу хозяйственной деятельности предприятия (С.К.Татур, Д.П. Андрианов, М.Ф. Дьячков, М.И.Баканов и д.р.). В начале 70-х годов выходят первые книги по теории анализа хозяйственной деятельности (М.И.Баканов, А.Д.Шеремет, И.И. Каракоз, Н.В. Демдицкий и др.)</w:t>
      </w:r>
    </w:p>
    <w:p w:rsidR="00F82BC7" w:rsidRPr="001E1F7B" w:rsidRDefault="00F82BC7" w:rsidP="001E1F7B">
      <w:pPr>
        <w:pStyle w:val="30"/>
        <w:rPr>
          <w:rFonts w:ascii="Arial" w:hAnsi="Arial" w:cs="Arial"/>
          <w:sz w:val="24"/>
        </w:rPr>
      </w:pPr>
      <w:r w:rsidRPr="001E1F7B">
        <w:rPr>
          <w:rFonts w:ascii="Arial" w:hAnsi="Arial" w:cs="Arial"/>
          <w:sz w:val="24"/>
        </w:rPr>
        <w:t>Ведущая в рамках перестройки экономики на рыночные рельсы трансформация бухгалтерского учета (начало 90-х годов) вновь вернула к жизни такой важнейший элемент аналитической работы, как финансовый анализ. В его основе лежат анализ и управление финансовыми ресурсами субъекта хозяйствования как основным и приоритетным видом ресурсов. Основными исполнителями такого анализа стали бухгалтеры и финансовые менеджеры. Важно отметить, что анализ хозяйственной деятельности, понимаемый как технико-экономический анализ, не отменяется – просто он становится прерогативой линейных руководителей.</w:t>
      </w:r>
    </w:p>
    <w:p w:rsidR="00F82BC7" w:rsidRPr="001E1F7B" w:rsidRDefault="00F82BC7" w:rsidP="001E1F7B">
      <w:pPr>
        <w:pStyle w:val="30"/>
        <w:rPr>
          <w:rFonts w:ascii="Arial" w:hAnsi="Arial" w:cs="Arial"/>
          <w:sz w:val="24"/>
        </w:rPr>
      </w:pPr>
      <w:r w:rsidRPr="001E1F7B">
        <w:rPr>
          <w:rFonts w:ascii="Arial" w:hAnsi="Arial" w:cs="Arial"/>
          <w:sz w:val="24"/>
        </w:rPr>
        <w:t>Результативность управления предприятием в значительной степени определяется уровнем его организации и качеством информационного обеспечения. В системе информационного обеспечения особое значение  имеют бухгалтерские данные, а отчетность становится основным средством коммуникации, обеспечивающим достоверное представление информации о финансовом состоянии предприятия. Причин тому несколько, основная из них состоит в изменении форм собственности. Этот процесс, наиболее динамично развивающийся в сфере обращения, вполне естественно привел к разрушению многих вертикальных связей и последовавшей за этим информационной обособленности предприятий.</w:t>
      </w:r>
    </w:p>
    <w:p w:rsidR="00F82BC7" w:rsidRPr="001E1F7B" w:rsidRDefault="00F82BC7" w:rsidP="001E1F7B">
      <w:pPr>
        <w:pStyle w:val="30"/>
        <w:rPr>
          <w:rFonts w:ascii="Arial" w:hAnsi="Arial" w:cs="Arial"/>
          <w:sz w:val="24"/>
        </w:rPr>
      </w:pPr>
      <w:r w:rsidRPr="001E1F7B">
        <w:rPr>
          <w:rFonts w:ascii="Arial" w:hAnsi="Arial" w:cs="Arial"/>
          <w:sz w:val="24"/>
        </w:rPr>
        <w:t xml:space="preserve">В условиях рыночных отношений исключительно велика роль анализа финансового состояния предприятия. Это связано с тем, что предприятия приобретают самостоятельность и несут полную ответственность за результаты своей торгово-хозяйственной деятельности перед совладельцами (акционерами), работниками, банком и кредиторами.    </w:t>
      </w:r>
    </w:p>
    <w:p w:rsidR="00F82BC7" w:rsidRPr="001E1F7B" w:rsidRDefault="00F82BC7" w:rsidP="001E1F7B">
      <w:pPr>
        <w:spacing w:line="360" w:lineRule="auto"/>
        <w:ind w:firstLine="851"/>
        <w:jc w:val="both"/>
        <w:rPr>
          <w:rFonts w:ascii="Arial" w:hAnsi="Arial" w:cs="Arial"/>
        </w:rPr>
      </w:pPr>
      <w:r w:rsidRPr="001E1F7B">
        <w:rPr>
          <w:rFonts w:ascii="Arial" w:hAnsi="Arial" w:cs="Arial"/>
        </w:rPr>
        <w:t>Финансовое состояние предприятия – это совокупность показателей, отражающих его способность погасить свои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 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w:t>
      </w:r>
    </w:p>
    <w:p w:rsidR="00F82BC7" w:rsidRPr="001E1F7B" w:rsidRDefault="00F82BC7" w:rsidP="001E1F7B">
      <w:pPr>
        <w:spacing w:line="360" w:lineRule="auto"/>
        <w:ind w:firstLine="851"/>
        <w:jc w:val="both"/>
        <w:rPr>
          <w:rFonts w:ascii="Arial" w:hAnsi="Arial" w:cs="Arial"/>
        </w:rPr>
      </w:pPr>
      <w:r w:rsidRPr="001E1F7B">
        <w:rPr>
          <w:rFonts w:ascii="Arial" w:hAnsi="Arial" w:cs="Arial"/>
        </w:rPr>
        <w:t>Основными задачами анализа финансового состояния предприятия являются:</w:t>
      </w:r>
    </w:p>
    <w:p w:rsidR="00F82BC7" w:rsidRPr="001E1F7B" w:rsidRDefault="00F82BC7" w:rsidP="001E1F7B">
      <w:pPr>
        <w:pStyle w:val="30"/>
        <w:numPr>
          <w:ilvl w:val="0"/>
          <w:numId w:val="18"/>
        </w:numPr>
        <w:rPr>
          <w:rFonts w:ascii="Arial" w:hAnsi="Arial" w:cs="Arial"/>
          <w:sz w:val="24"/>
        </w:rPr>
      </w:pPr>
      <w:r w:rsidRPr="001E1F7B">
        <w:rPr>
          <w:rFonts w:ascii="Arial" w:hAnsi="Arial" w:cs="Arial"/>
          <w:sz w:val="24"/>
        </w:rPr>
        <w:t>оценка динамики состава и структуры активов, их состояния и движения,</w:t>
      </w:r>
    </w:p>
    <w:p w:rsidR="00F82BC7" w:rsidRPr="001E1F7B" w:rsidRDefault="00F82BC7" w:rsidP="001E1F7B">
      <w:pPr>
        <w:pStyle w:val="20"/>
        <w:numPr>
          <w:ilvl w:val="0"/>
          <w:numId w:val="18"/>
        </w:numPr>
        <w:rPr>
          <w:rFonts w:ascii="Arial" w:hAnsi="Arial" w:cs="Arial"/>
          <w:sz w:val="24"/>
        </w:rPr>
      </w:pPr>
      <w:r w:rsidRPr="001E1F7B">
        <w:rPr>
          <w:rFonts w:ascii="Arial" w:hAnsi="Arial" w:cs="Arial"/>
          <w:sz w:val="24"/>
        </w:rPr>
        <w:t>оценка динамики состава и структуры источников собственного и заемного капитала, их состояния и движения,</w:t>
      </w:r>
    </w:p>
    <w:p w:rsidR="00F82BC7" w:rsidRPr="001E1F7B" w:rsidRDefault="00F82BC7" w:rsidP="001E1F7B">
      <w:pPr>
        <w:pStyle w:val="a7"/>
        <w:numPr>
          <w:ilvl w:val="0"/>
          <w:numId w:val="18"/>
        </w:numPr>
        <w:rPr>
          <w:rFonts w:ascii="Arial" w:hAnsi="Arial" w:cs="Arial"/>
          <w:sz w:val="24"/>
        </w:rPr>
      </w:pPr>
      <w:r w:rsidRPr="001E1F7B">
        <w:rPr>
          <w:rFonts w:ascii="Arial" w:hAnsi="Arial" w:cs="Arial"/>
          <w:sz w:val="24"/>
        </w:rPr>
        <w:t>анализ абсолютных и относительных показателей устойчивости предприятия и оценка изменения её уровня,</w:t>
      </w:r>
    </w:p>
    <w:p w:rsidR="00F82BC7" w:rsidRPr="001E1F7B" w:rsidRDefault="00F82BC7" w:rsidP="001E1F7B">
      <w:pPr>
        <w:pStyle w:val="a7"/>
        <w:numPr>
          <w:ilvl w:val="0"/>
          <w:numId w:val="18"/>
        </w:numPr>
        <w:rPr>
          <w:rFonts w:ascii="Arial" w:hAnsi="Arial" w:cs="Arial"/>
          <w:sz w:val="24"/>
        </w:rPr>
      </w:pPr>
      <w:r w:rsidRPr="001E1F7B">
        <w:rPr>
          <w:rFonts w:ascii="Arial" w:hAnsi="Arial" w:cs="Arial"/>
          <w:sz w:val="24"/>
        </w:rPr>
        <w:t>анализ платежеспособности предприятия и ликвидности активов его баланса.</w:t>
      </w:r>
    </w:p>
    <w:p w:rsidR="00F82BC7" w:rsidRPr="001E1F7B" w:rsidRDefault="00F82BC7" w:rsidP="001E1F7B">
      <w:pPr>
        <w:pStyle w:val="a7"/>
        <w:ind w:firstLine="851"/>
        <w:rPr>
          <w:rFonts w:ascii="Arial" w:hAnsi="Arial" w:cs="Arial"/>
          <w:sz w:val="24"/>
        </w:rPr>
      </w:pPr>
      <w:r w:rsidRPr="001E1F7B">
        <w:rPr>
          <w:rFonts w:ascii="Arial" w:hAnsi="Arial" w:cs="Arial"/>
          <w:sz w:val="24"/>
        </w:rPr>
        <w:t>Чтобы обеспечить выживаемость предприятия в современных условиях, управленческому персоналу необходимо прежде всего уметь реально оценивать финансовое состояние как своего предприятия, так и его существующих и потенциальных контрагентов. Для этого необходимо:</w:t>
      </w:r>
    </w:p>
    <w:p w:rsidR="00F82BC7" w:rsidRPr="001E1F7B" w:rsidRDefault="00F82BC7" w:rsidP="001E1F7B">
      <w:pPr>
        <w:pStyle w:val="a7"/>
        <w:ind w:firstLine="851"/>
        <w:rPr>
          <w:rFonts w:ascii="Arial" w:hAnsi="Arial" w:cs="Arial"/>
          <w:sz w:val="24"/>
        </w:rPr>
      </w:pPr>
      <w:r w:rsidRPr="001E1F7B">
        <w:rPr>
          <w:rFonts w:ascii="Arial" w:hAnsi="Arial" w:cs="Arial"/>
          <w:sz w:val="24"/>
        </w:rPr>
        <w:t>- владеть методикой оценки финансового состояния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 иметь соответствующее информационное обеспечение;</w:t>
      </w:r>
    </w:p>
    <w:p w:rsidR="00F82BC7" w:rsidRPr="001E1F7B" w:rsidRDefault="00F82BC7" w:rsidP="001E1F7B">
      <w:pPr>
        <w:pStyle w:val="a7"/>
        <w:numPr>
          <w:ilvl w:val="0"/>
          <w:numId w:val="18"/>
        </w:numPr>
        <w:rPr>
          <w:rFonts w:ascii="Arial" w:hAnsi="Arial" w:cs="Arial"/>
          <w:sz w:val="24"/>
        </w:rPr>
      </w:pPr>
      <w:r w:rsidRPr="001E1F7B">
        <w:rPr>
          <w:rFonts w:ascii="Arial" w:hAnsi="Arial" w:cs="Arial"/>
          <w:sz w:val="24"/>
        </w:rPr>
        <w:t>иметь квалифицированный персонал, способный реализовать данную методику на практике.</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экспресс-анализа и углубленного анализа финансового состояния.</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Основу информационного обеспечения анализа финансового состояния, как это было отмечено выше, должна составить бухгалтерская отчетность. Безусловно, в анализе может использоваться дополнительная информация главным образом оперативного характера, однако она носит лишь вспомогательный характер. </w:t>
      </w:r>
    </w:p>
    <w:p w:rsidR="00F82BC7" w:rsidRPr="001E1F7B" w:rsidRDefault="00F82BC7" w:rsidP="001E1F7B">
      <w:pPr>
        <w:pStyle w:val="a7"/>
        <w:ind w:firstLine="851"/>
        <w:rPr>
          <w:rFonts w:ascii="Arial" w:hAnsi="Arial" w:cs="Arial"/>
          <w:sz w:val="24"/>
        </w:rPr>
      </w:pPr>
      <w:r w:rsidRPr="001E1F7B">
        <w:rPr>
          <w:rFonts w:ascii="Arial" w:hAnsi="Arial" w:cs="Arial"/>
          <w:sz w:val="24"/>
        </w:rPr>
        <w:t>С позиции обеспечения управленческой деятельности можно выделить три основных требования, которым должна удовлетворять бухгалтерская отчетность. Она должна содержать данные, необходимые для:</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принятия обоснованных управленческих решений в области инвестиционной политики; </w:t>
      </w:r>
    </w:p>
    <w:p w:rsidR="00F82BC7" w:rsidRPr="001E1F7B" w:rsidRDefault="00F82BC7" w:rsidP="001E1F7B">
      <w:pPr>
        <w:pStyle w:val="a7"/>
        <w:numPr>
          <w:ilvl w:val="0"/>
          <w:numId w:val="18"/>
        </w:numPr>
        <w:rPr>
          <w:rFonts w:ascii="Arial" w:hAnsi="Arial" w:cs="Arial"/>
          <w:sz w:val="24"/>
        </w:rPr>
      </w:pPr>
      <w:r w:rsidRPr="001E1F7B">
        <w:rPr>
          <w:rFonts w:ascii="Arial" w:hAnsi="Arial" w:cs="Arial"/>
          <w:sz w:val="24"/>
        </w:rPr>
        <w:t>оценки динамики и перспектив изменения прибыли предприятия;</w:t>
      </w:r>
    </w:p>
    <w:p w:rsidR="00F82BC7" w:rsidRPr="001E1F7B" w:rsidRDefault="00F82BC7" w:rsidP="001E1F7B">
      <w:pPr>
        <w:pStyle w:val="a7"/>
        <w:numPr>
          <w:ilvl w:val="0"/>
          <w:numId w:val="18"/>
        </w:numPr>
        <w:rPr>
          <w:rFonts w:ascii="Arial" w:hAnsi="Arial" w:cs="Arial"/>
          <w:sz w:val="24"/>
        </w:rPr>
      </w:pPr>
      <w:r w:rsidRPr="001E1F7B">
        <w:rPr>
          <w:rFonts w:ascii="Arial" w:hAnsi="Arial" w:cs="Arial"/>
          <w:sz w:val="24"/>
        </w:rPr>
        <w:t>оценки имеющихся у предприятия ресурсов, происходящих в них изменений и эффективности их использования.</w:t>
      </w:r>
    </w:p>
    <w:p w:rsidR="00F82BC7" w:rsidRPr="001E1F7B" w:rsidRDefault="00F82BC7" w:rsidP="001E1F7B">
      <w:pPr>
        <w:pStyle w:val="a7"/>
        <w:ind w:firstLine="851"/>
        <w:rPr>
          <w:rFonts w:ascii="Arial" w:hAnsi="Arial" w:cs="Arial"/>
          <w:sz w:val="24"/>
        </w:rPr>
      </w:pPr>
      <w:r w:rsidRPr="001E1F7B">
        <w:rPr>
          <w:rFonts w:ascii="Arial" w:hAnsi="Arial" w:cs="Arial"/>
          <w:sz w:val="24"/>
        </w:rPr>
        <w:t>Обеспечение этих требований основывается на одном из важнейших принципов подготовки бухгалтерской отчетности – принципе соответствия вложенной и воспроизводимой информации. Суть принципа заключается в следующем:</w:t>
      </w:r>
    </w:p>
    <w:p w:rsidR="00F82BC7" w:rsidRPr="001E1F7B" w:rsidRDefault="00F82BC7" w:rsidP="001E1F7B">
      <w:pPr>
        <w:pStyle w:val="a7"/>
        <w:numPr>
          <w:ilvl w:val="0"/>
          <w:numId w:val="23"/>
        </w:numPr>
        <w:rPr>
          <w:rFonts w:ascii="Arial" w:hAnsi="Arial" w:cs="Arial"/>
          <w:sz w:val="24"/>
        </w:rPr>
      </w:pPr>
      <w:r w:rsidRPr="001E1F7B">
        <w:rPr>
          <w:rFonts w:ascii="Arial" w:hAnsi="Arial" w:cs="Arial"/>
          <w:sz w:val="24"/>
        </w:rPr>
        <w:t>бухгалтер, подготавливающий отчетные данные, должен представлять себе необходимость и полезность для анализа и принятия управленческих решений тех или иных данных и отразить их в данной отчетной форме (собственно отчет);</w:t>
      </w:r>
    </w:p>
    <w:p w:rsidR="00F82BC7" w:rsidRPr="001E1F7B" w:rsidRDefault="00F82BC7" w:rsidP="001E1F7B">
      <w:pPr>
        <w:pStyle w:val="a7"/>
        <w:numPr>
          <w:ilvl w:val="0"/>
          <w:numId w:val="18"/>
        </w:numPr>
        <w:rPr>
          <w:rFonts w:ascii="Arial" w:hAnsi="Arial" w:cs="Arial"/>
          <w:sz w:val="24"/>
        </w:rPr>
      </w:pPr>
      <w:r w:rsidRPr="001E1F7B">
        <w:rPr>
          <w:rFonts w:ascii="Arial" w:hAnsi="Arial" w:cs="Arial"/>
          <w:sz w:val="24"/>
        </w:rPr>
        <w:t>руководитель как пользователь отчетности должен понимать, что нужные для него данные  включены в отчет и потому могут быть им востребованы.</w:t>
      </w:r>
    </w:p>
    <w:p w:rsidR="00F82BC7" w:rsidRPr="001E1F7B" w:rsidRDefault="00F82BC7" w:rsidP="001E1F7B">
      <w:pPr>
        <w:pStyle w:val="a7"/>
        <w:ind w:firstLine="851"/>
        <w:rPr>
          <w:rFonts w:ascii="Arial" w:hAnsi="Arial" w:cs="Arial"/>
          <w:sz w:val="24"/>
        </w:rPr>
      </w:pPr>
      <w:r w:rsidRPr="001E1F7B">
        <w:rPr>
          <w:rFonts w:ascii="Arial" w:hAnsi="Arial" w:cs="Arial"/>
          <w:sz w:val="24"/>
        </w:rPr>
        <w:t>Выделяют два вида анализа финансового состояния: внутренний и внешний. Внутренний анализ проводится работниками предприятия. Информационная база такого анализа гораздо шире и включает любую информацию, циркулирующую внутри предприятия и полезную для принятия управленческих решений. Внешний анализ проводится аналитиками, являющимися посторонними лицами для предприятия и поэтому не имеющими доступа к внутренней информационной базе предприятия. Внешний анализ финансового состояния предприятия менее детализирован и более формализован.</w:t>
      </w:r>
    </w:p>
    <w:p w:rsidR="00F82BC7" w:rsidRPr="001E1F7B" w:rsidRDefault="00F82BC7" w:rsidP="001E1F7B">
      <w:pPr>
        <w:pStyle w:val="a7"/>
        <w:rPr>
          <w:rFonts w:ascii="Arial" w:hAnsi="Arial" w:cs="Arial"/>
          <w:b/>
          <w:sz w:val="24"/>
        </w:rPr>
      </w:pPr>
    </w:p>
    <w:p w:rsidR="00F82BC7" w:rsidRPr="001E1F7B" w:rsidRDefault="00F82BC7" w:rsidP="004D2874">
      <w:pPr>
        <w:pStyle w:val="23"/>
      </w:pPr>
      <w:r w:rsidRPr="001E1F7B">
        <w:t>1.2 Основные типы моделей, используемые при анализе финансового состояния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Анализ финансового состояния преследует несколько целей:</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идентификацию финансового положения;</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выявление изменений в финансовом состоянии в пространственно-временном разрезе;</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выявление основных факторов, вызвавших изменение в финансовом состоянии;</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прогноз основных тенденций в финансовом состоянии.</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Анализ финансового состояния проводится с помощью различного типа моделей, позволяющих структурировать и идентифицировать взаимосвязи между основными показателями. Можно выделить три основных типа моделей: дескриптивные, предикативные и нормативные. </w:t>
      </w:r>
    </w:p>
    <w:p w:rsidR="00F82BC7" w:rsidRPr="001E1F7B" w:rsidRDefault="00F82BC7" w:rsidP="001E1F7B">
      <w:pPr>
        <w:pStyle w:val="a7"/>
        <w:ind w:firstLine="851"/>
        <w:rPr>
          <w:rFonts w:ascii="Arial" w:hAnsi="Arial" w:cs="Arial"/>
          <w:sz w:val="24"/>
        </w:rPr>
      </w:pPr>
      <w:r w:rsidRPr="001E1F7B">
        <w:rPr>
          <w:rFonts w:ascii="Arial" w:hAnsi="Arial" w:cs="Arial"/>
          <w:sz w:val="24"/>
        </w:rPr>
        <w:t>Дескриптивные модели известные так  же, как модели описательного характера, являются основными для оценки финансового состояния предприятия. К ним относятся: построение системы отчетных балансов, представление системы отчетных балансов в различных аналитических разрезах, вертикальный и горизонтальный анализ отчетности, система аналитических коэффициентов, аналитические записки к отчетности.</w:t>
      </w:r>
    </w:p>
    <w:p w:rsidR="00F82BC7" w:rsidRPr="001E1F7B" w:rsidRDefault="00F82BC7" w:rsidP="001E1F7B">
      <w:pPr>
        <w:pStyle w:val="a7"/>
        <w:ind w:firstLine="851"/>
        <w:rPr>
          <w:rFonts w:ascii="Arial" w:hAnsi="Arial" w:cs="Arial"/>
          <w:sz w:val="24"/>
        </w:rPr>
      </w:pPr>
      <w:r w:rsidRPr="001E1F7B">
        <w:rPr>
          <w:rFonts w:ascii="Arial" w:hAnsi="Arial" w:cs="Arial"/>
          <w:sz w:val="24"/>
        </w:rPr>
        <w:t>В основе вертикального анализа лежит иное представление бухгалтерской отчетности – в виде относительных величин, характеризующих структуру обобщающих итоговых показателей. Обязательным элементом анализа служат динамические ряды этих величин, что позволяет отслеживать и прогнозировать структурные сдвиги в составе хозяйственных средств и источников их покрытия.</w:t>
      </w:r>
    </w:p>
    <w:p w:rsidR="00F82BC7" w:rsidRPr="001E1F7B" w:rsidRDefault="00F82BC7" w:rsidP="001E1F7B">
      <w:pPr>
        <w:pStyle w:val="a7"/>
        <w:ind w:firstLine="851"/>
        <w:rPr>
          <w:rFonts w:ascii="Arial" w:hAnsi="Arial" w:cs="Arial"/>
          <w:sz w:val="24"/>
        </w:rPr>
      </w:pPr>
      <w:r w:rsidRPr="001E1F7B">
        <w:rPr>
          <w:rFonts w:ascii="Arial" w:hAnsi="Arial" w:cs="Arial"/>
          <w:sz w:val="24"/>
        </w:rPr>
        <w:t>Горизонтальный анализ позволяет выявить тенденции изменения отдельных статей или их групп, входящих в состав бухгалтерской отчетности. В основе этого анализа лежит исчисление базисных темпов роста балансовых статей или статей отчета о прибылях и убытках.</w:t>
      </w:r>
    </w:p>
    <w:p w:rsidR="00F82BC7" w:rsidRPr="001E1F7B" w:rsidRDefault="00F82BC7" w:rsidP="001E1F7B">
      <w:pPr>
        <w:pStyle w:val="a7"/>
        <w:ind w:firstLine="851"/>
        <w:rPr>
          <w:rFonts w:ascii="Arial" w:hAnsi="Arial" w:cs="Arial"/>
          <w:sz w:val="24"/>
        </w:rPr>
      </w:pPr>
      <w:r w:rsidRPr="001E1F7B">
        <w:rPr>
          <w:rFonts w:ascii="Arial" w:hAnsi="Arial" w:cs="Arial"/>
          <w:sz w:val="24"/>
        </w:rPr>
        <w:t>Система аналитических коэффициентов – ведущий элемент анализа финансового состояния, применяемый различными группами пользователей: менеджерами, аналитиками, акционерами, кредиторами, инвесторами и др. Чаще всего выделяют пять групп показателей по следующим направлениям финансового анализа.</w:t>
      </w:r>
    </w:p>
    <w:p w:rsidR="00F82BC7" w:rsidRPr="001E1F7B" w:rsidRDefault="00F82BC7" w:rsidP="001E1F7B">
      <w:pPr>
        <w:pStyle w:val="a7"/>
        <w:numPr>
          <w:ilvl w:val="0"/>
          <w:numId w:val="8"/>
        </w:numPr>
        <w:tabs>
          <w:tab w:val="clear" w:pos="720"/>
          <w:tab w:val="num" w:pos="1134"/>
        </w:tabs>
        <w:ind w:left="0" w:firstLine="851"/>
        <w:rPr>
          <w:rFonts w:ascii="Arial" w:hAnsi="Arial" w:cs="Arial"/>
          <w:sz w:val="24"/>
        </w:rPr>
      </w:pPr>
      <w:r w:rsidRPr="001E1F7B">
        <w:rPr>
          <w:rFonts w:ascii="Arial" w:hAnsi="Arial" w:cs="Arial"/>
          <w:sz w:val="24"/>
        </w:rPr>
        <w:t>Анализ ликвидности. Показатели этой группы позволяют описать и проанализировать способность предприятия отвечать по своим текущим обязательствам. В основу алгоритма расчета этих показателей заложена идея сопоставления текущих активов (оборотных средств) с краткосрочной кредиторской задолженностью. В результате расчета устанавливается, в достаточной ли степени обеспеченно предприятие оборотными средствами, необходимыми для расчетов с кредиторами по текущим операциям. Поскольку различные виды оборотных средств обладают различной степенью ликвидности  (конвертация в абсолютно ликвидные средства – денежные средства), рассчитывают несколько коэффициентов ликвидности.</w:t>
      </w:r>
    </w:p>
    <w:p w:rsidR="00F54E3C" w:rsidRDefault="00F82BC7" w:rsidP="001E1F7B">
      <w:pPr>
        <w:pStyle w:val="a7"/>
        <w:numPr>
          <w:ilvl w:val="0"/>
          <w:numId w:val="8"/>
        </w:numPr>
        <w:tabs>
          <w:tab w:val="clear" w:pos="720"/>
          <w:tab w:val="num" w:pos="1134"/>
        </w:tabs>
        <w:ind w:left="0" w:firstLine="851"/>
        <w:rPr>
          <w:rFonts w:ascii="Arial" w:hAnsi="Arial" w:cs="Arial"/>
          <w:sz w:val="24"/>
        </w:rPr>
      </w:pPr>
      <w:r w:rsidRPr="001E1F7B">
        <w:rPr>
          <w:rFonts w:ascii="Arial" w:hAnsi="Arial" w:cs="Arial"/>
          <w:sz w:val="24"/>
        </w:rPr>
        <w:t xml:space="preserve">Анализ текущей деятельности. С позиции кругооборота средств деятельность любого предприятия представляет собой процесс непрерывной трансформации одних видов активов в другие: </w:t>
      </w:r>
    </w:p>
    <w:p w:rsidR="00F82BC7" w:rsidRPr="001E1F7B" w:rsidRDefault="00736400" w:rsidP="001E1F7B">
      <w:pPr>
        <w:pStyle w:val="a7"/>
        <w:tabs>
          <w:tab w:val="left" w:pos="2160"/>
        </w:tabs>
        <w:rPr>
          <w:rFonts w:ascii="Arial" w:hAnsi="Arial" w:cs="Arial"/>
          <w:sz w:val="24"/>
        </w:rPr>
      </w:pPr>
      <w:r>
        <w:rPr>
          <w:rFonts w:ascii="Arial" w:hAnsi="Arial" w:cs="Arial"/>
        </w:rPr>
        <w:pict>
          <v:shape id="_x0000_i1026" type="#_x0000_t75" style="width:374.25pt;height:24.75pt">
            <v:imagedata r:id="rId8" o:title=""/>
          </v:shape>
        </w:pict>
      </w:r>
    </w:p>
    <w:p w:rsidR="00F82BC7" w:rsidRPr="001E1F7B" w:rsidRDefault="00F82BC7" w:rsidP="001E1F7B">
      <w:pPr>
        <w:pStyle w:val="a7"/>
        <w:ind w:firstLine="851"/>
        <w:rPr>
          <w:rFonts w:ascii="Arial" w:hAnsi="Arial" w:cs="Arial"/>
          <w:sz w:val="24"/>
        </w:rPr>
      </w:pPr>
      <w:r w:rsidRPr="001E1F7B">
        <w:rPr>
          <w:rFonts w:ascii="Arial" w:hAnsi="Arial" w:cs="Arial"/>
          <w:sz w:val="24"/>
        </w:rPr>
        <w:t>Эффективность текущей финансово-хозяйственной деятельности может быть оценена протяженностью операционного цикла, зависящей от оборачиваемости средств в различных видах активов. При прочих равных условиях ускорение оборачиваемости свидетельствует о повышении эффективности. Поэтому основными показателями этой группы являются показатели эффективности использования материальных, трудовых и финансовых ресурсов: выработка, фондоотдача, коэффициенты оборачиваемости средств в запасах и расчетах.</w:t>
      </w:r>
    </w:p>
    <w:p w:rsidR="00F82BC7" w:rsidRPr="001E1F7B" w:rsidRDefault="00F82BC7" w:rsidP="001E1F7B">
      <w:pPr>
        <w:pStyle w:val="a7"/>
        <w:numPr>
          <w:ilvl w:val="0"/>
          <w:numId w:val="8"/>
        </w:numPr>
        <w:tabs>
          <w:tab w:val="clear" w:pos="720"/>
          <w:tab w:val="num" w:pos="1134"/>
        </w:tabs>
        <w:ind w:left="0" w:firstLine="851"/>
        <w:rPr>
          <w:rFonts w:ascii="Arial" w:hAnsi="Arial" w:cs="Arial"/>
          <w:sz w:val="24"/>
        </w:rPr>
      </w:pPr>
      <w:r w:rsidRPr="001E1F7B">
        <w:rPr>
          <w:rFonts w:ascii="Arial" w:hAnsi="Arial" w:cs="Arial"/>
          <w:sz w:val="24"/>
        </w:rPr>
        <w:t>Анализ финансовой устойчивости. С помощью этих показателей оцениваются состав источников финансирования и динамика соотношения между ними. Анализ основывается на том, что источники средств различаются уровнем себестоимости, степенью доступности, уровнем надежности и др.</w:t>
      </w:r>
    </w:p>
    <w:p w:rsidR="00F82BC7" w:rsidRPr="001E1F7B" w:rsidRDefault="00F82BC7" w:rsidP="001E1F7B">
      <w:pPr>
        <w:pStyle w:val="a7"/>
        <w:numPr>
          <w:ilvl w:val="0"/>
          <w:numId w:val="8"/>
        </w:numPr>
        <w:tabs>
          <w:tab w:val="clear" w:pos="720"/>
          <w:tab w:val="left" w:pos="1134"/>
        </w:tabs>
        <w:ind w:left="0" w:firstLine="851"/>
        <w:rPr>
          <w:rFonts w:ascii="Arial" w:hAnsi="Arial" w:cs="Arial"/>
          <w:sz w:val="24"/>
        </w:rPr>
      </w:pPr>
      <w:r w:rsidRPr="001E1F7B">
        <w:rPr>
          <w:rFonts w:ascii="Arial" w:hAnsi="Arial" w:cs="Arial"/>
          <w:sz w:val="24"/>
        </w:rPr>
        <w:t>Анализ рентабельности. Показатели этой группы предназначены для оценки общей эффективности вложения средств в данное предприятие. В отличие от показателей второй группы здесь абстрагируются от конкретных видов активов, а анализируют рентабельность капитала в целом. Основными показателями, поэтому являются рентабельность авансированного капитала и рентабельность собственного капитала.</w:t>
      </w:r>
    </w:p>
    <w:p w:rsidR="00F82BC7" w:rsidRPr="001E1F7B" w:rsidRDefault="00F82BC7" w:rsidP="001E1F7B">
      <w:pPr>
        <w:pStyle w:val="a7"/>
        <w:numPr>
          <w:ilvl w:val="0"/>
          <w:numId w:val="8"/>
        </w:numPr>
        <w:tabs>
          <w:tab w:val="clear" w:pos="720"/>
          <w:tab w:val="left" w:pos="1134"/>
        </w:tabs>
        <w:ind w:left="0" w:firstLine="851"/>
        <w:rPr>
          <w:rFonts w:ascii="Arial" w:hAnsi="Arial" w:cs="Arial"/>
          <w:sz w:val="24"/>
        </w:rPr>
      </w:pPr>
      <w:r w:rsidRPr="001E1F7B">
        <w:rPr>
          <w:rFonts w:ascii="Arial" w:hAnsi="Arial" w:cs="Arial"/>
          <w:sz w:val="24"/>
        </w:rPr>
        <w:t>Анализ положения и деятельности на рынке капиталов. В рамах этого анализа выполняются пространственно-временные сопоставления показателей, характеризующих положение предприятия на рынке ценных бумаг: дивидендный доход, доход на акцию, ценность акции и т.д. Этот фрагмент анализа выполняется главным образом в компаниях, зарегистрированных на биржах ценных бумаг и реализующих там свои акции.</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Предикативные модели – это модели предсказательного, прогностического характера. Они используются для прогнозирования доходов и его будущего финансового состояния. Наиболее распространенными из них являются: расчет точки критического объема продаж, построение прогностических финансовых отчетов, модели динамического анализа (жестко детерминированные факторные модели и регрессионные модели), модели ситуационного анализа.</w:t>
      </w:r>
    </w:p>
    <w:p w:rsidR="00F82BC7" w:rsidRPr="001E1F7B" w:rsidRDefault="00F82BC7" w:rsidP="001E1F7B">
      <w:pPr>
        <w:pStyle w:val="a7"/>
        <w:ind w:firstLine="851"/>
        <w:rPr>
          <w:rFonts w:ascii="Arial" w:hAnsi="Arial" w:cs="Arial"/>
          <w:sz w:val="24"/>
        </w:rPr>
      </w:pPr>
      <w:r w:rsidRPr="001E1F7B">
        <w:rPr>
          <w:rFonts w:ascii="Arial" w:hAnsi="Arial" w:cs="Arial"/>
          <w:sz w:val="24"/>
        </w:rPr>
        <w:t>Нормативные модели. Модели этого типа позволяют сравнивать фактические результаты деятельности предприятий с ожидаемыми, рассчитанными по бюджету. Эти модели используются в основном во внутреннем финансовом анализе. Их сущность сводится к установлению нормативов по каждой статье расходов по торгово-технологическим процессам, видам изделий, центрам ответственности и т.п. и к анализу отклонений фактических данных от этих нормативов. Анализ в значительной степени базируется на применении жестко детерминированных факторных моделей.</w:t>
      </w:r>
    </w:p>
    <w:p w:rsidR="00F82BC7" w:rsidRPr="001E1F7B" w:rsidRDefault="00F82BC7" w:rsidP="001E1F7B">
      <w:pPr>
        <w:pStyle w:val="a7"/>
        <w:ind w:firstLine="851"/>
        <w:rPr>
          <w:rFonts w:ascii="Arial" w:hAnsi="Arial" w:cs="Arial"/>
          <w:sz w:val="24"/>
        </w:rPr>
      </w:pPr>
    </w:p>
    <w:p w:rsidR="00F82BC7" w:rsidRPr="001E1F7B" w:rsidRDefault="00F82BC7" w:rsidP="00997C21">
      <w:pPr>
        <w:pStyle w:val="23"/>
      </w:pPr>
      <w:r w:rsidRPr="001E1F7B">
        <w:t>1.3. Информационное обеспечение анализа финансового состояния</w:t>
      </w:r>
    </w:p>
    <w:p w:rsidR="00F82BC7" w:rsidRPr="001E1F7B" w:rsidRDefault="00F82BC7" w:rsidP="001E1F7B">
      <w:pPr>
        <w:pStyle w:val="a7"/>
        <w:ind w:firstLine="851"/>
        <w:rPr>
          <w:rFonts w:ascii="Arial" w:hAnsi="Arial" w:cs="Arial"/>
          <w:sz w:val="24"/>
        </w:rPr>
      </w:pPr>
      <w:r w:rsidRPr="001E1F7B">
        <w:rPr>
          <w:rFonts w:ascii="Arial" w:hAnsi="Arial" w:cs="Arial"/>
          <w:sz w:val="24"/>
        </w:rPr>
        <w:t>Основным  источником информационного обеспечения анализа финансового состояния предприятия служит бухгалтерский баланс: форма №1. Баланс отражает финансовое состояние предприятия на момент его составления. Чтобы установить, какое влияние на сложившееся положение оказали внешние и внутренние условия деятельности предприятия, необходим анализ актива и пассива баланса. И не только баланса, но и другой финансовой отчетности: формы №2, формы №5.</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Баланс предприятия состоит из двух частей. В первой части показываются активы, во второй – пассивы предприятия. Обе части всегда сбалансированы: итоговая сумма строк по активу равна итоговой сумме строк по пассиву. Называется эта сумма валютой баланса. По каждой строке баланса предприятия заполняются две графы. В первую графу заносится финансовое состояние на начало отчетного периода (вступительный баланс), а во вторую графу – на конец периода (заключительный баланс). </w:t>
      </w:r>
    </w:p>
    <w:p w:rsidR="00F82BC7" w:rsidRPr="001E1F7B" w:rsidRDefault="00F82BC7" w:rsidP="001E1F7B">
      <w:pPr>
        <w:pStyle w:val="a7"/>
        <w:ind w:firstLine="851"/>
        <w:rPr>
          <w:rFonts w:ascii="Arial" w:hAnsi="Arial" w:cs="Arial"/>
          <w:sz w:val="24"/>
        </w:rPr>
      </w:pPr>
      <w:r w:rsidRPr="001E1F7B">
        <w:rPr>
          <w:rFonts w:ascii="Arial" w:hAnsi="Arial" w:cs="Arial"/>
          <w:sz w:val="24"/>
        </w:rPr>
        <w:t>Структура актива баланса.</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Актив баланса содержит сведения на отдельную дату о размещении имеющихся в распоряжении предприятия капиталов, т.е. об их вложениях в конкретное имущество и материальные ценности, необходимые для производства, о расходах, обеспечивающих предприятию соответствующие условия для экономического процветания и продажи его продукции, о вложениях капитала, связанных с финансовыми операциями, и об остатках свободной денежной наличности. Каждому виду помещения капитала соответствует отдельная статья актива баланса. </w:t>
      </w:r>
    </w:p>
    <w:p w:rsidR="00F82BC7" w:rsidRPr="001E1F7B" w:rsidRDefault="00F82BC7" w:rsidP="001E1F7B">
      <w:pPr>
        <w:pStyle w:val="a7"/>
        <w:ind w:firstLine="851"/>
        <w:rPr>
          <w:rFonts w:ascii="Arial" w:hAnsi="Arial" w:cs="Arial"/>
          <w:sz w:val="24"/>
        </w:rPr>
      </w:pPr>
      <w:r w:rsidRPr="001E1F7B">
        <w:rPr>
          <w:rFonts w:ascii="Arial" w:hAnsi="Arial" w:cs="Arial"/>
          <w:sz w:val="24"/>
        </w:rPr>
        <w:t>Актив баланса состоит из трех разделов:</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внеоборотные активы;</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оборотные активы;</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убытки.</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В первом разделе приводятся разнородные по своей природе активы : материально-вещественные, ценные бумаги, средства в расчетах. Объединяет их длительный характер использования. </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К нематериальным активам предприятия относятся права пользования земельными участками и другими природными ресурсами, патенты, лицензии, ноу-хау, программные продукты, монопольные права и привилегии (включая лицензии на определенные виды деятельности), организационные расходы, торговые марки, товарные знаки т.п., которые используются в хозяйственной деятельности предприятия и приносят доход в течение длительного времени. </w:t>
      </w:r>
    </w:p>
    <w:p w:rsidR="00F82BC7" w:rsidRPr="001E1F7B" w:rsidRDefault="00F82BC7" w:rsidP="001E1F7B">
      <w:pPr>
        <w:pStyle w:val="a7"/>
        <w:ind w:firstLine="851"/>
        <w:rPr>
          <w:rFonts w:ascii="Arial" w:hAnsi="Arial" w:cs="Arial"/>
          <w:sz w:val="24"/>
        </w:rPr>
      </w:pPr>
      <w:r w:rsidRPr="001E1F7B">
        <w:rPr>
          <w:rFonts w:ascii="Arial" w:hAnsi="Arial" w:cs="Arial"/>
          <w:sz w:val="24"/>
        </w:rPr>
        <w:t>Нематериальные активы могут быть внесены учредителями (собственниками) предприятия в счет их вкладов в уставный капитал предприятия, получены безвозмездно, приобретены в процессе его деятельности.</w:t>
      </w:r>
    </w:p>
    <w:p w:rsidR="00F82BC7" w:rsidRPr="001E1F7B" w:rsidRDefault="00F82BC7" w:rsidP="001E1F7B">
      <w:pPr>
        <w:pStyle w:val="a7"/>
        <w:ind w:firstLine="851"/>
        <w:rPr>
          <w:rFonts w:ascii="Arial" w:hAnsi="Arial" w:cs="Arial"/>
          <w:sz w:val="24"/>
        </w:rPr>
      </w:pPr>
      <w:r w:rsidRPr="001E1F7B">
        <w:rPr>
          <w:rFonts w:ascii="Arial" w:hAnsi="Arial" w:cs="Arial"/>
          <w:sz w:val="24"/>
        </w:rPr>
        <w:t>В балансе нематериальные активы приводятся по остаточной стоимости.</w:t>
      </w:r>
    </w:p>
    <w:p w:rsidR="00F82BC7" w:rsidRPr="001E1F7B" w:rsidRDefault="00F82BC7" w:rsidP="001E1F7B">
      <w:pPr>
        <w:pStyle w:val="a7"/>
        <w:ind w:firstLine="851"/>
        <w:rPr>
          <w:rFonts w:ascii="Arial" w:hAnsi="Arial" w:cs="Arial"/>
          <w:sz w:val="24"/>
        </w:rPr>
      </w:pPr>
      <w:r w:rsidRPr="001E1F7B">
        <w:rPr>
          <w:rFonts w:ascii="Arial" w:hAnsi="Arial" w:cs="Arial"/>
          <w:sz w:val="24"/>
        </w:rPr>
        <w:t>Основные средства. Важнейшим элементом торгового процесса являются основные средства как совокупность материально-вещественных ценностей, действующих в неизменной форме в течение длительного времени (более одного года) и утрачивающих свою стоимость по частям. С точки зрения бухгалтерского учета основными средствами считаются предметы стоимостью свыше стократного установленного законом размера минимальной месячной оплаты труда.</w:t>
      </w:r>
    </w:p>
    <w:p w:rsidR="00F82BC7" w:rsidRPr="001E1F7B" w:rsidRDefault="00F82BC7" w:rsidP="001E1F7B">
      <w:pPr>
        <w:pStyle w:val="a7"/>
        <w:ind w:firstLine="851"/>
        <w:rPr>
          <w:rFonts w:ascii="Arial" w:hAnsi="Arial" w:cs="Arial"/>
          <w:sz w:val="24"/>
        </w:rPr>
      </w:pPr>
      <w:r w:rsidRPr="001E1F7B">
        <w:rPr>
          <w:rFonts w:ascii="Arial" w:hAnsi="Arial" w:cs="Arial"/>
          <w:sz w:val="24"/>
        </w:rPr>
        <w:t>К основным средствам также относятся капитальные вложения на улучшение земель и в арендованные здания, сооружения, оборудование и другие объекты.</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Основные средства проводятся в балансе по остаточной стоимости. </w:t>
      </w:r>
    </w:p>
    <w:p w:rsidR="00F82BC7" w:rsidRPr="001E1F7B" w:rsidRDefault="00F82BC7" w:rsidP="001E1F7B">
      <w:pPr>
        <w:pStyle w:val="a7"/>
        <w:ind w:firstLine="851"/>
        <w:rPr>
          <w:rFonts w:ascii="Arial" w:hAnsi="Arial" w:cs="Arial"/>
          <w:sz w:val="24"/>
        </w:rPr>
      </w:pPr>
      <w:r w:rsidRPr="001E1F7B">
        <w:rPr>
          <w:rFonts w:ascii="Arial" w:hAnsi="Arial" w:cs="Arial"/>
          <w:sz w:val="24"/>
        </w:rPr>
        <w:t>В подразделе “долгосрочные финансовые вложения” показываются долгосрочные (на срок более года) инвестиции предприятия в доходные активы (ценные бумаги) других организаций, уставные (складочные) капиталы других организаций, созданных на территории Российской Федерации или за её пределами, государственные ценные бумаги (облигации и другие долговые обязательства) и т.п., а также предоставленные предприятием другим организациям займы.</w:t>
      </w:r>
    </w:p>
    <w:p w:rsidR="00F82BC7" w:rsidRPr="001E1F7B" w:rsidRDefault="00F82BC7" w:rsidP="001E1F7B">
      <w:pPr>
        <w:pStyle w:val="a7"/>
        <w:ind w:firstLine="851"/>
        <w:rPr>
          <w:rFonts w:ascii="Arial" w:hAnsi="Arial" w:cs="Arial"/>
          <w:sz w:val="24"/>
        </w:rPr>
      </w:pPr>
      <w:r w:rsidRPr="001E1F7B">
        <w:rPr>
          <w:rFonts w:ascii="Arial" w:hAnsi="Arial" w:cs="Arial"/>
          <w:sz w:val="24"/>
        </w:rPr>
        <w:t>При этом по строке 145 “прочие долгосрочные финансовые вложения” отражаются долгосрочные финансовые вложения, не нашедшие отражения по предыдущим строкам подраздела.</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По статье “Прочие внеоборотные активы” отражаются другие средства и вложения, не нашедшие отражения в предыдущих статьях первого  </w:t>
      </w:r>
    </w:p>
    <w:p w:rsidR="00F82BC7" w:rsidRPr="001E1F7B" w:rsidRDefault="00F82BC7" w:rsidP="001E1F7B">
      <w:pPr>
        <w:pStyle w:val="a7"/>
        <w:rPr>
          <w:rFonts w:ascii="Arial" w:hAnsi="Arial" w:cs="Arial"/>
          <w:sz w:val="24"/>
        </w:rPr>
      </w:pPr>
      <w:r w:rsidRPr="001E1F7B">
        <w:rPr>
          <w:rFonts w:ascii="Arial" w:hAnsi="Arial" w:cs="Arial"/>
          <w:sz w:val="24"/>
        </w:rPr>
        <w:t>раздела. В частности, по данной статье отражается задолженность предприятию за проданные им в рассрочку основные средства и нематериальные активы, а также долги арендаторов по основным средствам, переданным в долгосрочную аренду.</w:t>
      </w:r>
    </w:p>
    <w:p w:rsidR="00F82BC7" w:rsidRPr="001E1F7B" w:rsidRDefault="00F82BC7" w:rsidP="001E1F7B">
      <w:pPr>
        <w:pStyle w:val="a7"/>
        <w:ind w:firstLine="851"/>
        <w:rPr>
          <w:rFonts w:ascii="Arial" w:hAnsi="Arial" w:cs="Arial"/>
          <w:sz w:val="24"/>
        </w:rPr>
      </w:pPr>
      <w:r w:rsidRPr="001E1F7B">
        <w:rPr>
          <w:rFonts w:ascii="Arial" w:hAnsi="Arial" w:cs="Arial"/>
          <w:sz w:val="24"/>
        </w:rPr>
        <w:t>Во втором разделе “Оборотные активы” показываются данные об оборотных средствах предприятия, находящихся в материально-технических запасах, денежных средствах, ценных бумагах, расчётах с кредиторами.</w:t>
      </w:r>
    </w:p>
    <w:p w:rsidR="00F82BC7" w:rsidRPr="001E1F7B" w:rsidRDefault="00F82BC7" w:rsidP="001E1F7B">
      <w:pPr>
        <w:pStyle w:val="a7"/>
        <w:ind w:firstLine="851"/>
        <w:rPr>
          <w:rFonts w:ascii="Arial" w:hAnsi="Arial" w:cs="Arial"/>
          <w:sz w:val="24"/>
        </w:rPr>
      </w:pPr>
      <w:r w:rsidRPr="001E1F7B">
        <w:rPr>
          <w:rFonts w:ascii="Arial" w:hAnsi="Arial" w:cs="Arial"/>
          <w:sz w:val="24"/>
        </w:rPr>
        <w:t>В подразделе “Запасы” отражается основная часть оборотных активов предприятия, а точнее активов, имеющих материально-вещественную природу, непосредственно включаемых в торгово-технологический процесс. Удельный вес оборотных средств этого раздела в общей их сумме для торгового предприятия составляет примерно 80-90%.</w:t>
      </w:r>
    </w:p>
    <w:p w:rsidR="00F82BC7" w:rsidRPr="001E1F7B" w:rsidRDefault="00F82BC7" w:rsidP="001E1F7B">
      <w:pPr>
        <w:pStyle w:val="a7"/>
        <w:ind w:firstLine="851"/>
        <w:rPr>
          <w:rFonts w:ascii="Arial" w:hAnsi="Arial" w:cs="Arial"/>
          <w:sz w:val="24"/>
        </w:rPr>
      </w:pPr>
      <w:r w:rsidRPr="001E1F7B">
        <w:rPr>
          <w:rFonts w:ascii="Arial" w:hAnsi="Arial" w:cs="Arial"/>
          <w:sz w:val="24"/>
        </w:rPr>
        <w:t>В составе запасов в отчетности отражаются: товары для перепродажи, сырьё и материалы, малоценные и быстроизнашивающиеся предметы, затраты в издержках обращения.</w:t>
      </w:r>
    </w:p>
    <w:p w:rsidR="00F82BC7" w:rsidRPr="001E1F7B" w:rsidRDefault="00F82BC7" w:rsidP="001E1F7B">
      <w:pPr>
        <w:pStyle w:val="a7"/>
        <w:ind w:firstLine="851"/>
        <w:rPr>
          <w:rFonts w:ascii="Arial" w:hAnsi="Arial" w:cs="Arial"/>
          <w:sz w:val="24"/>
        </w:rPr>
      </w:pPr>
      <w:r w:rsidRPr="001E1F7B">
        <w:rPr>
          <w:rFonts w:ascii="Arial" w:hAnsi="Arial" w:cs="Arial"/>
          <w:sz w:val="24"/>
        </w:rPr>
        <w:t>Запасы являются наименее ликвидной статьёй среди статей оборотных средств. Для обращения этой статьи в денежные средства требуется время не только для того, чтобы получить с него впоследствии оплату за товар.</w:t>
      </w:r>
    </w:p>
    <w:p w:rsidR="00F82BC7" w:rsidRPr="001E1F7B" w:rsidRDefault="00F82BC7" w:rsidP="001E1F7B">
      <w:pPr>
        <w:pStyle w:val="a7"/>
        <w:ind w:firstLine="851"/>
        <w:rPr>
          <w:rFonts w:ascii="Arial" w:hAnsi="Arial" w:cs="Arial"/>
          <w:sz w:val="24"/>
        </w:rPr>
      </w:pPr>
      <w:r w:rsidRPr="001E1F7B">
        <w:rPr>
          <w:rFonts w:ascii="Arial" w:hAnsi="Arial" w:cs="Arial"/>
          <w:sz w:val="24"/>
        </w:rPr>
        <w:t>Эта статья может составлять значительный удельный вес не только в составе оборотных средств, но и в активе предприятия, что может свидетельствовать о том, что предприятие испытывает затруднения со сбытом своих товаров, что в свою очередь может быть обусловлено низким качеством продаваемой продукции, выбором неэффективных методов реализации, недостаточным изучением рыночного спроса и конъюнктуры. Нарушение оптимального уровня товарных запасов приводит к убыткам в деятельности предприятия, поскольку, во-первых, усиливает опасность обесценения этих товаров и их потребительских свойств; во-вторых, увеличивает финансовые затраты по хранению этих запасов; в-третьих (если это вызвано нарушением каких-либо характеристик товаров), приводит к потере клиентов.</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“Налог на добавленную стоимость по приобретенным ценностям” отражается сумма налога на добавленную стоимость по приобретенным материальным ресурсам, малоценным и быстроизнашивающимся предметам, основным средствам, нематериальным активам и другим ценностям, работам и услугам, подлежащая отнесению в установленном порядке в следующих отчетных периодах в уменьшение сумм налога для перечисления в бюджет или уменьшения соответствующих источников их покрытия.</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Следующие статьи баланса – это “дебиторская задолженность”, т.е. причитающиеся предприятию, но еще не полученные им средства. </w:t>
      </w:r>
    </w:p>
    <w:p w:rsidR="00F82BC7" w:rsidRPr="001E1F7B" w:rsidRDefault="00F82BC7" w:rsidP="001E1F7B">
      <w:pPr>
        <w:pStyle w:val="a7"/>
        <w:ind w:firstLine="851"/>
        <w:rPr>
          <w:rFonts w:ascii="Arial" w:hAnsi="Arial" w:cs="Arial"/>
          <w:sz w:val="24"/>
        </w:rPr>
      </w:pPr>
      <w:r w:rsidRPr="001E1F7B">
        <w:rPr>
          <w:rFonts w:ascii="Arial" w:hAnsi="Arial" w:cs="Arial"/>
          <w:sz w:val="24"/>
        </w:rPr>
        <w:t>Дебиторская задолженность – это требования предприятия по отношению к другим предприятиям, организациям и клиентам на получение денег, поставку товаров или услуг.</w:t>
      </w:r>
    </w:p>
    <w:p w:rsidR="00F82BC7" w:rsidRPr="001E1F7B" w:rsidRDefault="00F82BC7" w:rsidP="001E1F7B">
      <w:pPr>
        <w:pStyle w:val="a7"/>
        <w:ind w:firstLine="851"/>
        <w:rPr>
          <w:rFonts w:ascii="Arial" w:hAnsi="Arial" w:cs="Arial"/>
          <w:sz w:val="24"/>
        </w:rPr>
      </w:pPr>
      <w:r w:rsidRPr="001E1F7B">
        <w:rPr>
          <w:rFonts w:ascii="Arial" w:hAnsi="Arial" w:cs="Arial"/>
          <w:sz w:val="24"/>
        </w:rPr>
        <w:t>Дебиторская задолженность в зависимости от сроков ожидаемых платежей представлена в балансе двумя группами статей: в первой группе – “Дебиторская задолженность (платежи по которой ожидаются более чем через 12 месяцев после отчетной даты)”; во второй группе – “Дебиторская задолженность (платежи по которой ожидаются в течение 12 месяцев после отчетной даты)”.</w:t>
      </w:r>
    </w:p>
    <w:p w:rsidR="00F82BC7" w:rsidRPr="001E1F7B" w:rsidRDefault="00F82BC7" w:rsidP="001E1F7B">
      <w:pPr>
        <w:pStyle w:val="a7"/>
        <w:ind w:firstLine="851"/>
        <w:rPr>
          <w:rFonts w:ascii="Arial" w:hAnsi="Arial" w:cs="Arial"/>
          <w:sz w:val="24"/>
        </w:rPr>
      </w:pPr>
      <w:r w:rsidRPr="001E1F7B">
        <w:rPr>
          <w:rFonts w:ascii="Arial" w:hAnsi="Arial" w:cs="Arial"/>
          <w:sz w:val="24"/>
        </w:rPr>
        <w:t>Дебиторская задолженность условно делится на два вида: нормальная и “неоправданная”. Нормальная дебиторская задолженность не есть следствие недочетов в хозяйственной деятельности предприятия и возникает вследствие применяемых форм расчетов за товары и услуги: при выдаче средств под отчет на различные нужды, при предъявлении претензий другим предприятием и т.д. ”Неоправданная” дебиторская задолженность возникает вследствие недостатков в работе предприятия, например при выявлении недостач, растрат и хищений товарно-материальных ценностей и денежных средств.</w:t>
      </w:r>
    </w:p>
    <w:p w:rsidR="00F82BC7" w:rsidRPr="001E1F7B" w:rsidRDefault="00F82BC7" w:rsidP="001E1F7B">
      <w:pPr>
        <w:pStyle w:val="a7"/>
        <w:ind w:firstLine="851"/>
        <w:rPr>
          <w:rFonts w:ascii="Arial" w:hAnsi="Arial" w:cs="Arial"/>
          <w:sz w:val="24"/>
        </w:rPr>
      </w:pPr>
      <w:r w:rsidRPr="001E1F7B">
        <w:rPr>
          <w:rFonts w:ascii="Arial" w:hAnsi="Arial" w:cs="Arial"/>
          <w:sz w:val="24"/>
        </w:rPr>
        <w:t>Наличие крупной дебиторской задолженности следует рассматривать как фактор, отрицательно влияющий на финансовое положение предприятия, а рост её в динамике свидетельствует о его ухудшении.</w:t>
      </w:r>
    </w:p>
    <w:p w:rsidR="00F82BC7" w:rsidRPr="001E1F7B" w:rsidRDefault="00F82BC7" w:rsidP="001E1F7B">
      <w:pPr>
        <w:pStyle w:val="a7"/>
        <w:ind w:firstLine="851"/>
        <w:rPr>
          <w:rFonts w:ascii="Arial" w:hAnsi="Arial" w:cs="Arial"/>
          <w:sz w:val="24"/>
        </w:rPr>
      </w:pPr>
      <w:r w:rsidRPr="001E1F7B">
        <w:rPr>
          <w:rFonts w:ascii="Arial" w:hAnsi="Arial" w:cs="Arial"/>
          <w:sz w:val="24"/>
        </w:rPr>
        <w:t>В группе статей “Краткосрочные финансовые вложения” показываются краткосрочные (на срок не более одного года) инвестиции предприятия в зависимые общества, в ценные бумаги других организаций, государственные ценные бумаги и т.п., а также представленные предприятием другим организациям займы.</w:t>
      </w:r>
    </w:p>
    <w:p w:rsidR="00F82BC7" w:rsidRPr="001E1F7B" w:rsidRDefault="00F82BC7" w:rsidP="001E1F7B">
      <w:pPr>
        <w:pStyle w:val="a7"/>
        <w:ind w:firstLine="851"/>
        <w:rPr>
          <w:rFonts w:ascii="Arial" w:hAnsi="Arial" w:cs="Arial"/>
          <w:sz w:val="24"/>
        </w:rPr>
      </w:pPr>
      <w:r w:rsidRPr="001E1F7B">
        <w:rPr>
          <w:rFonts w:ascii="Arial" w:hAnsi="Arial" w:cs="Arial"/>
          <w:sz w:val="24"/>
        </w:rPr>
        <w:t>Краткосрочные финансовые вложения представляют собой легкореализуемые ценные бумаги, приносящие доход предприятию в виде процента или дивиденда. Эти бумаги в случае необходимости могут быть легко реализованы на рынке ценных бумаг и превращены в наличные ценности.</w:t>
      </w:r>
    </w:p>
    <w:p w:rsidR="00F82BC7" w:rsidRPr="001E1F7B" w:rsidRDefault="00F82BC7" w:rsidP="001E1F7B">
      <w:pPr>
        <w:pStyle w:val="a7"/>
        <w:ind w:firstLine="851"/>
        <w:rPr>
          <w:rFonts w:ascii="Arial" w:hAnsi="Arial" w:cs="Arial"/>
          <w:sz w:val="24"/>
        </w:rPr>
      </w:pPr>
      <w:r w:rsidRPr="001E1F7B">
        <w:rPr>
          <w:rFonts w:ascii="Arial" w:hAnsi="Arial" w:cs="Arial"/>
          <w:sz w:val="24"/>
        </w:rPr>
        <w:t>Покупка государственных или частных ценных бумаг производится не с целью завоевания рынков сбыта или распространения влияния на другие предприятия, а она осуществляется в интересах выгодного помещения временно свободных денежных средств.</w:t>
      </w:r>
    </w:p>
    <w:p w:rsidR="00F82BC7" w:rsidRPr="001E1F7B" w:rsidRDefault="00F82BC7" w:rsidP="001E1F7B">
      <w:pPr>
        <w:pStyle w:val="a7"/>
        <w:ind w:firstLine="851"/>
        <w:rPr>
          <w:rFonts w:ascii="Arial" w:hAnsi="Arial" w:cs="Arial"/>
          <w:sz w:val="24"/>
        </w:rPr>
      </w:pPr>
      <w:r w:rsidRPr="001E1F7B">
        <w:rPr>
          <w:rFonts w:ascii="Arial" w:hAnsi="Arial" w:cs="Arial"/>
          <w:sz w:val="24"/>
        </w:rPr>
        <w:t>Легкореализуемые ценные бумаги приобретаются предприятием на тот период времени, в течение которого не требуются наличные денежные средства для погашения своих краткосрочных обязательств.</w:t>
      </w:r>
    </w:p>
    <w:p w:rsidR="00F82BC7" w:rsidRPr="001E1F7B" w:rsidRDefault="00F82BC7" w:rsidP="001E1F7B">
      <w:pPr>
        <w:pStyle w:val="a7"/>
        <w:ind w:firstLine="851"/>
        <w:rPr>
          <w:rFonts w:ascii="Arial" w:hAnsi="Arial" w:cs="Arial"/>
          <w:sz w:val="24"/>
        </w:rPr>
      </w:pPr>
      <w:r w:rsidRPr="001E1F7B">
        <w:rPr>
          <w:rFonts w:ascii="Arial" w:hAnsi="Arial" w:cs="Arial"/>
          <w:sz w:val="24"/>
        </w:rPr>
        <w:t>В группе статей “Денежные средства” показывается остаток денежных средств в кассе, на расчетных и валютных счетах в банках. К ним также причисляются денежные документы: почтовые марки, марки госпошлины, оплаченные авиабилеты и т.д.</w:t>
      </w:r>
    </w:p>
    <w:p w:rsidR="00F82BC7" w:rsidRPr="001E1F7B" w:rsidRDefault="00F82BC7" w:rsidP="001E1F7B">
      <w:pPr>
        <w:pStyle w:val="a7"/>
        <w:ind w:firstLine="851"/>
        <w:rPr>
          <w:rFonts w:ascii="Arial" w:hAnsi="Arial" w:cs="Arial"/>
          <w:sz w:val="24"/>
        </w:rPr>
      </w:pPr>
      <w:r w:rsidRPr="001E1F7B">
        <w:rPr>
          <w:rFonts w:ascii="Arial" w:hAnsi="Arial" w:cs="Arial"/>
          <w:sz w:val="24"/>
        </w:rPr>
        <w:t>В состав денежных средств дополнительно входят денежные средства,</w:t>
      </w:r>
    </w:p>
    <w:p w:rsidR="00F82BC7" w:rsidRPr="001E1F7B" w:rsidRDefault="00F82BC7" w:rsidP="001E1F7B">
      <w:pPr>
        <w:pStyle w:val="a7"/>
        <w:rPr>
          <w:rFonts w:ascii="Arial" w:hAnsi="Arial" w:cs="Arial"/>
          <w:sz w:val="24"/>
        </w:rPr>
      </w:pPr>
      <w:r w:rsidRPr="001E1F7B">
        <w:rPr>
          <w:rFonts w:ascii="Arial" w:hAnsi="Arial" w:cs="Arial"/>
          <w:sz w:val="24"/>
        </w:rPr>
        <w:t>внесенные в банк или сданные в почтовое отделение для зачисления на счет</w:t>
      </w:r>
    </w:p>
    <w:p w:rsidR="00F82BC7" w:rsidRPr="001E1F7B" w:rsidRDefault="00F82BC7" w:rsidP="001E1F7B">
      <w:pPr>
        <w:pStyle w:val="a7"/>
        <w:rPr>
          <w:rFonts w:ascii="Arial" w:hAnsi="Arial" w:cs="Arial"/>
          <w:sz w:val="24"/>
        </w:rPr>
      </w:pPr>
      <w:r w:rsidRPr="001E1F7B">
        <w:rPr>
          <w:rFonts w:ascii="Arial" w:hAnsi="Arial" w:cs="Arial"/>
          <w:sz w:val="24"/>
        </w:rPr>
        <w:t xml:space="preserve"> предприятия, но еще не зачисленные по назначению.</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“Прочие оборотные активы” показывается сумме, не нашедшие отражения по другим статьям второго раздела актива.</w:t>
      </w:r>
    </w:p>
    <w:p w:rsidR="00F82BC7" w:rsidRPr="001E1F7B" w:rsidRDefault="00F82BC7" w:rsidP="001E1F7B">
      <w:pPr>
        <w:pStyle w:val="a7"/>
        <w:ind w:firstLine="851"/>
        <w:rPr>
          <w:rFonts w:ascii="Arial" w:hAnsi="Arial" w:cs="Arial"/>
          <w:sz w:val="24"/>
        </w:rPr>
      </w:pPr>
      <w:r w:rsidRPr="001E1F7B">
        <w:rPr>
          <w:rFonts w:ascii="Arial" w:hAnsi="Arial" w:cs="Arial"/>
          <w:sz w:val="24"/>
        </w:rPr>
        <w:t>В третьем разделе актива баланса показываются непокрытые убытки прошлых лет и отчетного года.</w:t>
      </w:r>
    </w:p>
    <w:p w:rsidR="00F82BC7" w:rsidRPr="001E1F7B" w:rsidRDefault="00F82BC7" w:rsidP="001E1F7B">
      <w:pPr>
        <w:pStyle w:val="a7"/>
        <w:ind w:firstLine="851"/>
        <w:rPr>
          <w:rFonts w:ascii="Arial" w:hAnsi="Arial" w:cs="Arial"/>
          <w:sz w:val="24"/>
        </w:rPr>
      </w:pPr>
      <w:r w:rsidRPr="001E1F7B">
        <w:rPr>
          <w:rFonts w:ascii="Arial" w:hAnsi="Arial" w:cs="Arial"/>
          <w:sz w:val="24"/>
        </w:rPr>
        <w:t>Структура пассива баланса.</w:t>
      </w:r>
    </w:p>
    <w:p w:rsidR="00F82BC7" w:rsidRPr="001E1F7B" w:rsidRDefault="00F82BC7" w:rsidP="001E1F7B">
      <w:pPr>
        <w:pStyle w:val="a7"/>
        <w:ind w:firstLine="851"/>
        <w:rPr>
          <w:rFonts w:ascii="Arial" w:hAnsi="Arial" w:cs="Arial"/>
          <w:sz w:val="24"/>
        </w:rPr>
      </w:pPr>
      <w:r w:rsidRPr="001E1F7B">
        <w:rPr>
          <w:rFonts w:ascii="Arial" w:hAnsi="Arial" w:cs="Arial"/>
          <w:sz w:val="24"/>
        </w:rPr>
        <w:t>Пассив баланса состоит из трех разделов:</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капитал и резервы;</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долгосрочные пассивы;</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краткосрочные пассивы.</w:t>
      </w:r>
    </w:p>
    <w:p w:rsidR="00F82BC7" w:rsidRPr="001E1F7B" w:rsidRDefault="00F82BC7" w:rsidP="001E1F7B">
      <w:pPr>
        <w:pStyle w:val="a7"/>
        <w:ind w:firstLine="851"/>
        <w:rPr>
          <w:rFonts w:ascii="Arial" w:hAnsi="Arial" w:cs="Arial"/>
          <w:sz w:val="24"/>
        </w:rPr>
      </w:pPr>
      <w:r w:rsidRPr="001E1F7B">
        <w:rPr>
          <w:rFonts w:ascii="Arial" w:hAnsi="Arial" w:cs="Arial"/>
          <w:sz w:val="24"/>
        </w:rPr>
        <w:t>В разделе “Капитал и резервы отражаются показатели собственных средств (капитала) предприятия. Собственный капитал показывает величину стоимости средств, принадлежащих акционерам (собственникам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Собственные средства формируются за счет взносов собственников (акционеров) в уставной капитал, в результате переоценки внеоборотных активов (добавочный капитал), а также в результате производственной деятельности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В группе статей “Резервный капитал” отражается сумма остатков резервного и других аналогичных фондов, создаваемых в соответствии с законодательством РФ или учредительными документами.</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статьям “Фонды накопления” и “Фонды социальной сферы” показываются остатки фондов накопления и потребления, образуемых предприятием за счет прибыли, остающейся в его распоряжении в соответствии с учредительными документами и принятой учетной политикой.</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По статье “Целевые финансирования и поступления” показываются </w:t>
      </w:r>
    </w:p>
    <w:p w:rsidR="00F82BC7" w:rsidRPr="001E1F7B" w:rsidRDefault="00F82BC7" w:rsidP="001E1F7B">
      <w:pPr>
        <w:pStyle w:val="a7"/>
        <w:ind w:left="851"/>
        <w:rPr>
          <w:rFonts w:ascii="Arial" w:hAnsi="Arial" w:cs="Arial"/>
          <w:sz w:val="24"/>
        </w:rPr>
      </w:pPr>
      <w:r w:rsidRPr="001E1F7B">
        <w:rPr>
          <w:rFonts w:ascii="Arial" w:hAnsi="Arial" w:cs="Arial"/>
          <w:sz w:val="24"/>
        </w:rPr>
        <w:t xml:space="preserve">   - остатки средств, полученных из бюджета, отраслевых и межотраслевых фондов специального назначения, от других организаций, физических лиц для осуществления мероприятий целевого назначения.</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К долгосрочным пассивам относятся: </w:t>
      </w:r>
    </w:p>
    <w:p w:rsidR="00F82BC7" w:rsidRPr="001E1F7B" w:rsidRDefault="00F82BC7" w:rsidP="001E1F7B">
      <w:pPr>
        <w:pStyle w:val="a7"/>
        <w:numPr>
          <w:ilvl w:val="0"/>
          <w:numId w:val="6"/>
        </w:numPr>
        <w:tabs>
          <w:tab w:val="clear" w:pos="1211"/>
          <w:tab w:val="num" w:pos="1134"/>
        </w:tabs>
        <w:ind w:left="0" w:firstLine="851"/>
        <w:rPr>
          <w:rFonts w:ascii="Arial" w:hAnsi="Arial" w:cs="Arial"/>
          <w:sz w:val="24"/>
        </w:rPr>
      </w:pPr>
      <w:r w:rsidRPr="001E1F7B">
        <w:rPr>
          <w:rFonts w:ascii="Arial" w:hAnsi="Arial" w:cs="Arial"/>
          <w:sz w:val="24"/>
        </w:rPr>
        <w:t>долгосрочные кредиты банка, используемые для капитальных вложений на длительный срок: на приобретение дорогостоящего оборудования, строительство зданий, модернизацию производства;</w:t>
      </w:r>
    </w:p>
    <w:p w:rsidR="00F82BC7" w:rsidRPr="001E1F7B" w:rsidRDefault="00F82BC7" w:rsidP="001E1F7B">
      <w:pPr>
        <w:pStyle w:val="a7"/>
        <w:numPr>
          <w:ilvl w:val="0"/>
          <w:numId w:val="6"/>
        </w:numPr>
        <w:tabs>
          <w:tab w:val="clear" w:pos="1211"/>
          <w:tab w:val="num" w:pos="1134"/>
        </w:tabs>
        <w:ind w:left="0" w:firstLine="851"/>
        <w:rPr>
          <w:rFonts w:ascii="Arial" w:hAnsi="Arial" w:cs="Arial"/>
          <w:sz w:val="24"/>
        </w:rPr>
      </w:pPr>
      <w:r w:rsidRPr="001E1F7B">
        <w:rPr>
          <w:rFonts w:ascii="Arial" w:hAnsi="Arial" w:cs="Arial"/>
          <w:sz w:val="24"/>
        </w:rPr>
        <w:t>долгосрочные займы, отражающие долгосрочные кредиты и другие привлеченные средства на срок более одного года, в том числе по выпущенным предприятием долгосрочным облигациям и выданным долгосрочным векселям.</w:t>
      </w:r>
    </w:p>
    <w:p w:rsidR="00F82BC7" w:rsidRPr="001E1F7B" w:rsidRDefault="00F82BC7" w:rsidP="001E1F7B">
      <w:pPr>
        <w:pStyle w:val="a7"/>
        <w:ind w:firstLine="851"/>
        <w:rPr>
          <w:rFonts w:ascii="Arial" w:hAnsi="Arial" w:cs="Arial"/>
          <w:sz w:val="24"/>
        </w:rPr>
      </w:pPr>
      <w:r w:rsidRPr="001E1F7B">
        <w:rPr>
          <w:rFonts w:ascii="Arial" w:hAnsi="Arial" w:cs="Arial"/>
          <w:sz w:val="24"/>
        </w:rPr>
        <w:t>К краткосрочным пассивам относятся обязательства, которые покрываются оборотными средствами или погашаются в результате образования новых краткосрочных обязательств. Эти обязательства погашаются в течение сравнительно краткого периода времени – обычно в течение года. Краткосрочные обязательства приводятся в балансе либо по их текущей цене, отражающей будущие затраты наличных средств для погашения этих обязательств, либо по цене на дату погашения долга.</w:t>
      </w:r>
    </w:p>
    <w:p w:rsidR="00F82BC7" w:rsidRPr="001E1F7B" w:rsidRDefault="00F82BC7" w:rsidP="001E1F7B">
      <w:pPr>
        <w:pStyle w:val="a7"/>
        <w:ind w:firstLine="851"/>
        <w:rPr>
          <w:rFonts w:ascii="Arial" w:hAnsi="Arial" w:cs="Arial"/>
          <w:sz w:val="24"/>
        </w:rPr>
      </w:pPr>
      <w:r w:rsidRPr="001E1F7B">
        <w:rPr>
          <w:rFonts w:ascii="Arial" w:hAnsi="Arial" w:cs="Arial"/>
          <w:sz w:val="24"/>
        </w:rPr>
        <w:t>В краткосрочные обязательства включаются такие статьи, как счета и векселя к оплате, возникающие в результате предоставления предприятию коммерческого кредита, долговые свидетельства о получении компанией краткосрочного займа; задолженность по налогам, являющаяся по существу формой кредита, предоставляемого предприятию со стороны государства в виде отсрочки налоговых платежей; задолженность по заработной плате, сбережения служащих, различного рода полученные авансы; часть долгосрочных обязательств, подлежащая погашению в текущем периоде.</w:t>
      </w:r>
    </w:p>
    <w:p w:rsidR="00F82BC7" w:rsidRPr="001E1F7B" w:rsidRDefault="00F82BC7" w:rsidP="001E1F7B">
      <w:pPr>
        <w:pStyle w:val="a7"/>
        <w:ind w:firstLine="851"/>
        <w:rPr>
          <w:rFonts w:ascii="Arial" w:hAnsi="Arial" w:cs="Arial"/>
          <w:sz w:val="24"/>
        </w:rPr>
      </w:pPr>
      <w:r w:rsidRPr="001E1F7B">
        <w:rPr>
          <w:rFonts w:ascii="Arial" w:hAnsi="Arial" w:cs="Arial"/>
          <w:sz w:val="24"/>
        </w:rPr>
        <w:t>Дивиденды к выплате является обязательством фирмы перед своими акционерами. Они отражаются в балансе, если дивиденды объявлены  советом директоров по результатам деятельности предприятия и если они должны быть выплачены в денежной форме. Кроме того, в группе статей “Расчеты по дивидендам” также отражается сумма задолженности предприятия по причитающимся к выплате процентам по акциям, облигациям, займам и т.д.</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“Доходы будущих периодов” показываются средства, полученные в отчетном году, но относящиеся к будущим периодам (арендная плата и т.п.), а также иные суммы, учитываемые в соответствии с правилами бухгалтерского учета на счете 83 “Доходы будущих периодов”.</w:t>
      </w:r>
    </w:p>
    <w:p w:rsidR="00F82BC7" w:rsidRPr="001E1F7B" w:rsidRDefault="00F82BC7" w:rsidP="001E1F7B">
      <w:pPr>
        <w:pStyle w:val="a7"/>
        <w:ind w:firstLine="851"/>
        <w:rPr>
          <w:rFonts w:ascii="Arial" w:hAnsi="Arial" w:cs="Arial"/>
          <w:sz w:val="24"/>
        </w:rPr>
      </w:pPr>
      <w:r w:rsidRPr="001E1F7B">
        <w:rPr>
          <w:rFonts w:ascii="Arial" w:hAnsi="Arial" w:cs="Arial"/>
          <w:sz w:val="24"/>
        </w:rPr>
        <w:t>В группе статей “Резервы предстоящих расходов и платежей” показываются остатки средств, зарезервированных организацией в соответствии с Положением о бухгалтерской отчетности и учете в Российской Федерации.</w:t>
      </w:r>
    </w:p>
    <w:p w:rsidR="00F82BC7" w:rsidRPr="001E1F7B" w:rsidRDefault="00F82BC7" w:rsidP="001E1F7B">
      <w:pPr>
        <w:pStyle w:val="a7"/>
        <w:ind w:firstLine="851"/>
        <w:rPr>
          <w:rFonts w:ascii="Arial" w:hAnsi="Arial" w:cs="Arial"/>
          <w:sz w:val="24"/>
        </w:rPr>
      </w:pPr>
      <w:r w:rsidRPr="001E1F7B">
        <w:rPr>
          <w:rFonts w:ascii="Arial" w:hAnsi="Arial" w:cs="Arial"/>
          <w:sz w:val="24"/>
        </w:rPr>
        <w:t>Отчёт о прибылях и убытках (форма №2).</w:t>
      </w:r>
    </w:p>
    <w:p w:rsidR="00F82BC7" w:rsidRPr="001E1F7B" w:rsidRDefault="00F82BC7" w:rsidP="001E1F7B">
      <w:pPr>
        <w:pStyle w:val="a7"/>
        <w:ind w:firstLine="851"/>
        <w:rPr>
          <w:rFonts w:ascii="Arial" w:hAnsi="Arial" w:cs="Arial"/>
          <w:sz w:val="24"/>
        </w:rPr>
      </w:pPr>
      <w:r w:rsidRPr="001E1F7B">
        <w:rPr>
          <w:rFonts w:ascii="Arial" w:hAnsi="Arial" w:cs="Arial"/>
          <w:sz w:val="24"/>
        </w:rPr>
        <w:t>Отчет о прибылях и убытках содержит сравнение суммы всех доходов предприятия от продажи товаров и услуг или других статей доходов и поступлений с суммой всех расходов, понесенных  предприятием для поддержания его деятельности за период с начала года. Результатом данного сравнения является валовая прибыль или убытки за период.</w:t>
      </w:r>
    </w:p>
    <w:p w:rsidR="00F82BC7" w:rsidRPr="001E1F7B" w:rsidRDefault="00F82BC7" w:rsidP="001E1F7B">
      <w:pPr>
        <w:pStyle w:val="a7"/>
        <w:ind w:firstLine="851"/>
        <w:rPr>
          <w:rFonts w:ascii="Arial" w:hAnsi="Arial" w:cs="Arial"/>
          <w:sz w:val="24"/>
        </w:rPr>
      </w:pPr>
      <w:r w:rsidRPr="001E1F7B">
        <w:rPr>
          <w:rFonts w:ascii="Arial" w:hAnsi="Arial" w:cs="Arial"/>
          <w:sz w:val="24"/>
        </w:rPr>
        <w:t>Для инвесторов и аналитиков отчет о прибылях и убытках во многих отношениях документ более важный, чем баланс предприятия, поскольку в нем содержатся не застывшая, одномоментная, а динамическая информация о том, каких успехов достигла предприятие в течение года и за счет каких укрупненных факторов, каковы масштабы его деятельности. Отчет о прибылях и убытках дает представление о тенденциях развития предприятия, его финансовых и торговых возможностях не только в прошлом и настоящем, но и в будущем.</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“Выручка (нетто) от реализации товаров, продукции, работ, услуг (за минусом налога на добавленную стоимость, акцизов и аналогичных обязательных платежей) ” указывается поступившая на счета предприятия в банках либо в кассу выручка от реализации готовой продукции, от продажи товаров и т.п. за вычетом стоимости акцизов, налога на добавленную стоимость и других обязательных платежей.</w:t>
      </w:r>
    </w:p>
    <w:p w:rsidR="00F82BC7" w:rsidRPr="001E1F7B" w:rsidRDefault="00F82BC7" w:rsidP="001E1F7B">
      <w:pPr>
        <w:pStyle w:val="a7"/>
        <w:ind w:firstLine="851"/>
        <w:rPr>
          <w:rFonts w:ascii="Arial" w:hAnsi="Arial" w:cs="Arial"/>
          <w:sz w:val="24"/>
        </w:rPr>
      </w:pPr>
      <w:r w:rsidRPr="001E1F7B">
        <w:rPr>
          <w:rFonts w:ascii="Arial" w:hAnsi="Arial" w:cs="Arial"/>
          <w:sz w:val="24"/>
        </w:rPr>
        <w:t>Показатель “Себестоимость реализации товаров, продукции, работ, услуг” содержит информацию о сумме расходов, понесенных предприятием на производство продукции без учета сумм, отраженных по статье “Управленческие расходы”.</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“Коммерческие расходы” отражаются затраты по сбыту, учитываемые на счете 43 “Коммерческие расходы” и относящиеся к реализованной продукции.</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“Управленческие расходы” отражаются суммы, учтенные на счете 26 “Общехозяйственные расходы” в соответствие с установленным порядком и списываемые с него при определении финансовых результатов непосредственно на дебет счета 46 “Реализация продукции (работ и услуг)”.</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статьям “Проценты к получению” и “Проценты к уплате” отражаются суммы причитающиеся в соответствии с договорами к получению дивидендов по облигациям, депозитам и т.д., а также суммы причитающиеся к получению от кредитных организаций за пользование остатками средств, находящихся на счетах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При финансовых вложениях в ценные бумаги других организации доходы, получаемые предприятием по акциям, отражаются в статье “Доходы от участия в других организациях”. По этой же статье показываются доходы, подлежащие к получению от участия в совместной деятельности без образования юридического лица (по договору простого товарищества).</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статьям “Прочие операционные доходы” и “Прочие операционные расходы” (строки 090 и 100 соответственно) отражаются данные по операциям, связанным с движением имущества организации (основных средств, запасов, денежных средств и т.п.). К ним, в частности относятся: реализация основных средств и прочего имущества, списания основных средств с баланса по причине материального износа, сдача имущества в аренду.</w:t>
      </w:r>
    </w:p>
    <w:p w:rsidR="00F82BC7" w:rsidRPr="001E1F7B" w:rsidRDefault="00F82BC7" w:rsidP="001E1F7B">
      <w:pPr>
        <w:pStyle w:val="a7"/>
        <w:ind w:firstLine="851"/>
        <w:rPr>
          <w:rFonts w:ascii="Arial" w:hAnsi="Arial" w:cs="Arial"/>
          <w:sz w:val="24"/>
        </w:rPr>
      </w:pPr>
      <w:r w:rsidRPr="001E1F7B">
        <w:rPr>
          <w:rFonts w:ascii="Arial" w:hAnsi="Arial" w:cs="Arial"/>
          <w:sz w:val="24"/>
        </w:rPr>
        <w:t>Кроме того, в составе операционных доходов и расходов отражаются результаты переоценки имущества и обязательств, стоимость которых выражена в иностранной валюте (курсовые разницы), расходы, связанные с обслуживанием ценных бумаг (оплата консультационных и посреднических услуг, депозитных услуг), а также сумма причитающихся к уплате отдельных видов налогов и сборов за счет финансовых результатов в соответствии с установленным законодательством РФ порядком.</w:t>
      </w:r>
    </w:p>
    <w:p w:rsidR="00F82BC7" w:rsidRPr="001E1F7B" w:rsidRDefault="00F82BC7" w:rsidP="001E1F7B">
      <w:pPr>
        <w:pStyle w:val="a7"/>
        <w:ind w:firstLine="851"/>
        <w:rPr>
          <w:rFonts w:ascii="Arial" w:hAnsi="Arial" w:cs="Arial"/>
          <w:sz w:val="24"/>
        </w:rPr>
      </w:pPr>
      <w:r w:rsidRPr="001E1F7B">
        <w:rPr>
          <w:rFonts w:ascii="Arial" w:hAnsi="Arial" w:cs="Arial"/>
          <w:sz w:val="24"/>
        </w:rPr>
        <w:t>Данные по операционным расходам показываются за минусом сумм  налога на добавленную стоимость и других аналогичных платежей.</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статьям “Прочие внереализационные доходы”, в частности, отражаются кредиторская и депонентная задолженность, по которой срок исковой давности истёк; суммы, поступившие в погашение дебиторской задолженности, списанной в прошлые годы в убыток как безнадежной к получению; присужденные или признанные должником штрафы, пени, неустойки и другие виды санкций за нарушение договоров, и т.п.</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“Прочие внереализационные расходы” показываются суммы уценки товарных запасов, товаров в соответствие с установленным порядком; убытки от списания дебиторской задолженности, по которой срок исковой давности истек; долги, не реальные для взыскания; присужденные или признанные предприятием штрафы, пени, неустойки и другие виды санкций за нарушение договоров и т.п.</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“Налог на прибыль” (строка 150) показывается отраженная в бухгалтерском учете сумма налога на прибыль, исчисленная в соответствие с установленным законодательством РФ порядком, подлежащая перечислению в бюджет за счет прибыли в порядке ее распределения и учтенная на счете 81 ”Использование прибыли ”.</w:t>
      </w:r>
    </w:p>
    <w:p w:rsidR="00F82BC7" w:rsidRPr="001E1F7B" w:rsidRDefault="00F82BC7" w:rsidP="001E1F7B">
      <w:pPr>
        <w:pStyle w:val="a7"/>
        <w:ind w:firstLine="851"/>
        <w:rPr>
          <w:rFonts w:ascii="Arial" w:hAnsi="Arial" w:cs="Arial"/>
          <w:sz w:val="24"/>
        </w:rPr>
      </w:pPr>
      <w:r w:rsidRPr="001E1F7B">
        <w:rPr>
          <w:rFonts w:ascii="Arial" w:hAnsi="Arial" w:cs="Arial"/>
          <w:sz w:val="24"/>
        </w:rPr>
        <w:t>По статье “Отвлеченные средства” (строка 160) проводится сумма, учтенная в течение отчетного периода по дебету счета 81 “Использование прибыли”:</w:t>
      </w:r>
    </w:p>
    <w:p w:rsidR="00F82BC7" w:rsidRPr="001E1F7B" w:rsidRDefault="00F82BC7" w:rsidP="001E1F7B">
      <w:pPr>
        <w:pStyle w:val="a7"/>
        <w:numPr>
          <w:ilvl w:val="0"/>
          <w:numId w:val="24"/>
        </w:numPr>
        <w:rPr>
          <w:rFonts w:ascii="Arial" w:hAnsi="Arial" w:cs="Arial"/>
          <w:sz w:val="24"/>
        </w:rPr>
      </w:pPr>
      <w:r w:rsidRPr="001E1F7B">
        <w:rPr>
          <w:rFonts w:ascii="Arial" w:hAnsi="Arial" w:cs="Arial"/>
          <w:sz w:val="24"/>
        </w:rPr>
        <w:t>принимающиеся платежи в бюджет за счет прибыли, остающейся в распоряжение предприятия, и учитываемые на счете 81 “Использование прибыли”;</w:t>
      </w:r>
    </w:p>
    <w:p w:rsidR="00F82BC7" w:rsidRPr="001E1F7B" w:rsidRDefault="00F82BC7" w:rsidP="001E1F7B">
      <w:pPr>
        <w:pStyle w:val="a7"/>
        <w:numPr>
          <w:ilvl w:val="0"/>
          <w:numId w:val="24"/>
        </w:numPr>
        <w:rPr>
          <w:rFonts w:ascii="Arial" w:hAnsi="Arial" w:cs="Arial"/>
          <w:sz w:val="24"/>
        </w:rPr>
      </w:pPr>
      <w:r w:rsidRPr="001E1F7B">
        <w:rPr>
          <w:rFonts w:ascii="Arial" w:hAnsi="Arial" w:cs="Arial"/>
          <w:sz w:val="24"/>
        </w:rPr>
        <w:t>отчисления на благотворительные цели;</w:t>
      </w:r>
    </w:p>
    <w:p w:rsidR="00F82BC7" w:rsidRPr="001E1F7B" w:rsidRDefault="00F82BC7" w:rsidP="001E1F7B">
      <w:pPr>
        <w:pStyle w:val="a7"/>
        <w:numPr>
          <w:ilvl w:val="0"/>
          <w:numId w:val="24"/>
        </w:numPr>
        <w:rPr>
          <w:rFonts w:ascii="Arial" w:hAnsi="Arial" w:cs="Arial"/>
          <w:sz w:val="24"/>
        </w:rPr>
      </w:pPr>
      <w:r w:rsidRPr="001E1F7B">
        <w:rPr>
          <w:rFonts w:ascii="Arial" w:hAnsi="Arial" w:cs="Arial"/>
          <w:sz w:val="24"/>
        </w:rPr>
        <w:t>отчисления на образование резервных фондов, фондов накопления и потребления и других фондов;</w:t>
      </w:r>
    </w:p>
    <w:p w:rsidR="00F82BC7" w:rsidRPr="001E1F7B" w:rsidRDefault="00F82BC7" w:rsidP="001E1F7B">
      <w:pPr>
        <w:pStyle w:val="a7"/>
        <w:numPr>
          <w:ilvl w:val="0"/>
          <w:numId w:val="24"/>
        </w:numPr>
        <w:rPr>
          <w:rFonts w:ascii="Arial" w:hAnsi="Arial" w:cs="Arial"/>
          <w:sz w:val="24"/>
        </w:rPr>
      </w:pPr>
      <w:r w:rsidRPr="001E1F7B">
        <w:rPr>
          <w:rFonts w:ascii="Arial" w:hAnsi="Arial" w:cs="Arial"/>
          <w:sz w:val="24"/>
        </w:rPr>
        <w:t>причитающиеся к оплате суммы процентов по кредитам банков, полученным на восполнение недостатка оборотных средств;</w:t>
      </w:r>
    </w:p>
    <w:p w:rsidR="00F82BC7" w:rsidRPr="001E1F7B" w:rsidRDefault="00F82BC7" w:rsidP="001E1F7B">
      <w:pPr>
        <w:pStyle w:val="a7"/>
        <w:numPr>
          <w:ilvl w:val="0"/>
          <w:numId w:val="24"/>
        </w:numPr>
        <w:rPr>
          <w:rFonts w:ascii="Arial" w:hAnsi="Arial" w:cs="Arial"/>
          <w:sz w:val="24"/>
        </w:rPr>
      </w:pPr>
      <w:r w:rsidRPr="001E1F7B">
        <w:rPr>
          <w:rFonts w:ascii="Arial" w:hAnsi="Arial" w:cs="Arial"/>
          <w:sz w:val="24"/>
        </w:rPr>
        <w:t xml:space="preserve">другие отвлечения.    </w:t>
      </w:r>
    </w:p>
    <w:p w:rsidR="00F82BC7" w:rsidRPr="001E1F7B" w:rsidRDefault="00F82BC7" w:rsidP="001E1F7B">
      <w:pPr>
        <w:pStyle w:val="a7"/>
        <w:ind w:firstLine="851"/>
        <w:rPr>
          <w:rFonts w:ascii="Arial" w:hAnsi="Arial" w:cs="Arial"/>
          <w:sz w:val="24"/>
        </w:rPr>
      </w:pPr>
      <w:r w:rsidRPr="001E1F7B">
        <w:rPr>
          <w:rFonts w:ascii="Arial" w:hAnsi="Arial" w:cs="Arial"/>
          <w:sz w:val="24"/>
        </w:rPr>
        <w:t>Приложение к бухгалтерскому балансу (форма №5).</w:t>
      </w:r>
    </w:p>
    <w:p w:rsidR="00F82BC7" w:rsidRPr="001E1F7B" w:rsidRDefault="00F82BC7" w:rsidP="001E1F7B">
      <w:pPr>
        <w:pStyle w:val="a7"/>
        <w:ind w:firstLine="851"/>
        <w:rPr>
          <w:rFonts w:ascii="Arial" w:hAnsi="Arial" w:cs="Arial"/>
          <w:sz w:val="24"/>
        </w:rPr>
      </w:pPr>
      <w:r w:rsidRPr="001E1F7B">
        <w:rPr>
          <w:rFonts w:ascii="Arial" w:hAnsi="Arial" w:cs="Arial"/>
          <w:sz w:val="24"/>
        </w:rPr>
        <w:t>В разделе “Движение заемных средств” предприятие показывает наличие и движение средств, взятых взаймы как в виде кредитов банков, так и у других организаций. По строкам “в том числе не погашенные в срок” отражаются заемные средства, просроченные и отсроченные к погашению.</w:t>
      </w:r>
    </w:p>
    <w:p w:rsidR="00F82BC7" w:rsidRPr="001E1F7B" w:rsidRDefault="00F82BC7" w:rsidP="001E1F7B">
      <w:pPr>
        <w:pStyle w:val="a7"/>
        <w:ind w:firstLine="851"/>
        <w:rPr>
          <w:rFonts w:ascii="Arial" w:hAnsi="Arial" w:cs="Arial"/>
          <w:sz w:val="24"/>
        </w:rPr>
      </w:pPr>
      <w:r w:rsidRPr="001E1F7B">
        <w:rPr>
          <w:rFonts w:ascii="Arial" w:hAnsi="Arial" w:cs="Arial"/>
          <w:sz w:val="24"/>
        </w:rPr>
        <w:t>В разделе “Амортизируемое имущества” расшифровывается состав нематериальных активов, основных средств и МБП, принадлежащих предприятию. Данные проводятся по первоначальной стоимости.</w:t>
      </w:r>
    </w:p>
    <w:p w:rsidR="00F82BC7" w:rsidRPr="001E1F7B" w:rsidRDefault="00F82BC7" w:rsidP="001E1F7B">
      <w:pPr>
        <w:pStyle w:val="a7"/>
        <w:ind w:firstLine="851"/>
        <w:rPr>
          <w:rFonts w:ascii="Arial" w:hAnsi="Arial" w:cs="Arial"/>
          <w:sz w:val="24"/>
        </w:rPr>
      </w:pPr>
      <w:r w:rsidRPr="001E1F7B">
        <w:rPr>
          <w:rFonts w:ascii="Arial" w:hAnsi="Arial" w:cs="Arial"/>
          <w:sz w:val="24"/>
        </w:rPr>
        <w:t>В подразделе “Нематериальные активы”:</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по статье “Права на объекты интеллектуальной собственности” показывается стоимость прав, возникающих из авторских и иных договоров на произведения науки, литературы, искусства и объекты смежных прав, на программы ЭВМ, базы данных и др.,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 из прав ноу-хау и др.;</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по статье “Права на пользование обособленными природными объектами” показывается стоимость прав на использование земельных участков, природных ресурсов;</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по статье “Организационные расходы” показывается сумма расходов, связанных с образованием юридического лица, признанная в соотношении с учредительными документами вкладом участников в уставной капитал;</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по статье “Деловая репутация организации” показывается превышение покупной цены приватизированного имущества над его оценочной стоимостью, отраженной в бухгалтерском учете по дебету счета 04 “Нематериальные активы”, субсчет “Разница между покупной ценой и оценочной стоимостью”.</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Во втором подразделе “Основные средства” показываются наличие и движение основных средств предприятия в разрезе их видов согласно Общероссийскому классификатору основных фондов (принят введен в действие с 1 января 1996г. постановлением Госстандарта России от 26 декабря 1994г. №359)</w:t>
      </w:r>
    </w:p>
    <w:p w:rsidR="00F82BC7" w:rsidRPr="001E1F7B" w:rsidRDefault="00F82BC7" w:rsidP="001E1F7B">
      <w:pPr>
        <w:pStyle w:val="a7"/>
        <w:ind w:firstLine="851"/>
        <w:rPr>
          <w:rFonts w:ascii="Arial" w:hAnsi="Arial" w:cs="Arial"/>
          <w:sz w:val="24"/>
        </w:rPr>
      </w:pPr>
      <w:r w:rsidRPr="001E1F7B">
        <w:rPr>
          <w:rFonts w:ascii="Arial" w:hAnsi="Arial" w:cs="Arial"/>
          <w:sz w:val="24"/>
        </w:rPr>
        <w:t>В третьем подразделе “МБП” показываются наличие и движение МБП, числящихся у него на балансе. Данные приводятся по фактической стоимости с подразделением данных о стоимости МБП, находящихся на складе и в эксплуатации.</w:t>
      </w:r>
    </w:p>
    <w:p w:rsidR="00F82BC7" w:rsidRPr="001E1F7B" w:rsidRDefault="00F82BC7" w:rsidP="001E1F7B">
      <w:pPr>
        <w:pStyle w:val="a7"/>
        <w:ind w:firstLine="851"/>
        <w:rPr>
          <w:rFonts w:ascii="Arial" w:hAnsi="Arial" w:cs="Arial"/>
          <w:sz w:val="24"/>
        </w:rPr>
      </w:pPr>
      <w:r w:rsidRPr="001E1F7B">
        <w:rPr>
          <w:rFonts w:ascii="Arial" w:hAnsi="Arial" w:cs="Arial"/>
          <w:sz w:val="24"/>
        </w:rPr>
        <w:t>Справочно к разделу 3 показываются начисленная сумма износа, стоимость отдельных видов основных средств предприятия, переданных в аренду другим предприятиям, и данные о переоценке основных средств, проведенной по состоянию на 1 января 1996г.</w:t>
      </w:r>
    </w:p>
    <w:p w:rsidR="00F82BC7" w:rsidRPr="001E1F7B" w:rsidRDefault="00F82BC7" w:rsidP="001E1F7B">
      <w:pPr>
        <w:pStyle w:val="a7"/>
        <w:ind w:firstLine="851"/>
        <w:rPr>
          <w:rFonts w:ascii="Arial" w:hAnsi="Arial" w:cs="Arial"/>
          <w:sz w:val="24"/>
        </w:rPr>
      </w:pPr>
      <w:r w:rsidRPr="001E1F7B">
        <w:rPr>
          <w:rFonts w:ascii="Arial" w:hAnsi="Arial" w:cs="Arial"/>
          <w:sz w:val="24"/>
        </w:rPr>
        <w:t>В разделе “Финансовые вложения” расшифровывается состав долгосрочных и краткосрочных финансовых вложениях предприятия в уставные капиталы других организаций, акции АО, депозиты. Кроме того, показывается сумма представленных другим организациям займов.</w:t>
      </w:r>
    </w:p>
    <w:p w:rsidR="00F82BC7" w:rsidRPr="001E1F7B" w:rsidRDefault="00F82BC7" w:rsidP="001E1F7B">
      <w:pPr>
        <w:pStyle w:val="a7"/>
        <w:ind w:firstLine="851"/>
        <w:rPr>
          <w:rFonts w:ascii="Arial" w:hAnsi="Arial" w:cs="Arial"/>
          <w:sz w:val="24"/>
        </w:rPr>
      </w:pPr>
      <w:r w:rsidRPr="001E1F7B">
        <w:rPr>
          <w:rFonts w:ascii="Arial" w:hAnsi="Arial" w:cs="Arial"/>
          <w:sz w:val="24"/>
        </w:rPr>
        <w:t>В разделе “Затраты, произведенные организацией” приводятся данные о затратах предприятия по их элементам, учтенные в соответствии с требованиями Положения о составе затрат по производству и реализации продукции, включаемых в себестоимость продукции, и о порядке формирования финансовых результатов, учитываемых при налогообложении прибыли, утверждённого постановлением Правительства РФ от 5 августа 1992г. №552.</w:t>
      </w:r>
    </w:p>
    <w:p w:rsidR="00F82BC7" w:rsidRPr="001E1F7B" w:rsidRDefault="00F82BC7" w:rsidP="001E1F7B">
      <w:pPr>
        <w:pStyle w:val="a7"/>
        <w:ind w:firstLine="851"/>
        <w:rPr>
          <w:rFonts w:ascii="Arial" w:hAnsi="Arial" w:cs="Arial"/>
          <w:sz w:val="24"/>
        </w:rPr>
      </w:pPr>
      <w:r w:rsidRPr="001E1F7B">
        <w:rPr>
          <w:rFonts w:ascii="Arial" w:hAnsi="Arial" w:cs="Arial"/>
          <w:sz w:val="24"/>
        </w:rPr>
        <w:t>В разделе “Расшифровка отдельных прибылей и убытков” приводится расшифровка отдельных видов прибылей и убытков, полученных предприятием в течение отчетного года и в предыдущем году и включенных в соответствующие статьи отчета о прибылях и убытках.</w:t>
      </w:r>
    </w:p>
    <w:p w:rsidR="00F82BC7" w:rsidRPr="001E1F7B" w:rsidRDefault="00F82BC7" w:rsidP="001E1F7B">
      <w:pPr>
        <w:pStyle w:val="a7"/>
        <w:ind w:firstLine="851"/>
        <w:rPr>
          <w:rFonts w:ascii="Arial" w:hAnsi="Arial" w:cs="Arial"/>
          <w:sz w:val="24"/>
        </w:rPr>
      </w:pPr>
      <w:r w:rsidRPr="001E1F7B">
        <w:rPr>
          <w:rFonts w:ascii="Arial" w:hAnsi="Arial" w:cs="Arial"/>
          <w:sz w:val="24"/>
        </w:rPr>
        <w:t>В разделе “Социальные показатели” отражаются отдельные социальные показатели: отчисления в фонд социального страхования, в пенсионный фонд, в фонд занятости, на медицинское страхование; среднесписочная численность работников, расходы на оплату труда, денежные выплаты и поощрения, доходы по акциям и вкладам в имущество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Приведенные формы отчетности: бухгалтерский баланс, отчет о прибылях и убытках и приложение к бухгалтерскому балансу форма №5 дают возможность проанализировать финансовое положение предприятия. А именно благодаря бухгалтерскому балансу можно проанализировать состав имущества предприятия и источников его образования, определить тенденции, выявить больные статьи баланса. Благодаря отчету о прибылях и убытках возможно определить основные торгово-хозяйственные показатели деятельности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Форма №5 позволяет просмотреть расшифровку некоторых показателей баланса.</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На основании этих форм статотчетности и при помощи вертикального и горизонтального анализа и системы аналитических коэффициентов проводится анализ финансового состояния предприятия. </w:t>
      </w:r>
    </w:p>
    <w:p w:rsidR="00F82BC7" w:rsidRPr="001E1F7B" w:rsidRDefault="00F82BC7" w:rsidP="001E1F7B">
      <w:pPr>
        <w:pStyle w:val="a7"/>
        <w:ind w:firstLine="851"/>
        <w:rPr>
          <w:rFonts w:ascii="Arial" w:hAnsi="Arial" w:cs="Arial"/>
          <w:sz w:val="24"/>
        </w:rPr>
      </w:pPr>
    </w:p>
    <w:p w:rsidR="00F82BC7" w:rsidRPr="001E1F7B" w:rsidRDefault="0040769F" w:rsidP="0040769F">
      <w:pPr>
        <w:pStyle w:val="11"/>
        <w:rPr>
          <w:sz w:val="24"/>
        </w:rPr>
      </w:pPr>
      <w:r w:rsidRPr="001E1F7B">
        <w:t xml:space="preserve">2. Анализ финансового состояния </w:t>
      </w:r>
      <w:r>
        <w:t>ООО</w:t>
      </w:r>
      <w:r w:rsidRPr="001E1F7B">
        <w:t xml:space="preserve"> </w:t>
      </w:r>
      <w:r>
        <w:t>«А</w:t>
      </w:r>
      <w:r w:rsidRPr="001E1F7B">
        <w:t>лмаз</w:t>
      </w:r>
      <w:r>
        <w:t>»</w:t>
      </w:r>
    </w:p>
    <w:p w:rsidR="00F82BC7" w:rsidRPr="001E1F7B" w:rsidRDefault="00F82BC7" w:rsidP="0040769F">
      <w:pPr>
        <w:pStyle w:val="23"/>
      </w:pPr>
      <w:r w:rsidRPr="001E1F7B">
        <w:t xml:space="preserve">2.1. Краткая характеристика ООО </w:t>
      </w:r>
      <w:r w:rsidR="0040769F">
        <w:t>«</w:t>
      </w:r>
      <w:r w:rsidRPr="001E1F7B">
        <w:t>Алмаз</w:t>
      </w:r>
      <w:r w:rsidR="0040769F">
        <w:t>»</w:t>
      </w:r>
    </w:p>
    <w:p w:rsidR="00F82BC7" w:rsidRPr="001E1F7B" w:rsidRDefault="00F82BC7" w:rsidP="001E1F7B">
      <w:pPr>
        <w:pStyle w:val="a7"/>
        <w:ind w:firstLine="851"/>
        <w:rPr>
          <w:rFonts w:ascii="Arial" w:hAnsi="Arial" w:cs="Arial"/>
          <w:sz w:val="24"/>
        </w:rPr>
      </w:pPr>
      <w:r w:rsidRPr="001E1F7B">
        <w:rPr>
          <w:rFonts w:ascii="Arial" w:hAnsi="Arial" w:cs="Arial"/>
          <w:sz w:val="24"/>
        </w:rPr>
        <w:t>ООО “Алмаз” признается учрежденное несколькими лицами хозяйственное общество, уставной капитал которого разделен на доли определенные уставом и учредительным договором. Правовое положение общества, права и обязанности его участников определяются ГК РФ, ФЗ ”Об обществах с ограниченной ответственностью” от 8 февраля 1998 года и другим действующим законодательством РФ.</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является юридическим лицом, имеет в собственности обособленное имущество, учитываемое на его отдельном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вправе в установленном порядке открывать банковские счета на территории РФ и за ее пределами.</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должно иметь круглую печать, содержащую его полное фирменное наименование на русском языке и указание его место нахождения.</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создается на неопределенный срок.</w:t>
      </w:r>
    </w:p>
    <w:p w:rsidR="00F82BC7" w:rsidRPr="001E1F7B" w:rsidRDefault="00F82BC7" w:rsidP="001E1F7B">
      <w:pPr>
        <w:pStyle w:val="a7"/>
        <w:ind w:firstLine="851"/>
        <w:rPr>
          <w:rFonts w:ascii="Arial" w:hAnsi="Arial" w:cs="Arial"/>
          <w:sz w:val="24"/>
        </w:rPr>
      </w:pPr>
      <w:r w:rsidRPr="001E1F7B">
        <w:rPr>
          <w:rFonts w:ascii="Arial" w:hAnsi="Arial" w:cs="Arial"/>
          <w:sz w:val="24"/>
        </w:rPr>
        <w:t>Полное фирменное наименование общества на русском языке: ООО “Алмаз”.</w:t>
      </w:r>
    </w:p>
    <w:p w:rsidR="00F82BC7" w:rsidRPr="001E1F7B" w:rsidRDefault="00F82BC7" w:rsidP="001E1F7B">
      <w:pPr>
        <w:pStyle w:val="a7"/>
        <w:ind w:firstLine="851"/>
        <w:rPr>
          <w:rFonts w:ascii="Arial" w:hAnsi="Arial" w:cs="Arial"/>
          <w:sz w:val="24"/>
        </w:rPr>
      </w:pPr>
      <w:r w:rsidRPr="001E1F7B">
        <w:rPr>
          <w:rFonts w:ascii="Arial" w:hAnsi="Arial" w:cs="Arial"/>
          <w:sz w:val="24"/>
        </w:rPr>
        <w:t>Место нахождения общества определяется местом его госрегистрации.</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Почтовый адрес общества: </w:t>
      </w:r>
      <w:smartTag w:uri="urn:schemas-microsoft-com:office:smarttags" w:element="metricconverter">
        <w:smartTagPr>
          <w:attr w:name="ProductID" w:val="680000, г"/>
        </w:smartTagPr>
        <w:r w:rsidRPr="001E1F7B">
          <w:rPr>
            <w:rFonts w:ascii="Arial" w:hAnsi="Arial" w:cs="Arial"/>
            <w:sz w:val="24"/>
          </w:rPr>
          <w:t>680000, г</w:t>
        </w:r>
      </w:smartTag>
      <w:r w:rsidRPr="001E1F7B">
        <w:rPr>
          <w:rFonts w:ascii="Arial" w:hAnsi="Arial" w:cs="Arial"/>
          <w:sz w:val="24"/>
        </w:rPr>
        <w:t>. Хабаровск, улица Муравьева-Амурского, д.13.</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обязано уведомить органы, осуществляющие госрегистрацию юридических лиц об изменении почтового адреса.</w:t>
      </w:r>
    </w:p>
    <w:p w:rsidR="00F82BC7" w:rsidRPr="001E1F7B" w:rsidRDefault="00F82BC7" w:rsidP="001E1F7B">
      <w:pPr>
        <w:pStyle w:val="a7"/>
        <w:ind w:firstLine="851"/>
        <w:rPr>
          <w:rFonts w:ascii="Arial" w:hAnsi="Arial" w:cs="Arial"/>
          <w:sz w:val="24"/>
        </w:rPr>
      </w:pPr>
      <w:r w:rsidRPr="001E1F7B">
        <w:rPr>
          <w:rFonts w:ascii="Arial" w:hAnsi="Arial" w:cs="Arial"/>
          <w:sz w:val="24"/>
        </w:rPr>
        <w:t>Участниками общества являются 34 человека.</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создано в целях более полного удовлетворения потребностей граждан и юридических в товарах, работах и услугах и получении прибыли в интересах его участников. Для выполнения этих целей оно осуществляет различные виды деятельности в сфере оказания услуг, торговли, производства, в других отраслях, как на территории РФ так и за границей.</w:t>
      </w:r>
    </w:p>
    <w:p w:rsidR="00F82BC7" w:rsidRPr="001E1F7B" w:rsidRDefault="00F82BC7" w:rsidP="001E1F7B">
      <w:pPr>
        <w:pStyle w:val="a7"/>
        <w:ind w:firstLine="851"/>
        <w:rPr>
          <w:rFonts w:ascii="Arial" w:hAnsi="Arial" w:cs="Arial"/>
          <w:sz w:val="24"/>
        </w:rPr>
      </w:pPr>
      <w:r w:rsidRPr="001E1F7B">
        <w:rPr>
          <w:rFonts w:ascii="Arial" w:hAnsi="Arial" w:cs="Arial"/>
          <w:sz w:val="24"/>
        </w:rPr>
        <w:t>Видами деятельности общества являются:</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оптовая и розничная торговля ювелирными и  другими изделиями из драгоценных, полудрагоценных и недрагоценных металлов, из  драгоценных, полудрагоценных камней, из хрусталя, янтаря, фарфора, часами, бижутерией, предметами нумизматики, изделиями художественных промыслов и др. изделиями;</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скупка у населения изделий из драгоценных металлов, изделий из лома, драгоценных, полудрагоценных камней;</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прием на комиссию с последующей реализацией изделий из драгоценных, полудрагоценных и недрагоценных металлов, из  драгоценных, полудрагоценных камней, а также часов в корпусе из драгоценных металлов;</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оказание населению различного вида услуг торгового и коммерческого характера;</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внешнеэкономическая, посредническая  и коммерческая деятельность.</w:t>
      </w:r>
    </w:p>
    <w:p w:rsidR="00F82BC7" w:rsidRPr="001E1F7B" w:rsidRDefault="00F82BC7" w:rsidP="001E1F7B">
      <w:pPr>
        <w:pStyle w:val="a7"/>
        <w:ind w:firstLine="851"/>
        <w:rPr>
          <w:rFonts w:ascii="Arial" w:hAnsi="Arial" w:cs="Arial"/>
          <w:sz w:val="24"/>
        </w:rPr>
      </w:pPr>
      <w:r w:rsidRPr="001E1F7B">
        <w:rPr>
          <w:rFonts w:ascii="Arial" w:hAnsi="Arial" w:cs="Arial"/>
          <w:sz w:val="24"/>
        </w:rPr>
        <w:t>В соответствии со ст. 49 ГК РФ и ст.2 ФЗ “Об ООО” общество может иметь гражданские права и нести гражданские обязанности, необходимые для любых видов деятельности, не защищенные законодательством.</w:t>
      </w:r>
    </w:p>
    <w:p w:rsidR="00F82BC7" w:rsidRPr="001E1F7B" w:rsidRDefault="00F82BC7" w:rsidP="001E1F7B">
      <w:pPr>
        <w:pStyle w:val="a7"/>
        <w:ind w:firstLine="851"/>
        <w:rPr>
          <w:rFonts w:ascii="Arial" w:hAnsi="Arial" w:cs="Arial"/>
          <w:sz w:val="24"/>
        </w:rPr>
      </w:pPr>
      <w:r w:rsidRPr="001E1F7B">
        <w:rPr>
          <w:rFonts w:ascii="Arial" w:hAnsi="Arial" w:cs="Arial"/>
          <w:sz w:val="24"/>
        </w:rPr>
        <w:t>Отдельными видами деятельности, перечень которых определяется действующим законодательством, может заниматься только на основании специального разрешения.</w:t>
      </w:r>
    </w:p>
    <w:p w:rsidR="00F82BC7" w:rsidRPr="001E1F7B" w:rsidRDefault="00F82BC7" w:rsidP="001E1F7B">
      <w:pPr>
        <w:pStyle w:val="a7"/>
        <w:ind w:firstLine="851"/>
        <w:rPr>
          <w:rFonts w:ascii="Arial" w:hAnsi="Arial" w:cs="Arial"/>
          <w:sz w:val="24"/>
        </w:rPr>
      </w:pPr>
      <w:r w:rsidRPr="001E1F7B">
        <w:rPr>
          <w:rFonts w:ascii="Arial" w:hAnsi="Arial" w:cs="Arial"/>
          <w:sz w:val="24"/>
        </w:rPr>
        <w:t>Уставный капитал общества составляется из номинальной стоимости долей его участников в размере 245150 рублей.</w:t>
      </w:r>
    </w:p>
    <w:p w:rsidR="00F82BC7" w:rsidRPr="001E1F7B" w:rsidRDefault="00F82BC7" w:rsidP="001E1F7B">
      <w:pPr>
        <w:pStyle w:val="a7"/>
        <w:ind w:firstLine="851"/>
        <w:rPr>
          <w:rFonts w:ascii="Arial" w:hAnsi="Arial" w:cs="Arial"/>
          <w:sz w:val="24"/>
        </w:rPr>
      </w:pPr>
      <w:r w:rsidRPr="001E1F7B">
        <w:rPr>
          <w:rFonts w:ascii="Arial" w:hAnsi="Arial" w:cs="Arial"/>
          <w:sz w:val="24"/>
        </w:rPr>
        <w:t>Высшим органом управления обществом является общее собрание его участников. Единоличным исполнительным органом является директор. Директор избирается общим собранием участников общества сроком на 15 лет. Ревизионная комиссия общества осуществляет проверку финансово-хозяйственной деятельности. Ревизионная комиссия избирается сроком на 5 лет.</w:t>
      </w:r>
    </w:p>
    <w:p w:rsidR="00F82BC7" w:rsidRPr="001E1F7B" w:rsidRDefault="00F82BC7" w:rsidP="001E1F7B">
      <w:pPr>
        <w:pStyle w:val="a7"/>
        <w:ind w:firstLine="851"/>
        <w:rPr>
          <w:rFonts w:ascii="Arial" w:hAnsi="Arial" w:cs="Arial"/>
          <w:sz w:val="24"/>
        </w:rPr>
      </w:pPr>
      <w:r w:rsidRPr="001E1F7B">
        <w:rPr>
          <w:rFonts w:ascii="Arial" w:hAnsi="Arial" w:cs="Arial"/>
          <w:sz w:val="24"/>
        </w:rPr>
        <w:t>Для проверки и подтверждения правильности годовых отчетов  и балансов, а также для проверки состояния текущих дел 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директором и участниками общества.</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может быть добровольно реорганизовано в порядке, установленном действующим законодательством РФ. Реорганизация общества может быть осуществлена в форме слияния, присоединения, разделения, выделения, преобразования.</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может быть ликвидировано в порядке, установленном ГК РФ, с учётом требований ФЗ “Об ООО”. Общество может быть также ликвидировано по решению суда по основаниям ст. 61 ГК РФ.</w:t>
      </w:r>
    </w:p>
    <w:p w:rsidR="00F82BC7" w:rsidRPr="001E1F7B" w:rsidRDefault="00F82BC7" w:rsidP="001E1F7B">
      <w:pPr>
        <w:pStyle w:val="a7"/>
        <w:ind w:firstLine="851"/>
        <w:rPr>
          <w:rFonts w:ascii="Arial" w:hAnsi="Arial" w:cs="Arial"/>
          <w:sz w:val="24"/>
        </w:rPr>
      </w:pPr>
      <w:r w:rsidRPr="001E1F7B">
        <w:rPr>
          <w:rFonts w:ascii="Arial" w:hAnsi="Arial" w:cs="Arial"/>
          <w:sz w:val="24"/>
        </w:rPr>
        <w:t>Общество может быть ликвидировано в случае признания его несостоятельным (банкротом) при его невозможности удовлетворить требования кредиторов, в соответствии со ст. 65 ГК РФ ФЗ “О несостоятельности (банкротстве)”.</w:t>
      </w:r>
    </w:p>
    <w:p w:rsidR="00F82BC7" w:rsidRPr="001E1F7B" w:rsidRDefault="00F82BC7" w:rsidP="001E1F7B">
      <w:pPr>
        <w:pStyle w:val="a7"/>
        <w:ind w:firstLine="851"/>
        <w:rPr>
          <w:rFonts w:ascii="Arial" w:hAnsi="Arial" w:cs="Arial"/>
          <w:sz w:val="24"/>
        </w:rPr>
      </w:pPr>
      <w:r w:rsidRPr="001E1F7B">
        <w:rPr>
          <w:rFonts w:ascii="Arial" w:hAnsi="Arial" w:cs="Arial"/>
          <w:sz w:val="24"/>
        </w:rPr>
        <w:t>Ликвидация считается завершённой, а общество прекратившим своё существование с момента внесения об этом записи в единый госреестр юридических лиц.</w:t>
      </w:r>
    </w:p>
    <w:p w:rsidR="00F82BC7" w:rsidRPr="001E1F7B" w:rsidRDefault="00F82BC7" w:rsidP="001E1F7B">
      <w:pPr>
        <w:pStyle w:val="a7"/>
        <w:ind w:firstLine="851"/>
        <w:rPr>
          <w:rFonts w:ascii="Arial" w:hAnsi="Arial" w:cs="Arial"/>
          <w:sz w:val="24"/>
        </w:rPr>
      </w:pPr>
      <w:r w:rsidRPr="001E1F7B">
        <w:rPr>
          <w:rFonts w:ascii="Arial" w:hAnsi="Arial" w:cs="Arial"/>
          <w:sz w:val="24"/>
        </w:rPr>
        <w:t>При ликвидации общества директор обязан передать документы по кадрам в межведомственный архив администрации города Хабаровска.</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Наибольший удельный вес в ассортиментной структуре товаров занимают изделия из золота и драгоценных камней – 91% к товарообороту;         </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3% к обороту это изделия из серебра;</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2,5% к обороту – механические часы;</w:t>
      </w:r>
    </w:p>
    <w:p w:rsidR="00F82BC7" w:rsidRPr="001E1F7B" w:rsidRDefault="00F82BC7" w:rsidP="001E1F7B">
      <w:pPr>
        <w:pStyle w:val="a7"/>
        <w:numPr>
          <w:ilvl w:val="0"/>
          <w:numId w:val="6"/>
        </w:numPr>
        <w:rPr>
          <w:rFonts w:ascii="Arial" w:hAnsi="Arial" w:cs="Arial"/>
          <w:sz w:val="24"/>
        </w:rPr>
      </w:pPr>
      <w:r w:rsidRPr="001E1F7B">
        <w:rPr>
          <w:rFonts w:ascii="Arial" w:hAnsi="Arial" w:cs="Arial"/>
          <w:sz w:val="24"/>
        </w:rPr>
        <w:t>1% к обороту  - фарфор;</w:t>
      </w:r>
    </w:p>
    <w:p w:rsidR="00F82BC7" w:rsidRPr="001E1F7B" w:rsidRDefault="00F82BC7" w:rsidP="001E1F7B">
      <w:pPr>
        <w:pStyle w:val="a7"/>
        <w:numPr>
          <w:ilvl w:val="0"/>
          <w:numId w:val="6"/>
        </w:numPr>
        <w:tabs>
          <w:tab w:val="clear" w:pos="1211"/>
          <w:tab w:val="left" w:pos="0"/>
        </w:tabs>
        <w:ind w:left="0" w:firstLine="851"/>
        <w:rPr>
          <w:rFonts w:ascii="Arial" w:hAnsi="Arial" w:cs="Arial"/>
          <w:sz w:val="24"/>
        </w:rPr>
      </w:pPr>
      <w:r w:rsidRPr="001E1F7B">
        <w:rPr>
          <w:rFonts w:ascii="Arial" w:hAnsi="Arial" w:cs="Arial"/>
          <w:sz w:val="24"/>
        </w:rPr>
        <w:t>1% к обороту -  хрусталь;</w:t>
      </w:r>
    </w:p>
    <w:p w:rsidR="00F82BC7" w:rsidRPr="001E1F7B" w:rsidRDefault="00F82BC7" w:rsidP="001E1F7B">
      <w:pPr>
        <w:pStyle w:val="a7"/>
        <w:tabs>
          <w:tab w:val="left" w:pos="0"/>
        </w:tabs>
        <w:ind w:firstLine="851"/>
        <w:rPr>
          <w:rFonts w:ascii="Arial" w:hAnsi="Arial" w:cs="Arial"/>
          <w:sz w:val="24"/>
        </w:rPr>
      </w:pPr>
      <w:r w:rsidRPr="001E1F7B">
        <w:rPr>
          <w:rFonts w:ascii="Arial" w:hAnsi="Arial" w:cs="Arial"/>
          <w:sz w:val="24"/>
        </w:rPr>
        <w:t>и по 0,5% к товарообороту  -  камнерные изделия, футляры, галантерея.</w:t>
      </w:r>
    </w:p>
    <w:p w:rsidR="00F82BC7" w:rsidRPr="001E1F7B" w:rsidRDefault="00F82BC7" w:rsidP="001E1F7B">
      <w:pPr>
        <w:pStyle w:val="a7"/>
        <w:tabs>
          <w:tab w:val="left" w:pos="0"/>
        </w:tabs>
        <w:ind w:firstLine="851"/>
        <w:rPr>
          <w:rFonts w:ascii="Arial" w:hAnsi="Arial" w:cs="Arial"/>
          <w:sz w:val="24"/>
        </w:rPr>
      </w:pPr>
      <w:r w:rsidRPr="001E1F7B">
        <w:rPr>
          <w:rFonts w:ascii="Arial" w:hAnsi="Arial" w:cs="Arial"/>
          <w:sz w:val="24"/>
        </w:rPr>
        <w:t xml:space="preserve">В магазине “Алмаз” существуют следующие формы продажи товаров: </w:t>
      </w:r>
    </w:p>
    <w:p w:rsidR="00F82BC7" w:rsidRPr="001E1F7B" w:rsidRDefault="00F82BC7" w:rsidP="001E1F7B">
      <w:pPr>
        <w:pStyle w:val="a7"/>
        <w:tabs>
          <w:tab w:val="left" w:pos="0"/>
        </w:tabs>
        <w:rPr>
          <w:rFonts w:ascii="Arial" w:hAnsi="Arial" w:cs="Arial"/>
          <w:sz w:val="24"/>
        </w:rPr>
      </w:pPr>
      <w:r w:rsidRPr="001E1F7B">
        <w:rPr>
          <w:rFonts w:ascii="Arial" w:hAnsi="Arial" w:cs="Arial"/>
          <w:sz w:val="24"/>
        </w:rPr>
        <w:t>- индивидуальное обслуживание, т.е. продавец обслуживает каждого конкретного покупателя и помогает ему в выборе покупки, консультирует в вопросах пользования товара, упаковывает и отпускает товар;</w:t>
      </w:r>
    </w:p>
    <w:p w:rsidR="00F82BC7" w:rsidRPr="001E1F7B" w:rsidRDefault="00F82BC7" w:rsidP="001E1F7B">
      <w:pPr>
        <w:pStyle w:val="a7"/>
        <w:rPr>
          <w:rFonts w:ascii="Arial" w:hAnsi="Arial" w:cs="Arial"/>
          <w:sz w:val="24"/>
        </w:rPr>
      </w:pPr>
      <w:r w:rsidRPr="001E1F7B">
        <w:rPr>
          <w:rFonts w:ascii="Arial" w:hAnsi="Arial" w:cs="Arial"/>
          <w:sz w:val="24"/>
        </w:rPr>
        <w:t>- продажа товаров по предварительным заказам, т.е. покупатели заказывают предварительно необходимые товары по каталогам и получают их в обусловленное время в магазине (предоплата 50%).</w:t>
      </w:r>
    </w:p>
    <w:p w:rsidR="00F82BC7" w:rsidRDefault="00F82BC7" w:rsidP="001E1F7B">
      <w:pPr>
        <w:pStyle w:val="a7"/>
        <w:ind w:firstLine="851"/>
        <w:rPr>
          <w:rFonts w:ascii="Arial" w:hAnsi="Arial" w:cs="Arial"/>
          <w:sz w:val="24"/>
        </w:rPr>
      </w:pPr>
      <w:r w:rsidRPr="001E1F7B">
        <w:rPr>
          <w:rFonts w:ascii="Arial" w:hAnsi="Arial" w:cs="Arial"/>
          <w:sz w:val="24"/>
        </w:rPr>
        <w:t xml:space="preserve">Оплата за товар принимается как н наличном, так и в безналичном порядке. </w:t>
      </w:r>
    </w:p>
    <w:p w:rsidR="006C677A" w:rsidRDefault="006C677A" w:rsidP="001E1F7B">
      <w:pPr>
        <w:pStyle w:val="a7"/>
        <w:ind w:firstLine="851"/>
        <w:rPr>
          <w:rFonts w:ascii="Arial" w:hAnsi="Arial" w:cs="Arial"/>
          <w:sz w:val="24"/>
        </w:rPr>
      </w:pPr>
    </w:p>
    <w:p w:rsidR="006C677A" w:rsidRPr="001E1F7B" w:rsidRDefault="006C677A" w:rsidP="006C677A">
      <w:pPr>
        <w:tabs>
          <w:tab w:val="left" w:pos="1005"/>
        </w:tabs>
        <w:spacing w:line="360" w:lineRule="auto"/>
        <w:jc w:val="both"/>
        <w:rPr>
          <w:rFonts w:ascii="Arial" w:hAnsi="Arial" w:cs="Arial"/>
        </w:rPr>
      </w:pPr>
      <w:r w:rsidRPr="001E1F7B">
        <w:rPr>
          <w:rFonts w:ascii="Arial" w:hAnsi="Arial" w:cs="Arial"/>
        </w:rPr>
        <w:t>Рис. 2.1. Структура управления магазином “Алмаз”</w:t>
      </w:r>
    </w:p>
    <w:p w:rsidR="00F82BC7" w:rsidRPr="001E1F7B" w:rsidRDefault="00736400" w:rsidP="001E1F7B">
      <w:pPr>
        <w:spacing w:line="360" w:lineRule="auto"/>
        <w:jc w:val="both"/>
        <w:rPr>
          <w:rFonts w:ascii="Arial" w:hAnsi="Arial" w:cs="Arial"/>
        </w:rPr>
      </w:pPr>
      <w:r>
        <w:rPr>
          <w:rFonts w:ascii="Arial" w:hAnsi="Arial" w:cs="Arial"/>
        </w:rPr>
        <w:pict>
          <v:shape id="_x0000_i1027" type="#_x0000_t75" style="width:423pt;height:306.75pt">
            <v:imagedata r:id="rId9" o:title=""/>
          </v:shape>
        </w:pict>
      </w:r>
    </w:p>
    <w:p w:rsidR="00F82BC7" w:rsidRPr="001E1F7B" w:rsidRDefault="00F82BC7" w:rsidP="001E1F7B">
      <w:pPr>
        <w:tabs>
          <w:tab w:val="left" w:pos="1005"/>
        </w:tabs>
        <w:spacing w:line="360" w:lineRule="auto"/>
        <w:jc w:val="both"/>
        <w:rPr>
          <w:rFonts w:ascii="Arial" w:hAnsi="Arial" w:cs="Arial"/>
        </w:rPr>
      </w:pPr>
    </w:p>
    <w:p w:rsidR="00F82BC7" w:rsidRPr="001E1F7B" w:rsidRDefault="00F82BC7" w:rsidP="001E1F7B">
      <w:pPr>
        <w:pStyle w:val="a7"/>
        <w:ind w:firstLine="851"/>
        <w:rPr>
          <w:rFonts w:ascii="Arial" w:hAnsi="Arial" w:cs="Arial"/>
          <w:sz w:val="24"/>
        </w:rPr>
      </w:pPr>
      <w:r w:rsidRPr="001E1F7B">
        <w:rPr>
          <w:rFonts w:ascii="Arial" w:hAnsi="Arial" w:cs="Arial"/>
          <w:sz w:val="24"/>
        </w:rPr>
        <w:t>Структура предприятия соответствует профилю деятельности и представляет из себя функциональную структуру, которая характерна для предприятий, имеющих небольшое количество направлений деятельности: розничная торговля, комиссионная торговля, скупка ценностей и оптовая торговля.</w:t>
      </w:r>
    </w:p>
    <w:p w:rsidR="00F82BC7" w:rsidRPr="001E1F7B" w:rsidRDefault="00F82BC7" w:rsidP="001E1F7B">
      <w:pPr>
        <w:pStyle w:val="a7"/>
        <w:rPr>
          <w:rFonts w:ascii="Arial" w:hAnsi="Arial" w:cs="Arial"/>
          <w:sz w:val="24"/>
        </w:rPr>
      </w:pPr>
      <w:r w:rsidRPr="001E1F7B">
        <w:rPr>
          <w:rFonts w:ascii="Arial" w:hAnsi="Arial" w:cs="Arial"/>
          <w:sz w:val="24"/>
        </w:rPr>
        <w:t>Численность работников магазина на декабрь 1999г. составила 32 человека.</w:t>
      </w:r>
    </w:p>
    <w:p w:rsidR="00F82BC7" w:rsidRPr="001E1F7B" w:rsidRDefault="00F82BC7" w:rsidP="001E1F7B">
      <w:pPr>
        <w:pStyle w:val="a7"/>
        <w:ind w:firstLine="855"/>
        <w:rPr>
          <w:rFonts w:ascii="Arial" w:hAnsi="Arial" w:cs="Arial"/>
          <w:sz w:val="24"/>
        </w:rPr>
      </w:pPr>
      <w:r w:rsidRPr="001E1F7B">
        <w:rPr>
          <w:rFonts w:ascii="Arial" w:hAnsi="Arial" w:cs="Arial"/>
          <w:sz w:val="24"/>
        </w:rPr>
        <w:t>Структура персонала приведена в таблице 2.1</w:t>
      </w:r>
    </w:p>
    <w:p w:rsidR="00F82BC7" w:rsidRPr="001E1F7B" w:rsidRDefault="00F82BC7" w:rsidP="001E1F7B">
      <w:pPr>
        <w:pStyle w:val="a7"/>
        <w:tabs>
          <w:tab w:val="left" w:pos="9354"/>
        </w:tabs>
        <w:ind w:right="-2" w:firstLine="851"/>
        <w:rPr>
          <w:rFonts w:ascii="Arial" w:hAnsi="Arial" w:cs="Arial"/>
          <w:sz w:val="24"/>
        </w:rPr>
      </w:pPr>
      <w:r w:rsidRPr="001E1F7B">
        <w:rPr>
          <w:rFonts w:ascii="Arial" w:hAnsi="Arial" w:cs="Arial"/>
          <w:sz w:val="24"/>
        </w:rPr>
        <w:t xml:space="preserve">                                                                                        Таблица 2.1.</w:t>
      </w:r>
    </w:p>
    <w:p w:rsidR="00F82BC7" w:rsidRPr="001E1F7B" w:rsidRDefault="00F82BC7" w:rsidP="006C677A">
      <w:pPr>
        <w:pStyle w:val="text"/>
      </w:pPr>
      <w:r w:rsidRPr="001E1F7B">
        <w:t xml:space="preserve">  Численность работников магазина</w:t>
      </w:r>
    </w:p>
    <w:tbl>
      <w:tblPr>
        <w:tblStyle w:val="af1"/>
        <w:tblW w:w="0" w:type="auto"/>
        <w:jc w:val="center"/>
        <w:tblLayout w:type="fixed"/>
        <w:tblLook w:val="01E0" w:firstRow="1" w:lastRow="1" w:firstColumn="1" w:lastColumn="1" w:noHBand="0" w:noVBand="0"/>
      </w:tblPr>
      <w:tblGrid>
        <w:gridCol w:w="6249"/>
        <w:gridCol w:w="1969"/>
        <w:gridCol w:w="1212"/>
      </w:tblGrid>
      <w:tr w:rsidR="00F82BC7" w:rsidRPr="001E1F7B">
        <w:trPr>
          <w:cnfStyle w:val="100000000000" w:firstRow="1" w:lastRow="0" w:firstColumn="0" w:lastColumn="0" w:oddVBand="0" w:evenVBand="0" w:oddHBand="0" w:evenHBand="0" w:firstRowFirstColumn="0" w:firstRowLastColumn="0" w:lastRowFirstColumn="0" w:lastRowLastColumn="0"/>
          <w:trHeight w:val="835"/>
          <w:jc w:val="center"/>
        </w:trPr>
        <w:tc>
          <w:tcPr>
            <w:tcW w:w="6249" w:type="dxa"/>
          </w:tcPr>
          <w:p w:rsidR="00F82BC7" w:rsidRPr="001E1F7B" w:rsidRDefault="00F82BC7" w:rsidP="001E1F7B">
            <w:pPr>
              <w:pStyle w:val="1"/>
              <w:framePr w:hSpace="180" w:wrap="around" w:vAnchor="page" w:hAnchor="page" w:x="1993" w:y="2593"/>
              <w:spacing w:line="360" w:lineRule="auto"/>
              <w:ind w:left="284" w:hanging="284"/>
              <w:jc w:val="both"/>
              <w:outlineLvl w:val="0"/>
              <w:rPr>
                <w:sz w:val="24"/>
                <w:szCs w:val="24"/>
              </w:rPr>
            </w:pPr>
            <w:r w:rsidRPr="001E1F7B">
              <w:rPr>
                <w:sz w:val="24"/>
                <w:szCs w:val="24"/>
              </w:rPr>
              <w:t>Категория работников</w:t>
            </w:r>
          </w:p>
        </w:tc>
        <w:tc>
          <w:tcPr>
            <w:tcW w:w="1969" w:type="dxa"/>
          </w:tcPr>
          <w:p w:rsidR="00F82BC7" w:rsidRPr="001E1F7B" w:rsidRDefault="00F82BC7" w:rsidP="001E1F7B">
            <w:pPr>
              <w:pStyle w:val="2"/>
              <w:framePr w:hSpace="180" w:wrap="around" w:vAnchor="page" w:hAnchor="page" w:x="1993" w:y="2593"/>
              <w:spacing w:line="360" w:lineRule="auto"/>
              <w:jc w:val="both"/>
              <w:outlineLvl w:val="1"/>
              <w:rPr>
                <w:b w:val="0"/>
                <w:i w:val="0"/>
                <w:sz w:val="24"/>
                <w:szCs w:val="24"/>
              </w:rPr>
            </w:pPr>
            <w:r w:rsidRPr="001E1F7B">
              <w:rPr>
                <w:b w:val="0"/>
                <w:i w:val="0"/>
                <w:sz w:val="24"/>
                <w:szCs w:val="24"/>
              </w:rPr>
              <w:t>Количество человек</w:t>
            </w:r>
          </w:p>
        </w:tc>
        <w:tc>
          <w:tcPr>
            <w:tcW w:w="1212"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 к итогу</w:t>
            </w:r>
          </w:p>
        </w:tc>
      </w:tr>
      <w:tr w:rsidR="00F82BC7" w:rsidRPr="001E1F7B">
        <w:trPr>
          <w:trHeight w:val="453"/>
          <w:jc w:val="center"/>
        </w:trPr>
        <w:tc>
          <w:tcPr>
            <w:tcW w:w="6249"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1).Оперативные работники (продавцы и кассиры)</w:t>
            </w:r>
          </w:p>
        </w:tc>
        <w:tc>
          <w:tcPr>
            <w:tcW w:w="1969"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17</w:t>
            </w:r>
          </w:p>
        </w:tc>
        <w:tc>
          <w:tcPr>
            <w:tcW w:w="1212"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53,1</w:t>
            </w:r>
          </w:p>
        </w:tc>
      </w:tr>
      <w:tr w:rsidR="00F82BC7" w:rsidRPr="001E1F7B">
        <w:trPr>
          <w:trHeight w:val="685"/>
          <w:jc w:val="center"/>
        </w:trPr>
        <w:tc>
          <w:tcPr>
            <w:tcW w:w="6249" w:type="dxa"/>
          </w:tcPr>
          <w:p w:rsidR="00F82BC7" w:rsidRPr="001E1F7B" w:rsidRDefault="00F82BC7" w:rsidP="001E1F7B">
            <w:pPr>
              <w:framePr w:hSpace="180" w:wrap="around" w:vAnchor="page" w:hAnchor="page" w:x="1993" w:y="2593"/>
              <w:spacing w:line="360" w:lineRule="auto"/>
              <w:ind w:left="251" w:hanging="251"/>
              <w:jc w:val="both"/>
              <w:rPr>
                <w:rFonts w:ascii="Arial" w:hAnsi="Arial" w:cs="Arial"/>
              </w:rPr>
            </w:pPr>
            <w:r w:rsidRPr="001E1F7B">
              <w:rPr>
                <w:rFonts w:ascii="Arial" w:hAnsi="Arial" w:cs="Arial"/>
              </w:rPr>
              <w:t>2).Административно-управленческие работники и специалисты</w:t>
            </w:r>
          </w:p>
        </w:tc>
        <w:tc>
          <w:tcPr>
            <w:tcW w:w="1969"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11</w:t>
            </w:r>
          </w:p>
        </w:tc>
        <w:tc>
          <w:tcPr>
            <w:tcW w:w="1212"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34,4</w:t>
            </w:r>
          </w:p>
        </w:tc>
      </w:tr>
      <w:tr w:rsidR="00F82BC7" w:rsidRPr="001E1F7B">
        <w:trPr>
          <w:trHeight w:val="445"/>
          <w:jc w:val="center"/>
        </w:trPr>
        <w:tc>
          <w:tcPr>
            <w:tcW w:w="6249"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3).Младший обслуживающий персонал</w:t>
            </w:r>
          </w:p>
        </w:tc>
        <w:tc>
          <w:tcPr>
            <w:tcW w:w="1969"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4</w:t>
            </w:r>
          </w:p>
        </w:tc>
        <w:tc>
          <w:tcPr>
            <w:tcW w:w="1212"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12,5</w:t>
            </w:r>
          </w:p>
        </w:tc>
      </w:tr>
      <w:tr w:rsidR="00F82BC7" w:rsidRPr="001E1F7B">
        <w:trPr>
          <w:trHeight w:val="454"/>
          <w:jc w:val="center"/>
        </w:trPr>
        <w:tc>
          <w:tcPr>
            <w:tcW w:w="6249" w:type="dxa"/>
          </w:tcPr>
          <w:p w:rsidR="00F82BC7" w:rsidRPr="001E1F7B" w:rsidRDefault="00F82BC7" w:rsidP="001E1F7B">
            <w:pPr>
              <w:pStyle w:val="2"/>
              <w:framePr w:hSpace="180" w:wrap="around" w:vAnchor="page" w:hAnchor="page" w:x="1993" w:y="2593"/>
              <w:spacing w:line="360" w:lineRule="auto"/>
              <w:jc w:val="both"/>
              <w:outlineLvl w:val="1"/>
              <w:rPr>
                <w:b w:val="0"/>
                <w:i w:val="0"/>
                <w:sz w:val="24"/>
                <w:szCs w:val="24"/>
              </w:rPr>
            </w:pPr>
            <w:r w:rsidRPr="001E1F7B">
              <w:rPr>
                <w:b w:val="0"/>
                <w:i w:val="0"/>
                <w:sz w:val="24"/>
                <w:szCs w:val="24"/>
              </w:rPr>
              <w:t>ИТОГО</w:t>
            </w:r>
          </w:p>
        </w:tc>
        <w:tc>
          <w:tcPr>
            <w:tcW w:w="1969"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32</w:t>
            </w:r>
          </w:p>
        </w:tc>
        <w:tc>
          <w:tcPr>
            <w:tcW w:w="1212" w:type="dxa"/>
          </w:tcPr>
          <w:p w:rsidR="00F82BC7" w:rsidRPr="001E1F7B" w:rsidRDefault="00F82BC7" w:rsidP="001E1F7B">
            <w:pPr>
              <w:framePr w:hSpace="180" w:wrap="around" w:vAnchor="page" w:hAnchor="page" w:x="1993" w:y="2593"/>
              <w:spacing w:line="360" w:lineRule="auto"/>
              <w:jc w:val="both"/>
              <w:rPr>
                <w:rFonts w:ascii="Arial" w:hAnsi="Arial" w:cs="Arial"/>
              </w:rPr>
            </w:pPr>
            <w:r w:rsidRPr="001E1F7B">
              <w:rPr>
                <w:rFonts w:ascii="Arial" w:hAnsi="Arial" w:cs="Arial"/>
              </w:rPr>
              <w:t>100</w:t>
            </w:r>
          </w:p>
        </w:tc>
      </w:tr>
    </w:tbl>
    <w:p w:rsidR="00F82BC7" w:rsidRPr="001E1F7B" w:rsidRDefault="00F82BC7" w:rsidP="001E1F7B">
      <w:pPr>
        <w:pStyle w:val="a7"/>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Как видно из таблицы 2.1. наибольший удельный вес в структуре работников магазина занимают оперативные работники, т.е. продавцы и кассиры 53,1% или 17 человек. Административно-управленческие работники и специалисты составляют 34,4% к общей численности персонала или 11 человек. Младший обслуживающий персонал, в числе которого 3 уборщицы и 1 рабочий, составляет 12.5% от общей численности работников.</w:t>
      </w:r>
    </w:p>
    <w:p w:rsidR="00F82BC7" w:rsidRPr="001E1F7B" w:rsidRDefault="00F82BC7" w:rsidP="001E1F7B">
      <w:pPr>
        <w:pStyle w:val="a7"/>
        <w:ind w:firstLine="851"/>
        <w:rPr>
          <w:rFonts w:ascii="Arial" w:hAnsi="Arial" w:cs="Arial"/>
          <w:sz w:val="24"/>
        </w:rPr>
      </w:pPr>
      <w:r w:rsidRPr="001E1F7B">
        <w:rPr>
          <w:rFonts w:ascii="Arial" w:hAnsi="Arial" w:cs="Arial"/>
          <w:sz w:val="24"/>
        </w:rPr>
        <w:t>Данные о заработной плате работников являются коммерческой тайной магазина, поэтому рассматриваться не будут.</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Как видно из таблицы 2.2 товарооборот в </w:t>
      </w:r>
      <w:smartTag w:uri="urn:schemas-microsoft-com:office:smarttags" w:element="metricconverter">
        <w:smartTagPr>
          <w:attr w:name="ProductID" w:val="1999 г"/>
        </w:smartTagPr>
        <w:r w:rsidRPr="001E1F7B">
          <w:rPr>
            <w:rFonts w:ascii="Arial" w:hAnsi="Arial" w:cs="Arial"/>
            <w:sz w:val="24"/>
          </w:rPr>
          <w:t>1999 г</w:t>
        </w:r>
      </w:smartTag>
      <w:r w:rsidRPr="001E1F7B">
        <w:rPr>
          <w:rFonts w:ascii="Arial" w:hAnsi="Arial" w:cs="Arial"/>
          <w:sz w:val="24"/>
        </w:rPr>
        <w:t>. увеличился на 16742 тыс. руб., или на 62.3 % и составил 43618 тыс. руб. Валовой доход-нетто увеличился в 1999 году по сравнению с 1998 годом на 5634 тыс. руб. и составил 12162 тыс. руб. темп прироста валового дохода 86.3%</w:t>
      </w:r>
    </w:p>
    <w:p w:rsidR="00F82BC7" w:rsidRPr="001E1F7B" w:rsidRDefault="00F82BC7" w:rsidP="001E1F7B">
      <w:pPr>
        <w:pStyle w:val="a7"/>
        <w:ind w:firstLine="709"/>
        <w:rPr>
          <w:rFonts w:ascii="Arial" w:hAnsi="Arial" w:cs="Arial"/>
          <w:sz w:val="24"/>
        </w:rPr>
      </w:pPr>
      <w:r w:rsidRPr="001E1F7B">
        <w:rPr>
          <w:rFonts w:ascii="Arial" w:hAnsi="Arial" w:cs="Arial"/>
          <w:sz w:val="24"/>
        </w:rPr>
        <w:t>Издержки обращения увеличились на 1001 тыс. руб., или на 24.2% и составили 5136 тыс. руб., но их уровень снизился на 3.62% к товарообороту, в то время как уровень валового дохода увеличился на 3.59%.</w:t>
      </w:r>
    </w:p>
    <w:p w:rsidR="00F82BC7" w:rsidRPr="001E1F7B" w:rsidRDefault="00F82BC7" w:rsidP="001E1F7B">
      <w:pPr>
        <w:spacing w:line="360" w:lineRule="auto"/>
        <w:jc w:val="both"/>
        <w:rPr>
          <w:rFonts w:ascii="Arial" w:hAnsi="Arial" w:cs="Arial"/>
        </w:rPr>
      </w:pPr>
    </w:p>
    <w:p w:rsidR="00F82BC7" w:rsidRPr="001E1F7B" w:rsidRDefault="00F82BC7" w:rsidP="001E1F7B">
      <w:pPr>
        <w:pStyle w:val="a7"/>
        <w:rPr>
          <w:rFonts w:ascii="Arial" w:hAnsi="Arial" w:cs="Arial"/>
          <w:sz w:val="24"/>
        </w:rPr>
      </w:pPr>
      <w:r w:rsidRPr="001E1F7B">
        <w:rPr>
          <w:rFonts w:ascii="Arial" w:hAnsi="Arial" w:cs="Arial"/>
          <w:sz w:val="24"/>
        </w:rPr>
        <w:t>Таблица 2.2</w:t>
      </w:r>
    </w:p>
    <w:p w:rsidR="00F82BC7" w:rsidRPr="001E1F7B" w:rsidRDefault="00F82BC7" w:rsidP="001E1F7B">
      <w:pPr>
        <w:pStyle w:val="a7"/>
        <w:rPr>
          <w:rFonts w:ascii="Arial" w:hAnsi="Arial" w:cs="Arial"/>
          <w:sz w:val="24"/>
        </w:rPr>
      </w:pPr>
      <w:r w:rsidRPr="001E1F7B">
        <w:rPr>
          <w:rFonts w:ascii="Arial" w:hAnsi="Arial" w:cs="Arial"/>
          <w:sz w:val="24"/>
        </w:rPr>
        <w:t>Экономические показатели торгово-хозяйственной</w:t>
      </w:r>
      <w:r w:rsidR="004E52FA">
        <w:rPr>
          <w:rFonts w:ascii="Arial" w:hAnsi="Arial" w:cs="Arial"/>
          <w:sz w:val="24"/>
        </w:rPr>
        <w:t xml:space="preserve"> </w:t>
      </w:r>
      <w:r w:rsidRPr="001E1F7B">
        <w:rPr>
          <w:rFonts w:ascii="Arial" w:hAnsi="Arial" w:cs="Arial"/>
          <w:sz w:val="24"/>
        </w:rPr>
        <w:t xml:space="preserve"> деятельности магазина “Алмаз” в 1998-1999гг.</w:t>
      </w:r>
    </w:p>
    <w:p w:rsidR="00F82BC7" w:rsidRPr="001E1F7B" w:rsidRDefault="00F82BC7" w:rsidP="001E1F7B">
      <w:pPr>
        <w:spacing w:line="360" w:lineRule="auto"/>
        <w:jc w:val="both"/>
        <w:rPr>
          <w:rFonts w:ascii="Arial" w:hAnsi="Arial" w:cs="Arial"/>
        </w:rPr>
      </w:pPr>
      <w:r w:rsidRPr="001E1F7B">
        <w:rPr>
          <w:rFonts w:ascii="Arial" w:hAnsi="Arial" w:cs="Arial"/>
        </w:rPr>
        <w:t xml:space="preserve">  сумма – тыс. руб.</w:t>
      </w:r>
    </w:p>
    <w:p w:rsidR="00F82BC7" w:rsidRPr="001E1F7B" w:rsidRDefault="00F82BC7" w:rsidP="004E52FA">
      <w:pPr>
        <w:pStyle w:val="a7"/>
        <w:rPr>
          <w:rFonts w:ascii="Arial" w:hAnsi="Arial" w:cs="Arial"/>
          <w:sz w:val="24"/>
        </w:rPr>
      </w:pPr>
      <w:r w:rsidRPr="001E1F7B">
        <w:rPr>
          <w:rFonts w:ascii="Arial" w:hAnsi="Arial" w:cs="Arial"/>
          <w:sz w:val="24"/>
        </w:rPr>
        <w:t>уровень – в % к обороту</w:t>
      </w:r>
    </w:p>
    <w:tbl>
      <w:tblPr>
        <w:tblStyle w:val="af1"/>
        <w:tblW w:w="0" w:type="auto"/>
        <w:jc w:val="center"/>
        <w:tblLayout w:type="fixed"/>
        <w:tblLook w:val="01E0" w:firstRow="1" w:lastRow="1" w:firstColumn="1" w:lastColumn="1" w:noHBand="0" w:noVBand="0"/>
      </w:tblPr>
      <w:tblGrid>
        <w:gridCol w:w="3661"/>
        <w:gridCol w:w="1301"/>
        <w:gridCol w:w="1302"/>
        <w:gridCol w:w="1736"/>
        <w:gridCol w:w="1157"/>
      </w:tblGrid>
      <w:tr w:rsidR="00F82BC7" w:rsidRPr="001E1F7B">
        <w:trPr>
          <w:cnfStyle w:val="100000000000" w:firstRow="1" w:lastRow="0" w:firstColumn="0" w:lastColumn="0" w:oddVBand="0" w:evenVBand="0" w:oddHBand="0" w:evenHBand="0" w:firstRowFirstColumn="0" w:firstRowLastColumn="0" w:lastRowFirstColumn="0" w:lastRowLastColumn="0"/>
          <w:trHeight w:val="472"/>
          <w:jc w:val="center"/>
        </w:trPr>
        <w:tc>
          <w:tcPr>
            <w:tcW w:w="3661" w:type="dxa"/>
          </w:tcPr>
          <w:p w:rsidR="00F82BC7" w:rsidRPr="001E1F7B" w:rsidRDefault="00F82BC7" w:rsidP="001E1F7B">
            <w:pPr>
              <w:pStyle w:val="2"/>
              <w:spacing w:line="360" w:lineRule="auto"/>
              <w:jc w:val="both"/>
              <w:outlineLvl w:val="1"/>
              <w:rPr>
                <w:b w:val="0"/>
                <w:i w:val="0"/>
                <w:sz w:val="24"/>
                <w:szCs w:val="24"/>
              </w:rPr>
            </w:pPr>
            <w:r w:rsidRPr="001E1F7B">
              <w:rPr>
                <w:b w:val="0"/>
                <w:i w:val="0"/>
                <w:sz w:val="24"/>
                <w:szCs w:val="24"/>
              </w:rPr>
              <w:t>Показатели</w:t>
            </w:r>
          </w:p>
        </w:tc>
        <w:tc>
          <w:tcPr>
            <w:tcW w:w="1301" w:type="dxa"/>
          </w:tcPr>
          <w:p w:rsidR="00F82BC7" w:rsidRPr="001E1F7B" w:rsidRDefault="00F82BC7" w:rsidP="001E1F7B">
            <w:pPr>
              <w:spacing w:line="360" w:lineRule="auto"/>
              <w:jc w:val="both"/>
              <w:rPr>
                <w:rFonts w:ascii="Arial" w:hAnsi="Arial" w:cs="Arial"/>
              </w:rPr>
            </w:pP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w:t>
            </w:r>
          </w:p>
        </w:tc>
        <w:tc>
          <w:tcPr>
            <w:tcW w:w="1302" w:type="dxa"/>
          </w:tcPr>
          <w:p w:rsidR="00F82BC7" w:rsidRPr="001E1F7B" w:rsidRDefault="00F82BC7" w:rsidP="001E1F7B">
            <w:pPr>
              <w:spacing w:line="360" w:lineRule="auto"/>
              <w:jc w:val="both"/>
              <w:rPr>
                <w:rFonts w:ascii="Arial" w:hAnsi="Arial" w:cs="Arial"/>
              </w:rPr>
            </w:pP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Отклонение +,-</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Темп роста, в %</w:t>
            </w:r>
          </w:p>
        </w:tc>
      </w:tr>
      <w:tr w:rsidR="00F82BC7" w:rsidRPr="001E1F7B">
        <w:trPr>
          <w:trHeight w:val="47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1).Товарооборот</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26876</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43618</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+16742</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162,3</w:t>
            </w:r>
          </w:p>
        </w:tc>
      </w:tr>
      <w:tr w:rsidR="00F82BC7" w:rsidRPr="001E1F7B">
        <w:trPr>
          <w:trHeight w:val="99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2).Валовой доход-нетто:</w:t>
            </w:r>
          </w:p>
          <w:p w:rsidR="00F82BC7" w:rsidRPr="001E1F7B" w:rsidRDefault="00F82BC7" w:rsidP="001E1F7B">
            <w:pPr>
              <w:spacing w:line="360" w:lineRule="auto"/>
              <w:ind w:left="360"/>
              <w:jc w:val="both"/>
              <w:rPr>
                <w:rFonts w:ascii="Arial" w:hAnsi="Arial" w:cs="Arial"/>
              </w:rPr>
            </w:pPr>
            <w:r w:rsidRPr="001E1F7B">
              <w:rPr>
                <w:rFonts w:ascii="Arial" w:hAnsi="Arial" w:cs="Arial"/>
              </w:rPr>
              <w:t>сумма</w:t>
            </w:r>
          </w:p>
          <w:p w:rsidR="00F82BC7" w:rsidRPr="001E1F7B" w:rsidRDefault="00F82BC7" w:rsidP="001E1F7B">
            <w:pPr>
              <w:spacing w:line="360" w:lineRule="auto"/>
              <w:ind w:left="360"/>
              <w:jc w:val="both"/>
              <w:rPr>
                <w:rFonts w:ascii="Arial" w:hAnsi="Arial" w:cs="Arial"/>
              </w:rPr>
            </w:pPr>
            <w:r w:rsidRPr="001E1F7B">
              <w:rPr>
                <w:rFonts w:ascii="Arial" w:hAnsi="Arial" w:cs="Arial"/>
              </w:rPr>
              <w:t>уровень</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6528</w:t>
            </w:r>
          </w:p>
          <w:p w:rsidR="00F82BC7" w:rsidRPr="001E1F7B" w:rsidRDefault="00F82BC7" w:rsidP="001E1F7B">
            <w:pPr>
              <w:spacing w:line="360" w:lineRule="auto"/>
              <w:jc w:val="both"/>
              <w:rPr>
                <w:rFonts w:ascii="Arial" w:hAnsi="Arial" w:cs="Arial"/>
              </w:rPr>
            </w:pPr>
            <w:r w:rsidRPr="001E1F7B">
              <w:rPr>
                <w:rFonts w:ascii="Arial" w:hAnsi="Arial" w:cs="Arial"/>
              </w:rPr>
              <w:t>2429</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12162</w:t>
            </w:r>
          </w:p>
          <w:p w:rsidR="00F82BC7" w:rsidRPr="001E1F7B" w:rsidRDefault="00F82BC7" w:rsidP="001E1F7B">
            <w:pPr>
              <w:spacing w:line="360" w:lineRule="auto"/>
              <w:jc w:val="both"/>
              <w:rPr>
                <w:rFonts w:ascii="Arial" w:hAnsi="Arial" w:cs="Arial"/>
              </w:rPr>
            </w:pPr>
            <w:r w:rsidRPr="001E1F7B">
              <w:rPr>
                <w:rFonts w:ascii="Arial" w:hAnsi="Arial" w:cs="Arial"/>
              </w:rPr>
              <w:t>27,88</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+5634</w:t>
            </w:r>
          </w:p>
          <w:p w:rsidR="00F82BC7" w:rsidRPr="001E1F7B" w:rsidRDefault="00F82BC7" w:rsidP="001E1F7B">
            <w:pPr>
              <w:spacing w:line="360" w:lineRule="auto"/>
              <w:jc w:val="both"/>
              <w:rPr>
                <w:rFonts w:ascii="Arial" w:hAnsi="Arial" w:cs="Arial"/>
              </w:rPr>
            </w:pPr>
            <w:r w:rsidRPr="001E1F7B">
              <w:rPr>
                <w:rFonts w:ascii="Arial" w:hAnsi="Arial" w:cs="Arial"/>
              </w:rPr>
              <w:t>+3,59</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186,3</w:t>
            </w:r>
          </w:p>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7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3).Издержки обращения:</w:t>
            </w:r>
          </w:p>
          <w:p w:rsidR="00F82BC7" w:rsidRPr="001E1F7B" w:rsidRDefault="00F82BC7" w:rsidP="001E1F7B">
            <w:pPr>
              <w:spacing w:line="360" w:lineRule="auto"/>
              <w:ind w:left="360"/>
              <w:jc w:val="both"/>
              <w:rPr>
                <w:rFonts w:ascii="Arial" w:hAnsi="Arial" w:cs="Arial"/>
              </w:rPr>
            </w:pPr>
            <w:r w:rsidRPr="001E1F7B">
              <w:rPr>
                <w:rFonts w:ascii="Arial" w:hAnsi="Arial" w:cs="Arial"/>
              </w:rPr>
              <w:t>сумма</w:t>
            </w:r>
          </w:p>
          <w:p w:rsidR="00F82BC7" w:rsidRPr="001E1F7B" w:rsidRDefault="00F82BC7" w:rsidP="001E1F7B">
            <w:pPr>
              <w:spacing w:line="360" w:lineRule="auto"/>
              <w:ind w:left="360"/>
              <w:jc w:val="both"/>
              <w:rPr>
                <w:rFonts w:ascii="Arial" w:hAnsi="Arial" w:cs="Arial"/>
              </w:rPr>
            </w:pPr>
            <w:r w:rsidRPr="001E1F7B">
              <w:rPr>
                <w:rFonts w:ascii="Arial" w:hAnsi="Arial" w:cs="Arial"/>
              </w:rPr>
              <w:t>уровень</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4135</w:t>
            </w:r>
          </w:p>
          <w:p w:rsidR="00F82BC7" w:rsidRPr="001E1F7B" w:rsidRDefault="00F82BC7" w:rsidP="001E1F7B">
            <w:pPr>
              <w:spacing w:line="360" w:lineRule="auto"/>
              <w:jc w:val="both"/>
              <w:rPr>
                <w:rFonts w:ascii="Arial" w:hAnsi="Arial" w:cs="Arial"/>
              </w:rPr>
            </w:pPr>
            <w:r w:rsidRPr="001E1F7B">
              <w:rPr>
                <w:rFonts w:ascii="Arial" w:hAnsi="Arial" w:cs="Arial"/>
              </w:rPr>
              <w:t>15,39</w:t>
            </w:r>
          </w:p>
        </w:tc>
        <w:tc>
          <w:tcPr>
            <w:tcW w:w="130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5136</w:t>
            </w:r>
          </w:p>
          <w:p w:rsidR="00F82BC7" w:rsidRPr="001E1F7B" w:rsidRDefault="00F82BC7" w:rsidP="001E1F7B">
            <w:pPr>
              <w:spacing w:line="360" w:lineRule="auto"/>
              <w:jc w:val="both"/>
              <w:rPr>
                <w:rFonts w:ascii="Arial" w:hAnsi="Arial" w:cs="Arial"/>
              </w:rPr>
            </w:pPr>
            <w:r w:rsidRPr="001E1F7B">
              <w:rPr>
                <w:rFonts w:ascii="Arial" w:hAnsi="Arial" w:cs="Arial"/>
              </w:rPr>
              <w:t>11,77</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+1001</w:t>
            </w:r>
          </w:p>
          <w:p w:rsidR="00F82BC7" w:rsidRPr="001E1F7B" w:rsidRDefault="00F82BC7" w:rsidP="001E1F7B">
            <w:pPr>
              <w:spacing w:line="360" w:lineRule="auto"/>
              <w:jc w:val="both"/>
              <w:rPr>
                <w:rFonts w:ascii="Arial" w:hAnsi="Arial" w:cs="Arial"/>
              </w:rPr>
            </w:pPr>
            <w:r w:rsidRPr="001E1F7B">
              <w:rPr>
                <w:rFonts w:ascii="Arial" w:hAnsi="Arial" w:cs="Arial"/>
              </w:rPr>
              <w:t>-3,62</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124,2</w:t>
            </w:r>
          </w:p>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72"/>
          <w:jc w:val="center"/>
        </w:trPr>
        <w:tc>
          <w:tcPr>
            <w:tcW w:w="3661" w:type="dxa"/>
          </w:tcPr>
          <w:p w:rsidR="00F82BC7" w:rsidRPr="001E1F7B" w:rsidRDefault="00F82BC7" w:rsidP="001E1F7B">
            <w:pPr>
              <w:pStyle w:val="a7"/>
              <w:rPr>
                <w:rFonts w:ascii="Arial" w:hAnsi="Arial" w:cs="Arial"/>
                <w:sz w:val="24"/>
              </w:rPr>
            </w:pPr>
            <w:r w:rsidRPr="001E1F7B">
              <w:rPr>
                <w:rFonts w:ascii="Arial" w:hAnsi="Arial" w:cs="Arial"/>
                <w:sz w:val="24"/>
              </w:rPr>
              <w:t>4).Прибыль от реализации товаров:</w:t>
            </w:r>
          </w:p>
          <w:p w:rsidR="00F82BC7" w:rsidRPr="001E1F7B" w:rsidRDefault="00F82BC7" w:rsidP="001E1F7B">
            <w:pPr>
              <w:spacing w:line="360" w:lineRule="auto"/>
              <w:ind w:left="360"/>
              <w:jc w:val="both"/>
              <w:rPr>
                <w:rFonts w:ascii="Arial" w:hAnsi="Arial" w:cs="Arial"/>
              </w:rPr>
            </w:pPr>
            <w:r w:rsidRPr="001E1F7B">
              <w:rPr>
                <w:rFonts w:ascii="Arial" w:hAnsi="Arial" w:cs="Arial"/>
              </w:rPr>
              <w:t>сумма</w:t>
            </w:r>
          </w:p>
          <w:p w:rsidR="00F82BC7" w:rsidRPr="001E1F7B" w:rsidRDefault="00F82BC7" w:rsidP="001E1F7B">
            <w:pPr>
              <w:spacing w:line="360" w:lineRule="auto"/>
              <w:ind w:left="360"/>
              <w:jc w:val="both"/>
              <w:rPr>
                <w:rFonts w:ascii="Arial" w:hAnsi="Arial" w:cs="Arial"/>
              </w:rPr>
            </w:pPr>
            <w:r w:rsidRPr="001E1F7B">
              <w:rPr>
                <w:rFonts w:ascii="Arial" w:hAnsi="Arial" w:cs="Arial"/>
              </w:rPr>
              <w:t>уровень рентабельности</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2393</w:t>
            </w:r>
          </w:p>
          <w:p w:rsidR="00F82BC7" w:rsidRPr="001E1F7B" w:rsidRDefault="00F82BC7" w:rsidP="001E1F7B">
            <w:pPr>
              <w:spacing w:line="360" w:lineRule="auto"/>
              <w:jc w:val="both"/>
              <w:rPr>
                <w:rFonts w:ascii="Arial" w:hAnsi="Arial" w:cs="Arial"/>
              </w:rPr>
            </w:pPr>
            <w:r w:rsidRPr="001E1F7B">
              <w:rPr>
                <w:rFonts w:ascii="Arial" w:hAnsi="Arial" w:cs="Arial"/>
              </w:rPr>
              <w:t>8,9</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7026</w:t>
            </w:r>
          </w:p>
          <w:p w:rsidR="00F82BC7" w:rsidRPr="001E1F7B" w:rsidRDefault="00F82BC7" w:rsidP="001E1F7B">
            <w:pPr>
              <w:spacing w:line="360" w:lineRule="auto"/>
              <w:jc w:val="both"/>
              <w:rPr>
                <w:rFonts w:ascii="Arial" w:hAnsi="Arial" w:cs="Arial"/>
              </w:rPr>
            </w:pPr>
            <w:r w:rsidRPr="001E1F7B">
              <w:rPr>
                <w:rFonts w:ascii="Arial" w:hAnsi="Arial" w:cs="Arial"/>
              </w:rPr>
              <w:t>16,1</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+4633</w:t>
            </w:r>
          </w:p>
          <w:p w:rsidR="00F82BC7" w:rsidRPr="001E1F7B" w:rsidRDefault="00F82BC7" w:rsidP="001E1F7B">
            <w:pPr>
              <w:spacing w:line="360" w:lineRule="auto"/>
              <w:jc w:val="both"/>
              <w:rPr>
                <w:rFonts w:ascii="Arial" w:hAnsi="Arial" w:cs="Arial"/>
              </w:rPr>
            </w:pPr>
            <w:r w:rsidRPr="001E1F7B">
              <w:rPr>
                <w:rFonts w:ascii="Arial" w:hAnsi="Arial" w:cs="Arial"/>
              </w:rPr>
              <w:t>+7,2</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293,6</w:t>
            </w:r>
          </w:p>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7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5).Прочие операционные доходы</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39</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11</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-28</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28,2</w:t>
            </w:r>
          </w:p>
        </w:tc>
      </w:tr>
      <w:tr w:rsidR="00F82BC7" w:rsidRPr="001E1F7B">
        <w:trPr>
          <w:trHeight w:val="47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6).Прочие операционные расходы</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243</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40</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-203</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16,5</w:t>
            </w:r>
          </w:p>
        </w:tc>
      </w:tr>
      <w:tr w:rsidR="00F82BC7" w:rsidRPr="001E1F7B">
        <w:trPr>
          <w:trHeight w:val="47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7).Внереализованные расходы</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0</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0</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0</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7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8).Внереализованные</w:t>
            </w:r>
          </w:p>
          <w:p w:rsidR="00F82BC7" w:rsidRPr="001E1F7B" w:rsidRDefault="00F82BC7" w:rsidP="001E1F7B">
            <w:pPr>
              <w:spacing w:line="360" w:lineRule="auto"/>
              <w:jc w:val="both"/>
              <w:rPr>
                <w:rFonts w:ascii="Arial" w:hAnsi="Arial" w:cs="Arial"/>
              </w:rPr>
            </w:pPr>
            <w:r w:rsidRPr="001E1F7B">
              <w:rPr>
                <w:rFonts w:ascii="Arial" w:hAnsi="Arial" w:cs="Arial"/>
              </w:rPr>
              <w:t>доходы</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0</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0,2</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+0,2</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72"/>
          <w:jc w:val="center"/>
        </w:trPr>
        <w:tc>
          <w:tcPr>
            <w:tcW w:w="3661" w:type="dxa"/>
          </w:tcPr>
          <w:p w:rsidR="00F82BC7" w:rsidRPr="001E1F7B" w:rsidRDefault="00F82BC7" w:rsidP="001E1F7B">
            <w:pPr>
              <w:spacing w:line="360" w:lineRule="auto"/>
              <w:jc w:val="both"/>
              <w:rPr>
                <w:rFonts w:ascii="Arial" w:hAnsi="Arial" w:cs="Arial"/>
              </w:rPr>
            </w:pPr>
            <w:r w:rsidRPr="001E1F7B">
              <w:rPr>
                <w:rFonts w:ascii="Arial" w:hAnsi="Arial" w:cs="Arial"/>
              </w:rPr>
              <w:t>9).Балансовая (валовая) прибыль</w:t>
            </w:r>
          </w:p>
        </w:tc>
        <w:tc>
          <w:tcPr>
            <w:tcW w:w="1301" w:type="dxa"/>
          </w:tcPr>
          <w:p w:rsidR="00F82BC7" w:rsidRPr="001E1F7B" w:rsidRDefault="00F82BC7" w:rsidP="001E1F7B">
            <w:pPr>
              <w:spacing w:line="360" w:lineRule="auto"/>
              <w:jc w:val="both"/>
              <w:rPr>
                <w:rFonts w:ascii="Arial" w:hAnsi="Arial" w:cs="Arial"/>
              </w:rPr>
            </w:pPr>
            <w:r w:rsidRPr="001E1F7B">
              <w:rPr>
                <w:rFonts w:ascii="Arial" w:hAnsi="Arial" w:cs="Arial"/>
              </w:rPr>
              <w:t>2189</w:t>
            </w:r>
          </w:p>
        </w:tc>
        <w:tc>
          <w:tcPr>
            <w:tcW w:w="1302" w:type="dxa"/>
          </w:tcPr>
          <w:p w:rsidR="00F82BC7" w:rsidRPr="001E1F7B" w:rsidRDefault="00F82BC7" w:rsidP="001E1F7B">
            <w:pPr>
              <w:spacing w:line="360" w:lineRule="auto"/>
              <w:jc w:val="both"/>
              <w:rPr>
                <w:rFonts w:ascii="Arial" w:hAnsi="Arial" w:cs="Arial"/>
              </w:rPr>
            </w:pPr>
            <w:r w:rsidRPr="001E1F7B">
              <w:rPr>
                <w:rFonts w:ascii="Arial" w:hAnsi="Arial" w:cs="Arial"/>
              </w:rPr>
              <w:t>6997,2</w:t>
            </w:r>
          </w:p>
        </w:tc>
        <w:tc>
          <w:tcPr>
            <w:tcW w:w="1736" w:type="dxa"/>
          </w:tcPr>
          <w:p w:rsidR="00F82BC7" w:rsidRPr="001E1F7B" w:rsidRDefault="00F82BC7" w:rsidP="001E1F7B">
            <w:pPr>
              <w:spacing w:line="360" w:lineRule="auto"/>
              <w:jc w:val="both"/>
              <w:rPr>
                <w:rFonts w:ascii="Arial" w:hAnsi="Arial" w:cs="Arial"/>
              </w:rPr>
            </w:pPr>
            <w:r w:rsidRPr="001E1F7B">
              <w:rPr>
                <w:rFonts w:ascii="Arial" w:hAnsi="Arial" w:cs="Arial"/>
              </w:rPr>
              <w:t>+4808</w:t>
            </w:r>
          </w:p>
        </w:tc>
        <w:tc>
          <w:tcPr>
            <w:tcW w:w="1157" w:type="dxa"/>
          </w:tcPr>
          <w:p w:rsidR="00F82BC7" w:rsidRPr="001E1F7B" w:rsidRDefault="00F82BC7" w:rsidP="001E1F7B">
            <w:pPr>
              <w:spacing w:line="360" w:lineRule="auto"/>
              <w:jc w:val="both"/>
              <w:rPr>
                <w:rFonts w:ascii="Arial" w:hAnsi="Arial" w:cs="Arial"/>
              </w:rPr>
            </w:pPr>
            <w:r w:rsidRPr="001E1F7B">
              <w:rPr>
                <w:rFonts w:ascii="Arial" w:hAnsi="Arial" w:cs="Arial"/>
              </w:rPr>
              <w:t>319,6</w:t>
            </w:r>
          </w:p>
        </w:tc>
      </w:tr>
    </w:tbl>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В результате чего прибыль от реализации увеличилась с 2393 тыс. руб. до 7026 тыс. руб., а уровень рентабельности увеличился почти в 2 раза с 8.9% в 1998г. до 16.1% в 1999г.</w:t>
      </w:r>
    </w:p>
    <w:p w:rsidR="00F82BC7" w:rsidRPr="001E1F7B" w:rsidRDefault="00F82BC7" w:rsidP="001E1F7B">
      <w:pPr>
        <w:pStyle w:val="a7"/>
        <w:ind w:firstLine="851"/>
        <w:rPr>
          <w:rFonts w:ascii="Arial" w:hAnsi="Arial" w:cs="Arial"/>
          <w:sz w:val="24"/>
        </w:rPr>
      </w:pPr>
      <w:r w:rsidRPr="001E1F7B">
        <w:rPr>
          <w:rFonts w:ascii="Arial" w:hAnsi="Arial" w:cs="Arial"/>
          <w:sz w:val="24"/>
        </w:rPr>
        <w:t>На изменение размера балансовой прибыли оказали влияние следующие факторы:</w:t>
      </w:r>
    </w:p>
    <w:p w:rsidR="00F82BC7" w:rsidRPr="001E1F7B" w:rsidRDefault="00F82BC7" w:rsidP="001E1F7B">
      <w:pPr>
        <w:pStyle w:val="a7"/>
        <w:ind w:firstLine="851"/>
        <w:rPr>
          <w:rFonts w:ascii="Arial" w:hAnsi="Arial" w:cs="Arial"/>
          <w:sz w:val="24"/>
        </w:rPr>
      </w:pPr>
      <w:r w:rsidRPr="001E1F7B">
        <w:rPr>
          <w:rFonts w:ascii="Arial" w:hAnsi="Arial" w:cs="Arial"/>
          <w:sz w:val="24"/>
        </w:rPr>
        <w:t>1). Прирост товарооборота: (+16742т.р.*8.9%)/100%= +1490т.р.</w:t>
      </w:r>
    </w:p>
    <w:p w:rsidR="00F82BC7" w:rsidRPr="001E1F7B" w:rsidRDefault="00F82BC7" w:rsidP="001E1F7B">
      <w:pPr>
        <w:pStyle w:val="a7"/>
        <w:ind w:firstLine="851"/>
        <w:rPr>
          <w:rFonts w:ascii="Arial" w:hAnsi="Arial" w:cs="Arial"/>
          <w:sz w:val="24"/>
        </w:rPr>
      </w:pPr>
      <w:r w:rsidRPr="001E1F7B">
        <w:rPr>
          <w:rFonts w:ascii="Arial" w:hAnsi="Arial" w:cs="Arial"/>
          <w:sz w:val="24"/>
        </w:rPr>
        <w:t>2). Увеличение среднего уровня валового дохода:</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(+3.59%* 43618т.р.)/100%= +1565т.р.</w:t>
      </w:r>
    </w:p>
    <w:p w:rsidR="00F82BC7" w:rsidRPr="001E1F7B" w:rsidRDefault="00F82BC7" w:rsidP="001E1F7B">
      <w:pPr>
        <w:pStyle w:val="a7"/>
        <w:tabs>
          <w:tab w:val="left" w:pos="1276"/>
        </w:tabs>
        <w:ind w:left="1276" w:hanging="425"/>
        <w:rPr>
          <w:rFonts w:ascii="Arial" w:hAnsi="Arial" w:cs="Arial"/>
          <w:sz w:val="24"/>
        </w:rPr>
      </w:pPr>
      <w:r w:rsidRPr="001E1F7B">
        <w:rPr>
          <w:rFonts w:ascii="Arial" w:hAnsi="Arial" w:cs="Arial"/>
          <w:sz w:val="24"/>
        </w:rPr>
        <w:t>3).снижение издержкоемкости торговой деятельности: (+3.62%*43618)/100%= +1578т.р.</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4). Снижение операционных доходов –28т.р.</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5). Снижение операционных расходов –203т.р.</w:t>
      </w:r>
    </w:p>
    <w:p w:rsidR="00F82BC7" w:rsidRPr="001E1F7B" w:rsidRDefault="00F82BC7" w:rsidP="001E1F7B">
      <w:pPr>
        <w:pStyle w:val="a7"/>
        <w:tabs>
          <w:tab w:val="left" w:pos="-142"/>
        </w:tabs>
        <w:ind w:left="1276" w:hanging="425"/>
        <w:rPr>
          <w:rFonts w:ascii="Arial" w:hAnsi="Arial" w:cs="Arial"/>
          <w:sz w:val="24"/>
        </w:rPr>
      </w:pPr>
      <w:r w:rsidRPr="001E1F7B">
        <w:rPr>
          <w:rFonts w:ascii="Arial" w:hAnsi="Arial" w:cs="Arial"/>
          <w:sz w:val="24"/>
        </w:rPr>
        <w:t>6). Влияние всех приведенных факторов на балансовую прибыль составило 4808т.р.</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На изменение размера балансовой прибыли оказали неоднородное влияние приведенные факторы. В частности, позитивное влияние на балансовую прибыль в 1999г. оказали увеличение объема товарооборота на16742 т.р.; прирост уровня валового дохода на 3.59% к товарообороту; снижение издержкоёмкости на 3.62% к товарообороту и снижение прочих операционных расходов на 203 т.р.; их совокупное влияние создало реальную предпосылку для дополнительного увеличения балансовой прибыли на 4836т.р.</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Но снижение операционных доходов на 28 т.р. снизило в конечном итоге размер балансовой прибыли с 4836т.р. до 4808 т. р.</w:t>
      </w:r>
    </w:p>
    <w:p w:rsidR="00F82BC7" w:rsidRPr="001E1F7B" w:rsidRDefault="00F82BC7" w:rsidP="001E1F7B">
      <w:pPr>
        <w:pStyle w:val="a7"/>
        <w:tabs>
          <w:tab w:val="left" w:pos="-142"/>
        </w:tabs>
        <w:rPr>
          <w:rFonts w:ascii="Arial" w:hAnsi="Arial" w:cs="Arial"/>
          <w:sz w:val="24"/>
        </w:rPr>
      </w:pPr>
    </w:p>
    <w:p w:rsidR="00F82BC7" w:rsidRPr="001E1F7B" w:rsidRDefault="00F82BC7" w:rsidP="008B5CAA">
      <w:pPr>
        <w:pStyle w:val="23"/>
      </w:pPr>
      <w:r w:rsidRPr="001E1F7B">
        <w:t xml:space="preserve">Анализ динамики состава и структуры имущества общества (актив баланса) </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Анализ финансового состояния предприятия начинают с изучения состава и структуры имущества по данным баланса. Для более углубленного анализа необходимо привлечь дополнительные данные из формы №5.</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Баланс позволяет дать общую оценку изменения всего имущества предприятия, выделить в его составе оборотные и внеоборотные средства, изучить динамику структуры имущества. Под структурой понимается процентное соотношение отдельных групп имущества внутри этих групп.</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Анализ динамики состава и структуры имущества дает возможность установить размер абсолютного и относительного прироста или уменьшения всего предприятия и отдельных его видов. Прирост (уменьшение) свидетельствует о расширении (сужении) деятельности  предприятия.</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Показатели структурной динамики отражают долю участия каждого вида имущества в общем изменении совокупных активов. Их анализ позволяет сделать вывод о том, в какие активы вложены вновь привлеченные финансовые ресурсы или какие активы уменьшились за счет оттока финансовых ресурсов.</w:t>
      </w:r>
    </w:p>
    <w:p w:rsidR="00F82BC7" w:rsidRPr="001E1F7B" w:rsidRDefault="00F82BC7" w:rsidP="001E1F7B">
      <w:pPr>
        <w:pStyle w:val="a7"/>
        <w:tabs>
          <w:tab w:val="left" w:pos="-142"/>
        </w:tabs>
        <w:ind w:firstLine="851"/>
        <w:rPr>
          <w:rFonts w:ascii="Arial" w:hAnsi="Arial" w:cs="Arial"/>
          <w:sz w:val="24"/>
        </w:rPr>
      </w:pPr>
      <w:r w:rsidRPr="001E1F7B">
        <w:rPr>
          <w:rFonts w:ascii="Arial" w:hAnsi="Arial" w:cs="Arial"/>
          <w:sz w:val="24"/>
        </w:rPr>
        <w:t>Аналитические расчеты представлены в таблицах 2.3 и 2.4.</w:t>
      </w:r>
    </w:p>
    <w:p w:rsidR="00F82BC7" w:rsidRPr="001E1F7B" w:rsidRDefault="00F82BC7" w:rsidP="001E1F7B">
      <w:pPr>
        <w:pStyle w:val="a7"/>
        <w:tabs>
          <w:tab w:val="left" w:pos="-142"/>
        </w:tabs>
        <w:ind w:firstLine="851"/>
        <w:rPr>
          <w:rFonts w:ascii="Arial" w:hAnsi="Arial" w:cs="Arial"/>
          <w:sz w:val="24"/>
        </w:rPr>
      </w:pPr>
    </w:p>
    <w:p w:rsidR="00F82BC7" w:rsidRPr="001E1F7B" w:rsidRDefault="00F82BC7" w:rsidP="008B5CAA">
      <w:pPr>
        <w:pStyle w:val="a7"/>
        <w:tabs>
          <w:tab w:val="left" w:pos="-142"/>
        </w:tabs>
        <w:rPr>
          <w:rFonts w:ascii="Arial" w:hAnsi="Arial" w:cs="Arial"/>
          <w:sz w:val="24"/>
        </w:rPr>
      </w:pPr>
      <w:r w:rsidRPr="001E1F7B">
        <w:rPr>
          <w:rFonts w:ascii="Arial" w:hAnsi="Arial" w:cs="Arial"/>
          <w:sz w:val="24"/>
        </w:rPr>
        <w:t>Таблица 2.3.</w:t>
      </w:r>
    </w:p>
    <w:p w:rsidR="00F82BC7" w:rsidRPr="001E1F7B" w:rsidRDefault="00F82BC7" w:rsidP="008B5CAA">
      <w:pPr>
        <w:pStyle w:val="a7"/>
        <w:rPr>
          <w:rFonts w:ascii="Arial" w:hAnsi="Arial" w:cs="Arial"/>
          <w:sz w:val="24"/>
        </w:rPr>
      </w:pPr>
      <w:r w:rsidRPr="001E1F7B">
        <w:rPr>
          <w:rFonts w:ascii="Arial" w:hAnsi="Arial" w:cs="Arial"/>
          <w:sz w:val="24"/>
        </w:rPr>
        <w:t>Анализ состава и структуры имущества предприятия.</w:t>
      </w:r>
    </w:p>
    <w:p w:rsidR="00F82BC7" w:rsidRPr="001E1F7B" w:rsidRDefault="00F82BC7" w:rsidP="001E1F7B">
      <w:pPr>
        <w:pStyle w:val="a7"/>
        <w:ind w:firstLine="851"/>
        <w:rPr>
          <w:rFonts w:ascii="Arial" w:hAnsi="Arial" w:cs="Arial"/>
          <w:sz w:val="24"/>
        </w:rPr>
      </w:pPr>
    </w:p>
    <w:tbl>
      <w:tblPr>
        <w:tblStyle w:val="af1"/>
        <w:tblW w:w="0" w:type="auto"/>
        <w:jc w:val="center"/>
        <w:tblLayout w:type="fixed"/>
        <w:tblLook w:val="01E0" w:firstRow="1" w:lastRow="1" w:firstColumn="1" w:lastColumn="1" w:noHBand="0" w:noVBand="0"/>
      </w:tblPr>
      <w:tblGrid>
        <w:gridCol w:w="3260"/>
        <w:gridCol w:w="993"/>
        <w:gridCol w:w="992"/>
        <w:gridCol w:w="1134"/>
        <w:gridCol w:w="992"/>
        <w:gridCol w:w="992"/>
        <w:gridCol w:w="1134"/>
      </w:tblGrid>
      <w:tr w:rsidR="00F82BC7" w:rsidRPr="001E1F7B">
        <w:trPr>
          <w:cnfStyle w:val="100000000000" w:firstRow="1" w:lastRow="0" w:firstColumn="0" w:lastColumn="0" w:oddVBand="0" w:evenVBand="0" w:oddHBand="0" w:evenHBand="0" w:firstRowFirstColumn="0" w:firstRowLastColumn="0" w:lastRowFirstColumn="0" w:lastRowLastColumn="0"/>
          <w:trHeight w:val="574"/>
          <w:jc w:val="center"/>
        </w:trPr>
        <w:tc>
          <w:tcPr>
            <w:tcW w:w="3260" w:type="dxa"/>
            <w:vMerge w:val="restart"/>
          </w:tcPr>
          <w:p w:rsidR="00F82BC7" w:rsidRPr="001E1F7B" w:rsidRDefault="00F82BC7" w:rsidP="001E1F7B">
            <w:pPr>
              <w:pStyle w:val="1"/>
              <w:spacing w:line="360" w:lineRule="auto"/>
              <w:jc w:val="both"/>
              <w:outlineLvl w:val="0"/>
              <w:rPr>
                <w:sz w:val="24"/>
                <w:szCs w:val="24"/>
              </w:rPr>
            </w:pPr>
            <w:r w:rsidRPr="001E1F7B">
              <w:rPr>
                <w:sz w:val="24"/>
                <w:szCs w:val="24"/>
              </w:rPr>
              <w:t>Размещение имущества</w:t>
            </w:r>
          </w:p>
        </w:tc>
        <w:tc>
          <w:tcPr>
            <w:tcW w:w="1985"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На 1.01.1998 г</w:t>
            </w:r>
          </w:p>
        </w:tc>
        <w:tc>
          <w:tcPr>
            <w:tcW w:w="2126"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На 31.12.1998 г</w:t>
            </w:r>
          </w:p>
        </w:tc>
        <w:tc>
          <w:tcPr>
            <w:tcW w:w="2126"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Изменение за год (+,-)</w:t>
            </w:r>
          </w:p>
        </w:tc>
      </w:tr>
      <w:tr w:rsidR="00F82BC7" w:rsidRPr="001E1F7B">
        <w:trPr>
          <w:trHeight w:val="541"/>
          <w:jc w:val="center"/>
        </w:trPr>
        <w:tc>
          <w:tcPr>
            <w:tcW w:w="3260" w:type="dxa"/>
            <w:vMerge/>
          </w:tcPr>
          <w:p w:rsidR="00F82BC7" w:rsidRPr="001E1F7B" w:rsidRDefault="00F82BC7" w:rsidP="001E1F7B">
            <w:pPr>
              <w:spacing w:line="360" w:lineRule="auto"/>
              <w:jc w:val="both"/>
              <w:rPr>
                <w:rFonts w:ascii="Arial" w:hAnsi="Arial" w:cs="Arial"/>
              </w:rPr>
            </w:pP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 к итогу</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 к итогу</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к началу года</w:t>
            </w:r>
          </w:p>
        </w:tc>
      </w:tr>
      <w:tr w:rsidR="00F82BC7" w:rsidRPr="001E1F7B">
        <w:trPr>
          <w:trHeight w:val="541"/>
          <w:jc w:val="center"/>
        </w:trPr>
        <w:tc>
          <w:tcPr>
            <w:tcW w:w="3260" w:type="dxa"/>
          </w:tcPr>
          <w:p w:rsidR="00F82BC7" w:rsidRPr="001E1F7B" w:rsidRDefault="00F82BC7" w:rsidP="001E1F7B">
            <w:pPr>
              <w:spacing w:line="360" w:lineRule="auto"/>
              <w:jc w:val="both"/>
              <w:rPr>
                <w:rFonts w:ascii="Arial" w:hAnsi="Arial" w:cs="Arial"/>
              </w:rPr>
            </w:pPr>
            <w:r w:rsidRPr="001E1F7B">
              <w:rPr>
                <w:rFonts w:ascii="Arial" w:hAnsi="Arial" w:cs="Arial"/>
              </w:rPr>
              <w:t>Внеоборотные активы:</w:t>
            </w:r>
          </w:p>
          <w:p w:rsidR="00F82BC7" w:rsidRPr="001E1F7B" w:rsidRDefault="00F82BC7" w:rsidP="001E1F7B">
            <w:pPr>
              <w:spacing w:line="360" w:lineRule="auto"/>
              <w:jc w:val="both"/>
              <w:rPr>
                <w:rFonts w:ascii="Arial" w:hAnsi="Arial" w:cs="Arial"/>
              </w:rPr>
            </w:pPr>
            <w:r w:rsidRPr="001E1F7B">
              <w:rPr>
                <w:rFonts w:ascii="Arial" w:hAnsi="Arial" w:cs="Arial"/>
              </w:rPr>
              <w:t>1).Нематериальные активы</w:t>
            </w:r>
          </w:p>
          <w:p w:rsidR="00F82BC7" w:rsidRPr="001E1F7B" w:rsidRDefault="00F82BC7" w:rsidP="001E1F7B">
            <w:pPr>
              <w:spacing w:line="360" w:lineRule="auto"/>
              <w:jc w:val="both"/>
              <w:rPr>
                <w:rFonts w:ascii="Arial" w:hAnsi="Arial" w:cs="Arial"/>
              </w:rPr>
            </w:pPr>
            <w:r w:rsidRPr="001E1F7B">
              <w:rPr>
                <w:rFonts w:ascii="Arial" w:hAnsi="Arial" w:cs="Arial"/>
              </w:rPr>
              <w:t>2).Основные средства</w:t>
            </w:r>
          </w:p>
          <w:p w:rsidR="00F82BC7" w:rsidRPr="001E1F7B" w:rsidRDefault="00F82BC7" w:rsidP="001E1F7B">
            <w:pPr>
              <w:spacing w:line="360" w:lineRule="auto"/>
              <w:jc w:val="both"/>
              <w:rPr>
                <w:rFonts w:ascii="Arial" w:hAnsi="Arial" w:cs="Arial"/>
              </w:rPr>
            </w:pPr>
            <w:r w:rsidRPr="001E1F7B">
              <w:rPr>
                <w:rFonts w:ascii="Arial" w:hAnsi="Arial" w:cs="Arial"/>
              </w:rPr>
              <w:t>3).Прочие внеоборотные активы</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43</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165</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0.59</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2,27</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35</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1,92</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0,48</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1,92</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-8</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-26</w:t>
            </w:r>
          </w:p>
          <w:p w:rsidR="00F82BC7" w:rsidRPr="001E1F7B" w:rsidRDefault="00F82BC7" w:rsidP="001E1F7B">
            <w:pPr>
              <w:spacing w:line="360" w:lineRule="auto"/>
              <w:jc w:val="both"/>
              <w:rPr>
                <w:rFonts w:ascii="Arial" w:hAnsi="Arial" w:cs="Arial"/>
              </w:rPr>
            </w:pPr>
          </w:p>
          <w:p w:rsidR="00F82BC7" w:rsidRPr="001E1F7B" w:rsidRDefault="00F82BC7" w:rsidP="001E1F7B">
            <w:pPr>
              <w:pStyle w:val="a3"/>
              <w:tabs>
                <w:tab w:val="clear" w:pos="4677"/>
                <w:tab w:val="clear" w:pos="9355"/>
              </w:tabs>
              <w:spacing w:line="360" w:lineRule="auto"/>
              <w:jc w:val="both"/>
              <w:rPr>
                <w:rFonts w:ascii="Arial" w:hAnsi="Arial" w:cs="Arial"/>
              </w:rPr>
            </w:pPr>
            <w:r w:rsidRPr="001E1F7B">
              <w:rPr>
                <w:rFonts w:ascii="Arial" w:hAnsi="Arial" w:cs="Arial"/>
              </w:rPr>
              <w:t>-</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-18,6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-15,76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54"/>
          <w:jc w:val="center"/>
        </w:trPr>
        <w:tc>
          <w:tcPr>
            <w:tcW w:w="3260" w:type="dxa"/>
          </w:tcPr>
          <w:p w:rsidR="00F82BC7" w:rsidRPr="001E1F7B" w:rsidRDefault="00F82BC7" w:rsidP="001E1F7B">
            <w:pPr>
              <w:pStyle w:val="2"/>
              <w:spacing w:line="360" w:lineRule="auto"/>
              <w:jc w:val="both"/>
              <w:outlineLvl w:val="1"/>
              <w:rPr>
                <w:b w:val="0"/>
                <w:i w:val="0"/>
                <w:sz w:val="24"/>
                <w:szCs w:val="24"/>
              </w:rPr>
            </w:pPr>
            <w:r w:rsidRPr="001E1F7B">
              <w:rPr>
                <w:b w:val="0"/>
                <w:i w:val="0"/>
                <w:sz w:val="24"/>
                <w:szCs w:val="24"/>
              </w:rPr>
              <w:t>ИТОГО</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208</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2,86</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174</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2,40</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-34</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-16,35</w:t>
            </w:r>
          </w:p>
        </w:tc>
      </w:tr>
      <w:tr w:rsidR="00F82BC7" w:rsidRPr="001E1F7B">
        <w:trPr>
          <w:trHeight w:val="541"/>
          <w:jc w:val="center"/>
        </w:trPr>
        <w:tc>
          <w:tcPr>
            <w:tcW w:w="3260" w:type="dxa"/>
          </w:tcPr>
          <w:p w:rsidR="00F82BC7" w:rsidRPr="001E1F7B" w:rsidRDefault="00F82BC7" w:rsidP="001E1F7B">
            <w:pPr>
              <w:spacing w:line="360" w:lineRule="auto"/>
              <w:jc w:val="both"/>
              <w:rPr>
                <w:rFonts w:ascii="Arial" w:hAnsi="Arial" w:cs="Arial"/>
              </w:rPr>
            </w:pPr>
            <w:r w:rsidRPr="001E1F7B">
              <w:rPr>
                <w:rFonts w:ascii="Arial" w:hAnsi="Arial" w:cs="Arial"/>
              </w:rPr>
              <w:t>Оборотные активы:</w:t>
            </w:r>
          </w:p>
          <w:p w:rsidR="00F82BC7" w:rsidRPr="001E1F7B" w:rsidRDefault="00F82BC7" w:rsidP="001E1F7B">
            <w:pPr>
              <w:spacing w:line="360" w:lineRule="auto"/>
              <w:jc w:val="both"/>
              <w:rPr>
                <w:rFonts w:ascii="Arial" w:hAnsi="Arial" w:cs="Arial"/>
              </w:rPr>
            </w:pPr>
            <w:r w:rsidRPr="001E1F7B">
              <w:rPr>
                <w:rFonts w:ascii="Arial" w:hAnsi="Arial" w:cs="Arial"/>
              </w:rPr>
              <w:t>1).Запасы и затраты</w:t>
            </w:r>
          </w:p>
          <w:p w:rsidR="00F82BC7" w:rsidRPr="001E1F7B" w:rsidRDefault="00F82BC7" w:rsidP="001E1F7B">
            <w:pPr>
              <w:spacing w:line="360" w:lineRule="auto"/>
              <w:jc w:val="both"/>
              <w:rPr>
                <w:rFonts w:ascii="Arial" w:hAnsi="Arial" w:cs="Arial"/>
              </w:rPr>
            </w:pPr>
            <w:r w:rsidRPr="001E1F7B">
              <w:rPr>
                <w:rFonts w:ascii="Arial" w:hAnsi="Arial" w:cs="Arial"/>
              </w:rPr>
              <w:t>2).НДС по приобретенным ценностям</w:t>
            </w:r>
          </w:p>
          <w:p w:rsidR="00F82BC7" w:rsidRPr="001E1F7B" w:rsidRDefault="00F82BC7" w:rsidP="001E1F7B">
            <w:pPr>
              <w:spacing w:line="360" w:lineRule="auto"/>
              <w:jc w:val="both"/>
              <w:rPr>
                <w:rFonts w:ascii="Arial" w:hAnsi="Arial" w:cs="Arial"/>
              </w:rPr>
            </w:pPr>
            <w:r w:rsidRPr="001E1F7B">
              <w:rPr>
                <w:rFonts w:ascii="Arial" w:hAnsi="Arial" w:cs="Arial"/>
              </w:rPr>
              <w:t>3).Дебиторская задолженность</w:t>
            </w:r>
          </w:p>
          <w:p w:rsidR="00F82BC7" w:rsidRPr="001E1F7B" w:rsidRDefault="00F82BC7" w:rsidP="001E1F7B">
            <w:pPr>
              <w:spacing w:line="360" w:lineRule="auto"/>
              <w:jc w:val="both"/>
              <w:rPr>
                <w:rFonts w:ascii="Arial" w:hAnsi="Arial" w:cs="Arial"/>
              </w:rPr>
            </w:pPr>
            <w:r w:rsidRPr="001E1F7B">
              <w:rPr>
                <w:rFonts w:ascii="Arial" w:hAnsi="Arial" w:cs="Arial"/>
              </w:rPr>
              <w:t>4).Денежные средства</w:t>
            </w:r>
          </w:p>
          <w:p w:rsidR="00F82BC7" w:rsidRPr="001E1F7B" w:rsidRDefault="00F82BC7" w:rsidP="001E1F7B">
            <w:pPr>
              <w:spacing w:line="360" w:lineRule="auto"/>
              <w:jc w:val="both"/>
              <w:rPr>
                <w:rFonts w:ascii="Arial" w:hAnsi="Arial" w:cs="Arial"/>
              </w:rPr>
            </w:pPr>
            <w:r w:rsidRPr="001E1F7B">
              <w:rPr>
                <w:rFonts w:ascii="Arial" w:hAnsi="Arial" w:cs="Arial"/>
              </w:rPr>
              <w:t>5).Прочие оборотные активы</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6028</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10</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283</w:t>
            </w:r>
          </w:p>
          <w:p w:rsidR="00F82BC7" w:rsidRPr="001E1F7B" w:rsidRDefault="00F82BC7" w:rsidP="001E1F7B">
            <w:pPr>
              <w:spacing w:line="360" w:lineRule="auto"/>
              <w:jc w:val="both"/>
              <w:rPr>
                <w:rFonts w:ascii="Arial" w:hAnsi="Arial" w:cs="Arial"/>
              </w:rPr>
            </w:pPr>
            <w:r w:rsidRPr="001E1F7B">
              <w:rPr>
                <w:rFonts w:ascii="Arial" w:hAnsi="Arial" w:cs="Arial"/>
              </w:rPr>
              <w:t>757</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82,73</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0,14</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3,88</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10,39</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6149</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84</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843</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84,76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0,06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1,16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11,62</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+121</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-199</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+86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+2,0</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-50,0</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-70,32</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+11,36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71"/>
          <w:jc w:val="center"/>
        </w:trPr>
        <w:tc>
          <w:tcPr>
            <w:tcW w:w="3260" w:type="dxa"/>
          </w:tcPr>
          <w:p w:rsidR="00F82BC7" w:rsidRPr="001E1F7B" w:rsidRDefault="00F82BC7" w:rsidP="001E1F7B">
            <w:pPr>
              <w:pStyle w:val="2"/>
              <w:spacing w:line="360" w:lineRule="auto"/>
              <w:jc w:val="both"/>
              <w:outlineLvl w:val="1"/>
              <w:rPr>
                <w:b w:val="0"/>
                <w:i w:val="0"/>
                <w:sz w:val="24"/>
                <w:szCs w:val="24"/>
              </w:rPr>
            </w:pPr>
            <w:r w:rsidRPr="001E1F7B">
              <w:rPr>
                <w:b w:val="0"/>
                <w:i w:val="0"/>
                <w:sz w:val="24"/>
                <w:szCs w:val="24"/>
              </w:rPr>
              <w:t>ИТОГО</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7078</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97,14</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7081</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97,60</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+3</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+0,04</w:t>
            </w:r>
          </w:p>
        </w:tc>
      </w:tr>
      <w:tr w:rsidR="00F82BC7" w:rsidRPr="001E1F7B">
        <w:trPr>
          <w:trHeight w:val="454"/>
          <w:jc w:val="center"/>
        </w:trPr>
        <w:tc>
          <w:tcPr>
            <w:tcW w:w="3260" w:type="dxa"/>
          </w:tcPr>
          <w:p w:rsidR="00F82BC7" w:rsidRPr="001E1F7B" w:rsidRDefault="00F82BC7" w:rsidP="001E1F7B">
            <w:pPr>
              <w:spacing w:line="360" w:lineRule="auto"/>
              <w:jc w:val="both"/>
              <w:rPr>
                <w:rFonts w:ascii="Arial" w:hAnsi="Arial" w:cs="Arial"/>
              </w:rPr>
            </w:pPr>
            <w:r w:rsidRPr="001E1F7B">
              <w:rPr>
                <w:rFonts w:ascii="Arial" w:hAnsi="Arial" w:cs="Arial"/>
              </w:rPr>
              <w:t>Убытки</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w:t>
            </w:r>
          </w:p>
        </w:tc>
      </w:tr>
      <w:tr w:rsidR="00F82BC7" w:rsidRPr="001E1F7B">
        <w:trPr>
          <w:trHeight w:val="454"/>
          <w:jc w:val="center"/>
        </w:trPr>
        <w:tc>
          <w:tcPr>
            <w:tcW w:w="3260" w:type="dxa"/>
          </w:tcPr>
          <w:p w:rsidR="00F82BC7" w:rsidRPr="001E1F7B" w:rsidRDefault="00F82BC7" w:rsidP="001E1F7B">
            <w:pPr>
              <w:spacing w:line="360" w:lineRule="auto"/>
              <w:jc w:val="both"/>
              <w:rPr>
                <w:rFonts w:ascii="Arial" w:hAnsi="Arial" w:cs="Arial"/>
              </w:rPr>
            </w:pPr>
            <w:r w:rsidRPr="001E1F7B">
              <w:rPr>
                <w:rFonts w:ascii="Arial" w:hAnsi="Arial" w:cs="Arial"/>
              </w:rPr>
              <w:t>ВСЕГО</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7286</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100</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7255</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100</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-31</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-0,43</w:t>
            </w:r>
          </w:p>
        </w:tc>
      </w:tr>
    </w:tbl>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Как видно из таблицы 2.3., общая стоимость имущества предприятия в 1998 году снизилась на 3 т.р., или на 0.04%, а их удельный вес в стоимости активов предприятия увеличился на 0.46 пункта и составил на конец года 97.6%. Наиболее существенно возросла их наименее мобильная часть – запасы и затраты. На конец 98г. их удельный вес составил 84.76% в структуре имущества, увеличение по сравнению с началом года составило 2.03 пункта.</w:t>
      </w:r>
    </w:p>
    <w:p w:rsidR="00F82BC7" w:rsidRPr="001E1F7B" w:rsidRDefault="00F82BC7" w:rsidP="001E1F7B">
      <w:pPr>
        <w:pStyle w:val="a7"/>
        <w:ind w:firstLine="851"/>
        <w:rPr>
          <w:rFonts w:ascii="Arial" w:hAnsi="Arial" w:cs="Arial"/>
          <w:sz w:val="24"/>
        </w:rPr>
      </w:pPr>
      <w:r w:rsidRPr="001E1F7B">
        <w:rPr>
          <w:rFonts w:ascii="Arial" w:hAnsi="Arial" w:cs="Arial"/>
          <w:sz w:val="24"/>
        </w:rPr>
        <w:t>Сумма денежных средств увеличилась на 86 т.р., или на 11.36% и составили на конец года 843 т.р. Удельный вес денежных средств повысился на 1.23 пункта. Дебиторская задолженность, напротив, уменьшилась с 283 тыс. руб. до 84 тыс. руб. , темп снижения составил 70,32%, а удельный вес снизился на 2,72 пункта.</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Внеоборотные активы в 98г. снизились на 34 тыс. руб., или на 0,46 пункта. Произошло это вследствие снижения стоимости основных средств и нематериальных активов соответственно на 26 т.р. или на 15.76% и на 8т.р. или </w:t>
      </w:r>
    </w:p>
    <w:p w:rsidR="00F82BC7" w:rsidRPr="001E1F7B" w:rsidRDefault="00F82BC7" w:rsidP="001E1F7B">
      <w:pPr>
        <w:pStyle w:val="a7"/>
        <w:ind w:firstLine="57"/>
        <w:rPr>
          <w:rFonts w:ascii="Arial" w:hAnsi="Arial" w:cs="Arial"/>
          <w:sz w:val="24"/>
        </w:rPr>
      </w:pPr>
      <w:r w:rsidRPr="001E1F7B">
        <w:rPr>
          <w:rFonts w:ascii="Arial" w:hAnsi="Arial" w:cs="Arial"/>
          <w:sz w:val="24"/>
        </w:rPr>
        <w:t xml:space="preserve">на 18,6%.  </w:t>
      </w:r>
    </w:p>
    <w:p w:rsidR="00F82BC7" w:rsidRPr="001E1F7B" w:rsidRDefault="00F82BC7" w:rsidP="001E1F7B">
      <w:pPr>
        <w:pStyle w:val="a7"/>
        <w:ind w:firstLine="57"/>
        <w:rPr>
          <w:rFonts w:ascii="Arial" w:hAnsi="Arial" w:cs="Arial"/>
          <w:sz w:val="24"/>
        </w:rPr>
      </w:pPr>
    </w:p>
    <w:p w:rsidR="00F82BC7" w:rsidRPr="001E1F7B" w:rsidRDefault="00F82BC7" w:rsidP="00384414">
      <w:pPr>
        <w:pStyle w:val="a7"/>
        <w:rPr>
          <w:rFonts w:ascii="Arial" w:hAnsi="Arial" w:cs="Arial"/>
          <w:sz w:val="24"/>
        </w:rPr>
      </w:pPr>
      <w:r w:rsidRPr="001E1F7B">
        <w:rPr>
          <w:rFonts w:ascii="Arial" w:hAnsi="Arial" w:cs="Arial"/>
          <w:sz w:val="24"/>
        </w:rPr>
        <w:t>Таблица 2.4. Анализ состава и структуры имущества предприятия</w:t>
      </w:r>
    </w:p>
    <w:tbl>
      <w:tblPr>
        <w:tblStyle w:val="af1"/>
        <w:tblW w:w="0" w:type="auto"/>
        <w:jc w:val="center"/>
        <w:tblLayout w:type="fixed"/>
        <w:tblLook w:val="01E0" w:firstRow="1" w:lastRow="1" w:firstColumn="1" w:lastColumn="1" w:noHBand="0" w:noVBand="0"/>
      </w:tblPr>
      <w:tblGrid>
        <w:gridCol w:w="3072"/>
        <w:gridCol w:w="1197"/>
        <w:gridCol w:w="1140"/>
        <w:gridCol w:w="1083"/>
        <w:gridCol w:w="1140"/>
        <w:gridCol w:w="1140"/>
        <w:gridCol w:w="1077"/>
      </w:tblGrid>
      <w:tr w:rsidR="00F82BC7" w:rsidRPr="001E1F7B">
        <w:trPr>
          <w:cnfStyle w:val="100000000000" w:firstRow="1" w:lastRow="0" w:firstColumn="0" w:lastColumn="0" w:oddVBand="0" w:evenVBand="0" w:oddHBand="0" w:evenHBand="0" w:firstRowFirstColumn="0" w:firstRowLastColumn="0" w:lastRowFirstColumn="0" w:lastRowLastColumn="0"/>
          <w:jc w:val="center"/>
        </w:trPr>
        <w:tc>
          <w:tcPr>
            <w:tcW w:w="3072" w:type="dxa"/>
            <w:vMerge w:val="restart"/>
          </w:tcPr>
          <w:p w:rsidR="00F82BC7" w:rsidRPr="001E1F7B" w:rsidRDefault="00F82BC7" w:rsidP="001E1F7B">
            <w:pPr>
              <w:pStyle w:val="a7"/>
              <w:rPr>
                <w:rFonts w:ascii="Arial" w:hAnsi="Arial" w:cs="Arial"/>
                <w:sz w:val="24"/>
              </w:rPr>
            </w:pPr>
            <w:r w:rsidRPr="001E1F7B">
              <w:rPr>
                <w:rFonts w:ascii="Arial" w:hAnsi="Arial" w:cs="Arial"/>
                <w:sz w:val="24"/>
              </w:rPr>
              <w:t>Размещение имущества</w:t>
            </w: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tc>
        <w:tc>
          <w:tcPr>
            <w:tcW w:w="2337" w:type="dxa"/>
            <w:gridSpan w:val="2"/>
          </w:tcPr>
          <w:p w:rsidR="00F82BC7" w:rsidRPr="001E1F7B" w:rsidRDefault="00F82BC7" w:rsidP="001E1F7B">
            <w:pPr>
              <w:pStyle w:val="a7"/>
              <w:rPr>
                <w:rFonts w:ascii="Arial" w:hAnsi="Arial" w:cs="Arial"/>
                <w:sz w:val="24"/>
              </w:rPr>
            </w:pPr>
            <w:r w:rsidRPr="001E1F7B">
              <w:rPr>
                <w:rFonts w:ascii="Arial" w:hAnsi="Arial" w:cs="Arial"/>
                <w:sz w:val="24"/>
              </w:rPr>
              <w:t>На 01.01.1999г.</w:t>
            </w:r>
          </w:p>
        </w:tc>
        <w:tc>
          <w:tcPr>
            <w:tcW w:w="2223" w:type="dxa"/>
            <w:gridSpan w:val="2"/>
          </w:tcPr>
          <w:p w:rsidR="00F82BC7" w:rsidRPr="001E1F7B" w:rsidRDefault="00F82BC7" w:rsidP="001E1F7B">
            <w:pPr>
              <w:pStyle w:val="a7"/>
              <w:rPr>
                <w:rFonts w:ascii="Arial" w:hAnsi="Arial" w:cs="Arial"/>
                <w:sz w:val="24"/>
              </w:rPr>
            </w:pPr>
            <w:r w:rsidRPr="001E1F7B">
              <w:rPr>
                <w:rFonts w:ascii="Arial" w:hAnsi="Arial" w:cs="Arial"/>
                <w:sz w:val="24"/>
              </w:rPr>
              <w:t>На 31.12.1999г.</w:t>
            </w:r>
          </w:p>
        </w:tc>
        <w:tc>
          <w:tcPr>
            <w:tcW w:w="2217" w:type="dxa"/>
            <w:gridSpan w:val="2"/>
          </w:tcPr>
          <w:p w:rsidR="00F82BC7" w:rsidRPr="001E1F7B" w:rsidRDefault="00F82BC7" w:rsidP="001E1F7B">
            <w:pPr>
              <w:pStyle w:val="a7"/>
              <w:rPr>
                <w:rFonts w:ascii="Arial" w:hAnsi="Arial" w:cs="Arial"/>
                <w:sz w:val="24"/>
              </w:rPr>
            </w:pPr>
            <w:r w:rsidRPr="001E1F7B">
              <w:rPr>
                <w:rFonts w:ascii="Arial" w:hAnsi="Arial" w:cs="Arial"/>
                <w:sz w:val="24"/>
              </w:rPr>
              <w:t>Изменение за год, ( +, -)</w:t>
            </w:r>
          </w:p>
        </w:tc>
      </w:tr>
      <w:tr w:rsidR="00F82BC7" w:rsidRPr="001E1F7B">
        <w:trPr>
          <w:jc w:val="center"/>
        </w:trPr>
        <w:tc>
          <w:tcPr>
            <w:tcW w:w="3072" w:type="dxa"/>
            <w:vMerge/>
          </w:tcPr>
          <w:p w:rsidR="00F82BC7" w:rsidRPr="001E1F7B" w:rsidRDefault="00F82BC7" w:rsidP="001E1F7B">
            <w:pPr>
              <w:pStyle w:val="a7"/>
              <w:rPr>
                <w:rFonts w:ascii="Arial" w:hAnsi="Arial" w:cs="Arial"/>
                <w:sz w:val="24"/>
              </w:rPr>
            </w:pP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тыс. руб.</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к итогу</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тыс. руб.</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к итогу</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Тыс. руб.</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 к нач. г.</w:t>
            </w:r>
          </w:p>
        </w:tc>
      </w:tr>
      <w:tr w:rsidR="00F82BC7" w:rsidRPr="001E1F7B">
        <w:trPr>
          <w:jc w:val="center"/>
        </w:trPr>
        <w:tc>
          <w:tcPr>
            <w:tcW w:w="3072" w:type="dxa"/>
            <w:vMerge w:val="restart"/>
          </w:tcPr>
          <w:p w:rsidR="00F82BC7" w:rsidRPr="001E1F7B" w:rsidRDefault="00736400" w:rsidP="001E1F7B">
            <w:pPr>
              <w:pStyle w:val="a7"/>
              <w:rPr>
                <w:rFonts w:ascii="Arial" w:hAnsi="Arial" w:cs="Arial"/>
                <w:sz w:val="24"/>
              </w:rPr>
            </w:pPr>
            <w:r>
              <w:rPr>
                <w:rFonts w:ascii="Arial" w:hAnsi="Arial" w:cs="Arial"/>
                <w:noProof/>
                <w:sz w:val="24"/>
              </w:rPr>
              <w:pict>
                <v:line id="_x0000_s1159" style="position:absolute;left:0;text-align:left;flip:x;z-index:251655168;mso-position-horizontal-relative:text;mso-position-vertical-relative:text" from="-5.85pt,22.75pt" to="145.35pt,22.75pt" o:allowincell="f"/>
              </w:pict>
            </w:r>
            <w:r w:rsidR="00F82BC7" w:rsidRPr="001E1F7B">
              <w:rPr>
                <w:rFonts w:ascii="Arial" w:hAnsi="Arial" w:cs="Arial"/>
                <w:sz w:val="24"/>
              </w:rPr>
              <w:t xml:space="preserve">                  1</w:t>
            </w:r>
          </w:p>
          <w:p w:rsidR="00F82BC7" w:rsidRPr="001E1F7B" w:rsidRDefault="00F82BC7" w:rsidP="001E1F7B">
            <w:pPr>
              <w:pStyle w:val="a7"/>
              <w:rPr>
                <w:rFonts w:ascii="Arial" w:hAnsi="Arial" w:cs="Arial"/>
                <w:sz w:val="24"/>
              </w:rPr>
            </w:pPr>
            <w:r w:rsidRPr="001E1F7B">
              <w:rPr>
                <w:rFonts w:ascii="Arial" w:hAnsi="Arial" w:cs="Arial"/>
                <w:sz w:val="24"/>
              </w:rPr>
              <w:t xml:space="preserve">Внеоборотные активы: </w:t>
            </w:r>
          </w:p>
          <w:p w:rsidR="00F82BC7" w:rsidRPr="001E1F7B" w:rsidRDefault="00F82BC7" w:rsidP="001E1F7B">
            <w:pPr>
              <w:pStyle w:val="a7"/>
              <w:rPr>
                <w:rFonts w:ascii="Arial" w:hAnsi="Arial" w:cs="Arial"/>
                <w:sz w:val="24"/>
              </w:rPr>
            </w:pPr>
            <w:r w:rsidRPr="001E1F7B">
              <w:rPr>
                <w:rFonts w:ascii="Arial" w:hAnsi="Arial" w:cs="Arial"/>
                <w:sz w:val="24"/>
              </w:rPr>
              <w:t>нематериальные активы</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 xml:space="preserve">    2</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3</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 xml:space="preserve">   4</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5</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6</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 xml:space="preserve">   7</w:t>
            </w:r>
          </w:p>
        </w:tc>
      </w:tr>
      <w:tr w:rsidR="00F82BC7" w:rsidRPr="001E1F7B">
        <w:trPr>
          <w:jc w:val="center"/>
        </w:trPr>
        <w:tc>
          <w:tcPr>
            <w:tcW w:w="3072" w:type="dxa"/>
            <w:vMerge/>
          </w:tcPr>
          <w:p w:rsidR="00F82BC7" w:rsidRPr="001E1F7B" w:rsidRDefault="00F82BC7" w:rsidP="001E1F7B">
            <w:pPr>
              <w:pStyle w:val="a7"/>
              <w:rPr>
                <w:rFonts w:ascii="Arial" w:hAnsi="Arial" w:cs="Arial"/>
                <w:sz w:val="24"/>
              </w:rPr>
            </w:pPr>
          </w:p>
        </w:tc>
        <w:tc>
          <w:tcPr>
            <w:tcW w:w="119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35</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0,48</w:t>
            </w:r>
          </w:p>
        </w:tc>
        <w:tc>
          <w:tcPr>
            <w:tcW w:w="1083"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19</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0,13</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- 16</w:t>
            </w:r>
          </w:p>
        </w:tc>
        <w:tc>
          <w:tcPr>
            <w:tcW w:w="107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- 45,71</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основные средства</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 xml:space="preserve">   139</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1,92</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 xml:space="preserve">  180</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1,28</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+ 41</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 xml:space="preserve"> + 29,5</w:t>
            </w:r>
          </w:p>
        </w:tc>
      </w:tr>
    </w:tbl>
    <w:p w:rsidR="00F82BC7" w:rsidRPr="001E1F7B" w:rsidRDefault="00F82BC7" w:rsidP="001E1F7B">
      <w:pPr>
        <w:pStyle w:val="ae"/>
        <w:spacing w:line="360" w:lineRule="auto"/>
        <w:jc w:val="both"/>
        <w:rPr>
          <w:rFonts w:ascii="Arial" w:hAnsi="Arial" w:cs="Arial"/>
          <w:sz w:val="24"/>
        </w:rPr>
      </w:pPr>
      <w:r w:rsidRPr="001E1F7B">
        <w:rPr>
          <w:rFonts w:ascii="Arial" w:hAnsi="Arial" w:cs="Arial"/>
          <w:sz w:val="24"/>
        </w:rPr>
        <w:t>Окончание табл. 2.4</w:t>
      </w:r>
    </w:p>
    <w:tbl>
      <w:tblPr>
        <w:tblStyle w:val="af1"/>
        <w:tblW w:w="0" w:type="auto"/>
        <w:jc w:val="center"/>
        <w:tblLayout w:type="fixed"/>
        <w:tblLook w:val="01E0" w:firstRow="1" w:lastRow="1" w:firstColumn="1" w:lastColumn="1" w:noHBand="0" w:noVBand="0"/>
      </w:tblPr>
      <w:tblGrid>
        <w:gridCol w:w="3072"/>
        <w:gridCol w:w="1197"/>
        <w:gridCol w:w="1140"/>
        <w:gridCol w:w="1083"/>
        <w:gridCol w:w="1140"/>
        <w:gridCol w:w="1140"/>
        <w:gridCol w:w="1082"/>
      </w:tblGrid>
      <w:tr w:rsidR="00F82BC7" w:rsidRPr="001E1F7B">
        <w:trPr>
          <w:cnfStyle w:val="100000000000" w:firstRow="1" w:lastRow="0" w:firstColumn="0" w:lastColumn="0" w:oddVBand="0" w:evenVBand="0" w:oddHBand="0" w:evenHBand="0" w:firstRowFirstColumn="0" w:firstRowLastColumn="0" w:lastRowFirstColumn="0" w:lastRowLastColumn="0"/>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1</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2</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3</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4</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5</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6</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7</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прочие внеоборотные активы</w:t>
            </w:r>
          </w:p>
        </w:tc>
        <w:tc>
          <w:tcPr>
            <w:tcW w:w="119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083"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07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ИТОГО</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 xml:space="preserve">  174</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2,4</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 xml:space="preserve">   199</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1,41</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+ 25</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+ 14,37</w:t>
            </w:r>
          </w:p>
        </w:tc>
      </w:tr>
      <w:tr w:rsidR="00F82BC7" w:rsidRPr="001E1F7B">
        <w:trPr>
          <w:trHeight w:val="970"/>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Оборотные активы:</w:t>
            </w:r>
          </w:p>
          <w:p w:rsidR="00F82BC7" w:rsidRPr="001E1F7B" w:rsidRDefault="00F82BC7" w:rsidP="001E1F7B">
            <w:pPr>
              <w:pStyle w:val="a7"/>
              <w:rPr>
                <w:rFonts w:ascii="Arial" w:hAnsi="Arial" w:cs="Arial"/>
                <w:sz w:val="24"/>
              </w:rPr>
            </w:pPr>
            <w:r w:rsidRPr="001E1F7B">
              <w:rPr>
                <w:rFonts w:ascii="Arial" w:hAnsi="Arial" w:cs="Arial"/>
                <w:sz w:val="24"/>
              </w:rPr>
              <w:t>запасы и затраты</w:t>
            </w:r>
          </w:p>
        </w:tc>
        <w:tc>
          <w:tcPr>
            <w:tcW w:w="119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6149</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84,76</w:t>
            </w:r>
          </w:p>
        </w:tc>
        <w:tc>
          <w:tcPr>
            <w:tcW w:w="1083"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12804</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91,02</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+ 6655</w:t>
            </w:r>
          </w:p>
        </w:tc>
        <w:tc>
          <w:tcPr>
            <w:tcW w:w="107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+108,2</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 xml:space="preserve">НДС по приобретен. </w:t>
            </w:r>
          </w:p>
          <w:p w:rsidR="00F82BC7" w:rsidRPr="001E1F7B" w:rsidRDefault="00F82BC7" w:rsidP="001E1F7B">
            <w:pPr>
              <w:pStyle w:val="a7"/>
              <w:rPr>
                <w:rFonts w:ascii="Arial" w:hAnsi="Arial" w:cs="Arial"/>
                <w:sz w:val="24"/>
              </w:rPr>
            </w:pPr>
            <w:r w:rsidRPr="001E1F7B">
              <w:rPr>
                <w:rFonts w:ascii="Arial" w:hAnsi="Arial" w:cs="Arial"/>
                <w:sz w:val="24"/>
              </w:rPr>
              <w:t>ценностям</w:t>
            </w:r>
          </w:p>
        </w:tc>
        <w:tc>
          <w:tcPr>
            <w:tcW w:w="119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5</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0,06</w:t>
            </w:r>
          </w:p>
        </w:tc>
        <w:tc>
          <w:tcPr>
            <w:tcW w:w="1083"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- 5</w:t>
            </w:r>
          </w:p>
        </w:tc>
        <w:tc>
          <w:tcPr>
            <w:tcW w:w="107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-100</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дебиторская задолжность</w:t>
            </w:r>
          </w:p>
        </w:tc>
        <w:tc>
          <w:tcPr>
            <w:tcW w:w="119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84</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1,16</w:t>
            </w:r>
          </w:p>
        </w:tc>
        <w:tc>
          <w:tcPr>
            <w:tcW w:w="1083"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153</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1,09</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+ 69</w:t>
            </w:r>
          </w:p>
        </w:tc>
        <w:tc>
          <w:tcPr>
            <w:tcW w:w="107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+ 82,14</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денежные средства</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 xml:space="preserve">    843</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11,62</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 xml:space="preserve">   912</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6,48</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+ 69</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 xml:space="preserve">  + 8,19</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прочие оборотные активы</w:t>
            </w:r>
          </w:p>
        </w:tc>
        <w:tc>
          <w:tcPr>
            <w:tcW w:w="119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083"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077" w:type="dxa"/>
          </w:tcPr>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ИТОГО</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 xml:space="preserve"> 7081</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97,14</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13869</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98,59</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+ 6788</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+ 95,86</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УБЫТКИ</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w:t>
            </w:r>
          </w:p>
        </w:tc>
        <w:tc>
          <w:tcPr>
            <w:tcW w:w="1077" w:type="dxa"/>
          </w:tcPr>
          <w:p w:rsidR="00F82BC7" w:rsidRPr="001E1F7B" w:rsidRDefault="00F82BC7" w:rsidP="001E1F7B">
            <w:pPr>
              <w:pStyle w:val="a7"/>
              <w:rPr>
                <w:rFonts w:ascii="Arial" w:hAnsi="Arial" w:cs="Arial"/>
                <w:sz w:val="24"/>
              </w:rPr>
            </w:pPr>
            <w:r w:rsidRPr="001E1F7B">
              <w:rPr>
                <w:rFonts w:ascii="Arial" w:hAnsi="Arial" w:cs="Arial"/>
                <w:sz w:val="24"/>
              </w:rPr>
              <w:t xml:space="preserve">     -</w:t>
            </w:r>
          </w:p>
        </w:tc>
      </w:tr>
      <w:tr w:rsidR="00F82BC7" w:rsidRPr="001E1F7B">
        <w:trPr>
          <w:jc w:val="center"/>
        </w:trPr>
        <w:tc>
          <w:tcPr>
            <w:tcW w:w="3072" w:type="dxa"/>
          </w:tcPr>
          <w:p w:rsidR="00F82BC7" w:rsidRPr="001E1F7B" w:rsidRDefault="00F82BC7" w:rsidP="001E1F7B">
            <w:pPr>
              <w:pStyle w:val="a7"/>
              <w:rPr>
                <w:rFonts w:ascii="Arial" w:hAnsi="Arial" w:cs="Arial"/>
                <w:sz w:val="24"/>
              </w:rPr>
            </w:pPr>
            <w:r w:rsidRPr="001E1F7B">
              <w:rPr>
                <w:rFonts w:ascii="Arial" w:hAnsi="Arial" w:cs="Arial"/>
                <w:sz w:val="24"/>
              </w:rPr>
              <w:t>ВСЕГО</w:t>
            </w:r>
          </w:p>
        </w:tc>
        <w:tc>
          <w:tcPr>
            <w:tcW w:w="1197" w:type="dxa"/>
          </w:tcPr>
          <w:p w:rsidR="00F82BC7" w:rsidRPr="001E1F7B" w:rsidRDefault="00F82BC7" w:rsidP="001E1F7B">
            <w:pPr>
              <w:pStyle w:val="a7"/>
              <w:rPr>
                <w:rFonts w:ascii="Arial" w:hAnsi="Arial" w:cs="Arial"/>
                <w:sz w:val="24"/>
              </w:rPr>
            </w:pPr>
            <w:r w:rsidRPr="001E1F7B">
              <w:rPr>
                <w:rFonts w:ascii="Arial" w:hAnsi="Arial" w:cs="Arial"/>
                <w:sz w:val="24"/>
              </w:rPr>
              <w:t xml:space="preserve"> 7255</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100</w:t>
            </w:r>
          </w:p>
        </w:tc>
        <w:tc>
          <w:tcPr>
            <w:tcW w:w="1083" w:type="dxa"/>
          </w:tcPr>
          <w:p w:rsidR="00F82BC7" w:rsidRPr="001E1F7B" w:rsidRDefault="00F82BC7" w:rsidP="001E1F7B">
            <w:pPr>
              <w:pStyle w:val="a7"/>
              <w:rPr>
                <w:rFonts w:ascii="Arial" w:hAnsi="Arial" w:cs="Arial"/>
                <w:sz w:val="24"/>
              </w:rPr>
            </w:pPr>
            <w:r w:rsidRPr="001E1F7B">
              <w:rPr>
                <w:rFonts w:ascii="Arial" w:hAnsi="Arial" w:cs="Arial"/>
                <w:sz w:val="24"/>
              </w:rPr>
              <w:t xml:space="preserve"> 14068</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xml:space="preserve">    100</w:t>
            </w:r>
          </w:p>
        </w:tc>
        <w:tc>
          <w:tcPr>
            <w:tcW w:w="1140" w:type="dxa"/>
          </w:tcPr>
          <w:p w:rsidR="00F82BC7" w:rsidRPr="001E1F7B" w:rsidRDefault="00F82BC7" w:rsidP="001E1F7B">
            <w:pPr>
              <w:pStyle w:val="a7"/>
              <w:rPr>
                <w:rFonts w:ascii="Arial" w:hAnsi="Arial" w:cs="Arial"/>
                <w:sz w:val="24"/>
              </w:rPr>
            </w:pPr>
            <w:r w:rsidRPr="001E1F7B">
              <w:rPr>
                <w:rFonts w:ascii="Arial" w:hAnsi="Arial" w:cs="Arial"/>
                <w:sz w:val="24"/>
              </w:rPr>
              <w:t>+ 6813</w:t>
            </w:r>
          </w:p>
        </w:tc>
        <w:tc>
          <w:tcPr>
            <w:tcW w:w="1082" w:type="dxa"/>
          </w:tcPr>
          <w:p w:rsidR="00F82BC7" w:rsidRPr="001E1F7B" w:rsidRDefault="00F82BC7" w:rsidP="001E1F7B">
            <w:pPr>
              <w:pStyle w:val="a7"/>
              <w:rPr>
                <w:rFonts w:ascii="Arial" w:hAnsi="Arial" w:cs="Arial"/>
                <w:sz w:val="24"/>
              </w:rPr>
            </w:pPr>
            <w:r w:rsidRPr="001E1F7B">
              <w:rPr>
                <w:rFonts w:ascii="Arial" w:hAnsi="Arial" w:cs="Arial"/>
                <w:sz w:val="24"/>
              </w:rPr>
              <w:t>+ 93,91</w:t>
            </w:r>
          </w:p>
        </w:tc>
      </w:tr>
    </w:tbl>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Из таблицы 2.4. видно, что общая стоимость имущества предприятия увеличилась в 1999 году на 6813 т.р. или на 93.91%. Произошло это за счет увеличения оборотных активов. Так на начало 99г. оборотные активы составляли 7081 т.р., а к концу 1999 года они увеличились на 6788 т.р. или на 95.86%. Удельный вес мобильных (оборотных) активов также увеличился на 1.45 пункта и составил на конец года 98.59%. Наиболее существенно возросла их наименее мобильная часть – запасы и затраты. На конец года их удельный вес составил 91.02% стоимости имущества.</w:t>
      </w:r>
    </w:p>
    <w:p w:rsidR="00F82BC7" w:rsidRPr="001E1F7B" w:rsidRDefault="00F82BC7" w:rsidP="001E1F7B">
      <w:pPr>
        <w:pStyle w:val="a7"/>
        <w:ind w:firstLine="851"/>
        <w:rPr>
          <w:rFonts w:ascii="Arial" w:hAnsi="Arial" w:cs="Arial"/>
          <w:sz w:val="24"/>
        </w:rPr>
      </w:pPr>
      <w:r w:rsidRPr="001E1F7B">
        <w:rPr>
          <w:rFonts w:ascii="Arial" w:hAnsi="Arial" w:cs="Arial"/>
          <w:sz w:val="24"/>
        </w:rPr>
        <w:t>Сумма денежных средств увеличилась незначительно, а именно на 69 т.р. или на 8.19% , а удельный вес снизился на 5.14 пункта. Дебиторская задолженность увеличилась на 69 т.р. или на 82.14%, а её удельный снизился на 0.07 пункта.</w:t>
      </w:r>
    </w:p>
    <w:p w:rsidR="00F82BC7" w:rsidRPr="001E1F7B" w:rsidRDefault="00F82BC7" w:rsidP="001E1F7B">
      <w:pPr>
        <w:pStyle w:val="a7"/>
        <w:ind w:firstLine="851"/>
        <w:rPr>
          <w:rFonts w:ascii="Arial" w:hAnsi="Arial" w:cs="Arial"/>
          <w:sz w:val="24"/>
        </w:rPr>
      </w:pPr>
      <w:r w:rsidRPr="001E1F7B">
        <w:rPr>
          <w:rFonts w:ascii="Arial" w:hAnsi="Arial" w:cs="Arial"/>
          <w:sz w:val="24"/>
        </w:rPr>
        <w:t>Иммобилизационные средства возросли за 1999г. на 25 т.р. или на 14.37%, а их удельный вес снизился на 0.99 пункта. Произошло это, главным образом, вследствие увеличения стоимости основных средств на 41 т.р., или на 29.5%. Нематериальные активы напротив снизились на 16 т.р., или на 45.71%.</w:t>
      </w:r>
    </w:p>
    <w:p w:rsidR="00F82BC7" w:rsidRPr="001E1F7B" w:rsidRDefault="00F82BC7" w:rsidP="001E1F7B">
      <w:pPr>
        <w:pStyle w:val="a7"/>
        <w:ind w:firstLine="851"/>
        <w:rPr>
          <w:rFonts w:ascii="Arial" w:hAnsi="Arial" w:cs="Arial"/>
          <w:sz w:val="24"/>
        </w:rPr>
      </w:pPr>
      <w:r w:rsidRPr="001E1F7B">
        <w:rPr>
          <w:rFonts w:ascii="Arial" w:hAnsi="Arial" w:cs="Arial"/>
          <w:sz w:val="24"/>
        </w:rPr>
        <w:t>Темп прироста мобильных активов оказался в 6.7 раза выше, чем иммобилизационных активов.</w:t>
      </w:r>
    </w:p>
    <w:p w:rsidR="00F82BC7" w:rsidRPr="001E1F7B" w:rsidRDefault="00F82BC7" w:rsidP="001E1F7B">
      <w:pPr>
        <w:pStyle w:val="a7"/>
        <w:ind w:firstLine="851"/>
        <w:rPr>
          <w:rFonts w:ascii="Arial" w:hAnsi="Arial" w:cs="Arial"/>
          <w:sz w:val="24"/>
        </w:rPr>
      </w:pPr>
      <w:r w:rsidRPr="001E1F7B">
        <w:rPr>
          <w:rFonts w:ascii="Arial" w:hAnsi="Arial" w:cs="Arial"/>
          <w:sz w:val="24"/>
        </w:rPr>
        <w:t>Это определяет тенденцию к ускорению оборачиваемости всей совокупности активов предприятия и создает благополучные условия для финансовой деятельности предприятия. На основании проведенного анализа актива баланса за 1998-1999гг. можно определить тенденции изменения основных показателей. Оборотные активы увеличивались как в 1998г. ( на 3 т.р.), так и в 1999г. ( 6788 т.р.), в то время как внеоборотные активы в1998г. снизились на 34 т.р., а в1999г. увеличились на 25 т.р. Убытков ни в1998г., ни в 1999г. предприятие не имело, что говорит о его рентабельности.</w:t>
      </w:r>
    </w:p>
    <w:p w:rsidR="00F82BC7" w:rsidRPr="001E1F7B" w:rsidRDefault="00F82BC7" w:rsidP="001E1F7B">
      <w:pPr>
        <w:pStyle w:val="a7"/>
        <w:ind w:firstLine="851"/>
        <w:rPr>
          <w:rFonts w:ascii="Arial" w:hAnsi="Arial" w:cs="Arial"/>
          <w:sz w:val="24"/>
        </w:rPr>
      </w:pPr>
      <w:r w:rsidRPr="001E1F7B">
        <w:rPr>
          <w:rFonts w:ascii="Arial" w:hAnsi="Arial" w:cs="Arial"/>
          <w:sz w:val="24"/>
        </w:rPr>
        <w:t>Анализ структурной динамики позволяет сказать, что 99.6% всего прироста имущества было обеспечено за счет прироста оборотных активов. Таким образом, вновь привлеченные финансовые ресурсы в 1999г. были вложены, в основном, в наиболее ликвидные активы, что увеличивает финансовую стабильность предприятия.</w:t>
      </w:r>
    </w:p>
    <w:p w:rsidR="00F82BC7" w:rsidRPr="001E1F7B" w:rsidRDefault="00F82BC7" w:rsidP="001E1F7B">
      <w:pPr>
        <w:pStyle w:val="a7"/>
        <w:ind w:firstLine="851"/>
        <w:rPr>
          <w:rFonts w:ascii="Arial" w:hAnsi="Arial" w:cs="Arial"/>
          <w:sz w:val="24"/>
        </w:rPr>
      </w:pPr>
    </w:p>
    <w:p w:rsidR="00F82BC7" w:rsidRPr="001E1F7B" w:rsidRDefault="00F82BC7" w:rsidP="000E6663">
      <w:pPr>
        <w:pStyle w:val="23"/>
      </w:pPr>
      <w:r w:rsidRPr="001E1F7B">
        <w:t>2.3. Анализ динамики состава и структуры источников финансовых ресурсов (пассив баланса)</w:t>
      </w:r>
    </w:p>
    <w:p w:rsidR="00F82BC7" w:rsidRPr="001E1F7B" w:rsidRDefault="00F82BC7" w:rsidP="001E1F7B">
      <w:pPr>
        <w:pStyle w:val="a7"/>
        <w:ind w:firstLine="851"/>
        <w:rPr>
          <w:rFonts w:ascii="Arial" w:hAnsi="Arial" w:cs="Arial"/>
          <w:sz w:val="24"/>
        </w:rPr>
      </w:pPr>
      <w:r w:rsidRPr="001E1F7B">
        <w:rPr>
          <w:rFonts w:ascii="Arial" w:hAnsi="Arial" w:cs="Arial"/>
          <w:sz w:val="24"/>
        </w:rPr>
        <w:t>Причины увеличения или уменьшения имущества предприятий устанавливают, изучая изменения в составе источников его образования. Поступление, приведение, создание имущества может осуществляется за счет собственных и заемных средств, характеристика соотношения которых раскрывает существо финансового положения предприятия. Так, увеличение доли заемных средств, с одной стороны, свидетельствует об усилении финансовой неустойчивости предприятия, а с другой – об активном перераспределении (в условиях инфляции и невыполнения в срок финансовых обязательств) доходов от кредиторов к предприятию должнику.</w:t>
      </w:r>
    </w:p>
    <w:p w:rsidR="00F82BC7" w:rsidRPr="001E1F7B" w:rsidRDefault="00F82BC7" w:rsidP="001E1F7B">
      <w:pPr>
        <w:pStyle w:val="a7"/>
        <w:ind w:firstLine="851"/>
        <w:rPr>
          <w:rFonts w:ascii="Arial" w:hAnsi="Arial" w:cs="Arial"/>
          <w:sz w:val="24"/>
        </w:rPr>
      </w:pPr>
      <w:r w:rsidRPr="001E1F7B">
        <w:rPr>
          <w:rFonts w:ascii="Arial" w:hAnsi="Arial" w:cs="Arial"/>
          <w:sz w:val="24"/>
        </w:rPr>
        <w:t>Таблица 2.5.</w:t>
      </w:r>
    </w:p>
    <w:p w:rsidR="00F82BC7" w:rsidRPr="001E1F7B" w:rsidRDefault="00F82BC7" w:rsidP="001E1F7B">
      <w:pPr>
        <w:pStyle w:val="a7"/>
        <w:ind w:firstLine="851"/>
        <w:rPr>
          <w:rFonts w:ascii="Arial" w:hAnsi="Arial" w:cs="Arial"/>
          <w:sz w:val="24"/>
        </w:rPr>
      </w:pPr>
      <w:r w:rsidRPr="001E1F7B">
        <w:rPr>
          <w:rFonts w:ascii="Arial" w:hAnsi="Arial" w:cs="Arial"/>
          <w:sz w:val="24"/>
        </w:rPr>
        <w:t>Анализ состава и структуры источников средств предприятия.</w:t>
      </w:r>
    </w:p>
    <w:tbl>
      <w:tblPr>
        <w:tblStyle w:val="af1"/>
        <w:tblW w:w="0" w:type="auto"/>
        <w:jc w:val="center"/>
        <w:tblLayout w:type="fixed"/>
        <w:tblLook w:val="01E0" w:firstRow="1" w:lastRow="1" w:firstColumn="1" w:lastColumn="1" w:noHBand="0" w:noVBand="0"/>
      </w:tblPr>
      <w:tblGrid>
        <w:gridCol w:w="2835"/>
        <w:gridCol w:w="993"/>
        <w:gridCol w:w="1134"/>
        <w:gridCol w:w="992"/>
        <w:gridCol w:w="1134"/>
        <w:gridCol w:w="1120"/>
        <w:gridCol w:w="14"/>
        <w:gridCol w:w="1134"/>
      </w:tblGrid>
      <w:tr w:rsidR="00F82BC7" w:rsidRPr="001E1F7B">
        <w:trPr>
          <w:cnfStyle w:val="100000000000" w:firstRow="1" w:lastRow="0" w:firstColumn="0" w:lastColumn="0" w:oddVBand="0" w:evenVBand="0" w:oddHBand="0" w:evenHBand="0" w:firstRowFirstColumn="0" w:firstRowLastColumn="0" w:lastRowFirstColumn="0" w:lastRowLastColumn="0"/>
          <w:trHeight w:val="454"/>
          <w:jc w:val="center"/>
        </w:trPr>
        <w:tc>
          <w:tcPr>
            <w:tcW w:w="2835" w:type="dxa"/>
            <w:vMerge w:val="restart"/>
          </w:tcPr>
          <w:p w:rsidR="00F82BC7" w:rsidRPr="001E1F7B" w:rsidRDefault="00F82BC7" w:rsidP="001E1F7B">
            <w:pPr>
              <w:spacing w:line="360" w:lineRule="auto"/>
              <w:jc w:val="both"/>
              <w:rPr>
                <w:rFonts w:ascii="Arial" w:hAnsi="Arial" w:cs="Arial"/>
              </w:rPr>
            </w:pPr>
            <w:r w:rsidRPr="001E1F7B">
              <w:rPr>
                <w:rFonts w:ascii="Arial" w:hAnsi="Arial" w:cs="Arial"/>
              </w:rPr>
              <w:t>Источники средств</w:t>
            </w:r>
          </w:p>
        </w:tc>
        <w:tc>
          <w:tcPr>
            <w:tcW w:w="2127"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На 1.01.1998 г</w:t>
            </w:r>
          </w:p>
        </w:tc>
        <w:tc>
          <w:tcPr>
            <w:tcW w:w="2126"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На 31.12.1998 г</w:t>
            </w:r>
          </w:p>
        </w:tc>
        <w:tc>
          <w:tcPr>
            <w:tcW w:w="2268" w:type="dxa"/>
            <w:gridSpan w:val="3"/>
          </w:tcPr>
          <w:p w:rsidR="00F82BC7" w:rsidRPr="001E1F7B" w:rsidRDefault="00F82BC7" w:rsidP="001E1F7B">
            <w:pPr>
              <w:spacing w:line="360" w:lineRule="auto"/>
              <w:jc w:val="both"/>
              <w:rPr>
                <w:rFonts w:ascii="Arial" w:hAnsi="Arial" w:cs="Arial"/>
              </w:rPr>
            </w:pPr>
            <w:r w:rsidRPr="001E1F7B">
              <w:rPr>
                <w:rFonts w:ascii="Arial" w:hAnsi="Arial" w:cs="Arial"/>
              </w:rPr>
              <w:t>Изменение за год (+,-)</w:t>
            </w:r>
          </w:p>
        </w:tc>
      </w:tr>
      <w:tr w:rsidR="00F82BC7" w:rsidRPr="001E1F7B">
        <w:trPr>
          <w:trHeight w:val="454"/>
          <w:jc w:val="center"/>
        </w:trPr>
        <w:tc>
          <w:tcPr>
            <w:tcW w:w="2835" w:type="dxa"/>
            <w:vMerge/>
          </w:tcPr>
          <w:p w:rsidR="00F82BC7" w:rsidRPr="001E1F7B" w:rsidRDefault="00F82BC7" w:rsidP="001E1F7B">
            <w:pPr>
              <w:spacing w:line="360" w:lineRule="auto"/>
              <w:jc w:val="both"/>
              <w:rPr>
                <w:rFonts w:ascii="Arial" w:hAnsi="Arial" w:cs="Arial"/>
              </w:rPr>
            </w:pP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к итогу</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к итогу</w:t>
            </w:r>
          </w:p>
        </w:tc>
        <w:tc>
          <w:tcPr>
            <w:tcW w:w="1134"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к началу года</w:t>
            </w:r>
          </w:p>
        </w:tc>
      </w:tr>
      <w:tr w:rsidR="00F82BC7" w:rsidRPr="001E1F7B">
        <w:trPr>
          <w:trHeight w:val="1930"/>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Собственные сред-ства (капитал и ре-зервы)</w:t>
            </w:r>
          </w:p>
          <w:p w:rsidR="00F82BC7" w:rsidRPr="001E1F7B" w:rsidRDefault="00F82BC7" w:rsidP="001E1F7B">
            <w:pPr>
              <w:spacing w:line="360" w:lineRule="auto"/>
              <w:jc w:val="both"/>
              <w:rPr>
                <w:rFonts w:ascii="Arial" w:hAnsi="Arial" w:cs="Arial"/>
              </w:rPr>
            </w:pPr>
            <w:r w:rsidRPr="001E1F7B">
              <w:rPr>
                <w:rFonts w:ascii="Arial" w:hAnsi="Arial" w:cs="Arial"/>
              </w:rPr>
              <w:t>Уставной капитал</w:t>
            </w:r>
          </w:p>
          <w:p w:rsidR="00F82BC7" w:rsidRPr="001E1F7B" w:rsidRDefault="00F82BC7" w:rsidP="001E1F7B">
            <w:pPr>
              <w:spacing w:line="360" w:lineRule="auto"/>
              <w:jc w:val="both"/>
              <w:rPr>
                <w:rFonts w:ascii="Arial" w:hAnsi="Arial" w:cs="Arial"/>
              </w:rPr>
            </w:pPr>
            <w:r w:rsidRPr="001E1F7B">
              <w:rPr>
                <w:rFonts w:ascii="Arial" w:hAnsi="Arial" w:cs="Arial"/>
              </w:rPr>
              <w:t>Добавочный капитал</w:t>
            </w:r>
          </w:p>
          <w:p w:rsidR="00F82BC7" w:rsidRPr="001E1F7B" w:rsidRDefault="00F82BC7" w:rsidP="001E1F7B">
            <w:pPr>
              <w:spacing w:line="360" w:lineRule="auto"/>
              <w:jc w:val="both"/>
              <w:rPr>
                <w:rFonts w:ascii="Arial" w:hAnsi="Arial" w:cs="Arial"/>
              </w:rPr>
            </w:pPr>
            <w:r w:rsidRPr="001E1F7B">
              <w:rPr>
                <w:rFonts w:ascii="Arial" w:hAnsi="Arial" w:cs="Arial"/>
              </w:rPr>
              <w:t>Фонд накопления</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245</w:t>
            </w:r>
          </w:p>
          <w:p w:rsidR="00F82BC7" w:rsidRPr="001E1F7B" w:rsidRDefault="00F82BC7" w:rsidP="001E1F7B">
            <w:pPr>
              <w:spacing w:line="360" w:lineRule="auto"/>
              <w:jc w:val="both"/>
              <w:rPr>
                <w:rFonts w:ascii="Arial" w:hAnsi="Arial" w:cs="Arial"/>
              </w:rPr>
            </w:pPr>
            <w:r w:rsidRPr="001E1F7B">
              <w:rPr>
                <w:rFonts w:ascii="Arial" w:hAnsi="Arial" w:cs="Arial"/>
              </w:rPr>
              <w:t xml:space="preserve">     57</w:t>
            </w:r>
          </w:p>
          <w:p w:rsidR="00F82BC7" w:rsidRPr="001E1F7B" w:rsidRDefault="00F82BC7" w:rsidP="001E1F7B">
            <w:pPr>
              <w:spacing w:line="360" w:lineRule="auto"/>
              <w:jc w:val="both"/>
              <w:rPr>
                <w:rFonts w:ascii="Arial" w:hAnsi="Arial" w:cs="Arial"/>
              </w:rPr>
            </w:pPr>
            <w:r w:rsidRPr="001E1F7B">
              <w:rPr>
                <w:rFonts w:ascii="Arial" w:hAnsi="Arial" w:cs="Arial"/>
              </w:rPr>
              <w:t xml:space="preserve">  786</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3,36</w:t>
            </w:r>
          </w:p>
          <w:p w:rsidR="00F82BC7" w:rsidRPr="001E1F7B" w:rsidRDefault="00F82BC7" w:rsidP="001E1F7B">
            <w:pPr>
              <w:spacing w:line="360" w:lineRule="auto"/>
              <w:jc w:val="both"/>
              <w:rPr>
                <w:rFonts w:ascii="Arial" w:hAnsi="Arial" w:cs="Arial"/>
              </w:rPr>
            </w:pPr>
            <w:r w:rsidRPr="001E1F7B">
              <w:rPr>
                <w:rFonts w:ascii="Arial" w:hAnsi="Arial" w:cs="Arial"/>
              </w:rPr>
              <w:t xml:space="preserve">   0,78</w:t>
            </w:r>
          </w:p>
          <w:p w:rsidR="00F82BC7" w:rsidRPr="001E1F7B" w:rsidRDefault="00F82BC7" w:rsidP="001E1F7B">
            <w:pPr>
              <w:spacing w:line="360" w:lineRule="auto"/>
              <w:jc w:val="both"/>
              <w:rPr>
                <w:rFonts w:ascii="Arial" w:hAnsi="Arial" w:cs="Arial"/>
              </w:rPr>
            </w:pPr>
            <w:r w:rsidRPr="001E1F7B">
              <w:rPr>
                <w:rFonts w:ascii="Arial" w:hAnsi="Arial" w:cs="Arial"/>
              </w:rPr>
              <w:t xml:space="preserve">  10,78</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245</w:t>
            </w:r>
          </w:p>
          <w:p w:rsidR="00F82BC7" w:rsidRPr="001E1F7B" w:rsidRDefault="00F82BC7" w:rsidP="001E1F7B">
            <w:pPr>
              <w:spacing w:line="360" w:lineRule="auto"/>
              <w:jc w:val="both"/>
              <w:rPr>
                <w:rFonts w:ascii="Arial" w:hAnsi="Arial" w:cs="Arial"/>
              </w:rPr>
            </w:pPr>
            <w:r w:rsidRPr="001E1F7B">
              <w:rPr>
                <w:rFonts w:ascii="Arial" w:hAnsi="Arial" w:cs="Arial"/>
              </w:rPr>
              <w:t xml:space="preserve">   56</w:t>
            </w:r>
          </w:p>
          <w:p w:rsidR="00F82BC7" w:rsidRPr="001E1F7B" w:rsidRDefault="00F82BC7" w:rsidP="001E1F7B">
            <w:pPr>
              <w:spacing w:line="360" w:lineRule="auto"/>
              <w:jc w:val="both"/>
              <w:rPr>
                <w:rFonts w:ascii="Arial" w:hAnsi="Arial" w:cs="Arial"/>
              </w:rPr>
            </w:pPr>
            <w:r w:rsidRPr="001E1F7B">
              <w:rPr>
                <w:rFonts w:ascii="Arial" w:hAnsi="Arial" w:cs="Arial"/>
              </w:rPr>
              <w:t xml:space="preserve">   1043</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3,38</w:t>
            </w:r>
          </w:p>
          <w:p w:rsidR="00F82BC7" w:rsidRPr="001E1F7B" w:rsidRDefault="00F82BC7" w:rsidP="001E1F7B">
            <w:pPr>
              <w:spacing w:line="360" w:lineRule="auto"/>
              <w:jc w:val="both"/>
              <w:rPr>
                <w:rFonts w:ascii="Arial" w:hAnsi="Arial" w:cs="Arial"/>
              </w:rPr>
            </w:pPr>
            <w:r w:rsidRPr="001E1F7B">
              <w:rPr>
                <w:rFonts w:ascii="Arial" w:hAnsi="Arial" w:cs="Arial"/>
              </w:rPr>
              <w:t xml:space="preserve">  0,77</w:t>
            </w:r>
          </w:p>
          <w:p w:rsidR="00F82BC7" w:rsidRPr="001E1F7B" w:rsidRDefault="00F82BC7" w:rsidP="001E1F7B">
            <w:pPr>
              <w:spacing w:line="360" w:lineRule="auto"/>
              <w:jc w:val="both"/>
              <w:rPr>
                <w:rFonts w:ascii="Arial" w:hAnsi="Arial" w:cs="Arial"/>
              </w:rPr>
            </w:pPr>
            <w:r w:rsidRPr="001E1F7B">
              <w:rPr>
                <w:rFonts w:ascii="Arial" w:hAnsi="Arial" w:cs="Arial"/>
              </w:rPr>
              <w:t xml:space="preserve">   14,38</w:t>
            </w:r>
          </w:p>
        </w:tc>
        <w:tc>
          <w:tcPr>
            <w:tcW w:w="1134"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0</w:t>
            </w:r>
          </w:p>
          <w:p w:rsidR="00F82BC7" w:rsidRPr="001E1F7B" w:rsidRDefault="00F82BC7" w:rsidP="001E1F7B">
            <w:pPr>
              <w:spacing w:line="360" w:lineRule="auto"/>
              <w:jc w:val="both"/>
              <w:rPr>
                <w:rFonts w:ascii="Arial" w:hAnsi="Arial" w:cs="Arial"/>
              </w:rPr>
            </w:pPr>
            <w:r w:rsidRPr="001E1F7B">
              <w:rPr>
                <w:rFonts w:ascii="Arial" w:hAnsi="Arial" w:cs="Arial"/>
              </w:rPr>
              <w:t xml:space="preserve">   -1</w:t>
            </w:r>
          </w:p>
          <w:p w:rsidR="00F82BC7" w:rsidRPr="001E1F7B" w:rsidRDefault="00F82BC7" w:rsidP="001E1F7B">
            <w:pPr>
              <w:spacing w:line="360" w:lineRule="auto"/>
              <w:jc w:val="both"/>
              <w:rPr>
                <w:rFonts w:ascii="Arial" w:hAnsi="Arial" w:cs="Arial"/>
              </w:rPr>
            </w:pPr>
            <w:r w:rsidRPr="001E1F7B">
              <w:rPr>
                <w:rFonts w:ascii="Arial" w:hAnsi="Arial" w:cs="Arial"/>
              </w:rPr>
              <w:t xml:space="preserve"> + 257</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r w:rsidRPr="001E1F7B">
              <w:rPr>
                <w:rFonts w:ascii="Arial" w:hAnsi="Arial" w:cs="Arial"/>
              </w:rPr>
              <w:t xml:space="preserve">   - 1,75</w:t>
            </w:r>
          </w:p>
          <w:p w:rsidR="00F82BC7" w:rsidRPr="001E1F7B" w:rsidRDefault="00F82BC7" w:rsidP="001E1F7B">
            <w:pPr>
              <w:spacing w:line="360" w:lineRule="auto"/>
              <w:jc w:val="both"/>
              <w:rPr>
                <w:rFonts w:ascii="Arial" w:hAnsi="Arial" w:cs="Arial"/>
              </w:rPr>
            </w:pPr>
            <w:r w:rsidRPr="001E1F7B">
              <w:rPr>
                <w:rFonts w:ascii="Arial" w:hAnsi="Arial" w:cs="Arial"/>
              </w:rPr>
              <w:t xml:space="preserve"> + 32,7</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ИТОГО</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1088</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14,93</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1344</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18,53</w:t>
            </w:r>
          </w:p>
        </w:tc>
        <w:tc>
          <w:tcPr>
            <w:tcW w:w="1134"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+ 256</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+ 23,53</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Заемные средства</w:t>
            </w:r>
          </w:p>
        </w:tc>
        <w:tc>
          <w:tcPr>
            <w:tcW w:w="993" w:type="dxa"/>
          </w:tcPr>
          <w:p w:rsidR="00F82BC7" w:rsidRPr="001E1F7B" w:rsidRDefault="00F82BC7" w:rsidP="001E1F7B">
            <w:pPr>
              <w:spacing w:line="360" w:lineRule="auto"/>
              <w:jc w:val="both"/>
              <w:rPr>
                <w:rFonts w:ascii="Arial" w:hAnsi="Arial" w:cs="Arial"/>
              </w:rPr>
            </w:pPr>
          </w:p>
        </w:tc>
        <w:tc>
          <w:tcPr>
            <w:tcW w:w="1134" w:type="dxa"/>
          </w:tcPr>
          <w:p w:rsidR="00F82BC7" w:rsidRPr="001E1F7B" w:rsidRDefault="00F82BC7" w:rsidP="001E1F7B">
            <w:pPr>
              <w:spacing w:line="360" w:lineRule="auto"/>
              <w:jc w:val="both"/>
              <w:rPr>
                <w:rFonts w:ascii="Arial" w:hAnsi="Arial" w:cs="Arial"/>
              </w:rPr>
            </w:pPr>
          </w:p>
        </w:tc>
        <w:tc>
          <w:tcPr>
            <w:tcW w:w="992" w:type="dxa"/>
          </w:tcPr>
          <w:p w:rsidR="00F82BC7" w:rsidRPr="001E1F7B" w:rsidRDefault="00F82BC7" w:rsidP="001E1F7B">
            <w:pPr>
              <w:spacing w:line="360" w:lineRule="auto"/>
              <w:jc w:val="both"/>
              <w:rPr>
                <w:rFonts w:ascii="Arial" w:hAnsi="Arial" w:cs="Arial"/>
              </w:rPr>
            </w:pPr>
          </w:p>
        </w:tc>
        <w:tc>
          <w:tcPr>
            <w:tcW w:w="1134" w:type="dxa"/>
          </w:tcPr>
          <w:p w:rsidR="00F82BC7" w:rsidRPr="001E1F7B" w:rsidRDefault="00F82BC7" w:rsidP="001E1F7B">
            <w:pPr>
              <w:spacing w:line="360" w:lineRule="auto"/>
              <w:jc w:val="both"/>
              <w:rPr>
                <w:rFonts w:ascii="Arial" w:hAnsi="Arial" w:cs="Arial"/>
              </w:rPr>
            </w:pPr>
          </w:p>
        </w:tc>
        <w:tc>
          <w:tcPr>
            <w:tcW w:w="1134" w:type="dxa"/>
            <w:gridSpan w:val="2"/>
          </w:tcPr>
          <w:p w:rsidR="00F82BC7" w:rsidRPr="001E1F7B" w:rsidRDefault="00F82BC7" w:rsidP="001E1F7B">
            <w:pPr>
              <w:spacing w:line="360" w:lineRule="auto"/>
              <w:jc w:val="both"/>
              <w:rPr>
                <w:rFonts w:ascii="Arial" w:hAnsi="Arial" w:cs="Arial"/>
              </w:rPr>
            </w:pPr>
          </w:p>
        </w:tc>
        <w:tc>
          <w:tcPr>
            <w:tcW w:w="1134" w:type="dxa"/>
          </w:tcPr>
          <w:p w:rsidR="00F82BC7" w:rsidRPr="001E1F7B" w:rsidRDefault="00F82BC7" w:rsidP="001E1F7B">
            <w:pPr>
              <w:spacing w:line="360" w:lineRule="auto"/>
              <w:jc w:val="both"/>
              <w:rPr>
                <w:rFonts w:ascii="Arial" w:hAnsi="Arial" w:cs="Arial"/>
              </w:rPr>
            </w:pP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Долгосрочные кре-диты и займы</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gridSpan w:val="2"/>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Краткосрочные кре-диты и займы</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gridSpan w:val="2"/>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r>
      <w:tr w:rsidR="00F82BC7" w:rsidRPr="001E1F7B">
        <w:trPr>
          <w:trHeight w:val="90"/>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Кредиторская задол-женность:</w:t>
            </w:r>
          </w:p>
          <w:p w:rsidR="00F82BC7" w:rsidRPr="001E1F7B" w:rsidRDefault="00F82BC7" w:rsidP="001E1F7B">
            <w:pPr>
              <w:spacing w:line="360" w:lineRule="auto"/>
              <w:jc w:val="both"/>
              <w:rPr>
                <w:rFonts w:ascii="Arial" w:hAnsi="Arial" w:cs="Arial"/>
              </w:rPr>
            </w:pPr>
            <w:r w:rsidRPr="001E1F7B">
              <w:rPr>
                <w:rFonts w:ascii="Arial" w:hAnsi="Arial" w:cs="Arial"/>
              </w:rPr>
              <w:t>в т.ч.поставщики</w:t>
            </w:r>
          </w:p>
          <w:p w:rsidR="00F82BC7" w:rsidRPr="001E1F7B" w:rsidRDefault="00F82BC7" w:rsidP="001E1F7B">
            <w:pPr>
              <w:spacing w:line="360" w:lineRule="auto"/>
              <w:jc w:val="both"/>
              <w:rPr>
                <w:rFonts w:ascii="Arial" w:hAnsi="Arial" w:cs="Arial"/>
              </w:rPr>
            </w:pPr>
            <w:r w:rsidRPr="001E1F7B">
              <w:rPr>
                <w:rFonts w:ascii="Arial" w:hAnsi="Arial" w:cs="Arial"/>
              </w:rPr>
              <w:t>по оплате труда</w:t>
            </w:r>
          </w:p>
          <w:p w:rsidR="00F82BC7" w:rsidRPr="001E1F7B" w:rsidRDefault="00F82BC7" w:rsidP="001E1F7B">
            <w:pPr>
              <w:spacing w:line="360" w:lineRule="auto"/>
              <w:jc w:val="both"/>
              <w:rPr>
                <w:rFonts w:ascii="Arial" w:hAnsi="Arial" w:cs="Arial"/>
              </w:rPr>
            </w:pPr>
            <w:r w:rsidRPr="001E1F7B">
              <w:rPr>
                <w:rFonts w:ascii="Arial" w:hAnsi="Arial" w:cs="Arial"/>
              </w:rPr>
              <w:t>по соц.страхованию</w:t>
            </w:r>
          </w:p>
          <w:p w:rsidR="00F82BC7" w:rsidRPr="001E1F7B" w:rsidRDefault="00F82BC7" w:rsidP="001E1F7B">
            <w:pPr>
              <w:spacing w:line="360" w:lineRule="auto"/>
              <w:jc w:val="both"/>
              <w:rPr>
                <w:rFonts w:ascii="Arial" w:hAnsi="Arial" w:cs="Arial"/>
              </w:rPr>
            </w:pPr>
            <w:r w:rsidRPr="001E1F7B">
              <w:rPr>
                <w:rFonts w:ascii="Arial" w:hAnsi="Arial" w:cs="Arial"/>
              </w:rPr>
              <w:t>задолженность перед бюджетом</w:t>
            </w:r>
          </w:p>
          <w:p w:rsidR="00F82BC7" w:rsidRPr="001E1F7B" w:rsidRDefault="00F82BC7" w:rsidP="001E1F7B">
            <w:pPr>
              <w:spacing w:line="360" w:lineRule="auto"/>
              <w:jc w:val="both"/>
              <w:rPr>
                <w:rFonts w:ascii="Arial" w:hAnsi="Arial" w:cs="Arial"/>
              </w:rPr>
            </w:pPr>
            <w:r w:rsidRPr="001E1F7B">
              <w:rPr>
                <w:rFonts w:ascii="Arial" w:hAnsi="Arial" w:cs="Arial"/>
              </w:rPr>
              <w:t>авансы полученные</w:t>
            </w:r>
          </w:p>
          <w:p w:rsidR="00F82BC7" w:rsidRPr="001E1F7B" w:rsidRDefault="00F82BC7" w:rsidP="001E1F7B">
            <w:pPr>
              <w:spacing w:line="360" w:lineRule="auto"/>
              <w:jc w:val="both"/>
              <w:rPr>
                <w:rFonts w:ascii="Arial" w:hAnsi="Arial" w:cs="Arial"/>
              </w:rPr>
            </w:pPr>
            <w:r w:rsidRPr="001E1F7B">
              <w:rPr>
                <w:rFonts w:ascii="Arial" w:hAnsi="Arial" w:cs="Arial"/>
              </w:rPr>
              <w:t>прочие кредиторы</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5347</w:t>
            </w:r>
          </w:p>
          <w:p w:rsidR="00F82BC7" w:rsidRPr="001E1F7B" w:rsidRDefault="00F82BC7" w:rsidP="001E1F7B">
            <w:pPr>
              <w:spacing w:line="360" w:lineRule="auto"/>
              <w:jc w:val="both"/>
              <w:rPr>
                <w:rFonts w:ascii="Arial" w:hAnsi="Arial" w:cs="Arial"/>
              </w:rPr>
            </w:pPr>
            <w:r w:rsidRPr="001E1F7B">
              <w:rPr>
                <w:rFonts w:ascii="Arial" w:hAnsi="Arial" w:cs="Arial"/>
              </w:rPr>
              <w:t>4431</w:t>
            </w:r>
          </w:p>
          <w:p w:rsidR="00F82BC7" w:rsidRPr="001E1F7B" w:rsidRDefault="00F82BC7" w:rsidP="001E1F7B">
            <w:pPr>
              <w:spacing w:line="360" w:lineRule="auto"/>
              <w:jc w:val="both"/>
              <w:rPr>
                <w:rFonts w:ascii="Arial" w:hAnsi="Arial" w:cs="Arial"/>
              </w:rPr>
            </w:pPr>
            <w:r w:rsidRPr="001E1F7B">
              <w:rPr>
                <w:rFonts w:ascii="Arial" w:hAnsi="Arial" w:cs="Arial"/>
              </w:rPr>
              <w:t>262</w:t>
            </w:r>
          </w:p>
          <w:p w:rsidR="00F82BC7" w:rsidRPr="001E1F7B" w:rsidRDefault="00F82BC7" w:rsidP="001E1F7B">
            <w:pPr>
              <w:spacing w:line="360" w:lineRule="auto"/>
              <w:jc w:val="both"/>
              <w:rPr>
                <w:rFonts w:ascii="Arial" w:hAnsi="Arial" w:cs="Arial"/>
              </w:rPr>
            </w:pPr>
            <w:r w:rsidRPr="001E1F7B">
              <w:rPr>
                <w:rFonts w:ascii="Arial" w:hAnsi="Arial" w:cs="Arial"/>
              </w:rPr>
              <w:t>217</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105</w:t>
            </w:r>
          </w:p>
          <w:p w:rsidR="00F82BC7" w:rsidRPr="001E1F7B" w:rsidRDefault="00F82BC7" w:rsidP="001E1F7B">
            <w:pPr>
              <w:spacing w:line="360" w:lineRule="auto"/>
              <w:jc w:val="both"/>
              <w:rPr>
                <w:rFonts w:ascii="Arial" w:hAnsi="Arial" w:cs="Arial"/>
              </w:rPr>
            </w:pPr>
            <w:r w:rsidRPr="001E1F7B">
              <w:rPr>
                <w:rFonts w:ascii="Arial" w:hAnsi="Arial" w:cs="Arial"/>
              </w:rPr>
              <w:t>146</w:t>
            </w:r>
          </w:p>
          <w:p w:rsidR="00F82BC7" w:rsidRPr="001E1F7B" w:rsidRDefault="00F82BC7" w:rsidP="001E1F7B">
            <w:pPr>
              <w:spacing w:line="360" w:lineRule="auto"/>
              <w:jc w:val="both"/>
              <w:rPr>
                <w:rFonts w:ascii="Arial" w:hAnsi="Arial" w:cs="Arial"/>
              </w:rPr>
            </w:pPr>
            <w:r w:rsidRPr="001E1F7B">
              <w:rPr>
                <w:rFonts w:ascii="Arial" w:hAnsi="Arial" w:cs="Arial"/>
              </w:rPr>
              <w:t>186</w:t>
            </w:r>
          </w:p>
          <w:p w:rsidR="00F82BC7" w:rsidRPr="001E1F7B" w:rsidRDefault="00F82BC7" w:rsidP="001E1F7B">
            <w:pPr>
              <w:spacing w:line="360" w:lineRule="auto"/>
              <w:jc w:val="both"/>
              <w:rPr>
                <w:rFonts w:ascii="Arial" w:hAnsi="Arial" w:cs="Arial"/>
              </w:rPr>
            </w:pP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73,39</w:t>
            </w:r>
          </w:p>
          <w:p w:rsidR="00F82BC7" w:rsidRPr="001E1F7B" w:rsidRDefault="00F82BC7" w:rsidP="001E1F7B">
            <w:pPr>
              <w:spacing w:line="360" w:lineRule="auto"/>
              <w:jc w:val="both"/>
              <w:rPr>
                <w:rFonts w:ascii="Arial" w:hAnsi="Arial" w:cs="Arial"/>
              </w:rPr>
            </w:pPr>
            <w:r w:rsidRPr="001E1F7B">
              <w:rPr>
                <w:rFonts w:ascii="Arial" w:hAnsi="Arial" w:cs="Arial"/>
              </w:rPr>
              <w:t>60,82</w:t>
            </w:r>
          </w:p>
          <w:p w:rsidR="00F82BC7" w:rsidRPr="001E1F7B" w:rsidRDefault="00F82BC7" w:rsidP="001E1F7B">
            <w:pPr>
              <w:spacing w:line="360" w:lineRule="auto"/>
              <w:jc w:val="both"/>
              <w:rPr>
                <w:rFonts w:ascii="Arial" w:hAnsi="Arial" w:cs="Arial"/>
              </w:rPr>
            </w:pPr>
            <w:r w:rsidRPr="001E1F7B">
              <w:rPr>
                <w:rFonts w:ascii="Arial" w:hAnsi="Arial" w:cs="Arial"/>
              </w:rPr>
              <w:t>3,6</w:t>
            </w:r>
          </w:p>
          <w:p w:rsidR="00F82BC7" w:rsidRPr="001E1F7B" w:rsidRDefault="00F82BC7" w:rsidP="001E1F7B">
            <w:pPr>
              <w:spacing w:line="360" w:lineRule="auto"/>
              <w:jc w:val="both"/>
              <w:rPr>
                <w:rFonts w:ascii="Arial" w:hAnsi="Arial" w:cs="Arial"/>
              </w:rPr>
            </w:pPr>
            <w:r w:rsidRPr="001E1F7B">
              <w:rPr>
                <w:rFonts w:ascii="Arial" w:hAnsi="Arial" w:cs="Arial"/>
              </w:rPr>
              <w:t>2,98</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1,44</w:t>
            </w:r>
          </w:p>
          <w:p w:rsidR="00F82BC7" w:rsidRPr="001E1F7B" w:rsidRDefault="00F82BC7" w:rsidP="001E1F7B">
            <w:pPr>
              <w:spacing w:line="360" w:lineRule="auto"/>
              <w:jc w:val="both"/>
              <w:rPr>
                <w:rFonts w:ascii="Arial" w:hAnsi="Arial" w:cs="Arial"/>
              </w:rPr>
            </w:pPr>
            <w:r w:rsidRPr="001E1F7B">
              <w:rPr>
                <w:rFonts w:ascii="Arial" w:hAnsi="Arial" w:cs="Arial"/>
              </w:rPr>
              <w:t>2,0</w:t>
            </w:r>
          </w:p>
          <w:p w:rsidR="00F82BC7" w:rsidRPr="001E1F7B" w:rsidRDefault="00F82BC7" w:rsidP="001E1F7B">
            <w:pPr>
              <w:spacing w:line="360" w:lineRule="auto"/>
              <w:jc w:val="both"/>
              <w:rPr>
                <w:rFonts w:ascii="Arial" w:hAnsi="Arial" w:cs="Arial"/>
              </w:rPr>
            </w:pPr>
            <w:r w:rsidRPr="001E1F7B">
              <w:rPr>
                <w:rFonts w:ascii="Arial" w:hAnsi="Arial" w:cs="Arial"/>
              </w:rPr>
              <w:t>2,55</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5135</w:t>
            </w:r>
          </w:p>
          <w:p w:rsidR="00F82BC7" w:rsidRPr="001E1F7B" w:rsidRDefault="00F82BC7" w:rsidP="001E1F7B">
            <w:pPr>
              <w:spacing w:line="360" w:lineRule="auto"/>
              <w:jc w:val="both"/>
              <w:rPr>
                <w:rFonts w:ascii="Arial" w:hAnsi="Arial" w:cs="Arial"/>
              </w:rPr>
            </w:pPr>
            <w:r w:rsidRPr="001E1F7B">
              <w:rPr>
                <w:rFonts w:ascii="Arial" w:hAnsi="Arial" w:cs="Arial"/>
              </w:rPr>
              <w:t>4291</w:t>
            </w:r>
          </w:p>
          <w:p w:rsidR="00F82BC7" w:rsidRPr="001E1F7B" w:rsidRDefault="00F82BC7" w:rsidP="001E1F7B">
            <w:pPr>
              <w:spacing w:line="360" w:lineRule="auto"/>
              <w:jc w:val="both"/>
              <w:rPr>
                <w:rFonts w:ascii="Arial" w:hAnsi="Arial" w:cs="Arial"/>
              </w:rPr>
            </w:pPr>
            <w:r w:rsidRPr="001E1F7B">
              <w:rPr>
                <w:rFonts w:ascii="Arial" w:hAnsi="Arial" w:cs="Arial"/>
              </w:rPr>
              <w:t>62</w:t>
            </w:r>
          </w:p>
          <w:p w:rsidR="00F82BC7" w:rsidRPr="001E1F7B" w:rsidRDefault="00F82BC7" w:rsidP="001E1F7B">
            <w:pPr>
              <w:spacing w:line="360" w:lineRule="auto"/>
              <w:jc w:val="both"/>
              <w:rPr>
                <w:rFonts w:ascii="Arial" w:hAnsi="Arial" w:cs="Arial"/>
              </w:rPr>
            </w:pPr>
            <w:r w:rsidRPr="001E1F7B">
              <w:rPr>
                <w:rFonts w:ascii="Arial" w:hAnsi="Arial" w:cs="Arial"/>
              </w:rPr>
              <w:t>44</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378</w:t>
            </w:r>
          </w:p>
          <w:p w:rsidR="00F82BC7" w:rsidRPr="001E1F7B" w:rsidRDefault="00F82BC7" w:rsidP="001E1F7B">
            <w:pPr>
              <w:spacing w:line="360" w:lineRule="auto"/>
              <w:jc w:val="both"/>
              <w:rPr>
                <w:rFonts w:ascii="Arial" w:hAnsi="Arial" w:cs="Arial"/>
              </w:rPr>
            </w:pPr>
            <w:r w:rsidRPr="001E1F7B">
              <w:rPr>
                <w:rFonts w:ascii="Arial" w:hAnsi="Arial" w:cs="Arial"/>
              </w:rPr>
              <w:t>146</w:t>
            </w:r>
          </w:p>
          <w:p w:rsidR="00F82BC7" w:rsidRPr="001E1F7B" w:rsidRDefault="00F82BC7" w:rsidP="001E1F7B">
            <w:pPr>
              <w:spacing w:line="360" w:lineRule="auto"/>
              <w:jc w:val="both"/>
              <w:rPr>
                <w:rFonts w:ascii="Arial" w:hAnsi="Arial" w:cs="Arial"/>
              </w:rPr>
            </w:pPr>
            <w:r w:rsidRPr="001E1F7B">
              <w:rPr>
                <w:rFonts w:ascii="Arial" w:hAnsi="Arial" w:cs="Arial"/>
              </w:rPr>
              <w:t>214</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70,78</w:t>
            </w:r>
          </w:p>
          <w:p w:rsidR="00F82BC7" w:rsidRPr="001E1F7B" w:rsidRDefault="00F82BC7" w:rsidP="001E1F7B">
            <w:pPr>
              <w:spacing w:line="360" w:lineRule="auto"/>
              <w:jc w:val="both"/>
              <w:rPr>
                <w:rFonts w:ascii="Arial" w:hAnsi="Arial" w:cs="Arial"/>
              </w:rPr>
            </w:pPr>
            <w:r w:rsidRPr="001E1F7B">
              <w:rPr>
                <w:rFonts w:ascii="Arial" w:hAnsi="Arial" w:cs="Arial"/>
              </w:rPr>
              <w:t>59,15</w:t>
            </w:r>
          </w:p>
          <w:p w:rsidR="00F82BC7" w:rsidRPr="001E1F7B" w:rsidRDefault="00F82BC7" w:rsidP="001E1F7B">
            <w:pPr>
              <w:spacing w:line="360" w:lineRule="auto"/>
              <w:jc w:val="both"/>
              <w:rPr>
                <w:rFonts w:ascii="Arial" w:hAnsi="Arial" w:cs="Arial"/>
              </w:rPr>
            </w:pPr>
            <w:r w:rsidRPr="001E1F7B">
              <w:rPr>
                <w:rFonts w:ascii="Arial" w:hAnsi="Arial" w:cs="Arial"/>
              </w:rPr>
              <w:t>0,85</w:t>
            </w:r>
          </w:p>
          <w:p w:rsidR="00F82BC7" w:rsidRPr="001E1F7B" w:rsidRDefault="00F82BC7" w:rsidP="001E1F7B">
            <w:pPr>
              <w:spacing w:line="360" w:lineRule="auto"/>
              <w:jc w:val="both"/>
              <w:rPr>
                <w:rFonts w:ascii="Arial" w:hAnsi="Arial" w:cs="Arial"/>
              </w:rPr>
            </w:pPr>
            <w:r w:rsidRPr="001E1F7B">
              <w:rPr>
                <w:rFonts w:ascii="Arial" w:hAnsi="Arial" w:cs="Arial"/>
              </w:rPr>
              <w:t>0,61</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5,21</w:t>
            </w:r>
          </w:p>
          <w:p w:rsidR="00F82BC7" w:rsidRPr="001E1F7B" w:rsidRDefault="00F82BC7" w:rsidP="001E1F7B">
            <w:pPr>
              <w:spacing w:line="360" w:lineRule="auto"/>
              <w:jc w:val="both"/>
              <w:rPr>
                <w:rFonts w:ascii="Arial" w:hAnsi="Arial" w:cs="Arial"/>
              </w:rPr>
            </w:pPr>
            <w:r w:rsidRPr="001E1F7B">
              <w:rPr>
                <w:rFonts w:ascii="Arial" w:hAnsi="Arial" w:cs="Arial"/>
              </w:rPr>
              <w:t>2,01</w:t>
            </w:r>
          </w:p>
          <w:p w:rsidR="00F82BC7" w:rsidRPr="001E1F7B" w:rsidRDefault="00F82BC7" w:rsidP="001E1F7B">
            <w:pPr>
              <w:spacing w:line="360" w:lineRule="auto"/>
              <w:jc w:val="both"/>
              <w:rPr>
                <w:rFonts w:ascii="Arial" w:hAnsi="Arial" w:cs="Arial"/>
              </w:rPr>
            </w:pPr>
            <w:r w:rsidRPr="001E1F7B">
              <w:rPr>
                <w:rFonts w:ascii="Arial" w:hAnsi="Arial" w:cs="Arial"/>
              </w:rPr>
              <w:t>2,95</w:t>
            </w:r>
          </w:p>
        </w:tc>
        <w:tc>
          <w:tcPr>
            <w:tcW w:w="1134" w:type="dxa"/>
            <w:gridSpan w:val="2"/>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- 212</w:t>
            </w:r>
          </w:p>
          <w:p w:rsidR="00F82BC7" w:rsidRPr="001E1F7B" w:rsidRDefault="00F82BC7" w:rsidP="001E1F7B">
            <w:pPr>
              <w:spacing w:line="360" w:lineRule="auto"/>
              <w:jc w:val="both"/>
              <w:rPr>
                <w:rFonts w:ascii="Arial" w:hAnsi="Arial" w:cs="Arial"/>
              </w:rPr>
            </w:pPr>
            <w:r w:rsidRPr="001E1F7B">
              <w:rPr>
                <w:rFonts w:ascii="Arial" w:hAnsi="Arial" w:cs="Arial"/>
              </w:rPr>
              <w:t>- 140</w:t>
            </w:r>
          </w:p>
          <w:p w:rsidR="00F82BC7" w:rsidRPr="001E1F7B" w:rsidRDefault="00F82BC7" w:rsidP="001E1F7B">
            <w:pPr>
              <w:spacing w:line="360" w:lineRule="auto"/>
              <w:jc w:val="both"/>
              <w:rPr>
                <w:rFonts w:ascii="Arial" w:hAnsi="Arial" w:cs="Arial"/>
              </w:rPr>
            </w:pPr>
            <w:r w:rsidRPr="001E1F7B">
              <w:rPr>
                <w:rFonts w:ascii="Arial" w:hAnsi="Arial" w:cs="Arial"/>
              </w:rPr>
              <w:t>- 200</w:t>
            </w:r>
          </w:p>
          <w:p w:rsidR="00F82BC7" w:rsidRPr="001E1F7B" w:rsidRDefault="00F82BC7" w:rsidP="001E1F7B">
            <w:pPr>
              <w:spacing w:line="360" w:lineRule="auto"/>
              <w:jc w:val="both"/>
              <w:rPr>
                <w:rFonts w:ascii="Arial" w:hAnsi="Arial" w:cs="Arial"/>
              </w:rPr>
            </w:pPr>
            <w:r w:rsidRPr="001E1F7B">
              <w:rPr>
                <w:rFonts w:ascii="Arial" w:hAnsi="Arial" w:cs="Arial"/>
              </w:rPr>
              <w:t>- 173</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+ 273</w:t>
            </w:r>
          </w:p>
          <w:p w:rsidR="00F82BC7" w:rsidRPr="001E1F7B" w:rsidRDefault="00F82BC7" w:rsidP="001E1F7B">
            <w:pPr>
              <w:spacing w:line="360" w:lineRule="auto"/>
              <w:jc w:val="both"/>
              <w:rPr>
                <w:rFonts w:ascii="Arial" w:hAnsi="Arial" w:cs="Arial"/>
              </w:rPr>
            </w:pPr>
            <w:r w:rsidRPr="001E1F7B">
              <w:rPr>
                <w:rFonts w:ascii="Arial" w:hAnsi="Arial" w:cs="Arial"/>
              </w:rPr>
              <w:t xml:space="preserve">   0</w:t>
            </w:r>
          </w:p>
          <w:p w:rsidR="00F82BC7" w:rsidRPr="001E1F7B" w:rsidRDefault="00F82BC7" w:rsidP="001E1F7B">
            <w:pPr>
              <w:spacing w:line="360" w:lineRule="auto"/>
              <w:jc w:val="both"/>
              <w:rPr>
                <w:rFonts w:ascii="Arial" w:hAnsi="Arial" w:cs="Arial"/>
              </w:rPr>
            </w:pPr>
            <w:r w:rsidRPr="001E1F7B">
              <w:rPr>
                <w:rFonts w:ascii="Arial" w:hAnsi="Arial" w:cs="Arial"/>
              </w:rPr>
              <w:t xml:space="preserve"> + 28</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- 3,96</w:t>
            </w:r>
          </w:p>
          <w:p w:rsidR="00F82BC7" w:rsidRPr="001E1F7B" w:rsidRDefault="00F82BC7" w:rsidP="001E1F7B">
            <w:pPr>
              <w:spacing w:line="360" w:lineRule="auto"/>
              <w:jc w:val="both"/>
              <w:rPr>
                <w:rFonts w:ascii="Arial" w:hAnsi="Arial" w:cs="Arial"/>
              </w:rPr>
            </w:pPr>
            <w:r w:rsidRPr="001E1F7B">
              <w:rPr>
                <w:rFonts w:ascii="Arial" w:hAnsi="Arial" w:cs="Arial"/>
              </w:rPr>
              <w:t>- 3,16</w:t>
            </w:r>
          </w:p>
          <w:p w:rsidR="00F82BC7" w:rsidRPr="001E1F7B" w:rsidRDefault="00F82BC7" w:rsidP="001E1F7B">
            <w:pPr>
              <w:spacing w:line="360" w:lineRule="auto"/>
              <w:jc w:val="both"/>
              <w:rPr>
                <w:rFonts w:ascii="Arial" w:hAnsi="Arial" w:cs="Arial"/>
              </w:rPr>
            </w:pPr>
            <w:r w:rsidRPr="001E1F7B">
              <w:rPr>
                <w:rFonts w:ascii="Arial" w:hAnsi="Arial" w:cs="Arial"/>
              </w:rPr>
              <w:t>- 76,33</w:t>
            </w:r>
          </w:p>
          <w:p w:rsidR="00F82BC7" w:rsidRPr="001E1F7B" w:rsidRDefault="00F82BC7" w:rsidP="001E1F7B">
            <w:pPr>
              <w:spacing w:line="360" w:lineRule="auto"/>
              <w:jc w:val="both"/>
              <w:rPr>
                <w:rFonts w:ascii="Arial" w:hAnsi="Arial" w:cs="Arial"/>
              </w:rPr>
            </w:pPr>
            <w:r w:rsidRPr="001E1F7B">
              <w:rPr>
                <w:rFonts w:ascii="Arial" w:hAnsi="Arial" w:cs="Arial"/>
              </w:rPr>
              <w:t>- 79,72</w:t>
            </w: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r w:rsidRPr="001E1F7B">
              <w:rPr>
                <w:rFonts w:ascii="Arial" w:hAnsi="Arial" w:cs="Arial"/>
              </w:rPr>
              <w:t>+ 260</w:t>
            </w: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r w:rsidRPr="001E1F7B">
              <w:rPr>
                <w:rFonts w:ascii="Arial" w:hAnsi="Arial" w:cs="Arial"/>
              </w:rPr>
              <w:t>+ 15,05</w:t>
            </w:r>
          </w:p>
        </w:tc>
      </w:tr>
      <w:tr w:rsidR="00F82BC7" w:rsidRPr="001E1F7B">
        <w:trPr>
          <w:trHeight w:val="489"/>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Фонды потребления</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851</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11,68</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776</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10,7</w:t>
            </w:r>
          </w:p>
        </w:tc>
        <w:tc>
          <w:tcPr>
            <w:tcW w:w="1134"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- 75</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- 8,81</w:t>
            </w:r>
          </w:p>
        </w:tc>
      </w:tr>
      <w:tr w:rsidR="00F82BC7" w:rsidRPr="001E1F7B">
        <w:trPr>
          <w:trHeight w:val="620"/>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Прочие краткосрочные пассивы</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20"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48" w:type="dxa"/>
            <w:gridSpan w:val="2"/>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ИТОГО</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6198</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85,07</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5911</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81,47</w:t>
            </w:r>
          </w:p>
        </w:tc>
        <w:tc>
          <w:tcPr>
            <w:tcW w:w="1120" w:type="dxa"/>
          </w:tcPr>
          <w:p w:rsidR="00F82BC7" w:rsidRPr="001E1F7B" w:rsidRDefault="00F82BC7" w:rsidP="001E1F7B">
            <w:pPr>
              <w:spacing w:line="360" w:lineRule="auto"/>
              <w:jc w:val="both"/>
              <w:rPr>
                <w:rFonts w:ascii="Arial" w:hAnsi="Arial" w:cs="Arial"/>
              </w:rPr>
            </w:pPr>
            <w:r w:rsidRPr="001E1F7B">
              <w:rPr>
                <w:rFonts w:ascii="Arial" w:hAnsi="Arial" w:cs="Arial"/>
              </w:rPr>
              <w:t>- 287</w:t>
            </w:r>
          </w:p>
        </w:tc>
        <w:tc>
          <w:tcPr>
            <w:tcW w:w="1148"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- 4,63</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ВСЕГО</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7286</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100</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7255</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xml:space="preserve">  100</w:t>
            </w:r>
          </w:p>
        </w:tc>
        <w:tc>
          <w:tcPr>
            <w:tcW w:w="1120" w:type="dxa"/>
          </w:tcPr>
          <w:p w:rsidR="00F82BC7" w:rsidRPr="001E1F7B" w:rsidRDefault="00F82BC7" w:rsidP="001E1F7B">
            <w:pPr>
              <w:spacing w:line="360" w:lineRule="auto"/>
              <w:jc w:val="both"/>
              <w:rPr>
                <w:rFonts w:ascii="Arial" w:hAnsi="Arial" w:cs="Arial"/>
              </w:rPr>
            </w:pPr>
            <w:r w:rsidRPr="001E1F7B">
              <w:rPr>
                <w:rFonts w:ascii="Arial" w:hAnsi="Arial" w:cs="Arial"/>
              </w:rPr>
              <w:t>- 31</w:t>
            </w:r>
          </w:p>
        </w:tc>
        <w:tc>
          <w:tcPr>
            <w:tcW w:w="1148"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 xml:space="preserve"> - 0,43</w:t>
            </w:r>
          </w:p>
        </w:tc>
      </w:tr>
    </w:tbl>
    <w:p w:rsidR="00F82BC7" w:rsidRPr="001E1F7B" w:rsidRDefault="00F82BC7" w:rsidP="001E1F7B">
      <w:pPr>
        <w:spacing w:line="360" w:lineRule="auto"/>
        <w:jc w:val="both"/>
        <w:rPr>
          <w:rFonts w:ascii="Arial" w:hAnsi="Arial" w:cs="Arial"/>
        </w:rPr>
      </w:pPr>
    </w:p>
    <w:p w:rsidR="00F82BC7" w:rsidRPr="001E1F7B" w:rsidRDefault="00F82BC7" w:rsidP="001E1F7B">
      <w:pPr>
        <w:pStyle w:val="a7"/>
        <w:ind w:firstLine="851"/>
        <w:rPr>
          <w:rFonts w:ascii="Arial" w:hAnsi="Arial" w:cs="Arial"/>
          <w:sz w:val="24"/>
        </w:rPr>
      </w:pPr>
      <w:r w:rsidRPr="001E1F7B">
        <w:rPr>
          <w:rFonts w:ascii="Arial" w:hAnsi="Arial" w:cs="Arial"/>
          <w:sz w:val="24"/>
        </w:rPr>
        <w:t>Оценка динамики состава и структуры источников собственных и заёмных средств производится по данным формы №1 “Бухгалтерский баланс” в таблицах 2.5. и 2.6.</w:t>
      </w:r>
    </w:p>
    <w:p w:rsidR="00F82BC7" w:rsidRPr="001E1F7B" w:rsidRDefault="00F82BC7" w:rsidP="001E1F7B">
      <w:pPr>
        <w:pStyle w:val="a7"/>
        <w:ind w:firstLine="851"/>
        <w:rPr>
          <w:rFonts w:ascii="Arial" w:hAnsi="Arial" w:cs="Arial"/>
          <w:sz w:val="24"/>
        </w:rPr>
      </w:pPr>
      <w:r w:rsidRPr="001E1F7B">
        <w:rPr>
          <w:rFonts w:ascii="Arial" w:hAnsi="Arial" w:cs="Arial"/>
          <w:sz w:val="24"/>
        </w:rPr>
        <w:t>Как видно из таблицы 2.5. снижение стоимости имущества предприятия за 1998 год составило 31 т.р. или 0.43%. Произошло это, главным образом, за счет снижения доли заемных средств на 287 т.р. или на 4.63%, в то время как собственные средства за год увеличились на 256 т.р., или на 23.53%.</w:t>
      </w:r>
    </w:p>
    <w:p w:rsidR="00F82BC7" w:rsidRPr="001E1F7B" w:rsidRDefault="00F82BC7" w:rsidP="001E1F7B">
      <w:pPr>
        <w:pStyle w:val="a7"/>
        <w:ind w:firstLine="851"/>
        <w:rPr>
          <w:rFonts w:ascii="Arial" w:hAnsi="Arial" w:cs="Arial"/>
          <w:sz w:val="24"/>
        </w:rPr>
      </w:pPr>
      <w:r w:rsidRPr="001E1F7B">
        <w:rPr>
          <w:rFonts w:ascii="Arial" w:hAnsi="Arial" w:cs="Arial"/>
          <w:sz w:val="24"/>
        </w:rPr>
        <w:t>Рост собственных средств произошел за счет увеличения фонда накопления на 257 т.р. или на 32.7%.</w:t>
      </w:r>
    </w:p>
    <w:p w:rsidR="00F82BC7" w:rsidRPr="001E1F7B" w:rsidRDefault="00F82BC7" w:rsidP="001E1F7B">
      <w:pPr>
        <w:pStyle w:val="a7"/>
        <w:ind w:firstLine="851"/>
        <w:rPr>
          <w:rFonts w:ascii="Arial" w:hAnsi="Arial" w:cs="Arial"/>
          <w:sz w:val="24"/>
        </w:rPr>
      </w:pPr>
      <w:r w:rsidRPr="001E1F7B">
        <w:rPr>
          <w:rFonts w:ascii="Arial" w:hAnsi="Arial" w:cs="Arial"/>
          <w:sz w:val="24"/>
        </w:rPr>
        <w:t>Снижение заемных средств произошло за счет снижения кредиторской задолженности на 212 т.р. или на 3.96%, а удельный вес её снизился на 2.61 пункта. Также в 1998 году снизились фонды потребления на 75 т.р., или на 8.81%, а их удельный вес снизился в общей сумме источников средств на 0.98 пункта.</w:t>
      </w:r>
    </w:p>
    <w:p w:rsidR="00F82BC7" w:rsidRPr="001E1F7B" w:rsidRDefault="00F82BC7" w:rsidP="001E1F7B">
      <w:pPr>
        <w:pStyle w:val="a7"/>
        <w:ind w:firstLine="851"/>
        <w:rPr>
          <w:rFonts w:ascii="Arial" w:hAnsi="Arial" w:cs="Arial"/>
          <w:sz w:val="24"/>
        </w:rPr>
      </w:pPr>
      <w:r w:rsidRPr="001E1F7B">
        <w:rPr>
          <w:rFonts w:ascii="Arial" w:hAnsi="Arial" w:cs="Arial"/>
          <w:sz w:val="24"/>
        </w:rPr>
        <w:t>Снижение доли заемных средств и увеличение доли собственных средств свидетельствует о том, что предприятие старается увеличить долю собственных средств с целью повышения своего финансового состояния.</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По данным таблицы 2.6. видно, что возрастание стоимости имущества предприятия в 1999г. составило 6813 т.р. или 93.91%. Произошло это вследствие увеличения как собственных, так и заемных средств. </w:t>
      </w:r>
    </w:p>
    <w:p w:rsidR="00F82BC7" w:rsidRPr="001E1F7B" w:rsidRDefault="00F82BC7" w:rsidP="001E1F7B">
      <w:pPr>
        <w:pStyle w:val="a7"/>
        <w:ind w:firstLine="851"/>
        <w:rPr>
          <w:rFonts w:ascii="Arial" w:hAnsi="Arial" w:cs="Arial"/>
          <w:sz w:val="24"/>
        </w:rPr>
      </w:pPr>
      <w:r w:rsidRPr="001E1F7B">
        <w:rPr>
          <w:rFonts w:ascii="Arial" w:hAnsi="Arial" w:cs="Arial"/>
          <w:sz w:val="24"/>
        </w:rPr>
        <w:t>Рост собственных средств произошел за счет увеличения фонда накопления на 2199 т.р. или на 210.83%. В результате чего собственные средства предприятия в 1999 году возросли с 1344 т.р. до 3543 т.р. или на 163.61%. Удельный вес их также увеличился и составил 25.18 пункта.</w:t>
      </w:r>
    </w:p>
    <w:p w:rsidR="00F82BC7" w:rsidRPr="001E1F7B" w:rsidRDefault="00F82BC7" w:rsidP="001E1F7B">
      <w:pPr>
        <w:pStyle w:val="a7"/>
        <w:ind w:firstLine="851"/>
        <w:rPr>
          <w:rFonts w:ascii="Arial" w:hAnsi="Arial" w:cs="Arial"/>
          <w:sz w:val="24"/>
        </w:rPr>
      </w:pPr>
      <w:r w:rsidRPr="001E1F7B">
        <w:rPr>
          <w:rFonts w:ascii="Arial" w:hAnsi="Arial" w:cs="Arial"/>
          <w:sz w:val="24"/>
        </w:rPr>
        <w:t>Заемные средства увеличились на 4614 т.р. или на 78.06%, в т.ч. кредиторская задолженность возросла на 1478 т.р. или на 28.78%, однако данного источника финансирования оказалось недостаточно для деятельности предприятия и оно вынуждено было брать краткосрочные займы. Их величина к концу 1999г. составила 71 т.р.</w:t>
      </w:r>
    </w:p>
    <w:p w:rsidR="00F82BC7" w:rsidRPr="001E1F7B" w:rsidRDefault="00F82BC7" w:rsidP="001E1F7B">
      <w:pPr>
        <w:pStyle w:val="a7"/>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Таблица 2.6.</w:t>
      </w:r>
    </w:p>
    <w:p w:rsidR="00F82BC7" w:rsidRPr="001E1F7B" w:rsidRDefault="00F82BC7" w:rsidP="001E1F7B">
      <w:pPr>
        <w:pStyle w:val="a7"/>
        <w:ind w:firstLine="851"/>
        <w:rPr>
          <w:rFonts w:ascii="Arial" w:hAnsi="Arial" w:cs="Arial"/>
          <w:sz w:val="24"/>
        </w:rPr>
      </w:pPr>
      <w:r w:rsidRPr="001E1F7B">
        <w:rPr>
          <w:rFonts w:ascii="Arial" w:hAnsi="Arial" w:cs="Arial"/>
          <w:sz w:val="24"/>
        </w:rPr>
        <w:t>Анализ состава и структуры источников средств предприятия.</w:t>
      </w:r>
    </w:p>
    <w:tbl>
      <w:tblPr>
        <w:tblStyle w:val="af1"/>
        <w:tblW w:w="0" w:type="auto"/>
        <w:jc w:val="center"/>
        <w:tblLayout w:type="fixed"/>
        <w:tblLook w:val="01E0" w:firstRow="1" w:lastRow="1" w:firstColumn="1" w:lastColumn="1" w:noHBand="0" w:noVBand="0"/>
      </w:tblPr>
      <w:tblGrid>
        <w:gridCol w:w="2835"/>
        <w:gridCol w:w="992"/>
        <w:gridCol w:w="1134"/>
        <w:gridCol w:w="993"/>
        <w:gridCol w:w="1126"/>
        <w:gridCol w:w="1179"/>
        <w:gridCol w:w="1268"/>
      </w:tblGrid>
      <w:tr w:rsidR="00F82BC7" w:rsidRPr="001E1F7B">
        <w:trPr>
          <w:cnfStyle w:val="100000000000" w:firstRow="1" w:lastRow="0" w:firstColumn="0" w:lastColumn="0" w:oddVBand="0" w:evenVBand="0" w:oddHBand="0" w:evenHBand="0" w:firstRowFirstColumn="0" w:firstRowLastColumn="0" w:lastRowFirstColumn="0" w:lastRowLastColumn="0"/>
          <w:trHeight w:val="454"/>
          <w:jc w:val="center"/>
        </w:trPr>
        <w:tc>
          <w:tcPr>
            <w:tcW w:w="2835" w:type="dxa"/>
            <w:vMerge w:val="restart"/>
          </w:tcPr>
          <w:p w:rsidR="00F82BC7" w:rsidRPr="001E1F7B" w:rsidRDefault="00F82BC7" w:rsidP="001E1F7B">
            <w:pPr>
              <w:spacing w:line="360" w:lineRule="auto"/>
              <w:jc w:val="both"/>
              <w:rPr>
                <w:rFonts w:ascii="Arial" w:hAnsi="Arial" w:cs="Arial"/>
              </w:rPr>
            </w:pPr>
            <w:r w:rsidRPr="001E1F7B">
              <w:rPr>
                <w:rFonts w:ascii="Arial" w:hAnsi="Arial" w:cs="Arial"/>
              </w:rPr>
              <w:t>Источники средств</w:t>
            </w:r>
          </w:p>
        </w:tc>
        <w:tc>
          <w:tcPr>
            <w:tcW w:w="2126"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На 01.01.1999г.</w:t>
            </w:r>
          </w:p>
        </w:tc>
        <w:tc>
          <w:tcPr>
            <w:tcW w:w="2119"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На 31.12.1999г.</w:t>
            </w:r>
          </w:p>
        </w:tc>
        <w:tc>
          <w:tcPr>
            <w:tcW w:w="2447" w:type="dxa"/>
            <w:gridSpan w:val="2"/>
          </w:tcPr>
          <w:p w:rsidR="00F82BC7" w:rsidRPr="001E1F7B" w:rsidRDefault="00F82BC7" w:rsidP="001E1F7B">
            <w:pPr>
              <w:spacing w:line="360" w:lineRule="auto"/>
              <w:jc w:val="both"/>
              <w:rPr>
                <w:rFonts w:ascii="Arial" w:hAnsi="Arial" w:cs="Arial"/>
              </w:rPr>
            </w:pPr>
            <w:r w:rsidRPr="001E1F7B">
              <w:rPr>
                <w:rFonts w:ascii="Arial" w:hAnsi="Arial" w:cs="Arial"/>
              </w:rPr>
              <w:t>Изменения за год (+, -)</w:t>
            </w:r>
          </w:p>
        </w:tc>
      </w:tr>
      <w:tr w:rsidR="00F82BC7" w:rsidRPr="001E1F7B">
        <w:trPr>
          <w:trHeight w:val="454"/>
          <w:jc w:val="center"/>
        </w:trPr>
        <w:tc>
          <w:tcPr>
            <w:tcW w:w="2835" w:type="dxa"/>
            <w:vMerge/>
          </w:tcPr>
          <w:p w:rsidR="00F82BC7" w:rsidRPr="001E1F7B" w:rsidRDefault="00F82BC7" w:rsidP="001E1F7B">
            <w:pPr>
              <w:spacing w:line="360" w:lineRule="auto"/>
              <w:jc w:val="both"/>
              <w:rPr>
                <w:rFonts w:ascii="Arial" w:hAnsi="Arial" w:cs="Arial"/>
              </w:rPr>
            </w:pP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 к итогу</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1126" w:type="dxa"/>
          </w:tcPr>
          <w:p w:rsidR="00F82BC7" w:rsidRPr="001E1F7B" w:rsidRDefault="00F82BC7" w:rsidP="001E1F7B">
            <w:pPr>
              <w:spacing w:line="360" w:lineRule="auto"/>
              <w:jc w:val="both"/>
              <w:rPr>
                <w:rFonts w:ascii="Arial" w:hAnsi="Arial" w:cs="Arial"/>
              </w:rPr>
            </w:pPr>
            <w:r w:rsidRPr="001E1F7B">
              <w:rPr>
                <w:rFonts w:ascii="Arial" w:hAnsi="Arial" w:cs="Arial"/>
              </w:rPr>
              <w:t>% к итогу</w:t>
            </w:r>
          </w:p>
        </w:tc>
        <w:tc>
          <w:tcPr>
            <w:tcW w:w="1179" w:type="dxa"/>
          </w:tcPr>
          <w:p w:rsidR="00F82BC7" w:rsidRPr="001E1F7B" w:rsidRDefault="00F82BC7" w:rsidP="001E1F7B">
            <w:pPr>
              <w:spacing w:line="360" w:lineRule="auto"/>
              <w:jc w:val="both"/>
              <w:rPr>
                <w:rFonts w:ascii="Arial" w:hAnsi="Arial" w:cs="Arial"/>
              </w:rPr>
            </w:pPr>
            <w:r w:rsidRPr="001E1F7B">
              <w:rPr>
                <w:rFonts w:ascii="Arial" w:hAnsi="Arial" w:cs="Arial"/>
              </w:rPr>
              <w:t>Тыс.</w:t>
            </w:r>
          </w:p>
          <w:p w:rsidR="00F82BC7" w:rsidRPr="001E1F7B" w:rsidRDefault="00F82BC7" w:rsidP="001E1F7B">
            <w:pPr>
              <w:spacing w:line="360" w:lineRule="auto"/>
              <w:jc w:val="both"/>
              <w:rPr>
                <w:rFonts w:ascii="Arial" w:hAnsi="Arial" w:cs="Arial"/>
              </w:rPr>
            </w:pPr>
            <w:r w:rsidRPr="001E1F7B">
              <w:rPr>
                <w:rFonts w:ascii="Arial" w:hAnsi="Arial" w:cs="Arial"/>
              </w:rPr>
              <w:t>руб.</w:t>
            </w:r>
          </w:p>
        </w:tc>
        <w:tc>
          <w:tcPr>
            <w:tcW w:w="1268" w:type="dxa"/>
          </w:tcPr>
          <w:p w:rsidR="00F82BC7" w:rsidRPr="001E1F7B" w:rsidRDefault="00F82BC7" w:rsidP="001E1F7B">
            <w:pPr>
              <w:spacing w:line="360" w:lineRule="auto"/>
              <w:jc w:val="both"/>
              <w:rPr>
                <w:rFonts w:ascii="Arial" w:hAnsi="Arial" w:cs="Arial"/>
              </w:rPr>
            </w:pPr>
            <w:r w:rsidRPr="001E1F7B">
              <w:rPr>
                <w:rFonts w:ascii="Arial" w:hAnsi="Arial" w:cs="Arial"/>
              </w:rPr>
              <w:t>% к началу года</w:t>
            </w:r>
          </w:p>
        </w:tc>
      </w:tr>
      <w:tr w:rsidR="00F82BC7" w:rsidRPr="001E1F7B">
        <w:trPr>
          <w:trHeight w:val="1930"/>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Собственные сред-ства (капитал и ре-зервы):</w:t>
            </w:r>
          </w:p>
          <w:p w:rsidR="00F82BC7" w:rsidRPr="001E1F7B" w:rsidRDefault="00F82BC7" w:rsidP="001E1F7B">
            <w:pPr>
              <w:spacing w:line="360" w:lineRule="auto"/>
              <w:jc w:val="both"/>
              <w:rPr>
                <w:rFonts w:ascii="Arial" w:hAnsi="Arial" w:cs="Arial"/>
              </w:rPr>
            </w:pPr>
            <w:r w:rsidRPr="001E1F7B">
              <w:rPr>
                <w:rFonts w:ascii="Arial" w:hAnsi="Arial" w:cs="Arial"/>
              </w:rPr>
              <w:t>Уставной капитал</w:t>
            </w:r>
          </w:p>
          <w:p w:rsidR="00F82BC7" w:rsidRPr="001E1F7B" w:rsidRDefault="00F82BC7" w:rsidP="001E1F7B">
            <w:pPr>
              <w:spacing w:line="360" w:lineRule="auto"/>
              <w:jc w:val="both"/>
              <w:rPr>
                <w:rFonts w:ascii="Arial" w:hAnsi="Arial" w:cs="Arial"/>
              </w:rPr>
            </w:pPr>
            <w:r w:rsidRPr="001E1F7B">
              <w:rPr>
                <w:rFonts w:ascii="Arial" w:hAnsi="Arial" w:cs="Arial"/>
              </w:rPr>
              <w:t>Добавочный капитал</w:t>
            </w:r>
          </w:p>
          <w:p w:rsidR="00F82BC7" w:rsidRPr="001E1F7B" w:rsidRDefault="00F82BC7" w:rsidP="001E1F7B">
            <w:pPr>
              <w:spacing w:line="360" w:lineRule="auto"/>
              <w:jc w:val="both"/>
              <w:rPr>
                <w:rFonts w:ascii="Arial" w:hAnsi="Arial" w:cs="Arial"/>
              </w:rPr>
            </w:pPr>
            <w:r w:rsidRPr="001E1F7B">
              <w:rPr>
                <w:rFonts w:ascii="Arial" w:hAnsi="Arial" w:cs="Arial"/>
              </w:rPr>
              <w:t>Фонд накопления</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245</w:t>
            </w:r>
          </w:p>
          <w:p w:rsidR="00F82BC7" w:rsidRPr="001E1F7B" w:rsidRDefault="00F82BC7" w:rsidP="001E1F7B">
            <w:pPr>
              <w:spacing w:line="360" w:lineRule="auto"/>
              <w:jc w:val="both"/>
              <w:rPr>
                <w:rFonts w:ascii="Arial" w:hAnsi="Arial" w:cs="Arial"/>
              </w:rPr>
            </w:pPr>
            <w:r w:rsidRPr="001E1F7B">
              <w:rPr>
                <w:rFonts w:ascii="Arial" w:hAnsi="Arial" w:cs="Arial"/>
              </w:rPr>
              <w:t>56</w:t>
            </w:r>
          </w:p>
          <w:p w:rsidR="00F82BC7" w:rsidRPr="001E1F7B" w:rsidRDefault="00F82BC7" w:rsidP="001E1F7B">
            <w:pPr>
              <w:spacing w:line="360" w:lineRule="auto"/>
              <w:jc w:val="both"/>
              <w:rPr>
                <w:rFonts w:ascii="Arial" w:hAnsi="Arial" w:cs="Arial"/>
              </w:rPr>
            </w:pPr>
            <w:r w:rsidRPr="001E1F7B">
              <w:rPr>
                <w:rFonts w:ascii="Arial" w:hAnsi="Arial" w:cs="Arial"/>
              </w:rPr>
              <w:t>1043</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3,38</w:t>
            </w:r>
          </w:p>
          <w:p w:rsidR="00F82BC7" w:rsidRPr="001E1F7B" w:rsidRDefault="00F82BC7" w:rsidP="001E1F7B">
            <w:pPr>
              <w:spacing w:line="360" w:lineRule="auto"/>
              <w:jc w:val="both"/>
              <w:rPr>
                <w:rFonts w:ascii="Arial" w:hAnsi="Arial" w:cs="Arial"/>
              </w:rPr>
            </w:pPr>
            <w:r w:rsidRPr="001E1F7B">
              <w:rPr>
                <w:rFonts w:ascii="Arial" w:hAnsi="Arial" w:cs="Arial"/>
              </w:rPr>
              <w:t>0,77</w:t>
            </w:r>
          </w:p>
          <w:p w:rsidR="00F82BC7" w:rsidRPr="001E1F7B" w:rsidRDefault="00F82BC7" w:rsidP="001E1F7B">
            <w:pPr>
              <w:spacing w:line="360" w:lineRule="auto"/>
              <w:jc w:val="both"/>
              <w:rPr>
                <w:rFonts w:ascii="Arial" w:hAnsi="Arial" w:cs="Arial"/>
              </w:rPr>
            </w:pPr>
            <w:r w:rsidRPr="001E1F7B">
              <w:rPr>
                <w:rFonts w:ascii="Arial" w:hAnsi="Arial" w:cs="Arial"/>
              </w:rPr>
              <w:t>14,38</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245</w:t>
            </w:r>
          </w:p>
          <w:p w:rsidR="00F82BC7" w:rsidRPr="001E1F7B" w:rsidRDefault="00F82BC7" w:rsidP="001E1F7B">
            <w:pPr>
              <w:spacing w:line="360" w:lineRule="auto"/>
              <w:jc w:val="both"/>
              <w:rPr>
                <w:rFonts w:ascii="Arial" w:hAnsi="Arial" w:cs="Arial"/>
              </w:rPr>
            </w:pPr>
            <w:r w:rsidRPr="001E1F7B">
              <w:rPr>
                <w:rFonts w:ascii="Arial" w:hAnsi="Arial" w:cs="Arial"/>
              </w:rPr>
              <w:t>56</w:t>
            </w:r>
          </w:p>
          <w:p w:rsidR="00F82BC7" w:rsidRPr="001E1F7B" w:rsidRDefault="00F82BC7" w:rsidP="001E1F7B">
            <w:pPr>
              <w:spacing w:line="360" w:lineRule="auto"/>
              <w:jc w:val="both"/>
              <w:rPr>
                <w:rFonts w:ascii="Arial" w:hAnsi="Arial" w:cs="Arial"/>
              </w:rPr>
            </w:pPr>
            <w:r w:rsidRPr="001E1F7B">
              <w:rPr>
                <w:rFonts w:ascii="Arial" w:hAnsi="Arial" w:cs="Arial"/>
              </w:rPr>
              <w:t>3242</w:t>
            </w:r>
          </w:p>
        </w:tc>
        <w:tc>
          <w:tcPr>
            <w:tcW w:w="1126"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1,74</w:t>
            </w:r>
          </w:p>
          <w:p w:rsidR="00F82BC7" w:rsidRPr="001E1F7B" w:rsidRDefault="00F82BC7" w:rsidP="001E1F7B">
            <w:pPr>
              <w:spacing w:line="360" w:lineRule="auto"/>
              <w:jc w:val="both"/>
              <w:rPr>
                <w:rFonts w:ascii="Arial" w:hAnsi="Arial" w:cs="Arial"/>
              </w:rPr>
            </w:pPr>
            <w:r w:rsidRPr="001E1F7B">
              <w:rPr>
                <w:rFonts w:ascii="Arial" w:hAnsi="Arial" w:cs="Arial"/>
              </w:rPr>
              <w:t>0,39</w:t>
            </w:r>
          </w:p>
          <w:p w:rsidR="00F82BC7" w:rsidRPr="001E1F7B" w:rsidRDefault="00F82BC7" w:rsidP="001E1F7B">
            <w:pPr>
              <w:spacing w:line="360" w:lineRule="auto"/>
              <w:jc w:val="both"/>
              <w:rPr>
                <w:rFonts w:ascii="Arial" w:hAnsi="Arial" w:cs="Arial"/>
              </w:rPr>
            </w:pPr>
            <w:r w:rsidRPr="001E1F7B">
              <w:rPr>
                <w:rFonts w:ascii="Arial" w:hAnsi="Arial" w:cs="Arial"/>
              </w:rPr>
              <w:t>23,05</w:t>
            </w:r>
          </w:p>
        </w:tc>
        <w:tc>
          <w:tcPr>
            <w:tcW w:w="1179"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0</w:t>
            </w:r>
          </w:p>
          <w:p w:rsidR="00F82BC7" w:rsidRPr="001E1F7B" w:rsidRDefault="00F82BC7" w:rsidP="001E1F7B">
            <w:pPr>
              <w:spacing w:line="360" w:lineRule="auto"/>
              <w:jc w:val="both"/>
              <w:rPr>
                <w:rFonts w:ascii="Arial" w:hAnsi="Arial" w:cs="Arial"/>
              </w:rPr>
            </w:pPr>
            <w:r w:rsidRPr="001E1F7B">
              <w:rPr>
                <w:rFonts w:ascii="Arial" w:hAnsi="Arial" w:cs="Arial"/>
              </w:rPr>
              <w:t xml:space="preserve">    0</w:t>
            </w:r>
          </w:p>
          <w:p w:rsidR="00F82BC7" w:rsidRPr="001E1F7B" w:rsidRDefault="00F82BC7" w:rsidP="001E1F7B">
            <w:pPr>
              <w:spacing w:line="360" w:lineRule="auto"/>
              <w:jc w:val="both"/>
              <w:rPr>
                <w:rFonts w:ascii="Arial" w:hAnsi="Arial" w:cs="Arial"/>
              </w:rPr>
            </w:pPr>
            <w:r w:rsidRPr="001E1F7B">
              <w:rPr>
                <w:rFonts w:ascii="Arial" w:hAnsi="Arial" w:cs="Arial"/>
              </w:rPr>
              <w:t>+ 2199</w:t>
            </w:r>
          </w:p>
        </w:tc>
        <w:tc>
          <w:tcPr>
            <w:tcW w:w="126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spacing w:line="360" w:lineRule="auto"/>
              <w:jc w:val="both"/>
              <w:rPr>
                <w:rFonts w:ascii="Arial" w:hAnsi="Arial" w:cs="Arial"/>
              </w:rPr>
            </w:pPr>
            <w:r w:rsidRPr="001E1F7B">
              <w:rPr>
                <w:rFonts w:ascii="Arial" w:hAnsi="Arial" w:cs="Arial"/>
              </w:rPr>
              <w:t>+ 210,83</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ИТОГО</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1344</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18,53</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3543</w:t>
            </w:r>
          </w:p>
        </w:tc>
        <w:tc>
          <w:tcPr>
            <w:tcW w:w="1126" w:type="dxa"/>
          </w:tcPr>
          <w:p w:rsidR="00F82BC7" w:rsidRPr="001E1F7B" w:rsidRDefault="00F82BC7" w:rsidP="001E1F7B">
            <w:pPr>
              <w:spacing w:line="360" w:lineRule="auto"/>
              <w:jc w:val="both"/>
              <w:rPr>
                <w:rFonts w:ascii="Arial" w:hAnsi="Arial" w:cs="Arial"/>
              </w:rPr>
            </w:pPr>
            <w:r w:rsidRPr="001E1F7B">
              <w:rPr>
                <w:rFonts w:ascii="Arial" w:hAnsi="Arial" w:cs="Arial"/>
              </w:rPr>
              <w:t>25,18</w:t>
            </w:r>
          </w:p>
        </w:tc>
        <w:tc>
          <w:tcPr>
            <w:tcW w:w="1179" w:type="dxa"/>
          </w:tcPr>
          <w:p w:rsidR="00F82BC7" w:rsidRPr="001E1F7B" w:rsidRDefault="00F82BC7" w:rsidP="001E1F7B">
            <w:pPr>
              <w:spacing w:line="360" w:lineRule="auto"/>
              <w:jc w:val="both"/>
              <w:rPr>
                <w:rFonts w:ascii="Arial" w:hAnsi="Arial" w:cs="Arial"/>
              </w:rPr>
            </w:pPr>
            <w:r w:rsidRPr="001E1F7B">
              <w:rPr>
                <w:rFonts w:ascii="Arial" w:hAnsi="Arial" w:cs="Arial"/>
              </w:rPr>
              <w:t>+ 2199</w:t>
            </w:r>
          </w:p>
        </w:tc>
        <w:tc>
          <w:tcPr>
            <w:tcW w:w="1268" w:type="dxa"/>
          </w:tcPr>
          <w:p w:rsidR="00F82BC7" w:rsidRPr="001E1F7B" w:rsidRDefault="00F82BC7" w:rsidP="001E1F7B">
            <w:pPr>
              <w:spacing w:line="360" w:lineRule="auto"/>
              <w:jc w:val="both"/>
              <w:rPr>
                <w:rFonts w:ascii="Arial" w:hAnsi="Arial" w:cs="Arial"/>
              </w:rPr>
            </w:pPr>
            <w:r w:rsidRPr="001E1F7B">
              <w:rPr>
                <w:rFonts w:ascii="Arial" w:hAnsi="Arial" w:cs="Arial"/>
              </w:rPr>
              <w:t>+163,61</w:t>
            </w:r>
          </w:p>
        </w:tc>
      </w:tr>
      <w:tr w:rsidR="00F82BC7" w:rsidRPr="001E1F7B">
        <w:trPr>
          <w:trHeight w:val="1110"/>
          <w:jc w:val="center"/>
        </w:trPr>
        <w:tc>
          <w:tcPr>
            <w:tcW w:w="2835" w:type="dxa"/>
          </w:tcPr>
          <w:p w:rsidR="00F82BC7" w:rsidRPr="001E1F7B" w:rsidRDefault="00736400" w:rsidP="001E1F7B">
            <w:pPr>
              <w:spacing w:line="360" w:lineRule="auto"/>
              <w:jc w:val="both"/>
              <w:rPr>
                <w:rFonts w:ascii="Arial" w:hAnsi="Arial" w:cs="Arial"/>
              </w:rPr>
            </w:pPr>
            <w:r>
              <w:rPr>
                <w:rFonts w:ascii="Arial" w:hAnsi="Arial" w:cs="Arial"/>
                <w:noProof/>
              </w:rPr>
              <w:pict>
                <v:line id="_x0000_s1162" style="position:absolute;left:0;text-align:left;flip:x;z-index:251656192;mso-position-horizontal-relative:text;mso-position-vertical-relative:text" from="8.55pt,2.55pt" to="145.35pt,2.55pt" o:allowincell="f"/>
              </w:pict>
            </w:r>
            <w:r w:rsidR="00F82BC7" w:rsidRPr="001E1F7B">
              <w:rPr>
                <w:rFonts w:ascii="Arial" w:hAnsi="Arial" w:cs="Arial"/>
              </w:rPr>
              <w:t>Заемные средства:</w:t>
            </w:r>
          </w:p>
          <w:p w:rsidR="00F82BC7" w:rsidRPr="001E1F7B" w:rsidRDefault="00F82BC7" w:rsidP="001E1F7B">
            <w:pPr>
              <w:spacing w:line="360" w:lineRule="auto"/>
              <w:jc w:val="both"/>
              <w:rPr>
                <w:rFonts w:ascii="Arial" w:hAnsi="Arial" w:cs="Arial"/>
              </w:rPr>
            </w:pPr>
            <w:r w:rsidRPr="001E1F7B">
              <w:rPr>
                <w:rFonts w:ascii="Arial" w:hAnsi="Arial" w:cs="Arial"/>
              </w:rPr>
              <w:t>Долгосрочные кре-диты и займы</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26"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79"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26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Краткосрочные кре-диты и займы</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71</w:t>
            </w:r>
          </w:p>
        </w:tc>
        <w:tc>
          <w:tcPr>
            <w:tcW w:w="1126"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0,5</w:t>
            </w:r>
          </w:p>
        </w:tc>
        <w:tc>
          <w:tcPr>
            <w:tcW w:w="1179"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+ 71</w:t>
            </w:r>
          </w:p>
        </w:tc>
        <w:tc>
          <w:tcPr>
            <w:tcW w:w="126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r>
      <w:tr w:rsidR="00F82BC7" w:rsidRPr="001E1F7B">
        <w:trPr>
          <w:trHeight w:val="34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Кредиторская задол-женность:</w:t>
            </w:r>
          </w:p>
          <w:p w:rsidR="00F82BC7" w:rsidRPr="001E1F7B" w:rsidRDefault="00F82BC7" w:rsidP="001E1F7B">
            <w:pPr>
              <w:spacing w:line="360" w:lineRule="auto"/>
              <w:jc w:val="both"/>
              <w:rPr>
                <w:rFonts w:ascii="Arial" w:hAnsi="Arial" w:cs="Arial"/>
              </w:rPr>
            </w:pPr>
            <w:r w:rsidRPr="001E1F7B">
              <w:rPr>
                <w:rFonts w:ascii="Arial" w:hAnsi="Arial" w:cs="Arial"/>
              </w:rPr>
              <w:t>в т.ч.поставщики</w:t>
            </w:r>
          </w:p>
          <w:p w:rsidR="00F82BC7" w:rsidRPr="001E1F7B" w:rsidRDefault="00F82BC7" w:rsidP="001E1F7B">
            <w:pPr>
              <w:spacing w:line="360" w:lineRule="auto"/>
              <w:jc w:val="both"/>
              <w:rPr>
                <w:rFonts w:ascii="Arial" w:hAnsi="Arial" w:cs="Arial"/>
              </w:rPr>
            </w:pPr>
            <w:r w:rsidRPr="001E1F7B">
              <w:rPr>
                <w:rFonts w:ascii="Arial" w:hAnsi="Arial" w:cs="Arial"/>
              </w:rPr>
              <w:t>по оплате труда</w:t>
            </w:r>
          </w:p>
          <w:p w:rsidR="00F82BC7" w:rsidRPr="001E1F7B" w:rsidRDefault="00F82BC7" w:rsidP="001E1F7B">
            <w:pPr>
              <w:spacing w:line="360" w:lineRule="auto"/>
              <w:jc w:val="both"/>
              <w:rPr>
                <w:rFonts w:ascii="Arial" w:hAnsi="Arial" w:cs="Arial"/>
              </w:rPr>
            </w:pPr>
            <w:r w:rsidRPr="001E1F7B">
              <w:rPr>
                <w:rFonts w:ascii="Arial" w:hAnsi="Arial" w:cs="Arial"/>
              </w:rPr>
              <w:t>по соц.страхованию</w:t>
            </w:r>
          </w:p>
          <w:p w:rsidR="00F82BC7" w:rsidRPr="001E1F7B" w:rsidRDefault="00F82BC7" w:rsidP="001E1F7B">
            <w:pPr>
              <w:spacing w:line="360" w:lineRule="auto"/>
              <w:jc w:val="both"/>
              <w:rPr>
                <w:rFonts w:ascii="Arial" w:hAnsi="Arial" w:cs="Arial"/>
              </w:rPr>
            </w:pPr>
            <w:r w:rsidRPr="001E1F7B">
              <w:rPr>
                <w:rFonts w:ascii="Arial" w:hAnsi="Arial" w:cs="Arial"/>
              </w:rPr>
              <w:t>задолженность перед бюджетом</w:t>
            </w:r>
          </w:p>
          <w:p w:rsidR="00F82BC7" w:rsidRPr="001E1F7B" w:rsidRDefault="00F82BC7" w:rsidP="001E1F7B">
            <w:pPr>
              <w:spacing w:line="360" w:lineRule="auto"/>
              <w:jc w:val="both"/>
              <w:rPr>
                <w:rFonts w:ascii="Arial" w:hAnsi="Arial" w:cs="Arial"/>
              </w:rPr>
            </w:pPr>
            <w:r w:rsidRPr="001E1F7B">
              <w:rPr>
                <w:rFonts w:ascii="Arial" w:hAnsi="Arial" w:cs="Arial"/>
              </w:rPr>
              <w:t>авансы полученные</w:t>
            </w:r>
          </w:p>
          <w:p w:rsidR="00F82BC7" w:rsidRPr="001E1F7B" w:rsidRDefault="00F82BC7" w:rsidP="001E1F7B">
            <w:pPr>
              <w:spacing w:line="360" w:lineRule="auto"/>
              <w:jc w:val="both"/>
              <w:rPr>
                <w:rFonts w:ascii="Arial" w:hAnsi="Arial" w:cs="Arial"/>
              </w:rPr>
            </w:pPr>
            <w:r w:rsidRPr="001E1F7B">
              <w:rPr>
                <w:rFonts w:ascii="Arial" w:hAnsi="Arial" w:cs="Arial"/>
              </w:rPr>
              <w:t>прочие кредиторы</w:t>
            </w:r>
          </w:p>
        </w:tc>
        <w:tc>
          <w:tcPr>
            <w:tcW w:w="99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5135</w:t>
            </w:r>
          </w:p>
          <w:p w:rsidR="00F82BC7" w:rsidRPr="001E1F7B" w:rsidRDefault="00F82BC7" w:rsidP="001E1F7B">
            <w:pPr>
              <w:spacing w:line="360" w:lineRule="auto"/>
              <w:jc w:val="both"/>
              <w:rPr>
                <w:rFonts w:ascii="Arial" w:hAnsi="Arial" w:cs="Arial"/>
              </w:rPr>
            </w:pPr>
            <w:r w:rsidRPr="001E1F7B">
              <w:rPr>
                <w:rFonts w:ascii="Arial" w:hAnsi="Arial" w:cs="Arial"/>
              </w:rPr>
              <w:t>4291</w:t>
            </w:r>
          </w:p>
          <w:p w:rsidR="00F82BC7" w:rsidRPr="001E1F7B" w:rsidRDefault="00F82BC7" w:rsidP="001E1F7B">
            <w:pPr>
              <w:spacing w:line="360" w:lineRule="auto"/>
              <w:jc w:val="both"/>
              <w:rPr>
                <w:rFonts w:ascii="Arial" w:hAnsi="Arial" w:cs="Arial"/>
              </w:rPr>
            </w:pPr>
            <w:r w:rsidRPr="001E1F7B">
              <w:rPr>
                <w:rFonts w:ascii="Arial" w:hAnsi="Arial" w:cs="Arial"/>
              </w:rPr>
              <w:t>62</w:t>
            </w:r>
          </w:p>
          <w:p w:rsidR="00F82BC7" w:rsidRPr="001E1F7B" w:rsidRDefault="00F82BC7" w:rsidP="001E1F7B">
            <w:pPr>
              <w:spacing w:line="360" w:lineRule="auto"/>
              <w:jc w:val="both"/>
              <w:rPr>
                <w:rFonts w:ascii="Arial" w:hAnsi="Arial" w:cs="Arial"/>
              </w:rPr>
            </w:pPr>
            <w:r w:rsidRPr="001E1F7B">
              <w:rPr>
                <w:rFonts w:ascii="Arial" w:hAnsi="Arial" w:cs="Arial"/>
              </w:rPr>
              <w:t>44</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378</w:t>
            </w:r>
          </w:p>
          <w:p w:rsidR="00F82BC7" w:rsidRPr="001E1F7B" w:rsidRDefault="00F82BC7" w:rsidP="001E1F7B">
            <w:pPr>
              <w:spacing w:line="360" w:lineRule="auto"/>
              <w:jc w:val="both"/>
              <w:rPr>
                <w:rFonts w:ascii="Arial" w:hAnsi="Arial" w:cs="Arial"/>
              </w:rPr>
            </w:pPr>
            <w:r w:rsidRPr="001E1F7B">
              <w:rPr>
                <w:rFonts w:ascii="Arial" w:hAnsi="Arial" w:cs="Arial"/>
              </w:rPr>
              <w:t>146</w:t>
            </w:r>
          </w:p>
          <w:p w:rsidR="00F82BC7" w:rsidRPr="001E1F7B" w:rsidRDefault="00F82BC7" w:rsidP="001E1F7B">
            <w:pPr>
              <w:spacing w:line="360" w:lineRule="auto"/>
              <w:jc w:val="both"/>
              <w:rPr>
                <w:rFonts w:ascii="Arial" w:hAnsi="Arial" w:cs="Arial"/>
              </w:rPr>
            </w:pPr>
            <w:r w:rsidRPr="001E1F7B">
              <w:rPr>
                <w:rFonts w:ascii="Arial" w:hAnsi="Arial" w:cs="Arial"/>
              </w:rPr>
              <w:t>214</w:t>
            </w:r>
          </w:p>
        </w:tc>
        <w:tc>
          <w:tcPr>
            <w:tcW w:w="1134"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70,78</w:t>
            </w:r>
          </w:p>
          <w:p w:rsidR="00F82BC7" w:rsidRPr="001E1F7B" w:rsidRDefault="00F82BC7" w:rsidP="001E1F7B">
            <w:pPr>
              <w:spacing w:line="360" w:lineRule="auto"/>
              <w:jc w:val="both"/>
              <w:rPr>
                <w:rFonts w:ascii="Arial" w:hAnsi="Arial" w:cs="Arial"/>
              </w:rPr>
            </w:pPr>
            <w:r w:rsidRPr="001E1F7B">
              <w:rPr>
                <w:rFonts w:ascii="Arial" w:hAnsi="Arial" w:cs="Arial"/>
              </w:rPr>
              <w:t>59,15</w:t>
            </w:r>
          </w:p>
          <w:p w:rsidR="00F82BC7" w:rsidRPr="001E1F7B" w:rsidRDefault="00F82BC7" w:rsidP="001E1F7B">
            <w:pPr>
              <w:spacing w:line="360" w:lineRule="auto"/>
              <w:jc w:val="both"/>
              <w:rPr>
                <w:rFonts w:ascii="Arial" w:hAnsi="Arial" w:cs="Arial"/>
              </w:rPr>
            </w:pPr>
            <w:r w:rsidRPr="001E1F7B">
              <w:rPr>
                <w:rFonts w:ascii="Arial" w:hAnsi="Arial" w:cs="Arial"/>
              </w:rPr>
              <w:t>0,85</w:t>
            </w:r>
          </w:p>
          <w:p w:rsidR="00F82BC7" w:rsidRPr="001E1F7B" w:rsidRDefault="00F82BC7" w:rsidP="001E1F7B">
            <w:pPr>
              <w:spacing w:line="360" w:lineRule="auto"/>
              <w:jc w:val="both"/>
              <w:rPr>
                <w:rFonts w:ascii="Arial" w:hAnsi="Arial" w:cs="Arial"/>
              </w:rPr>
            </w:pPr>
            <w:r w:rsidRPr="001E1F7B">
              <w:rPr>
                <w:rFonts w:ascii="Arial" w:hAnsi="Arial" w:cs="Arial"/>
              </w:rPr>
              <w:t>0,61</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5,21</w:t>
            </w:r>
          </w:p>
          <w:p w:rsidR="00F82BC7" w:rsidRPr="001E1F7B" w:rsidRDefault="00F82BC7" w:rsidP="001E1F7B">
            <w:pPr>
              <w:spacing w:line="360" w:lineRule="auto"/>
              <w:jc w:val="both"/>
              <w:rPr>
                <w:rFonts w:ascii="Arial" w:hAnsi="Arial" w:cs="Arial"/>
              </w:rPr>
            </w:pPr>
            <w:r w:rsidRPr="001E1F7B">
              <w:rPr>
                <w:rFonts w:ascii="Arial" w:hAnsi="Arial" w:cs="Arial"/>
              </w:rPr>
              <w:t>2,01</w:t>
            </w:r>
          </w:p>
          <w:p w:rsidR="00F82BC7" w:rsidRPr="001E1F7B" w:rsidRDefault="00F82BC7" w:rsidP="001E1F7B">
            <w:pPr>
              <w:spacing w:line="360" w:lineRule="auto"/>
              <w:jc w:val="both"/>
              <w:rPr>
                <w:rFonts w:ascii="Arial" w:hAnsi="Arial" w:cs="Arial"/>
              </w:rPr>
            </w:pPr>
            <w:r w:rsidRPr="001E1F7B">
              <w:rPr>
                <w:rFonts w:ascii="Arial" w:hAnsi="Arial" w:cs="Arial"/>
              </w:rPr>
              <w:t>2,95</w:t>
            </w:r>
          </w:p>
        </w:tc>
        <w:tc>
          <w:tcPr>
            <w:tcW w:w="993"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6613</w:t>
            </w:r>
          </w:p>
          <w:p w:rsidR="00F82BC7" w:rsidRPr="001E1F7B" w:rsidRDefault="00F82BC7" w:rsidP="001E1F7B">
            <w:pPr>
              <w:spacing w:line="360" w:lineRule="auto"/>
              <w:jc w:val="both"/>
              <w:rPr>
                <w:rFonts w:ascii="Arial" w:hAnsi="Arial" w:cs="Arial"/>
              </w:rPr>
            </w:pPr>
            <w:r w:rsidRPr="001E1F7B">
              <w:rPr>
                <w:rFonts w:ascii="Arial" w:hAnsi="Arial" w:cs="Arial"/>
              </w:rPr>
              <w:t>6090</w:t>
            </w:r>
          </w:p>
          <w:p w:rsidR="00F82BC7" w:rsidRPr="001E1F7B" w:rsidRDefault="00F82BC7" w:rsidP="001E1F7B">
            <w:pPr>
              <w:spacing w:line="360" w:lineRule="auto"/>
              <w:jc w:val="both"/>
              <w:rPr>
                <w:rFonts w:ascii="Arial" w:hAnsi="Arial" w:cs="Arial"/>
              </w:rPr>
            </w:pPr>
            <w:r w:rsidRPr="001E1F7B">
              <w:rPr>
                <w:rFonts w:ascii="Arial" w:hAnsi="Arial" w:cs="Arial"/>
              </w:rPr>
              <w:t>18</w:t>
            </w:r>
          </w:p>
          <w:p w:rsidR="00F82BC7" w:rsidRPr="001E1F7B" w:rsidRDefault="00F82BC7" w:rsidP="001E1F7B">
            <w:pPr>
              <w:spacing w:line="360" w:lineRule="auto"/>
              <w:jc w:val="both"/>
              <w:rPr>
                <w:rFonts w:ascii="Arial" w:hAnsi="Arial" w:cs="Arial"/>
              </w:rPr>
            </w:pPr>
            <w:r w:rsidRPr="001E1F7B">
              <w:rPr>
                <w:rFonts w:ascii="Arial" w:hAnsi="Arial" w:cs="Arial"/>
              </w:rPr>
              <w:t>1</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11</w:t>
            </w:r>
          </w:p>
          <w:p w:rsidR="00F82BC7" w:rsidRPr="001E1F7B" w:rsidRDefault="00F82BC7" w:rsidP="001E1F7B">
            <w:pPr>
              <w:spacing w:line="360" w:lineRule="auto"/>
              <w:jc w:val="both"/>
              <w:rPr>
                <w:rFonts w:ascii="Arial" w:hAnsi="Arial" w:cs="Arial"/>
              </w:rPr>
            </w:pPr>
            <w:r w:rsidRPr="001E1F7B">
              <w:rPr>
                <w:rFonts w:ascii="Arial" w:hAnsi="Arial" w:cs="Arial"/>
              </w:rPr>
              <w:t>493</w:t>
            </w:r>
          </w:p>
          <w:p w:rsidR="00F82BC7" w:rsidRPr="001E1F7B" w:rsidRDefault="00F82BC7" w:rsidP="001E1F7B">
            <w:pPr>
              <w:spacing w:line="360" w:lineRule="auto"/>
              <w:jc w:val="both"/>
              <w:rPr>
                <w:rFonts w:ascii="Arial" w:hAnsi="Arial" w:cs="Arial"/>
              </w:rPr>
            </w:pPr>
            <w:r w:rsidRPr="001E1F7B">
              <w:rPr>
                <w:rFonts w:ascii="Arial" w:hAnsi="Arial" w:cs="Arial"/>
              </w:rPr>
              <w:t>0</w:t>
            </w:r>
          </w:p>
        </w:tc>
        <w:tc>
          <w:tcPr>
            <w:tcW w:w="1126"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47,01</w:t>
            </w:r>
          </w:p>
          <w:p w:rsidR="00F82BC7" w:rsidRPr="001E1F7B" w:rsidRDefault="00F82BC7" w:rsidP="001E1F7B">
            <w:pPr>
              <w:spacing w:line="360" w:lineRule="auto"/>
              <w:jc w:val="both"/>
              <w:rPr>
                <w:rFonts w:ascii="Arial" w:hAnsi="Arial" w:cs="Arial"/>
              </w:rPr>
            </w:pPr>
            <w:r w:rsidRPr="001E1F7B">
              <w:rPr>
                <w:rFonts w:ascii="Arial" w:hAnsi="Arial" w:cs="Arial"/>
              </w:rPr>
              <w:t>43,29</w:t>
            </w:r>
          </w:p>
          <w:p w:rsidR="00F82BC7" w:rsidRPr="001E1F7B" w:rsidRDefault="00F82BC7" w:rsidP="001E1F7B">
            <w:pPr>
              <w:spacing w:line="360" w:lineRule="auto"/>
              <w:jc w:val="both"/>
              <w:rPr>
                <w:rFonts w:ascii="Arial" w:hAnsi="Arial" w:cs="Arial"/>
              </w:rPr>
            </w:pPr>
            <w:r w:rsidRPr="001E1F7B">
              <w:rPr>
                <w:rFonts w:ascii="Arial" w:hAnsi="Arial" w:cs="Arial"/>
              </w:rPr>
              <w:t>0,13</w:t>
            </w:r>
          </w:p>
          <w:p w:rsidR="00F82BC7" w:rsidRPr="001E1F7B" w:rsidRDefault="00F82BC7" w:rsidP="001E1F7B">
            <w:pPr>
              <w:spacing w:line="360" w:lineRule="auto"/>
              <w:jc w:val="both"/>
              <w:rPr>
                <w:rFonts w:ascii="Arial" w:hAnsi="Arial" w:cs="Arial"/>
              </w:rPr>
            </w:pPr>
            <w:r w:rsidRPr="001E1F7B">
              <w:rPr>
                <w:rFonts w:ascii="Arial" w:hAnsi="Arial" w:cs="Arial"/>
              </w:rPr>
              <w:t>0,01</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0,09</w:t>
            </w:r>
          </w:p>
          <w:p w:rsidR="00F82BC7" w:rsidRPr="001E1F7B" w:rsidRDefault="00F82BC7" w:rsidP="001E1F7B">
            <w:pPr>
              <w:spacing w:line="360" w:lineRule="auto"/>
              <w:jc w:val="both"/>
              <w:rPr>
                <w:rFonts w:ascii="Arial" w:hAnsi="Arial" w:cs="Arial"/>
              </w:rPr>
            </w:pPr>
            <w:r w:rsidRPr="001E1F7B">
              <w:rPr>
                <w:rFonts w:ascii="Arial" w:hAnsi="Arial" w:cs="Arial"/>
              </w:rPr>
              <w:t>3,5</w:t>
            </w:r>
          </w:p>
          <w:p w:rsidR="00F82BC7" w:rsidRPr="001E1F7B" w:rsidRDefault="00F82BC7" w:rsidP="001E1F7B">
            <w:pPr>
              <w:spacing w:line="360" w:lineRule="auto"/>
              <w:jc w:val="both"/>
              <w:rPr>
                <w:rFonts w:ascii="Arial" w:hAnsi="Arial" w:cs="Arial"/>
              </w:rPr>
            </w:pPr>
            <w:r w:rsidRPr="001E1F7B">
              <w:rPr>
                <w:rFonts w:ascii="Arial" w:hAnsi="Arial" w:cs="Arial"/>
              </w:rPr>
              <w:t>0</w:t>
            </w:r>
          </w:p>
        </w:tc>
        <w:tc>
          <w:tcPr>
            <w:tcW w:w="1179"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+1478</w:t>
            </w:r>
          </w:p>
          <w:p w:rsidR="00F82BC7" w:rsidRPr="001E1F7B" w:rsidRDefault="00F82BC7" w:rsidP="001E1F7B">
            <w:pPr>
              <w:spacing w:line="360" w:lineRule="auto"/>
              <w:jc w:val="both"/>
              <w:rPr>
                <w:rFonts w:ascii="Arial" w:hAnsi="Arial" w:cs="Arial"/>
              </w:rPr>
            </w:pPr>
            <w:r w:rsidRPr="001E1F7B">
              <w:rPr>
                <w:rFonts w:ascii="Arial" w:hAnsi="Arial" w:cs="Arial"/>
              </w:rPr>
              <w:t>+1799</w:t>
            </w:r>
          </w:p>
          <w:p w:rsidR="00F82BC7" w:rsidRPr="001E1F7B" w:rsidRDefault="00F82BC7" w:rsidP="001E1F7B">
            <w:pPr>
              <w:spacing w:line="360" w:lineRule="auto"/>
              <w:jc w:val="both"/>
              <w:rPr>
                <w:rFonts w:ascii="Arial" w:hAnsi="Arial" w:cs="Arial"/>
              </w:rPr>
            </w:pPr>
            <w:r w:rsidRPr="001E1F7B">
              <w:rPr>
                <w:rFonts w:ascii="Arial" w:hAnsi="Arial" w:cs="Arial"/>
              </w:rPr>
              <w:t>-44</w:t>
            </w:r>
          </w:p>
          <w:p w:rsidR="00F82BC7" w:rsidRPr="001E1F7B" w:rsidRDefault="00F82BC7" w:rsidP="001E1F7B">
            <w:pPr>
              <w:spacing w:line="360" w:lineRule="auto"/>
              <w:jc w:val="both"/>
              <w:rPr>
                <w:rFonts w:ascii="Arial" w:hAnsi="Arial" w:cs="Arial"/>
              </w:rPr>
            </w:pPr>
            <w:r w:rsidRPr="001E1F7B">
              <w:rPr>
                <w:rFonts w:ascii="Arial" w:hAnsi="Arial" w:cs="Arial"/>
              </w:rPr>
              <w:t>-43</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-367</w:t>
            </w:r>
          </w:p>
          <w:p w:rsidR="00F82BC7" w:rsidRPr="001E1F7B" w:rsidRDefault="00F82BC7" w:rsidP="001E1F7B">
            <w:pPr>
              <w:spacing w:line="360" w:lineRule="auto"/>
              <w:jc w:val="both"/>
              <w:rPr>
                <w:rFonts w:ascii="Arial" w:hAnsi="Arial" w:cs="Arial"/>
              </w:rPr>
            </w:pPr>
            <w:r w:rsidRPr="001E1F7B">
              <w:rPr>
                <w:rFonts w:ascii="Arial" w:hAnsi="Arial" w:cs="Arial"/>
              </w:rPr>
              <w:t>+347</w:t>
            </w:r>
          </w:p>
          <w:p w:rsidR="00F82BC7" w:rsidRPr="001E1F7B" w:rsidRDefault="00F82BC7" w:rsidP="001E1F7B">
            <w:pPr>
              <w:spacing w:line="360" w:lineRule="auto"/>
              <w:jc w:val="both"/>
              <w:rPr>
                <w:rFonts w:ascii="Arial" w:hAnsi="Arial" w:cs="Arial"/>
              </w:rPr>
            </w:pPr>
            <w:r w:rsidRPr="001E1F7B">
              <w:rPr>
                <w:rFonts w:ascii="Arial" w:hAnsi="Arial" w:cs="Arial"/>
              </w:rPr>
              <w:t>-214</w:t>
            </w:r>
          </w:p>
        </w:tc>
        <w:tc>
          <w:tcPr>
            <w:tcW w:w="126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+28,78</w:t>
            </w:r>
          </w:p>
          <w:p w:rsidR="00F82BC7" w:rsidRPr="001E1F7B" w:rsidRDefault="00F82BC7" w:rsidP="001E1F7B">
            <w:pPr>
              <w:spacing w:line="360" w:lineRule="auto"/>
              <w:jc w:val="both"/>
              <w:rPr>
                <w:rFonts w:ascii="Arial" w:hAnsi="Arial" w:cs="Arial"/>
              </w:rPr>
            </w:pPr>
            <w:r w:rsidRPr="001E1F7B">
              <w:rPr>
                <w:rFonts w:ascii="Arial" w:hAnsi="Arial" w:cs="Arial"/>
              </w:rPr>
              <w:t>+41,92</w:t>
            </w:r>
          </w:p>
          <w:p w:rsidR="00F82BC7" w:rsidRPr="001E1F7B" w:rsidRDefault="00F82BC7" w:rsidP="001E1F7B">
            <w:pPr>
              <w:spacing w:line="360" w:lineRule="auto"/>
              <w:jc w:val="both"/>
              <w:rPr>
                <w:rFonts w:ascii="Arial" w:hAnsi="Arial" w:cs="Arial"/>
              </w:rPr>
            </w:pPr>
            <w:r w:rsidRPr="001E1F7B">
              <w:rPr>
                <w:rFonts w:ascii="Arial" w:hAnsi="Arial" w:cs="Arial"/>
              </w:rPr>
              <w:t>-70,97</w:t>
            </w:r>
          </w:p>
          <w:p w:rsidR="00F82BC7" w:rsidRPr="001E1F7B" w:rsidRDefault="00F82BC7" w:rsidP="001E1F7B">
            <w:pPr>
              <w:spacing w:line="360" w:lineRule="auto"/>
              <w:jc w:val="both"/>
              <w:rPr>
                <w:rFonts w:ascii="Arial" w:hAnsi="Arial" w:cs="Arial"/>
              </w:rPr>
            </w:pPr>
            <w:r w:rsidRPr="001E1F7B">
              <w:rPr>
                <w:rFonts w:ascii="Arial" w:hAnsi="Arial" w:cs="Arial"/>
              </w:rPr>
              <w:t>-97,72</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-97,09</w:t>
            </w:r>
          </w:p>
          <w:p w:rsidR="00F82BC7" w:rsidRPr="001E1F7B" w:rsidRDefault="00F82BC7" w:rsidP="001E1F7B">
            <w:pPr>
              <w:spacing w:line="360" w:lineRule="auto"/>
              <w:jc w:val="both"/>
              <w:rPr>
                <w:rFonts w:ascii="Arial" w:hAnsi="Arial" w:cs="Arial"/>
              </w:rPr>
            </w:pPr>
            <w:r w:rsidRPr="001E1F7B">
              <w:rPr>
                <w:rFonts w:ascii="Arial" w:hAnsi="Arial" w:cs="Arial"/>
              </w:rPr>
              <w:t>+237,67</w:t>
            </w:r>
          </w:p>
          <w:p w:rsidR="00F82BC7" w:rsidRPr="001E1F7B" w:rsidRDefault="00F82BC7" w:rsidP="001E1F7B">
            <w:pPr>
              <w:spacing w:line="360" w:lineRule="auto"/>
              <w:jc w:val="both"/>
              <w:rPr>
                <w:rFonts w:ascii="Arial" w:hAnsi="Arial" w:cs="Arial"/>
              </w:rPr>
            </w:pPr>
            <w:r w:rsidRPr="001E1F7B">
              <w:rPr>
                <w:rFonts w:ascii="Arial" w:hAnsi="Arial" w:cs="Arial"/>
              </w:rPr>
              <w:t>-100,0</w:t>
            </w:r>
          </w:p>
        </w:tc>
      </w:tr>
      <w:tr w:rsidR="00F82BC7" w:rsidRPr="001E1F7B">
        <w:trPr>
          <w:trHeight w:val="96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Фонды потребления</w:t>
            </w:r>
          </w:p>
          <w:p w:rsidR="00F82BC7" w:rsidRPr="001E1F7B" w:rsidRDefault="00F82BC7" w:rsidP="001E1F7B">
            <w:pPr>
              <w:spacing w:line="360" w:lineRule="auto"/>
              <w:jc w:val="both"/>
              <w:rPr>
                <w:rFonts w:ascii="Arial" w:hAnsi="Arial" w:cs="Arial"/>
              </w:rPr>
            </w:pPr>
            <w:r w:rsidRPr="001E1F7B">
              <w:rPr>
                <w:rFonts w:ascii="Arial" w:hAnsi="Arial" w:cs="Arial"/>
              </w:rPr>
              <w:t>Прочие краткосроч-ные пассивы</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776</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10,7</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3841</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26" w:type="dxa"/>
          </w:tcPr>
          <w:p w:rsidR="00F82BC7" w:rsidRPr="001E1F7B" w:rsidRDefault="00F82BC7" w:rsidP="001E1F7B">
            <w:pPr>
              <w:spacing w:line="360" w:lineRule="auto"/>
              <w:jc w:val="both"/>
              <w:rPr>
                <w:rFonts w:ascii="Arial" w:hAnsi="Arial" w:cs="Arial"/>
              </w:rPr>
            </w:pPr>
            <w:r w:rsidRPr="001E1F7B">
              <w:rPr>
                <w:rFonts w:ascii="Arial" w:hAnsi="Arial" w:cs="Arial"/>
              </w:rPr>
              <w:t>27,3</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179" w:type="dxa"/>
          </w:tcPr>
          <w:p w:rsidR="00F82BC7" w:rsidRPr="001E1F7B" w:rsidRDefault="00F82BC7" w:rsidP="001E1F7B">
            <w:pPr>
              <w:spacing w:line="360" w:lineRule="auto"/>
              <w:jc w:val="both"/>
              <w:rPr>
                <w:rFonts w:ascii="Arial" w:hAnsi="Arial" w:cs="Arial"/>
              </w:rPr>
            </w:pPr>
            <w:r w:rsidRPr="001E1F7B">
              <w:rPr>
                <w:rFonts w:ascii="Arial" w:hAnsi="Arial" w:cs="Arial"/>
              </w:rPr>
              <w:t>+3065</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c>
          <w:tcPr>
            <w:tcW w:w="1268" w:type="dxa"/>
          </w:tcPr>
          <w:p w:rsidR="00F82BC7" w:rsidRPr="001E1F7B" w:rsidRDefault="00F82BC7" w:rsidP="001E1F7B">
            <w:pPr>
              <w:spacing w:line="360" w:lineRule="auto"/>
              <w:jc w:val="both"/>
              <w:rPr>
                <w:rFonts w:ascii="Arial" w:hAnsi="Arial" w:cs="Arial"/>
              </w:rPr>
            </w:pPr>
            <w:r w:rsidRPr="001E1F7B">
              <w:rPr>
                <w:rFonts w:ascii="Arial" w:hAnsi="Arial" w:cs="Arial"/>
              </w:rPr>
              <w:t>+394,97</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 xml:space="preserve">    -</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ИТОГО</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5911</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81,47</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10525</w:t>
            </w:r>
          </w:p>
        </w:tc>
        <w:tc>
          <w:tcPr>
            <w:tcW w:w="1126" w:type="dxa"/>
          </w:tcPr>
          <w:p w:rsidR="00F82BC7" w:rsidRPr="001E1F7B" w:rsidRDefault="00F82BC7" w:rsidP="001E1F7B">
            <w:pPr>
              <w:spacing w:line="360" w:lineRule="auto"/>
              <w:jc w:val="both"/>
              <w:rPr>
                <w:rFonts w:ascii="Arial" w:hAnsi="Arial" w:cs="Arial"/>
              </w:rPr>
            </w:pPr>
            <w:r w:rsidRPr="001E1F7B">
              <w:rPr>
                <w:rFonts w:ascii="Arial" w:hAnsi="Arial" w:cs="Arial"/>
              </w:rPr>
              <w:t>74,82</w:t>
            </w:r>
          </w:p>
        </w:tc>
        <w:tc>
          <w:tcPr>
            <w:tcW w:w="1179" w:type="dxa"/>
          </w:tcPr>
          <w:p w:rsidR="00F82BC7" w:rsidRPr="001E1F7B" w:rsidRDefault="00F82BC7" w:rsidP="001E1F7B">
            <w:pPr>
              <w:spacing w:line="360" w:lineRule="auto"/>
              <w:jc w:val="both"/>
              <w:rPr>
                <w:rFonts w:ascii="Arial" w:hAnsi="Arial" w:cs="Arial"/>
              </w:rPr>
            </w:pPr>
            <w:r w:rsidRPr="001E1F7B">
              <w:rPr>
                <w:rFonts w:ascii="Arial" w:hAnsi="Arial" w:cs="Arial"/>
              </w:rPr>
              <w:t>+4614</w:t>
            </w:r>
          </w:p>
        </w:tc>
        <w:tc>
          <w:tcPr>
            <w:tcW w:w="1268" w:type="dxa"/>
          </w:tcPr>
          <w:p w:rsidR="00F82BC7" w:rsidRPr="001E1F7B" w:rsidRDefault="00F82BC7" w:rsidP="001E1F7B">
            <w:pPr>
              <w:spacing w:line="360" w:lineRule="auto"/>
              <w:jc w:val="both"/>
              <w:rPr>
                <w:rFonts w:ascii="Arial" w:hAnsi="Arial" w:cs="Arial"/>
              </w:rPr>
            </w:pPr>
            <w:r w:rsidRPr="001E1F7B">
              <w:rPr>
                <w:rFonts w:ascii="Arial" w:hAnsi="Arial" w:cs="Arial"/>
              </w:rPr>
              <w:t>+78,06</w:t>
            </w:r>
          </w:p>
        </w:tc>
      </w:tr>
      <w:tr w:rsidR="00F82BC7" w:rsidRPr="001E1F7B">
        <w:trPr>
          <w:trHeight w:val="454"/>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ВСЕГО</w:t>
            </w:r>
          </w:p>
        </w:tc>
        <w:tc>
          <w:tcPr>
            <w:tcW w:w="992" w:type="dxa"/>
          </w:tcPr>
          <w:p w:rsidR="00F82BC7" w:rsidRPr="001E1F7B" w:rsidRDefault="00F82BC7" w:rsidP="001E1F7B">
            <w:pPr>
              <w:spacing w:line="360" w:lineRule="auto"/>
              <w:jc w:val="both"/>
              <w:rPr>
                <w:rFonts w:ascii="Arial" w:hAnsi="Arial" w:cs="Arial"/>
              </w:rPr>
            </w:pPr>
            <w:r w:rsidRPr="001E1F7B">
              <w:rPr>
                <w:rFonts w:ascii="Arial" w:hAnsi="Arial" w:cs="Arial"/>
              </w:rPr>
              <w:t>7255</w:t>
            </w:r>
          </w:p>
        </w:tc>
        <w:tc>
          <w:tcPr>
            <w:tcW w:w="1134" w:type="dxa"/>
          </w:tcPr>
          <w:p w:rsidR="00F82BC7" w:rsidRPr="001E1F7B" w:rsidRDefault="00F82BC7" w:rsidP="001E1F7B">
            <w:pPr>
              <w:spacing w:line="360" w:lineRule="auto"/>
              <w:jc w:val="both"/>
              <w:rPr>
                <w:rFonts w:ascii="Arial" w:hAnsi="Arial" w:cs="Arial"/>
              </w:rPr>
            </w:pPr>
            <w:r w:rsidRPr="001E1F7B">
              <w:rPr>
                <w:rFonts w:ascii="Arial" w:hAnsi="Arial" w:cs="Arial"/>
              </w:rPr>
              <w:t>100</w:t>
            </w:r>
          </w:p>
        </w:tc>
        <w:tc>
          <w:tcPr>
            <w:tcW w:w="993" w:type="dxa"/>
          </w:tcPr>
          <w:p w:rsidR="00F82BC7" w:rsidRPr="001E1F7B" w:rsidRDefault="00F82BC7" w:rsidP="001E1F7B">
            <w:pPr>
              <w:spacing w:line="360" w:lineRule="auto"/>
              <w:jc w:val="both"/>
              <w:rPr>
                <w:rFonts w:ascii="Arial" w:hAnsi="Arial" w:cs="Arial"/>
              </w:rPr>
            </w:pPr>
            <w:r w:rsidRPr="001E1F7B">
              <w:rPr>
                <w:rFonts w:ascii="Arial" w:hAnsi="Arial" w:cs="Arial"/>
              </w:rPr>
              <w:t>14068</w:t>
            </w:r>
          </w:p>
        </w:tc>
        <w:tc>
          <w:tcPr>
            <w:tcW w:w="1126" w:type="dxa"/>
          </w:tcPr>
          <w:p w:rsidR="00F82BC7" w:rsidRPr="001E1F7B" w:rsidRDefault="00F82BC7" w:rsidP="001E1F7B">
            <w:pPr>
              <w:spacing w:line="360" w:lineRule="auto"/>
              <w:jc w:val="both"/>
              <w:rPr>
                <w:rFonts w:ascii="Arial" w:hAnsi="Arial" w:cs="Arial"/>
              </w:rPr>
            </w:pPr>
            <w:r w:rsidRPr="001E1F7B">
              <w:rPr>
                <w:rFonts w:ascii="Arial" w:hAnsi="Arial" w:cs="Arial"/>
              </w:rPr>
              <w:t>100</w:t>
            </w:r>
          </w:p>
        </w:tc>
        <w:tc>
          <w:tcPr>
            <w:tcW w:w="1179" w:type="dxa"/>
          </w:tcPr>
          <w:p w:rsidR="00F82BC7" w:rsidRPr="001E1F7B" w:rsidRDefault="00F82BC7" w:rsidP="001E1F7B">
            <w:pPr>
              <w:spacing w:line="360" w:lineRule="auto"/>
              <w:jc w:val="both"/>
              <w:rPr>
                <w:rFonts w:ascii="Arial" w:hAnsi="Arial" w:cs="Arial"/>
              </w:rPr>
            </w:pPr>
            <w:r w:rsidRPr="001E1F7B">
              <w:rPr>
                <w:rFonts w:ascii="Arial" w:hAnsi="Arial" w:cs="Arial"/>
              </w:rPr>
              <w:t>+6813</w:t>
            </w:r>
          </w:p>
        </w:tc>
        <w:tc>
          <w:tcPr>
            <w:tcW w:w="1268" w:type="dxa"/>
          </w:tcPr>
          <w:p w:rsidR="00F82BC7" w:rsidRPr="001E1F7B" w:rsidRDefault="00F82BC7" w:rsidP="001E1F7B">
            <w:pPr>
              <w:spacing w:line="360" w:lineRule="auto"/>
              <w:jc w:val="both"/>
              <w:rPr>
                <w:rFonts w:ascii="Arial" w:hAnsi="Arial" w:cs="Arial"/>
              </w:rPr>
            </w:pPr>
            <w:r w:rsidRPr="001E1F7B">
              <w:rPr>
                <w:rFonts w:ascii="Arial" w:hAnsi="Arial" w:cs="Arial"/>
              </w:rPr>
              <w:t>+93,91</w:t>
            </w:r>
          </w:p>
        </w:tc>
      </w:tr>
    </w:tbl>
    <w:p w:rsidR="00F82BC7" w:rsidRPr="001E1F7B" w:rsidRDefault="00F82BC7" w:rsidP="001E1F7B">
      <w:pPr>
        <w:pStyle w:val="a7"/>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Фонды потребления увеличились за год на 3065 т.р. или на 394.97%, а их удельный вес увеличился в структуре источников средств на 16.6 пункта.</w:t>
      </w:r>
    </w:p>
    <w:p w:rsidR="00F82BC7" w:rsidRPr="001E1F7B" w:rsidRDefault="00F82BC7" w:rsidP="001E1F7B">
      <w:pPr>
        <w:pStyle w:val="a7"/>
        <w:ind w:firstLine="851"/>
        <w:rPr>
          <w:rFonts w:ascii="Arial" w:hAnsi="Arial" w:cs="Arial"/>
          <w:sz w:val="24"/>
        </w:rPr>
      </w:pPr>
      <w:r w:rsidRPr="001E1F7B">
        <w:rPr>
          <w:rFonts w:ascii="Arial" w:hAnsi="Arial" w:cs="Arial"/>
          <w:sz w:val="24"/>
        </w:rPr>
        <w:t>На предприятии существует фонд накопления и фонд потребления, а прибыль на формирование этих фондов распределяется соответственно по 20% и 80%.</w:t>
      </w:r>
    </w:p>
    <w:p w:rsidR="00F82BC7" w:rsidRPr="001E1F7B" w:rsidRDefault="00F82BC7" w:rsidP="001E1F7B">
      <w:pPr>
        <w:pStyle w:val="a7"/>
        <w:rPr>
          <w:rFonts w:ascii="Arial" w:hAnsi="Arial" w:cs="Arial"/>
          <w:sz w:val="24"/>
        </w:rPr>
      </w:pPr>
    </w:p>
    <w:p w:rsidR="00F82BC7" w:rsidRPr="001E1F7B" w:rsidRDefault="00F82BC7" w:rsidP="00C5117B">
      <w:pPr>
        <w:pStyle w:val="23"/>
      </w:pPr>
      <w:r w:rsidRPr="001E1F7B">
        <w:t>2.4  Анализ дебиторской и кредиторской задолженности</w:t>
      </w:r>
    </w:p>
    <w:p w:rsidR="00F82BC7" w:rsidRPr="001E1F7B" w:rsidRDefault="00F82BC7" w:rsidP="001E1F7B">
      <w:pPr>
        <w:pStyle w:val="a7"/>
        <w:ind w:firstLine="851"/>
        <w:rPr>
          <w:rFonts w:ascii="Arial" w:hAnsi="Arial" w:cs="Arial"/>
          <w:sz w:val="24"/>
        </w:rPr>
      </w:pPr>
      <w:r w:rsidRPr="001E1F7B">
        <w:rPr>
          <w:rFonts w:ascii="Arial" w:hAnsi="Arial" w:cs="Arial"/>
          <w:sz w:val="24"/>
        </w:rPr>
        <w:t>Состояние расчетной дисциплины характеризуется наличием дебиторской задолженности и оказывает существенное влияние на финансовую устойчивость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Несоблюдение договорной и расчетной дисциплины, несвоевременное предъявление претензий по возникающим долгам приводят к значительному росту дебиторской задолженности, а следовательно, к нестабильности финансового состояния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Задачи анализа дебиторской задолженности состоят в выявлении резервов и динамики неоправданной задолженности, причин её возникновения или роста.</w:t>
      </w:r>
    </w:p>
    <w:p w:rsidR="00F82BC7" w:rsidRPr="001E1F7B" w:rsidRDefault="00F82BC7" w:rsidP="001E1F7B">
      <w:pPr>
        <w:pStyle w:val="a7"/>
        <w:ind w:firstLine="851"/>
        <w:rPr>
          <w:rFonts w:ascii="Arial" w:hAnsi="Arial" w:cs="Arial"/>
          <w:sz w:val="24"/>
        </w:rPr>
      </w:pPr>
      <w:r w:rsidRPr="001E1F7B">
        <w:rPr>
          <w:rFonts w:ascii="Arial" w:hAnsi="Arial" w:cs="Arial"/>
          <w:sz w:val="24"/>
        </w:rPr>
        <w:t>Кредиторская задолженность – это суммы краткосрочных обязательств предприятия перед поставщиками, работниками по оплате труда, бюджетом и других финансовых обязательств. Её объем, качественный состав и движение характеризуют состояние платежной дисциплины, которая в свою очередь, свидетельствует о степени устойчивости финансового состояния предприятия.</w:t>
      </w:r>
    </w:p>
    <w:p w:rsidR="00F82BC7" w:rsidRPr="001E1F7B" w:rsidRDefault="00F82BC7" w:rsidP="001E1F7B">
      <w:pPr>
        <w:pStyle w:val="a7"/>
        <w:ind w:firstLine="851"/>
        <w:rPr>
          <w:rFonts w:ascii="Arial" w:hAnsi="Arial" w:cs="Arial"/>
          <w:sz w:val="24"/>
        </w:rPr>
      </w:pPr>
      <w:r w:rsidRPr="001E1F7B">
        <w:rPr>
          <w:rFonts w:ascii="Arial" w:hAnsi="Arial" w:cs="Arial"/>
          <w:sz w:val="24"/>
        </w:rPr>
        <w:t>Анализ состояния расчетов с дебиторами и кредиторами изучают по данным форм №1 и №5.</w:t>
      </w:r>
    </w:p>
    <w:p w:rsidR="00F82BC7" w:rsidRPr="001E1F7B" w:rsidRDefault="00F82BC7" w:rsidP="001E1F7B">
      <w:pPr>
        <w:pStyle w:val="a7"/>
        <w:ind w:firstLine="851"/>
        <w:rPr>
          <w:rFonts w:ascii="Arial" w:hAnsi="Arial" w:cs="Arial"/>
          <w:sz w:val="24"/>
        </w:rPr>
      </w:pPr>
      <w:r w:rsidRPr="001E1F7B">
        <w:rPr>
          <w:rFonts w:ascii="Arial" w:hAnsi="Arial" w:cs="Arial"/>
          <w:sz w:val="24"/>
        </w:rPr>
        <w:t>Из таблицы 2.7. видно, что состояние расчетов с дебиторами в 1998г. улучшилось. Снижение задолженности составило 199 т.р., или 70.3%. Просроченной дебиторской задолженности предприятие не имеет. Оставшаяся часть задолженности реальна к взысканию.</w:t>
      </w:r>
    </w:p>
    <w:p w:rsidR="00F82BC7" w:rsidRPr="001E1F7B" w:rsidRDefault="00F82BC7" w:rsidP="001E1F7B">
      <w:pPr>
        <w:pStyle w:val="a7"/>
        <w:ind w:firstLine="851"/>
        <w:rPr>
          <w:rFonts w:ascii="Arial" w:hAnsi="Arial" w:cs="Arial"/>
          <w:sz w:val="24"/>
        </w:rPr>
      </w:pPr>
      <w:r w:rsidRPr="001E1F7B">
        <w:rPr>
          <w:rFonts w:ascii="Arial" w:hAnsi="Arial" w:cs="Arial"/>
          <w:sz w:val="24"/>
        </w:rPr>
        <w:t>Анализ кредиторской задолженности свыше 3 месяцев предприятие не имело в 1998г., следовательно в соответствии с принятым в Российской Федерации Законом “О несостоятельности (банкротстве)” не является несостоятельным.</w:t>
      </w:r>
    </w:p>
    <w:p w:rsidR="00F82BC7" w:rsidRPr="001E1F7B" w:rsidRDefault="00F82BC7" w:rsidP="001E1F7B">
      <w:pPr>
        <w:pStyle w:val="a7"/>
        <w:ind w:firstLine="851"/>
        <w:rPr>
          <w:rFonts w:ascii="Arial" w:hAnsi="Arial" w:cs="Arial"/>
          <w:sz w:val="24"/>
        </w:rPr>
      </w:pPr>
      <w:r w:rsidRPr="001E1F7B">
        <w:rPr>
          <w:rFonts w:ascii="Arial" w:hAnsi="Arial" w:cs="Arial"/>
          <w:sz w:val="24"/>
        </w:rPr>
        <w:t>Таблица 2.7.</w:t>
      </w:r>
    </w:p>
    <w:p w:rsidR="00C5117B" w:rsidRDefault="00F82BC7" w:rsidP="001E1F7B">
      <w:pPr>
        <w:pStyle w:val="a7"/>
        <w:ind w:firstLine="851"/>
        <w:rPr>
          <w:rFonts w:ascii="Arial" w:hAnsi="Arial" w:cs="Arial"/>
          <w:sz w:val="24"/>
        </w:rPr>
      </w:pPr>
      <w:r w:rsidRPr="001E1F7B">
        <w:rPr>
          <w:rFonts w:ascii="Arial" w:hAnsi="Arial" w:cs="Arial"/>
          <w:sz w:val="24"/>
        </w:rPr>
        <w:t>Анализ кредиторской и дебиторской задолженности.</w:t>
      </w:r>
      <w:r w:rsidR="00C5117B">
        <w:rPr>
          <w:rFonts w:ascii="Arial" w:hAnsi="Arial" w:cs="Arial"/>
          <w:sz w:val="24"/>
        </w:rPr>
        <w:t xml:space="preserve"> </w:t>
      </w:r>
    </w:p>
    <w:p w:rsidR="00F82BC7" w:rsidRPr="001E1F7B" w:rsidRDefault="00F82BC7" w:rsidP="001E1F7B">
      <w:pPr>
        <w:pStyle w:val="a7"/>
        <w:ind w:firstLine="851"/>
        <w:rPr>
          <w:rFonts w:ascii="Arial" w:hAnsi="Arial" w:cs="Arial"/>
          <w:b/>
          <w:sz w:val="24"/>
        </w:rPr>
      </w:pPr>
      <w:r w:rsidRPr="001E1F7B">
        <w:rPr>
          <w:rFonts w:ascii="Arial" w:hAnsi="Arial" w:cs="Arial"/>
          <w:sz w:val="24"/>
        </w:rPr>
        <w:t>(тыс. руб.)</w:t>
      </w:r>
    </w:p>
    <w:tbl>
      <w:tblPr>
        <w:tblStyle w:val="af1"/>
        <w:tblW w:w="0" w:type="auto"/>
        <w:tblLayout w:type="fixed"/>
        <w:tblLook w:val="01E0" w:firstRow="1" w:lastRow="1" w:firstColumn="1" w:lastColumn="1" w:noHBand="0" w:noVBand="0"/>
      </w:tblPr>
      <w:tblGrid>
        <w:gridCol w:w="2660"/>
        <w:gridCol w:w="1417"/>
        <w:gridCol w:w="1756"/>
        <w:gridCol w:w="1788"/>
        <w:gridCol w:w="1559"/>
      </w:tblGrid>
      <w:tr w:rsidR="00F82BC7" w:rsidRPr="001E1F7B">
        <w:trPr>
          <w:cnfStyle w:val="100000000000" w:firstRow="1" w:lastRow="0" w:firstColumn="0" w:lastColumn="0" w:oddVBand="0" w:evenVBand="0" w:oddHBand="0" w:evenHBand="0" w:firstRowFirstColumn="0" w:firstRowLastColumn="0" w:lastRowFirstColumn="0" w:lastRowLastColumn="0"/>
          <w:trHeight w:val="944"/>
        </w:trPr>
        <w:tc>
          <w:tcPr>
            <w:tcW w:w="2660"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Наименование показателя</w:t>
            </w:r>
          </w:p>
        </w:tc>
        <w:tc>
          <w:tcPr>
            <w:tcW w:w="1417"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Остаток на 1.01.98 г.</w:t>
            </w:r>
          </w:p>
        </w:tc>
        <w:tc>
          <w:tcPr>
            <w:tcW w:w="1756"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Возникло обязательств</w:t>
            </w:r>
          </w:p>
        </w:tc>
        <w:tc>
          <w:tcPr>
            <w:tcW w:w="1788"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Погашено обязательств</w:t>
            </w:r>
          </w:p>
        </w:tc>
        <w:tc>
          <w:tcPr>
            <w:tcW w:w="1559"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Остаток на 31.12.98 г.</w:t>
            </w:r>
          </w:p>
        </w:tc>
      </w:tr>
      <w:tr w:rsidR="00F82BC7" w:rsidRPr="001E1F7B">
        <w:trPr>
          <w:trHeight w:val="943"/>
        </w:trPr>
        <w:tc>
          <w:tcPr>
            <w:tcW w:w="2660"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Дебиторская задолженность</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в т.ч. просроченная</w:t>
            </w:r>
          </w:p>
        </w:tc>
        <w:tc>
          <w:tcPr>
            <w:tcW w:w="1417"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283</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c>
          <w:tcPr>
            <w:tcW w:w="1756"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1571</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c>
          <w:tcPr>
            <w:tcW w:w="1788"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1770</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c>
          <w:tcPr>
            <w:tcW w:w="1559"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84</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r>
      <w:tr w:rsidR="00F82BC7" w:rsidRPr="001E1F7B">
        <w:trPr>
          <w:trHeight w:val="943"/>
        </w:trPr>
        <w:tc>
          <w:tcPr>
            <w:tcW w:w="2660"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 xml:space="preserve">Кредиторская задолженность </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в т.ч. просроченная свыше 3 мес.</w:t>
            </w:r>
          </w:p>
        </w:tc>
        <w:tc>
          <w:tcPr>
            <w:tcW w:w="1417"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5347</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c>
          <w:tcPr>
            <w:tcW w:w="1756"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2065</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c>
          <w:tcPr>
            <w:tcW w:w="1788"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2277</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c>
          <w:tcPr>
            <w:tcW w:w="1559" w:type="dxa"/>
          </w:tcPr>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5135</w:t>
            </w:r>
          </w:p>
          <w:p w:rsidR="00F82BC7" w:rsidRPr="001E1F7B" w:rsidRDefault="00F82BC7" w:rsidP="001E1F7B">
            <w:pPr>
              <w:framePr w:hSpace="180" w:wrap="around" w:vAnchor="text" w:hAnchor="margin" w:x="222" w:y="559"/>
              <w:tabs>
                <w:tab w:val="left" w:pos="142"/>
              </w:tabs>
              <w:spacing w:line="360" w:lineRule="auto"/>
              <w:jc w:val="both"/>
              <w:rPr>
                <w:rFonts w:ascii="Arial" w:hAnsi="Arial" w:cs="Arial"/>
              </w:rPr>
            </w:pPr>
            <w:r w:rsidRPr="001E1F7B">
              <w:rPr>
                <w:rFonts w:ascii="Arial" w:hAnsi="Arial" w:cs="Arial"/>
              </w:rPr>
              <w:t>------</w:t>
            </w:r>
          </w:p>
        </w:tc>
      </w:tr>
    </w:tbl>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 xml:space="preserve">                                                                                                      </w:t>
      </w:r>
    </w:p>
    <w:p w:rsidR="00F82BC7" w:rsidRPr="001E1F7B" w:rsidRDefault="00F82BC7" w:rsidP="001E1F7B">
      <w:pPr>
        <w:pStyle w:val="a7"/>
        <w:rPr>
          <w:rFonts w:ascii="Arial" w:hAnsi="Arial" w:cs="Arial"/>
          <w:sz w:val="24"/>
        </w:rPr>
      </w:pPr>
      <w:r w:rsidRPr="001E1F7B">
        <w:rPr>
          <w:rFonts w:ascii="Arial" w:hAnsi="Arial" w:cs="Arial"/>
          <w:sz w:val="24"/>
        </w:rPr>
        <w:t>Таблица 2.8.</w:t>
      </w:r>
    </w:p>
    <w:p w:rsidR="00F82BC7" w:rsidRPr="001E1F7B" w:rsidRDefault="00F82BC7" w:rsidP="001E1F7B">
      <w:pPr>
        <w:pStyle w:val="a7"/>
        <w:rPr>
          <w:rFonts w:ascii="Arial" w:hAnsi="Arial" w:cs="Arial"/>
          <w:sz w:val="24"/>
        </w:rPr>
      </w:pPr>
      <w:r w:rsidRPr="001E1F7B">
        <w:rPr>
          <w:rFonts w:ascii="Arial" w:hAnsi="Arial" w:cs="Arial"/>
          <w:sz w:val="24"/>
        </w:rPr>
        <w:t>Анализ кредиторской и дебиторской задолженности.</w:t>
      </w:r>
    </w:p>
    <w:tbl>
      <w:tblPr>
        <w:tblStyle w:val="af1"/>
        <w:tblW w:w="0" w:type="auto"/>
        <w:jc w:val="center"/>
        <w:tblLayout w:type="fixed"/>
        <w:tblLook w:val="01E0" w:firstRow="1" w:lastRow="1" w:firstColumn="1" w:lastColumn="1" w:noHBand="0" w:noVBand="0"/>
      </w:tblPr>
      <w:tblGrid>
        <w:gridCol w:w="2660"/>
        <w:gridCol w:w="1559"/>
        <w:gridCol w:w="1788"/>
        <w:gridCol w:w="1756"/>
        <w:gridCol w:w="1559"/>
      </w:tblGrid>
      <w:tr w:rsidR="00F82BC7" w:rsidRPr="001E1F7B">
        <w:trPr>
          <w:cnfStyle w:val="100000000000" w:firstRow="1" w:lastRow="0" w:firstColumn="0" w:lastColumn="0" w:oddVBand="0" w:evenVBand="0" w:oddHBand="0" w:evenHBand="0" w:firstRowFirstColumn="0" w:firstRowLastColumn="0" w:lastRowFirstColumn="0" w:lastRowLastColumn="0"/>
          <w:trHeight w:val="944"/>
          <w:jc w:val="center"/>
        </w:trPr>
        <w:tc>
          <w:tcPr>
            <w:tcW w:w="2660"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Наименование показателя</w:t>
            </w:r>
          </w:p>
        </w:tc>
        <w:tc>
          <w:tcPr>
            <w:tcW w:w="1559"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Остаток на 1.01.99 г.</w:t>
            </w:r>
          </w:p>
        </w:tc>
        <w:tc>
          <w:tcPr>
            <w:tcW w:w="1788"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Возникло обязательств</w:t>
            </w:r>
          </w:p>
        </w:tc>
        <w:tc>
          <w:tcPr>
            <w:tcW w:w="1756"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Погашено обязательств</w:t>
            </w:r>
          </w:p>
        </w:tc>
        <w:tc>
          <w:tcPr>
            <w:tcW w:w="1559"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Остаток на 31.12.99 г.</w:t>
            </w:r>
          </w:p>
        </w:tc>
      </w:tr>
      <w:tr w:rsidR="00F82BC7" w:rsidRPr="001E1F7B">
        <w:trPr>
          <w:trHeight w:val="1015"/>
          <w:jc w:val="center"/>
        </w:trPr>
        <w:tc>
          <w:tcPr>
            <w:tcW w:w="2660"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Дебиторская задолженность</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в т.ч. просроченная</w:t>
            </w:r>
          </w:p>
        </w:tc>
        <w:tc>
          <w:tcPr>
            <w:tcW w:w="1559"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84</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c>
          <w:tcPr>
            <w:tcW w:w="1788"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1672</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c>
          <w:tcPr>
            <w:tcW w:w="1756"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1603</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c>
          <w:tcPr>
            <w:tcW w:w="1559"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153</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r>
      <w:tr w:rsidR="00F82BC7" w:rsidRPr="001E1F7B">
        <w:trPr>
          <w:trHeight w:val="943"/>
          <w:jc w:val="center"/>
        </w:trPr>
        <w:tc>
          <w:tcPr>
            <w:tcW w:w="2660"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Кредиторская задолженность</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 xml:space="preserve"> в т.ч. просроченная свыше 3 мес.</w:t>
            </w:r>
          </w:p>
        </w:tc>
        <w:tc>
          <w:tcPr>
            <w:tcW w:w="1559"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5135</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c>
          <w:tcPr>
            <w:tcW w:w="1788"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4177</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c>
          <w:tcPr>
            <w:tcW w:w="1756"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2699</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c>
          <w:tcPr>
            <w:tcW w:w="1559" w:type="dxa"/>
          </w:tcPr>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6613</w:t>
            </w:r>
          </w:p>
          <w:p w:rsidR="00F82BC7" w:rsidRPr="001E1F7B" w:rsidRDefault="00F82BC7" w:rsidP="001E1F7B">
            <w:pPr>
              <w:framePr w:hSpace="180" w:wrap="around" w:vAnchor="text" w:hAnchor="page" w:x="1993" w:y="494"/>
              <w:tabs>
                <w:tab w:val="left" w:pos="142"/>
              </w:tabs>
              <w:spacing w:line="360" w:lineRule="auto"/>
              <w:jc w:val="both"/>
              <w:rPr>
                <w:rFonts w:ascii="Arial" w:hAnsi="Arial" w:cs="Arial"/>
              </w:rPr>
            </w:pPr>
            <w:r w:rsidRPr="001E1F7B">
              <w:rPr>
                <w:rFonts w:ascii="Arial" w:hAnsi="Arial" w:cs="Arial"/>
              </w:rPr>
              <w:t>------</w:t>
            </w:r>
          </w:p>
        </w:tc>
      </w:tr>
    </w:tbl>
    <w:p w:rsidR="00F82BC7" w:rsidRPr="001E1F7B" w:rsidRDefault="00F82BC7" w:rsidP="001E1F7B">
      <w:pPr>
        <w:pStyle w:val="a7"/>
        <w:rPr>
          <w:rFonts w:ascii="Arial" w:hAnsi="Arial" w:cs="Arial"/>
          <w:sz w:val="24"/>
        </w:rPr>
      </w:pPr>
      <w:r w:rsidRPr="001E1F7B">
        <w:rPr>
          <w:rFonts w:ascii="Arial" w:hAnsi="Arial" w:cs="Arial"/>
          <w:sz w:val="24"/>
        </w:rPr>
        <w:t xml:space="preserve"> (тыс. руб.)</w:t>
      </w:r>
    </w:p>
    <w:p w:rsidR="00F82BC7" w:rsidRPr="001E1F7B" w:rsidRDefault="00F82BC7" w:rsidP="001E1F7B">
      <w:pPr>
        <w:pStyle w:val="a7"/>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Из таблицы 2.8. видно, что дебиторская и кредиторская задолженности увеличились. Так, например, дебиторская задолженность увеличилась на 69 т.р. или 82.1%, а кредиторская – на 1478 т.р. или на 28.8%. Просроченной кредиторской задолженности свыше 3 месяцев в 1999г. предприятие не имело, следовательно, в соответствии с ФЗ “О банкротстве” банкротом не считается.</w:t>
      </w:r>
    </w:p>
    <w:p w:rsidR="00F82BC7" w:rsidRPr="001E1F7B" w:rsidRDefault="00F82BC7" w:rsidP="001E1F7B">
      <w:pPr>
        <w:pStyle w:val="a7"/>
        <w:ind w:firstLine="851"/>
        <w:rPr>
          <w:rFonts w:ascii="Arial" w:hAnsi="Arial" w:cs="Arial"/>
          <w:sz w:val="24"/>
        </w:rPr>
      </w:pPr>
      <w:r w:rsidRPr="001E1F7B">
        <w:rPr>
          <w:rFonts w:ascii="Arial" w:hAnsi="Arial" w:cs="Arial"/>
          <w:sz w:val="24"/>
        </w:rPr>
        <w:t>Рассмотрим структуру кредиторской задолженности за 1998, 1999гг. в таблицах 2.9., 2.10.</w:t>
      </w:r>
    </w:p>
    <w:tbl>
      <w:tblPr>
        <w:tblStyle w:val="af1"/>
        <w:tblW w:w="0" w:type="auto"/>
        <w:jc w:val="center"/>
        <w:tblLayout w:type="fixed"/>
        <w:tblLook w:val="01E0" w:firstRow="1" w:lastRow="1" w:firstColumn="1" w:lastColumn="1" w:noHBand="0" w:noVBand="0"/>
      </w:tblPr>
      <w:tblGrid>
        <w:gridCol w:w="2660"/>
        <w:gridCol w:w="1417"/>
        <w:gridCol w:w="1701"/>
        <w:gridCol w:w="1701"/>
        <w:gridCol w:w="1843"/>
      </w:tblGrid>
      <w:tr w:rsidR="00F82BC7" w:rsidRPr="001E1F7B">
        <w:trPr>
          <w:cnfStyle w:val="100000000000" w:firstRow="1" w:lastRow="0" w:firstColumn="0" w:lastColumn="0" w:oddVBand="0" w:evenVBand="0" w:oddHBand="0" w:evenHBand="0" w:firstRowFirstColumn="0" w:firstRowLastColumn="0" w:lastRowFirstColumn="0" w:lastRowLastColumn="0"/>
          <w:trHeight w:val="651"/>
          <w:jc w:val="center"/>
        </w:trPr>
        <w:tc>
          <w:tcPr>
            <w:tcW w:w="2660"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Наименование показателя</w:t>
            </w:r>
          </w:p>
        </w:tc>
        <w:tc>
          <w:tcPr>
            <w:tcW w:w="1417"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На</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1.01.99 г.</w:t>
            </w:r>
          </w:p>
        </w:tc>
        <w:tc>
          <w:tcPr>
            <w:tcW w:w="1701"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На 31.12.1999 г.</w:t>
            </w:r>
          </w:p>
        </w:tc>
        <w:tc>
          <w:tcPr>
            <w:tcW w:w="1701"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Изменение (+,-)</w:t>
            </w:r>
          </w:p>
        </w:tc>
        <w:tc>
          <w:tcPr>
            <w:tcW w:w="1843"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Темп роста (снижение %)</w:t>
            </w:r>
          </w:p>
        </w:tc>
      </w:tr>
      <w:tr w:rsidR="00F82BC7" w:rsidRPr="001E1F7B">
        <w:trPr>
          <w:trHeight w:val="720"/>
          <w:jc w:val="center"/>
        </w:trPr>
        <w:tc>
          <w:tcPr>
            <w:tcW w:w="2660" w:type="dxa"/>
          </w:tcPr>
          <w:p w:rsidR="00F82BC7" w:rsidRPr="001E1F7B" w:rsidRDefault="00F82BC7" w:rsidP="001E1F7B">
            <w:pPr>
              <w:pStyle w:val="a7"/>
              <w:framePr w:hSpace="180" w:wrap="around" w:vAnchor="page" w:hAnchor="page" w:x="1993" w:y="3169"/>
              <w:rPr>
                <w:rFonts w:ascii="Arial" w:hAnsi="Arial" w:cs="Arial"/>
                <w:sz w:val="24"/>
              </w:rPr>
            </w:pPr>
            <w:r w:rsidRPr="001E1F7B">
              <w:rPr>
                <w:rFonts w:ascii="Arial" w:hAnsi="Arial" w:cs="Arial"/>
                <w:sz w:val="24"/>
              </w:rPr>
              <w:t>Кредиторская за-долженность всего</w:t>
            </w:r>
          </w:p>
        </w:tc>
        <w:tc>
          <w:tcPr>
            <w:tcW w:w="1417"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5135</w:t>
            </w:r>
          </w:p>
        </w:tc>
        <w:tc>
          <w:tcPr>
            <w:tcW w:w="1701"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6613</w:t>
            </w:r>
          </w:p>
        </w:tc>
        <w:tc>
          <w:tcPr>
            <w:tcW w:w="1701"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+1478</w:t>
            </w:r>
          </w:p>
        </w:tc>
        <w:tc>
          <w:tcPr>
            <w:tcW w:w="1843"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128,78</w:t>
            </w:r>
          </w:p>
        </w:tc>
      </w:tr>
      <w:tr w:rsidR="00F82BC7" w:rsidRPr="001E1F7B">
        <w:trPr>
          <w:trHeight w:val="2478"/>
          <w:jc w:val="center"/>
        </w:trPr>
        <w:tc>
          <w:tcPr>
            <w:tcW w:w="2660" w:type="dxa"/>
          </w:tcPr>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в т.ч.:</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поставщиком</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по оплате труда</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по соц.страхованию</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задолженность перед бюджетом</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авансы полученные</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прочие кредиторы</w:t>
            </w:r>
          </w:p>
        </w:tc>
        <w:tc>
          <w:tcPr>
            <w:tcW w:w="1417" w:type="dxa"/>
          </w:tcPr>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4291</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62</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44</w:t>
            </w:r>
          </w:p>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378</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146</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214</w:t>
            </w:r>
          </w:p>
        </w:tc>
        <w:tc>
          <w:tcPr>
            <w:tcW w:w="1701" w:type="dxa"/>
          </w:tcPr>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6090</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18</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w:t>
            </w:r>
          </w:p>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11</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493</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0</w:t>
            </w:r>
          </w:p>
        </w:tc>
        <w:tc>
          <w:tcPr>
            <w:tcW w:w="1701" w:type="dxa"/>
          </w:tcPr>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+1799</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-44</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-43</w:t>
            </w:r>
          </w:p>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-367</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 xml:space="preserve">       +347</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-214</w:t>
            </w:r>
          </w:p>
        </w:tc>
        <w:tc>
          <w:tcPr>
            <w:tcW w:w="1843" w:type="dxa"/>
          </w:tcPr>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141,92</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29,03</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2,27</w:t>
            </w:r>
          </w:p>
          <w:p w:rsidR="00F82BC7" w:rsidRPr="001E1F7B" w:rsidRDefault="00F82BC7" w:rsidP="001E1F7B">
            <w:pPr>
              <w:framePr w:hSpace="180" w:wrap="around" w:vAnchor="page" w:hAnchor="page" w:x="1993" w:y="3169"/>
              <w:spacing w:line="360" w:lineRule="auto"/>
              <w:jc w:val="both"/>
              <w:rPr>
                <w:rFonts w:ascii="Arial" w:hAnsi="Arial" w:cs="Arial"/>
              </w:rPr>
            </w:pP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2,91</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237,67</w:t>
            </w:r>
          </w:p>
          <w:p w:rsidR="00F82BC7" w:rsidRPr="001E1F7B" w:rsidRDefault="00F82BC7" w:rsidP="001E1F7B">
            <w:pPr>
              <w:framePr w:hSpace="180" w:wrap="around" w:vAnchor="page" w:hAnchor="page" w:x="1993" w:y="3169"/>
              <w:spacing w:line="360" w:lineRule="auto"/>
              <w:jc w:val="both"/>
              <w:rPr>
                <w:rFonts w:ascii="Arial" w:hAnsi="Arial" w:cs="Arial"/>
              </w:rPr>
            </w:pPr>
            <w:r w:rsidRPr="001E1F7B">
              <w:rPr>
                <w:rFonts w:ascii="Arial" w:hAnsi="Arial" w:cs="Arial"/>
              </w:rPr>
              <w:t xml:space="preserve">           0</w:t>
            </w:r>
          </w:p>
        </w:tc>
      </w:tr>
    </w:tbl>
    <w:p w:rsidR="00F51B8A" w:rsidRDefault="00F51B8A" w:rsidP="00F51B8A">
      <w:pPr>
        <w:pStyle w:val="a7"/>
        <w:rPr>
          <w:rFonts w:ascii="Arial" w:hAnsi="Arial" w:cs="Arial"/>
          <w:sz w:val="24"/>
        </w:rPr>
      </w:pPr>
    </w:p>
    <w:p w:rsidR="00F51B8A" w:rsidRDefault="00F51B8A" w:rsidP="001E1F7B">
      <w:pPr>
        <w:pStyle w:val="a7"/>
        <w:ind w:firstLine="851"/>
        <w:rPr>
          <w:rFonts w:ascii="Arial" w:hAnsi="Arial" w:cs="Arial"/>
          <w:sz w:val="24"/>
        </w:rPr>
      </w:pPr>
    </w:p>
    <w:p w:rsidR="00F51B8A" w:rsidRPr="001E1F7B" w:rsidRDefault="00F51B8A" w:rsidP="00F51B8A">
      <w:pPr>
        <w:pStyle w:val="a7"/>
        <w:rPr>
          <w:rFonts w:ascii="Arial" w:hAnsi="Arial" w:cs="Arial"/>
          <w:sz w:val="24"/>
        </w:rPr>
      </w:pPr>
      <w:r w:rsidRPr="001E1F7B">
        <w:rPr>
          <w:rFonts w:ascii="Arial" w:hAnsi="Arial" w:cs="Arial"/>
          <w:sz w:val="24"/>
        </w:rPr>
        <w:t>Таблица 2.9.</w:t>
      </w:r>
    </w:p>
    <w:p w:rsidR="00F51B8A" w:rsidRPr="001E1F7B" w:rsidRDefault="00F51B8A" w:rsidP="00F51B8A">
      <w:pPr>
        <w:pStyle w:val="a7"/>
        <w:rPr>
          <w:rFonts w:ascii="Arial" w:hAnsi="Arial" w:cs="Arial"/>
          <w:sz w:val="24"/>
        </w:rPr>
      </w:pPr>
      <w:r w:rsidRPr="001E1F7B">
        <w:rPr>
          <w:rFonts w:ascii="Arial" w:hAnsi="Arial" w:cs="Arial"/>
          <w:sz w:val="24"/>
        </w:rPr>
        <w:t>Структура кредиторской задолженности в 1998г.</w:t>
      </w:r>
    </w:p>
    <w:p w:rsidR="00F51B8A" w:rsidRDefault="00F51B8A"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По данным таблицы 2.9. видно, что в </w:t>
      </w:r>
      <w:smartTag w:uri="urn:schemas-microsoft-com:office:smarttags" w:element="metricconverter">
        <w:smartTagPr>
          <w:attr w:name="ProductID" w:val="1998 г"/>
        </w:smartTagPr>
        <w:r w:rsidRPr="001E1F7B">
          <w:rPr>
            <w:rFonts w:ascii="Arial" w:hAnsi="Arial" w:cs="Arial"/>
            <w:sz w:val="24"/>
          </w:rPr>
          <w:t>1998 г</w:t>
        </w:r>
      </w:smartTag>
      <w:r w:rsidRPr="001E1F7B">
        <w:rPr>
          <w:rFonts w:ascii="Arial" w:hAnsi="Arial" w:cs="Arial"/>
          <w:sz w:val="24"/>
        </w:rPr>
        <w:t>. кредиторская задолженность снизилась на 212 тыс. руб., или на 3,96%. Наибольший удельный вес в структуре задолженности составляет задолженность поставщикам за конкретный товар 82,88% в начале года и 83,56% в конце года. Экономическая предпосылка снижения задолженности составляла 573 тыс. руб., но вследствие увеличения задолженности перед бюджетом на 273 т.р. и перед прочими кредиторами на 28 т.р. реально снизило кредиторскую задолженность до 212 т.р.</w:t>
      </w:r>
    </w:p>
    <w:p w:rsidR="00F82BC7" w:rsidRPr="001E1F7B" w:rsidRDefault="00F82BC7" w:rsidP="001E1F7B">
      <w:pPr>
        <w:spacing w:line="360" w:lineRule="auto"/>
        <w:ind w:firstLine="851"/>
        <w:jc w:val="both"/>
        <w:rPr>
          <w:rFonts w:ascii="Arial" w:hAnsi="Arial" w:cs="Arial"/>
        </w:rPr>
      </w:pPr>
      <w:r w:rsidRPr="001E1F7B">
        <w:rPr>
          <w:rFonts w:ascii="Arial" w:hAnsi="Arial" w:cs="Arial"/>
        </w:rPr>
        <w:t xml:space="preserve">За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 предприятие полностью погасило задолженность перед прочими кредиторами (ЖПЭТ №2, Хабэнэрго, доставка конвейеров, подписка на журналы и газеты и т.д.) на сумму в 214 т.р. Также почти полностью погасило задолженность перед бюджетом и соцобеспечением, снизило задолженность по оплате труда с 62 до 18 т.р. Увеличение авансов, полученных со 146 до 493 т.р. объясняется тем, что Государственное центральное скупочное предприятие выслало больше денег – для скупки ценностей у населения с последующей отправкой их в г. Москву.</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Таблица 2.10.</w:t>
      </w:r>
    </w:p>
    <w:p w:rsidR="00F82BC7" w:rsidRPr="001E1F7B" w:rsidRDefault="00F82BC7" w:rsidP="001E1F7B">
      <w:pPr>
        <w:pStyle w:val="a7"/>
        <w:ind w:firstLine="851"/>
        <w:rPr>
          <w:rFonts w:ascii="Arial" w:hAnsi="Arial" w:cs="Arial"/>
          <w:sz w:val="24"/>
        </w:rPr>
      </w:pPr>
      <w:r w:rsidRPr="001E1F7B">
        <w:rPr>
          <w:rFonts w:ascii="Arial" w:hAnsi="Arial" w:cs="Arial"/>
          <w:sz w:val="24"/>
        </w:rPr>
        <w:t>Структура кредиторской задолженности в 1999г.</w:t>
      </w:r>
    </w:p>
    <w:tbl>
      <w:tblPr>
        <w:tblStyle w:val="af1"/>
        <w:tblW w:w="0" w:type="auto"/>
        <w:jc w:val="center"/>
        <w:tblLayout w:type="fixed"/>
        <w:tblLook w:val="01E0" w:firstRow="1" w:lastRow="1" w:firstColumn="1" w:lastColumn="1" w:noHBand="0" w:noVBand="0"/>
      </w:tblPr>
      <w:tblGrid>
        <w:gridCol w:w="2660"/>
        <w:gridCol w:w="1417"/>
        <w:gridCol w:w="1701"/>
        <w:gridCol w:w="1701"/>
        <w:gridCol w:w="1843"/>
      </w:tblGrid>
      <w:tr w:rsidR="00F82BC7" w:rsidRPr="001E1F7B">
        <w:trPr>
          <w:cnfStyle w:val="100000000000" w:firstRow="1" w:lastRow="0" w:firstColumn="0" w:lastColumn="0" w:oddVBand="0" w:evenVBand="0" w:oddHBand="0" w:evenHBand="0" w:firstRowFirstColumn="0" w:firstRowLastColumn="0" w:lastRowFirstColumn="0" w:lastRowLastColumn="0"/>
          <w:trHeight w:val="651"/>
          <w:jc w:val="center"/>
        </w:trPr>
        <w:tc>
          <w:tcPr>
            <w:tcW w:w="2660"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Наименование показателя</w:t>
            </w:r>
          </w:p>
        </w:tc>
        <w:tc>
          <w:tcPr>
            <w:tcW w:w="1417"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На</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1.01.98 г.</w:t>
            </w:r>
          </w:p>
        </w:tc>
        <w:tc>
          <w:tcPr>
            <w:tcW w:w="1701"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На 31.12.1998 г.</w:t>
            </w:r>
          </w:p>
        </w:tc>
        <w:tc>
          <w:tcPr>
            <w:tcW w:w="1701"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Изменение (+,-)</w:t>
            </w:r>
          </w:p>
        </w:tc>
        <w:tc>
          <w:tcPr>
            <w:tcW w:w="1843"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Темп роста (снижение %)</w:t>
            </w:r>
          </w:p>
        </w:tc>
      </w:tr>
      <w:tr w:rsidR="00F82BC7" w:rsidRPr="001E1F7B">
        <w:trPr>
          <w:trHeight w:val="720"/>
          <w:jc w:val="center"/>
        </w:trPr>
        <w:tc>
          <w:tcPr>
            <w:tcW w:w="2660" w:type="dxa"/>
          </w:tcPr>
          <w:p w:rsidR="00F82BC7" w:rsidRPr="001E1F7B" w:rsidRDefault="00F82BC7" w:rsidP="001E1F7B">
            <w:pPr>
              <w:pStyle w:val="a7"/>
              <w:framePr w:hSpace="180" w:wrap="around" w:vAnchor="page" w:hAnchor="page" w:x="2137" w:y="3313"/>
              <w:rPr>
                <w:rFonts w:ascii="Arial" w:hAnsi="Arial" w:cs="Arial"/>
                <w:sz w:val="24"/>
              </w:rPr>
            </w:pPr>
            <w:r w:rsidRPr="001E1F7B">
              <w:rPr>
                <w:rFonts w:ascii="Arial" w:hAnsi="Arial" w:cs="Arial"/>
                <w:sz w:val="24"/>
              </w:rPr>
              <w:t>Кредиторская за-долженность всего</w:t>
            </w:r>
          </w:p>
        </w:tc>
        <w:tc>
          <w:tcPr>
            <w:tcW w:w="1417"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5347</w:t>
            </w:r>
          </w:p>
        </w:tc>
        <w:tc>
          <w:tcPr>
            <w:tcW w:w="1701"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5135</w:t>
            </w:r>
          </w:p>
        </w:tc>
        <w:tc>
          <w:tcPr>
            <w:tcW w:w="1701"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-212</w:t>
            </w:r>
          </w:p>
        </w:tc>
        <w:tc>
          <w:tcPr>
            <w:tcW w:w="1843"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96,04</w:t>
            </w:r>
          </w:p>
        </w:tc>
      </w:tr>
      <w:tr w:rsidR="00F82BC7" w:rsidRPr="001E1F7B">
        <w:trPr>
          <w:trHeight w:val="2478"/>
          <w:jc w:val="center"/>
        </w:trPr>
        <w:tc>
          <w:tcPr>
            <w:tcW w:w="2660" w:type="dxa"/>
          </w:tcPr>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в т.ч.:</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поставщиком</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по оплате труда</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по соц.страхованию</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задолженность перед бюджетом</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авансы полученные</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прочие кредиторы</w:t>
            </w:r>
          </w:p>
        </w:tc>
        <w:tc>
          <w:tcPr>
            <w:tcW w:w="1417" w:type="dxa"/>
          </w:tcPr>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4431</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262</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217</w:t>
            </w:r>
          </w:p>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105</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146</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186</w:t>
            </w:r>
          </w:p>
        </w:tc>
        <w:tc>
          <w:tcPr>
            <w:tcW w:w="1701" w:type="dxa"/>
          </w:tcPr>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4291</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62</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44</w:t>
            </w:r>
          </w:p>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378</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146</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214</w:t>
            </w:r>
          </w:p>
        </w:tc>
        <w:tc>
          <w:tcPr>
            <w:tcW w:w="1701" w:type="dxa"/>
          </w:tcPr>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-140</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-200</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-173</w:t>
            </w:r>
          </w:p>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+273</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0</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+28</w:t>
            </w:r>
          </w:p>
        </w:tc>
        <w:tc>
          <w:tcPr>
            <w:tcW w:w="1843" w:type="dxa"/>
          </w:tcPr>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96,84</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23,66</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20,28</w:t>
            </w:r>
          </w:p>
          <w:p w:rsidR="00F82BC7" w:rsidRPr="001E1F7B" w:rsidRDefault="00F82BC7" w:rsidP="001E1F7B">
            <w:pPr>
              <w:framePr w:hSpace="180" w:wrap="around" w:vAnchor="page" w:hAnchor="page" w:x="2137" w:y="3313"/>
              <w:spacing w:line="360" w:lineRule="auto"/>
              <w:jc w:val="both"/>
              <w:rPr>
                <w:rFonts w:ascii="Arial" w:hAnsi="Arial" w:cs="Arial"/>
              </w:rPr>
            </w:pP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360</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100</w:t>
            </w:r>
          </w:p>
          <w:p w:rsidR="00F82BC7" w:rsidRPr="001E1F7B" w:rsidRDefault="00F82BC7" w:rsidP="001E1F7B">
            <w:pPr>
              <w:framePr w:hSpace="180" w:wrap="around" w:vAnchor="page" w:hAnchor="page" w:x="2137" w:y="3313"/>
              <w:spacing w:line="360" w:lineRule="auto"/>
              <w:jc w:val="both"/>
              <w:rPr>
                <w:rFonts w:ascii="Arial" w:hAnsi="Arial" w:cs="Arial"/>
              </w:rPr>
            </w:pPr>
            <w:r w:rsidRPr="001E1F7B">
              <w:rPr>
                <w:rFonts w:ascii="Arial" w:hAnsi="Arial" w:cs="Arial"/>
              </w:rPr>
              <w:t>115,05</w:t>
            </w:r>
          </w:p>
        </w:tc>
      </w:tr>
    </w:tbl>
    <w:p w:rsidR="00F82BC7" w:rsidRPr="001E1F7B" w:rsidRDefault="00F82BC7" w:rsidP="001E1F7B">
      <w:pPr>
        <w:pStyle w:val="a7"/>
        <w:ind w:firstLine="851"/>
        <w:rPr>
          <w:rFonts w:ascii="Arial" w:hAnsi="Arial" w:cs="Arial"/>
          <w:sz w:val="24"/>
        </w:rPr>
      </w:pPr>
    </w:p>
    <w:p w:rsidR="00F82BC7" w:rsidRPr="001E1F7B" w:rsidRDefault="00F82BC7" w:rsidP="001E1F7B">
      <w:pPr>
        <w:spacing w:line="360" w:lineRule="auto"/>
        <w:ind w:firstLine="851"/>
        <w:jc w:val="both"/>
        <w:rPr>
          <w:rFonts w:ascii="Arial" w:hAnsi="Arial" w:cs="Arial"/>
        </w:rPr>
      </w:pPr>
      <w:r w:rsidRPr="001E1F7B">
        <w:rPr>
          <w:rFonts w:ascii="Arial" w:hAnsi="Arial" w:cs="Arial"/>
        </w:rPr>
        <w:t>Уменьшение задолженности перед обслуживающими службами и кредиторами произошло за счёт погашения задолженности прошлых периодов, что снизило пени за неисполнение своевременных платежей и было обеспечено общеэкономической ситуацией в стране после августа 1998 года.</w:t>
      </w:r>
    </w:p>
    <w:p w:rsidR="00F82BC7" w:rsidRPr="001E1F7B" w:rsidRDefault="00F82BC7" w:rsidP="001E1F7B">
      <w:pPr>
        <w:spacing w:line="360" w:lineRule="auto"/>
        <w:ind w:firstLine="851"/>
        <w:jc w:val="both"/>
        <w:rPr>
          <w:rFonts w:ascii="Arial" w:hAnsi="Arial" w:cs="Arial"/>
        </w:rPr>
      </w:pPr>
    </w:p>
    <w:p w:rsidR="00B15018" w:rsidRDefault="00B15018" w:rsidP="00B15018">
      <w:pPr>
        <w:pStyle w:val="23"/>
      </w:pPr>
    </w:p>
    <w:p w:rsidR="00F82BC7" w:rsidRPr="001E1F7B" w:rsidRDefault="00F82BC7" w:rsidP="00B15018">
      <w:pPr>
        <w:pStyle w:val="23"/>
      </w:pPr>
      <w:r w:rsidRPr="001E1F7B">
        <w:t>2.5. Оценка структуры баланса</w:t>
      </w:r>
    </w:p>
    <w:p w:rsidR="00F82BC7" w:rsidRPr="001E1F7B" w:rsidRDefault="00F82BC7" w:rsidP="001E1F7B">
      <w:pPr>
        <w:pStyle w:val="30"/>
        <w:rPr>
          <w:rFonts w:ascii="Arial" w:hAnsi="Arial" w:cs="Arial"/>
          <w:sz w:val="24"/>
        </w:rPr>
      </w:pPr>
      <w:r w:rsidRPr="001E1F7B">
        <w:rPr>
          <w:rFonts w:ascii="Arial" w:hAnsi="Arial" w:cs="Arial"/>
          <w:sz w:val="24"/>
        </w:rPr>
        <w:t>В целях обеспечения единого методического подхода при проведении анализа финансового состояния предприятий и оценки структуры их балансов были подготовлены и утверждены “Методические положения по оценке финансового состояния предприятий и установлению неудовлетворительной структуры баланса” (Распоряжение Федерального управления по делам  о несостоятельности от 12.08.94г. №31-р).</w:t>
      </w:r>
    </w:p>
    <w:p w:rsidR="00F82BC7" w:rsidRPr="001E1F7B" w:rsidRDefault="00F82BC7" w:rsidP="001E1F7B">
      <w:pPr>
        <w:spacing w:line="360" w:lineRule="auto"/>
        <w:ind w:firstLine="851"/>
        <w:jc w:val="both"/>
        <w:rPr>
          <w:rFonts w:ascii="Arial" w:hAnsi="Arial" w:cs="Arial"/>
        </w:rPr>
      </w:pPr>
      <w:r w:rsidRPr="001E1F7B">
        <w:rPr>
          <w:rFonts w:ascii="Arial" w:hAnsi="Arial" w:cs="Arial"/>
        </w:rPr>
        <w:t>В соответствии с Методическими положениями анализ и оценка структуры баланса предприятия проводятся на основе следующих показателей:</w:t>
      </w:r>
    </w:p>
    <w:p w:rsidR="00F82BC7" w:rsidRPr="001E1F7B" w:rsidRDefault="00F82BC7" w:rsidP="001E1F7B">
      <w:pPr>
        <w:numPr>
          <w:ilvl w:val="0"/>
          <w:numId w:val="6"/>
        </w:numPr>
        <w:spacing w:line="360" w:lineRule="auto"/>
        <w:jc w:val="both"/>
        <w:rPr>
          <w:rFonts w:ascii="Arial" w:hAnsi="Arial" w:cs="Arial"/>
        </w:rPr>
      </w:pPr>
      <w:r w:rsidRPr="001E1F7B">
        <w:rPr>
          <w:rFonts w:ascii="Arial" w:hAnsi="Arial" w:cs="Arial"/>
        </w:rPr>
        <w:t>коэффициента текущей ликвидности;</w:t>
      </w:r>
    </w:p>
    <w:p w:rsidR="00F82BC7" w:rsidRPr="001E1F7B" w:rsidRDefault="00F82BC7" w:rsidP="001E1F7B">
      <w:pPr>
        <w:numPr>
          <w:ilvl w:val="0"/>
          <w:numId w:val="6"/>
        </w:numPr>
        <w:spacing w:line="360" w:lineRule="auto"/>
        <w:jc w:val="both"/>
        <w:rPr>
          <w:rFonts w:ascii="Arial" w:hAnsi="Arial" w:cs="Arial"/>
        </w:rPr>
      </w:pPr>
      <w:r w:rsidRPr="001E1F7B">
        <w:rPr>
          <w:rFonts w:ascii="Arial" w:hAnsi="Arial" w:cs="Arial"/>
        </w:rPr>
        <w:t>коэффициента обеспеченности собственными средствами;</w:t>
      </w:r>
    </w:p>
    <w:p w:rsidR="00F82BC7" w:rsidRPr="001E1F7B" w:rsidRDefault="00F82BC7" w:rsidP="001E1F7B">
      <w:pPr>
        <w:numPr>
          <w:ilvl w:val="0"/>
          <w:numId w:val="6"/>
        </w:numPr>
        <w:spacing w:line="360" w:lineRule="auto"/>
        <w:jc w:val="both"/>
        <w:rPr>
          <w:rFonts w:ascii="Arial" w:hAnsi="Arial" w:cs="Arial"/>
        </w:rPr>
      </w:pPr>
      <w:r w:rsidRPr="001E1F7B">
        <w:rPr>
          <w:rFonts w:ascii="Arial" w:hAnsi="Arial" w:cs="Arial"/>
        </w:rPr>
        <w:t>коэффициента восстановления (утраты ) платежеспособности.</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w:t>
      </w:r>
    </w:p>
    <w:p w:rsidR="00F82BC7" w:rsidRPr="001E1F7B" w:rsidRDefault="00F82BC7" w:rsidP="001E1F7B">
      <w:pPr>
        <w:pStyle w:val="a7"/>
        <w:ind w:firstLine="851"/>
        <w:rPr>
          <w:rFonts w:ascii="Arial" w:hAnsi="Arial" w:cs="Arial"/>
          <w:sz w:val="24"/>
        </w:rPr>
      </w:pPr>
      <w:r w:rsidRPr="001E1F7B">
        <w:rPr>
          <w:rFonts w:ascii="Arial" w:hAnsi="Arial" w:cs="Arial"/>
          <w:sz w:val="24"/>
        </w:rPr>
        <w:t>Коэффициент текущей ликвидности определяется как отношение стоимости находящихся в наличии у предприятия оборотных средств к наиболее срочным обязательствам предприятия.</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tabs>
          <w:tab w:val="left" w:pos="7797"/>
        </w:tabs>
        <w:ind w:firstLine="851"/>
        <w:rPr>
          <w:rFonts w:ascii="Arial" w:hAnsi="Arial" w:cs="Arial"/>
          <w:sz w:val="24"/>
        </w:rPr>
      </w:pPr>
      <w:r w:rsidRPr="001E1F7B">
        <w:rPr>
          <w:rFonts w:ascii="Arial" w:hAnsi="Arial" w:cs="Arial"/>
          <w:sz w:val="24"/>
        </w:rPr>
        <w:t xml:space="preserve">                      </w:t>
      </w:r>
      <w:r w:rsidRPr="00B868CD">
        <w:rPr>
          <w:rFonts w:ascii="Arial" w:hAnsi="Arial" w:cs="Arial"/>
          <w:sz w:val="24"/>
        </w:rPr>
        <w:t xml:space="preserve">                  </w:t>
      </w:r>
      <w:r w:rsidRPr="001E1F7B">
        <w:rPr>
          <w:rFonts w:ascii="Arial" w:hAnsi="Arial" w:cs="Arial"/>
          <w:sz w:val="24"/>
          <w:lang w:val="en-US"/>
        </w:rPr>
        <w:t>II</w:t>
      </w:r>
      <w:r w:rsidRPr="001E1F7B">
        <w:rPr>
          <w:rFonts w:ascii="Arial" w:hAnsi="Arial" w:cs="Arial"/>
          <w:sz w:val="24"/>
        </w:rPr>
        <w:t>А</w:t>
      </w:r>
    </w:p>
    <w:p w:rsidR="00F82BC7" w:rsidRPr="001E1F7B" w:rsidRDefault="00F82BC7" w:rsidP="001E1F7B">
      <w:pPr>
        <w:pStyle w:val="a7"/>
        <w:tabs>
          <w:tab w:val="left" w:pos="1276"/>
          <w:tab w:val="left" w:pos="7371"/>
        </w:tabs>
        <w:ind w:firstLine="1701"/>
        <w:rPr>
          <w:rFonts w:ascii="Arial" w:hAnsi="Arial" w:cs="Arial"/>
          <w:sz w:val="24"/>
        </w:rPr>
      </w:pPr>
      <w:r w:rsidRPr="001E1F7B">
        <w:rPr>
          <w:rFonts w:ascii="Arial" w:hAnsi="Arial" w:cs="Arial"/>
          <w:sz w:val="24"/>
        </w:rPr>
        <w:t xml:space="preserve">К1 = ---------------------------------   ,                  </w:t>
      </w:r>
      <w:r w:rsidRPr="001E1F7B">
        <w:rPr>
          <w:rFonts w:ascii="Arial" w:hAnsi="Arial" w:cs="Arial"/>
          <w:sz w:val="24"/>
        </w:rPr>
        <w:tab/>
      </w:r>
      <w:r w:rsidRPr="001E1F7B">
        <w:rPr>
          <w:rFonts w:ascii="Arial" w:hAnsi="Arial" w:cs="Arial"/>
          <w:sz w:val="24"/>
        </w:rPr>
        <w:tab/>
      </w:r>
      <w:r w:rsidRPr="001E1F7B">
        <w:rPr>
          <w:rFonts w:ascii="Arial" w:hAnsi="Arial" w:cs="Arial"/>
          <w:sz w:val="24"/>
        </w:rPr>
        <w:tab/>
        <w:t>(2.1.)</w:t>
      </w:r>
    </w:p>
    <w:p w:rsidR="00F82BC7" w:rsidRPr="001E1F7B" w:rsidRDefault="00F82BC7" w:rsidP="001E1F7B">
      <w:pPr>
        <w:pStyle w:val="a7"/>
        <w:tabs>
          <w:tab w:val="left" w:pos="7371"/>
        </w:tabs>
        <w:ind w:firstLine="1701"/>
        <w:rPr>
          <w:rFonts w:ascii="Arial" w:hAnsi="Arial" w:cs="Arial"/>
          <w:sz w:val="24"/>
        </w:rPr>
      </w:pPr>
      <w:r w:rsidRPr="001E1F7B">
        <w:rPr>
          <w:rFonts w:ascii="Arial" w:hAnsi="Arial" w:cs="Arial"/>
          <w:sz w:val="24"/>
        </w:rPr>
        <w:t xml:space="preserve">           </w:t>
      </w:r>
      <w:r w:rsidRPr="001E1F7B">
        <w:rPr>
          <w:rFonts w:ascii="Arial" w:hAnsi="Arial" w:cs="Arial"/>
          <w:sz w:val="24"/>
          <w:lang w:val="en-US"/>
        </w:rPr>
        <w:t>VI</w:t>
      </w:r>
      <w:r w:rsidRPr="001E1F7B">
        <w:rPr>
          <w:rFonts w:ascii="Arial" w:hAnsi="Arial" w:cs="Arial"/>
          <w:sz w:val="24"/>
        </w:rPr>
        <w:t>П - (стр. 640+650+660)</w:t>
      </w:r>
    </w:p>
    <w:p w:rsidR="00F82BC7" w:rsidRPr="001E1F7B" w:rsidRDefault="00F82BC7" w:rsidP="001E1F7B">
      <w:pPr>
        <w:pStyle w:val="a7"/>
        <w:tabs>
          <w:tab w:val="left" w:pos="7371"/>
        </w:tabs>
        <w:rPr>
          <w:rFonts w:ascii="Arial" w:hAnsi="Arial" w:cs="Arial"/>
          <w:sz w:val="24"/>
        </w:rPr>
      </w:pPr>
      <w:r w:rsidRPr="001E1F7B">
        <w:rPr>
          <w:rFonts w:ascii="Arial" w:hAnsi="Arial" w:cs="Arial"/>
          <w:sz w:val="24"/>
        </w:rPr>
        <w:t xml:space="preserve">где             </w:t>
      </w:r>
      <w:r w:rsidRPr="001E1F7B">
        <w:rPr>
          <w:rFonts w:ascii="Arial" w:hAnsi="Arial" w:cs="Arial"/>
          <w:position w:val="-12"/>
          <w:sz w:val="24"/>
        </w:rPr>
        <w:object w:dxaOrig="420" w:dyaOrig="400">
          <v:shape id="_x0000_i1028" type="#_x0000_t75" style="width:19.5pt;height:21.75pt" o:ole="" fillcolor="window">
            <v:imagedata r:id="rId10" o:title=""/>
          </v:shape>
          <o:OLEObject Type="Embed" ProgID="Equation.3" ShapeID="_x0000_i1028" DrawAspect="Content" ObjectID="_1476292836" r:id="rId11"/>
        </w:object>
      </w:r>
      <w:r w:rsidRPr="001E1F7B">
        <w:rPr>
          <w:rFonts w:ascii="Arial" w:hAnsi="Arial" w:cs="Arial"/>
          <w:sz w:val="24"/>
        </w:rPr>
        <w:t>- коэффициент текущей ликвидности;</w:t>
      </w:r>
    </w:p>
    <w:p w:rsidR="00F82BC7" w:rsidRPr="001E1F7B" w:rsidRDefault="00F82BC7" w:rsidP="001E1F7B">
      <w:pPr>
        <w:pStyle w:val="a7"/>
        <w:tabs>
          <w:tab w:val="left" w:pos="7371"/>
        </w:tabs>
        <w:ind w:firstLine="1701"/>
        <w:rPr>
          <w:rFonts w:ascii="Arial" w:hAnsi="Arial" w:cs="Arial"/>
          <w:sz w:val="24"/>
        </w:rPr>
      </w:pPr>
      <w:r w:rsidRPr="001E1F7B">
        <w:rPr>
          <w:rFonts w:ascii="Arial" w:hAnsi="Arial" w:cs="Arial"/>
          <w:sz w:val="24"/>
        </w:rPr>
        <w:t xml:space="preserve">  </w:t>
      </w:r>
      <w:r w:rsidRPr="001E1F7B">
        <w:rPr>
          <w:rFonts w:ascii="Arial" w:hAnsi="Arial" w:cs="Arial"/>
          <w:sz w:val="24"/>
          <w:lang w:val="en-US"/>
        </w:rPr>
        <w:t>II</w:t>
      </w:r>
      <w:r w:rsidRPr="001E1F7B">
        <w:rPr>
          <w:rFonts w:ascii="Arial" w:hAnsi="Arial" w:cs="Arial"/>
          <w:sz w:val="24"/>
        </w:rPr>
        <w:t>А - итог второго раздела актива баланса;</w:t>
      </w:r>
    </w:p>
    <w:p w:rsidR="00F82BC7" w:rsidRPr="001E1F7B" w:rsidRDefault="00F82BC7" w:rsidP="001E1F7B">
      <w:pPr>
        <w:pStyle w:val="a7"/>
        <w:tabs>
          <w:tab w:val="left" w:pos="7371"/>
        </w:tabs>
        <w:ind w:firstLine="1701"/>
        <w:rPr>
          <w:rFonts w:ascii="Arial" w:hAnsi="Arial" w:cs="Arial"/>
          <w:sz w:val="24"/>
        </w:rPr>
      </w:pPr>
      <w:r w:rsidRPr="001E1F7B">
        <w:rPr>
          <w:rFonts w:ascii="Arial" w:hAnsi="Arial" w:cs="Arial"/>
          <w:sz w:val="24"/>
        </w:rPr>
        <w:t xml:space="preserve">  </w:t>
      </w:r>
      <w:r w:rsidRPr="001E1F7B">
        <w:rPr>
          <w:rFonts w:ascii="Arial" w:hAnsi="Arial" w:cs="Arial"/>
          <w:sz w:val="24"/>
          <w:lang w:val="en-US"/>
        </w:rPr>
        <w:t>VI</w:t>
      </w:r>
      <w:r w:rsidRPr="001E1F7B">
        <w:rPr>
          <w:rFonts w:ascii="Arial" w:hAnsi="Arial" w:cs="Arial"/>
          <w:sz w:val="24"/>
        </w:rPr>
        <w:t>П -  итог шестого пассива баланса.</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Коэффициент обеспеченности собственными средствами характеризует наличие собственных средств у предприятия, необходимых для его финансовой устойчивости.</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Коэффициент обеспеченности собственными оборотными средствами определяется как отношение разности между объемами источников собственных средств (итог раздела </w:t>
      </w:r>
      <w:r w:rsidRPr="001E1F7B">
        <w:rPr>
          <w:rFonts w:ascii="Arial" w:hAnsi="Arial" w:cs="Arial"/>
          <w:sz w:val="24"/>
          <w:lang w:val="en-US"/>
        </w:rPr>
        <w:t>IV</w:t>
      </w:r>
      <w:r w:rsidRPr="001E1F7B">
        <w:rPr>
          <w:rFonts w:ascii="Arial" w:hAnsi="Arial" w:cs="Arial"/>
          <w:sz w:val="24"/>
        </w:rPr>
        <w:t xml:space="preserve"> пассива баланса) и фактической стоимостью внеоборотных активов (итог раздела </w:t>
      </w:r>
      <w:r w:rsidRPr="001E1F7B">
        <w:rPr>
          <w:rFonts w:ascii="Arial" w:hAnsi="Arial" w:cs="Arial"/>
          <w:sz w:val="24"/>
          <w:lang w:val="en-US"/>
        </w:rPr>
        <w:t>I</w:t>
      </w:r>
      <w:r w:rsidRPr="001E1F7B">
        <w:rPr>
          <w:rFonts w:ascii="Arial" w:hAnsi="Arial" w:cs="Arial"/>
          <w:sz w:val="24"/>
        </w:rPr>
        <w:t xml:space="preserve"> актива баланса) к фактической стоимости находящихся у предприятия оборотных средств (итог раздела </w:t>
      </w:r>
      <w:r w:rsidRPr="001E1F7B">
        <w:rPr>
          <w:rFonts w:ascii="Arial" w:hAnsi="Arial" w:cs="Arial"/>
          <w:sz w:val="24"/>
          <w:lang w:val="en-US"/>
        </w:rPr>
        <w:t>II</w:t>
      </w:r>
      <w:r w:rsidRPr="001E1F7B">
        <w:rPr>
          <w:rFonts w:ascii="Arial" w:hAnsi="Arial" w:cs="Arial"/>
          <w:sz w:val="24"/>
        </w:rPr>
        <w:t xml:space="preserve"> актива баланса).</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w:t>
      </w:r>
      <w:r w:rsidRPr="001E1F7B">
        <w:rPr>
          <w:rFonts w:ascii="Arial" w:hAnsi="Arial" w:cs="Arial"/>
          <w:sz w:val="24"/>
          <w:lang w:val="en-US"/>
        </w:rPr>
        <w:t>IV</w:t>
      </w:r>
      <w:r w:rsidRPr="00B868CD">
        <w:rPr>
          <w:rFonts w:ascii="Arial" w:hAnsi="Arial" w:cs="Arial"/>
          <w:sz w:val="24"/>
        </w:rPr>
        <w:t xml:space="preserve">П - </w:t>
      </w:r>
      <w:r w:rsidRPr="001E1F7B">
        <w:rPr>
          <w:rFonts w:ascii="Arial" w:hAnsi="Arial" w:cs="Arial"/>
          <w:sz w:val="24"/>
          <w:lang w:val="en-US"/>
        </w:rPr>
        <w:t>I</w:t>
      </w:r>
      <w:r w:rsidRPr="00B868CD">
        <w:rPr>
          <w:rFonts w:ascii="Arial" w:hAnsi="Arial" w:cs="Arial"/>
          <w:sz w:val="24"/>
        </w:rPr>
        <w:t>А</w:t>
      </w:r>
      <w:r w:rsidRPr="001E1F7B">
        <w:rPr>
          <w:rFonts w:ascii="Arial" w:hAnsi="Arial" w:cs="Arial"/>
          <w:sz w:val="24"/>
        </w:rPr>
        <w:t xml:space="preserve">        </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К2 = ---------------,                                   </w:t>
      </w:r>
      <w:r w:rsidRPr="001E1F7B">
        <w:rPr>
          <w:rFonts w:ascii="Arial" w:hAnsi="Arial" w:cs="Arial"/>
          <w:sz w:val="24"/>
        </w:rPr>
        <w:tab/>
      </w:r>
      <w:r w:rsidRPr="001E1F7B">
        <w:rPr>
          <w:rFonts w:ascii="Arial" w:hAnsi="Arial" w:cs="Arial"/>
          <w:sz w:val="24"/>
        </w:rPr>
        <w:tab/>
      </w:r>
      <w:r w:rsidRPr="001E1F7B">
        <w:rPr>
          <w:rFonts w:ascii="Arial" w:hAnsi="Arial" w:cs="Arial"/>
          <w:sz w:val="24"/>
        </w:rPr>
        <w:tab/>
        <w:t>(2.2)</w:t>
      </w:r>
    </w:p>
    <w:p w:rsidR="00F82BC7" w:rsidRPr="00B868CD"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w:t>
      </w:r>
      <w:r w:rsidRPr="00B868CD">
        <w:rPr>
          <w:rFonts w:ascii="Arial" w:hAnsi="Arial" w:cs="Arial"/>
          <w:sz w:val="24"/>
        </w:rPr>
        <w:t xml:space="preserve">               </w:t>
      </w:r>
      <w:r w:rsidRPr="001E1F7B">
        <w:rPr>
          <w:rFonts w:ascii="Arial" w:hAnsi="Arial" w:cs="Arial"/>
          <w:sz w:val="24"/>
          <w:lang w:val="en-US"/>
        </w:rPr>
        <w:t>II</w:t>
      </w:r>
      <w:r w:rsidRPr="00B868CD">
        <w:rPr>
          <w:rFonts w:ascii="Arial" w:hAnsi="Arial" w:cs="Arial"/>
          <w:sz w:val="24"/>
        </w:rPr>
        <w:t>А</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где   К2 - коэффициенты обеспеченности собственных средств;</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w:t>
      </w:r>
      <w:r w:rsidRPr="001E1F7B">
        <w:rPr>
          <w:rFonts w:ascii="Arial" w:hAnsi="Arial" w:cs="Arial"/>
          <w:sz w:val="24"/>
          <w:lang w:val="en-US"/>
        </w:rPr>
        <w:t>IV</w:t>
      </w:r>
      <w:r w:rsidRPr="001E1F7B">
        <w:rPr>
          <w:rFonts w:ascii="Arial" w:hAnsi="Arial" w:cs="Arial"/>
          <w:sz w:val="24"/>
        </w:rPr>
        <w:t xml:space="preserve"> - итог раздела </w:t>
      </w:r>
      <w:r w:rsidRPr="001E1F7B">
        <w:rPr>
          <w:rFonts w:ascii="Arial" w:hAnsi="Arial" w:cs="Arial"/>
          <w:sz w:val="24"/>
          <w:lang w:val="en-US"/>
        </w:rPr>
        <w:t>IV</w:t>
      </w:r>
      <w:r w:rsidRPr="00B868CD">
        <w:rPr>
          <w:rFonts w:ascii="Arial" w:hAnsi="Arial" w:cs="Arial"/>
          <w:sz w:val="24"/>
        </w:rPr>
        <w:t xml:space="preserve"> </w:t>
      </w:r>
      <w:r w:rsidRPr="001E1F7B">
        <w:rPr>
          <w:rFonts w:ascii="Arial" w:hAnsi="Arial" w:cs="Arial"/>
          <w:sz w:val="24"/>
        </w:rPr>
        <w:t>пассива баланса;</w:t>
      </w:r>
    </w:p>
    <w:p w:rsidR="00F82BC7" w:rsidRPr="00B868CD" w:rsidRDefault="00F82BC7" w:rsidP="001E1F7B">
      <w:pPr>
        <w:pStyle w:val="a7"/>
        <w:tabs>
          <w:tab w:val="left" w:pos="7371"/>
        </w:tabs>
        <w:ind w:firstLine="851"/>
        <w:rPr>
          <w:rFonts w:ascii="Arial" w:hAnsi="Arial" w:cs="Arial"/>
          <w:sz w:val="24"/>
        </w:rPr>
      </w:pPr>
      <w:r w:rsidRPr="00B868CD">
        <w:rPr>
          <w:rFonts w:ascii="Arial" w:hAnsi="Arial" w:cs="Arial"/>
          <w:sz w:val="24"/>
        </w:rPr>
        <w:t xml:space="preserve">         </w:t>
      </w:r>
      <w:r w:rsidRPr="001E1F7B">
        <w:rPr>
          <w:rFonts w:ascii="Arial" w:hAnsi="Arial" w:cs="Arial"/>
          <w:sz w:val="24"/>
          <w:lang w:val="en-US"/>
        </w:rPr>
        <w:t>I</w:t>
      </w:r>
      <w:r w:rsidRPr="00B868CD">
        <w:rPr>
          <w:rFonts w:ascii="Arial" w:hAnsi="Arial" w:cs="Arial"/>
          <w:sz w:val="24"/>
        </w:rPr>
        <w:t xml:space="preserve"> - итог раздела </w:t>
      </w:r>
      <w:r w:rsidRPr="001E1F7B">
        <w:rPr>
          <w:rFonts w:ascii="Arial" w:hAnsi="Arial" w:cs="Arial"/>
          <w:sz w:val="24"/>
          <w:lang w:val="en-US"/>
        </w:rPr>
        <w:t>I</w:t>
      </w:r>
      <w:r w:rsidRPr="00B868CD">
        <w:rPr>
          <w:rFonts w:ascii="Arial" w:hAnsi="Arial" w:cs="Arial"/>
          <w:sz w:val="24"/>
        </w:rPr>
        <w:t xml:space="preserve"> актива баланса;</w:t>
      </w:r>
    </w:p>
    <w:p w:rsidR="00F82BC7" w:rsidRPr="001E1F7B" w:rsidRDefault="00F82BC7" w:rsidP="001E1F7B">
      <w:pPr>
        <w:pStyle w:val="a7"/>
        <w:tabs>
          <w:tab w:val="left" w:pos="7371"/>
        </w:tabs>
        <w:ind w:firstLine="851"/>
        <w:rPr>
          <w:rFonts w:ascii="Arial" w:hAnsi="Arial" w:cs="Arial"/>
          <w:sz w:val="24"/>
        </w:rPr>
      </w:pPr>
      <w:r w:rsidRPr="00B868CD">
        <w:rPr>
          <w:rFonts w:ascii="Arial" w:hAnsi="Arial" w:cs="Arial"/>
          <w:sz w:val="24"/>
        </w:rPr>
        <w:t xml:space="preserve">        </w:t>
      </w:r>
      <w:r w:rsidRPr="001E1F7B">
        <w:rPr>
          <w:rFonts w:ascii="Arial" w:hAnsi="Arial" w:cs="Arial"/>
          <w:sz w:val="24"/>
          <w:lang w:val="en-US"/>
        </w:rPr>
        <w:t>II</w:t>
      </w:r>
      <w:r w:rsidRPr="00B868CD">
        <w:rPr>
          <w:rFonts w:ascii="Arial" w:hAnsi="Arial" w:cs="Arial"/>
          <w:sz w:val="24"/>
        </w:rPr>
        <w:t xml:space="preserve"> - итог раздела </w:t>
      </w:r>
      <w:r w:rsidRPr="001E1F7B">
        <w:rPr>
          <w:rFonts w:ascii="Arial" w:hAnsi="Arial" w:cs="Arial"/>
          <w:sz w:val="24"/>
          <w:lang w:val="en-US"/>
        </w:rPr>
        <w:t>II</w:t>
      </w:r>
      <w:r w:rsidRPr="00B868CD">
        <w:rPr>
          <w:rFonts w:ascii="Arial" w:hAnsi="Arial" w:cs="Arial"/>
          <w:sz w:val="24"/>
        </w:rPr>
        <w:t xml:space="preserve"> актива баланса.</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Коэффициент восстановления (утраты) платежеспособности определяется как отношение расчетного коэффициента текущей ликвидности на конец отчетного периода и изменения значения этого коэффициента между концом и началом отчетного периода в пересчете на установленный период восстановления (утраты) платежеспособности.</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К1 ф + Пв (у) / Т * (К1ф - К1н)</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К3 = ---------------------------------------,                     (2.3.)</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К1норм</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Где    К1ф - фактическое значение (в конце отчетного периода) коэффициента текущей ликвидности;</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Пв(у) - период восстановления (утраты) платежеспособности предприятия в месяцах;</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Т - отчетный период в месяцах;</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К1н - значение коэффициента текущей ликвидности в начале отчетного периода;</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К1 норм - нормативное значение коэффициента текущей ликвидности (К1 норм = 2).</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Основанием для признания структуры баланса предприятия неудовлетворительной, а предприятия неплатежеспособным наступает при условии, когда К1 &lt; 2 и К2 &lt; 0,1.</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В том случае, если хотя бы один из указанных коэффициентов имеет значение ниже нормативного, рассчитывается коэффициент восстановления платежеспособности за период, установленный равным 6 месяцам.</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Указанный коэффициент, принимающий значение больше одного, свидетельствует о наличии реальной возможности у предприятия восстановить свою платежеспособность.</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7078 т.р.</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Кг 98 н =-------------------------------------- = 1,32</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6198 т. р. - (0 + 851 т. р. + 0)  </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7081 т.р.</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К1 98 к = К1 99 н = -------------------------------- = 1,39</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5911 т.р. - (0 + 776 т.р. + 0) </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13869 т.р.</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 1 99 к = ---------------------------------------------- = 2,07</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10525 т.р. - (0 + 3841 т.р. + 0)</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1088 т. р. - 208 т. р.</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К2 98 н = ----------------------------- = 0,12</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7078 т, р.</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1344 т. р. - 174 т.р.</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К2 98 к  = К2 99 н = ------------------------------ = 0,17</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7081 т, р.</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3543 т. р. - 199 т. р.</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К2 99 к = ---------------------------- = 0,24</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13869 т. р.</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1,39 + 0,5 * (1,39 - 1,32)</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К3 98 (в) = ---------------------------------- = 0,71</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2</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2,07 + 0,25 * (2,07 - 1,39)</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К3 99 (у) = ------------------------------------ = 1,12</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 xml:space="preserve">                                 2</w:t>
      </w: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Таблица 2.11.</w:t>
      </w:r>
    </w:p>
    <w:p w:rsidR="00F82BC7" w:rsidRPr="001E1F7B" w:rsidRDefault="00F82BC7" w:rsidP="001E1F7B">
      <w:pPr>
        <w:pStyle w:val="a7"/>
        <w:tabs>
          <w:tab w:val="left" w:pos="7371"/>
        </w:tabs>
        <w:ind w:firstLine="851"/>
        <w:rPr>
          <w:rFonts w:ascii="Arial" w:hAnsi="Arial" w:cs="Arial"/>
          <w:sz w:val="24"/>
        </w:rPr>
      </w:pPr>
      <w:r w:rsidRPr="001E1F7B">
        <w:rPr>
          <w:rFonts w:ascii="Arial" w:hAnsi="Arial" w:cs="Arial"/>
          <w:sz w:val="24"/>
        </w:rPr>
        <w:t>Оценка структуры баланса.</w:t>
      </w:r>
    </w:p>
    <w:p w:rsidR="00F82BC7" w:rsidRPr="001E1F7B" w:rsidRDefault="00F82BC7" w:rsidP="001E1F7B">
      <w:pPr>
        <w:pStyle w:val="a7"/>
        <w:tabs>
          <w:tab w:val="left" w:pos="7371"/>
        </w:tabs>
        <w:ind w:firstLine="1701"/>
        <w:rPr>
          <w:rFonts w:ascii="Arial" w:hAnsi="Arial" w:cs="Arial"/>
          <w:sz w:val="24"/>
        </w:rPr>
      </w:pPr>
    </w:p>
    <w:tbl>
      <w:tblPr>
        <w:tblStyle w:val="af1"/>
        <w:tblW w:w="0" w:type="auto"/>
        <w:jc w:val="center"/>
        <w:tblLayout w:type="fixed"/>
        <w:tblLook w:val="01E0" w:firstRow="1" w:lastRow="1" w:firstColumn="1" w:lastColumn="1" w:noHBand="0" w:noVBand="0"/>
      </w:tblPr>
      <w:tblGrid>
        <w:gridCol w:w="2835"/>
        <w:gridCol w:w="1985"/>
        <w:gridCol w:w="2126"/>
        <w:gridCol w:w="2410"/>
      </w:tblGrid>
      <w:tr w:rsidR="00F82BC7" w:rsidRPr="001E1F7B">
        <w:trPr>
          <w:cnfStyle w:val="100000000000" w:firstRow="1" w:lastRow="0" w:firstColumn="0" w:lastColumn="0" w:oddVBand="0" w:evenVBand="0" w:oddHBand="0" w:evenHBand="0" w:firstRowFirstColumn="0" w:firstRowLastColumn="0" w:lastRowFirstColumn="0" w:lastRowLastColumn="0"/>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Наименование показателя</w:t>
            </w:r>
          </w:p>
        </w:tc>
        <w:tc>
          <w:tcPr>
            <w:tcW w:w="1985" w:type="dxa"/>
          </w:tcPr>
          <w:p w:rsidR="00F82BC7" w:rsidRPr="001E1F7B" w:rsidRDefault="00F82BC7" w:rsidP="001E1F7B">
            <w:pPr>
              <w:pStyle w:val="1"/>
              <w:spacing w:line="360" w:lineRule="auto"/>
              <w:jc w:val="both"/>
              <w:outlineLvl w:val="0"/>
              <w:rPr>
                <w:sz w:val="24"/>
                <w:szCs w:val="24"/>
              </w:rPr>
            </w:pPr>
            <w:r w:rsidRPr="001E1F7B">
              <w:rPr>
                <w:sz w:val="24"/>
                <w:szCs w:val="24"/>
              </w:rPr>
              <w:t>На 1.01.98г</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На 31.12.98г.</w:t>
            </w:r>
          </w:p>
        </w:tc>
        <w:tc>
          <w:tcPr>
            <w:tcW w:w="2410" w:type="dxa"/>
          </w:tcPr>
          <w:p w:rsidR="00F82BC7" w:rsidRPr="001E1F7B" w:rsidRDefault="00F82BC7" w:rsidP="001E1F7B">
            <w:pPr>
              <w:spacing w:line="360" w:lineRule="auto"/>
              <w:jc w:val="both"/>
              <w:rPr>
                <w:rFonts w:ascii="Arial" w:hAnsi="Arial" w:cs="Arial"/>
              </w:rPr>
            </w:pPr>
            <w:r w:rsidRPr="001E1F7B">
              <w:rPr>
                <w:rFonts w:ascii="Arial" w:hAnsi="Arial" w:cs="Arial"/>
              </w:rPr>
              <w:t>Норма коэффициента</w:t>
            </w:r>
          </w:p>
        </w:tc>
      </w:tr>
      <w:tr w:rsidR="00F82BC7" w:rsidRPr="001E1F7B">
        <w:trPr>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 текущей ликвидности</w:t>
            </w:r>
          </w:p>
        </w:tc>
        <w:tc>
          <w:tcPr>
            <w:tcW w:w="1985" w:type="dxa"/>
          </w:tcPr>
          <w:p w:rsidR="00F82BC7" w:rsidRPr="001E1F7B" w:rsidRDefault="00F82BC7" w:rsidP="001E1F7B">
            <w:pPr>
              <w:spacing w:line="360" w:lineRule="auto"/>
              <w:jc w:val="both"/>
              <w:rPr>
                <w:rFonts w:ascii="Arial" w:hAnsi="Arial" w:cs="Arial"/>
              </w:rPr>
            </w:pPr>
            <w:r w:rsidRPr="001E1F7B">
              <w:rPr>
                <w:rFonts w:ascii="Arial" w:hAnsi="Arial" w:cs="Arial"/>
              </w:rPr>
              <w:t>1,32</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1,39</w:t>
            </w:r>
          </w:p>
        </w:tc>
        <w:tc>
          <w:tcPr>
            <w:tcW w:w="2410" w:type="dxa"/>
          </w:tcPr>
          <w:p w:rsidR="00F82BC7" w:rsidRPr="001E1F7B" w:rsidRDefault="00F82BC7" w:rsidP="001E1F7B">
            <w:pPr>
              <w:pStyle w:val="1"/>
              <w:spacing w:line="360" w:lineRule="auto"/>
              <w:jc w:val="both"/>
              <w:outlineLvl w:val="0"/>
              <w:rPr>
                <w:sz w:val="24"/>
                <w:szCs w:val="24"/>
              </w:rPr>
            </w:pPr>
            <w:r w:rsidRPr="001E1F7B">
              <w:rPr>
                <w:sz w:val="24"/>
                <w:szCs w:val="24"/>
              </w:rPr>
              <w:t>Не менее 2</w:t>
            </w:r>
          </w:p>
        </w:tc>
      </w:tr>
      <w:tr w:rsidR="00F82BC7" w:rsidRPr="001E1F7B">
        <w:trPr>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 обеспеченности СОС</w:t>
            </w:r>
          </w:p>
        </w:tc>
        <w:tc>
          <w:tcPr>
            <w:tcW w:w="1985" w:type="dxa"/>
          </w:tcPr>
          <w:p w:rsidR="00F82BC7" w:rsidRPr="001E1F7B" w:rsidRDefault="00F82BC7" w:rsidP="001E1F7B">
            <w:pPr>
              <w:spacing w:line="360" w:lineRule="auto"/>
              <w:jc w:val="both"/>
              <w:rPr>
                <w:rFonts w:ascii="Arial" w:hAnsi="Arial" w:cs="Arial"/>
              </w:rPr>
            </w:pPr>
            <w:r w:rsidRPr="001E1F7B">
              <w:rPr>
                <w:rFonts w:ascii="Arial" w:hAnsi="Arial" w:cs="Arial"/>
              </w:rPr>
              <w:t>0,12</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0,17</w:t>
            </w:r>
          </w:p>
        </w:tc>
        <w:tc>
          <w:tcPr>
            <w:tcW w:w="2410" w:type="dxa"/>
          </w:tcPr>
          <w:p w:rsidR="00F82BC7" w:rsidRPr="001E1F7B" w:rsidRDefault="00F82BC7" w:rsidP="001E1F7B">
            <w:pPr>
              <w:spacing w:line="360" w:lineRule="auto"/>
              <w:jc w:val="both"/>
              <w:rPr>
                <w:rFonts w:ascii="Arial" w:hAnsi="Arial" w:cs="Arial"/>
              </w:rPr>
            </w:pPr>
            <w:r w:rsidRPr="001E1F7B">
              <w:rPr>
                <w:rFonts w:ascii="Arial" w:hAnsi="Arial" w:cs="Arial"/>
              </w:rPr>
              <w:t>Не менее 0,1</w:t>
            </w:r>
            <w:r w:rsidRPr="001E1F7B">
              <w:rPr>
                <w:rStyle w:val="a9"/>
                <w:rFonts w:ascii="Arial" w:hAnsi="Arial" w:cs="Arial"/>
              </w:rPr>
              <w:footnoteReference w:customMarkFollows="1" w:id="1"/>
              <w:t>*</w:t>
            </w:r>
          </w:p>
        </w:tc>
      </w:tr>
      <w:tr w:rsidR="00F82BC7" w:rsidRPr="001E1F7B">
        <w:trPr>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 восстановления платежеспособности</w:t>
            </w:r>
          </w:p>
        </w:tc>
        <w:tc>
          <w:tcPr>
            <w:tcW w:w="1985" w:type="dxa"/>
          </w:tcPr>
          <w:p w:rsidR="00F82BC7" w:rsidRPr="001E1F7B" w:rsidRDefault="00F82BC7" w:rsidP="001E1F7B">
            <w:pPr>
              <w:pStyle w:val="2"/>
              <w:spacing w:line="360" w:lineRule="auto"/>
              <w:jc w:val="both"/>
              <w:outlineLvl w:val="1"/>
              <w:rPr>
                <w:sz w:val="24"/>
                <w:szCs w:val="24"/>
              </w:rPr>
            </w:pPr>
            <w:r w:rsidRPr="001E1F7B">
              <w:rPr>
                <w:sz w:val="24"/>
                <w:szCs w:val="24"/>
              </w:rPr>
              <w:t>Х</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0,71</w:t>
            </w:r>
          </w:p>
        </w:tc>
        <w:tc>
          <w:tcPr>
            <w:tcW w:w="2410" w:type="dxa"/>
          </w:tcPr>
          <w:p w:rsidR="00F82BC7" w:rsidRPr="001E1F7B" w:rsidRDefault="00F82BC7" w:rsidP="001E1F7B">
            <w:pPr>
              <w:spacing w:line="360" w:lineRule="auto"/>
              <w:jc w:val="both"/>
              <w:rPr>
                <w:rFonts w:ascii="Arial" w:hAnsi="Arial" w:cs="Arial"/>
              </w:rPr>
            </w:pPr>
            <w:r w:rsidRPr="001E1F7B">
              <w:rPr>
                <w:rFonts w:ascii="Arial" w:hAnsi="Arial" w:cs="Arial"/>
              </w:rPr>
              <w:t>Не менее 1</w:t>
            </w:r>
            <w:r w:rsidRPr="001E1F7B">
              <w:rPr>
                <w:rStyle w:val="a9"/>
                <w:rFonts w:ascii="Arial" w:hAnsi="Arial" w:cs="Arial"/>
              </w:rPr>
              <w:footnoteReference w:customMarkFollows="1" w:id="2"/>
              <w:t>*</w:t>
            </w:r>
          </w:p>
        </w:tc>
      </w:tr>
    </w:tbl>
    <w:p w:rsidR="00F82BC7" w:rsidRPr="001E1F7B" w:rsidRDefault="00F82BC7" w:rsidP="001E1F7B">
      <w:pPr>
        <w:pStyle w:val="a7"/>
        <w:rPr>
          <w:rFonts w:ascii="Arial" w:hAnsi="Arial" w:cs="Arial"/>
          <w:sz w:val="24"/>
        </w:rPr>
      </w:pPr>
    </w:p>
    <w:p w:rsidR="00F82BC7" w:rsidRPr="001E1F7B" w:rsidRDefault="00F82BC7" w:rsidP="001E1F7B">
      <w:pPr>
        <w:pStyle w:val="a7"/>
        <w:rPr>
          <w:rFonts w:ascii="Arial" w:hAnsi="Arial" w:cs="Arial"/>
          <w:sz w:val="24"/>
        </w:rPr>
      </w:pPr>
      <w:r w:rsidRPr="001E1F7B">
        <w:rPr>
          <w:rFonts w:ascii="Arial" w:hAnsi="Arial" w:cs="Arial"/>
          <w:sz w:val="24"/>
        </w:rPr>
        <w:t>Таблица 2.12</w:t>
      </w:r>
    </w:p>
    <w:p w:rsidR="00F82BC7" w:rsidRPr="001E1F7B" w:rsidRDefault="00F82BC7" w:rsidP="001E1F7B">
      <w:pPr>
        <w:pStyle w:val="a7"/>
        <w:rPr>
          <w:rFonts w:ascii="Arial" w:hAnsi="Arial" w:cs="Arial"/>
          <w:sz w:val="24"/>
        </w:rPr>
      </w:pPr>
      <w:r w:rsidRPr="001E1F7B">
        <w:rPr>
          <w:rFonts w:ascii="Arial" w:hAnsi="Arial" w:cs="Arial"/>
          <w:sz w:val="24"/>
        </w:rPr>
        <w:t>Оценка структуры баланса</w:t>
      </w:r>
    </w:p>
    <w:tbl>
      <w:tblPr>
        <w:tblStyle w:val="af1"/>
        <w:tblW w:w="0" w:type="auto"/>
        <w:jc w:val="center"/>
        <w:tblLayout w:type="fixed"/>
        <w:tblLook w:val="01E0" w:firstRow="1" w:lastRow="1" w:firstColumn="1" w:lastColumn="1" w:noHBand="0" w:noVBand="0"/>
      </w:tblPr>
      <w:tblGrid>
        <w:gridCol w:w="2835"/>
        <w:gridCol w:w="1985"/>
        <w:gridCol w:w="2126"/>
        <w:gridCol w:w="2410"/>
      </w:tblGrid>
      <w:tr w:rsidR="00F82BC7" w:rsidRPr="001E1F7B">
        <w:trPr>
          <w:cnfStyle w:val="100000000000" w:firstRow="1" w:lastRow="0" w:firstColumn="0" w:lastColumn="0" w:oddVBand="0" w:evenVBand="0" w:oddHBand="0" w:evenHBand="0" w:firstRowFirstColumn="0" w:firstRowLastColumn="0" w:lastRowFirstColumn="0" w:lastRowLastColumn="0"/>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Наименование показателя</w:t>
            </w:r>
          </w:p>
        </w:tc>
        <w:tc>
          <w:tcPr>
            <w:tcW w:w="1985" w:type="dxa"/>
          </w:tcPr>
          <w:p w:rsidR="00F82BC7" w:rsidRPr="001E1F7B" w:rsidRDefault="00F82BC7" w:rsidP="001E1F7B">
            <w:pPr>
              <w:pStyle w:val="1"/>
              <w:spacing w:line="360" w:lineRule="auto"/>
              <w:jc w:val="both"/>
              <w:outlineLvl w:val="0"/>
              <w:rPr>
                <w:sz w:val="24"/>
                <w:szCs w:val="24"/>
              </w:rPr>
            </w:pPr>
            <w:r w:rsidRPr="001E1F7B">
              <w:rPr>
                <w:sz w:val="24"/>
                <w:szCs w:val="24"/>
              </w:rPr>
              <w:t>На 1.01.99г</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На 31.12.99г.</w:t>
            </w:r>
          </w:p>
        </w:tc>
        <w:tc>
          <w:tcPr>
            <w:tcW w:w="2410" w:type="dxa"/>
          </w:tcPr>
          <w:p w:rsidR="00F82BC7" w:rsidRPr="001E1F7B" w:rsidRDefault="00F82BC7" w:rsidP="001E1F7B">
            <w:pPr>
              <w:spacing w:line="360" w:lineRule="auto"/>
              <w:jc w:val="both"/>
              <w:rPr>
                <w:rFonts w:ascii="Arial" w:hAnsi="Arial" w:cs="Arial"/>
              </w:rPr>
            </w:pPr>
            <w:r w:rsidRPr="001E1F7B">
              <w:rPr>
                <w:rFonts w:ascii="Arial" w:hAnsi="Arial" w:cs="Arial"/>
              </w:rPr>
              <w:t>Норма коэффициента</w:t>
            </w:r>
          </w:p>
        </w:tc>
      </w:tr>
      <w:tr w:rsidR="00F82BC7" w:rsidRPr="001E1F7B">
        <w:trPr>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 текущей ликвидности</w:t>
            </w:r>
          </w:p>
        </w:tc>
        <w:tc>
          <w:tcPr>
            <w:tcW w:w="1985" w:type="dxa"/>
          </w:tcPr>
          <w:p w:rsidR="00F82BC7" w:rsidRPr="001E1F7B" w:rsidRDefault="00F82BC7" w:rsidP="001E1F7B">
            <w:pPr>
              <w:spacing w:line="360" w:lineRule="auto"/>
              <w:jc w:val="both"/>
              <w:rPr>
                <w:rFonts w:ascii="Arial" w:hAnsi="Arial" w:cs="Arial"/>
              </w:rPr>
            </w:pPr>
            <w:r w:rsidRPr="001E1F7B">
              <w:rPr>
                <w:rFonts w:ascii="Arial" w:hAnsi="Arial" w:cs="Arial"/>
              </w:rPr>
              <w:t>1,39</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2,07</w:t>
            </w:r>
          </w:p>
        </w:tc>
        <w:tc>
          <w:tcPr>
            <w:tcW w:w="2410" w:type="dxa"/>
          </w:tcPr>
          <w:p w:rsidR="00F82BC7" w:rsidRPr="001E1F7B" w:rsidRDefault="00F82BC7" w:rsidP="001E1F7B">
            <w:pPr>
              <w:pStyle w:val="1"/>
              <w:spacing w:line="360" w:lineRule="auto"/>
              <w:jc w:val="both"/>
              <w:outlineLvl w:val="0"/>
              <w:rPr>
                <w:sz w:val="24"/>
                <w:szCs w:val="24"/>
              </w:rPr>
            </w:pPr>
            <w:r w:rsidRPr="001E1F7B">
              <w:rPr>
                <w:sz w:val="24"/>
                <w:szCs w:val="24"/>
              </w:rPr>
              <w:t>Не менее 2</w:t>
            </w:r>
          </w:p>
        </w:tc>
      </w:tr>
      <w:tr w:rsidR="00F82BC7" w:rsidRPr="001E1F7B">
        <w:trPr>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 обеспеченности СОС</w:t>
            </w:r>
          </w:p>
        </w:tc>
        <w:tc>
          <w:tcPr>
            <w:tcW w:w="1985" w:type="dxa"/>
          </w:tcPr>
          <w:p w:rsidR="00F82BC7" w:rsidRPr="001E1F7B" w:rsidRDefault="00F82BC7" w:rsidP="001E1F7B">
            <w:pPr>
              <w:spacing w:line="360" w:lineRule="auto"/>
              <w:jc w:val="both"/>
              <w:rPr>
                <w:rFonts w:ascii="Arial" w:hAnsi="Arial" w:cs="Arial"/>
              </w:rPr>
            </w:pPr>
            <w:r w:rsidRPr="001E1F7B">
              <w:rPr>
                <w:rFonts w:ascii="Arial" w:hAnsi="Arial" w:cs="Arial"/>
              </w:rPr>
              <w:t>0,17</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0,24</w:t>
            </w:r>
          </w:p>
        </w:tc>
        <w:tc>
          <w:tcPr>
            <w:tcW w:w="2410" w:type="dxa"/>
          </w:tcPr>
          <w:p w:rsidR="00F82BC7" w:rsidRPr="001E1F7B" w:rsidRDefault="00F82BC7" w:rsidP="001E1F7B">
            <w:pPr>
              <w:spacing w:line="360" w:lineRule="auto"/>
              <w:jc w:val="both"/>
              <w:rPr>
                <w:rFonts w:ascii="Arial" w:hAnsi="Arial" w:cs="Arial"/>
              </w:rPr>
            </w:pPr>
            <w:r w:rsidRPr="001E1F7B">
              <w:rPr>
                <w:rFonts w:ascii="Arial" w:hAnsi="Arial" w:cs="Arial"/>
              </w:rPr>
              <w:t>Не менее 0,1</w:t>
            </w:r>
          </w:p>
        </w:tc>
      </w:tr>
      <w:tr w:rsidR="00F82BC7" w:rsidRPr="001E1F7B">
        <w:trPr>
          <w:trHeight w:val="381"/>
          <w:jc w:val="center"/>
        </w:trPr>
        <w:tc>
          <w:tcPr>
            <w:tcW w:w="2835"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 восстановления платежеспособности</w:t>
            </w:r>
          </w:p>
        </w:tc>
        <w:tc>
          <w:tcPr>
            <w:tcW w:w="1985" w:type="dxa"/>
          </w:tcPr>
          <w:p w:rsidR="00F82BC7" w:rsidRPr="001E1F7B" w:rsidRDefault="00F82BC7" w:rsidP="001E1F7B">
            <w:pPr>
              <w:pStyle w:val="2"/>
              <w:spacing w:line="360" w:lineRule="auto"/>
              <w:jc w:val="both"/>
              <w:outlineLvl w:val="1"/>
              <w:rPr>
                <w:sz w:val="24"/>
                <w:szCs w:val="24"/>
              </w:rPr>
            </w:pPr>
            <w:r w:rsidRPr="001E1F7B">
              <w:rPr>
                <w:sz w:val="24"/>
                <w:szCs w:val="24"/>
              </w:rPr>
              <w:t>Х</w:t>
            </w:r>
          </w:p>
        </w:tc>
        <w:tc>
          <w:tcPr>
            <w:tcW w:w="2126" w:type="dxa"/>
          </w:tcPr>
          <w:p w:rsidR="00F82BC7" w:rsidRPr="001E1F7B" w:rsidRDefault="00F82BC7" w:rsidP="001E1F7B">
            <w:pPr>
              <w:spacing w:line="360" w:lineRule="auto"/>
              <w:jc w:val="both"/>
              <w:rPr>
                <w:rFonts w:ascii="Arial" w:hAnsi="Arial" w:cs="Arial"/>
              </w:rPr>
            </w:pPr>
            <w:r w:rsidRPr="001E1F7B">
              <w:rPr>
                <w:rFonts w:ascii="Arial" w:hAnsi="Arial" w:cs="Arial"/>
              </w:rPr>
              <w:t>1,12</w:t>
            </w:r>
          </w:p>
        </w:tc>
        <w:tc>
          <w:tcPr>
            <w:tcW w:w="2410" w:type="dxa"/>
          </w:tcPr>
          <w:p w:rsidR="00F82BC7" w:rsidRPr="001E1F7B" w:rsidRDefault="00F82BC7" w:rsidP="001E1F7B">
            <w:pPr>
              <w:spacing w:line="360" w:lineRule="auto"/>
              <w:jc w:val="both"/>
              <w:rPr>
                <w:rFonts w:ascii="Arial" w:hAnsi="Arial" w:cs="Arial"/>
              </w:rPr>
            </w:pPr>
            <w:r w:rsidRPr="001E1F7B">
              <w:rPr>
                <w:rFonts w:ascii="Arial" w:hAnsi="Arial" w:cs="Arial"/>
              </w:rPr>
              <w:t>Не менее 1</w:t>
            </w:r>
          </w:p>
        </w:tc>
      </w:tr>
    </w:tbl>
    <w:p w:rsidR="00F82BC7" w:rsidRPr="001E1F7B" w:rsidRDefault="00F82BC7" w:rsidP="001E1F7B">
      <w:pPr>
        <w:pStyle w:val="a7"/>
        <w:ind w:firstLine="993"/>
        <w:rPr>
          <w:rFonts w:ascii="Arial" w:hAnsi="Arial" w:cs="Arial"/>
          <w:sz w:val="24"/>
        </w:rPr>
      </w:pPr>
    </w:p>
    <w:p w:rsidR="00F82BC7" w:rsidRPr="001E1F7B" w:rsidRDefault="00F82BC7" w:rsidP="001E1F7B">
      <w:pPr>
        <w:pStyle w:val="a7"/>
        <w:ind w:firstLine="993"/>
        <w:rPr>
          <w:rFonts w:ascii="Arial" w:hAnsi="Arial" w:cs="Arial"/>
          <w:sz w:val="24"/>
        </w:rPr>
      </w:pPr>
      <w:r w:rsidRPr="001E1F7B">
        <w:rPr>
          <w:rFonts w:ascii="Arial" w:hAnsi="Arial" w:cs="Arial"/>
          <w:sz w:val="24"/>
        </w:rPr>
        <w:t>Рассчитанные коэффициенты в таблицах 2.11 и 2.12 и анализ их динамики дают основания сделать выводы о том, что в 1998г. структура баланса предприятия была неудовлетворительной, а предприятие неплатежеспособным, более того, у предприятия отсутствовала реальная возможность восстановить свою платежеспособность в течение 6 месяцев. Но тем не менее, в течение 1999г. предприятие сумело улучшить структуру баланса. В результате чего все эти коэффициенты превысили нормативные значения. Рассчитанный коэффициент утраты платежеспособности на 31.12.99г. составил 1.12, что больше норматива, следовательно это свидетельствует о том, что у предприятия отсутствует прогноз банкротства на ближайшие 3 месяца 2000 года.</w:t>
      </w:r>
    </w:p>
    <w:p w:rsidR="00F82BC7" w:rsidRPr="001E1F7B" w:rsidRDefault="00F82BC7" w:rsidP="001E1F7B">
      <w:pPr>
        <w:pStyle w:val="a7"/>
        <w:ind w:firstLine="993"/>
        <w:rPr>
          <w:rFonts w:ascii="Arial" w:hAnsi="Arial" w:cs="Arial"/>
          <w:sz w:val="24"/>
        </w:rPr>
      </w:pPr>
      <w:r w:rsidRPr="001E1F7B">
        <w:rPr>
          <w:rFonts w:ascii="Arial" w:hAnsi="Arial" w:cs="Arial"/>
          <w:sz w:val="24"/>
        </w:rPr>
        <w:t>Структура баланса в 1999 году оценивается удовлетворительно, а предприятие – платежеспособно.</w:t>
      </w:r>
    </w:p>
    <w:p w:rsidR="00F82BC7" w:rsidRPr="001E1F7B" w:rsidRDefault="00F82BC7" w:rsidP="001E1F7B">
      <w:pPr>
        <w:pStyle w:val="a7"/>
        <w:ind w:firstLine="993"/>
        <w:rPr>
          <w:rFonts w:ascii="Arial" w:hAnsi="Arial" w:cs="Arial"/>
          <w:sz w:val="24"/>
        </w:rPr>
      </w:pPr>
    </w:p>
    <w:p w:rsidR="00F82BC7" w:rsidRPr="001E1F7B" w:rsidRDefault="00F82BC7" w:rsidP="00DF6DEA">
      <w:pPr>
        <w:pStyle w:val="23"/>
      </w:pPr>
      <w:r w:rsidRPr="001E1F7B">
        <w:t xml:space="preserve">2.6 Анализ платежеспособности и ликвидности предприятия  </w:t>
      </w:r>
    </w:p>
    <w:p w:rsidR="00F82BC7" w:rsidRPr="001E1F7B" w:rsidRDefault="00F82BC7" w:rsidP="001E1F7B">
      <w:pPr>
        <w:pStyle w:val="a7"/>
        <w:ind w:firstLine="851"/>
        <w:rPr>
          <w:rFonts w:ascii="Arial" w:hAnsi="Arial" w:cs="Arial"/>
          <w:sz w:val="24"/>
        </w:rPr>
      </w:pPr>
      <w:r w:rsidRPr="001E1F7B">
        <w:rPr>
          <w:rFonts w:ascii="Arial" w:hAnsi="Arial" w:cs="Arial"/>
          <w:sz w:val="24"/>
        </w:rPr>
        <w:t>В условиях рынка увеличивается значение анализа платежеспособности, т.к. возрастает необходимость своевременности оплаты предприятием текущих долговых обязательств.</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Оценка платежеспособности производится по данным баланса на основе характеристики ликвидности оборотных активов, т.е. времени, которое необходимо для превращения их в денежную наличность.</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Платежеспособность определяется отношением оборотных активов предприятия к его краткосрочным долговым обязательствам. Краткосрочные долговые обязательства рассчитываются как итог шестого раздела баланса за вычетом строк 640, 650, 660.</w:t>
      </w:r>
    </w:p>
    <w:p w:rsidR="00F82BC7" w:rsidRPr="001E1F7B" w:rsidRDefault="00F82BC7" w:rsidP="001E1F7B">
      <w:pPr>
        <w:pStyle w:val="a7"/>
        <w:ind w:firstLine="851"/>
        <w:rPr>
          <w:rFonts w:ascii="Arial" w:hAnsi="Arial" w:cs="Arial"/>
          <w:sz w:val="24"/>
        </w:rPr>
      </w:pPr>
      <w:r w:rsidRPr="001E1F7B">
        <w:rPr>
          <w:rFonts w:ascii="Arial" w:hAnsi="Arial" w:cs="Arial"/>
          <w:sz w:val="24"/>
        </w:rPr>
        <w:t>Время, необходимое для превращения в деньги различных составляющих оборотных средств, существенно отличается от реализации ценных бумаг, отдельных видов материальных оборотных средств и при ликвидации дебиторской задолженности, поэтому различают 3 показателя ликвидности:</w:t>
      </w:r>
    </w:p>
    <w:p w:rsidR="00F82BC7" w:rsidRPr="001E1F7B" w:rsidRDefault="00F82BC7" w:rsidP="001E1F7B">
      <w:pPr>
        <w:pStyle w:val="a7"/>
        <w:ind w:firstLine="851"/>
        <w:rPr>
          <w:rFonts w:ascii="Arial" w:hAnsi="Arial" w:cs="Arial"/>
          <w:sz w:val="24"/>
        </w:rPr>
      </w:pPr>
      <w:r w:rsidRPr="001E1F7B">
        <w:rPr>
          <w:rFonts w:ascii="Arial" w:hAnsi="Arial" w:cs="Arial"/>
          <w:sz w:val="24"/>
        </w:rPr>
        <w:t>1). Коэффициент абсолютной ликвидности определяется как отношение суммы денежных средств и краткосрочных финансовых вложений к краткосрочным долговым обязательствам:</w:t>
      </w:r>
    </w:p>
    <w:p w:rsidR="00F82BC7" w:rsidRPr="001E1F7B" w:rsidRDefault="00F82BC7" w:rsidP="001E1F7B">
      <w:pPr>
        <w:pStyle w:val="a7"/>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стр. 250 + 260</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К л. а. = ----------------------------------- ,                   (2.4.)</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стр. 690 - (640 + 650 + 660)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2). Коэффициент срочной ликвидности определяется как отношение денежных средств, краткосрочных финансовых вложений и дебиторской задолженности к краткосрочным долговым обязательствам:</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стр. 250 + 260 + 240</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Кб. л.  = ------------------------------------,                            (2.5.)</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стр. 690 - (640 + 650 + 660)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3).  Коэффициент текущей ликвидности определяется как отношение текущих активов к краткосрочным долговым обязательствам.</w:t>
      </w:r>
    </w:p>
    <w:p w:rsidR="00F82BC7" w:rsidRPr="001E1F7B" w:rsidRDefault="00F82BC7" w:rsidP="001E1F7B">
      <w:pPr>
        <w:pStyle w:val="a7"/>
        <w:ind w:firstLine="851"/>
        <w:rPr>
          <w:rFonts w:ascii="Arial" w:hAnsi="Arial" w:cs="Arial"/>
          <w:sz w:val="24"/>
        </w:rPr>
      </w:pPr>
      <w:r w:rsidRPr="001E1F7B">
        <w:rPr>
          <w:rFonts w:ascii="Arial" w:hAnsi="Arial" w:cs="Arial"/>
          <w:sz w:val="24"/>
        </w:rPr>
        <w:t>Формула расчета текущей ликвидности приведена в п. 2.5.</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757 т. р.</w:t>
      </w:r>
    </w:p>
    <w:p w:rsidR="00F82BC7" w:rsidRPr="001E1F7B" w:rsidRDefault="00F82BC7" w:rsidP="001E1F7B">
      <w:pPr>
        <w:pStyle w:val="a7"/>
        <w:ind w:firstLine="851"/>
        <w:rPr>
          <w:rFonts w:ascii="Arial" w:hAnsi="Arial" w:cs="Arial"/>
          <w:sz w:val="24"/>
        </w:rPr>
      </w:pPr>
      <w:r w:rsidRPr="001E1F7B">
        <w:rPr>
          <w:rFonts w:ascii="Arial" w:hAnsi="Arial" w:cs="Arial"/>
          <w:sz w:val="24"/>
        </w:rPr>
        <w:t>Кл. а. 98 н =------------------------------------ = 0,14</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6198 т. р. - (0 + 851 т. р. + 0)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843 т. р.</w:t>
      </w:r>
    </w:p>
    <w:p w:rsidR="00F82BC7" w:rsidRPr="001E1F7B" w:rsidRDefault="00F82BC7" w:rsidP="001E1F7B">
      <w:pPr>
        <w:pStyle w:val="a7"/>
        <w:ind w:firstLine="851"/>
        <w:rPr>
          <w:rFonts w:ascii="Arial" w:hAnsi="Arial" w:cs="Arial"/>
          <w:sz w:val="24"/>
        </w:rPr>
      </w:pPr>
      <w:r w:rsidRPr="001E1F7B">
        <w:rPr>
          <w:rFonts w:ascii="Arial" w:hAnsi="Arial" w:cs="Arial"/>
          <w:sz w:val="24"/>
        </w:rPr>
        <w:t>Кл. а. 98 к = Кл. а. 99 н = ------------------------------------- = 0,16</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5911 т. р. - (0 + 776 т. р. + 0)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912 т. р.</w:t>
      </w:r>
    </w:p>
    <w:p w:rsidR="00F82BC7" w:rsidRPr="001E1F7B" w:rsidRDefault="00F82BC7" w:rsidP="001E1F7B">
      <w:pPr>
        <w:pStyle w:val="a7"/>
        <w:ind w:firstLine="851"/>
        <w:rPr>
          <w:rFonts w:ascii="Arial" w:hAnsi="Arial" w:cs="Arial"/>
          <w:sz w:val="24"/>
        </w:rPr>
      </w:pPr>
      <w:r w:rsidRPr="001E1F7B">
        <w:rPr>
          <w:rFonts w:ascii="Arial" w:hAnsi="Arial" w:cs="Arial"/>
          <w:sz w:val="24"/>
        </w:rPr>
        <w:t>Кл. а 99 к = ---------------------------------------- = 0,14</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10525 т. р. - (0 + 3841 т. р. + 0)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757 т. р. + 283 т. р.</w:t>
      </w:r>
    </w:p>
    <w:p w:rsidR="00F82BC7" w:rsidRPr="001E1F7B" w:rsidRDefault="00F82BC7" w:rsidP="001E1F7B">
      <w:pPr>
        <w:pStyle w:val="a7"/>
        <w:ind w:firstLine="851"/>
        <w:rPr>
          <w:rFonts w:ascii="Arial" w:hAnsi="Arial" w:cs="Arial"/>
          <w:sz w:val="24"/>
        </w:rPr>
      </w:pPr>
      <w:r w:rsidRPr="001E1F7B">
        <w:rPr>
          <w:rFonts w:ascii="Arial" w:hAnsi="Arial" w:cs="Arial"/>
          <w:sz w:val="24"/>
        </w:rPr>
        <w:t>Кб. л. 98 н = ------------------------------------------ = 0,19</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6198 т. р. - (0 + 851 т. р. + 0)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843 т. р. + 84 т. р.</w:t>
      </w:r>
    </w:p>
    <w:p w:rsidR="00F82BC7" w:rsidRPr="001E1F7B" w:rsidRDefault="00F82BC7" w:rsidP="001E1F7B">
      <w:pPr>
        <w:pStyle w:val="a7"/>
        <w:ind w:firstLine="851"/>
        <w:rPr>
          <w:rFonts w:ascii="Arial" w:hAnsi="Arial" w:cs="Arial"/>
          <w:sz w:val="24"/>
        </w:rPr>
      </w:pPr>
      <w:r w:rsidRPr="001E1F7B">
        <w:rPr>
          <w:rFonts w:ascii="Arial" w:hAnsi="Arial" w:cs="Arial"/>
          <w:sz w:val="24"/>
        </w:rPr>
        <w:t>Кб. л. 98 к  = Кб. л. 99 н =------------------------------------------ = 0,18</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5911 т. р. - (0 + 776 т. р. + 0)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912 т. р. + 153 т. р.</w:t>
      </w:r>
    </w:p>
    <w:p w:rsidR="00F82BC7" w:rsidRPr="001E1F7B" w:rsidRDefault="00F82BC7" w:rsidP="001E1F7B">
      <w:pPr>
        <w:pStyle w:val="a7"/>
        <w:ind w:firstLine="851"/>
        <w:rPr>
          <w:rFonts w:ascii="Arial" w:hAnsi="Arial" w:cs="Arial"/>
          <w:sz w:val="24"/>
        </w:rPr>
      </w:pPr>
      <w:r w:rsidRPr="001E1F7B">
        <w:rPr>
          <w:rFonts w:ascii="Arial" w:hAnsi="Arial" w:cs="Arial"/>
          <w:sz w:val="24"/>
        </w:rPr>
        <w:t>Кб. л. 99 к = ------------------------------------------- = 0,16</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10525 т. р. - (0 + 3841 т. р. + 0)</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Кл. тек. 98 н = 1,32</w:t>
      </w:r>
    </w:p>
    <w:p w:rsidR="00F82BC7" w:rsidRPr="001E1F7B" w:rsidRDefault="00F82BC7" w:rsidP="001E1F7B">
      <w:pPr>
        <w:pStyle w:val="a7"/>
        <w:ind w:firstLine="851"/>
        <w:rPr>
          <w:rFonts w:ascii="Arial" w:hAnsi="Arial" w:cs="Arial"/>
          <w:sz w:val="24"/>
        </w:rPr>
      </w:pPr>
      <w:r w:rsidRPr="001E1F7B">
        <w:rPr>
          <w:rFonts w:ascii="Arial" w:hAnsi="Arial" w:cs="Arial"/>
          <w:sz w:val="24"/>
        </w:rPr>
        <w:t>Кл. тек. 98 к = Кл. тек . 99 н = 1,39</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Кл. тек 99 к = 2,07</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 Таблица 2.13.</w:t>
      </w:r>
    </w:p>
    <w:p w:rsidR="00F82BC7" w:rsidRPr="001E1F7B" w:rsidRDefault="00F82BC7" w:rsidP="001E1F7B">
      <w:pPr>
        <w:pStyle w:val="a7"/>
        <w:ind w:firstLine="851"/>
        <w:rPr>
          <w:rFonts w:ascii="Arial" w:hAnsi="Arial" w:cs="Arial"/>
          <w:sz w:val="24"/>
        </w:rPr>
      </w:pPr>
      <w:r w:rsidRPr="001E1F7B">
        <w:rPr>
          <w:rFonts w:ascii="Arial" w:hAnsi="Arial" w:cs="Arial"/>
          <w:sz w:val="24"/>
        </w:rPr>
        <w:t>Показатели ликвидности.</w:t>
      </w:r>
    </w:p>
    <w:p w:rsidR="00F82BC7" w:rsidRPr="001E1F7B" w:rsidRDefault="00F82BC7" w:rsidP="001E1F7B">
      <w:pPr>
        <w:pStyle w:val="a7"/>
        <w:ind w:firstLine="851"/>
        <w:rPr>
          <w:rFonts w:ascii="Arial" w:hAnsi="Arial" w:cs="Arial"/>
          <w:sz w:val="24"/>
        </w:rPr>
      </w:pPr>
    </w:p>
    <w:tbl>
      <w:tblPr>
        <w:tblStyle w:val="af1"/>
        <w:tblW w:w="0" w:type="auto"/>
        <w:jc w:val="center"/>
        <w:tblLayout w:type="fixed"/>
        <w:tblLook w:val="01E0" w:firstRow="1" w:lastRow="1" w:firstColumn="1" w:lastColumn="1" w:noHBand="0" w:noVBand="0"/>
      </w:tblPr>
      <w:tblGrid>
        <w:gridCol w:w="2127"/>
        <w:gridCol w:w="1418"/>
        <w:gridCol w:w="817"/>
        <w:gridCol w:w="912"/>
        <w:gridCol w:w="1148"/>
        <w:gridCol w:w="961"/>
        <w:gridCol w:w="969"/>
        <w:gridCol w:w="1175"/>
      </w:tblGrid>
      <w:tr w:rsidR="00F82BC7" w:rsidRPr="001E1F7B">
        <w:trPr>
          <w:cnfStyle w:val="100000000000" w:firstRow="1" w:lastRow="0" w:firstColumn="0" w:lastColumn="0" w:oddVBand="0" w:evenVBand="0" w:oddHBand="0" w:evenHBand="0" w:firstRowFirstColumn="0" w:firstRowLastColumn="0" w:lastRowFirstColumn="0" w:lastRowLastColumn="0"/>
          <w:trHeight w:val="857"/>
          <w:jc w:val="center"/>
        </w:trPr>
        <w:tc>
          <w:tcPr>
            <w:tcW w:w="2127" w:type="dxa"/>
            <w:vMerge w:val="restart"/>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Коэффициенты ликвидности</w:t>
            </w:r>
          </w:p>
        </w:tc>
        <w:tc>
          <w:tcPr>
            <w:tcW w:w="1418" w:type="dxa"/>
            <w:vMerge w:val="restart"/>
          </w:tcPr>
          <w:p w:rsidR="00F82BC7" w:rsidRPr="001E1F7B" w:rsidRDefault="00F82BC7" w:rsidP="001E1F7B">
            <w:pPr>
              <w:spacing w:line="360" w:lineRule="auto"/>
              <w:jc w:val="both"/>
              <w:rPr>
                <w:rFonts w:ascii="Arial" w:hAnsi="Arial" w:cs="Arial"/>
              </w:rPr>
            </w:pPr>
            <w:r w:rsidRPr="001E1F7B">
              <w:rPr>
                <w:rFonts w:ascii="Arial" w:hAnsi="Arial" w:cs="Arial"/>
              </w:rPr>
              <w:t>Нормаль-ные ограниче-ния</w:t>
            </w:r>
          </w:p>
        </w:tc>
        <w:tc>
          <w:tcPr>
            <w:tcW w:w="2877" w:type="dxa"/>
            <w:gridSpan w:val="3"/>
          </w:tcPr>
          <w:p w:rsidR="00F82BC7" w:rsidRPr="001E1F7B" w:rsidRDefault="00F82BC7" w:rsidP="001E1F7B">
            <w:pPr>
              <w:spacing w:line="360" w:lineRule="auto"/>
              <w:jc w:val="both"/>
              <w:rPr>
                <w:rFonts w:ascii="Arial" w:hAnsi="Arial" w:cs="Arial"/>
              </w:rPr>
            </w:pPr>
            <w:r w:rsidRPr="001E1F7B">
              <w:rPr>
                <w:rFonts w:ascii="Arial" w:hAnsi="Arial" w:cs="Arial"/>
              </w:rPr>
              <w:t>1998 год</w:t>
            </w:r>
          </w:p>
        </w:tc>
        <w:tc>
          <w:tcPr>
            <w:tcW w:w="3105" w:type="dxa"/>
            <w:gridSpan w:val="3"/>
          </w:tcPr>
          <w:p w:rsidR="00F82BC7" w:rsidRPr="001E1F7B" w:rsidRDefault="00F82BC7" w:rsidP="001E1F7B">
            <w:pPr>
              <w:spacing w:line="360" w:lineRule="auto"/>
              <w:jc w:val="both"/>
              <w:rPr>
                <w:rFonts w:ascii="Arial" w:hAnsi="Arial" w:cs="Arial"/>
              </w:rPr>
            </w:pPr>
            <w:r w:rsidRPr="001E1F7B">
              <w:rPr>
                <w:rFonts w:ascii="Arial" w:hAnsi="Arial" w:cs="Arial"/>
              </w:rPr>
              <w:t>1999 год</w:t>
            </w:r>
          </w:p>
        </w:tc>
      </w:tr>
      <w:tr w:rsidR="00F82BC7" w:rsidRPr="001E1F7B">
        <w:trPr>
          <w:trHeight w:val="571"/>
          <w:jc w:val="center"/>
        </w:trPr>
        <w:tc>
          <w:tcPr>
            <w:tcW w:w="2127" w:type="dxa"/>
            <w:vMerge/>
          </w:tcPr>
          <w:p w:rsidR="00F82BC7" w:rsidRPr="001E1F7B" w:rsidRDefault="00F82BC7" w:rsidP="001E1F7B">
            <w:pPr>
              <w:spacing w:line="360" w:lineRule="auto"/>
              <w:jc w:val="both"/>
              <w:rPr>
                <w:rFonts w:ascii="Arial" w:hAnsi="Arial" w:cs="Arial"/>
              </w:rPr>
            </w:pPr>
          </w:p>
        </w:tc>
        <w:tc>
          <w:tcPr>
            <w:tcW w:w="1418" w:type="dxa"/>
            <w:vMerge/>
          </w:tcPr>
          <w:p w:rsidR="00F82BC7" w:rsidRPr="001E1F7B" w:rsidRDefault="00F82BC7" w:rsidP="001E1F7B">
            <w:pPr>
              <w:spacing w:line="360" w:lineRule="auto"/>
              <w:jc w:val="both"/>
              <w:rPr>
                <w:rFonts w:ascii="Arial" w:hAnsi="Arial" w:cs="Arial"/>
              </w:rPr>
            </w:pPr>
          </w:p>
        </w:tc>
        <w:tc>
          <w:tcPr>
            <w:tcW w:w="817" w:type="dxa"/>
          </w:tcPr>
          <w:p w:rsidR="00F82BC7" w:rsidRPr="001E1F7B" w:rsidRDefault="00F82BC7" w:rsidP="001E1F7B">
            <w:pPr>
              <w:spacing w:line="360" w:lineRule="auto"/>
              <w:jc w:val="both"/>
              <w:rPr>
                <w:rFonts w:ascii="Arial" w:hAnsi="Arial" w:cs="Arial"/>
              </w:rPr>
            </w:pPr>
            <w:r w:rsidRPr="001E1F7B">
              <w:rPr>
                <w:rFonts w:ascii="Arial" w:hAnsi="Arial" w:cs="Arial"/>
              </w:rPr>
              <w:t>на 1.01</w:t>
            </w:r>
          </w:p>
        </w:tc>
        <w:tc>
          <w:tcPr>
            <w:tcW w:w="912" w:type="dxa"/>
          </w:tcPr>
          <w:p w:rsidR="00F82BC7" w:rsidRPr="001E1F7B" w:rsidRDefault="00F82BC7" w:rsidP="001E1F7B">
            <w:pPr>
              <w:spacing w:line="360" w:lineRule="auto"/>
              <w:jc w:val="both"/>
              <w:rPr>
                <w:rFonts w:ascii="Arial" w:hAnsi="Arial" w:cs="Arial"/>
              </w:rPr>
            </w:pPr>
            <w:r w:rsidRPr="001E1F7B">
              <w:rPr>
                <w:rFonts w:ascii="Arial" w:hAnsi="Arial" w:cs="Arial"/>
              </w:rPr>
              <w:t>на 31.12</w:t>
            </w:r>
          </w:p>
        </w:tc>
        <w:tc>
          <w:tcPr>
            <w:tcW w:w="1148" w:type="dxa"/>
          </w:tcPr>
          <w:p w:rsidR="00F82BC7" w:rsidRPr="001E1F7B" w:rsidRDefault="00F82BC7" w:rsidP="001E1F7B">
            <w:pPr>
              <w:spacing w:line="360" w:lineRule="auto"/>
              <w:jc w:val="both"/>
              <w:rPr>
                <w:rFonts w:ascii="Arial" w:hAnsi="Arial" w:cs="Arial"/>
              </w:rPr>
            </w:pPr>
            <w:r w:rsidRPr="001E1F7B">
              <w:rPr>
                <w:rFonts w:ascii="Arial" w:hAnsi="Arial" w:cs="Arial"/>
              </w:rPr>
              <w:t>Отклоне-ние</w:t>
            </w:r>
          </w:p>
        </w:tc>
        <w:tc>
          <w:tcPr>
            <w:tcW w:w="961" w:type="dxa"/>
          </w:tcPr>
          <w:p w:rsidR="00F82BC7" w:rsidRPr="001E1F7B" w:rsidRDefault="00F82BC7" w:rsidP="001E1F7B">
            <w:pPr>
              <w:spacing w:line="360" w:lineRule="auto"/>
              <w:jc w:val="both"/>
              <w:rPr>
                <w:rFonts w:ascii="Arial" w:hAnsi="Arial" w:cs="Arial"/>
              </w:rPr>
            </w:pPr>
            <w:r w:rsidRPr="001E1F7B">
              <w:rPr>
                <w:rFonts w:ascii="Arial" w:hAnsi="Arial" w:cs="Arial"/>
              </w:rPr>
              <w:t>на 1.01</w:t>
            </w:r>
          </w:p>
        </w:tc>
        <w:tc>
          <w:tcPr>
            <w:tcW w:w="969" w:type="dxa"/>
          </w:tcPr>
          <w:p w:rsidR="00F82BC7" w:rsidRPr="001E1F7B" w:rsidRDefault="00F82BC7" w:rsidP="001E1F7B">
            <w:pPr>
              <w:spacing w:line="360" w:lineRule="auto"/>
              <w:jc w:val="both"/>
              <w:rPr>
                <w:rFonts w:ascii="Arial" w:hAnsi="Arial" w:cs="Arial"/>
              </w:rPr>
            </w:pPr>
            <w:r w:rsidRPr="001E1F7B">
              <w:rPr>
                <w:rFonts w:ascii="Arial" w:hAnsi="Arial" w:cs="Arial"/>
              </w:rPr>
              <w:t>На</w:t>
            </w:r>
          </w:p>
          <w:p w:rsidR="00F82BC7" w:rsidRPr="001E1F7B" w:rsidRDefault="00F82BC7" w:rsidP="001E1F7B">
            <w:pPr>
              <w:spacing w:line="360" w:lineRule="auto"/>
              <w:jc w:val="both"/>
              <w:rPr>
                <w:rFonts w:ascii="Arial" w:hAnsi="Arial" w:cs="Arial"/>
              </w:rPr>
            </w:pPr>
            <w:r w:rsidRPr="001E1F7B">
              <w:rPr>
                <w:rFonts w:ascii="Arial" w:hAnsi="Arial" w:cs="Arial"/>
              </w:rPr>
              <w:t>31.12</w:t>
            </w:r>
          </w:p>
        </w:tc>
        <w:tc>
          <w:tcPr>
            <w:tcW w:w="1175" w:type="dxa"/>
          </w:tcPr>
          <w:p w:rsidR="00F82BC7" w:rsidRPr="001E1F7B" w:rsidRDefault="00F82BC7" w:rsidP="001E1F7B">
            <w:pPr>
              <w:spacing w:line="360" w:lineRule="auto"/>
              <w:jc w:val="both"/>
              <w:rPr>
                <w:rFonts w:ascii="Arial" w:hAnsi="Arial" w:cs="Arial"/>
              </w:rPr>
            </w:pPr>
            <w:r w:rsidRPr="001E1F7B">
              <w:rPr>
                <w:rFonts w:ascii="Arial" w:hAnsi="Arial" w:cs="Arial"/>
              </w:rPr>
              <w:t>Отклоне-ние</w:t>
            </w:r>
          </w:p>
        </w:tc>
      </w:tr>
      <w:tr w:rsidR="00F82BC7" w:rsidRPr="001E1F7B">
        <w:trPr>
          <w:trHeight w:val="1264"/>
          <w:jc w:val="center"/>
        </w:trPr>
        <w:tc>
          <w:tcPr>
            <w:tcW w:w="2127"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Коэффициенты абсолютной ликвидности</w:t>
            </w:r>
          </w:p>
        </w:tc>
        <w:tc>
          <w:tcPr>
            <w:tcW w:w="141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0,2</w:t>
            </w:r>
          </w:p>
        </w:tc>
        <w:tc>
          <w:tcPr>
            <w:tcW w:w="817"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0,14</w:t>
            </w:r>
          </w:p>
          <w:p w:rsidR="00F82BC7" w:rsidRPr="001E1F7B" w:rsidRDefault="00F82BC7" w:rsidP="001E1F7B">
            <w:pPr>
              <w:spacing w:line="360" w:lineRule="auto"/>
              <w:jc w:val="both"/>
              <w:rPr>
                <w:rFonts w:ascii="Arial" w:hAnsi="Arial" w:cs="Arial"/>
              </w:rPr>
            </w:pPr>
          </w:p>
        </w:tc>
        <w:tc>
          <w:tcPr>
            <w:tcW w:w="91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0,16</w:t>
            </w:r>
          </w:p>
        </w:tc>
        <w:tc>
          <w:tcPr>
            <w:tcW w:w="114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+0,02</w:t>
            </w:r>
          </w:p>
        </w:tc>
        <w:tc>
          <w:tcPr>
            <w:tcW w:w="961"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0,16</w:t>
            </w:r>
          </w:p>
        </w:tc>
        <w:tc>
          <w:tcPr>
            <w:tcW w:w="969"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0,14</w:t>
            </w:r>
          </w:p>
        </w:tc>
        <w:tc>
          <w:tcPr>
            <w:tcW w:w="1175"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-0,02</w:t>
            </w:r>
          </w:p>
        </w:tc>
      </w:tr>
      <w:tr w:rsidR="00F82BC7" w:rsidRPr="001E1F7B">
        <w:trPr>
          <w:trHeight w:val="1264"/>
          <w:jc w:val="center"/>
        </w:trPr>
        <w:tc>
          <w:tcPr>
            <w:tcW w:w="2127"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Коэффициенты срочной ликвидности</w:t>
            </w:r>
          </w:p>
        </w:tc>
        <w:tc>
          <w:tcPr>
            <w:tcW w:w="141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1,0*</w:t>
            </w:r>
          </w:p>
        </w:tc>
        <w:tc>
          <w:tcPr>
            <w:tcW w:w="817"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0,19</w:t>
            </w:r>
          </w:p>
        </w:tc>
        <w:tc>
          <w:tcPr>
            <w:tcW w:w="91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0,18</w:t>
            </w:r>
          </w:p>
        </w:tc>
        <w:tc>
          <w:tcPr>
            <w:tcW w:w="114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-0,01</w:t>
            </w:r>
          </w:p>
        </w:tc>
        <w:tc>
          <w:tcPr>
            <w:tcW w:w="961"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0,18</w:t>
            </w:r>
          </w:p>
        </w:tc>
        <w:tc>
          <w:tcPr>
            <w:tcW w:w="969"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0,16</w:t>
            </w:r>
          </w:p>
        </w:tc>
        <w:tc>
          <w:tcPr>
            <w:tcW w:w="1175"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-0,02</w:t>
            </w:r>
          </w:p>
        </w:tc>
      </w:tr>
      <w:tr w:rsidR="00F82BC7" w:rsidRPr="001E1F7B">
        <w:trPr>
          <w:trHeight w:val="1264"/>
          <w:jc w:val="center"/>
        </w:trPr>
        <w:tc>
          <w:tcPr>
            <w:tcW w:w="2127" w:type="dxa"/>
          </w:tcPr>
          <w:p w:rsidR="00F82BC7" w:rsidRPr="001E1F7B" w:rsidRDefault="00F82BC7" w:rsidP="001E1F7B">
            <w:pPr>
              <w:spacing w:line="360" w:lineRule="auto"/>
              <w:jc w:val="both"/>
              <w:rPr>
                <w:rFonts w:ascii="Arial" w:hAnsi="Arial" w:cs="Arial"/>
              </w:rPr>
            </w:pPr>
            <w:r w:rsidRPr="001E1F7B">
              <w:rPr>
                <w:rFonts w:ascii="Arial" w:hAnsi="Arial" w:cs="Arial"/>
              </w:rPr>
              <w:t>Коэффициенты текущей ликвидности</w:t>
            </w:r>
          </w:p>
        </w:tc>
        <w:tc>
          <w:tcPr>
            <w:tcW w:w="141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2,0*</w:t>
            </w:r>
          </w:p>
        </w:tc>
        <w:tc>
          <w:tcPr>
            <w:tcW w:w="817"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1,32</w:t>
            </w:r>
          </w:p>
        </w:tc>
        <w:tc>
          <w:tcPr>
            <w:tcW w:w="912"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1,39</w:t>
            </w:r>
          </w:p>
        </w:tc>
        <w:tc>
          <w:tcPr>
            <w:tcW w:w="1148"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+0,07</w:t>
            </w:r>
          </w:p>
        </w:tc>
        <w:tc>
          <w:tcPr>
            <w:tcW w:w="961"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1,39</w:t>
            </w:r>
          </w:p>
        </w:tc>
        <w:tc>
          <w:tcPr>
            <w:tcW w:w="969"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2,07</w:t>
            </w:r>
          </w:p>
        </w:tc>
        <w:tc>
          <w:tcPr>
            <w:tcW w:w="1175" w:type="dxa"/>
          </w:tcPr>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r w:rsidRPr="001E1F7B">
              <w:rPr>
                <w:rFonts w:ascii="Arial" w:hAnsi="Arial" w:cs="Arial"/>
              </w:rPr>
              <w:t>+0,68</w:t>
            </w:r>
          </w:p>
        </w:tc>
      </w:tr>
    </w:tbl>
    <w:p w:rsidR="00F82BC7" w:rsidRPr="001E1F7B" w:rsidRDefault="00F82BC7" w:rsidP="001E1F7B">
      <w:pPr>
        <w:pStyle w:val="a7"/>
        <w:ind w:firstLine="709"/>
        <w:rPr>
          <w:rFonts w:ascii="Arial" w:hAnsi="Arial" w:cs="Arial"/>
          <w:sz w:val="24"/>
        </w:rPr>
      </w:pPr>
      <w:r w:rsidRPr="001E1F7B">
        <w:rPr>
          <w:rFonts w:ascii="Arial" w:hAnsi="Arial" w:cs="Arial"/>
          <w:sz w:val="24"/>
        </w:rPr>
        <w:t xml:space="preserve">*Нормативные значения коэффициентов приведены в методических рекомендациях по разработке финансовой политики предприятия; приказ Министерства экономики РФ от 1 октября </w:t>
      </w:r>
      <w:smartTag w:uri="urn:schemas-microsoft-com:office:smarttags" w:element="metricconverter">
        <w:smartTagPr>
          <w:attr w:name="ProductID" w:val="1997 г"/>
        </w:smartTagPr>
        <w:r w:rsidRPr="001E1F7B">
          <w:rPr>
            <w:rFonts w:ascii="Arial" w:hAnsi="Arial" w:cs="Arial"/>
            <w:sz w:val="24"/>
          </w:rPr>
          <w:t>1997 г</w:t>
        </w:r>
      </w:smartTag>
      <w:r w:rsidRPr="001E1F7B">
        <w:rPr>
          <w:rFonts w:ascii="Arial" w:hAnsi="Arial" w:cs="Arial"/>
          <w:sz w:val="24"/>
        </w:rPr>
        <w:t>. № 118.</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Данные таблицы свидетельствуют о том, что предприятие в 1998г находилось в кризисном финансовом положении. Все коэффициенты значительно ниже нормативных значений. </w:t>
      </w: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В 1999г. картина несколько изменилась.  Коэффициенты абсолютной и срочной ликвидности опять ниже нормативных, более того произошло их снижение на 0.02 пункта. </w:t>
      </w:r>
    </w:p>
    <w:p w:rsidR="00F82BC7" w:rsidRPr="001E1F7B" w:rsidRDefault="00F82BC7" w:rsidP="001E1F7B">
      <w:pPr>
        <w:pStyle w:val="a7"/>
        <w:ind w:firstLine="851"/>
        <w:rPr>
          <w:rFonts w:ascii="Arial" w:hAnsi="Arial" w:cs="Arial"/>
          <w:sz w:val="24"/>
        </w:rPr>
      </w:pPr>
      <w:r w:rsidRPr="001E1F7B">
        <w:rPr>
          <w:rFonts w:ascii="Arial" w:hAnsi="Arial" w:cs="Arial"/>
          <w:sz w:val="24"/>
        </w:rPr>
        <w:t>Но вместе с тем коэффициент текущей ликвидности превысил границу торгового показателя.</w:t>
      </w:r>
    </w:p>
    <w:p w:rsidR="00F82BC7" w:rsidRPr="001E1F7B" w:rsidRDefault="00F82BC7" w:rsidP="001E1F7B">
      <w:pPr>
        <w:pStyle w:val="a7"/>
        <w:ind w:firstLine="851"/>
        <w:rPr>
          <w:rFonts w:ascii="Arial" w:hAnsi="Arial" w:cs="Arial"/>
          <w:sz w:val="24"/>
        </w:rPr>
      </w:pPr>
      <w:r w:rsidRPr="001E1F7B">
        <w:rPr>
          <w:rFonts w:ascii="Arial" w:hAnsi="Arial" w:cs="Arial"/>
          <w:sz w:val="24"/>
        </w:rPr>
        <w:t>Это обусловлено тем, что темпы роста оборотных активов (95.9%) выше темпов роста  краткосрочных долговых обязательств(30.2%)</w:t>
      </w:r>
    </w:p>
    <w:p w:rsidR="00F82BC7" w:rsidRPr="001E1F7B" w:rsidRDefault="00F82BC7" w:rsidP="001E1F7B">
      <w:pPr>
        <w:pStyle w:val="a7"/>
        <w:ind w:firstLine="851"/>
        <w:rPr>
          <w:rFonts w:ascii="Arial" w:hAnsi="Arial" w:cs="Arial"/>
          <w:sz w:val="24"/>
        </w:rPr>
      </w:pPr>
      <w:r w:rsidRPr="001E1F7B">
        <w:rPr>
          <w:rFonts w:ascii="Arial" w:hAnsi="Arial" w:cs="Arial"/>
          <w:sz w:val="24"/>
        </w:rPr>
        <w:t>Низкие значения коэффициентов абсолютной и быстрой ликвидности говорят о том, что на предприятии наблюдается недостаток ликвидных активов, т.е. денежных средств и краткосрочных финансовых вложений и значительное количество средств сосредоточено в наименее мобильной части оборотных активов – запасах и затратах.</w:t>
      </w:r>
    </w:p>
    <w:p w:rsidR="00F82BC7" w:rsidRPr="001E1F7B" w:rsidRDefault="00F82BC7" w:rsidP="001E1F7B">
      <w:pPr>
        <w:pStyle w:val="a7"/>
        <w:ind w:firstLine="851"/>
        <w:rPr>
          <w:rFonts w:ascii="Arial" w:hAnsi="Arial" w:cs="Arial"/>
          <w:sz w:val="24"/>
        </w:rPr>
      </w:pPr>
    </w:p>
    <w:p w:rsidR="00F82BC7" w:rsidRPr="001E1F7B" w:rsidRDefault="00F82BC7" w:rsidP="00D4422E">
      <w:pPr>
        <w:pStyle w:val="23"/>
      </w:pPr>
      <w:r w:rsidRPr="001E1F7B">
        <w:t>2.7. Анализ финансовой устойчивости</w:t>
      </w:r>
    </w:p>
    <w:p w:rsidR="00F82BC7" w:rsidRPr="001E1F7B" w:rsidRDefault="00F82BC7" w:rsidP="001E1F7B">
      <w:pPr>
        <w:pStyle w:val="a7"/>
        <w:ind w:firstLine="993"/>
        <w:rPr>
          <w:rFonts w:ascii="Arial" w:hAnsi="Arial" w:cs="Arial"/>
          <w:sz w:val="24"/>
        </w:rPr>
      </w:pPr>
      <w:r w:rsidRPr="001E1F7B">
        <w:rPr>
          <w:rFonts w:ascii="Arial" w:hAnsi="Arial" w:cs="Arial"/>
          <w:sz w:val="24"/>
        </w:rPr>
        <w:t>Финансовая устойчивость предприятия характеризуется системой абсолютных и относительных показателей. Она определяется соотношением стоимости материальных оборотных средств  и величин собственных и заемных источников средств для их формирования. Обеспечение запасов и затрат источниками средств для их формирования является сущностью финансовой устойчивости предприятия.</w:t>
      </w:r>
    </w:p>
    <w:p w:rsidR="00F82BC7" w:rsidRPr="001E1F7B" w:rsidRDefault="00F82BC7" w:rsidP="001E1F7B">
      <w:pPr>
        <w:pStyle w:val="a7"/>
        <w:ind w:firstLine="993"/>
        <w:rPr>
          <w:rFonts w:ascii="Arial" w:hAnsi="Arial" w:cs="Arial"/>
          <w:sz w:val="24"/>
        </w:rPr>
      </w:pPr>
      <w:r w:rsidRPr="001E1F7B">
        <w:rPr>
          <w:rFonts w:ascii="Arial" w:hAnsi="Arial" w:cs="Arial"/>
          <w:sz w:val="24"/>
        </w:rPr>
        <w:t>Для формирования источников формирования запасов и затрат используются следующие показатели:</w:t>
      </w:r>
    </w:p>
    <w:p w:rsidR="00F82BC7" w:rsidRPr="001E1F7B" w:rsidRDefault="00F82BC7" w:rsidP="001E1F7B">
      <w:pPr>
        <w:pStyle w:val="a7"/>
        <w:ind w:firstLine="993"/>
        <w:rPr>
          <w:rFonts w:ascii="Arial" w:hAnsi="Arial" w:cs="Arial"/>
          <w:sz w:val="24"/>
        </w:rPr>
      </w:pPr>
      <w:r w:rsidRPr="001E1F7B">
        <w:rPr>
          <w:rFonts w:ascii="Arial" w:hAnsi="Arial" w:cs="Arial"/>
          <w:sz w:val="24"/>
        </w:rPr>
        <w:t>1). Наличие собственных оборотных средств, которое определяется как разница между суммой источников собственных средств и стоимостью оборотных активов:</w:t>
      </w:r>
    </w:p>
    <w:p w:rsidR="00F82BC7" w:rsidRPr="001E1F7B" w:rsidRDefault="00F82BC7" w:rsidP="001E1F7B">
      <w:pPr>
        <w:pStyle w:val="a7"/>
        <w:ind w:firstLine="993"/>
        <w:rPr>
          <w:rFonts w:ascii="Arial" w:hAnsi="Arial" w:cs="Arial"/>
          <w:sz w:val="24"/>
        </w:rPr>
      </w:pPr>
    </w:p>
    <w:p w:rsidR="00F82BC7" w:rsidRPr="001E1F7B" w:rsidRDefault="00F82BC7" w:rsidP="001E1F7B">
      <w:pPr>
        <w:pStyle w:val="a7"/>
        <w:ind w:left="1843" w:firstLine="993"/>
        <w:rPr>
          <w:rFonts w:ascii="Arial" w:hAnsi="Arial" w:cs="Arial"/>
          <w:sz w:val="24"/>
        </w:rPr>
      </w:pPr>
      <w:r w:rsidRPr="001E1F7B">
        <w:rPr>
          <w:rFonts w:ascii="Arial" w:hAnsi="Arial" w:cs="Arial"/>
          <w:sz w:val="24"/>
        </w:rPr>
        <w:t xml:space="preserve">Сос = </w:t>
      </w:r>
      <w:r w:rsidRPr="001E1F7B">
        <w:rPr>
          <w:rFonts w:ascii="Arial" w:hAnsi="Arial" w:cs="Arial"/>
          <w:sz w:val="24"/>
          <w:lang w:val="en-US"/>
        </w:rPr>
        <w:t>IV</w:t>
      </w:r>
      <w:r w:rsidRPr="001E1F7B">
        <w:rPr>
          <w:rFonts w:ascii="Arial" w:hAnsi="Arial" w:cs="Arial"/>
          <w:sz w:val="24"/>
        </w:rPr>
        <w:t xml:space="preserve">П - </w:t>
      </w:r>
      <w:r w:rsidRPr="001E1F7B">
        <w:rPr>
          <w:rFonts w:ascii="Arial" w:hAnsi="Arial" w:cs="Arial"/>
          <w:sz w:val="24"/>
          <w:lang w:val="en-US"/>
        </w:rPr>
        <w:t>I</w:t>
      </w:r>
      <w:r w:rsidRPr="001E1F7B">
        <w:rPr>
          <w:rFonts w:ascii="Arial" w:hAnsi="Arial" w:cs="Arial"/>
          <w:sz w:val="24"/>
        </w:rPr>
        <w:t xml:space="preserve">А ,                                    </w:t>
      </w:r>
      <w:r w:rsidRPr="001E1F7B">
        <w:rPr>
          <w:rFonts w:ascii="Arial" w:hAnsi="Arial" w:cs="Arial"/>
          <w:sz w:val="24"/>
        </w:rPr>
        <w:tab/>
      </w:r>
      <w:r w:rsidRPr="001E1F7B">
        <w:rPr>
          <w:rFonts w:ascii="Arial" w:hAnsi="Arial" w:cs="Arial"/>
          <w:sz w:val="24"/>
        </w:rPr>
        <w:tab/>
        <w:t>(2.6.)</w:t>
      </w:r>
    </w:p>
    <w:p w:rsidR="00F82BC7" w:rsidRPr="001E1F7B" w:rsidRDefault="00F82BC7" w:rsidP="001E1F7B">
      <w:pPr>
        <w:pStyle w:val="a7"/>
        <w:ind w:firstLine="993"/>
        <w:rPr>
          <w:rFonts w:ascii="Arial" w:hAnsi="Arial" w:cs="Arial"/>
          <w:sz w:val="24"/>
        </w:rPr>
      </w:pPr>
      <w:r w:rsidRPr="001E1F7B">
        <w:rPr>
          <w:rFonts w:ascii="Arial" w:hAnsi="Arial" w:cs="Arial"/>
          <w:sz w:val="24"/>
        </w:rPr>
        <w:t>где       Сос - собственные оборотные средства;</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w:t>
      </w:r>
      <w:r w:rsidRPr="001E1F7B">
        <w:rPr>
          <w:rFonts w:ascii="Arial" w:hAnsi="Arial" w:cs="Arial"/>
          <w:sz w:val="24"/>
          <w:lang w:val="en-US"/>
        </w:rPr>
        <w:t>IV</w:t>
      </w:r>
      <w:r w:rsidRPr="00B868CD">
        <w:rPr>
          <w:rFonts w:ascii="Arial" w:hAnsi="Arial" w:cs="Arial"/>
          <w:sz w:val="24"/>
        </w:rPr>
        <w:t>П</w:t>
      </w:r>
      <w:r w:rsidRPr="001E1F7B">
        <w:rPr>
          <w:rFonts w:ascii="Arial" w:hAnsi="Arial" w:cs="Arial"/>
          <w:sz w:val="24"/>
        </w:rPr>
        <w:t xml:space="preserve"> - источники собственных средств (итог </w:t>
      </w:r>
      <w:r w:rsidRPr="001E1F7B">
        <w:rPr>
          <w:rFonts w:ascii="Arial" w:hAnsi="Arial" w:cs="Arial"/>
          <w:sz w:val="24"/>
          <w:lang w:val="en-US"/>
        </w:rPr>
        <w:t>IV</w:t>
      </w:r>
      <w:r w:rsidRPr="001E1F7B">
        <w:rPr>
          <w:rFonts w:ascii="Arial" w:hAnsi="Arial" w:cs="Arial"/>
          <w:sz w:val="24"/>
        </w:rPr>
        <w:t xml:space="preserve"> раздела пассива баланса);</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w:t>
      </w:r>
      <w:r w:rsidRPr="001E1F7B">
        <w:rPr>
          <w:rFonts w:ascii="Arial" w:hAnsi="Arial" w:cs="Arial"/>
          <w:sz w:val="24"/>
          <w:lang w:val="en-US"/>
        </w:rPr>
        <w:t>I</w:t>
      </w:r>
      <w:r w:rsidRPr="001E1F7B">
        <w:rPr>
          <w:rFonts w:ascii="Arial" w:hAnsi="Arial" w:cs="Arial"/>
          <w:sz w:val="24"/>
        </w:rPr>
        <w:t xml:space="preserve">А - внеоборотные активы (итог </w:t>
      </w:r>
      <w:r w:rsidRPr="001E1F7B">
        <w:rPr>
          <w:rFonts w:ascii="Arial" w:hAnsi="Arial" w:cs="Arial"/>
          <w:sz w:val="24"/>
          <w:lang w:val="en-US"/>
        </w:rPr>
        <w:t>I</w:t>
      </w:r>
      <w:r w:rsidRPr="001E1F7B">
        <w:rPr>
          <w:rFonts w:ascii="Arial" w:hAnsi="Arial" w:cs="Arial"/>
          <w:sz w:val="24"/>
        </w:rPr>
        <w:t xml:space="preserve"> раздела актива баланса).        </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w:t>
      </w:r>
    </w:p>
    <w:p w:rsidR="00F82BC7" w:rsidRPr="001E1F7B" w:rsidRDefault="00F82BC7" w:rsidP="001E1F7B">
      <w:pPr>
        <w:pStyle w:val="a7"/>
        <w:ind w:firstLine="993"/>
        <w:rPr>
          <w:rFonts w:ascii="Arial" w:hAnsi="Arial" w:cs="Arial"/>
          <w:sz w:val="24"/>
        </w:rPr>
      </w:pPr>
      <w:r w:rsidRPr="001E1F7B">
        <w:rPr>
          <w:rFonts w:ascii="Arial" w:hAnsi="Arial" w:cs="Arial"/>
          <w:sz w:val="24"/>
        </w:rPr>
        <w:t>Запасы могут формироваться также за счет  краткосрочных кредитов банков и займов, а также кредиторской задолженности по товарным операциям, т.е. задолженность поставщикам.</w:t>
      </w:r>
    </w:p>
    <w:p w:rsidR="00F82BC7" w:rsidRPr="001E1F7B" w:rsidRDefault="00F82BC7" w:rsidP="001E1F7B">
      <w:pPr>
        <w:pStyle w:val="a7"/>
        <w:ind w:firstLine="993"/>
        <w:rPr>
          <w:rFonts w:ascii="Arial" w:hAnsi="Arial" w:cs="Arial"/>
          <w:sz w:val="24"/>
        </w:rPr>
      </w:pPr>
      <w:r w:rsidRPr="001E1F7B">
        <w:rPr>
          <w:rFonts w:ascii="Arial" w:hAnsi="Arial" w:cs="Arial"/>
          <w:sz w:val="24"/>
        </w:rPr>
        <w:t>2). Таким образом, общая сумма источников формирования запасов и затрат будет определятся по формуле:</w:t>
      </w:r>
    </w:p>
    <w:p w:rsidR="00F82BC7" w:rsidRPr="001E1F7B" w:rsidRDefault="00F82BC7" w:rsidP="001E1F7B">
      <w:pPr>
        <w:pStyle w:val="a7"/>
        <w:ind w:left="1843" w:firstLine="993"/>
        <w:rPr>
          <w:rFonts w:ascii="Arial" w:hAnsi="Arial" w:cs="Arial"/>
          <w:sz w:val="24"/>
        </w:rPr>
      </w:pPr>
      <w:r w:rsidRPr="001E1F7B">
        <w:rPr>
          <w:rFonts w:ascii="Arial" w:hAnsi="Arial" w:cs="Arial"/>
          <w:sz w:val="24"/>
        </w:rPr>
        <w:t>Ифз = Сос + Кт + Кз,                                              (2.7.)</w:t>
      </w:r>
    </w:p>
    <w:p w:rsidR="00F82BC7" w:rsidRPr="001E1F7B" w:rsidRDefault="00F82BC7" w:rsidP="001E1F7B">
      <w:pPr>
        <w:pStyle w:val="a7"/>
        <w:ind w:firstLine="993"/>
        <w:rPr>
          <w:rFonts w:ascii="Arial" w:hAnsi="Arial" w:cs="Arial"/>
          <w:sz w:val="24"/>
        </w:rPr>
      </w:pPr>
      <w:r w:rsidRPr="001E1F7B">
        <w:rPr>
          <w:rFonts w:ascii="Arial" w:hAnsi="Arial" w:cs="Arial"/>
          <w:sz w:val="24"/>
        </w:rPr>
        <w:t>где     Ифз - источники формирования запасов и затрат;</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Сос - источники собственных оборотных средств;</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Кт - краткосрочные кредиты и займы;</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Кз - кредиторская задолжность по товарным операциям.</w:t>
      </w:r>
    </w:p>
    <w:p w:rsidR="00F82BC7" w:rsidRPr="001E1F7B" w:rsidRDefault="00F82BC7" w:rsidP="001E1F7B">
      <w:pPr>
        <w:pStyle w:val="a7"/>
        <w:ind w:firstLine="993"/>
        <w:rPr>
          <w:rFonts w:ascii="Arial" w:hAnsi="Arial" w:cs="Arial"/>
          <w:sz w:val="24"/>
        </w:rPr>
      </w:pPr>
    </w:p>
    <w:p w:rsidR="00F82BC7" w:rsidRPr="001E1F7B" w:rsidRDefault="00F82BC7" w:rsidP="001E1F7B">
      <w:pPr>
        <w:pStyle w:val="a7"/>
        <w:ind w:firstLine="993"/>
        <w:rPr>
          <w:rFonts w:ascii="Arial" w:hAnsi="Arial" w:cs="Arial"/>
          <w:sz w:val="24"/>
        </w:rPr>
      </w:pPr>
      <w:r w:rsidRPr="001E1F7B">
        <w:rPr>
          <w:rFonts w:ascii="Arial" w:hAnsi="Arial" w:cs="Arial"/>
          <w:sz w:val="24"/>
        </w:rPr>
        <w:t>В зависимости от соотношения величин показателей запасов и затрат, собственных оборотных средств и источников формирования запасов с определенной степенью условности можно выделить следующие типы финансовой устойчивости:</w:t>
      </w:r>
    </w:p>
    <w:p w:rsidR="00F82BC7" w:rsidRPr="001E1F7B" w:rsidRDefault="00F82BC7" w:rsidP="001E1F7B">
      <w:pPr>
        <w:pStyle w:val="a7"/>
        <w:ind w:firstLine="993"/>
        <w:rPr>
          <w:rFonts w:ascii="Arial" w:hAnsi="Arial" w:cs="Arial"/>
          <w:sz w:val="24"/>
        </w:rPr>
      </w:pPr>
      <w:r w:rsidRPr="001E1F7B">
        <w:rPr>
          <w:rFonts w:ascii="Arial" w:hAnsi="Arial" w:cs="Arial"/>
          <w:sz w:val="24"/>
        </w:rPr>
        <w:t>1). Абсолютная финансовая устойчивость, т.е.</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запасы и затраты &lt; собственные оборотные средства.</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Данное соотношение показывает, что все запасы полностью покрываются за счет собственных оборотных средств. </w:t>
      </w:r>
    </w:p>
    <w:p w:rsidR="00F82BC7" w:rsidRPr="001E1F7B" w:rsidRDefault="00F82BC7" w:rsidP="001E1F7B">
      <w:pPr>
        <w:pStyle w:val="a7"/>
        <w:ind w:firstLine="993"/>
        <w:rPr>
          <w:rFonts w:ascii="Arial" w:hAnsi="Arial" w:cs="Arial"/>
          <w:sz w:val="24"/>
        </w:rPr>
      </w:pPr>
      <w:r w:rsidRPr="001E1F7B">
        <w:rPr>
          <w:rFonts w:ascii="Arial" w:hAnsi="Arial" w:cs="Arial"/>
          <w:sz w:val="24"/>
        </w:rPr>
        <w:t>2). Нормальная финансовая устойчивость.</w:t>
      </w:r>
    </w:p>
    <w:p w:rsidR="00F82BC7" w:rsidRPr="001E1F7B" w:rsidRDefault="00F82BC7" w:rsidP="001E1F7B">
      <w:pPr>
        <w:pStyle w:val="a7"/>
        <w:ind w:firstLine="993"/>
        <w:rPr>
          <w:rFonts w:ascii="Arial" w:hAnsi="Arial" w:cs="Arial"/>
          <w:sz w:val="24"/>
        </w:rPr>
      </w:pPr>
      <w:r w:rsidRPr="001E1F7B">
        <w:rPr>
          <w:rFonts w:ascii="Arial" w:hAnsi="Arial" w:cs="Arial"/>
          <w:sz w:val="24"/>
        </w:rPr>
        <w:t>Собственные оборотные средства&lt;Запасов и затрат&lt;</w:t>
      </w:r>
      <w:r w:rsidRPr="00B868CD">
        <w:rPr>
          <w:rFonts w:ascii="Arial" w:hAnsi="Arial" w:cs="Arial"/>
          <w:sz w:val="24"/>
        </w:rPr>
        <w:t>И</w:t>
      </w:r>
      <w:r w:rsidRPr="001E1F7B">
        <w:rPr>
          <w:rFonts w:ascii="Arial" w:hAnsi="Arial" w:cs="Arial"/>
          <w:sz w:val="24"/>
        </w:rPr>
        <w:t>фз</w:t>
      </w:r>
    </w:p>
    <w:p w:rsidR="00F82BC7" w:rsidRPr="001E1F7B" w:rsidRDefault="00F82BC7" w:rsidP="001E1F7B">
      <w:pPr>
        <w:pStyle w:val="a7"/>
        <w:ind w:firstLine="993"/>
        <w:rPr>
          <w:rFonts w:ascii="Arial" w:hAnsi="Arial" w:cs="Arial"/>
          <w:sz w:val="24"/>
        </w:rPr>
      </w:pPr>
      <w:r w:rsidRPr="001E1F7B">
        <w:rPr>
          <w:rFonts w:ascii="Arial" w:hAnsi="Arial" w:cs="Arial"/>
          <w:sz w:val="24"/>
        </w:rPr>
        <w:t>Приведенное соотношение соответствует положению, когда успешно функционирующее предприятие использует для покрытия запасов различные источники средств – собственные и заёмные.</w:t>
      </w:r>
    </w:p>
    <w:p w:rsidR="00F82BC7" w:rsidRPr="001E1F7B" w:rsidRDefault="00F82BC7" w:rsidP="001E1F7B">
      <w:pPr>
        <w:pStyle w:val="a7"/>
        <w:ind w:firstLine="993"/>
        <w:rPr>
          <w:rFonts w:ascii="Arial" w:hAnsi="Arial" w:cs="Arial"/>
          <w:sz w:val="24"/>
        </w:rPr>
      </w:pPr>
      <w:r w:rsidRPr="001E1F7B">
        <w:rPr>
          <w:rFonts w:ascii="Arial" w:hAnsi="Arial" w:cs="Arial"/>
          <w:sz w:val="24"/>
        </w:rPr>
        <w:t>3). Неустойчивое финансовое положение.</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Запасы и затраты&gt;</w:t>
      </w:r>
      <w:r w:rsidRPr="00B868CD">
        <w:rPr>
          <w:rFonts w:ascii="Arial" w:hAnsi="Arial" w:cs="Arial"/>
          <w:sz w:val="24"/>
        </w:rPr>
        <w:t>И</w:t>
      </w:r>
      <w:r w:rsidRPr="001E1F7B">
        <w:rPr>
          <w:rFonts w:ascii="Arial" w:hAnsi="Arial" w:cs="Arial"/>
          <w:sz w:val="24"/>
        </w:rPr>
        <w:t>фз</w:t>
      </w:r>
    </w:p>
    <w:p w:rsidR="00F82BC7" w:rsidRPr="001E1F7B" w:rsidRDefault="00F82BC7" w:rsidP="001E1F7B">
      <w:pPr>
        <w:pStyle w:val="a7"/>
        <w:ind w:firstLine="993"/>
        <w:rPr>
          <w:rFonts w:ascii="Arial" w:hAnsi="Arial" w:cs="Arial"/>
          <w:sz w:val="24"/>
        </w:rPr>
      </w:pPr>
      <w:r w:rsidRPr="001E1F7B">
        <w:rPr>
          <w:rFonts w:ascii="Arial" w:hAnsi="Arial" w:cs="Arial"/>
          <w:sz w:val="24"/>
        </w:rPr>
        <w:t>Приведенное соотношение соответствует положению, когда предприятие для покрытия части своих запасов вынуждено привлекать дополнительные источники покрытия, не являющиеся обоснованными.</w:t>
      </w:r>
    </w:p>
    <w:p w:rsidR="00F82BC7" w:rsidRPr="001E1F7B" w:rsidRDefault="00F82BC7" w:rsidP="001E1F7B">
      <w:pPr>
        <w:pStyle w:val="a7"/>
        <w:ind w:firstLine="993"/>
        <w:rPr>
          <w:rFonts w:ascii="Arial" w:hAnsi="Arial" w:cs="Arial"/>
          <w:sz w:val="24"/>
        </w:rPr>
      </w:pPr>
      <w:r w:rsidRPr="001E1F7B">
        <w:rPr>
          <w:rFonts w:ascii="Arial" w:hAnsi="Arial" w:cs="Arial"/>
          <w:sz w:val="24"/>
        </w:rPr>
        <w:t>4). Критическое финансовое положение.</w:t>
      </w:r>
    </w:p>
    <w:p w:rsidR="00F82BC7" w:rsidRPr="001E1F7B" w:rsidRDefault="00F82BC7" w:rsidP="001E1F7B">
      <w:pPr>
        <w:pStyle w:val="a7"/>
        <w:ind w:firstLine="993"/>
        <w:rPr>
          <w:rFonts w:ascii="Arial" w:hAnsi="Arial" w:cs="Arial"/>
          <w:sz w:val="24"/>
        </w:rPr>
      </w:pPr>
      <w:r w:rsidRPr="001E1F7B">
        <w:rPr>
          <w:rFonts w:ascii="Arial" w:hAnsi="Arial" w:cs="Arial"/>
          <w:sz w:val="24"/>
        </w:rPr>
        <w:t>Характеризуется ситуацией, когда предприятие имеет кредиты и займы, не погашенные в срок, а также просроченную кредиторскую и дебиторскую  задолженность.</w:t>
      </w:r>
    </w:p>
    <w:p w:rsidR="00F82BC7" w:rsidRPr="001E1F7B" w:rsidRDefault="00F82BC7" w:rsidP="001E1F7B">
      <w:pPr>
        <w:pStyle w:val="a7"/>
        <w:ind w:firstLine="993"/>
        <w:rPr>
          <w:rFonts w:ascii="Arial" w:hAnsi="Arial" w:cs="Arial"/>
          <w:sz w:val="24"/>
        </w:rPr>
      </w:pPr>
      <w:r w:rsidRPr="001E1F7B">
        <w:rPr>
          <w:rFonts w:ascii="Arial" w:hAnsi="Arial" w:cs="Arial"/>
          <w:sz w:val="24"/>
        </w:rPr>
        <w:t>Сос 98 н = 1088 т. р. - 208 т. р. = 880 т. р.</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Сос 98 к = Сос 99 н = 1344 т. р. - 174 т. р. = 1170 т. р. </w:t>
      </w:r>
    </w:p>
    <w:p w:rsidR="00F82BC7" w:rsidRPr="001E1F7B" w:rsidRDefault="00F82BC7" w:rsidP="001E1F7B">
      <w:pPr>
        <w:pStyle w:val="a7"/>
        <w:ind w:firstLine="798"/>
        <w:rPr>
          <w:rFonts w:ascii="Arial" w:hAnsi="Arial" w:cs="Arial"/>
          <w:sz w:val="24"/>
        </w:rPr>
      </w:pPr>
      <w:r w:rsidRPr="001E1F7B">
        <w:rPr>
          <w:rFonts w:ascii="Arial" w:hAnsi="Arial" w:cs="Arial"/>
          <w:sz w:val="24"/>
        </w:rPr>
        <w:t>Сос 99 к = 3543 т. р. - 199 т. р. = 3344 т. р.</w:t>
      </w:r>
    </w:p>
    <w:p w:rsidR="00F82BC7" w:rsidRPr="001E1F7B" w:rsidRDefault="00F82BC7" w:rsidP="001E1F7B">
      <w:pPr>
        <w:pStyle w:val="a7"/>
        <w:ind w:firstLine="855"/>
        <w:rPr>
          <w:rFonts w:ascii="Arial" w:hAnsi="Arial" w:cs="Arial"/>
          <w:sz w:val="24"/>
        </w:rPr>
      </w:pPr>
      <w:r w:rsidRPr="001E1F7B">
        <w:rPr>
          <w:rFonts w:ascii="Arial" w:hAnsi="Arial" w:cs="Arial"/>
          <w:sz w:val="24"/>
        </w:rPr>
        <w:t>Ифз 98 н = 880 т. р. + 0 + 4431 т. р. + 0 + 146 т. р. = 5437 т. р.</w:t>
      </w:r>
    </w:p>
    <w:p w:rsidR="00F82BC7" w:rsidRPr="001E1F7B" w:rsidRDefault="00F82BC7" w:rsidP="001E1F7B">
      <w:pPr>
        <w:pStyle w:val="a7"/>
        <w:ind w:firstLine="855"/>
        <w:rPr>
          <w:rFonts w:ascii="Arial" w:hAnsi="Arial" w:cs="Arial"/>
          <w:sz w:val="24"/>
        </w:rPr>
      </w:pPr>
      <w:r w:rsidRPr="001E1F7B">
        <w:rPr>
          <w:rFonts w:ascii="Arial" w:hAnsi="Arial" w:cs="Arial"/>
          <w:sz w:val="24"/>
        </w:rPr>
        <w:t xml:space="preserve">      Ифз  98 к = Ифз 99 н = 1170 т. р. + 4291 т. р. + 0 + 146 т. р. = 5607 т. р.</w:t>
      </w:r>
    </w:p>
    <w:p w:rsidR="00F82BC7" w:rsidRPr="001E1F7B" w:rsidRDefault="00F82BC7" w:rsidP="001E1F7B">
      <w:pPr>
        <w:pStyle w:val="a7"/>
        <w:ind w:firstLine="855"/>
        <w:rPr>
          <w:rFonts w:ascii="Arial" w:hAnsi="Arial" w:cs="Arial"/>
          <w:sz w:val="24"/>
        </w:rPr>
      </w:pPr>
      <w:r w:rsidRPr="001E1F7B">
        <w:rPr>
          <w:rFonts w:ascii="Arial" w:hAnsi="Arial" w:cs="Arial"/>
          <w:sz w:val="24"/>
        </w:rPr>
        <w:t xml:space="preserve">      Ифз  99 к = 3344 т. р. + 71 т. р. + 6090 т. р. + 0 + 493 т. р. = 9998 т. р.</w:t>
      </w:r>
    </w:p>
    <w:p w:rsidR="00F82BC7" w:rsidRPr="001E1F7B" w:rsidRDefault="00F82BC7" w:rsidP="001E1F7B">
      <w:pPr>
        <w:pStyle w:val="a7"/>
        <w:ind w:firstLine="855"/>
        <w:rPr>
          <w:rFonts w:ascii="Arial" w:hAnsi="Arial" w:cs="Arial"/>
          <w:sz w:val="24"/>
        </w:rPr>
      </w:pPr>
      <w:r w:rsidRPr="001E1F7B">
        <w:rPr>
          <w:rFonts w:ascii="Arial" w:hAnsi="Arial" w:cs="Arial"/>
          <w:sz w:val="24"/>
        </w:rPr>
        <w:t xml:space="preserve">Запасы и затраты  98 н = 6028 т. р. </w:t>
      </w:r>
    </w:p>
    <w:p w:rsidR="00F82BC7" w:rsidRPr="001E1F7B" w:rsidRDefault="00F82BC7" w:rsidP="001E1F7B">
      <w:pPr>
        <w:pStyle w:val="a7"/>
        <w:ind w:firstLine="855"/>
        <w:rPr>
          <w:rFonts w:ascii="Arial" w:hAnsi="Arial" w:cs="Arial"/>
          <w:sz w:val="24"/>
        </w:rPr>
      </w:pPr>
      <w:r w:rsidRPr="001E1F7B">
        <w:rPr>
          <w:rFonts w:ascii="Arial" w:hAnsi="Arial" w:cs="Arial"/>
          <w:sz w:val="24"/>
        </w:rPr>
        <w:t>Запасы и затраты 98 к =  Запасы и затраты  99 н = 6149 т. р.</w:t>
      </w:r>
    </w:p>
    <w:p w:rsidR="00F82BC7" w:rsidRPr="001E1F7B" w:rsidRDefault="00F82BC7" w:rsidP="001E1F7B">
      <w:pPr>
        <w:pStyle w:val="a7"/>
        <w:ind w:firstLine="855"/>
        <w:rPr>
          <w:rFonts w:ascii="Arial" w:hAnsi="Arial" w:cs="Arial"/>
          <w:sz w:val="24"/>
        </w:rPr>
      </w:pPr>
      <w:r w:rsidRPr="001E1F7B">
        <w:rPr>
          <w:rFonts w:ascii="Arial" w:hAnsi="Arial" w:cs="Arial"/>
          <w:sz w:val="24"/>
        </w:rPr>
        <w:t>Запасы и затраты  99 к = 12804 т. р.</w:t>
      </w:r>
    </w:p>
    <w:p w:rsidR="00F82BC7" w:rsidRPr="001E1F7B" w:rsidRDefault="00F82BC7" w:rsidP="001E1F7B">
      <w:pPr>
        <w:pStyle w:val="a7"/>
        <w:ind w:firstLine="855"/>
        <w:rPr>
          <w:rFonts w:ascii="Arial" w:hAnsi="Arial" w:cs="Arial"/>
          <w:sz w:val="24"/>
        </w:rPr>
      </w:pPr>
      <w:r w:rsidRPr="001E1F7B">
        <w:rPr>
          <w:rFonts w:ascii="Arial" w:hAnsi="Arial" w:cs="Arial"/>
          <w:sz w:val="24"/>
        </w:rPr>
        <w:t>Из приведенных показателей можно составить следующие соотношения:</w:t>
      </w:r>
    </w:p>
    <w:p w:rsidR="00F82BC7" w:rsidRPr="001E1F7B" w:rsidRDefault="00F82BC7" w:rsidP="001E1F7B">
      <w:pPr>
        <w:pStyle w:val="a7"/>
        <w:ind w:firstLine="855"/>
        <w:rPr>
          <w:rFonts w:ascii="Arial" w:hAnsi="Arial" w:cs="Arial"/>
          <w:sz w:val="24"/>
        </w:rPr>
      </w:pPr>
      <w:r w:rsidRPr="001E1F7B">
        <w:rPr>
          <w:rFonts w:ascii="Arial" w:hAnsi="Arial" w:cs="Arial"/>
          <w:sz w:val="24"/>
        </w:rPr>
        <w:t xml:space="preserve">6028 т. р. &gt; 5457 т. р. (начало </w:t>
      </w:r>
      <w:smartTag w:uri="urn:schemas-microsoft-com:office:smarttags" w:element="metricconverter">
        <w:smartTagPr>
          <w:attr w:name="ProductID" w:val="1998 г"/>
        </w:smartTagPr>
        <w:r w:rsidRPr="001E1F7B">
          <w:rPr>
            <w:rFonts w:ascii="Arial" w:hAnsi="Arial" w:cs="Arial"/>
            <w:sz w:val="24"/>
          </w:rPr>
          <w:t>1998 г</w:t>
        </w:r>
      </w:smartTag>
      <w:r w:rsidRPr="001E1F7B">
        <w:rPr>
          <w:rFonts w:ascii="Arial" w:hAnsi="Arial" w:cs="Arial"/>
          <w:sz w:val="24"/>
        </w:rPr>
        <w:t>.)</w:t>
      </w:r>
    </w:p>
    <w:p w:rsidR="00F82BC7" w:rsidRPr="001E1F7B" w:rsidRDefault="00F82BC7" w:rsidP="001E1F7B">
      <w:pPr>
        <w:pStyle w:val="a7"/>
        <w:ind w:firstLine="855"/>
        <w:rPr>
          <w:rFonts w:ascii="Arial" w:hAnsi="Arial" w:cs="Arial"/>
          <w:sz w:val="24"/>
        </w:rPr>
      </w:pPr>
      <w:r w:rsidRPr="001E1F7B">
        <w:rPr>
          <w:rFonts w:ascii="Arial" w:hAnsi="Arial" w:cs="Arial"/>
          <w:sz w:val="24"/>
        </w:rPr>
        <w:t xml:space="preserve">6149 т. р. &gt; 5607 т. р. (конец </w:t>
      </w:r>
      <w:smartTag w:uri="urn:schemas-microsoft-com:office:smarttags" w:element="metricconverter">
        <w:smartTagPr>
          <w:attr w:name="ProductID" w:val="1998 г"/>
        </w:smartTagPr>
        <w:r w:rsidRPr="001E1F7B">
          <w:rPr>
            <w:rFonts w:ascii="Arial" w:hAnsi="Arial" w:cs="Arial"/>
            <w:sz w:val="24"/>
          </w:rPr>
          <w:t>1998 г</w:t>
        </w:r>
      </w:smartTag>
      <w:r w:rsidRPr="001E1F7B">
        <w:rPr>
          <w:rFonts w:ascii="Arial" w:hAnsi="Arial" w:cs="Arial"/>
          <w:sz w:val="24"/>
        </w:rPr>
        <w:t xml:space="preserve">. - начало </w:t>
      </w:r>
      <w:smartTag w:uri="urn:schemas-microsoft-com:office:smarttags" w:element="metricconverter">
        <w:smartTagPr>
          <w:attr w:name="ProductID" w:val="1999 г"/>
        </w:smartTagPr>
        <w:r w:rsidRPr="001E1F7B">
          <w:rPr>
            <w:rFonts w:ascii="Arial" w:hAnsi="Arial" w:cs="Arial"/>
            <w:sz w:val="24"/>
          </w:rPr>
          <w:t>1999 г</w:t>
        </w:r>
      </w:smartTag>
      <w:r w:rsidRPr="001E1F7B">
        <w:rPr>
          <w:rFonts w:ascii="Arial" w:hAnsi="Arial" w:cs="Arial"/>
          <w:sz w:val="24"/>
        </w:rPr>
        <w:t>.).</w:t>
      </w:r>
    </w:p>
    <w:p w:rsidR="00F82BC7" w:rsidRPr="001E1F7B" w:rsidRDefault="00F82BC7" w:rsidP="001E1F7B">
      <w:pPr>
        <w:pStyle w:val="a7"/>
        <w:ind w:firstLine="855"/>
        <w:rPr>
          <w:rFonts w:ascii="Arial" w:hAnsi="Arial" w:cs="Arial"/>
          <w:sz w:val="24"/>
        </w:rPr>
      </w:pPr>
      <w:r w:rsidRPr="001E1F7B">
        <w:rPr>
          <w:rFonts w:ascii="Arial" w:hAnsi="Arial" w:cs="Arial"/>
          <w:sz w:val="24"/>
        </w:rPr>
        <w:t xml:space="preserve">12804 т. р. &gt; 9998 т. р. (конец </w:t>
      </w:r>
      <w:smartTag w:uri="urn:schemas-microsoft-com:office:smarttags" w:element="metricconverter">
        <w:smartTagPr>
          <w:attr w:name="ProductID" w:val="1999 г"/>
        </w:smartTagPr>
        <w:r w:rsidRPr="001E1F7B">
          <w:rPr>
            <w:rFonts w:ascii="Arial" w:hAnsi="Arial" w:cs="Arial"/>
            <w:sz w:val="24"/>
          </w:rPr>
          <w:t>1999 г</w:t>
        </w:r>
      </w:smartTag>
      <w:r w:rsidRPr="001E1F7B">
        <w:rPr>
          <w:rFonts w:ascii="Arial" w:hAnsi="Arial" w:cs="Arial"/>
          <w:sz w:val="24"/>
        </w:rPr>
        <w:t>.),</w:t>
      </w:r>
    </w:p>
    <w:p w:rsidR="00F82BC7" w:rsidRPr="001E1F7B" w:rsidRDefault="00F82BC7" w:rsidP="001E1F7B">
      <w:pPr>
        <w:pStyle w:val="a7"/>
        <w:ind w:firstLine="855"/>
        <w:rPr>
          <w:rFonts w:ascii="Arial" w:hAnsi="Arial" w:cs="Arial"/>
          <w:sz w:val="24"/>
        </w:rPr>
      </w:pPr>
      <w:r w:rsidRPr="001E1F7B">
        <w:rPr>
          <w:rFonts w:ascii="Arial" w:hAnsi="Arial" w:cs="Arial"/>
          <w:sz w:val="24"/>
        </w:rPr>
        <w:t xml:space="preserve">то есть на предприятии в 1998 - </w:t>
      </w:r>
      <w:smartTag w:uri="urn:schemas-microsoft-com:office:smarttags" w:element="metricconverter">
        <w:smartTagPr>
          <w:attr w:name="ProductID" w:val="1999 г"/>
        </w:smartTagPr>
        <w:r w:rsidRPr="001E1F7B">
          <w:rPr>
            <w:rFonts w:ascii="Arial" w:hAnsi="Arial" w:cs="Arial"/>
            <w:sz w:val="24"/>
          </w:rPr>
          <w:t>1999 г</w:t>
        </w:r>
      </w:smartTag>
      <w:r w:rsidRPr="001E1F7B">
        <w:rPr>
          <w:rFonts w:ascii="Arial" w:hAnsi="Arial" w:cs="Arial"/>
          <w:sz w:val="24"/>
        </w:rPr>
        <w:t xml:space="preserve">.г. наблюдалось превышение размера запасов и затрат, что соответствует неустойчивому финансовому положению предприятия (3 тип финансовой устойчивости). </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Одним из важнейших относительных показателей, характеризующих финансовую устойчивость предприятия, его независимость от заёмных средств является коэффициентом автономии, который вычисляется по формуле: </w:t>
      </w:r>
    </w:p>
    <w:p w:rsidR="00F82BC7" w:rsidRPr="001E1F7B" w:rsidRDefault="00F82BC7" w:rsidP="001E1F7B">
      <w:pPr>
        <w:pStyle w:val="a7"/>
        <w:ind w:firstLine="993"/>
        <w:rPr>
          <w:rFonts w:ascii="Arial" w:hAnsi="Arial" w:cs="Arial"/>
          <w:sz w:val="24"/>
        </w:rPr>
      </w:pPr>
    </w:p>
    <w:p w:rsidR="00F82BC7" w:rsidRPr="001E1F7B" w:rsidRDefault="00F82BC7" w:rsidP="001E1F7B">
      <w:pPr>
        <w:pStyle w:val="a7"/>
        <w:ind w:firstLine="992"/>
        <w:rPr>
          <w:rFonts w:ascii="Arial" w:hAnsi="Arial" w:cs="Arial"/>
          <w:sz w:val="24"/>
        </w:rPr>
      </w:pPr>
      <w:r w:rsidRPr="001E1F7B">
        <w:rPr>
          <w:rFonts w:ascii="Arial" w:hAnsi="Arial" w:cs="Arial"/>
          <w:sz w:val="24"/>
        </w:rPr>
        <w:t xml:space="preserve">           Собственный капитал</w:t>
      </w:r>
    </w:p>
    <w:p w:rsidR="00F82BC7" w:rsidRPr="001E1F7B" w:rsidRDefault="00F82BC7" w:rsidP="001E1F7B">
      <w:pPr>
        <w:pStyle w:val="a7"/>
        <w:ind w:firstLine="993"/>
        <w:rPr>
          <w:rFonts w:ascii="Arial" w:hAnsi="Arial" w:cs="Arial"/>
          <w:sz w:val="24"/>
        </w:rPr>
      </w:pPr>
      <w:r w:rsidRPr="001E1F7B">
        <w:rPr>
          <w:rFonts w:ascii="Arial" w:hAnsi="Arial" w:cs="Arial"/>
          <w:sz w:val="24"/>
        </w:rPr>
        <w:t>Ка = -----------------------------------------                      (2.8.)</w:t>
      </w:r>
    </w:p>
    <w:p w:rsidR="00F82BC7" w:rsidRPr="001E1F7B" w:rsidRDefault="00F82BC7" w:rsidP="001E1F7B">
      <w:pPr>
        <w:pStyle w:val="a7"/>
        <w:ind w:firstLine="993"/>
        <w:rPr>
          <w:rFonts w:ascii="Arial" w:hAnsi="Arial" w:cs="Arial"/>
          <w:sz w:val="24"/>
        </w:rPr>
      </w:pPr>
      <w:r w:rsidRPr="001E1F7B">
        <w:rPr>
          <w:rFonts w:ascii="Arial" w:hAnsi="Arial" w:cs="Arial"/>
          <w:sz w:val="24"/>
        </w:rPr>
        <w:t xml:space="preserve">              Общая сумма капитала</w:t>
      </w:r>
    </w:p>
    <w:p w:rsidR="00F82BC7" w:rsidRPr="001E1F7B" w:rsidRDefault="00F82BC7" w:rsidP="001E1F7B">
      <w:pPr>
        <w:pStyle w:val="a7"/>
        <w:ind w:firstLine="851"/>
        <w:rPr>
          <w:rFonts w:ascii="Arial" w:hAnsi="Arial" w:cs="Arial"/>
          <w:sz w:val="24"/>
        </w:rPr>
      </w:pPr>
    </w:p>
    <w:p w:rsidR="00F82BC7" w:rsidRPr="001E1F7B" w:rsidRDefault="00F82BC7" w:rsidP="001E1F7B">
      <w:pPr>
        <w:pStyle w:val="a7"/>
        <w:ind w:firstLine="851"/>
        <w:rPr>
          <w:rFonts w:ascii="Arial" w:hAnsi="Arial" w:cs="Arial"/>
          <w:sz w:val="24"/>
        </w:rPr>
      </w:pPr>
      <w:r w:rsidRPr="001E1F7B">
        <w:rPr>
          <w:rFonts w:ascii="Arial" w:hAnsi="Arial" w:cs="Arial"/>
          <w:sz w:val="24"/>
        </w:rPr>
        <w:t xml:space="preserve">Второй важнейший показатель финансовой устойчивости – это </w:t>
      </w:r>
    </w:p>
    <w:p w:rsidR="00F82BC7" w:rsidRPr="001E1F7B" w:rsidRDefault="00F82BC7" w:rsidP="001E1F7B">
      <w:pPr>
        <w:spacing w:line="360" w:lineRule="auto"/>
        <w:jc w:val="both"/>
        <w:rPr>
          <w:rFonts w:ascii="Arial" w:hAnsi="Arial" w:cs="Arial"/>
        </w:rPr>
      </w:pPr>
      <w:r w:rsidRPr="001E1F7B">
        <w:rPr>
          <w:rFonts w:ascii="Arial" w:hAnsi="Arial" w:cs="Arial"/>
        </w:rPr>
        <w:t>коэффициент обеспеченности собственными оборотными средствами. Методика его расчета приведена в пункте 2.5.</w:t>
      </w:r>
    </w:p>
    <w:p w:rsidR="00F82BC7" w:rsidRPr="001E1F7B" w:rsidRDefault="00F82BC7" w:rsidP="001E1F7B">
      <w:pPr>
        <w:pStyle w:val="a6"/>
        <w:rPr>
          <w:rFonts w:ascii="Arial" w:hAnsi="Arial" w:cs="Arial"/>
          <w:sz w:val="24"/>
        </w:rPr>
      </w:pPr>
      <w:r w:rsidRPr="001E1F7B">
        <w:rPr>
          <w:rFonts w:ascii="Arial" w:hAnsi="Arial" w:cs="Arial"/>
          <w:sz w:val="24"/>
        </w:rPr>
        <w:t>Следующим показателем характеризующим финансовую устойчивость является коэффициент манёвренности собственного капитала.</w:t>
      </w:r>
    </w:p>
    <w:p w:rsidR="00F82BC7" w:rsidRPr="001E1F7B" w:rsidRDefault="00F82BC7" w:rsidP="001E1F7B">
      <w:pPr>
        <w:pStyle w:val="a6"/>
        <w:rPr>
          <w:rFonts w:ascii="Arial" w:hAnsi="Arial" w:cs="Arial"/>
          <w:sz w:val="24"/>
        </w:rPr>
      </w:pPr>
    </w:p>
    <w:p w:rsidR="00F82BC7" w:rsidRPr="001E1F7B" w:rsidRDefault="00F82BC7" w:rsidP="001E1F7B">
      <w:pPr>
        <w:pStyle w:val="a6"/>
        <w:ind w:firstLine="992"/>
        <w:rPr>
          <w:rFonts w:ascii="Arial" w:hAnsi="Arial" w:cs="Arial"/>
          <w:sz w:val="24"/>
        </w:rPr>
      </w:pPr>
      <w:r w:rsidRPr="001E1F7B">
        <w:rPr>
          <w:rFonts w:ascii="Arial" w:hAnsi="Arial" w:cs="Arial"/>
          <w:sz w:val="24"/>
        </w:rPr>
        <w:t xml:space="preserve">         Собственные оборотные средства</w:t>
      </w:r>
    </w:p>
    <w:p w:rsidR="00F82BC7" w:rsidRPr="001E1F7B" w:rsidRDefault="00F82BC7" w:rsidP="001E1F7B">
      <w:pPr>
        <w:pStyle w:val="a6"/>
        <w:rPr>
          <w:rFonts w:ascii="Arial" w:hAnsi="Arial" w:cs="Arial"/>
          <w:sz w:val="24"/>
        </w:rPr>
      </w:pPr>
      <w:r w:rsidRPr="001E1F7B">
        <w:rPr>
          <w:rFonts w:ascii="Arial" w:hAnsi="Arial" w:cs="Arial"/>
          <w:sz w:val="24"/>
        </w:rPr>
        <w:t>Км = -----------------------------------------------                     (2.9.)</w:t>
      </w:r>
    </w:p>
    <w:p w:rsidR="00F82BC7" w:rsidRPr="001E1F7B" w:rsidRDefault="00F82BC7" w:rsidP="001E1F7B">
      <w:pPr>
        <w:pStyle w:val="a6"/>
        <w:rPr>
          <w:rFonts w:ascii="Arial" w:hAnsi="Arial" w:cs="Arial"/>
          <w:sz w:val="24"/>
        </w:rPr>
      </w:pPr>
      <w:r w:rsidRPr="001E1F7B">
        <w:rPr>
          <w:rFonts w:ascii="Arial" w:hAnsi="Arial" w:cs="Arial"/>
          <w:sz w:val="24"/>
        </w:rPr>
        <w:t xml:space="preserve">              Собственный капитал</w:t>
      </w:r>
    </w:p>
    <w:p w:rsidR="00F82BC7" w:rsidRPr="001E1F7B" w:rsidRDefault="00F82BC7" w:rsidP="001E1F7B">
      <w:pPr>
        <w:pStyle w:val="a6"/>
        <w:ind w:firstLine="856"/>
        <w:rPr>
          <w:rFonts w:ascii="Arial" w:hAnsi="Arial" w:cs="Arial"/>
          <w:sz w:val="24"/>
        </w:rPr>
      </w:pPr>
      <w:r w:rsidRPr="001E1F7B">
        <w:rPr>
          <w:rFonts w:ascii="Arial" w:hAnsi="Arial" w:cs="Arial"/>
          <w:sz w:val="24"/>
        </w:rPr>
        <w:t xml:space="preserve">                    1088 т. р.</w:t>
      </w:r>
    </w:p>
    <w:p w:rsidR="00F82BC7" w:rsidRPr="001E1F7B" w:rsidRDefault="00F82BC7" w:rsidP="001E1F7B">
      <w:pPr>
        <w:pStyle w:val="a6"/>
        <w:ind w:firstLine="855"/>
        <w:rPr>
          <w:rFonts w:ascii="Arial" w:hAnsi="Arial" w:cs="Arial"/>
          <w:sz w:val="24"/>
        </w:rPr>
      </w:pPr>
      <w:r w:rsidRPr="001E1F7B">
        <w:rPr>
          <w:rFonts w:ascii="Arial" w:hAnsi="Arial" w:cs="Arial"/>
          <w:sz w:val="24"/>
        </w:rPr>
        <w:t>Ка 98 н = ---------------------- = 0,15</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7286 т. р.</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6"/>
        <w:rPr>
          <w:rFonts w:ascii="Arial" w:hAnsi="Arial" w:cs="Arial"/>
          <w:sz w:val="24"/>
        </w:rPr>
      </w:pPr>
      <w:r w:rsidRPr="001E1F7B">
        <w:rPr>
          <w:rFonts w:ascii="Arial" w:hAnsi="Arial" w:cs="Arial"/>
          <w:sz w:val="24"/>
        </w:rPr>
        <w:t xml:space="preserve">                                      1344 т. р.</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 а 98 к = К а 99 н = -------------- = 0,185</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7255 т. р.</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6"/>
        <w:rPr>
          <w:rFonts w:ascii="Arial" w:hAnsi="Arial" w:cs="Arial"/>
          <w:sz w:val="24"/>
        </w:rPr>
      </w:pPr>
      <w:r w:rsidRPr="001E1F7B">
        <w:rPr>
          <w:rFonts w:ascii="Arial" w:hAnsi="Arial" w:cs="Arial"/>
          <w:sz w:val="24"/>
        </w:rPr>
        <w:t xml:space="preserve">                         3543 т. р.</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 а 99 к = -------------------- = 0,25</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14068 т. р.</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 об 98 н = 0,12</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 об 98 к = К об 99 н = 0,17</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 об 99 к = 0,24</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6"/>
        <w:rPr>
          <w:rFonts w:ascii="Arial" w:hAnsi="Arial" w:cs="Arial"/>
          <w:sz w:val="24"/>
        </w:rPr>
      </w:pPr>
      <w:r w:rsidRPr="001E1F7B">
        <w:rPr>
          <w:rFonts w:ascii="Arial" w:hAnsi="Arial" w:cs="Arial"/>
          <w:sz w:val="24"/>
        </w:rPr>
        <w:t xml:space="preserve">                  1088 т. р. - 174 т. р.</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Км  98 н = ---------------------------= 0,81</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1088 т. р.</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6"/>
        <w:rPr>
          <w:rFonts w:ascii="Arial" w:hAnsi="Arial" w:cs="Arial"/>
          <w:sz w:val="24"/>
        </w:rPr>
      </w:pPr>
      <w:r w:rsidRPr="001E1F7B">
        <w:rPr>
          <w:rFonts w:ascii="Arial" w:hAnsi="Arial" w:cs="Arial"/>
          <w:sz w:val="24"/>
        </w:rPr>
        <w:t xml:space="preserve">                                1344 т. р. - 174 т. р.</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Км 98 к = К м 99 н = -------------------------- = 0,87</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1344 т. р.</w:t>
      </w:r>
    </w:p>
    <w:p w:rsidR="00F82BC7" w:rsidRPr="001E1F7B" w:rsidRDefault="00F82BC7" w:rsidP="001E1F7B">
      <w:pPr>
        <w:pStyle w:val="a6"/>
        <w:ind w:firstLine="855"/>
        <w:rPr>
          <w:rFonts w:ascii="Arial" w:hAnsi="Arial" w:cs="Arial"/>
          <w:sz w:val="24"/>
        </w:rPr>
      </w:pPr>
    </w:p>
    <w:p w:rsidR="00F82BC7" w:rsidRPr="001E1F7B" w:rsidRDefault="00F82BC7" w:rsidP="001E1F7B">
      <w:pPr>
        <w:pStyle w:val="a6"/>
        <w:ind w:firstLine="856"/>
        <w:rPr>
          <w:rFonts w:ascii="Arial" w:hAnsi="Arial" w:cs="Arial"/>
          <w:sz w:val="24"/>
        </w:rPr>
      </w:pPr>
      <w:r w:rsidRPr="001E1F7B">
        <w:rPr>
          <w:rFonts w:ascii="Arial" w:hAnsi="Arial" w:cs="Arial"/>
          <w:sz w:val="24"/>
        </w:rPr>
        <w:t xml:space="preserve">                 3543 т. р. - 199 т. р.</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К м 99 к = ---------------------------- = 0,94</w:t>
      </w:r>
    </w:p>
    <w:p w:rsidR="00F82BC7" w:rsidRPr="001E1F7B" w:rsidRDefault="00F82BC7" w:rsidP="001E1F7B">
      <w:pPr>
        <w:pStyle w:val="a6"/>
        <w:ind w:firstLine="855"/>
        <w:rPr>
          <w:rFonts w:ascii="Arial" w:hAnsi="Arial" w:cs="Arial"/>
          <w:sz w:val="24"/>
        </w:rPr>
      </w:pPr>
      <w:r w:rsidRPr="001E1F7B">
        <w:rPr>
          <w:rFonts w:ascii="Arial" w:hAnsi="Arial" w:cs="Arial"/>
          <w:sz w:val="24"/>
        </w:rPr>
        <w:t xml:space="preserve">                            3543 т. р.</w:t>
      </w:r>
    </w:p>
    <w:p w:rsidR="00F82BC7" w:rsidRPr="001E1F7B" w:rsidRDefault="00F82BC7" w:rsidP="001E1F7B">
      <w:pPr>
        <w:pStyle w:val="a6"/>
        <w:rPr>
          <w:rFonts w:ascii="Arial" w:hAnsi="Arial" w:cs="Arial"/>
          <w:sz w:val="24"/>
        </w:rPr>
      </w:pPr>
    </w:p>
    <w:p w:rsidR="00F82BC7" w:rsidRPr="001E1F7B" w:rsidRDefault="00F82BC7" w:rsidP="001E1F7B">
      <w:pPr>
        <w:pStyle w:val="a6"/>
        <w:rPr>
          <w:rFonts w:ascii="Arial" w:hAnsi="Arial" w:cs="Arial"/>
          <w:sz w:val="24"/>
        </w:rPr>
      </w:pPr>
    </w:p>
    <w:p w:rsidR="00F82BC7" w:rsidRPr="001E1F7B" w:rsidRDefault="00F82BC7" w:rsidP="001E1F7B">
      <w:pPr>
        <w:pStyle w:val="a6"/>
        <w:rPr>
          <w:rFonts w:ascii="Arial" w:hAnsi="Arial" w:cs="Arial"/>
          <w:sz w:val="24"/>
        </w:rPr>
      </w:pPr>
      <w:r w:rsidRPr="001E1F7B">
        <w:rPr>
          <w:rFonts w:ascii="Arial" w:hAnsi="Arial" w:cs="Arial"/>
          <w:sz w:val="24"/>
        </w:rPr>
        <w:t>Таблица 2.14.</w:t>
      </w:r>
    </w:p>
    <w:p w:rsidR="00F82BC7" w:rsidRPr="001E1F7B" w:rsidRDefault="00F82BC7" w:rsidP="001E1F7B">
      <w:pPr>
        <w:tabs>
          <w:tab w:val="left" w:pos="6145"/>
        </w:tabs>
        <w:spacing w:line="360" w:lineRule="auto"/>
        <w:jc w:val="both"/>
        <w:rPr>
          <w:rFonts w:ascii="Arial" w:hAnsi="Arial" w:cs="Arial"/>
        </w:rPr>
      </w:pPr>
    </w:p>
    <w:tbl>
      <w:tblPr>
        <w:tblStyle w:val="af1"/>
        <w:tblW w:w="0" w:type="auto"/>
        <w:jc w:val="center"/>
        <w:tblLayout w:type="fixed"/>
        <w:tblLook w:val="01E0" w:firstRow="1" w:lastRow="1" w:firstColumn="1" w:lastColumn="1" w:noHBand="0" w:noVBand="0"/>
      </w:tblPr>
      <w:tblGrid>
        <w:gridCol w:w="1809"/>
        <w:gridCol w:w="1134"/>
        <w:gridCol w:w="993"/>
        <w:gridCol w:w="1134"/>
        <w:gridCol w:w="1275"/>
        <w:gridCol w:w="993"/>
        <w:gridCol w:w="1134"/>
        <w:gridCol w:w="992"/>
      </w:tblGrid>
      <w:tr w:rsidR="00F82BC7" w:rsidRPr="001E1F7B">
        <w:trPr>
          <w:cnfStyle w:val="100000000000" w:firstRow="1" w:lastRow="0" w:firstColumn="0" w:lastColumn="0" w:oddVBand="0" w:evenVBand="0" w:oddHBand="0" w:evenHBand="0" w:firstRowFirstColumn="0" w:firstRowLastColumn="0" w:lastRowFirstColumn="0" w:lastRowLastColumn="0"/>
          <w:trHeight w:val="536"/>
          <w:jc w:val="center"/>
        </w:trPr>
        <w:tc>
          <w:tcPr>
            <w:tcW w:w="1809" w:type="dxa"/>
            <w:vMerge w:val="restart"/>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Показатель</w:t>
            </w:r>
          </w:p>
        </w:tc>
        <w:tc>
          <w:tcPr>
            <w:tcW w:w="1134" w:type="dxa"/>
            <w:vMerge w:val="restart"/>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Рекомендуемый критерий</w:t>
            </w:r>
          </w:p>
        </w:tc>
        <w:tc>
          <w:tcPr>
            <w:tcW w:w="3402" w:type="dxa"/>
            <w:gridSpan w:val="3"/>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1998г.</w:t>
            </w:r>
          </w:p>
        </w:tc>
        <w:tc>
          <w:tcPr>
            <w:tcW w:w="3119" w:type="dxa"/>
            <w:gridSpan w:val="3"/>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1999г.</w:t>
            </w:r>
          </w:p>
        </w:tc>
      </w:tr>
      <w:tr w:rsidR="00F82BC7" w:rsidRPr="001E1F7B">
        <w:trPr>
          <w:trHeight w:val="419"/>
          <w:jc w:val="center"/>
        </w:trPr>
        <w:tc>
          <w:tcPr>
            <w:tcW w:w="1809" w:type="dxa"/>
            <w:vMerge/>
          </w:tcPr>
          <w:p w:rsidR="00F82BC7" w:rsidRPr="001E1F7B" w:rsidRDefault="00F82BC7" w:rsidP="001E1F7B">
            <w:pPr>
              <w:pStyle w:val="a6"/>
              <w:framePr w:hSpace="180" w:wrap="around" w:vAnchor="text" w:hAnchor="page" w:x="1811" w:y="955"/>
              <w:rPr>
                <w:rFonts w:ascii="Arial" w:hAnsi="Arial" w:cs="Arial"/>
                <w:sz w:val="24"/>
              </w:rPr>
            </w:pPr>
          </w:p>
        </w:tc>
        <w:tc>
          <w:tcPr>
            <w:tcW w:w="1134" w:type="dxa"/>
            <w:vMerge/>
          </w:tcPr>
          <w:p w:rsidR="00F82BC7" w:rsidRPr="001E1F7B" w:rsidRDefault="00F82BC7" w:rsidP="001E1F7B">
            <w:pPr>
              <w:pStyle w:val="a6"/>
              <w:framePr w:hSpace="180" w:wrap="around" w:vAnchor="text" w:hAnchor="page" w:x="1811" w:y="955"/>
              <w:rPr>
                <w:rFonts w:ascii="Arial" w:hAnsi="Arial" w:cs="Arial"/>
                <w:sz w:val="24"/>
              </w:rPr>
            </w:pP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на 1.01.</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на 31.12</w:t>
            </w:r>
          </w:p>
        </w:tc>
        <w:tc>
          <w:tcPr>
            <w:tcW w:w="1275"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 xml:space="preserve">Отклонение </w:t>
            </w: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на 1.01.</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на 31.12</w:t>
            </w:r>
          </w:p>
        </w:tc>
        <w:tc>
          <w:tcPr>
            <w:tcW w:w="992"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Отклонение</w:t>
            </w:r>
          </w:p>
        </w:tc>
      </w:tr>
      <w:tr w:rsidR="00F82BC7" w:rsidRPr="001E1F7B">
        <w:trPr>
          <w:trHeight w:val="828"/>
          <w:jc w:val="center"/>
        </w:trPr>
        <w:tc>
          <w:tcPr>
            <w:tcW w:w="1809"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Коэф.авто-</w:t>
            </w:r>
          </w:p>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номии</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0,5</w:t>
            </w: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0,15</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0,185</w:t>
            </w:r>
          </w:p>
        </w:tc>
        <w:tc>
          <w:tcPr>
            <w:tcW w:w="1275"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+0,035</w:t>
            </w: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0,185</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0,25</w:t>
            </w:r>
          </w:p>
        </w:tc>
        <w:tc>
          <w:tcPr>
            <w:tcW w:w="992"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+0,06</w:t>
            </w:r>
          </w:p>
        </w:tc>
      </w:tr>
      <w:tr w:rsidR="00F82BC7" w:rsidRPr="001E1F7B">
        <w:trPr>
          <w:trHeight w:val="828"/>
          <w:jc w:val="center"/>
        </w:trPr>
        <w:tc>
          <w:tcPr>
            <w:tcW w:w="1809"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Коэф. Обес-печенности СОС</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lang w:val="en-US"/>
              </w:rPr>
              <w:t>&gt;</w:t>
            </w:r>
            <w:r w:rsidRPr="001E1F7B">
              <w:rPr>
                <w:rFonts w:ascii="Arial" w:hAnsi="Arial" w:cs="Arial"/>
                <w:sz w:val="24"/>
              </w:rPr>
              <w:t>0,1</w:t>
            </w: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0,12</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0,17</w:t>
            </w:r>
          </w:p>
        </w:tc>
        <w:tc>
          <w:tcPr>
            <w:tcW w:w="1275"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+0,05</w:t>
            </w: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0,17</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0,24</w:t>
            </w:r>
          </w:p>
        </w:tc>
        <w:tc>
          <w:tcPr>
            <w:tcW w:w="992"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+0,07</w:t>
            </w:r>
          </w:p>
        </w:tc>
      </w:tr>
      <w:tr w:rsidR="00F82BC7" w:rsidRPr="001E1F7B">
        <w:trPr>
          <w:trHeight w:val="828"/>
          <w:jc w:val="center"/>
        </w:trPr>
        <w:tc>
          <w:tcPr>
            <w:tcW w:w="1809"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Коэф.манев-ренности ка-питала</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0,5</w:t>
            </w: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0,81</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0,87</w:t>
            </w:r>
          </w:p>
        </w:tc>
        <w:tc>
          <w:tcPr>
            <w:tcW w:w="1275"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+0,06</w:t>
            </w:r>
          </w:p>
        </w:tc>
        <w:tc>
          <w:tcPr>
            <w:tcW w:w="993"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0,87</w:t>
            </w:r>
          </w:p>
        </w:tc>
        <w:tc>
          <w:tcPr>
            <w:tcW w:w="1134"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0,94</w:t>
            </w:r>
          </w:p>
        </w:tc>
        <w:tc>
          <w:tcPr>
            <w:tcW w:w="992" w:type="dxa"/>
          </w:tcPr>
          <w:p w:rsidR="00F82BC7" w:rsidRPr="001E1F7B" w:rsidRDefault="00F82BC7" w:rsidP="001E1F7B">
            <w:pPr>
              <w:pStyle w:val="a6"/>
              <w:framePr w:hSpace="180" w:wrap="around" w:vAnchor="text" w:hAnchor="page" w:x="1811" w:y="955"/>
              <w:rPr>
                <w:rFonts w:ascii="Arial" w:hAnsi="Arial" w:cs="Arial"/>
                <w:sz w:val="24"/>
              </w:rPr>
            </w:pPr>
            <w:r w:rsidRPr="001E1F7B">
              <w:rPr>
                <w:rFonts w:ascii="Arial" w:hAnsi="Arial" w:cs="Arial"/>
                <w:sz w:val="24"/>
              </w:rPr>
              <w:t>+0,07</w:t>
            </w:r>
          </w:p>
        </w:tc>
      </w:tr>
    </w:tbl>
    <w:p w:rsidR="00F82BC7" w:rsidRPr="001E1F7B" w:rsidRDefault="00F82BC7" w:rsidP="001E1F7B">
      <w:pPr>
        <w:pStyle w:val="a6"/>
        <w:rPr>
          <w:rFonts w:ascii="Arial" w:hAnsi="Arial" w:cs="Arial"/>
          <w:sz w:val="24"/>
        </w:rPr>
      </w:pPr>
      <w:r w:rsidRPr="001E1F7B">
        <w:rPr>
          <w:rFonts w:ascii="Arial" w:hAnsi="Arial" w:cs="Arial"/>
          <w:sz w:val="24"/>
        </w:rPr>
        <w:t>Показатели финансовой устойчивости.</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Как видно из таблицы 2.14. наблюдается высокая финансовая зависимость предприятия. Это подтверждается коэффициентом автономии. Несмотря на увеличение коэффициента автономии в 1998 году на 0,035 и в 1999 году на 0,065 пункта, его значение все равно в два раза ниже рекомендуемого значения.</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Коэффициент обеспеченности собственными оборотными средствами соответствует нормативному значению и увеличивается из года в год, что способствует увеличению финансовой устойчивости предприятия.</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 xml:space="preserve">Коэффициент маневренности собственного капитала показывает, что у предприятия почти все собственные средства находились в мобильной форме (81% в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 xml:space="preserve">., 94% в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 xml:space="preserve">В целом, увеличение коэффициента автономии, коэффициента обеспеченности собственными оборотными средствами и коэффициента маневренности собственного капитала свидетельствует об усилении финансовой устойчивости предприятия в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 xml:space="preserve">. по сравнению с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w:t>
      </w:r>
    </w:p>
    <w:p w:rsidR="00F82BC7" w:rsidRPr="001E1F7B" w:rsidRDefault="00F82BC7" w:rsidP="001E1F7B">
      <w:pPr>
        <w:tabs>
          <w:tab w:val="left" w:pos="1457"/>
        </w:tabs>
        <w:spacing w:line="360" w:lineRule="auto"/>
        <w:ind w:firstLine="855"/>
        <w:jc w:val="both"/>
        <w:rPr>
          <w:rFonts w:ascii="Arial" w:hAnsi="Arial" w:cs="Arial"/>
        </w:rPr>
      </w:pPr>
    </w:p>
    <w:p w:rsidR="00F82BC7" w:rsidRPr="001E1F7B" w:rsidRDefault="00F82BC7" w:rsidP="00581D16">
      <w:pPr>
        <w:pStyle w:val="23"/>
      </w:pPr>
      <w:r w:rsidRPr="001E1F7B">
        <w:t>2.8. Анализ эффективности использования собственных оборотных средств</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Для оценки эффективности использования оборотных средств применяются следующие показатели:</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1). Коэффициент оборачиваемости оборотных средств (Коб), характеризующий число оборотов, совершенных оборотные средствами за период времени.</w:t>
      </w:r>
    </w:p>
    <w:p w:rsidR="00F82BC7" w:rsidRPr="001E1F7B" w:rsidRDefault="00F82BC7" w:rsidP="001E1F7B">
      <w:pPr>
        <w:tabs>
          <w:tab w:val="left" w:pos="1457"/>
        </w:tabs>
        <w:spacing w:line="360" w:lineRule="auto"/>
        <w:ind w:firstLine="855"/>
        <w:jc w:val="both"/>
        <w:rPr>
          <w:rFonts w:ascii="Arial" w:hAnsi="Arial" w:cs="Arial"/>
        </w:rPr>
      </w:pPr>
    </w:p>
    <w:p w:rsidR="00F82BC7" w:rsidRPr="00B868CD" w:rsidRDefault="00F82BC7" w:rsidP="001E1F7B">
      <w:pPr>
        <w:tabs>
          <w:tab w:val="left" w:pos="1457"/>
        </w:tabs>
        <w:spacing w:line="360" w:lineRule="auto"/>
        <w:ind w:firstLine="856"/>
        <w:jc w:val="both"/>
        <w:rPr>
          <w:rFonts w:ascii="Arial" w:hAnsi="Arial" w:cs="Arial"/>
        </w:rPr>
      </w:pPr>
      <w:r w:rsidRPr="001E1F7B">
        <w:rPr>
          <w:rFonts w:ascii="Arial" w:hAnsi="Arial" w:cs="Arial"/>
        </w:rPr>
        <w:t xml:space="preserve">              </w:t>
      </w:r>
      <w:r w:rsidRPr="001E1F7B">
        <w:rPr>
          <w:rFonts w:ascii="Arial" w:hAnsi="Arial" w:cs="Arial"/>
          <w:lang w:val="en-US"/>
        </w:rPr>
        <w:t>Qp</w:t>
      </w:r>
    </w:p>
    <w:p w:rsidR="00F82BC7" w:rsidRPr="00B868CD" w:rsidRDefault="00F82BC7" w:rsidP="001E1F7B">
      <w:pPr>
        <w:tabs>
          <w:tab w:val="left" w:pos="1457"/>
        </w:tabs>
        <w:spacing w:line="360" w:lineRule="auto"/>
        <w:ind w:firstLine="855"/>
        <w:jc w:val="both"/>
        <w:rPr>
          <w:rFonts w:ascii="Arial" w:hAnsi="Arial" w:cs="Arial"/>
        </w:rPr>
      </w:pPr>
      <w:r w:rsidRPr="001E1F7B">
        <w:rPr>
          <w:rFonts w:ascii="Arial" w:hAnsi="Arial" w:cs="Arial"/>
        </w:rPr>
        <w:t>Коб = --------,                             (2.10.)</w:t>
      </w:r>
    </w:p>
    <w:p w:rsidR="00F82BC7" w:rsidRPr="001E1F7B" w:rsidRDefault="00736400" w:rsidP="001E1F7B">
      <w:pPr>
        <w:tabs>
          <w:tab w:val="left" w:pos="1457"/>
        </w:tabs>
        <w:spacing w:line="360" w:lineRule="auto"/>
        <w:ind w:firstLine="855"/>
        <w:jc w:val="both"/>
        <w:rPr>
          <w:rFonts w:ascii="Arial" w:hAnsi="Arial" w:cs="Arial"/>
        </w:rPr>
      </w:pPr>
      <w:r>
        <w:rPr>
          <w:rFonts w:ascii="Arial" w:hAnsi="Arial" w:cs="Arial"/>
          <w:noProof/>
        </w:rPr>
        <w:pict>
          <v:line id="_x0000_s1164" style="position:absolute;left:0;text-align:left;z-index:251657216" from="94.95pt,-.3pt" to="102.15pt,-.3pt" o:allowincell="f"/>
        </w:pict>
      </w:r>
      <w:r w:rsidR="00F82BC7" w:rsidRPr="00B868CD">
        <w:rPr>
          <w:rFonts w:ascii="Arial" w:hAnsi="Arial" w:cs="Arial"/>
        </w:rPr>
        <w:t xml:space="preserve">              </w:t>
      </w:r>
      <w:r w:rsidR="00F82BC7" w:rsidRPr="001E1F7B">
        <w:rPr>
          <w:rFonts w:ascii="Arial" w:hAnsi="Arial" w:cs="Arial"/>
        </w:rPr>
        <w:t>Оср</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где         Коб - коэффициент оборачиваемости;</w:t>
      </w:r>
    </w:p>
    <w:p w:rsidR="00F82BC7" w:rsidRPr="001E1F7B" w:rsidRDefault="00736400" w:rsidP="001E1F7B">
      <w:pPr>
        <w:tabs>
          <w:tab w:val="left" w:pos="1457"/>
        </w:tabs>
        <w:spacing w:line="360" w:lineRule="auto"/>
        <w:ind w:firstLine="855"/>
        <w:jc w:val="both"/>
        <w:rPr>
          <w:rFonts w:ascii="Arial" w:hAnsi="Arial" w:cs="Arial"/>
        </w:rPr>
      </w:pPr>
      <w:r>
        <w:rPr>
          <w:rFonts w:ascii="Arial" w:hAnsi="Arial" w:cs="Arial"/>
          <w:noProof/>
        </w:rPr>
        <w:pict>
          <v:line id="_x0000_s1165" style="position:absolute;left:0;text-align:left;z-index:251658240" from="102.15pt,45.05pt" to="109.35pt,45.05pt" o:allowincell="f"/>
        </w:pict>
      </w:r>
      <w:r w:rsidR="00F82BC7" w:rsidRPr="001E1F7B">
        <w:rPr>
          <w:rFonts w:ascii="Arial" w:hAnsi="Arial" w:cs="Arial"/>
        </w:rPr>
        <w:t xml:space="preserve">               </w:t>
      </w:r>
      <w:r w:rsidR="00F82BC7" w:rsidRPr="001E1F7B">
        <w:rPr>
          <w:rFonts w:ascii="Arial" w:hAnsi="Arial" w:cs="Arial"/>
          <w:lang w:val="en-US"/>
        </w:rPr>
        <w:t>Qp</w:t>
      </w:r>
      <w:r w:rsidR="00F82BC7" w:rsidRPr="001E1F7B">
        <w:rPr>
          <w:rFonts w:ascii="Arial" w:hAnsi="Arial" w:cs="Arial"/>
        </w:rPr>
        <w:t xml:space="preserve"> - объем реализованной продукции (работ, услуг) - выручка от реализации продукции за вычетом НДС, спецналога, акциза (т. р.);</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 xml:space="preserve">                Оср - среднегодовая стоимость оборотных средств, рассчитываемая по данным формы № 1 (Бухгалтерский баланс) как сумма оборотных средств на начало и конец года и деленная на 2 (т. р.).</w:t>
      </w:r>
    </w:p>
    <w:p w:rsidR="00F82BC7" w:rsidRPr="001E1F7B" w:rsidRDefault="00F82BC7" w:rsidP="001E1F7B">
      <w:pPr>
        <w:tabs>
          <w:tab w:val="left" w:pos="1457"/>
        </w:tabs>
        <w:spacing w:line="360" w:lineRule="auto"/>
        <w:ind w:firstLine="856"/>
        <w:jc w:val="both"/>
        <w:rPr>
          <w:rFonts w:ascii="Arial" w:hAnsi="Arial" w:cs="Arial"/>
        </w:rPr>
      </w:pP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2). Коэффициент закрепления оборотных средств (Кзакр), то есть уровень оборотных средств на 1 руб. реализованной продукции (работ, услуг).</w:t>
      </w:r>
    </w:p>
    <w:p w:rsidR="00F82BC7" w:rsidRPr="001E1F7B" w:rsidRDefault="00736400" w:rsidP="001E1F7B">
      <w:pPr>
        <w:tabs>
          <w:tab w:val="left" w:pos="1457"/>
        </w:tabs>
        <w:spacing w:line="360" w:lineRule="auto"/>
        <w:ind w:firstLine="855"/>
        <w:jc w:val="both"/>
        <w:rPr>
          <w:rFonts w:ascii="Arial" w:hAnsi="Arial" w:cs="Arial"/>
        </w:rPr>
      </w:pPr>
      <w:r>
        <w:rPr>
          <w:rFonts w:ascii="Arial" w:hAnsi="Arial" w:cs="Arial"/>
          <w:noProof/>
        </w:rPr>
        <w:pict>
          <v:line id="_x0000_s1166" style="position:absolute;left:0;text-align:left;z-index:251659264" from="102.15pt,20pt" to="109.35pt,20pt" o:allowincell="f"/>
        </w:pic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 xml:space="preserve">                Оср</w:t>
      </w:r>
    </w:p>
    <w:p w:rsidR="00F82BC7" w:rsidRPr="001E1F7B" w:rsidRDefault="00F82BC7" w:rsidP="001E1F7B">
      <w:pPr>
        <w:tabs>
          <w:tab w:val="left" w:pos="1457"/>
        </w:tabs>
        <w:spacing w:line="360" w:lineRule="auto"/>
        <w:ind w:firstLine="855"/>
        <w:jc w:val="both"/>
        <w:rPr>
          <w:rFonts w:ascii="Arial" w:hAnsi="Arial" w:cs="Arial"/>
        </w:rPr>
      </w:pPr>
      <w:r w:rsidRPr="001E1F7B">
        <w:rPr>
          <w:rFonts w:ascii="Arial" w:hAnsi="Arial" w:cs="Arial"/>
        </w:rPr>
        <w:t xml:space="preserve">Кзакр = -------,                                  (2.11.) </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 xml:space="preserve">                </w:t>
      </w:r>
      <w:r w:rsidRPr="001E1F7B">
        <w:rPr>
          <w:rFonts w:ascii="Arial" w:hAnsi="Arial" w:cs="Arial"/>
          <w:lang w:val="en-US"/>
        </w:rPr>
        <w:t>Q</w:t>
      </w:r>
      <w:r w:rsidRPr="00B868CD">
        <w:rPr>
          <w:rFonts w:ascii="Arial" w:hAnsi="Arial" w:cs="Arial"/>
        </w:rPr>
        <w:t xml:space="preserve"> </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где Кзакр - коэффициент закрепления оборотных средств.</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3). Продолжительность одного оборота средств в днях (</w:t>
      </w:r>
      <w:r w:rsidRPr="001E1F7B">
        <w:rPr>
          <w:rFonts w:ascii="Arial" w:hAnsi="Arial" w:cs="Arial"/>
          <w:lang w:val="en-US"/>
        </w:rPr>
        <w:t>v</w:t>
      </w:r>
      <w:r w:rsidRPr="001E1F7B">
        <w:rPr>
          <w:rFonts w:ascii="Arial" w:hAnsi="Arial" w:cs="Arial"/>
        </w:rPr>
        <w:t xml:space="preserve"> об), то есть время, в течение которого оборотные средства проходят все стадии одного круговорота:</w:t>
      </w:r>
    </w:p>
    <w:p w:rsidR="00F82BC7" w:rsidRPr="001E1F7B" w:rsidRDefault="00F82BC7" w:rsidP="001E1F7B">
      <w:pPr>
        <w:tabs>
          <w:tab w:val="left" w:pos="1457"/>
        </w:tabs>
        <w:spacing w:line="360" w:lineRule="auto"/>
        <w:ind w:firstLine="856"/>
        <w:jc w:val="both"/>
        <w:rPr>
          <w:rFonts w:ascii="Arial" w:hAnsi="Arial" w:cs="Arial"/>
        </w:rPr>
      </w:pPr>
    </w:p>
    <w:p w:rsidR="00F82BC7" w:rsidRPr="001E1F7B" w:rsidRDefault="00736400" w:rsidP="001E1F7B">
      <w:pPr>
        <w:tabs>
          <w:tab w:val="left" w:pos="1457"/>
        </w:tabs>
        <w:spacing w:line="360" w:lineRule="auto"/>
        <w:ind w:firstLine="856"/>
        <w:jc w:val="both"/>
        <w:rPr>
          <w:rFonts w:ascii="Arial" w:hAnsi="Arial" w:cs="Arial"/>
        </w:rPr>
      </w:pPr>
      <w:r>
        <w:rPr>
          <w:rFonts w:ascii="Arial" w:hAnsi="Arial" w:cs="Arial"/>
          <w:noProof/>
        </w:rPr>
        <w:pict>
          <v:line id="_x0000_s1167" style="position:absolute;left:0;text-align:left;z-index:251660288" from="85.9pt,.65pt" to="93.1pt,.65pt" o:allowincell="f"/>
        </w:pict>
      </w:r>
      <w:r w:rsidR="00F82BC7" w:rsidRPr="001E1F7B">
        <w:rPr>
          <w:rFonts w:ascii="Arial" w:hAnsi="Arial" w:cs="Arial"/>
        </w:rPr>
        <w:t xml:space="preserve">           Оср * </w:t>
      </w:r>
      <w:r w:rsidR="00F82BC7" w:rsidRPr="001E1F7B">
        <w:rPr>
          <w:rFonts w:ascii="Arial" w:hAnsi="Arial" w:cs="Arial"/>
          <w:lang w:val="en-US"/>
        </w:rPr>
        <w:t>v</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lang w:val="en-US"/>
        </w:rPr>
        <w:t>v</w:t>
      </w:r>
      <w:r w:rsidRPr="001E1F7B">
        <w:rPr>
          <w:rFonts w:ascii="Arial" w:hAnsi="Arial" w:cs="Arial"/>
        </w:rPr>
        <w:t xml:space="preserve"> об = ------------ ,                                 (2.12.)</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 xml:space="preserve">                    </w:t>
      </w:r>
      <w:r w:rsidRPr="001E1F7B">
        <w:rPr>
          <w:rFonts w:ascii="Arial" w:hAnsi="Arial" w:cs="Arial"/>
          <w:lang w:val="en-US"/>
        </w:rPr>
        <w:t>Qp</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 xml:space="preserve">где </w:t>
      </w:r>
      <w:r w:rsidRPr="001E1F7B">
        <w:rPr>
          <w:rFonts w:ascii="Arial" w:hAnsi="Arial" w:cs="Arial"/>
          <w:lang w:val="en-US"/>
        </w:rPr>
        <w:t>v</w:t>
      </w:r>
      <w:r w:rsidRPr="001E1F7B">
        <w:rPr>
          <w:rFonts w:ascii="Arial" w:hAnsi="Arial" w:cs="Arial"/>
        </w:rPr>
        <w:t xml:space="preserve"> об - продолжительность одного оборота;</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 xml:space="preserve">       </w:t>
      </w:r>
      <w:r w:rsidRPr="001E1F7B">
        <w:rPr>
          <w:rFonts w:ascii="Arial" w:hAnsi="Arial" w:cs="Arial"/>
          <w:lang w:val="en-US"/>
        </w:rPr>
        <w:t>v</w:t>
      </w:r>
      <w:r w:rsidRPr="001E1F7B">
        <w:rPr>
          <w:rFonts w:ascii="Arial" w:hAnsi="Arial" w:cs="Arial"/>
        </w:rPr>
        <w:t xml:space="preserve"> - число дней в периоде (год = 360 дней, квартал = 90 дней).</w:t>
      </w:r>
    </w:p>
    <w:p w:rsidR="00F82BC7" w:rsidRPr="001E1F7B" w:rsidRDefault="00F82BC7" w:rsidP="001E1F7B">
      <w:pPr>
        <w:tabs>
          <w:tab w:val="left" w:pos="1457"/>
        </w:tabs>
        <w:spacing w:line="360" w:lineRule="auto"/>
        <w:ind w:firstLine="856"/>
        <w:jc w:val="both"/>
        <w:rPr>
          <w:rFonts w:ascii="Arial" w:hAnsi="Arial" w:cs="Arial"/>
        </w:rPr>
      </w:pPr>
    </w:p>
    <w:p w:rsidR="00F82BC7" w:rsidRPr="001E1F7B" w:rsidRDefault="00F82BC7" w:rsidP="004B38FC">
      <w:pPr>
        <w:tabs>
          <w:tab w:val="left" w:pos="1457"/>
        </w:tabs>
        <w:spacing w:line="360" w:lineRule="auto"/>
        <w:jc w:val="both"/>
        <w:rPr>
          <w:rFonts w:ascii="Arial" w:hAnsi="Arial" w:cs="Arial"/>
        </w:rPr>
      </w:pPr>
      <w:r w:rsidRPr="001E1F7B">
        <w:rPr>
          <w:rFonts w:ascii="Arial" w:hAnsi="Arial" w:cs="Arial"/>
        </w:rPr>
        <w:t>Таблица 2.15.</w:t>
      </w:r>
    </w:p>
    <w:p w:rsidR="00F82BC7" w:rsidRPr="001E1F7B" w:rsidRDefault="00F82BC7" w:rsidP="004B38FC">
      <w:pPr>
        <w:tabs>
          <w:tab w:val="left" w:pos="1457"/>
        </w:tabs>
        <w:spacing w:line="360" w:lineRule="auto"/>
        <w:jc w:val="both"/>
        <w:rPr>
          <w:rFonts w:ascii="Arial" w:hAnsi="Arial" w:cs="Arial"/>
        </w:rPr>
      </w:pPr>
      <w:r w:rsidRPr="001E1F7B">
        <w:rPr>
          <w:rFonts w:ascii="Arial" w:hAnsi="Arial" w:cs="Arial"/>
        </w:rPr>
        <w:t>Анализ эффективности использования оборотных средств.</w:t>
      </w:r>
    </w:p>
    <w:tbl>
      <w:tblPr>
        <w:tblStyle w:val="af1"/>
        <w:tblW w:w="0" w:type="auto"/>
        <w:jc w:val="center"/>
        <w:tblLayout w:type="fixed"/>
        <w:tblLook w:val="01E0" w:firstRow="1" w:lastRow="1" w:firstColumn="1" w:lastColumn="1" w:noHBand="0" w:noVBand="0"/>
      </w:tblPr>
      <w:tblGrid>
        <w:gridCol w:w="5352"/>
        <w:gridCol w:w="1539"/>
        <w:gridCol w:w="1368"/>
        <w:gridCol w:w="1593"/>
      </w:tblGrid>
      <w:tr w:rsidR="00F82BC7" w:rsidRPr="001E1F7B">
        <w:trPr>
          <w:cnfStyle w:val="100000000000" w:firstRow="1" w:lastRow="0" w:firstColumn="0" w:lastColumn="0" w:oddVBand="0" w:evenVBand="0" w:oddHBand="0" w:evenHBand="0" w:firstRowFirstColumn="0" w:firstRowLastColumn="0" w:lastRowFirstColumn="0" w:lastRowLastColumn="0"/>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Показатели</w:t>
            </w:r>
          </w:p>
        </w:tc>
        <w:tc>
          <w:tcPr>
            <w:tcW w:w="1539"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w:t>
            </w:r>
          </w:p>
        </w:tc>
        <w:tc>
          <w:tcPr>
            <w:tcW w:w="1368"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w:t>
            </w:r>
          </w:p>
        </w:tc>
        <w:tc>
          <w:tcPr>
            <w:tcW w:w="1593"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Изменение (+, -)</w:t>
            </w:r>
          </w:p>
        </w:tc>
      </w:tr>
      <w:tr w:rsidR="00F82BC7" w:rsidRPr="001E1F7B">
        <w:trPr>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Выручка от реализации товаров, продукции, работ, услуг за минусом НДС, акциза, спецналога (тыс. руб.)</w:t>
            </w:r>
          </w:p>
        </w:tc>
        <w:tc>
          <w:tcPr>
            <w:tcW w:w="1539"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26876</w:t>
            </w:r>
          </w:p>
          <w:p w:rsidR="00F82BC7" w:rsidRPr="001E1F7B" w:rsidRDefault="00F82BC7" w:rsidP="001E1F7B">
            <w:pPr>
              <w:tabs>
                <w:tab w:val="left" w:pos="1457"/>
              </w:tabs>
              <w:spacing w:line="360" w:lineRule="auto"/>
              <w:jc w:val="both"/>
              <w:rPr>
                <w:rFonts w:ascii="Arial" w:hAnsi="Arial" w:cs="Arial"/>
              </w:rPr>
            </w:pPr>
          </w:p>
        </w:tc>
        <w:tc>
          <w:tcPr>
            <w:tcW w:w="1368"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43618</w:t>
            </w:r>
          </w:p>
        </w:tc>
        <w:tc>
          <w:tcPr>
            <w:tcW w:w="1593"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+ 16742</w:t>
            </w:r>
          </w:p>
        </w:tc>
      </w:tr>
      <w:tr w:rsidR="00F82BC7" w:rsidRPr="001E1F7B">
        <w:trPr>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Среднегодовая стоимость оборотных средств (тыс. руб.)</w:t>
            </w:r>
          </w:p>
        </w:tc>
        <w:tc>
          <w:tcPr>
            <w:tcW w:w="1539"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7079,5</w:t>
            </w:r>
          </w:p>
        </w:tc>
        <w:tc>
          <w:tcPr>
            <w:tcW w:w="1368"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10475</w:t>
            </w:r>
          </w:p>
        </w:tc>
        <w:tc>
          <w:tcPr>
            <w:tcW w:w="1593"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+ 3395,5</w:t>
            </w:r>
          </w:p>
        </w:tc>
      </w:tr>
      <w:tr w:rsidR="00F82BC7" w:rsidRPr="001E1F7B">
        <w:trPr>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Число дней в периоде</w:t>
            </w:r>
          </w:p>
        </w:tc>
        <w:tc>
          <w:tcPr>
            <w:tcW w:w="1539"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360</w:t>
            </w:r>
          </w:p>
        </w:tc>
        <w:tc>
          <w:tcPr>
            <w:tcW w:w="1368"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360</w:t>
            </w:r>
          </w:p>
        </w:tc>
        <w:tc>
          <w:tcPr>
            <w:tcW w:w="1593"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0</w:t>
            </w:r>
          </w:p>
        </w:tc>
      </w:tr>
      <w:tr w:rsidR="00F82BC7" w:rsidRPr="001E1F7B">
        <w:trPr>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Коэффициент оборачиваемости оборотных средств (стр. 1 / стр. 2)</w:t>
            </w:r>
          </w:p>
        </w:tc>
        <w:tc>
          <w:tcPr>
            <w:tcW w:w="1539"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3,80</w:t>
            </w:r>
          </w:p>
        </w:tc>
        <w:tc>
          <w:tcPr>
            <w:tcW w:w="1368"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4,16</w:t>
            </w:r>
          </w:p>
        </w:tc>
        <w:tc>
          <w:tcPr>
            <w:tcW w:w="1593"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+ 0,36</w:t>
            </w:r>
          </w:p>
        </w:tc>
      </w:tr>
      <w:tr w:rsidR="00F82BC7" w:rsidRPr="001E1F7B">
        <w:trPr>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Коэффициент закрепления оборотных средств (стр. 2 / стр. 1)</w:t>
            </w:r>
          </w:p>
        </w:tc>
        <w:tc>
          <w:tcPr>
            <w:tcW w:w="1539"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0,26</w:t>
            </w:r>
          </w:p>
        </w:tc>
        <w:tc>
          <w:tcPr>
            <w:tcW w:w="1368"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0,24</w:t>
            </w:r>
          </w:p>
        </w:tc>
        <w:tc>
          <w:tcPr>
            <w:tcW w:w="1593"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-0,02</w:t>
            </w:r>
          </w:p>
        </w:tc>
      </w:tr>
      <w:tr w:rsidR="00F82BC7" w:rsidRPr="001E1F7B">
        <w:trPr>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Продолжительность одного оборота средств в днях [(стр. 2 * стр. 3) / стр. 1)</w:t>
            </w:r>
          </w:p>
        </w:tc>
        <w:tc>
          <w:tcPr>
            <w:tcW w:w="1539"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94,83</w:t>
            </w:r>
          </w:p>
        </w:tc>
        <w:tc>
          <w:tcPr>
            <w:tcW w:w="1368"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86,46</w:t>
            </w:r>
          </w:p>
        </w:tc>
        <w:tc>
          <w:tcPr>
            <w:tcW w:w="1593" w:type="dxa"/>
          </w:tcPr>
          <w:p w:rsidR="00F82BC7" w:rsidRPr="001E1F7B" w:rsidRDefault="00F82BC7" w:rsidP="001E1F7B">
            <w:pPr>
              <w:tabs>
                <w:tab w:val="left" w:pos="1457"/>
              </w:tabs>
              <w:spacing w:line="360" w:lineRule="auto"/>
              <w:jc w:val="both"/>
              <w:rPr>
                <w:rFonts w:ascii="Arial" w:hAnsi="Arial" w:cs="Arial"/>
              </w:rPr>
            </w:pPr>
          </w:p>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-8,37</w:t>
            </w:r>
          </w:p>
        </w:tc>
      </w:tr>
      <w:tr w:rsidR="00F82BC7" w:rsidRPr="001E1F7B">
        <w:trPr>
          <w:jc w:val="center"/>
        </w:trPr>
        <w:tc>
          <w:tcPr>
            <w:tcW w:w="5352"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Однодневный товарооборот (стр.1 / стр.3)</w:t>
            </w:r>
          </w:p>
        </w:tc>
        <w:tc>
          <w:tcPr>
            <w:tcW w:w="1539"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74,66</w:t>
            </w:r>
          </w:p>
        </w:tc>
        <w:tc>
          <w:tcPr>
            <w:tcW w:w="1368"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121,16</w:t>
            </w:r>
          </w:p>
        </w:tc>
        <w:tc>
          <w:tcPr>
            <w:tcW w:w="1593" w:type="dxa"/>
          </w:tcPr>
          <w:p w:rsidR="00F82BC7" w:rsidRPr="001E1F7B" w:rsidRDefault="00F82BC7" w:rsidP="001E1F7B">
            <w:pPr>
              <w:tabs>
                <w:tab w:val="left" w:pos="1457"/>
              </w:tabs>
              <w:spacing w:line="360" w:lineRule="auto"/>
              <w:jc w:val="both"/>
              <w:rPr>
                <w:rFonts w:ascii="Arial" w:hAnsi="Arial" w:cs="Arial"/>
              </w:rPr>
            </w:pPr>
            <w:r w:rsidRPr="001E1F7B">
              <w:rPr>
                <w:rFonts w:ascii="Arial" w:hAnsi="Arial" w:cs="Arial"/>
              </w:rPr>
              <w:t xml:space="preserve">  + 46,5</w:t>
            </w:r>
          </w:p>
        </w:tc>
      </w:tr>
    </w:tbl>
    <w:p w:rsidR="00F82BC7" w:rsidRPr="001E1F7B" w:rsidRDefault="00F82BC7" w:rsidP="001E1F7B">
      <w:pPr>
        <w:tabs>
          <w:tab w:val="left" w:pos="1457"/>
        </w:tabs>
        <w:spacing w:line="360" w:lineRule="auto"/>
        <w:ind w:firstLine="856"/>
        <w:jc w:val="both"/>
        <w:rPr>
          <w:rFonts w:ascii="Arial" w:hAnsi="Arial" w:cs="Arial"/>
        </w:rPr>
      </w:pP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Данные таблицы 2.15 свидетельствуют об улучшении эффективности использования оборотных средств в 1999 году по сравнению с 1998 годом. Так коэффициент оборачиваемости оборотных средств в 1999 году увеличился на 0,36 пункта и составил 4,16, а продолжительность одного оборота, напротив, снизилась на 8,37 дня и составила 86,46 дней.</w:t>
      </w: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rPr>
        <w:t>В результате этого сумма высвобожденных всех оборотных средств по сравнению с 1998 годом составила 1014,1 тыс. руб. (-8,37 * 121,6 т. р.). Это свидетельствует об улучшении финансового положения предприятия.</w:t>
      </w:r>
    </w:p>
    <w:p w:rsidR="00F82BC7" w:rsidRPr="001E1F7B" w:rsidRDefault="00F82BC7" w:rsidP="001E1F7B">
      <w:pPr>
        <w:tabs>
          <w:tab w:val="left" w:pos="0"/>
        </w:tabs>
        <w:spacing w:line="360" w:lineRule="auto"/>
        <w:ind w:firstLine="855"/>
        <w:jc w:val="both"/>
        <w:rPr>
          <w:rFonts w:ascii="Arial" w:hAnsi="Arial" w:cs="Arial"/>
        </w:rPr>
      </w:pPr>
      <w:r w:rsidRPr="001E1F7B">
        <w:rPr>
          <w:rFonts w:ascii="Arial" w:hAnsi="Arial" w:cs="Arial"/>
        </w:rPr>
        <w:t>На основании проведенного анализа можно сделать вывод о том, что балансовая прибыль предприятия в 1999 году увеличилась на 4808 тыс. руб. по сравнению с 1998 годом за счет увеличения объема продаж, увеличения уровня валового дохода и снижения уровня издержек обращения.</w:t>
      </w:r>
    </w:p>
    <w:p w:rsidR="00F82BC7" w:rsidRPr="001E1F7B" w:rsidRDefault="00F82BC7" w:rsidP="001E1F7B">
      <w:pPr>
        <w:tabs>
          <w:tab w:val="left" w:pos="0"/>
        </w:tabs>
        <w:spacing w:line="360" w:lineRule="auto"/>
        <w:ind w:firstLine="855"/>
        <w:jc w:val="both"/>
        <w:rPr>
          <w:rFonts w:ascii="Arial" w:hAnsi="Arial" w:cs="Arial"/>
        </w:rPr>
      </w:pPr>
      <w:r w:rsidRPr="001E1F7B">
        <w:rPr>
          <w:rFonts w:ascii="Arial" w:hAnsi="Arial" w:cs="Arial"/>
        </w:rPr>
        <w:t>Стоимость имущества предприятия увеличилась в 1999 году на 6813 тыс. руб., или на 93,91%. Произошло это главным образом за счет увеличения оборотных активов. Анализ пассива баланса свидетельствует о том, что стоимость источников средств возросла в 1999 году по сравнению с 1998 годом на 6813 тыс. руб., или на 93,91%. Это произошло как за счет собственных средств на 2199 тыс. руб., так и за счет заемных средств на 4614 тыс. руб.</w:t>
      </w:r>
    </w:p>
    <w:p w:rsidR="00F82BC7" w:rsidRPr="001E1F7B" w:rsidRDefault="00F82BC7" w:rsidP="001E1F7B">
      <w:pPr>
        <w:tabs>
          <w:tab w:val="left" w:pos="0"/>
        </w:tabs>
        <w:spacing w:line="360" w:lineRule="auto"/>
        <w:ind w:firstLine="855"/>
        <w:jc w:val="both"/>
        <w:rPr>
          <w:rFonts w:ascii="Arial" w:hAnsi="Arial" w:cs="Arial"/>
        </w:rPr>
      </w:pPr>
      <w:r w:rsidRPr="001E1F7B">
        <w:rPr>
          <w:rFonts w:ascii="Arial" w:hAnsi="Arial" w:cs="Arial"/>
        </w:rPr>
        <w:t>Анализ дебиторской и кредиторской задолжности показал, что просроченной кредиторской задолжности сроком свыше 3 месяцев предприятие не имеет и не может быть признано несостоятельным (банкротом). А дебиторская задолжность реальна к взысканию.</w:t>
      </w:r>
    </w:p>
    <w:p w:rsidR="00F82BC7" w:rsidRPr="001E1F7B" w:rsidRDefault="00F82BC7" w:rsidP="001E1F7B">
      <w:pPr>
        <w:tabs>
          <w:tab w:val="left" w:pos="0"/>
        </w:tabs>
        <w:spacing w:line="360" w:lineRule="auto"/>
        <w:ind w:firstLine="855"/>
        <w:jc w:val="both"/>
        <w:rPr>
          <w:rFonts w:ascii="Arial" w:hAnsi="Arial" w:cs="Arial"/>
        </w:rPr>
      </w:pPr>
      <w:r w:rsidRPr="001E1F7B">
        <w:rPr>
          <w:rFonts w:ascii="Arial" w:hAnsi="Arial" w:cs="Arial"/>
        </w:rPr>
        <w:t>Структура баланса 1999 года оценивается удовлетворительно, а предприятие платежеспособно. Более того, у предприятия есть реальная предпосылка не утратить платежеспособность в течение ближайших 3 месяцев 2000 года.</w:t>
      </w:r>
    </w:p>
    <w:p w:rsidR="00F82BC7" w:rsidRPr="001E1F7B" w:rsidRDefault="00F82BC7" w:rsidP="001E1F7B">
      <w:pPr>
        <w:tabs>
          <w:tab w:val="left" w:pos="0"/>
        </w:tabs>
        <w:spacing w:line="360" w:lineRule="auto"/>
        <w:ind w:firstLine="855"/>
        <w:jc w:val="both"/>
        <w:rPr>
          <w:rFonts w:ascii="Arial" w:hAnsi="Arial" w:cs="Arial"/>
        </w:rPr>
      </w:pPr>
      <w:r w:rsidRPr="001E1F7B">
        <w:rPr>
          <w:rFonts w:ascii="Arial" w:hAnsi="Arial" w:cs="Arial"/>
        </w:rPr>
        <w:t>Анализ показателей финансовой устойчивости показал стабильную тенденцию их роста, что свидетельствует об усилении финансовой устойчивости предприятия в 1999 году по сравнению с 1998 годом.</w:t>
      </w:r>
    </w:p>
    <w:p w:rsidR="00F82BC7" w:rsidRPr="001E1F7B" w:rsidRDefault="00F82BC7" w:rsidP="001E1F7B">
      <w:pPr>
        <w:tabs>
          <w:tab w:val="left" w:pos="0"/>
        </w:tabs>
        <w:spacing w:line="360" w:lineRule="auto"/>
        <w:ind w:firstLine="855"/>
        <w:jc w:val="both"/>
        <w:rPr>
          <w:rFonts w:ascii="Arial" w:hAnsi="Arial" w:cs="Arial"/>
        </w:rPr>
      </w:pPr>
      <w:r w:rsidRPr="001E1F7B">
        <w:rPr>
          <w:rFonts w:ascii="Arial" w:hAnsi="Arial" w:cs="Arial"/>
        </w:rPr>
        <w:t>Анализ оборачиваемости оборотных средств свидетельствует об усилении эффективности использования оборотных средств в 1999 году по сравнению с 1998 годом. Так, например, коэффициент оборачиваемости оборотных средств увеличился на 0,36 пункта, а продолжительность одного оборота снизилась на 8,37 дня. В результате этого сумма высвобожденных оборотных средств составила 1014 тыс. руб.</w:t>
      </w:r>
    </w:p>
    <w:p w:rsidR="00F82BC7" w:rsidRPr="001E1F7B" w:rsidRDefault="00F82BC7" w:rsidP="001E1F7B">
      <w:pPr>
        <w:tabs>
          <w:tab w:val="left" w:pos="0"/>
        </w:tabs>
        <w:spacing w:line="360" w:lineRule="auto"/>
        <w:ind w:firstLine="855"/>
        <w:jc w:val="both"/>
        <w:rPr>
          <w:rFonts w:ascii="Arial" w:hAnsi="Arial" w:cs="Arial"/>
        </w:rPr>
      </w:pPr>
      <w:r w:rsidRPr="001E1F7B">
        <w:rPr>
          <w:rFonts w:ascii="Arial" w:hAnsi="Arial" w:cs="Arial"/>
        </w:rPr>
        <w:t>Подводя итог вышесказанного, можно с уверенностью сказать, что финансовое состояние предприятия улучшилось. И это благоприятно скажется на его деятельности в дальнейшем.</w:t>
      </w:r>
    </w:p>
    <w:p w:rsidR="00F82BC7" w:rsidRPr="001E1F7B" w:rsidRDefault="00F82BC7" w:rsidP="001E1F7B">
      <w:pPr>
        <w:tabs>
          <w:tab w:val="left" w:pos="0"/>
        </w:tabs>
        <w:spacing w:line="360" w:lineRule="auto"/>
        <w:ind w:firstLine="855"/>
        <w:jc w:val="both"/>
        <w:rPr>
          <w:rFonts w:ascii="Arial" w:hAnsi="Arial" w:cs="Arial"/>
        </w:rPr>
      </w:pPr>
    </w:p>
    <w:p w:rsidR="00F82BC7" w:rsidRPr="001E1F7B" w:rsidRDefault="007B23C6" w:rsidP="007B23C6">
      <w:pPr>
        <w:pStyle w:val="11"/>
      </w:pPr>
      <w:r w:rsidRPr="001E1F7B">
        <w:t>Выводы и предложения</w:t>
      </w:r>
    </w:p>
    <w:p w:rsidR="00F82BC7" w:rsidRPr="001E1F7B" w:rsidRDefault="00F82BC7" w:rsidP="007B23C6">
      <w:pPr>
        <w:pStyle w:val="23"/>
      </w:pPr>
      <w:r w:rsidRPr="001E1F7B">
        <w:t>3.1. Выводы о финансовом состоянии предприятия</w:t>
      </w:r>
    </w:p>
    <w:p w:rsidR="00F82BC7" w:rsidRPr="001E1F7B" w:rsidRDefault="00F82BC7" w:rsidP="001E1F7B">
      <w:pPr>
        <w:tabs>
          <w:tab w:val="left" w:pos="0"/>
        </w:tabs>
        <w:spacing w:line="360" w:lineRule="auto"/>
        <w:ind w:firstLine="798"/>
        <w:jc w:val="both"/>
        <w:rPr>
          <w:rFonts w:ascii="Arial" w:hAnsi="Arial" w:cs="Arial"/>
        </w:rPr>
      </w:pPr>
      <w:r w:rsidRPr="001E1F7B">
        <w:rPr>
          <w:rFonts w:ascii="Arial" w:hAnsi="Arial" w:cs="Arial"/>
        </w:rPr>
        <w:t xml:space="preserve">Исследовав данные торгово-хозяйственной деятельности ООО "Алмаз" в 1998 -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.г., можно сделать выводы о том, что торговая деятельность предприятия улучшилась. Так балансовая прибыль в 1999 году увеличилась на 4808 тыс. руб. по сравнению с 1998 годом. Это произошло вследствие увеличения товарооборота на 16742 тыс. руб., увеличения уровня валового дохода на 3,59%, снижения издержкоемкости на 3,62%, а также снижения операционных доходов на 28 тыс. руб., снижения операционных расходов на 203 тыс. руб. Увеличение прибыли свидетельствует об улучшении финансового состояния предприятия.</w:t>
      </w:r>
    </w:p>
    <w:p w:rsidR="00F82BC7" w:rsidRPr="001E1F7B" w:rsidRDefault="00F82BC7" w:rsidP="001E1F7B">
      <w:pPr>
        <w:tabs>
          <w:tab w:val="left" w:pos="0"/>
        </w:tabs>
        <w:spacing w:line="360" w:lineRule="auto"/>
        <w:ind w:firstLine="798"/>
        <w:jc w:val="both"/>
        <w:rPr>
          <w:rFonts w:ascii="Arial" w:hAnsi="Arial" w:cs="Arial"/>
        </w:rPr>
      </w:pPr>
      <w:r w:rsidRPr="001E1F7B">
        <w:rPr>
          <w:rFonts w:ascii="Arial" w:hAnsi="Arial" w:cs="Arial"/>
        </w:rPr>
        <w:t xml:space="preserve">На основании проведенного анализа актива баланса за 1998 -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.г. можно определить следующие тенденции изменения основных показателей. Оборотные активы увеличились как в 1998 году (на 3 тыс. руб.), так и в 1999 году (на 6788 тыс. руб.), в то время как внеоборотные активы в 1998 году снизились на 34 тыс. руб., а в 1999 году увеличились на 25 тыс. руб. Убытков ни в 1998 году, ни в 1999 году предприятие не имело, что говорит о его высокой рентабельности. Темп прироста мобильных активов в 1999 году оказался в 6,7 раза выше темпа прироста иммобилизованных активов. Это определяет тенденцию к ускорению оборачиваемости всей совокупности активов предприятия и создает благоприятные условия для его финансовой деятельности. Анализ структурной динамики позволяет сказать, что 99,6% всего прироста имущества было обеспечено за счет прироста оборотных активов. Таким образом, вновь привлеченные финансовые ресурсы в 1999 году были вложены, в основном, в наиболее ликвидные активы, что повышает финансовую стабильность предприятия.</w:t>
      </w:r>
    </w:p>
    <w:p w:rsidR="00F82BC7" w:rsidRPr="001E1F7B" w:rsidRDefault="00F82BC7" w:rsidP="001E1F7B">
      <w:pPr>
        <w:tabs>
          <w:tab w:val="left" w:pos="0"/>
        </w:tabs>
        <w:spacing w:line="360" w:lineRule="auto"/>
        <w:ind w:firstLine="798"/>
        <w:jc w:val="both"/>
        <w:rPr>
          <w:rFonts w:ascii="Arial" w:hAnsi="Arial" w:cs="Arial"/>
        </w:rPr>
      </w:pPr>
      <w:r w:rsidRPr="001E1F7B">
        <w:rPr>
          <w:rFonts w:ascii="Arial" w:hAnsi="Arial" w:cs="Arial"/>
        </w:rPr>
        <w:t xml:space="preserve">На основании проведенного анализа пассива баланса за 1998 -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.г. можно определить следующие тенденции изменения основных показателей:</w:t>
      </w:r>
    </w:p>
    <w:p w:rsidR="00F82BC7" w:rsidRPr="001E1F7B" w:rsidRDefault="00F82BC7" w:rsidP="001E1F7B">
      <w:pPr>
        <w:numPr>
          <w:ilvl w:val="0"/>
          <w:numId w:val="28"/>
        </w:numPr>
        <w:tabs>
          <w:tab w:val="left" w:pos="0"/>
        </w:tabs>
        <w:spacing w:line="360" w:lineRule="auto"/>
        <w:jc w:val="both"/>
        <w:rPr>
          <w:rFonts w:ascii="Arial" w:hAnsi="Arial" w:cs="Arial"/>
        </w:rPr>
      </w:pPr>
      <w:r w:rsidRPr="001E1F7B">
        <w:rPr>
          <w:rFonts w:ascii="Arial" w:hAnsi="Arial" w:cs="Arial"/>
        </w:rPr>
        <w:t>в исследуемых периодах предприятие не прибегало к помощи долгосрочных кредитов и займов;</w:t>
      </w:r>
    </w:p>
    <w:p w:rsidR="00F82BC7" w:rsidRPr="001E1F7B" w:rsidRDefault="00F82BC7" w:rsidP="001E1F7B">
      <w:pPr>
        <w:numPr>
          <w:ilvl w:val="0"/>
          <w:numId w:val="27"/>
        </w:numPr>
        <w:tabs>
          <w:tab w:val="left" w:pos="-513"/>
        </w:tabs>
        <w:spacing w:line="360" w:lineRule="auto"/>
        <w:jc w:val="both"/>
        <w:rPr>
          <w:rFonts w:ascii="Arial" w:hAnsi="Arial" w:cs="Arial"/>
        </w:rPr>
      </w:pPr>
      <w:r w:rsidRPr="001E1F7B">
        <w:rPr>
          <w:rFonts w:ascii="Arial" w:hAnsi="Arial" w:cs="Arial"/>
        </w:rPr>
        <w:t>собственные средства увеличились в 1998 году на 256 тыс. руб., а в 1999 году  на 2199 тыс. руб., увеличение собственных средств предприятия происходило за счет увеличения фонда накопления;</w:t>
      </w:r>
    </w:p>
    <w:p w:rsidR="00F82BC7" w:rsidRPr="001E1F7B" w:rsidRDefault="00F82BC7" w:rsidP="001E1F7B">
      <w:pPr>
        <w:numPr>
          <w:ilvl w:val="0"/>
          <w:numId w:val="27"/>
        </w:numPr>
        <w:tabs>
          <w:tab w:val="left" w:pos="-513"/>
        </w:tabs>
        <w:spacing w:line="360" w:lineRule="auto"/>
        <w:jc w:val="both"/>
        <w:rPr>
          <w:rFonts w:ascii="Arial" w:hAnsi="Arial" w:cs="Arial"/>
        </w:rPr>
      </w:pPr>
      <w:r w:rsidRPr="001E1F7B">
        <w:rPr>
          <w:rFonts w:ascii="Arial" w:hAnsi="Arial" w:cs="Arial"/>
        </w:rPr>
        <w:t>заемные средства в 1998 году снизились на 287 тыс. руб., а в 1999 году увеличились на 4614 тыс. руб.</w:t>
      </w:r>
    </w:p>
    <w:p w:rsidR="00F82BC7" w:rsidRPr="001E1F7B" w:rsidRDefault="00F82BC7" w:rsidP="001E1F7B">
      <w:pPr>
        <w:tabs>
          <w:tab w:val="left" w:pos="-513"/>
        </w:tabs>
        <w:spacing w:line="360" w:lineRule="auto"/>
        <w:ind w:firstLine="851"/>
        <w:jc w:val="both"/>
        <w:rPr>
          <w:rFonts w:ascii="Arial" w:hAnsi="Arial" w:cs="Arial"/>
        </w:rPr>
      </w:pPr>
      <w:r w:rsidRPr="001E1F7B">
        <w:rPr>
          <w:rFonts w:ascii="Arial" w:hAnsi="Arial" w:cs="Arial"/>
        </w:rPr>
        <w:t>Структурный анализ свидетельствует о том, что 32,3% всего прироста финансирования (обязательств) было обеспечено за счет прироста собственных средств. Снижение доли заемных средств и увеличение собственных средств говорит о том, что предприятие старается увеличить долю собственных средств с целью повышения своего финансового состояния, о чем свидетельствует увеличение коэффициента автономии с 0,15 до 0,25 за два исследуемых года.</w:t>
      </w:r>
    </w:p>
    <w:p w:rsidR="00F82BC7" w:rsidRPr="001E1F7B" w:rsidRDefault="00F82BC7" w:rsidP="001E1F7B">
      <w:pPr>
        <w:tabs>
          <w:tab w:val="left" w:pos="-513"/>
        </w:tabs>
        <w:spacing w:line="360" w:lineRule="auto"/>
        <w:ind w:firstLine="851"/>
        <w:jc w:val="both"/>
        <w:rPr>
          <w:rFonts w:ascii="Arial" w:hAnsi="Arial" w:cs="Arial"/>
        </w:rPr>
      </w:pPr>
      <w:r w:rsidRPr="001E1F7B">
        <w:rPr>
          <w:rFonts w:ascii="Arial" w:hAnsi="Arial" w:cs="Arial"/>
        </w:rPr>
        <w:t>Состояние дебиторской и кредиторской задолжности позволяет судить о том, что сумма дебиторской задолжности на 31.12.1999г. составила 153 тыс. руб., просроченной задолжности предприятие не имеет и вся сумма дебиторской задолжности реальна к взысканию. Кредиторская задолжность на 31.12.1999г. составила 6613 тыс. руб., то есть задолжность поставщикам за товары составляет 6090 тыс. руб., или 92,1%. Просроченной кредиторской задолжности сроком свыше 3 месяцев предприятие не имеет, следовательно, на основании ФЗ "О несостоятельности (банкротстве)" не является банкротом.</w:t>
      </w:r>
    </w:p>
    <w:p w:rsidR="00F82BC7" w:rsidRPr="001E1F7B" w:rsidRDefault="00F82BC7" w:rsidP="001E1F7B">
      <w:pPr>
        <w:tabs>
          <w:tab w:val="left" w:pos="-513"/>
        </w:tabs>
        <w:spacing w:line="360" w:lineRule="auto"/>
        <w:ind w:firstLine="851"/>
        <w:jc w:val="both"/>
        <w:rPr>
          <w:rFonts w:ascii="Arial" w:hAnsi="Arial" w:cs="Arial"/>
        </w:rPr>
      </w:pPr>
      <w:r w:rsidRPr="001E1F7B">
        <w:rPr>
          <w:rFonts w:ascii="Arial" w:hAnsi="Arial" w:cs="Arial"/>
        </w:rPr>
        <w:t>Оценка структуры баланса показала, что в 1998 году структура баланса предприятия была неудовлетворительной, а предприятие неплатежеспособным, более того, у него отсутствовала возможность восстановить свою платежеспособность в течение 6 месяцев. Но тем не менее, в течение 1999 года предприятие сумело улучшить структуру баланса. В результате чего коэффициенты текущей ликвидности и обеспеченности превысили нормативные значения, а рассчитанный коэффициент утраты платежеспособности составил 1,12, что больше норматива на 0,12 пункта. Следовательно, это свидетельствует о том, что у предприятия отсутствует прогноз банкротства на ближайшие 3 месяца 2000 года. Структура баланса в 1999 году оценивается удовлетворительно, а предприятие платежеспособным. Эта тенденция свидетельствует об улучшение финансового состояния предприятия.</w:t>
      </w:r>
    </w:p>
    <w:p w:rsidR="00F82BC7" w:rsidRPr="001E1F7B" w:rsidRDefault="00F82BC7" w:rsidP="001E1F7B">
      <w:pPr>
        <w:tabs>
          <w:tab w:val="left" w:pos="-513"/>
        </w:tabs>
        <w:spacing w:line="360" w:lineRule="auto"/>
        <w:ind w:firstLine="851"/>
        <w:jc w:val="both"/>
        <w:rPr>
          <w:rFonts w:ascii="Arial" w:hAnsi="Arial" w:cs="Arial"/>
        </w:rPr>
      </w:pPr>
      <w:r w:rsidRPr="001E1F7B">
        <w:rPr>
          <w:rFonts w:ascii="Arial" w:hAnsi="Arial" w:cs="Arial"/>
        </w:rPr>
        <w:t>Анализ платежеспособности предприятия показал неплатежеспособность предприятия в 1998 году, так как все коэффициенты ликвидности были ниже нормативных значений. В 1999 году картина насколько изменилась. Хотя коэффициенты абсолютной и срочной ликвидности опять ниже нормы, но коэффициент текущей ликвидности в конце 1999 года превысил нормативное значение на 0,07 пункта. Это обусловлено превышением темпа роста оборотных активов по сравнению с темпом роста оборотных активов по сравнению с темпом роста краткосрочных обязательств. Низкие значения коэффициентов абсолютной и срочной ликвидности говорит о том, что на предприятии наблюдается недостаток ликвидных активов, то есть денежных средств и краткосрочных финансовых вложений и значительное количество средств сосредоточено в наиболее мобильной части оборотных средств - запасах и затратах. Тенденция изменения платежеспособности свидетельствует об улучшении финансового состояния предприятия.</w:t>
      </w:r>
    </w:p>
    <w:p w:rsidR="00F82BC7" w:rsidRPr="001E1F7B" w:rsidRDefault="00F82BC7" w:rsidP="001E1F7B">
      <w:pPr>
        <w:tabs>
          <w:tab w:val="left" w:pos="-513"/>
        </w:tabs>
        <w:spacing w:line="360" w:lineRule="auto"/>
        <w:ind w:firstLine="851"/>
        <w:jc w:val="both"/>
        <w:rPr>
          <w:rFonts w:ascii="Arial" w:hAnsi="Arial" w:cs="Arial"/>
        </w:rPr>
      </w:pPr>
      <w:r w:rsidRPr="001E1F7B">
        <w:rPr>
          <w:rFonts w:ascii="Arial" w:hAnsi="Arial" w:cs="Arial"/>
        </w:rPr>
        <w:t>Анализ показателей финансовой устойчивости показал усиление финансовой устойчивости предприятия в 1999 году по сравнению с 1998 годом, об этом говорит рост коэффициента автономии. Но тем не менее предприятие находится в неустойчивом финансовом состоянии.</w:t>
      </w:r>
    </w:p>
    <w:p w:rsidR="00F82BC7" w:rsidRPr="001E1F7B" w:rsidRDefault="00F82BC7" w:rsidP="001E1F7B">
      <w:pPr>
        <w:tabs>
          <w:tab w:val="left" w:pos="-513"/>
        </w:tabs>
        <w:spacing w:line="360" w:lineRule="auto"/>
        <w:ind w:firstLine="851"/>
        <w:jc w:val="both"/>
        <w:rPr>
          <w:rFonts w:ascii="Arial" w:hAnsi="Arial" w:cs="Arial"/>
        </w:rPr>
      </w:pPr>
      <w:r w:rsidRPr="001E1F7B">
        <w:rPr>
          <w:rFonts w:ascii="Arial" w:hAnsi="Arial" w:cs="Arial"/>
        </w:rPr>
        <w:t>Анализ использования оборотных средств показал улучшение эффективности использования оборотных средств в 1999 году по сравнению с 19998 годом. Так, например, коэффициент оборачиваемости оборотных средств увеличился на 0,36 пункта, а продолжительность одного оборота снизилась на 8,37 дня. В результате этого сумма высвобожденных оборотных средств в 1999 году составила 1014 тыс. руб.</w:t>
      </w:r>
    </w:p>
    <w:p w:rsidR="00F82BC7" w:rsidRPr="001E1F7B" w:rsidRDefault="00F82BC7" w:rsidP="001E1F7B">
      <w:pPr>
        <w:tabs>
          <w:tab w:val="left" w:pos="-513"/>
        </w:tabs>
        <w:spacing w:line="360" w:lineRule="auto"/>
        <w:ind w:firstLine="851"/>
        <w:jc w:val="both"/>
        <w:rPr>
          <w:rFonts w:ascii="Arial" w:hAnsi="Arial" w:cs="Arial"/>
        </w:rPr>
      </w:pPr>
      <w:r w:rsidRPr="001E1F7B">
        <w:rPr>
          <w:rFonts w:ascii="Arial" w:hAnsi="Arial" w:cs="Arial"/>
        </w:rPr>
        <w:t>Таким образом, основные показатели финансового состояния и проведенный анализ по ним говорят о том, что финансовое состояние ООО "Алмаз" улучшилось и данные тенденции являются стабильными, что позволяет предполагать, что данное предприятие будет в дальнейшем развиваться.</w:t>
      </w:r>
    </w:p>
    <w:p w:rsidR="00F82BC7" w:rsidRPr="001E1F7B" w:rsidRDefault="00F82BC7" w:rsidP="001E1F7B">
      <w:pPr>
        <w:tabs>
          <w:tab w:val="left" w:pos="-513"/>
        </w:tabs>
        <w:spacing w:line="360" w:lineRule="auto"/>
        <w:ind w:firstLine="851"/>
        <w:jc w:val="both"/>
        <w:rPr>
          <w:rFonts w:ascii="Arial" w:hAnsi="Arial" w:cs="Arial"/>
        </w:rPr>
      </w:pPr>
    </w:p>
    <w:p w:rsidR="00F82BC7" w:rsidRPr="001E1F7B" w:rsidRDefault="00F82BC7" w:rsidP="00596062">
      <w:pPr>
        <w:pStyle w:val="23"/>
      </w:pPr>
      <w:r w:rsidRPr="001E1F7B">
        <w:t>Предложения</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На основании проведенного анализа можно рекомендовать предприятию провести рекламную компанию на телевидении ("бегущая строка").</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Стоимость одной секунды эфирного времени на ДВТРК составляет 5,56 рубля. Продолжительность рекламы в день - 68 секунд. Проведем расчеты:</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5,56 руб. * 68 сек. = 378,08 руб. - стоимость рекламы в день.</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378,08 руб. * 30 дней = 11342,4 руб. - в месяц.</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При оплате рекламы за месяц вперед - скидка 10%, отсюда стоимость рекламы в месяц:</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11342,4 руб. * 0,9 = 10208 руб.</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По расчетам отечественных ученых реклама увеличивает объем товарооборота в среднем на 10 - 20%. Мы будем исходить из минимального значения, то есть возьмем прирост товарооборота на 10%.</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Для наглядности построим таблицу 3.1</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Расчет планируемых значений:</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как уже говорилось выше, товарооборот увеличивается на 10 % вследствие применения рекламы</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 xml:space="preserve"> 3634,8 тыс. руб. * 1,1 = 3998,3 тыс. руб.</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уровень валового дохода остается без изменения и будет равен в планируемом периоде:</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3998,3 тыс. руб. * 0,2788 = 1114,7 тыс. руб.</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издержки обращения увеличатся в планируемом периоде на сумму затрат на рекламу:</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428 тыс. руб. + 10,2 тыс. руб. = 438,2 тыс. руб.</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в результате этого размер торговой прибыли составит в планируемом периоде:</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1114,7 тыс. руб. - 438,2 тыс. руб. = 676,5 тыс. руб.</w:t>
      </w:r>
    </w:p>
    <w:p w:rsidR="00F82BC7" w:rsidRPr="001E1F7B" w:rsidRDefault="00F82BC7" w:rsidP="00596062">
      <w:pPr>
        <w:tabs>
          <w:tab w:val="left" w:pos="-513"/>
        </w:tabs>
        <w:spacing w:line="360" w:lineRule="auto"/>
        <w:jc w:val="both"/>
        <w:rPr>
          <w:rFonts w:ascii="Arial" w:hAnsi="Arial" w:cs="Arial"/>
        </w:rPr>
      </w:pPr>
      <w:r w:rsidRPr="001E1F7B">
        <w:rPr>
          <w:rFonts w:ascii="Arial" w:hAnsi="Arial" w:cs="Arial"/>
        </w:rPr>
        <w:t>Таблица 3.1.</w:t>
      </w:r>
    </w:p>
    <w:p w:rsidR="00596062" w:rsidRDefault="00F82BC7" w:rsidP="00596062">
      <w:pPr>
        <w:tabs>
          <w:tab w:val="left" w:pos="-513"/>
        </w:tabs>
        <w:spacing w:line="360" w:lineRule="auto"/>
        <w:jc w:val="both"/>
        <w:rPr>
          <w:rFonts w:ascii="Arial" w:hAnsi="Arial" w:cs="Arial"/>
        </w:rPr>
      </w:pPr>
      <w:r w:rsidRPr="001E1F7B">
        <w:rPr>
          <w:rFonts w:ascii="Arial" w:hAnsi="Arial" w:cs="Arial"/>
        </w:rPr>
        <w:t>Прогноз основных торгово-экономических показателей</w:t>
      </w:r>
      <w:r w:rsidR="00596062">
        <w:rPr>
          <w:rFonts w:ascii="Arial" w:hAnsi="Arial" w:cs="Arial"/>
        </w:rPr>
        <w:t xml:space="preserve"> </w:t>
      </w:r>
    </w:p>
    <w:p w:rsidR="00F82BC7" w:rsidRPr="001E1F7B" w:rsidRDefault="00F82BC7" w:rsidP="00596062">
      <w:pPr>
        <w:tabs>
          <w:tab w:val="left" w:pos="-513"/>
        </w:tabs>
        <w:spacing w:line="360" w:lineRule="auto"/>
        <w:jc w:val="both"/>
        <w:rPr>
          <w:rFonts w:ascii="Arial" w:hAnsi="Arial" w:cs="Arial"/>
        </w:rPr>
      </w:pPr>
      <w:r w:rsidRPr="001E1F7B">
        <w:rPr>
          <w:rFonts w:ascii="Arial" w:hAnsi="Arial" w:cs="Arial"/>
        </w:rPr>
        <w:t>сумма - тыс. руб.</w:t>
      </w:r>
    </w:p>
    <w:p w:rsidR="00F82BC7" w:rsidRPr="001E1F7B" w:rsidRDefault="00F82BC7" w:rsidP="00596062">
      <w:pPr>
        <w:tabs>
          <w:tab w:val="left" w:pos="-513"/>
        </w:tabs>
        <w:spacing w:line="360" w:lineRule="auto"/>
        <w:jc w:val="both"/>
        <w:rPr>
          <w:rFonts w:ascii="Arial" w:hAnsi="Arial" w:cs="Arial"/>
        </w:rPr>
      </w:pPr>
      <w:r w:rsidRPr="001E1F7B">
        <w:rPr>
          <w:rFonts w:ascii="Arial" w:hAnsi="Arial" w:cs="Arial"/>
        </w:rPr>
        <w:t>уровень - % к обороту</w:t>
      </w:r>
    </w:p>
    <w:tbl>
      <w:tblPr>
        <w:tblStyle w:val="af1"/>
        <w:tblW w:w="0" w:type="auto"/>
        <w:jc w:val="center"/>
        <w:tblLayout w:type="fixed"/>
        <w:tblLook w:val="01E0" w:firstRow="1" w:lastRow="1" w:firstColumn="1" w:lastColumn="1" w:noHBand="0" w:noVBand="0"/>
      </w:tblPr>
      <w:tblGrid>
        <w:gridCol w:w="3870"/>
        <w:gridCol w:w="1311"/>
        <w:gridCol w:w="2280"/>
        <w:gridCol w:w="2391"/>
      </w:tblGrid>
      <w:tr w:rsidR="00F82BC7" w:rsidRPr="001E1F7B">
        <w:trPr>
          <w:cnfStyle w:val="100000000000" w:firstRow="1" w:lastRow="0" w:firstColumn="0" w:lastColumn="0" w:oddVBand="0" w:evenVBand="0" w:oddHBand="0" w:evenHBand="0" w:firstRowFirstColumn="0" w:firstRowLastColumn="0" w:lastRowFirstColumn="0" w:lastRowLastColumn="0"/>
          <w:jc w:val="center"/>
        </w:trPr>
        <w:tc>
          <w:tcPr>
            <w:tcW w:w="387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Показатели</w:t>
            </w:r>
          </w:p>
        </w:tc>
        <w:tc>
          <w:tcPr>
            <w:tcW w:w="1311"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1999г.</w:t>
            </w:r>
          </w:p>
        </w:tc>
        <w:tc>
          <w:tcPr>
            <w:tcW w:w="228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Среднемес. Значение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w:t>
            </w:r>
          </w:p>
        </w:tc>
        <w:tc>
          <w:tcPr>
            <w:tcW w:w="2391"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Планируемые значения 2000г.</w:t>
            </w:r>
          </w:p>
        </w:tc>
      </w:tr>
      <w:tr w:rsidR="00F82BC7" w:rsidRPr="001E1F7B">
        <w:trPr>
          <w:jc w:val="center"/>
        </w:trPr>
        <w:tc>
          <w:tcPr>
            <w:tcW w:w="387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1). Товарооборот</w:t>
            </w:r>
          </w:p>
        </w:tc>
        <w:tc>
          <w:tcPr>
            <w:tcW w:w="1311"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43618</w:t>
            </w:r>
          </w:p>
        </w:tc>
        <w:tc>
          <w:tcPr>
            <w:tcW w:w="228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3634,8</w:t>
            </w:r>
          </w:p>
        </w:tc>
        <w:tc>
          <w:tcPr>
            <w:tcW w:w="2391"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3998,3</w:t>
            </w:r>
          </w:p>
        </w:tc>
      </w:tr>
      <w:tr w:rsidR="00F82BC7" w:rsidRPr="001E1F7B">
        <w:trPr>
          <w:jc w:val="center"/>
        </w:trPr>
        <w:tc>
          <w:tcPr>
            <w:tcW w:w="387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2). Валовый доход - нетто:</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сумма</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уровень</w:t>
            </w:r>
          </w:p>
        </w:tc>
        <w:tc>
          <w:tcPr>
            <w:tcW w:w="1311"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12162</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27,88</w:t>
            </w:r>
          </w:p>
        </w:tc>
        <w:tc>
          <w:tcPr>
            <w:tcW w:w="228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1013,5</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27,88</w:t>
            </w:r>
          </w:p>
        </w:tc>
        <w:tc>
          <w:tcPr>
            <w:tcW w:w="2391"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1114,7</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27,88</w:t>
            </w:r>
          </w:p>
        </w:tc>
      </w:tr>
      <w:tr w:rsidR="00F82BC7" w:rsidRPr="001E1F7B">
        <w:trPr>
          <w:jc w:val="center"/>
        </w:trPr>
        <w:tc>
          <w:tcPr>
            <w:tcW w:w="387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3). Издержки обращения:</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сумма</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уровень</w:t>
            </w:r>
          </w:p>
        </w:tc>
        <w:tc>
          <w:tcPr>
            <w:tcW w:w="1311"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5136</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11,77</w:t>
            </w:r>
          </w:p>
        </w:tc>
        <w:tc>
          <w:tcPr>
            <w:tcW w:w="2280"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428</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11,77</w:t>
            </w:r>
          </w:p>
        </w:tc>
        <w:tc>
          <w:tcPr>
            <w:tcW w:w="2391"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438,2</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10,96</w:t>
            </w:r>
          </w:p>
        </w:tc>
      </w:tr>
      <w:tr w:rsidR="00F82BC7" w:rsidRPr="001E1F7B">
        <w:trPr>
          <w:jc w:val="center"/>
        </w:trPr>
        <w:tc>
          <w:tcPr>
            <w:tcW w:w="3870" w:type="dxa"/>
          </w:tcPr>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4). Прибыль от реализации:</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сумма</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уровень</w:t>
            </w:r>
          </w:p>
        </w:tc>
        <w:tc>
          <w:tcPr>
            <w:tcW w:w="1311"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7026</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16,1</w:t>
            </w:r>
          </w:p>
        </w:tc>
        <w:tc>
          <w:tcPr>
            <w:tcW w:w="2280"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585,5</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16,1</w:t>
            </w:r>
          </w:p>
        </w:tc>
        <w:tc>
          <w:tcPr>
            <w:tcW w:w="2391" w:type="dxa"/>
          </w:tcPr>
          <w:p w:rsidR="00F82BC7" w:rsidRPr="001E1F7B" w:rsidRDefault="00F82BC7" w:rsidP="001E1F7B">
            <w:pPr>
              <w:tabs>
                <w:tab w:val="left" w:pos="-513"/>
              </w:tabs>
              <w:spacing w:line="360" w:lineRule="auto"/>
              <w:jc w:val="both"/>
              <w:rPr>
                <w:rFonts w:ascii="Arial" w:hAnsi="Arial" w:cs="Arial"/>
              </w:rPr>
            </w:pP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676,5</w:t>
            </w:r>
          </w:p>
          <w:p w:rsidR="00F82BC7" w:rsidRPr="001E1F7B" w:rsidRDefault="00F82BC7" w:rsidP="001E1F7B">
            <w:pPr>
              <w:tabs>
                <w:tab w:val="left" w:pos="-513"/>
              </w:tabs>
              <w:spacing w:line="360" w:lineRule="auto"/>
              <w:jc w:val="both"/>
              <w:rPr>
                <w:rFonts w:ascii="Arial" w:hAnsi="Arial" w:cs="Arial"/>
              </w:rPr>
            </w:pPr>
            <w:r w:rsidRPr="001E1F7B">
              <w:rPr>
                <w:rFonts w:ascii="Arial" w:hAnsi="Arial" w:cs="Arial"/>
              </w:rPr>
              <w:t xml:space="preserve">   16,92</w:t>
            </w:r>
          </w:p>
        </w:tc>
      </w:tr>
    </w:tbl>
    <w:p w:rsidR="00F82BC7" w:rsidRPr="001E1F7B" w:rsidRDefault="00F82BC7" w:rsidP="001E1F7B">
      <w:pPr>
        <w:tabs>
          <w:tab w:val="left" w:pos="-513"/>
        </w:tabs>
        <w:spacing w:line="360" w:lineRule="auto"/>
        <w:ind w:firstLine="855"/>
        <w:jc w:val="both"/>
        <w:rPr>
          <w:rFonts w:ascii="Arial" w:hAnsi="Arial" w:cs="Arial"/>
        </w:rPr>
      </w:pP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Таким образом, в результате проведенной рекламной компании предприятие получит прирост торговой прибыли в сумме 91 тыс. руб. в месяц, а за год прирост прибыли может составить :</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91 тыс. руб. * 12 месяцев = 1092 тыс. руб.</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На основе предложенных действий можно повысить рентабельность продаж с 16,1 до 16,92%, то есть на 0,82 пункта.</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Это позволяет улучшить основные финансовые показатели, в том числе соотношение собственного и заемного капитала на 91 тыс. руб. в месяц, или на 1092 тыс. руб. в год.</w:t>
      </w:r>
    </w:p>
    <w:p w:rsidR="00F82BC7" w:rsidRPr="001E1F7B" w:rsidRDefault="00F82BC7" w:rsidP="001E1F7B">
      <w:pPr>
        <w:tabs>
          <w:tab w:val="left" w:pos="-513"/>
        </w:tabs>
        <w:spacing w:line="360" w:lineRule="auto"/>
        <w:ind w:firstLine="855"/>
        <w:jc w:val="both"/>
        <w:rPr>
          <w:rFonts w:ascii="Arial" w:hAnsi="Arial" w:cs="Arial"/>
        </w:rPr>
      </w:pPr>
      <w:r w:rsidRPr="001E1F7B">
        <w:rPr>
          <w:rFonts w:ascii="Arial" w:hAnsi="Arial" w:cs="Arial"/>
        </w:rPr>
        <w:t>Также можно рекомендовать руководству ООО "Алмаз" ввести должность "маркетолога" на предприятии или привлекать маркетолога со стороны для оценки потребительского спроса, выявления потребительских предпочтений, анализа конкурентной среды и т.д.</w:t>
      </w:r>
    </w:p>
    <w:p w:rsidR="00AA36BC" w:rsidRDefault="00AA36BC" w:rsidP="001E1F7B">
      <w:pPr>
        <w:pStyle w:val="6"/>
        <w:tabs>
          <w:tab w:val="clear" w:pos="1306"/>
          <w:tab w:val="left" w:pos="-513"/>
        </w:tabs>
        <w:spacing w:line="360" w:lineRule="auto"/>
        <w:jc w:val="both"/>
        <w:rPr>
          <w:rFonts w:ascii="Arial" w:hAnsi="Arial" w:cs="Arial"/>
          <w:sz w:val="24"/>
        </w:rPr>
      </w:pPr>
    </w:p>
    <w:p w:rsidR="00F82BC7" w:rsidRPr="001E1F7B" w:rsidRDefault="00AA36BC" w:rsidP="00AA36BC">
      <w:pPr>
        <w:pStyle w:val="11"/>
      </w:pPr>
      <w:r>
        <w:t>Заключение</w:t>
      </w:r>
    </w:p>
    <w:p w:rsidR="00F82BC7" w:rsidRPr="001E1F7B" w:rsidRDefault="00F82BC7" w:rsidP="001E1F7B">
      <w:pPr>
        <w:tabs>
          <w:tab w:val="left" w:pos="-513"/>
        </w:tabs>
        <w:spacing w:line="360" w:lineRule="auto"/>
        <w:ind w:firstLine="798"/>
        <w:jc w:val="both"/>
        <w:rPr>
          <w:rFonts w:ascii="Arial" w:hAnsi="Arial" w:cs="Arial"/>
        </w:rPr>
      </w:pPr>
      <w:r w:rsidRPr="001E1F7B">
        <w:rPr>
          <w:rFonts w:ascii="Arial" w:hAnsi="Arial" w:cs="Arial"/>
        </w:rPr>
        <w:t>В результате проведенного анализа финансового состояния выявлено, что ООО "Алмаз" по состоянию на 01.01.2000г. имеет удовлетворительную структуру баланса, платежеспособно и не может утратить свою платежеспособность в течение ближайших 3 месяцев.</w:t>
      </w:r>
    </w:p>
    <w:p w:rsidR="00F82BC7" w:rsidRPr="001E1F7B" w:rsidRDefault="00F82BC7" w:rsidP="001E1F7B">
      <w:pPr>
        <w:tabs>
          <w:tab w:val="left" w:pos="-513"/>
        </w:tabs>
        <w:spacing w:line="360" w:lineRule="auto"/>
        <w:ind w:firstLine="798"/>
        <w:jc w:val="both"/>
        <w:rPr>
          <w:rFonts w:ascii="Arial" w:hAnsi="Arial" w:cs="Arial"/>
        </w:rPr>
      </w:pPr>
      <w:r w:rsidRPr="001E1F7B">
        <w:rPr>
          <w:rFonts w:ascii="Arial" w:hAnsi="Arial" w:cs="Arial"/>
        </w:rPr>
        <w:t>Анализ финансовой устойчивости показал, что предприятие находится в неустойчивом финансовом положении, но имеется тенденция к росту финансовой устойчивости.</w:t>
      </w:r>
    </w:p>
    <w:p w:rsidR="00F82BC7" w:rsidRPr="001E1F7B" w:rsidRDefault="00F82BC7" w:rsidP="001E1F7B">
      <w:pPr>
        <w:tabs>
          <w:tab w:val="left" w:pos="-513"/>
        </w:tabs>
        <w:spacing w:line="360" w:lineRule="auto"/>
        <w:ind w:firstLine="798"/>
        <w:jc w:val="both"/>
        <w:rPr>
          <w:rFonts w:ascii="Arial" w:hAnsi="Arial" w:cs="Arial"/>
        </w:rPr>
      </w:pPr>
      <w:r w:rsidRPr="001E1F7B">
        <w:rPr>
          <w:rFonts w:ascii="Arial" w:hAnsi="Arial" w:cs="Arial"/>
        </w:rPr>
        <w:t>В целом деятельность предприятия рентабельна. Рентабельность продаж за 1999 год увеличилась на 7,2% и составила 16,1%.</w:t>
      </w:r>
    </w:p>
    <w:p w:rsidR="00F82BC7" w:rsidRPr="001E1F7B" w:rsidRDefault="00F82BC7" w:rsidP="001E1F7B">
      <w:pPr>
        <w:tabs>
          <w:tab w:val="left" w:pos="-513"/>
        </w:tabs>
        <w:spacing w:line="360" w:lineRule="auto"/>
        <w:ind w:firstLine="798"/>
        <w:jc w:val="both"/>
        <w:rPr>
          <w:rFonts w:ascii="Arial" w:hAnsi="Arial" w:cs="Arial"/>
        </w:rPr>
      </w:pPr>
      <w:r w:rsidRPr="001E1F7B">
        <w:rPr>
          <w:rFonts w:ascii="Arial" w:hAnsi="Arial" w:cs="Arial"/>
        </w:rPr>
        <w:t>Просроченной кредиторской задолжности на срок более 3 месяцев предприятие не имеет, следовательно, признаки несостоятельности (банкротства) не установлены.</w:t>
      </w:r>
    </w:p>
    <w:p w:rsidR="00F82BC7" w:rsidRPr="001E1F7B" w:rsidRDefault="00F82BC7" w:rsidP="001E1F7B">
      <w:pPr>
        <w:tabs>
          <w:tab w:val="left" w:pos="-513"/>
        </w:tabs>
        <w:spacing w:line="360" w:lineRule="auto"/>
        <w:ind w:firstLine="798"/>
        <w:jc w:val="both"/>
        <w:rPr>
          <w:rFonts w:ascii="Arial" w:hAnsi="Arial" w:cs="Arial"/>
        </w:rPr>
      </w:pPr>
      <w:r w:rsidRPr="001E1F7B">
        <w:rPr>
          <w:rFonts w:ascii="Arial" w:hAnsi="Arial" w:cs="Arial"/>
        </w:rPr>
        <w:t>Таким образом, основные показатели финансового состояния и проведенный анализ по ним говорят о том, что финансовое состояние ООО "Алмаз" улучшилось и данные тенденции являются стабильными, что позволяет предполагать, что предприятие в дальнейшем будет развиваться.</w:t>
      </w:r>
    </w:p>
    <w:p w:rsidR="00F82BC7" w:rsidRPr="001E1F7B" w:rsidRDefault="00F82BC7" w:rsidP="001E1F7B">
      <w:pPr>
        <w:tabs>
          <w:tab w:val="left" w:pos="-513"/>
        </w:tabs>
        <w:spacing w:line="360" w:lineRule="auto"/>
        <w:ind w:firstLine="798"/>
        <w:jc w:val="both"/>
        <w:rPr>
          <w:rFonts w:ascii="Arial" w:hAnsi="Arial" w:cs="Arial"/>
        </w:rPr>
      </w:pPr>
      <w:r w:rsidRPr="001E1F7B">
        <w:rPr>
          <w:rFonts w:ascii="Arial" w:hAnsi="Arial" w:cs="Arial"/>
        </w:rPr>
        <w:t>В целях улучшения финансового состояния предприятия рекомендуется провести рекламную компанию на ДВТРК. Благодаря этому, при дополнительных затратах на рекламу в сумме 10 тыс. руб. в месяц, предприятие может получить дополнительно прирост торговой прибыли на сумму 91 тыс. руб. в месяц или 1092 тыс. руб. в год, что даст увеличение доли собственных средств предприятия и, как следствие, - приведет к росту финансовой устойчивости.</w:t>
      </w:r>
    </w:p>
    <w:p w:rsidR="00F82BC7" w:rsidRPr="001E1F7B" w:rsidRDefault="00F82BC7" w:rsidP="001E1F7B">
      <w:pPr>
        <w:tabs>
          <w:tab w:val="left" w:pos="-513"/>
        </w:tabs>
        <w:spacing w:line="360" w:lineRule="auto"/>
        <w:ind w:firstLine="798"/>
        <w:jc w:val="both"/>
        <w:rPr>
          <w:rFonts w:ascii="Arial" w:hAnsi="Arial" w:cs="Arial"/>
        </w:rPr>
      </w:pPr>
      <w:r w:rsidRPr="001E1F7B">
        <w:rPr>
          <w:rFonts w:ascii="Arial" w:hAnsi="Arial" w:cs="Arial"/>
        </w:rPr>
        <w:t>Также рекомендуется зачислить в штат или привлекать на договорной основе экономиста - маркетолога, который бы исследовал покупательский спрос населения, оценивал конкурентную среду и т.д.</w:t>
      </w:r>
    </w:p>
    <w:p w:rsidR="00F82BC7" w:rsidRPr="001E1F7B" w:rsidRDefault="00F82BC7" w:rsidP="001E1F7B">
      <w:pPr>
        <w:tabs>
          <w:tab w:val="left" w:pos="-513"/>
        </w:tabs>
        <w:spacing w:line="360" w:lineRule="auto"/>
        <w:ind w:firstLine="798"/>
        <w:jc w:val="both"/>
        <w:rPr>
          <w:rFonts w:ascii="Arial" w:hAnsi="Arial" w:cs="Arial"/>
        </w:rPr>
      </w:pPr>
    </w:p>
    <w:p w:rsidR="00F82BC7" w:rsidRPr="001E1F7B" w:rsidRDefault="00AA36BC" w:rsidP="00AA36BC">
      <w:pPr>
        <w:pStyle w:val="11"/>
        <w:jc w:val="left"/>
      </w:pPr>
      <w:r>
        <w:t>Библиографический список</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Абрютина М.С., Грачев А.В. Анализ финансово-экономической деятельности предприятия. - М.: ДИС, 1998г.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Антикризисное управление: от банкротства к финансовому оздоровлению / Под редакцией Г.П. Иванова. - М.: Закон и право, ЮНИТИ, 1995г.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Артеменко В.Г., Белендир М.В. Финансовый анализ: Учебное пособие. - М.: ДИС, НГАЭиУ, 1997г.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Астахов В.П. Анализ финансовой устойчивости фирмы и процедуры, связанные с банкротством. - М.: Ось - 89, 1996г.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Бухгалтерский баланс ООО "Алмаз" за 1998 год.</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Бухгалтерский баланс ООО "Алмаз" за 1999 год.</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Валевич Р.П., Давыдова Т.А. Экономика торгового предприятия. - Мн.: Высшая школа, </w:t>
      </w:r>
      <w:smartTag w:uri="urn:schemas-microsoft-com:office:smarttags" w:element="metricconverter">
        <w:smartTagPr>
          <w:attr w:name="ProductID" w:val="1996 г"/>
        </w:smartTagPr>
        <w:r w:rsidRPr="001E1F7B">
          <w:rPr>
            <w:rFonts w:ascii="Arial" w:hAnsi="Arial" w:cs="Arial"/>
          </w:rPr>
          <w:t>1996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Веснин В.Р. Основы менеджмента. - М.: Триада Лтд, 1996г.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Глазунов В.Н. Анализ финансового состояния предприятия // Финансы, </w:t>
      </w:r>
      <w:smartTag w:uri="urn:schemas-microsoft-com:office:smarttags" w:element="metricconverter">
        <w:smartTagPr>
          <w:attr w:name="ProductID" w:val="2000 г"/>
        </w:smartTagPr>
        <w:r w:rsidRPr="001E1F7B">
          <w:rPr>
            <w:rFonts w:ascii="Arial" w:hAnsi="Arial" w:cs="Arial"/>
          </w:rPr>
          <w:t>2000 г</w:t>
        </w:r>
      </w:smartTag>
      <w:r w:rsidRPr="001E1F7B">
        <w:rPr>
          <w:rFonts w:ascii="Arial" w:hAnsi="Arial" w:cs="Arial"/>
        </w:rPr>
        <w:t>. № 2 стр. 15.</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Годовая бухгалтерская отчетность за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 xml:space="preserve">. // Главбух, </w:t>
      </w:r>
      <w:smartTag w:uri="urn:schemas-microsoft-com:office:smarttags" w:element="metricconverter">
        <w:smartTagPr>
          <w:attr w:name="ProductID" w:val="2000 г"/>
        </w:smartTagPr>
        <w:r w:rsidRPr="001E1F7B">
          <w:rPr>
            <w:rFonts w:ascii="Arial" w:hAnsi="Arial" w:cs="Arial"/>
          </w:rPr>
          <w:t>2000 г</w:t>
        </w:r>
      </w:smartTag>
      <w:r w:rsidRPr="001E1F7B">
        <w:rPr>
          <w:rFonts w:ascii="Arial" w:hAnsi="Arial" w:cs="Arial"/>
        </w:rPr>
        <w:t>, № 1, стр. 5</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Годовая бухгалтерская отчетность за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 xml:space="preserve">. // Главбух, </w:t>
      </w:r>
      <w:smartTag w:uri="urn:schemas-microsoft-com:office:smarttags" w:element="metricconverter">
        <w:smartTagPr>
          <w:attr w:name="ProductID" w:val="2000 г"/>
        </w:smartTagPr>
        <w:r w:rsidRPr="001E1F7B">
          <w:rPr>
            <w:rFonts w:ascii="Arial" w:hAnsi="Arial" w:cs="Arial"/>
          </w:rPr>
          <w:t>2000 г</w:t>
        </w:r>
      </w:smartTag>
      <w:r w:rsidRPr="001E1F7B">
        <w:rPr>
          <w:rFonts w:ascii="Arial" w:hAnsi="Arial" w:cs="Arial"/>
        </w:rPr>
        <w:t>, № 1, стр. 7</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Гражданский кодекс Российской Федерации. - М.: Контакт, 1996г.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Грамотенко Т.А., Мясоедова Л.В. Банкротство предприятия: экономический аспект. - М.: Приор, 1998г.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Дашков Л.П., Памбухчиянц В.К. Организация, технология и проектирование торговых предприятий. - М.: ИВЦ "Маркетинг", 1995г.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Ковалев А.И., Привалов В.П. Анализ финансового состояния предприятия. - Издание 3-е переработанное и дополненное. - М.: Центр экономики и маркетинга, 1999г.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Ковалев В.В. Финансовый анализ. - М.: Финансы и статистика, 1996г.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Коровин А., Каширин В. Экспресс - анализ финансового состояния предприятия в аудите // Аудитор,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 № 3, стр. 19</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Кравченко Л.И. Анализ хозяйственной деятельности в торговле. - 4-е издание, переработанное и дополненное. - Мн.: Высшая школа, 1995г.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Крейнина М.Н. Анализ финансового состояния и инвестиционная привлекательность акционерных обществ в промышленности, строительстве и торговле. - М.: ДИС, </w:t>
      </w:r>
      <w:smartTag w:uri="urn:schemas-microsoft-com:office:smarttags" w:element="metricconverter">
        <w:smartTagPr>
          <w:attr w:name="ProductID" w:val="1997 г"/>
        </w:smartTagPr>
        <w:r w:rsidRPr="001E1F7B">
          <w:rPr>
            <w:rFonts w:ascii="Arial" w:hAnsi="Arial" w:cs="Arial"/>
          </w:rPr>
          <w:t>1997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Крейнина М.Н. Финансовое состояние предприятия. Методы оценки. - М.: ДИС, </w:t>
      </w:r>
      <w:smartTag w:uri="urn:schemas-microsoft-com:office:smarttags" w:element="metricconverter">
        <w:smartTagPr>
          <w:attr w:name="ProductID" w:val="1997 г"/>
        </w:smartTagPr>
        <w:r w:rsidRPr="001E1F7B">
          <w:rPr>
            <w:rFonts w:ascii="Arial" w:hAnsi="Arial" w:cs="Arial"/>
          </w:rPr>
          <w:t>1997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Крейнина М.Н., Финансовый менеджмент.- М.: ДИС,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Маркарьян Э.А., Герасименко Г.П. Финансовый анализ. - М.: Приор, 1997г.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 Методические положения по оценке финансового состояния предприятия и установлению неудовлетворительности структуры баланса, утвержденные распоряжением Федерального управления по делам о несостоятельности (банкротстве) предприятий от 12 августа 1994г. № 31 - Р.</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Методические рекомендации по разработке финансовой политики предприятия: Приказ Министерства экономики РФ от 1 октября </w:t>
      </w:r>
      <w:smartTag w:uri="urn:schemas-microsoft-com:office:smarttags" w:element="metricconverter">
        <w:smartTagPr>
          <w:attr w:name="ProductID" w:val="1997 г"/>
        </w:smartTagPr>
        <w:r w:rsidRPr="001E1F7B">
          <w:rPr>
            <w:rFonts w:ascii="Arial" w:hAnsi="Arial" w:cs="Arial"/>
          </w:rPr>
          <w:t>1997 г</w:t>
        </w:r>
      </w:smartTag>
      <w:r w:rsidRPr="001E1F7B">
        <w:rPr>
          <w:rFonts w:ascii="Arial" w:hAnsi="Arial" w:cs="Arial"/>
        </w:rPr>
        <w:t>. № 118.</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Отчет о прибылях и убытках (форма № 2) ООО "Алмаз" за 1998г.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Отчет о прибылях и убытках (форма № 2) ООО "Алмаз" за 1999г.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Приложение к бухгалтерскому балансу (форма № 5) ООО "Алмаз" за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Приложение к бухгалтерскому балансу (форма № 5) ООО "Алмаз" за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Русак Н.А., Русак В.А. Финансовый анализ. - М.: ДИС, НГАЭиУ, 1997г.</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Савицкая Г.В. Анализ хозяйственной деятельности предприятия. -  4-е издание, переработанное и дополненное. - Мн.: ООО "Новое знание",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 xml:space="preserve">.  </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 Справочник кризисного управляющего / Под редакцией проф. Э.А.Уткина. - М.: Экмос, </w:t>
      </w:r>
      <w:smartTag w:uri="urn:schemas-microsoft-com:office:smarttags" w:element="metricconverter">
        <w:smartTagPr>
          <w:attr w:name="ProductID" w:val="1999 г"/>
        </w:smartTagPr>
        <w:r w:rsidRPr="001E1F7B">
          <w:rPr>
            <w:rFonts w:ascii="Arial" w:hAnsi="Arial" w:cs="Arial"/>
          </w:rPr>
          <w:t>1999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Справочник финансиста предприятия. - М.: ИНФРА - М, </w:t>
      </w:r>
      <w:smartTag w:uri="urn:schemas-microsoft-com:office:smarttags" w:element="metricconverter">
        <w:smartTagPr>
          <w:attr w:name="ProductID" w:val="1996 г"/>
        </w:smartTagPr>
        <w:r w:rsidRPr="001E1F7B">
          <w:rPr>
            <w:rFonts w:ascii="Arial" w:hAnsi="Arial" w:cs="Arial"/>
          </w:rPr>
          <w:t>1996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Стратегия и тактика антикризисного управления фирмой. Учебное пособие / Под редакцией проф. А.П. Градова. - СПб.: </w:t>
      </w:r>
      <w:smartTag w:uri="urn:schemas-microsoft-com:office:smarttags" w:element="metricconverter">
        <w:smartTagPr>
          <w:attr w:name="ProductID" w:val="1996 г"/>
        </w:smartTagPr>
        <w:r w:rsidRPr="001E1F7B">
          <w:rPr>
            <w:rFonts w:ascii="Arial" w:hAnsi="Arial" w:cs="Arial"/>
          </w:rPr>
          <w:t>1996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Торговое дело: экономика и организация; учебник / Под редакцией проф. Л.А. Брагина. - М.: ИНФРА - М, </w:t>
      </w:r>
      <w:smartTag w:uri="urn:schemas-microsoft-com:office:smarttags" w:element="metricconverter">
        <w:smartTagPr>
          <w:attr w:name="ProductID" w:val="1997 г"/>
        </w:smartTagPr>
        <w:r w:rsidRPr="001E1F7B">
          <w:rPr>
            <w:rFonts w:ascii="Arial" w:hAnsi="Arial" w:cs="Arial"/>
          </w:rPr>
          <w:t>1997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Уткин Э.А. Антикризисное управление. - М.: Экмос, </w:t>
      </w:r>
      <w:smartTag w:uri="urn:schemas-microsoft-com:office:smarttags" w:element="metricconverter">
        <w:smartTagPr>
          <w:attr w:name="ProductID" w:val="1997 г"/>
        </w:smartTagPr>
        <w:r w:rsidRPr="001E1F7B">
          <w:rPr>
            <w:rFonts w:ascii="Arial" w:hAnsi="Arial" w:cs="Arial"/>
          </w:rPr>
          <w:t>1997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Федеральный закон РФ от 8 января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 № 6 - ФЗ "О несостоятельности (банкротстве)".</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Федеральный закон РФ от 8 февраля </w:t>
      </w:r>
      <w:smartTag w:uri="urn:schemas-microsoft-com:office:smarttags" w:element="metricconverter">
        <w:smartTagPr>
          <w:attr w:name="ProductID" w:val="1998 г"/>
        </w:smartTagPr>
        <w:r w:rsidRPr="001E1F7B">
          <w:rPr>
            <w:rFonts w:ascii="Arial" w:hAnsi="Arial" w:cs="Arial"/>
          </w:rPr>
          <w:t>1998 г</w:t>
        </w:r>
      </w:smartTag>
      <w:r w:rsidRPr="001E1F7B">
        <w:rPr>
          <w:rFonts w:ascii="Arial" w:hAnsi="Arial" w:cs="Arial"/>
        </w:rPr>
        <w:t>. "Об обществах с ограниченной ответственностью".</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 Шеремет А.Д., Негашев Е.В. Методика финансового анализа. - М.: Мир деловой книги, </w:t>
      </w:r>
      <w:smartTag w:uri="urn:schemas-microsoft-com:office:smarttags" w:element="metricconverter">
        <w:smartTagPr>
          <w:attr w:name="ProductID" w:val="1996 г"/>
        </w:smartTagPr>
        <w:r w:rsidRPr="001E1F7B">
          <w:rPr>
            <w:rFonts w:ascii="Arial" w:hAnsi="Arial" w:cs="Arial"/>
          </w:rPr>
          <w:t>1996 г</w:t>
        </w:r>
      </w:smartTag>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Чеботарь Ю.М. Как избежать банкротства и стать прибыльным. - М.: Мир деловой книги, </w:t>
      </w:r>
      <w:smartTag w:uri="urn:schemas-microsoft-com:office:smarttags" w:element="metricconverter">
        <w:smartTagPr>
          <w:attr w:name="ProductID" w:val="1996 г"/>
        </w:smartTagPr>
        <w:r w:rsidRPr="001E1F7B">
          <w:rPr>
            <w:rFonts w:ascii="Arial" w:hAnsi="Arial" w:cs="Arial"/>
          </w:rPr>
          <w:t>1996 г</w:t>
        </w:r>
      </w:smartTag>
      <w:r w:rsidRPr="001E1F7B">
        <w:rPr>
          <w:rFonts w:ascii="Arial" w:hAnsi="Arial" w:cs="Arial"/>
        </w:rPr>
        <w:t>.</w:t>
      </w:r>
    </w:p>
    <w:p w:rsidR="00F82BC7" w:rsidRPr="001E1F7B" w:rsidRDefault="00F82BC7" w:rsidP="001E1F7B">
      <w:pPr>
        <w:numPr>
          <w:ilvl w:val="0"/>
          <w:numId w:val="29"/>
        </w:numPr>
        <w:tabs>
          <w:tab w:val="left" w:pos="-513"/>
        </w:tabs>
        <w:spacing w:line="360" w:lineRule="auto"/>
        <w:jc w:val="both"/>
        <w:rPr>
          <w:rFonts w:ascii="Arial" w:hAnsi="Arial" w:cs="Arial"/>
        </w:rPr>
      </w:pPr>
      <w:r w:rsidRPr="001E1F7B">
        <w:rPr>
          <w:rFonts w:ascii="Arial" w:hAnsi="Arial" w:cs="Arial"/>
        </w:rPr>
        <w:t xml:space="preserve">Экономика предприятия торговли и сферы услуг. Учебное пособие / Под редакцией проф. Ю.А. Аванесова. - М.: ТОО "Люкс-арт", </w:t>
      </w:r>
      <w:smartTag w:uri="urn:schemas-microsoft-com:office:smarttags" w:element="metricconverter">
        <w:smartTagPr>
          <w:attr w:name="ProductID" w:val="1996 г"/>
        </w:smartTagPr>
        <w:r w:rsidRPr="001E1F7B">
          <w:rPr>
            <w:rFonts w:ascii="Arial" w:hAnsi="Arial" w:cs="Arial"/>
          </w:rPr>
          <w:t>1996 г</w:t>
        </w:r>
      </w:smartTag>
    </w:p>
    <w:p w:rsidR="00F82BC7" w:rsidRPr="001E1F7B" w:rsidRDefault="00F82BC7" w:rsidP="001E1F7B">
      <w:pPr>
        <w:tabs>
          <w:tab w:val="left" w:pos="-513"/>
        </w:tabs>
        <w:spacing w:line="360" w:lineRule="auto"/>
        <w:ind w:left="360"/>
        <w:jc w:val="both"/>
        <w:rPr>
          <w:rFonts w:ascii="Arial" w:hAnsi="Arial" w:cs="Arial"/>
        </w:rPr>
      </w:pPr>
      <w:r w:rsidRPr="001E1F7B">
        <w:rPr>
          <w:rFonts w:ascii="Arial" w:hAnsi="Arial" w:cs="Arial"/>
        </w:rPr>
        <w:t xml:space="preserve">       </w:t>
      </w:r>
    </w:p>
    <w:p w:rsidR="00F82BC7" w:rsidRPr="001E1F7B" w:rsidRDefault="00F82BC7" w:rsidP="001E1F7B">
      <w:pPr>
        <w:tabs>
          <w:tab w:val="left" w:pos="0"/>
        </w:tabs>
        <w:spacing w:line="360" w:lineRule="auto"/>
        <w:ind w:firstLine="912"/>
        <w:jc w:val="both"/>
        <w:rPr>
          <w:rFonts w:ascii="Arial" w:hAnsi="Arial" w:cs="Arial"/>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lang w:val="en-US"/>
        </w:rPr>
      </w:pPr>
    </w:p>
    <w:p w:rsidR="00F82BC7" w:rsidRPr="001E1F7B" w:rsidRDefault="00F82BC7" w:rsidP="001E1F7B">
      <w:pPr>
        <w:tabs>
          <w:tab w:val="left" w:pos="1457"/>
        </w:tabs>
        <w:spacing w:line="360" w:lineRule="auto"/>
        <w:ind w:firstLine="856"/>
        <w:jc w:val="both"/>
        <w:rPr>
          <w:rFonts w:ascii="Arial" w:hAnsi="Arial" w:cs="Arial"/>
        </w:rPr>
      </w:pPr>
      <w:r w:rsidRPr="001E1F7B">
        <w:rPr>
          <w:rFonts w:ascii="Arial" w:hAnsi="Arial" w:cs="Arial"/>
          <w:lang w:val="en-US"/>
        </w:rPr>
        <w:t xml:space="preserve">       </w:t>
      </w: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p>
    <w:p w:rsidR="00F82BC7" w:rsidRPr="001E1F7B" w:rsidRDefault="00F82BC7" w:rsidP="001E1F7B">
      <w:pPr>
        <w:spacing w:line="360" w:lineRule="auto"/>
        <w:jc w:val="both"/>
        <w:rPr>
          <w:rFonts w:ascii="Arial" w:hAnsi="Arial" w:cs="Arial"/>
        </w:rPr>
      </w:pPr>
      <w:bookmarkStart w:id="0" w:name="_GoBack"/>
      <w:bookmarkEnd w:id="0"/>
    </w:p>
    <w:sectPr w:rsidR="00F82BC7" w:rsidRPr="001E1F7B">
      <w:headerReference w:type="even" r:id="rId12"/>
      <w:headerReference w:type="default" r:id="rId13"/>
      <w:pgSz w:w="11906" w:h="16838"/>
      <w:pgMar w:top="851" w:right="567" w:bottom="1134" w:left="1701" w:header="0"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062" w:rsidRDefault="00596062">
      <w:r>
        <w:separator/>
      </w:r>
    </w:p>
  </w:endnote>
  <w:endnote w:type="continuationSeparator" w:id="0">
    <w:p w:rsidR="00596062" w:rsidRDefault="0059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062" w:rsidRDefault="00596062">
      <w:r>
        <w:separator/>
      </w:r>
    </w:p>
  </w:footnote>
  <w:footnote w:type="continuationSeparator" w:id="0">
    <w:p w:rsidR="00596062" w:rsidRDefault="00596062">
      <w:r>
        <w:continuationSeparator/>
      </w:r>
    </w:p>
  </w:footnote>
  <w:footnote w:id="1">
    <w:p w:rsidR="00596062" w:rsidRDefault="00596062">
      <w:pPr>
        <w:pStyle w:val="a8"/>
      </w:pPr>
    </w:p>
  </w:footnote>
  <w:footnote w:id="2">
    <w:p w:rsidR="00596062" w:rsidRDefault="00596062">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62" w:rsidRDefault="0059606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62</w:t>
    </w:r>
    <w:r>
      <w:rPr>
        <w:rStyle w:val="a5"/>
      </w:rPr>
      <w:fldChar w:fldCharType="end"/>
    </w:r>
  </w:p>
  <w:p w:rsidR="00596062" w:rsidRDefault="0059606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62" w:rsidRDefault="00596062">
    <w:pPr>
      <w:pStyle w:val="a3"/>
      <w:framePr w:wrap="around" w:vAnchor="text" w:hAnchor="page" w:x="10945" w:y="441"/>
      <w:rPr>
        <w:rStyle w:val="a5"/>
      </w:rPr>
    </w:pPr>
    <w:r>
      <w:rPr>
        <w:rStyle w:val="a5"/>
      </w:rPr>
      <w:fldChar w:fldCharType="begin"/>
    </w:r>
    <w:r>
      <w:rPr>
        <w:rStyle w:val="a5"/>
      </w:rPr>
      <w:instrText xml:space="preserve">PAGE  </w:instrText>
    </w:r>
    <w:r>
      <w:rPr>
        <w:rStyle w:val="a5"/>
      </w:rPr>
      <w:fldChar w:fldCharType="separate"/>
    </w:r>
    <w:r w:rsidR="00AA36BC">
      <w:rPr>
        <w:rStyle w:val="a5"/>
        <w:noProof/>
      </w:rPr>
      <w:t>60</w:t>
    </w:r>
    <w:r>
      <w:rPr>
        <w:rStyle w:val="a5"/>
      </w:rPr>
      <w:fldChar w:fldCharType="end"/>
    </w:r>
  </w:p>
  <w:p w:rsidR="00596062" w:rsidRDefault="00596062">
    <w:pPr>
      <w:pStyle w:val="a3"/>
      <w:framePr w:wrap="auto" w:vAnchor="text" w:hAnchor="page" w:x="10945" w:y="44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62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BD38AD"/>
    <w:multiLevelType w:val="hybridMultilevel"/>
    <w:tmpl w:val="ECD41E2A"/>
    <w:lvl w:ilvl="0" w:tplc="3222B39E">
      <w:numFmt w:val="bullet"/>
      <w:lvlText w:val="-"/>
      <w:lvlJc w:val="left"/>
      <w:pPr>
        <w:tabs>
          <w:tab w:val="num" w:pos="2036"/>
        </w:tabs>
        <w:ind w:left="2036" w:hanging="1185"/>
      </w:pPr>
      <w:rPr>
        <w:rFonts w:ascii="Times New Roman" w:eastAsia="Times New Roman" w:hAnsi="Times New Roman" w:cs="Times New Roman" w:hint="default"/>
      </w:rPr>
    </w:lvl>
    <w:lvl w:ilvl="1" w:tplc="417A470C" w:tentative="1">
      <w:start w:val="1"/>
      <w:numFmt w:val="bullet"/>
      <w:lvlText w:val="o"/>
      <w:lvlJc w:val="left"/>
      <w:pPr>
        <w:tabs>
          <w:tab w:val="num" w:pos="1931"/>
        </w:tabs>
        <w:ind w:left="1931" w:hanging="360"/>
      </w:pPr>
      <w:rPr>
        <w:rFonts w:ascii="Courier New" w:hAnsi="Courier New" w:hint="default"/>
      </w:rPr>
    </w:lvl>
    <w:lvl w:ilvl="2" w:tplc="23D0328E" w:tentative="1">
      <w:start w:val="1"/>
      <w:numFmt w:val="bullet"/>
      <w:lvlText w:val=""/>
      <w:lvlJc w:val="left"/>
      <w:pPr>
        <w:tabs>
          <w:tab w:val="num" w:pos="2651"/>
        </w:tabs>
        <w:ind w:left="2651" w:hanging="360"/>
      </w:pPr>
      <w:rPr>
        <w:rFonts w:ascii="Wingdings" w:hAnsi="Wingdings" w:hint="default"/>
      </w:rPr>
    </w:lvl>
    <w:lvl w:ilvl="3" w:tplc="C2DAC8DC" w:tentative="1">
      <w:start w:val="1"/>
      <w:numFmt w:val="bullet"/>
      <w:lvlText w:val=""/>
      <w:lvlJc w:val="left"/>
      <w:pPr>
        <w:tabs>
          <w:tab w:val="num" w:pos="3371"/>
        </w:tabs>
        <w:ind w:left="3371" w:hanging="360"/>
      </w:pPr>
      <w:rPr>
        <w:rFonts w:ascii="Symbol" w:hAnsi="Symbol" w:hint="default"/>
      </w:rPr>
    </w:lvl>
    <w:lvl w:ilvl="4" w:tplc="3E8AB91E" w:tentative="1">
      <w:start w:val="1"/>
      <w:numFmt w:val="bullet"/>
      <w:lvlText w:val="o"/>
      <w:lvlJc w:val="left"/>
      <w:pPr>
        <w:tabs>
          <w:tab w:val="num" w:pos="4091"/>
        </w:tabs>
        <w:ind w:left="4091" w:hanging="360"/>
      </w:pPr>
      <w:rPr>
        <w:rFonts w:ascii="Courier New" w:hAnsi="Courier New" w:hint="default"/>
      </w:rPr>
    </w:lvl>
    <w:lvl w:ilvl="5" w:tplc="6E2C1B88" w:tentative="1">
      <w:start w:val="1"/>
      <w:numFmt w:val="bullet"/>
      <w:lvlText w:val=""/>
      <w:lvlJc w:val="left"/>
      <w:pPr>
        <w:tabs>
          <w:tab w:val="num" w:pos="4811"/>
        </w:tabs>
        <w:ind w:left="4811" w:hanging="360"/>
      </w:pPr>
      <w:rPr>
        <w:rFonts w:ascii="Wingdings" w:hAnsi="Wingdings" w:hint="default"/>
      </w:rPr>
    </w:lvl>
    <w:lvl w:ilvl="6" w:tplc="7A38245C" w:tentative="1">
      <w:start w:val="1"/>
      <w:numFmt w:val="bullet"/>
      <w:lvlText w:val=""/>
      <w:lvlJc w:val="left"/>
      <w:pPr>
        <w:tabs>
          <w:tab w:val="num" w:pos="5531"/>
        </w:tabs>
        <w:ind w:left="5531" w:hanging="360"/>
      </w:pPr>
      <w:rPr>
        <w:rFonts w:ascii="Symbol" w:hAnsi="Symbol" w:hint="default"/>
      </w:rPr>
    </w:lvl>
    <w:lvl w:ilvl="7" w:tplc="33A8026A" w:tentative="1">
      <w:start w:val="1"/>
      <w:numFmt w:val="bullet"/>
      <w:lvlText w:val="o"/>
      <w:lvlJc w:val="left"/>
      <w:pPr>
        <w:tabs>
          <w:tab w:val="num" w:pos="6251"/>
        </w:tabs>
        <w:ind w:left="6251" w:hanging="360"/>
      </w:pPr>
      <w:rPr>
        <w:rFonts w:ascii="Courier New" w:hAnsi="Courier New" w:hint="default"/>
      </w:rPr>
    </w:lvl>
    <w:lvl w:ilvl="8" w:tplc="FCA27446" w:tentative="1">
      <w:start w:val="1"/>
      <w:numFmt w:val="bullet"/>
      <w:lvlText w:val=""/>
      <w:lvlJc w:val="left"/>
      <w:pPr>
        <w:tabs>
          <w:tab w:val="num" w:pos="6971"/>
        </w:tabs>
        <w:ind w:left="6971" w:hanging="360"/>
      </w:pPr>
      <w:rPr>
        <w:rFonts w:ascii="Wingdings" w:hAnsi="Wingdings" w:hint="default"/>
      </w:rPr>
    </w:lvl>
  </w:abstractNum>
  <w:abstractNum w:abstractNumId="2">
    <w:nsid w:val="0B5A2B1C"/>
    <w:multiLevelType w:val="hybridMultilevel"/>
    <w:tmpl w:val="1638DA62"/>
    <w:lvl w:ilvl="0" w:tplc="623ADC3C">
      <w:start w:val="1"/>
      <w:numFmt w:val="decimal"/>
      <w:lvlText w:val="%1."/>
      <w:lvlJc w:val="left"/>
      <w:pPr>
        <w:tabs>
          <w:tab w:val="num" w:pos="1571"/>
        </w:tabs>
        <w:ind w:left="1571" w:hanging="360"/>
      </w:pPr>
    </w:lvl>
    <w:lvl w:ilvl="1" w:tplc="A68AA5E2" w:tentative="1">
      <w:start w:val="1"/>
      <w:numFmt w:val="lowerLetter"/>
      <w:lvlText w:val="%2."/>
      <w:lvlJc w:val="left"/>
      <w:pPr>
        <w:tabs>
          <w:tab w:val="num" w:pos="2291"/>
        </w:tabs>
        <w:ind w:left="2291" w:hanging="360"/>
      </w:pPr>
    </w:lvl>
    <w:lvl w:ilvl="2" w:tplc="7512B192" w:tentative="1">
      <w:start w:val="1"/>
      <w:numFmt w:val="lowerRoman"/>
      <w:lvlText w:val="%3."/>
      <w:lvlJc w:val="right"/>
      <w:pPr>
        <w:tabs>
          <w:tab w:val="num" w:pos="3011"/>
        </w:tabs>
        <w:ind w:left="3011" w:hanging="180"/>
      </w:pPr>
    </w:lvl>
    <w:lvl w:ilvl="3" w:tplc="A4CA7C64" w:tentative="1">
      <w:start w:val="1"/>
      <w:numFmt w:val="decimal"/>
      <w:lvlText w:val="%4."/>
      <w:lvlJc w:val="left"/>
      <w:pPr>
        <w:tabs>
          <w:tab w:val="num" w:pos="3731"/>
        </w:tabs>
        <w:ind w:left="3731" w:hanging="360"/>
      </w:pPr>
    </w:lvl>
    <w:lvl w:ilvl="4" w:tplc="7256E8A2" w:tentative="1">
      <w:start w:val="1"/>
      <w:numFmt w:val="lowerLetter"/>
      <w:lvlText w:val="%5."/>
      <w:lvlJc w:val="left"/>
      <w:pPr>
        <w:tabs>
          <w:tab w:val="num" w:pos="4451"/>
        </w:tabs>
        <w:ind w:left="4451" w:hanging="360"/>
      </w:pPr>
    </w:lvl>
    <w:lvl w:ilvl="5" w:tplc="4716A5C8" w:tentative="1">
      <w:start w:val="1"/>
      <w:numFmt w:val="lowerRoman"/>
      <w:lvlText w:val="%6."/>
      <w:lvlJc w:val="right"/>
      <w:pPr>
        <w:tabs>
          <w:tab w:val="num" w:pos="5171"/>
        </w:tabs>
        <w:ind w:left="5171" w:hanging="180"/>
      </w:pPr>
    </w:lvl>
    <w:lvl w:ilvl="6" w:tplc="8680768A" w:tentative="1">
      <w:start w:val="1"/>
      <w:numFmt w:val="decimal"/>
      <w:lvlText w:val="%7."/>
      <w:lvlJc w:val="left"/>
      <w:pPr>
        <w:tabs>
          <w:tab w:val="num" w:pos="5891"/>
        </w:tabs>
        <w:ind w:left="5891" w:hanging="360"/>
      </w:pPr>
    </w:lvl>
    <w:lvl w:ilvl="7" w:tplc="0938F90E" w:tentative="1">
      <w:start w:val="1"/>
      <w:numFmt w:val="lowerLetter"/>
      <w:lvlText w:val="%8."/>
      <w:lvlJc w:val="left"/>
      <w:pPr>
        <w:tabs>
          <w:tab w:val="num" w:pos="6611"/>
        </w:tabs>
        <w:ind w:left="6611" w:hanging="360"/>
      </w:pPr>
    </w:lvl>
    <w:lvl w:ilvl="8" w:tplc="38A815AA" w:tentative="1">
      <w:start w:val="1"/>
      <w:numFmt w:val="lowerRoman"/>
      <w:lvlText w:val="%9."/>
      <w:lvlJc w:val="right"/>
      <w:pPr>
        <w:tabs>
          <w:tab w:val="num" w:pos="7331"/>
        </w:tabs>
        <w:ind w:left="7331" w:hanging="180"/>
      </w:pPr>
    </w:lvl>
  </w:abstractNum>
  <w:abstractNum w:abstractNumId="3">
    <w:nsid w:val="0F2E1CFF"/>
    <w:multiLevelType w:val="singleLevel"/>
    <w:tmpl w:val="343E9AF8"/>
    <w:lvl w:ilvl="0">
      <w:numFmt w:val="bullet"/>
      <w:lvlText w:val="-"/>
      <w:lvlJc w:val="left"/>
      <w:pPr>
        <w:tabs>
          <w:tab w:val="num" w:pos="1324"/>
        </w:tabs>
        <w:ind w:left="1324" w:hanging="360"/>
      </w:pPr>
      <w:rPr>
        <w:rFonts w:hint="default"/>
      </w:rPr>
    </w:lvl>
  </w:abstractNum>
  <w:abstractNum w:abstractNumId="4">
    <w:nsid w:val="1A3B73DD"/>
    <w:multiLevelType w:val="multilevel"/>
    <w:tmpl w:val="B5DEBAAE"/>
    <w:lvl w:ilvl="0">
      <w:start w:val="1"/>
      <w:numFmt w:val="bullet"/>
      <w:lvlText w:val="-"/>
      <w:lvlJc w:val="left"/>
      <w:pPr>
        <w:tabs>
          <w:tab w:val="num" w:pos="1211"/>
        </w:tabs>
        <w:ind w:left="1211" w:hanging="360"/>
      </w:pPr>
      <w:rPr>
        <w:rFonts w:ascii="Times New Roman" w:eastAsia="Times New Roman" w:hAnsi="Times New Roman" w:cs="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5">
    <w:nsid w:val="1CC575EF"/>
    <w:multiLevelType w:val="singleLevel"/>
    <w:tmpl w:val="343E9AF8"/>
    <w:lvl w:ilvl="0">
      <w:numFmt w:val="bullet"/>
      <w:lvlText w:val="-"/>
      <w:lvlJc w:val="left"/>
      <w:pPr>
        <w:tabs>
          <w:tab w:val="num" w:pos="1324"/>
        </w:tabs>
        <w:ind w:left="1324" w:hanging="360"/>
      </w:pPr>
      <w:rPr>
        <w:rFonts w:hint="default"/>
      </w:rPr>
    </w:lvl>
  </w:abstractNum>
  <w:abstractNum w:abstractNumId="6">
    <w:nsid w:val="20C730E5"/>
    <w:multiLevelType w:val="multilevel"/>
    <w:tmpl w:val="5A0E4096"/>
    <w:lvl w:ilvl="0">
      <w:start w:val="2"/>
      <w:numFmt w:val="decimal"/>
      <w:lvlText w:val="%1."/>
      <w:lvlJc w:val="left"/>
      <w:pPr>
        <w:tabs>
          <w:tab w:val="num" w:pos="720"/>
        </w:tabs>
        <w:ind w:left="720" w:hanging="360"/>
      </w:pPr>
      <w:rPr>
        <w:rFonts w:hint="default"/>
        <w:b/>
      </w:rPr>
    </w:lvl>
    <w:lvl w:ilvl="1">
      <w:start w:val="1"/>
      <w:numFmt w:val="decimal"/>
      <w:isLgl/>
      <w:lvlText w:val="%1.%2"/>
      <w:lvlJc w:val="left"/>
      <w:pPr>
        <w:tabs>
          <w:tab w:val="num" w:pos="1286"/>
        </w:tabs>
        <w:ind w:left="1286" w:hanging="435"/>
      </w:pPr>
      <w:rPr>
        <w:rFonts w:hint="default"/>
        <w:b/>
      </w:rPr>
    </w:lvl>
    <w:lvl w:ilvl="2">
      <w:start w:val="1"/>
      <w:numFmt w:val="decimal"/>
      <w:isLgl/>
      <w:lvlText w:val="%1.%2.%3"/>
      <w:lvlJc w:val="left"/>
      <w:pPr>
        <w:tabs>
          <w:tab w:val="num" w:pos="2062"/>
        </w:tabs>
        <w:ind w:left="2062" w:hanging="720"/>
      </w:pPr>
      <w:rPr>
        <w:rFonts w:hint="default"/>
        <w:b/>
      </w:rPr>
    </w:lvl>
    <w:lvl w:ilvl="3">
      <w:start w:val="1"/>
      <w:numFmt w:val="decimal"/>
      <w:isLgl/>
      <w:lvlText w:val="%1.%2.%3.%4"/>
      <w:lvlJc w:val="left"/>
      <w:pPr>
        <w:tabs>
          <w:tab w:val="num" w:pos="2913"/>
        </w:tabs>
        <w:ind w:left="2913" w:hanging="1080"/>
      </w:pPr>
      <w:rPr>
        <w:rFonts w:hint="default"/>
        <w:b/>
      </w:rPr>
    </w:lvl>
    <w:lvl w:ilvl="4">
      <w:start w:val="1"/>
      <w:numFmt w:val="decimal"/>
      <w:isLgl/>
      <w:lvlText w:val="%1.%2.%3.%4.%5"/>
      <w:lvlJc w:val="left"/>
      <w:pPr>
        <w:tabs>
          <w:tab w:val="num" w:pos="3404"/>
        </w:tabs>
        <w:ind w:left="3404" w:hanging="1080"/>
      </w:pPr>
      <w:rPr>
        <w:rFonts w:hint="default"/>
        <w:b/>
      </w:rPr>
    </w:lvl>
    <w:lvl w:ilvl="5">
      <w:start w:val="1"/>
      <w:numFmt w:val="decimal"/>
      <w:isLgl/>
      <w:lvlText w:val="%1.%2.%3.%4.%5.%6"/>
      <w:lvlJc w:val="left"/>
      <w:pPr>
        <w:tabs>
          <w:tab w:val="num" w:pos="4255"/>
        </w:tabs>
        <w:ind w:left="4255" w:hanging="1440"/>
      </w:pPr>
      <w:rPr>
        <w:rFonts w:hint="default"/>
        <w:b/>
      </w:rPr>
    </w:lvl>
    <w:lvl w:ilvl="6">
      <w:start w:val="1"/>
      <w:numFmt w:val="decimal"/>
      <w:isLgl/>
      <w:lvlText w:val="%1.%2.%3.%4.%5.%6.%7"/>
      <w:lvlJc w:val="left"/>
      <w:pPr>
        <w:tabs>
          <w:tab w:val="num" w:pos="4746"/>
        </w:tabs>
        <w:ind w:left="4746" w:hanging="1440"/>
      </w:pPr>
      <w:rPr>
        <w:rFonts w:hint="default"/>
        <w:b/>
      </w:rPr>
    </w:lvl>
    <w:lvl w:ilvl="7">
      <w:start w:val="1"/>
      <w:numFmt w:val="decimal"/>
      <w:isLgl/>
      <w:lvlText w:val="%1.%2.%3.%4.%5.%6.%7.%8"/>
      <w:lvlJc w:val="left"/>
      <w:pPr>
        <w:tabs>
          <w:tab w:val="num" w:pos="5597"/>
        </w:tabs>
        <w:ind w:left="5597" w:hanging="1800"/>
      </w:pPr>
      <w:rPr>
        <w:rFonts w:hint="default"/>
        <w:b/>
      </w:rPr>
    </w:lvl>
    <w:lvl w:ilvl="8">
      <w:start w:val="1"/>
      <w:numFmt w:val="decimal"/>
      <w:isLgl/>
      <w:lvlText w:val="%1.%2.%3.%4.%5.%6.%7.%8.%9"/>
      <w:lvlJc w:val="left"/>
      <w:pPr>
        <w:tabs>
          <w:tab w:val="num" w:pos="6448"/>
        </w:tabs>
        <w:ind w:left="6448" w:hanging="2160"/>
      </w:pPr>
      <w:rPr>
        <w:rFonts w:hint="default"/>
        <w:b/>
      </w:rPr>
    </w:lvl>
  </w:abstractNum>
  <w:abstractNum w:abstractNumId="7">
    <w:nsid w:val="20D2570E"/>
    <w:multiLevelType w:val="hybridMultilevel"/>
    <w:tmpl w:val="0A1ADD26"/>
    <w:lvl w:ilvl="0" w:tplc="69926926">
      <w:start w:val="1"/>
      <w:numFmt w:val="decimal"/>
      <w:lvlText w:val="%1."/>
      <w:lvlJc w:val="left"/>
      <w:pPr>
        <w:tabs>
          <w:tab w:val="num" w:pos="1641"/>
        </w:tabs>
        <w:ind w:left="1641" w:hanging="360"/>
      </w:pPr>
    </w:lvl>
    <w:lvl w:ilvl="1" w:tplc="6A66568C" w:tentative="1">
      <w:start w:val="1"/>
      <w:numFmt w:val="lowerLetter"/>
      <w:lvlText w:val="%2."/>
      <w:lvlJc w:val="left"/>
      <w:pPr>
        <w:tabs>
          <w:tab w:val="num" w:pos="2361"/>
        </w:tabs>
        <w:ind w:left="2361" w:hanging="360"/>
      </w:pPr>
    </w:lvl>
    <w:lvl w:ilvl="2" w:tplc="C6AE7676" w:tentative="1">
      <w:start w:val="1"/>
      <w:numFmt w:val="lowerRoman"/>
      <w:lvlText w:val="%3."/>
      <w:lvlJc w:val="right"/>
      <w:pPr>
        <w:tabs>
          <w:tab w:val="num" w:pos="3081"/>
        </w:tabs>
        <w:ind w:left="3081" w:hanging="180"/>
      </w:pPr>
    </w:lvl>
    <w:lvl w:ilvl="3" w:tplc="2EB40E4A" w:tentative="1">
      <w:start w:val="1"/>
      <w:numFmt w:val="decimal"/>
      <w:lvlText w:val="%4."/>
      <w:lvlJc w:val="left"/>
      <w:pPr>
        <w:tabs>
          <w:tab w:val="num" w:pos="3801"/>
        </w:tabs>
        <w:ind w:left="3801" w:hanging="360"/>
      </w:pPr>
    </w:lvl>
    <w:lvl w:ilvl="4" w:tplc="909AE216" w:tentative="1">
      <w:start w:val="1"/>
      <w:numFmt w:val="lowerLetter"/>
      <w:lvlText w:val="%5."/>
      <w:lvlJc w:val="left"/>
      <w:pPr>
        <w:tabs>
          <w:tab w:val="num" w:pos="4521"/>
        </w:tabs>
        <w:ind w:left="4521" w:hanging="360"/>
      </w:pPr>
    </w:lvl>
    <w:lvl w:ilvl="5" w:tplc="EB26C7E8" w:tentative="1">
      <w:start w:val="1"/>
      <w:numFmt w:val="lowerRoman"/>
      <w:lvlText w:val="%6."/>
      <w:lvlJc w:val="right"/>
      <w:pPr>
        <w:tabs>
          <w:tab w:val="num" w:pos="5241"/>
        </w:tabs>
        <w:ind w:left="5241" w:hanging="180"/>
      </w:pPr>
    </w:lvl>
    <w:lvl w:ilvl="6" w:tplc="A4746CAA" w:tentative="1">
      <w:start w:val="1"/>
      <w:numFmt w:val="decimal"/>
      <w:lvlText w:val="%7."/>
      <w:lvlJc w:val="left"/>
      <w:pPr>
        <w:tabs>
          <w:tab w:val="num" w:pos="5961"/>
        </w:tabs>
        <w:ind w:left="5961" w:hanging="360"/>
      </w:pPr>
    </w:lvl>
    <w:lvl w:ilvl="7" w:tplc="3A9E14DC" w:tentative="1">
      <w:start w:val="1"/>
      <w:numFmt w:val="lowerLetter"/>
      <w:lvlText w:val="%8."/>
      <w:lvlJc w:val="left"/>
      <w:pPr>
        <w:tabs>
          <w:tab w:val="num" w:pos="6681"/>
        </w:tabs>
        <w:ind w:left="6681" w:hanging="360"/>
      </w:pPr>
    </w:lvl>
    <w:lvl w:ilvl="8" w:tplc="909ACC46" w:tentative="1">
      <w:start w:val="1"/>
      <w:numFmt w:val="lowerRoman"/>
      <w:lvlText w:val="%9."/>
      <w:lvlJc w:val="right"/>
      <w:pPr>
        <w:tabs>
          <w:tab w:val="num" w:pos="7401"/>
        </w:tabs>
        <w:ind w:left="7401" w:hanging="180"/>
      </w:pPr>
    </w:lvl>
  </w:abstractNum>
  <w:abstractNum w:abstractNumId="8">
    <w:nsid w:val="223B64BD"/>
    <w:multiLevelType w:val="singleLevel"/>
    <w:tmpl w:val="343E9AF8"/>
    <w:lvl w:ilvl="0">
      <w:numFmt w:val="bullet"/>
      <w:lvlText w:val="-"/>
      <w:lvlJc w:val="left"/>
      <w:pPr>
        <w:tabs>
          <w:tab w:val="num" w:pos="1324"/>
        </w:tabs>
        <w:ind w:left="1324" w:hanging="360"/>
      </w:pPr>
      <w:rPr>
        <w:rFonts w:hint="default"/>
      </w:rPr>
    </w:lvl>
  </w:abstractNum>
  <w:abstractNum w:abstractNumId="9">
    <w:nsid w:val="2D02724D"/>
    <w:multiLevelType w:val="singleLevel"/>
    <w:tmpl w:val="343E9AF8"/>
    <w:lvl w:ilvl="0">
      <w:numFmt w:val="bullet"/>
      <w:lvlText w:val="-"/>
      <w:lvlJc w:val="left"/>
      <w:pPr>
        <w:tabs>
          <w:tab w:val="num" w:pos="1324"/>
        </w:tabs>
        <w:ind w:left="1324" w:hanging="360"/>
      </w:pPr>
      <w:rPr>
        <w:rFonts w:hint="default"/>
      </w:rPr>
    </w:lvl>
  </w:abstractNum>
  <w:abstractNum w:abstractNumId="10">
    <w:nsid w:val="2D6A0A81"/>
    <w:multiLevelType w:val="multilevel"/>
    <w:tmpl w:val="0DAE1D7A"/>
    <w:lvl w:ilvl="0">
      <w:start w:val="2"/>
      <w:numFmt w:val="decimal"/>
      <w:lvlText w:val=""/>
      <w:lvlJc w:val="left"/>
      <w:pPr>
        <w:tabs>
          <w:tab w:val="num" w:pos="360"/>
        </w:tabs>
        <w:ind w:left="360" w:hanging="360"/>
      </w:pPr>
      <w:rPr>
        <w:rFonts w:hint="default"/>
      </w:rPr>
    </w:lvl>
    <w:lvl w:ilvl="1">
      <w:start w:val="1"/>
      <w:numFmt w:val="decimal"/>
      <w:lvlText w:val="%1.%2."/>
      <w:lvlJc w:val="left"/>
      <w:pPr>
        <w:tabs>
          <w:tab w:val="num" w:pos="1991"/>
        </w:tabs>
        <w:ind w:left="1991" w:hanging="720"/>
      </w:pPr>
      <w:rPr>
        <w:rFonts w:hint="default"/>
      </w:rPr>
    </w:lvl>
    <w:lvl w:ilvl="2">
      <w:start w:val="1"/>
      <w:numFmt w:val="decimal"/>
      <w:lvlText w:val="%1.%2.%3."/>
      <w:lvlJc w:val="left"/>
      <w:pPr>
        <w:tabs>
          <w:tab w:val="num" w:pos="3262"/>
        </w:tabs>
        <w:ind w:left="3262" w:hanging="720"/>
      </w:pPr>
      <w:rPr>
        <w:rFonts w:hint="default"/>
      </w:rPr>
    </w:lvl>
    <w:lvl w:ilvl="3">
      <w:start w:val="1"/>
      <w:numFmt w:val="decimal"/>
      <w:lvlText w:val="%1.%2.%3.%4."/>
      <w:lvlJc w:val="left"/>
      <w:pPr>
        <w:tabs>
          <w:tab w:val="num" w:pos="4893"/>
        </w:tabs>
        <w:ind w:left="4893" w:hanging="1080"/>
      </w:pPr>
      <w:rPr>
        <w:rFonts w:hint="default"/>
      </w:rPr>
    </w:lvl>
    <w:lvl w:ilvl="4">
      <w:start w:val="1"/>
      <w:numFmt w:val="decimal"/>
      <w:lvlText w:val="%1.%2.%3.%4.%5."/>
      <w:lvlJc w:val="left"/>
      <w:pPr>
        <w:tabs>
          <w:tab w:val="num" w:pos="6164"/>
        </w:tabs>
        <w:ind w:left="6164" w:hanging="1080"/>
      </w:pPr>
      <w:rPr>
        <w:rFonts w:hint="default"/>
      </w:rPr>
    </w:lvl>
    <w:lvl w:ilvl="5">
      <w:start w:val="1"/>
      <w:numFmt w:val="decimal"/>
      <w:lvlText w:val="%1.%2.%3.%4.%5.%6."/>
      <w:lvlJc w:val="left"/>
      <w:pPr>
        <w:tabs>
          <w:tab w:val="num" w:pos="7795"/>
        </w:tabs>
        <w:ind w:left="7795" w:hanging="1440"/>
      </w:pPr>
      <w:rPr>
        <w:rFonts w:hint="default"/>
      </w:rPr>
    </w:lvl>
    <w:lvl w:ilvl="6">
      <w:start w:val="1"/>
      <w:numFmt w:val="decimal"/>
      <w:lvlText w:val="%1.%2.%3.%4.%5.%6.%7."/>
      <w:lvlJc w:val="left"/>
      <w:pPr>
        <w:tabs>
          <w:tab w:val="num" w:pos="9426"/>
        </w:tabs>
        <w:ind w:left="9426" w:hanging="1800"/>
      </w:pPr>
      <w:rPr>
        <w:rFonts w:hint="default"/>
      </w:rPr>
    </w:lvl>
    <w:lvl w:ilvl="7">
      <w:start w:val="1"/>
      <w:numFmt w:val="decimal"/>
      <w:lvlText w:val="%1.%2.%3.%4.%5.%6.%7.%8."/>
      <w:lvlJc w:val="left"/>
      <w:pPr>
        <w:tabs>
          <w:tab w:val="num" w:pos="10697"/>
        </w:tabs>
        <w:ind w:left="10697" w:hanging="1800"/>
      </w:pPr>
      <w:rPr>
        <w:rFonts w:hint="default"/>
      </w:rPr>
    </w:lvl>
    <w:lvl w:ilvl="8">
      <w:start w:val="1"/>
      <w:numFmt w:val="decimal"/>
      <w:lvlText w:val="%1.%2.%3.%4.%5.%6.%7.%8.%9."/>
      <w:lvlJc w:val="left"/>
      <w:pPr>
        <w:tabs>
          <w:tab w:val="num" w:pos="12328"/>
        </w:tabs>
        <w:ind w:left="12328" w:hanging="2160"/>
      </w:pPr>
      <w:rPr>
        <w:rFonts w:hint="default"/>
      </w:rPr>
    </w:lvl>
  </w:abstractNum>
  <w:abstractNum w:abstractNumId="11">
    <w:nsid w:val="2EA240F5"/>
    <w:multiLevelType w:val="multilevel"/>
    <w:tmpl w:val="0F44E128"/>
    <w:lvl w:ilvl="0">
      <w:start w:val="1"/>
      <w:numFmt w:val="decimal"/>
      <w:lvlText w:val="%1."/>
      <w:lvlJc w:val="left"/>
      <w:pPr>
        <w:tabs>
          <w:tab w:val="num" w:pos="720"/>
        </w:tabs>
        <w:ind w:left="720" w:hanging="360"/>
      </w:p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2062"/>
        </w:tabs>
        <w:ind w:left="2062" w:hanging="720"/>
      </w:pPr>
      <w:rPr>
        <w:rFonts w:hint="default"/>
      </w:rPr>
    </w:lvl>
    <w:lvl w:ilvl="3">
      <w:start w:val="1"/>
      <w:numFmt w:val="decimal"/>
      <w:isLgl/>
      <w:lvlText w:val="%1.%2.%3.%4"/>
      <w:lvlJc w:val="left"/>
      <w:pPr>
        <w:tabs>
          <w:tab w:val="num" w:pos="2913"/>
        </w:tabs>
        <w:ind w:left="2913" w:hanging="1080"/>
      </w:pPr>
      <w:rPr>
        <w:rFonts w:hint="default"/>
      </w:rPr>
    </w:lvl>
    <w:lvl w:ilvl="4">
      <w:start w:val="1"/>
      <w:numFmt w:val="decimal"/>
      <w:isLgl/>
      <w:lvlText w:val="%1.%2.%3.%4.%5"/>
      <w:lvlJc w:val="left"/>
      <w:pPr>
        <w:tabs>
          <w:tab w:val="num" w:pos="3404"/>
        </w:tabs>
        <w:ind w:left="3404" w:hanging="1080"/>
      </w:pPr>
      <w:rPr>
        <w:rFonts w:hint="default"/>
      </w:rPr>
    </w:lvl>
    <w:lvl w:ilvl="5">
      <w:start w:val="1"/>
      <w:numFmt w:val="decimal"/>
      <w:isLgl/>
      <w:lvlText w:val="%1.%2.%3.%4.%5.%6"/>
      <w:lvlJc w:val="left"/>
      <w:pPr>
        <w:tabs>
          <w:tab w:val="num" w:pos="4255"/>
        </w:tabs>
        <w:ind w:left="4255" w:hanging="1440"/>
      </w:pPr>
      <w:rPr>
        <w:rFonts w:hint="default"/>
      </w:rPr>
    </w:lvl>
    <w:lvl w:ilvl="6">
      <w:start w:val="1"/>
      <w:numFmt w:val="decimal"/>
      <w:isLgl/>
      <w:lvlText w:val="%1.%2.%3.%4.%5.%6.%7"/>
      <w:lvlJc w:val="left"/>
      <w:pPr>
        <w:tabs>
          <w:tab w:val="num" w:pos="4746"/>
        </w:tabs>
        <w:ind w:left="4746" w:hanging="1440"/>
      </w:pPr>
      <w:rPr>
        <w:rFonts w:hint="default"/>
      </w:rPr>
    </w:lvl>
    <w:lvl w:ilvl="7">
      <w:start w:val="1"/>
      <w:numFmt w:val="decimal"/>
      <w:isLgl/>
      <w:lvlText w:val="%1.%2.%3.%4.%5.%6.%7.%8"/>
      <w:lvlJc w:val="left"/>
      <w:pPr>
        <w:tabs>
          <w:tab w:val="num" w:pos="5597"/>
        </w:tabs>
        <w:ind w:left="5597" w:hanging="1800"/>
      </w:pPr>
      <w:rPr>
        <w:rFonts w:hint="default"/>
      </w:rPr>
    </w:lvl>
    <w:lvl w:ilvl="8">
      <w:start w:val="1"/>
      <w:numFmt w:val="decimal"/>
      <w:isLgl/>
      <w:lvlText w:val="%1.%2.%3.%4.%5.%6.%7.%8.%9"/>
      <w:lvlJc w:val="left"/>
      <w:pPr>
        <w:tabs>
          <w:tab w:val="num" w:pos="6448"/>
        </w:tabs>
        <w:ind w:left="6448" w:hanging="2160"/>
      </w:pPr>
      <w:rPr>
        <w:rFonts w:hint="default"/>
      </w:rPr>
    </w:lvl>
  </w:abstractNum>
  <w:abstractNum w:abstractNumId="12">
    <w:nsid w:val="302D667D"/>
    <w:multiLevelType w:val="hybridMultilevel"/>
    <w:tmpl w:val="F8380AF2"/>
    <w:lvl w:ilvl="0" w:tplc="AFD03C80">
      <w:start w:val="1"/>
      <w:numFmt w:val="decimal"/>
      <w:lvlText w:val="%1."/>
      <w:lvlJc w:val="left"/>
      <w:pPr>
        <w:tabs>
          <w:tab w:val="num" w:pos="825"/>
        </w:tabs>
        <w:ind w:left="825" w:hanging="465"/>
      </w:pPr>
      <w:rPr>
        <w:rFonts w:hint="default"/>
      </w:rPr>
    </w:lvl>
    <w:lvl w:ilvl="1" w:tplc="460EE1E0" w:tentative="1">
      <w:start w:val="1"/>
      <w:numFmt w:val="lowerLetter"/>
      <w:lvlText w:val="%2."/>
      <w:lvlJc w:val="left"/>
      <w:pPr>
        <w:tabs>
          <w:tab w:val="num" w:pos="1440"/>
        </w:tabs>
        <w:ind w:left="1440" w:hanging="360"/>
      </w:pPr>
    </w:lvl>
    <w:lvl w:ilvl="2" w:tplc="E0DE1EAE" w:tentative="1">
      <w:start w:val="1"/>
      <w:numFmt w:val="lowerRoman"/>
      <w:lvlText w:val="%3."/>
      <w:lvlJc w:val="right"/>
      <w:pPr>
        <w:tabs>
          <w:tab w:val="num" w:pos="2160"/>
        </w:tabs>
        <w:ind w:left="2160" w:hanging="180"/>
      </w:pPr>
    </w:lvl>
    <w:lvl w:ilvl="3" w:tplc="3FC27586" w:tentative="1">
      <w:start w:val="1"/>
      <w:numFmt w:val="decimal"/>
      <w:lvlText w:val="%4."/>
      <w:lvlJc w:val="left"/>
      <w:pPr>
        <w:tabs>
          <w:tab w:val="num" w:pos="2880"/>
        </w:tabs>
        <w:ind w:left="2880" w:hanging="360"/>
      </w:pPr>
    </w:lvl>
    <w:lvl w:ilvl="4" w:tplc="F08A9024" w:tentative="1">
      <w:start w:val="1"/>
      <w:numFmt w:val="lowerLetter"/>
      <w:lvlText w:val="%5."/>
      <w:lvlJc w:val="left"/>
      <w:pPr>
        <w:tabs>
          <w:tab w:val="num" w:pos="3600"/>
        </w:tabs>
        <w:ind w:left="3600" w:hanging="360"/>
      </w:pPr>
    </w:lvl>
    <w:lvl w:ilvl="5" w:tplc="5F98C04A" w:tentative="1">
      <w:start w:val="1"/>
      <w:numFmt w:val="lowerRoman"/>
      <w:lvlText w:val="%6."/>
      <w:lvlJc w:val="right"/>
      <w:pPr>
        <w:tabs>
          <w:tab w:val="num" w:pos="4320"/>
        </w:tabs>
        <w:ind w:left="4320" w:hanging="180"/>
      </w:pPr>
    </w:lvl>
    <w:lvl w:ilvl="6" w:tplc="62B8A4E2" w:tentative="1">
      <w:start w:val="1"/>
      <w:numFmt w:val="decimal"/>
      <w:lvlText w:val="%7."/>
      <w:lvlJc w:val="left"/>
      <w:pPr>
        <w:tabs>
          <w:tab w:val="num" w:pos="5040"/>
        </w:tabs>
        <w:ind w:left="5040" w:hanging="360"/>
      </w:pPr>
    </w:lvl>
    <w:lvl w:ilvl="7" w:tplc="E61A0536" w:tentative="1">
      <w:start w:val="1"/>
      <w:numFmt w:val="lowerLetter"/>
      <w:lvlText w:val="%8."/>
      <w:lvlJc w:val="left"/>
      <w:pPr>
        <w:tabs>
          <w:tab w:val="num" w:pos="5760"/>
        </w:tabs>
        <w:ind w:left="5760" w:hanging="360"/>
      </w:pPr>
    </w:lvl>
    <w:lvl w:ilvl="8" w:tplc="6AA82C42" w:tentative="1">
      <w:start w:val="1"/>
      <w:numFmt w:val="lowerRoman"/>
      <w:lvlText w:val="%9."/>
      <w:lvlJc w:val="right"/>
      <w:pPr>
        <w:tabs>
          <w:tab w:val="num" w:pos="6480"/>
        </w:tabs>
        <w:ind w:left="6480" w:hanging="180"/>
      </w:pPr>
    </w:lvl>
  </w:abstractNum>
  <w:abstractNum w:abstractNumId="13">
    <w:nsid w:val="312F1246"/>
    <w:multiLevelType w:val="multilevel"/>
    <w:tmpl w:val="9044E376"/>
    <w:lvl w:ilvl="0">
      <w:start w:val="2"/>
      <w:numFmt w:val="decimal"/>
      <w:lvlText w:val="%1."/>
      <w:lvlJc w:val="left"/>
      <w:pPr>
        <w:tabs>
          <w:tab w:val="num" w:pos="440"/>
        </w:tabs>
        <w:ind w:left="440" w:hanging="440"/>
      </w:pPr>
      <w:rPr>
        <w:rFonts w:hint="default"/>
      </w:rPr>
    </w:lvl>
    <w:lvl w:ilvl="1">
      <w:start w:val="2"/>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14">
    <w:nsid w:val="36E22BDF"/>
    <w:multiLevelType w:val="multilevel"/>
    <w:tmpl w:val="B50635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43F7695"/>
    <w:multiLevelType w:val="singleLevel"/>
    <w:tmpl w:val="343E9AF8"/>
    <w:lvl w:ilvl="0">
      <w:numFmt w:val="bullet"/>
      <w:lvlText w:val="-"/>
      <w:lvlJc w:val="left"/>
      <w:pPr>
        <w:tabs>
          <w:tab w:val="num" w:pos="1324"/>
        </w:tabs>
        <w:ind w:left="1324" w:hanging="360"/>
      </w:pPr>
      <w:rPr>
        <w:rFonts w:hint="default"/>
      </w:rPr>
    </w:lvl>
  </w:abstractNum>
  <w:abstractNum w:abstractNumId="16">
    <w:nsid w:val="47AB4084"/>
    <w:multiLevelType w:val="hybridMultilevel"/>
    <w:tmpl w:val="B5063576"/>
    <w:lvl w:ilvl="0" w:tplc="DF1611DA">
      <w:start w:val="1"/>
      <w:numFmt w:val="decimal"/>
      <w:lvlText w:val="%1."/>
      <w:lvlJc w:val="left"/>
      <w:pPr>
        <w:tabs>
          <w:tab w:val="num" w:pos="720"/>
        </w:tabs>
        <w:ind w:left="720" w:hanging="360"/>
      </w:pPr>
    </w:lvl>
    <w:lvl w:ilvl="1" w:tplc="21ECD6F2" w:tentative="1">
      <w:start w:val="1"/>
      <w:numFmt w:val="lowerLetter"/>
      <w:lvlText w:val="%2."/>
      <w:lvlJc w:val="left"/>
      <w:pPr>
        <w:tabs>
          <w:tab w:val="num" w:pos="1440"/>
        </w:tabs>
        <w:ind w:left="1440" w:hanging="360"/>
      </w:pPr>
    </w:lvl>
    <w:lvl w:ilvl="2" w:tplc="C4D007DC" w:tentative="1">
      <w:start w:val="1"/>
      <w:numFmt w:val="lowerRoman"/>
      <w:lvlText w:val="%3."/>
      <w:lvlJc w:val="right"/>
      <w:pPr>
        <w:tabs>
          <w:tab w:val="num" w:pos="2160"/>
        </w:tabs>
        <w:ind w:left="2160" w:hanging="180"/>
      </w:pPr>
    </w:lvl>
    <w:lvl w:ilvl="3" w:tplc="D8364EDC" w:tentative="1">
      <w:start w:val="1"/>
      <w:numFmt w:val="decimal"/>
      <w:lvlText w:val="%4."/>
      <w:lvlJc w:val="left"/>
      <w:pPr>
        <w:tabs>
          <w:tab w:val="num" w:pos="2880"/>
        </w:tabs>
        <w:ind w:left="2880" w:hanging="360"/>
      </w:pPr>
    </w:lvl>
    <w:lvl w:ilvl="4" w:tplc="BBFA20D6" w:tentative="1">
      <w:start w:val="1"/>
      <w:numFmt w:val="lowerLetter"/>
      <w:lvlText w:val="%5."/>
      <w:lvlJc w:val="left"/>
      <w:pPr>
        <w:tabs>
          <w:tab w:val="num" w:pos="3600"/>
        </w:tabs>
        <w:ind w:left="3600" w:hanging="360"/>
      </w:pPr>
    </w:lvl>
    <w:lvl w:ilvl="5" w:tplc="37F6611C" w:tentative="1">
      <w:start w:val="1"/>
      <w:numFmt w:val="lowerRoman"/>
      <w:lvlText w:val="%6."/>
      <w:lvlJc w:val="right"/>
      <w:pPr>
        <w:tabs>
          <w:tab w:val="num" w:pos="4320"/>
        </w:tabs>
        <w:ind w:left="4320" w:hanging="180"/>
      </w:pPr>
    </w:lvl>
    <w:lvl w:ilvl="6" w:tplc="C5A0423A" w:tentative="1">
      <w:start w:val="1"/>
      <w:numFmt w:val="decimal"/>
      <w:lvlText w:val="%7."/>
      <w:lvlJc w:val="left"/>
      <w:pPr>
        <w:tabs>
          <w:tab w:val="num" w:pos="5040"/>
        </w:tabs>
        <w:ind w:left="5040" w:hanging="360"/>
      </w:pPr>
    </w:lvl>
    <w:lvl w:ilvl="7" w:tplc="237A6456" w:tentative="1">
      <w:start w:val="1"/>
      <w:numFmt w:val="lowerLetter"/>
      <w:lvlText w:val="%8."/>
      <w:lvlJc w:val="left"/>
      <w:pPr>
        <w:tabs>
          <w:tab w:val="num" w:pos="5760"/>
        </w:tabs>
        <w:ind w:left="5760" w:hanging="360"/>
      </w:pPr>
    </w:lvl>
    <w:lvl w:ilvl="8" w:tplc="CFEE9388" w:tentative="1">
      <w:start w:val="1"/>
      <w:numFmt w:val="lowerRoman"/>
      <w:lvlText w:val="%9."/>
      <w:lvlJc w:val="right"/>
      <w:pPr>
        <w:tabs>
          <w:tab w:val="num" w:pos="6480"/>
        </w:tabs>
        <w:ind w:left="6480" w:hanging="180"/>
      </w:pPr>
    </w:lvl>
  </w:abstractNum>
  <w:abstractNum w:abstractNumId="17">
    <w:nsid w:val="4BD57B22"/>
    <w:multiLevelType w:val="hybridMultilevel"/>
    <w:tmpl w:val="3C1EA326"/>
    <w:lvl w:ilvl="0" w:tplc="451E1E9A">
      <w:start w:val="1"/>
      <w:numFmt w:val="decimal"/>
      <w:lvlText w:val="%1."/>
      <w:lvlJc w:val="left"/>
      <w:pPr>
        <w:tabs>
          <w:tab w:val="num" w:pos="360"/>
        </w:tabs>
        <w:ind w:left="360" w:hanging="360"/>
      </w:pPr>
    </w:lvl>
    <w:lvl w:ilvl="1" w:tplc="4ECAFA66" w:tentative="1">
      <w:start w:val="1"/>
      <w:numFmt w:val="lowerLetter"/>
      <w:lvlText w:val="%2."/>
      <w:lvlJc w:val="left"/>
      <w:pPr>
        <w:tabs>
          <w:tab w:val="num" w:pos="1080"/>
        </w:tabs>
        <w:ind w:left="1080" w:hanging="360"/>
      </w:pPr>
    </w:lvl>
    <w:lvl w:ilvl="2" w:tplc="A970D420" w:tentative="1">
      <w:start w:val="1"/>
      <w:numFmt w:val="lowerRoman"/>
      <w:lvlText w:val="%3."/>
      <w:lvlJc w:val="right"/>
      <w:pPr>
        <w:tabs>
          <w:tab w:val="num" w:pos="1800"/>
        </w:tabs>
        <w:ind w:left="1800" w:hanging="180"/>
      </w:pPr>
    </w:lvl>
    <w:lvl w:ilvl="3" w:tplc="6C72BE66" w:tentative="1">
      <w:start w:val="1"/>
      <w:numFmt w:val="decimal"/>
      <w:lvlText w:val="%4."/>
      <w:lvlJc w:val="left"/>
      <w:pPr>
        <w:tabs>
          <w:tab w:val="num" w:pos="2520"/>
        </w:tabs>
        <w:ind w:left="2520" w:hanging="360"/>
      </w:pPr>
    </w:lvl>
    <w:lvl w:ilvl="4" w:tplc="DAD26BE8" w:tentative="1">
      <w:start w:val="1"/>
      <w:numFmt w:val="lowerLetter"/>
      <w:lvlText w:val="%5."/>
      <w:lvlJc w:val="left"/>
      <w:pPr>
        <w:tabs>
          <w:tab w:val="num" w:pos="3240"/>
        </w:tabs>
        <w:ind w:left="3240" w:hanging="360"/>
      </w:pPr>
    </w:lvl>
    <w:lvl w:ilvl="5" w:tplc="1794DCC0" w:tentative="1">
      <w:start w:val="1"/>
      <w:numFmt w:val="lowerRoman"/>
      <w:lvlText w:val="%6."/>
      <w:lvlJc w:val="right"/>
      <w:pPr>
        <w:tabs>
          <w:tab w:val="num" w:pos="3960"/>
        </w:tabs>
        <w:ind w:left="3960" w:hanging="180"/>
      </w:pPr>
    </w:lvl>
    <w:lvl w:ilvl="6" w:tplc="715076E6" w:tentative="1">
      <w:start w:val="1"/>
      <w:numFmt w:val="decimal"/>
      <w:lvlText w:val="%7."/>
      <w:lvlJc w:val="left"/>
      <w:pPr>
        <w:tabs>
          <w:tab w:val="num" w:pos="4680"/>
        </w:tabs>
        <w:ind w:left="4680" w:hanging="360"/>
      </w:pPr>
    </w:lvl>
    <w:lvl w:ilvl="7" w:tplc="C4BE69CA" w:tentative="1">
      <w:start w:val="1"/>
      <w:numFmt w:val="lowerLetter"/>
      <w:lvlText w:val="%8."/>
      <w:lvlJc w:val="left"/>
      <w:pPr>
        <w:tabs>
          <w:tab w:val="num" w:pos="5400"/>
        </w:tabs>
        <w:ind w:left="5400" w:hanging="360"/>
      </w:pPr>
    </w:lvl>
    <w:lvl w:ilvl="8" w:tplc="F5B0F43A" w:tentative="1">
      <w:start w:val="1"/>
      <w:numFmt w:val="lowerRoman"/>
      <w:lvlText w:val="%9."/>
      <w:lvlJc w:val="right"/>
      <w:pPr>
        <w:tabs>
          <w:tab w:val="num" w:pos="6120"/>
        </w:tabs>
        <w:ind w:left="6120" w:hanging="180"/>
      </w:pPr>
    </w:lvl>
  </w:abstractNum>
  <w:abstractNum w:abstractNumId="18">
    <w:nsid w:val="4C3B2633"/>
    <w:multiLevelType w:val="multilevel"/>
    <w:tmpl w:val="B5DEBAAE"/>
    <w:lvl w:ilvl="0">
      <w:start w:val="1"/>
      <w:numFmt w:val="bullet"/>
      <w:lvlText w:val="-"/>
      <w:lvlJc w:val="left"/>
      <w:pPr>
        <w:tabs>
          <w:tab w:val="num" w:pos="1211"/>
        </w:tabs>
        <w:ind w:left="1211" w:hanging="360"/>
      </w:pPr>
      <w:rPr>
        <w:rFonts w:ascii="Times New Roman" w:eastAsia="Times New Roman" w:hAnsi="Times New Roman" w:cs="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19">
    <w:nsid w:val="543D7401"/>
    <w:multiLevelType w:val="multilevel"/>
    <w:tmpl w:val="31D4EF7E"/>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1991"/>
        </w:tabs>
        <w:ind w:left="1991" w:hanging="720"/>
      </w:pPr>
      <w:rPr>
        <w:rFonts w:hint="default"/>
      </w:rPr>
    </w:lvl>
    <w:lvl w:ilvl="2">
      <w:start w:val="1"/>
      <w:numFmt w:val="decimal"/>
      <w:lvlText w:val="%1.%2.%3."/>
      <w:lvlJc w:val="left"/>
      <w:pPr>
        <w:tabs>
          <w:tab w:val="num" w:pos="3262"/>
        </w:tabs>
        <w:ind w:left="3262" w:hanging="720"/>
      </w:pPr>
      <w:rPr>
        <w:rFonts w:hint="default"/>
      </w:rPr>
    </w:lvl>
    <w:lvl w:ilvl="3">
      <w:start w:val="1"/>
      <w:numFmt w:val="decimal"/>
      <w:lvlText w:val="%1.%2.%3.%4."/>
      <w:lvlJc w:val="left"/>
      <w:pPr>
        <w:tabs>
          <w:tab w:val="num" w:pos="4893"/>
        </w:tabs>
        <w:ind w:left="4893" w:hanging="1080"/>
      </w:pPr>
      <w:rPr>
        <w:rFonts w:hint="default"/>
      </w:rPr>
    </w:lvl>
    <w:lvl w:ilvl="4">
      <w:start w:val="1"/>
      <w:numFmt w:val="decimal"/>
      <w:lvlText w:val="%1.%2.%3.%4.%5."/>
      <w:lvlJc w:val="left"/>
      <w:pPr>
        <w:tabs>
          <w:tab w:val="num" w:pos="6164"/>
        </w:tabs>
        <w:ind w:left="6164" w:hanging="1080"/>
      </w:pPr>
      <w:rPr>
        <w:rFonts w:hint="default"/>
      </w:rPr>
    </w:lvl>
    <w:lvl w:ilvl="5">
      <w:start w:val="1"/>
      <w:numFmt w:val="decimal"/>
      <w:lvlText w:val="%1.%2.%3.%4.%5.%6."/>
      <w:lvlJc w:val="left"/>
      <w:pPr>
        <w:tabs>
          <w:tab w:val="num" w:pos="7795"/>
        </w:tabs>
        <w:ind w:left="7795" w:hanging="1440"/>
      </w:pPr>
      <w:rPr>
        <w:rFonts w:hint="default"/>
      </w:rPr>
    </w:lvl>
    <w:lvl w:ilvl="6">
      <w:start w:val="1"/>
      <w:numFmt w:val="decimal"/>
      <w:lvlText w:val="%1.%2.%3.%4.%5.%6.%7."/>
      <w:lvlJc w:val="left"/>
      <w:pPr>
        <w:tabs>
          <w:tab w:val="num" w:pos="9426"/>
        </w:tabs>
        <w:ind w:left="9426" w:hanging="1800"/>
      </w:pPr>
      <w:rPr>
        <w:rFonts w:hint="default"/>
      </w:rPr>
    </w:lvl>
    <w:lvl w:ilvl="7">
      <w:start w:val="1"/>
      <w:numFmt w:val="decimal"/>
      <w:lvlText w:val="%1.%2.%3.%4.%5.%6.%7.%8."/>
      <w:lvlJc w:val="left"/>
      <w:pPr>
        <w:tabs>
          <w:tab w:val="num" w:pos="10697"/>
        </w:tabs>
        <w:ind w:left="10697" w:hanging="1800"/>
      </w:pPr>
      <w:rPr>
        <w:rFonts w:hint="default"/>
      </w:rPr>
    </w:lvl>
    <w:lvl w:ilvl="8">
      <w:start w:val="1"/>
      <w:numFmt w:val="decimal"/>
      <w:lvlText w:val="%1.%2.%3.%4.%5.%6.%7.%8.%9."/>
      <w:lvlJc w:val="left"/>
      <w:pPr>
        <w:tabs>
          <w:tab w:val="num" w:pos="12328"/>
        </w:tabs>
        <w:ind w:left="12328" w:hanging="2160"/>
      </w:pPr>
      <w:rPr>
        <w:rFonts w:hint="default"/>
      </w:rPr>
    </w:lvl>
  </w:abstractNum>
  <w:abstractNum w:abstractNumId="20">
    <w:nsid w:val="5BB026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DAF47C2"/>
    <w:multiLevelType w:val="singleLevel"/>
    <w:tmpl w:val="343E9AF8"/>
    <w:lvl w:ilvl="0">
      <w:numFmt w:val="bullet"/>
      <w:lvlText w:val="-"/>
      <w:lvlJc w:val="left"/>
      <w:pPr>
        <w:tabs>
          <w:tab w:val="num" w:pos="1324"/>
        </w:tabs>
        <w:ind w:left="1324" w:hanging="360"/>
      </w:pPr>
      <w:rPr>
        <w:rFonts w:hint="default"/>
      </w:rPr>
    </w:lvl>
  </w:abstractNum>
  <w:abstractNum w:abstractNumId="22">
    <w:nsid w:val="6B584CEA"/>
    <w:multiLevelType w:val="singleLevel"/>
    <w:tmpl w:val="343E9AF8"/>
    <w:lvl w:ilvl="0">
      <w:numFmt w:val="bullet"/>
      <w:lvlText w:val="-"/>
      <w:lvlJc w:val="left"/>
      <w:pPr>
        <w:tabs>
          <w:tab w:val="num" w:pos="1324"/>
        </w:tabs>
        <w:ind w:left="1324" w:hanging="360"/>
      </w:pPr>
      <w:rPr>
        <w:rFonts w:hint="default"/>
      </w:rPr>
    </w:lvl>
  </w:abstractNum>
  <w:abstractNum w:abstractNumId="23">
    <w:nsid w:val="6EF02BAC"/>
    <w:multiLevelType w:val="singleLevel"/>
    <w:tmpl w:val="343E9AF8"/>
    <w:lvl w:ilvl="0">
      <w:numFmt w:val="bullet"/>
      <w:lvlText w:val="-"/>
      <w:lvlJc w:val="left"/>
      <w:pPr>
        <w:tabs>
          <w:tab w:val="num" w:pos="1324"/>
        </w:tabs>
        <w:ind w:left="1324" w:hanging="360"/>
      </w:pPr>
      <w:rPr>
        <w:rFonts w:hint="default"/>
      </w:rPr>
    </w:lvl>
  </w:abstractNum>
  <w:abstractNum w:abstractNumId="24">
    <w:nsid w:val="6FDB7ED4"/>
    <w:multiLevelType w:val="hybridMultilevel"/>
    <w:tmpl w:val="6998520C"/>
    <w:lvl w:ilvl="0" w:tplc="D598BDC8">
      <w:numFmt w:val="bullet"/>
      <w:lvlText w:val="-"/>
      <w:lvlJc w:val="left"/>
      <w:pPr>
        <w:tabs>
          <w:tab w:val="num" w:pos="1241"/>
        </w:tabs>
        <w:ind w:left="1241" w:hanging="390"/>
      </w:pPr>
      <w:rPr>
        <w:rFonts w:ascii="Times New Roman" w:eastAsia="Times New Roman" w:hAnsi="Times New Roman" w:cs="Times New Roman" w:hint="default"/>
      </w:rPr>
    </w:lvl>
    <w:lvl w:ilvl="1" w:tplc="20E086A4" w:tentative="1">
      <w:start w:val="1"/>
      <w:numFmt w:val="bullet"/>
      <w:lvlText w:val="o"/>
      <w:lvlJc w:val="left"/>
      <w:pPr>
        <w:tabs>
          <w:tab w:val="num" w:pos="1931"/>
        </w:tabs>
        <w:ind w:left="1931" w:hanging="360"/>
      </w:pPr>
      <w:rPr>
        <w:rFonts w:ascii="Courier New" w:hAnsi="Courier New" w:hint="default"/>
      </w:rPr>
    </w:lvl>
    <w:lvl w:ilvl="2" w:tplc="B6B4B31E" w:tentative="1">
      <w:start w:val="1"/>
      <w:numFmt w:val="bullet"/>
      <w:lvlText w:val=""/>
      <w:lvlJc w:val="left"/>
      <w:pPr>
        <w:tabs>
          <w:tab w:val="num" w:pos="2651"/>
        </w:tabs>
        <w:ind w:left="2651" w:hanging="360"/>
      </w:pPr>
      <w:rPr>
        <w:rFonts w:ascii="Wingdings" w:hAnsi="Wingdings" w:hint="default"/>
      </w:rPr>
    </w:lvl>
    <w:lvl w:ilvl="3" w:tplc="069CC98E" w:tentative="1">
      <w:start w:val="1"/>
      <w:numFmt w:val="bullet"/>
      <w:lvlText w:val=""/>
      <w:lvlJc w:val="left"/>
      <w:pPr>
        <w:tabs>
          <w:tab w:val="num" w:pos="3371"/>
        </w:tabs>
        <w:ind w:left="3371" w:hanging="360"/>
      </w:pPr>
      <w:rPr>
        <w:rFonts w:ascii="Symbol" w:hAnsi="Symbol" w:hint="default"/>
      </w:rPr>
    </w:lvl>
    <w:lvl w:ilvl="4" w:tplc="E292B90E" w:tentative="1">
      <w:start w:val="1"/>
      <w:numFmt w:val="bullet"/>
      <w:lvlText w:val="o"/>
      <w:lvlJc w:val="left"/>
      <w:pPr>
        <w:tabs>
          <w:tab w:val="num" w:pos="4091"/>
        </w:tabs>
        <w:ind w:left="4091" w:hanging="360"/>
      </w:pPr>
      <w:rPr>
        <w:rFonts w:ascii="Courier New" w:hAnsi="Courier New" w:hint="default"/>
      </w:rPr>
    </w:lvl>
    <w:lvl w:ilvl="5" w:tplc="E4703716" w:tentative="1">
      <w:start w:val="1"/>
      <w:numFmt w:val="bullet"/>
      <w:lvlText w:val=""/>
      <w:lvlJc w:val="left"/>
      <w:pPr>
        <w:tabs>
          <w:tab w:val="num" w:pos="4811"/>
        </w:tabs>
        <w:ind w:left="4811" w:hanging="360"/>
      </w:pPr>
      <w:rPr>
        <w:rFonts w:ascii="Wingdings" w:hAnsi="Wingdings" w:hint="default"/>
      </w:rPr>
    </w:lvl>
    <w:lvl w:ilvl="6" w:tplc="AAAE7590" w:tentative="1">
      <w:start w:val="1"/>
      <w:numFmt w:val="bullet"/>
      <w:lvlText w:val=""/>
      <w:lvlJc w:val="left"/>
      <w:pPr>
        <w:tabs>
          <w:tab w:val="num" w:pos="5531"/>
        </w:tabs>
        <w:ind w:left="5531" w:hanging="360"/>
      </w:pPr>
      <w:rPr>
        <w:rFonts w:ascii="Symbol" w:hAnsi="Symbol" w:hint="default"/>
      </w:rPr>
    </w:lvl>
    <w:lvl w:ilvl="7" w:tplc="9B3248D4" w:tentative="1">
      <w:start w:val="1"/>
      <w:numFmt w:val="bullet"/>
      <w:lvlText w:val="o"/>
      <w:lvlJc w:val="left"/>
      <w:pPr>
        <w:tabs>
          <w:tab w:val="num" w:pos="6251"/>
        </w:tabs>
        <w:ind w:left="6251" w:hanging="360"/>
      </w:pPr>
      <w:rPr>
        <w:rFonts w:ascii="Courier New" w:hAnsi="Courier New" w:hint="default"/>
      </w:rPr>
    </w:lvl>
    <w:lvl w:ilvl="8" w:tplc="6AC0D350" w:tentative="1">
      <w:start w:val="1"/>
      <w:numFmt w:val="bullet"/>
      <w:lvlText w:val=""/>
      <w:lvlJc w:val="left"/>
      <w:pPr>
        <w:tabs>
          <w:tab w:val="num" w:pos="6971"/>
        </w:tabs>
        <w:ind w:left="6971" w:hanging="360"/>
      </w:pPr>
      <w:rPr>
        <w:rFonts w:ascii="Wingdings" w:hAnsi="Wingdings" w:hint="default"/>
      </w:rPr>
    </w:lvl>
  </w:abstractNum>
  <w:abstractNum w:abstractNumId="25">
    <w:nsid w:val="72531B4C"/>
    <w:multiLevelType w:val="singleLevel"/>
    <w:tmpl w:val="343E9AF8"/>
    <w:lvl w:ilvl="0">
      <w:numFmt w:val="bullet"/>
      <w:lvlText w:val="-"/>
      <w:lvlJc w:val="left"/>
      <w:pPr>
        <w:tabs>
          <w:tab w:val="num" w:pos="1324"/>
        </w:tabs>
        <w:ind w:left="1324" w:hanging="360"/>
      </w:pPr>
      <w:rPr>
        <w:rFonts w:hint="default"/>
      </w:rPr>
    </w:lvl>
  </w:abstractNum>
  <w:abstractNum w:abstractNumId="26">
    <w:nsid w:val="72B67BF1"/>
    <w:multiLevelType w:val="hybridMultilevel"/>
    <w:tmpl w:val="B5DEBAAE"/>
    <w:lvl w:ilvl="0" w:tplc="9190E5D2">
      <w:start w:val="1"/>
      <w:numFmt w:val="bullet"/>
      <w:lvlText w:val="-"/>
      <w:lvlJc w:val="left"/>
      <w:pPr>
        <w:tabs>
          <w:tab w:val="num" w:pos="1211"/>
        </w:tabs>
        <w:ind w:left="1211" w:hanging="360"/>
      </w:pPr>
      <w:rPr>
        <w:rFonts w:ascii="Times New Roman" w:eastAsia="Times New Roman" w:hAnsi="Times New Roman" w:cs="Times New Roman" w:hint="default"/>
      </w:rPr>
    </w:lvl>
    <w:lvl w:ilvl="1" w:tplc="680632CA" w:tentative="1">
      <w:start w:val="1"/>
      <w:numFmt w:val="bullet"/>
      <w:lvlText w:val="o"/>
      <w:lvlJc w:val="left"/>
      <w:pPr>
        <w:tabs>
          <w:tab w:val="num" w:pos="1931"/>
        </w:tabs>
        <w:ind w:left="1931" w:hanging="360"/>
      </w:pPr>
      <w:rPr>
        <w:rFonts w:ascii="Courier New" w:hAnsi="Courier New" w:hint="default"/>
      </w:rPr>
    </w:lvl>
    <w:lvl w:ilvl="2" w:tplc="E20EED62" w:tentative="1">
      <w:start w:val="1"/>
      <w:numFmt w:val="bullet"/>
      <w:lvlText w:val=""/>
      <w:lvlJc w:val="left"/>
      <w:pPr>
        <w:tabs>
          <w:tab w:val="num" w:pos="2651"/>
        </w:tabs>
        <w:ind w:left="2651" w:hanging="360"/>
      </w:pPr>
      <w:rPr>
        <w:rFonts w:ascii="Wingdings" w:hAnsi="Wingdings" w:hint="default"/>
      </w:rPr>
    </w:lvl>
    <w:lvl w:ilvl="3" w:tplc="7B283018" w:tentative="1">
      <w:start w:val="1"/>
      <w:numFmt w:val="bullet"/>
      <w:lvlText w:val=""/>
      <w:lvlJc w:val="left"/>
      <w:pPr>
        <w:tabs>
          <w:tab w:val="num" w:pos="3371"/>
        </w:tabs>
        <w:ind w:left="3371" w:hanging="360"/>
      </w:pPr>
      <w:rPr>
        <w:rFonts w:ascii="Symbol" w:hAnsi="Symbol" w:hint="default"/>
      </w:rPr>
    </w:lvl>
    <w:lvl w:ilvl="4" w:tplc="8E6C5BB0" w:tentative="1">
      <w:start w:val="1"/>
      <w:numFmt w:val="bullet"/>
      <w:lvlText w:val="o"/>
      <w:lvlJc w:val="left"/>
      <w:pPr>
        <w:tabs>
          <w:tab w:val="num" w:pos="4091"/>
        </w:tabs>
        <w:ind w:left="4091" w:hanging="360"/>
      </w:pPr>
      <w:rPr>
        <w:rFonts w:ascii="Courier New" w:hAnsi="Courier New" w:hint="default"/>
      </w:rPr>
    </w:lvl>
    <w:lvl w:ilvl="5" w:tplc="D736CB36" w:tentative="1">
      <w:start w:val="1"/>
      <w:numFmt w:val="bullet"/>
      <w:lvlText w:val=""/>
      <w:lvlJc w:val="left"/>
      <w:pPr>
        <w:tabs>
          <w:tab w:val="num" w:pos="4811"/>
        </w:tabs>
        <w:ind w:left="4811" w:hanging="360"/>
      </w:pPr>
      <w:rPr>
        <w:rFonts w:ascii="Wingdings" w:hAnsi="Wingdings" w:hint="default"/>
      </w:rPr>
    </w:lvl>
    <w:lvl w:ilvl="6" w:tplc="6742E164" w:tentative="1">
      <w:start w:val="1"/>
      <w:numFmt w:val="bullet"/>
      <w:lvlText w:val=""/>
      <w:lvlJc w:val="left"/>
      <w:pPr>
        <w:tabs>
          <w:tab w:val="num" w:pos="5531"/>
        </w:tabs>
        <w:ind w:left="5531" w:hanging="360"/>
      </w:pPr>
      <w:rPr>
        <w:rFonts w:ascii="Symbol" w:hAnsi="Symbol" w:hint="default"/>
      </w:rPr>
    </w:lvl>
    <w:lvl w:ilvl="7" w:tplc="73E0C02A" w:tentative="1">
      <w:start w:val="1"/>
      <w:numFmt w:val="bullet"/>
      <w:lvlText w:val="o"/>
      <w:lvlJc w:val="left"/>
      <w:pPr>
        <w:tabs>
          <w:tab w:val="num" w:pos="6251"/>
        </w:tabs>
        <w:ind w:left="6251" w:hanging="360"/>
      </w:pPr>
      <w:rPr>
        <w:rFonts w:ascii="Courier New" w:hAnsi="Courier New" w:hint="default"/>
      </w:rPr>
    </w:lvl>
    <w:lvl w:ilvl="8" w:tplc="9D2AE7C0" w:tentative="1">
      <w:start w:val="1"/>
      <w:numFmt w:val="bullet"/>
      <w:lvlText w:val=""/>
      <w:lvlJc w:val="left"/>
      <w:pPr>
        <w:tabs>
          <w:tab w:val="num" w:pos="6971"/>
        </w:tabs>
        <w:ind w:left="6971" w:hanging="360"/>
      </w:pPr>
      <w:rPr>
        <w:rFonts w:ascii="Wingdings" w:hAnsi="Wingdings" w:hint="default"/>
      </w:rPr>
    </w:lvl>
  </w:abstractNum>
  <w:abstractNum w:abstractNumId="27">
    <w:nsid w:val="72EA4CD5"/>
    <w:multiLevelType w:val="multilevel"/>
    <w:tmpl w:val="B2DC2362"/>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991"/>
        </w:tabs>
        <w:ind w:left="1991" w:hanging="720"/>
      </w:pPr>
      <w:rPr>
        <w:rFonts w:hint="default"/>
      </w:rPr>
    </w:lvl>
    <w:lvl w:ilvl="2">
      <w:start w:val="1"/>
      <w:numFmt w:val="decimal"/>
      <w:lvlText w:val="%1.%2.%3."/>
      <w:lvlJc w:val="left"/>
      <w:pPr>
        <w:tabs>
          <w:tab w:val="num" w:pos="3262"/>
        </w:tabs>
        <w:ind w:left="3262" w:hanging="720"/>
      </w:pPr>
      <w:rPr>
        <w:rFonts w:hint="default"/>
      </w:rPr>
    </w:lvl>
    <w:lvl w:ilvl="3">
      <w:start w:val="1"/>
      <w:numFmt w:val="decimal"/>
      <w:lvlText w:val="%1.%2.%3.%4."/>
      <w:lvlJc w:val="left"/>
      <w:pPr>
        <w:tabs>
          <w:tab w:val="num" w:pos="4893"/>
        </w:tabs>
        <w:ind w:left="4893" w:hanging="1080"/>
      </w:pPr>
      <w:rPr>
        <w:rFonts w:hint="default"/>
      </w:rPr>
    </w:lvl>
    <w:lvl w:ilvl="4">
      <w:start w:val="1"/>
      <w:numFmt w:val="decimal"/>
      <w:lvlText w:val="%1.%2.%3.%4.%5."/>
      <w:lvlJc w:val="left"/>
      <w:pPr>
        <w:tabs>
          <w:tab w:val="num" w:pos="6164"/>
        </w:tabs>
        <w:ind w:left="6164" w:hanging="1080"/>
      </w:pPr>
      <w:rPr>
        <w:rFonts w:hint="default"/>
      </w:rPr>
    </w:lvl>
    <w:lvl w:ilvl="5">
      <w:start w:val="1"/>
      <w:numFmt w:val="decimal"/>
      <w:lvlText w:val="%1.%2.%3.%4.%5.%6."/>
      <w:lvlJc w:val="left"/>
      <w:pPr>
        <w:tabs>
          <w:tab w:val="num" w:pos="7795"/>
        </w:tabs>
        <w:ind w:left="7795" w:hanging="1440"/>
      </w:pPr>
      <w:rPr>
        <w:rFonts w:hint="default"/>
      </w:rPr>
    </w:lvl>
    <w:lvl w:ilvl="6">
      <w:start w:val="1"/>
      <w:numFmt w:val="decimal"/>
      <w:lvlText w:val="%1.%2.%3.%4.%5.%6.%7."/>
      <w:lvlJc w:val="left"/>
      <w:pPr>
        <w:tabs>
          <w:tab w:val="num" w:pos="9426"/>
        </w:tabs>
        <w:ind w:left="9426" w:hanging="1800"/>
      </w:pPr>
      <w:rPr>
        <w:rFonts w:hint="default"/>
      </w:rPr>
    </w:lvl>
    <w:lvl w:ilvl="7">
      <w:start w:val="1"/>
      <w:numFmt w:val="decimal"/>
      <w:lvlText w:val="%1.%2.%3.%4.%5.%6.%7.%8."/>
      <w:lvlJc w:val="left"/>
      <w:pPr>
        <w:tabs>
          <w:tab w:val="num" w:pos="10697"/>
        </w:tabs>
        <w:ind w:left="10697" w:hanging="1800"/>
      </w:pPr>
      <w:rPr>
        <w:rFonts w:hint="default"/>
      </w:rPr>
    </w:lvl>
    <w:lvl w:ilvl="8">
      <w:start w:val="1"/>
      <w:numFmt w:val="decimal"/>
      <w:lvlText w:val="%1.%2.%3.%4.%5.%6.%7.%8.%9."/>
      <w:lvlJc w:val="left"/>
      <w:pPr>
        <w:tabs>
          <w:tab w:val="num" w:pos="12328"/>
        </w:tabs>
        <w:ind w:left="12328" w:hanging="2160"/>
      </w:pPr>
      <w:rPr>
        <w:rFonts w:hint="default"/>
      </w:rPr>
    </w:lvl>
  </w:abstractNum>
  <w:abstractNum w:abstractNumId="28">
    <w:nsid w:val="755C1BF7"/>
    <w:multiLevelType w:val="singleLevel"/>
    <w:tmpl w:val="343E9AF8"/>
    <w:lvl w:ilvl="0">
      <w:numFmt w:val="bullet"/>
      <w:lvlText w:val="-"/>
      <w:lvlJc w:val="left"/>
      <w:pPr>
        <w:tabs>
          <w:tab w:val="num" w:pos="1324"/>
        </w:tabs>
        <w:ind w:left="1324" w:hanging="360"/>
      </w:pPr>
      <w:rPr>
        <w:rFonts w:hint="default"/>
      </w:rPr>
    </w:lvl>
  </w:abstractNum>
  <w:abstractNum w:abstractNumId="29">
    <w:nsid w:val="7BE71A99"/>
    <w:multiLevelType w:val="singleLevel"/>
    <w:tmpl w:val="343E9AF8"/>
    <w:lvl w:ilvl="0">
      <w:numFmt w:val="bullet"/>
      <w:lvlText w:val="-"/>
      <w:lvlJc w:val="left"/>
      <w:pPr>
        <w:tabs>
          <w:tab w:val="num" w:pos="1324"/>
        </w:tabs>
        <w:ind w:left="1324" w:hanging="360"/>
      </w:pPr>
      <w:rPr>
        <w:rFonts w:hint="default"/>
      </w:rPr>
    </w:lvl>
  </w:abstractNum>
  <w:abstractNum w:abstractNumId="30">
    <w:nsid w:val="7D2C56D2"/>
    <w:multiLevelType w:val="singleLevel"/>
    <w:tmpl w:val="343E9AF8"/>
    <w:lvl w:ilvl="0">
      <w:numFmt w:val="bullet"/>
      <w:lvlText w:val="-"/>
      <w:lvlJc w:val="left"/>
      <w:pPr>
        <w:tabs>
          <w:tab w:val="num" w:pos="1324"/>
        </w:tabs>
        <w:ind w:left="1324" w:hanging="360"/>
      </w:pPr>
      <w:rPr>
        <w:rFonts w:hint="default"/>
      </w:rPr>
    </w:lvl>
  </w:abstractNum>
  <w:abstractNum w:abstractNumId="31">
    <w:nsid w:val="7D8F2EB7"/>
    <w:multiLevelType w:val="hybridMultilevel"/>
    <w:tmpl w:val="BB68F380"/>
    <w:lvl w:ilvl="0" w:tplc="B98CB4B2">
      <w:numFmt w:val="bullet"/>
      <w:lvlText w:val="-"/>
      <w:lvlJc w:val="left"/>
      <w:pPr>
        <w:tabs>
          <w:tab w:val="num" w:pos="1211"/>
        </w:tabs>
        <w:ind w:left="1211" w:hanging="360"/>
      </w:pPr>
      <w:rPr>
        <w:rFonts w:ascii="Times New Roman" w:eastAsia="Times New Roman" w:hAnsi="Times New Roman" w:cs="Times New Roman" w:hint="default"/>
      </w:rPr>
    </w:lvl>
    <w:lvl w:ilvl="1" w:tplc="B47EBA4A" w:tentative="1">
      <w:start w:val="1"/>
      <w:numFmt w:val="bullet"/>
      <w:lvlText w:val="o"/>
      <w:lvlJc w:val="left"/>
      <w:pPr>
        <w:tabs>
          <w:tab w:val="num" w:pos="1931"/>
        </w:tabs>
        <w:ind w:left="1931" w:hanging="360"/>
      </w:pPr>
      <w:rPr>
        <w:rFonts w:ascii="Courier New" w:hAnsi="Courier New" w:hint="default"/>
      </w:rPr>
    </w:lvl>
    <w:lvl w:ilvl="2" w:tplc="507C2E3A" w:tentative="1">
      <w:start w:val="1"/>
      <w:numFmt w:val="bullet"/>
      <w:lvlText w:val=""/>
      <w:lvlJc w:val="left"/>
      <w:pPr>
        <w:tabs>
          <w:tab w:val="num" w:pos="2651"/>
        </w:tabs>
        <w:ind w:left="2651" w:hanging="360"/>
      </w:pPr>
      <w:rPr>
        <w:rFonts w:ascii="Wingdings" w:hAnsi="Wingdings" w:hint="default"/>
      </w:rPr>
    </w:lvl>
    <w:lvl w:ilvl="3" w:tplc="F23EC7D2" w:tentative="1">
      <w:start w:val="1"/>
      <w:numFmt w:val="bullet"/>
      <w:lvlText w:val=""/>
      <w:lvlJc w:val="left"/>
      <w:pPr>
        <w:tabs>
          <w:tab w:val="num" w:pos="3371"/>
        </w:tabs>
        <w:ind w:left="3371" w:hanging="360"/>
      </w:pPr>
      <w:rPr>
        <w:rFonts w:ascii="Symbol" w:hAnsi="Symbol" w:hint="default"/>
      </w:rPr>
    </w:lvl>
    <w:lvl w:ilvl="4" w:tplc="6EA2C59C" w:tentative="1">
      <w:start w:val="1"/>
      <w:numFmt w:val="bullet"/>
      <w:lvlText w:val="o"/>
      <w:lvlJc w:val="left"/>
      <w:pPr>
        <w:tabs>
          <w:tab w:val="num" w:pos="4091"/>
        </w:tabs>
        <w:ind w:left="4091" w:hanging="360"/>
      </w:pPr>
      <w:rPr>
        <w:rFonts w:ascii="Courier New" w:hAnsi="Courier New" w:hint="default"/>
      </w:rPr>
    </w:lvl>
    <w:lvl w:ilvl="5" w:tplc="AD621AE6" w:tentative="1">
      <w:start w:val="1"/>
      <w:numFmt w:val="bullet"/>
      <w:lvlText w:val=""/>
      <w:lvlJc w:val="left"/>
      <w:pPr>
        <w:tabs>
          <w:tab w:val="num" w:pos="4811"/>
        </w:tabs>
        <w:ind w:left="4811" w:hanging="360"/>
      </w:pPr>
      <w:rPr>
        <w:rFonts w:ascii="Wingdings" w:hAnsi="Wingdings" w:hint="default"/>
      </w:rPr>
    </w:lvl>
    <w:lvl w:ilvl="6" w:tplc="37F8A59E" w:tentative="1">
      <w:start w:val="1"/>
      <w:numFmt w:val="bullet"/>
      <w:lvlText w:val=""/>
      <w:lvlJc w:val="left"/>
      <w:pPr>
        <w:tabs>
          <w:tab w:val="num" w:pos="5531"/>
        </w:tabs>
        <w:ind w:left="5531" w:hanging="360"/>
      </w:pPr>
      <w:rPr>
        <w:rFonts w:ascii="Symbol" w:hAnsi="Symbol" w:hint="default"/>
      </w:rPr>
    </w:lvl>
    <w:lvl w:ilvl="7" w:tplc="2C0C4658" w:tentative="1">
      <w:start w:val="1"/>
      <w:numFmt w:val="bullet"/>
      <w:lvlText w:val="o"/>
      <w:lvlJc w:val="left"/>
      <w:pPr>
        <w:tabs>
          <w:tab w:val="num" w:pos="6251"/>
        </w:tabs>
        <w:ind w:left="6251" w:hanging="360"/>
      </w:pPr>
      <w:rPr>
        <w:rFonts w:ascii="Courier New" w:hAnsi="Courier New" w:hint="default"/>
      </w:rPr>
    </w:lvl>
    <w:lvl w:ilvl="8" w:tplc="0D04A166" w:tentative="1">
      <w:start w:val="1"/>
      <w:numFmt w:val="bullet"/>
      <w:lvlText w:val=""/>
      <w:lvlJc w:val="left"/>
      <w:pPr>
        <w:tabs>
          <w:tab w:val="num" w:pos="6971"/>
        </w:tabs>
        <w:ind w:left="6971" w:hanging="360"/>
      </w:pPr>
      <w:rPr>
        <w:rFonts w:ascii="Wingdings" w:hAnsi="Wingdings" w:hint="default"/>
      </w:rPr>
    </w:lvl>
  </w:abstractNum>
  <w:num w:numId="1">
    <w:abstractNumId w:val="12"/>
  </w:num>
  <w:num w:numId="2">
    <w:abstractNumId w:val="11"/>
  </w:num>
  <w:num w:numId="3">
    <w:abstractNumId w:val="24"/>
  </w:num>
  <w:num w:numId="4">
    <w:abstractNumId w:val="31"/>
  </w:num>
  <w:num w:numId="5">
    <w:abstractNumId w:val="1"/>
  </w:num>
  <w:num w:numId="6">
    <w:abstractNumId w:val="26"/>
  </w:num>
  <w:num w:numId="7">
    <w:abstractNumId w:val="2"/>
  </w:num>
  <w:num w:numId="8">
    <w:abstractNumId w:val="16"/>
  </w:num>
  <w:num w:numId="9">
    <w:abstractNumId w:val="7"/>
  </w:num>
  <w:num w:numId="10">
    <w:abstractNumId w:val="17"/>
  </w:num>
  <w:num w:numId="11">
    <w:abstractNumId w:val="6"/>
  </w:num>
  <w:num w:numId="12">
    <w:abstractNumId w:val="20"/>
  </w:num>
  <w:num w:numId="13">
    <w:abstractNumId w:val="23"/>
  </w:num>
  <w:num w:numId="14">
    <w:abstractNumId w:val="21"/>
  </w:num>
  <w:num w:numId="15">
    <w:abstractNumId w:val="9"/>
  </w:num>
  <w:num w:numId="16">
    <w:abstractNumId w:val="15"/>
  </w:num>
  <w:num w:numId="17">
    <w:abstractNumId w:val="25"/>
  </w:num>
  <w:num w:numId="18">
    <w:abstractNumId w:val="28"/>
  </w:num>
  <w:num w:numId="19">
    <w:abstractNumId w:val="3"/>
  </w:num>
  <w:num w:numId="20">
    <w:abstractNumId w:val="8"/>
  </w:num>
  <w:num w:numId="21">
    <w:abstractNumId w:val="22"/>
  </w:num>
  <w:num w:numId="22">
    <w:abstractNumId w:val="30"/>
  </w:num>
  <w:num w:numId="23">
    <w:abstractNumId w:val="29"/>
  </w:num>
  <w:num w:numId="24">
    <w:abstractNumId w:val="5"/>
  </w:num>
  <w:num w:numId="25">
    <w:abstractNumId w:val="13"/>
  </w:num>
  <w:num w:numId="26">
    <w:abstractNumId w:val="0"/>
  </w:num>
  <w:num w:numId="27">
    <w:abstractNumId w:val="18"/>
  </w:num>
  <w:num w:numId="28">
    <w:abstractNumId w:val="4"/>
  </w:num>
  <w:num w:numId="29">
    <w:abstractNumId w:val="14"/>
  </w:num>
  <w:num w:numId="30">
    <w:abstractNumId w:val="27"/>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57"/>
  <w:drawingGridVerticalSpacing w:val="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D4"/>
    <w:rsid w:val="000E6663"/>
    <w:rsid w:val="0014510B"/>
    <w:rsid w:val="001602D7"/>
    <w:rsid w:val="001E1F7B"/>
    <w:rsid w:val="00324D5F"/>
    <w:rsid w:val="0038235C"/>
    <w:rsid w:val="00384414"/>
    <w:rsid w:val="0040769F"/>
    <w:rsid w:val="004B38FC"/>
    <w:rsid w:val="004D2874"/>
    <w:rsid w:val="004E52FA"/>
    <w:rsid w:val="0052752A"/>
    <w:rsid w:val="00581D16"/>
    <w:rsid w:val="00596062"/>
    <w:rsid w:val="006C677A"/>
    <w:rsid w:val="00736400"/>
    <w:rsid w:val="007B23C6"/>
    <w:rsid w:val="00887B7B"/>
    <w:rsid w:val="008A4B0D"/>
    <w:rsid w:val="008B5CAA"/>
    <w:rsid w:val="00997C21"/>
    <w:rsid w:val="009C47D4"/>
    <w:rsid w:val="00A403CC"/>
    <w:rsid w:val="00AA36BC"/>
    <w:rsid w:val="00B15018"/>
    <w:rsid w:val="00B868CD"/>
    <w:rsid w:val="00B94983"/>
    <w:rsid w:val="00C5117B"/>
    <w:rsid w:val="00D4422E"/>
    <w:rsid w:val="00DD1389"/>
    <w:rsid w:val="00DD4BCC"/>
    <w:rsid w:val="00DF6DEA"/>
    <w:rsid w:val="00E709DA"/>
    <w:rsid w:val="00F018FE"/>
    <w:rsid w:val="00F51B8A"/>
    <w:rsid w:val="00F54E3C"/>
    <w:rsid w:val="00F82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2"/>
    <o:shapelayout v:ext="edit">
      <o:idmap v:ext="edit" data="1"/>
    </o:shapelayout>
  </w:shapeDefaults>
  <w:decimalSymbol w:val=","/>
  <w:listSeparator w:val=";"/>
  <w15:chartTrackingRefBased/>
  <w15:docId w15:val="{B47D9A5D-DB66-4B83-A8EC-39DE6CC4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7D4"/>
    <w:rPr>
      <w:sz w:val="24"/>
      <w:szCs w:val="24"/>
    </w:rPr>
  </w:style>
  <w:style w:type="paragraph" w:styleId="1">
    <w:name w:val="heading 1"/>
    <w:basedOn w:val="a"/>
    <w:next w:val="a"/>
    <w:qFormat/>
    <w:rsid w:val="009C47D4"/>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ind w:firstLine="993"/>
      <w:jc w:val="center"/>
      <w:outlineLvl w:val="2"/>
    </w:pPr>
    <w:rPr>
      <w:sz w:val="28"/>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pPr>
      <w:keepNext/>
      <w:ind w:firstLine="708"/>
      <w:jc w:val="both"/>
      <w:outlineLvl w:val="4"/>
    </w:pPr>
    <w:rPr>
      <w:sz w:val="28"/>
    </w:rPr>
  </w:style>
  <w:style w:type="paragraph" w:styleId="6">
    <w:name w:val="heading 6"/>
    <w:basedOn w:val="a"/>
    <w:next w:val="a"/>
    <w:qFormat/>
    <w:pPr>
      <w:keepNext/>
      <w:tabs>
        <w:tab w:val="left" w:pos="1306"/>
      </w:tabs>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47D4"/>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rsid w:val="009C47D4"/>
  </w:style>
  <w:style w:type="paragraph" w:styleId="a6">
    <w:name w:val="Body Text Indent"/>
    <w:basedOn w:val="a"/>
    <w:rsid w:val="009C47D4"/>
    <w:pPr>
      <w:spacing w:line="360" w:lineRule="auto"/>
      <w:jc w:val="both"/>
    </w:pPr>
    <w:rPr>
      <w:sz w:val="28"/>
    </w:rPr>
  </w:style>
  <w:style w:type="paragraph" w:styleId="20">
    <w:name w:val="Body Text Indent 2"/>
    <w:basedOn w:val="a"/>
    <w:rsid w:val="009C47D4"/>
    <w:pPr>
      <w:overflowPunct w:val="0"/>
      <w:autoSpaceDE w:val="0"/>
      <w:autoSpaceDN w:val="0"/>
      <w:adjustRightInd w:val="0"/>
      <w:spacing w:line="360" w:lineRule="auto"/>
      <w:ind w:firstLine="561"/>
      <w:jc w:val="both"/>
    </w:pPr>
    <w:rPr>
      <w:sz w:val="28"/>
    </w:rPr>
  </w:style>
  <w:style w:type="paragraph" w:styleId="a7">
    <w:name w:val="Body Text"/>
    <w:basedOn w:val="a"/>
    <w:pPr>
      <w:spacing w:line="360" w:lineRule="auto"/>
      <w:jc w:val="both"/>
    </w:pPr>
    <w:rPr>
      <w:sz w:val="28"/>
    </w:rPr>
  </w:style>
  <w:style w:type="paragraph" w:styleId="a8">
    <w:name w:val="footnote text"/>
    <w:basedOn w:val="a"/>
    <w:semiHidden/>
    <w:rsid w:val="009C47D4"/>
    <w:rPr>
      <w:sz w:val="20"/>
      <w:szCs w:val="20"/>
    </w:rPr>
  </w:style>
  <w:style w:type="character" w:styleId="a9">
    <w:name w:val="footnote reference"/>
    <w:basedOn w:val="a0"/>
    <w:semiHidden/>
    <w:rsid w:val="009C47D4"/>
    <w:rPr>
      <w:vertAlign w:val="superscript"/>
    </w:rPr>
  </w:style>
  <w:style w:type="paragraph" w:styleId="30">
    <w:name w:val="Body Text Indent 3"/>
    <w:basedOn w:val="a"/>
    <w:rsid w:val="009C47D4"/>
    <w:pPr>
      <w:overflowPunct w:val="0"/>
      <w:autoSpaceDE w:val="0"/>
      <w:autoSpaceDN w:val="0"/>
      <w:adjustRightInd w:val="0"/>
      <w:spacing w:line="360" w:lineRule="auto"/>
      <w:ind w:firstLine="561"/>
      <w:jc w:val="both"/>
    </w:pPr>
    <w:rPr>
      <w:sz w:val="28"/>
    </w:rPr>
  </w:style>
  <w:style w:type="paragraph" w:styleId="aa">
    <w:name w:val="endnote text"/>
    <w:basedOn w:val="a"/>
    <w:semiHidden/>
    <w:rPr>
      <w:sz w:val="20"/>
      <w:szCs w:val="20"/>
    </w:rPr>
  </w:style>
  <w:style w:type="character" w:styleId="ab">
    <w:name w:val="endnote reference"/>
    <w:basedOn w:val="a0"/>
    <w:semiHidden/>
    <w:rPr>
      <w:vertAlign w:val="superscript"/>
    </w:rPr>
  </w:style>
  <w:style w:type="paragraph" w:styleId="21">
    <w:name w:val="Body Text 2"/>
    <w:basedOn w:val="a"/>
    <w:rPr>
      <w:sz w:val="20"/>
    </w:rPr>
  </w:style>
  <w:style w:type="paragraph" w:styleId="31">
    <w:name w:val="Body Text 3"/>
    <w:basedOn w:val="a"/>
    <w:pPr>
      <w:jc w:val="center"/>
    </w:pPr>
    <w:rPr>
      <w:sz w:val="28"/>
    </w:rPr>
  </w:style>
  <w:style w:type="character" w:styleId="ac">
    <w:name w:val="annotation reference"/>
    <w:basedOn w:val="a0"/>
    <w:semiHidden/>
    <w:rPr>
      <w:sz w:val="16"/>
    </w:rPr>
  </w:style>
  <w:style w:type="paragraph" w:styleId="ad">
    <w:name w:val="annotation text"/>
    <w:basedOn w:val="a"/>
    <w:semiHidden/>
    <w:rPr>
      <w:sz w:val="20"/>
    </w:rPr>
  </w:style>
  <w:style w:type="paragraph" w:styleId="ae">
    <w:name w:val="caption"/>
    <w:basedOn w:val="a"/>
    <w:next w:val="a"/>
    <w:qFormat/>
    <w:pPr>
      <w:jc w:val="right"/>
    </w:pPr>
    <w:rPr>
      <w:sz w:val="28"/>
    </w:rPr>
  </w:style>
  <w:style w:type="paragraph" w:customStyle="1" w:styleId="210">
    <w:name w:val="Основний текст 21"/>
    <w:basedOn w:val="a"/>
    <w:rsid w:val="009C47D4"/>
    <w:pPr>
      <w:spacing w:after="120"/>
      <w:ind w:left="283"/>
    </w:pPr>
    <w:rPr>
      <w:bCs/>
      <w:szCs w:val="20"/>
    </w:rPr>
  </w:style>
  <w:style w:type="character" w:styleId="af">
    <w:name w:val="Hyperlink"/>
    <w:basedOn w:val="a0"/>
    <w:rsid w:val="009C47D4"/>
    <w:rPr>
      <w:color w:val="0000FF"/>
      <w:u w:val="single"/>
    </w:rPr>
  </w:style>
  <w:style w:type="paragraph" w:customStyle="1" w:styleId="af0">
    <w:name w:val="Готовый"/>
    <w:basedOn w:val="a"/>
    <w:rsid w:val="009C47D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af1">
    <w:name w:val="Table Elegant"/>
    <w:basedOn w:val="a1"/>
    <w:rsid w:val="009C47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0">
    <w:name w:val="toc 1"/>
    <w:basedOn w:val="a"/>
    <w:next w:val="a"/>
    <w:autoRedefine/>
    <w:semiHidden/>
    <w:rsid w:val="009C47D4"/>
  </w:style>
  <w:style w:type="paragraph" w:styleId="22">
    <w:name w:val="toc 2"/>
    <w:basedOn w:val="a"/>
    <w:next w:val="a"/>
    <w:autoRedefine/>
    <w:semiHidden/>
    <w:rsid w:val="009C47D4"/>
    <w:pPr>
      <w:ind w:left="240"/>
    </w:pPr>
  </w:style>
  <w:style w:type="paragraph" w:styleId="32">
    <w:name w:val="toc 3"/>
    <w:basedOn w:val="a"/>
    <w:next w:val="a"/>
    <w:autoRedefine/>
    <w:semiHidden/>
    <w:rsid w:val="009C47D4"/>
    <w:pPr>
      <w:ind w:left="480"/>
    </w:pPr>
  </w:style>
  <w:style w:type="paragraph" w:styleId="40">
    <w:name w:val="toc 4"/>
    <w:basedOn w:val="a"/>
    <w:next w:val="a"/>
    <w:autoRedefine/>
    <w:semiHidden/>
    <w:rsid w:val="009C47D4"/>
    <w:pPr>
      <w:ind w:left="720"/>
    </w:pPr>
  </w:style>
  <w:style w:type="paragraph" w:styleId="50">
    <w:name w:val="toc 5"/>
    <w:basedOn w:val="a"/>
    <w:next w:val="a"/>
    <w:autoRedefine/>
    <w:semiHidden/>
    <w:rsid w:val="009C47D4"/>
    <w:pPr>
      <w:ind w:left="960"/>
    </w:pPr>
  </w:style>
  <w:style w:type="paragraph" w:styleId="60">
    <w:name w:val="toc 6"/>
    <w:basedOn w:val="a"/>
    <w:next w:val="a"/>
    <w:autoRedefine/>
    <w:semiHidden/>
    <w:rsid w:val="009C47D4"/>
    <w:pPr>
      <w:ind w:left="1200"/>
    </w:pPr>
  </w:style>
  <w:style w:type="paragraph" w:styleId="7">
    <w:name w:val="toc 7"/>
    <w:basedOn w:val="a"/>
    <w:next w:val="a"/>
    <w:autoRedefine/>
    <w:semiHidden/>
    <w:rsid w:val="009C47D4"/>
    <w:pPr>
      <w:ind w:left="1440"/>
    </w:pPr>
  </w:style>
  <w:style w:type="paragraph" w:styleId="8">
    <w:name w:val="toc 8"/>
    <w:basedOn w:val="a"/>
    <w:next w:val="a"/>
    <w:autoRedefine/>
    <w:semiHidden/>
    <w:rsid w:val="009C47D4"/>
    <w:pPr>
      <w:ind w:left="1680"/>
    </w:pPr>
  </w:style>
  <w:style w:type="paragraph" w:styleId="9">
    <w:name w:val="toc 9"/>
    <w:basedOn w:val="a"/>
    <w:next w:val="a"/>
    <w:autoRedefine/>
    <w:semiHidden/>
    <w:rsid w:val="009C47D4"/>
    <w:pPr>
      <w:ind w:left="1920"/>
    </w:pPr>
  </w:style>
  <w:style w:type="paragraph" w:customStyle="1" w:styleId="bold">
    <w:name w:val="Стиль bold"/>
    <w:basedOn w:val="1"/>
    <w:rsid w:val="009C47D4"/>
    <w:pPr>
      <w:spacing w:before="0" w:after="0" w:line="360" w:lineRule="auto"/>
      <w:jc w:val="both"/>
    </w:pPr>
    <w:rPr>
      <w:sz w:val="24"/>
      <w:szCs w:val="24"/>
    </w:rPr>
  </w:style>
  <w:style w:type="paragraph" w:customStyle="1" w:styleId="text">
    <w:name w:val="Стиль text"/>
    <w:basedOn w:val="a"/>
    <w:rsid w:val="009C47D4"/>
    <w:pPr>
      <w:spacing w:line="360" w:lineRule="auto"/>
      <w:jc w:val="both"/>
    </w:pPr>
    <w:rPr>
      <w:rFonts w:ascii="Arial" w:hAnsi="Arial" w:cs="Arial"/>
      <w:szCs w:val="32"/>
    </w:rPr>
  </w:style>
  <w:style w:type="paragraph" w:customStyle="1" w:styleId="zag">
    <w:name w:val="Стиль zag"/>
    <w:basedOn w:val="a"/>
    <w:rsid w:val="009C47D4"/>
    <w:pPr>
      <w:spacing w:line="360" w:lineRule="auto"/>
      <w:jc w:val="center"/>
    </w:pPr>
    <w:rPr>
      <w:rFonts w:ascii="Arial" w:hAnsi="Arial" w:cs="Arial"/>
      <w:b/>
      <w:sz w:val="32"/>
      <w:szCs w:val="32"/>
    </w:rPr>
  </w:style>
  <w:style w:type="paragraph" w:customStyle="1" w:styleId="11">
    <w:name w:val="Стиль1"/>
    <w:basedOn w:val="1"/>
    <w:rsid w:val="009C47D4"/>
    <w:pPr>
      <w:spacing w:after="240"/>
      <w:jc w:val="both"/>
    </w:pPr>
    <w:rPr>
      <w:sz w:val="28"/>
      <w:szCs w:val="24"/>
    </w:rPr>
  </w:style>
  <w:style w:type="paragraph" w:customStyle="1" w:styleId="23">
    <w:name w:val="Стиль2"/>
    <w:basedOn w:val="1"/>
    <w:rsid w:val="009C47D4"/>
    <w:pPr>
      <w:spacing w:before="0" w:after="0" w:line="360" w:lineRule="auto"/>
      <w:jc w:val="both"/>
    </w:pPr>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15649</Words>
  <Characters>89200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
  <LinksUpToDate>false</LinksUpToDate>
  <CharactersWithSpaces>104640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ДУНАЙКА</dc:creator>
  <cp:keywords/>
  <dc:description/>
  <cp:lastModifiedBy>Irina</cp:lastModifiedBy>
  <cp:revision>2</cp:revision>
  <dcterms:created xsi:type="dcterms:W3CDTF">2014-10-31T18:34:00Z</dcterms:created>
  <dcterms:modified xsi:type="dcterms:W3CDTF">2014-10-31T18:34:00Z</dcterms:modified>
</cp:coreProperties>
</file>