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98" w:rsidRPr="00F5212D" w:rsidRDefault="00E03898" w:rsidP="00F5212D">
      <w:pPr>
        <w:pStyle w:val="ae"/>
        <w:ind w:firstLine="709"/>
        <w:jc w:val="both"/>
        <w:rPr>
          <w:sz w:val="28"/>
          <w:szCs w:val="28"/>
        </w:rPr>
      </w:pPr>
      <w:bookmarkStart w:id="0" w:name="я1"/>
      <w:bookmarkEnd w:id="0"/>
      <w:r w:rsidRPr="00F5212D">
        <w:rPr>
          <w:sz w:val="28"/>
          <w:szCs w:val="28"/>
        </w:rPr>
        <w:t>С</w:t>
      </w:r>
      <w:r w:rsidR="00F5212D">
        <w:rPr>
          <w:sz w:val="28"/>
          <w:szCs w:val="28"/>
        </w:rPr>
        <w:t>одержание</w:t>
      </w:r>
    </w:p>
    <w:p w:rsidR="00F5212D" w:rsidRPr="00F5212D" w:rsidRDefault="00F5212D" w:rsidP="00F5212D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212D" w:rsidRPr="00F5212D" w:rsidRDefault="00F5212D" w:rsidP="00F5212D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212D">
        <w:rPr>
          <w:rFonts w:ascii="Times New Roman" w:hAnsi="Times New Roman" w:cs="Times New Roman"/>
          <w:b w:val="0"/>
          <w:bCs w:val="0"/>
          <w:sz w:val="28"/>
          <w:szCs w:val="28"/>
        </w:rPr>
        <w:t>Введение</w:t>
      </w:r>
    </w:p>
    <w:p w:rsidR="00F5212D" w:rsidRPr="00F5212D" w:rsidRDefault="00F5212D" w:rsidP="00F5212D">
      <w:pPr>
        <w:pStyle w:val="ae"/>
        <w:jc w:val="both"/>
        <w:rPr>
          <w:b w:val="0"/>
          <w:bCs w:val="0"/>
          <w:sz w:val="28"/>
          <w:szCs w:val="28"/>
        </w:rPr>
      </w:pPr>
      <w:r w:rsidRPr="00F5212D">
        <w:rPr>
          <w:b w:val="0"/>
          <w:bCs w:val="0"/>
          <w:sz w:val="28"/>
          <w:szCs w:val="28"/>
        </w:rPr>
        <w:t>1. Краткая технико-экономическая характеристика ООО «ТрансАв</w:t>
      </w:r>
      <w:r>
        <w:rPr>
          <w:b w:val="0"/>
          <w:bCs w:val="0"/>
          <w:sz w:val="28"/>
          <w:szCs w:val="28"/>
        </w:rPr>
        <w:t>в</w:t>
      </w:r>
      <w:r w:rsidRPr="00F5212D">
        <w:rPr>
          <w:b w:val="0"/>
          <w:bCs w:val="0"/>
          <w:sz w:val="28"/>
          <w:szCs w:val="28"/>
        </w:rPr>
        <w:t>то»</w:t>
      </w:r>
    </w:p>
    <w:p w:rsidR="00F5212D" w:rsidRPr="00F5212D" w:rsidRDefault="00F5212D" w:rsidP="00F5212D">
      <w:pPr>
        <w:pStyle w:val="ae"/>
        <w:jc w:val="both"/>
        <w:rPr>
          <w:b w:val="0"/>
          <w:bCs w:val="0"/>
          <w:sz w:val="28"/>
          <w:szCs w:val="28"/>
        </w:rPr>
      </w:pPr>
      <w:r w:rsidRPr="00F5212D">
        <w:rPr>
          <w:b w:val="0"/>
          <w:bCs w:val="0"/>
          <w:sz w:val="28"/>
          <w:szCs w:val="28"/>
        </w:rPr>
        <w:t>2. Анализ структуры активов и пассивов предприятия</w:t>
      </w:r>
    </w:p>
    <w:p w:rsidR="00F5212D" w:rsidRPr="00F5212D" w:rsidRDefault="00F5212D" w:rsidP="00F5212D">
      <w:pPr>
        <w:pStyle w:val="ae"/>
        <w:jc w:val="both"/>
        <w:rPr>
          <w:b w:val="0"/>
          <w:bCs w:val="0"/>
          <w:sz w:val="28"/>
          <w:szCs w:val="28"/>
        </w:rPr>
      </w:pPr>
      <w:r w:rsidRPr="00F5212D">
        <w:rPr>
          <w:b w:val="0"/>
          <w:bCs w:val="0"/>
          <w:sz w:val="28"/>
          <w:szCs w:val="28"/>
        </w:rPr>
        <w:t>3. Финансовый анализ ликвидности, платежеспособности, финансовой устойчивости, рентабельности</w:t>
      </w:r>
      <w:r w:rsidR="001B4C5C">
        <w:rPr>
          <w:b w:val="0"/>
          <w:bCs w:val="0"/>
          <w:sz w:val="28"/>
          <w:szCs w:val="28"/>
        </w:rPr>
        <w:t xml:space="preserve"> </w:t>
      </w:r>
      <w:r w:rsidRPr="00F5212D">
        <w:rPr>
          <w:b w:val="0"/>
          <w:bCs w:val="0"/>
          <w:sz w:val="28"/>
          <w:szCs w:val="28"/>
        </w:rPr>
        <w:t xml:space="preserve">предприятия </w:t>
      </w:r>
    </w:p>
    <w:p w:rsidR="00F5212D" w:rsidRPr="00F5212D" w:rsidRDefault="00F5212D" w:rsidP="00F5212D">
      <w:pPr>
        <w:pStyle w:val="ae"/>
        <w:jc w:val="both"/>
        <w:rPr>
          <w:b w:val="0"/>
          <w:bCs w:val="0"/>
          <w:sz w:val="28"/>
          <w:szCs w:val="28"/>
        </w:rPr>
      </w:pPr>
      <w:r w:rsidRPr="00F5212D">
        <w:rPr>
          <w:b w:val="0"/>
          <w:bCs w:val="0"/>
          <w:sz w:val="28"/>
          <w:szCs w:val="28"/>
        </w:rPr>
        <w:t xml:space="preserve">4. Анализ состава и динамики </w:t>
      </w:r>
      <w:r w:rsidR="00737464">
        <w:rPr>
          <w:b w:val="0"/>
          <w:bCs w:val="0"/>
          <w:sz w:val="28"/>
          <w:szCs w:val="28"/>
        </w:rPr>
        <w:t>изменения финансовых результатов</w:t>
      </w:r>
    </w:p>
    <w:p w:rsidR="00F5212D" w:rsidRPr="00F5212D" w:rsidRDefault="00F5212D" w:rsidP="00F5212D">
      <w:pPr>
        <w:pStyle w:val="ae"/>
        <w:jc w:val="both"/>
        <w:rPr>
          <w:b w:val="0"/>
          <w:bCs w:val="0"/>
          <w:sz w:val="28"/>
          <w:szCs w:val="28"/>
        </w:rPr>
      </w:pPr>
      <w:r w:rsidRPr="00F5212D">
        <w:rPr>
          <w:b w:val="0"/>
          <w:bCs w:val="0"/>
          <w:sz w:val="28"/>
          <w:szCs w:val="28"/>
        </w:rPr>
        <w:t>5. Вертикальный анализ баланса предприятия</w:t>
      </w:r>
    </w:p>
    <w:p w:rsidR="00F5212D" w:rsidRPr="00F5212D" w:rsidRDefault="00F5212D" w:rsidP="00F5212D">
      <w:pPr>
        <w:pStyle w:val="ae"/>
        <w:jc w:val="both"/>
        <w:rPr>
          <w:b w:val="0"/>
          <w:bCs w:val="0"/>
          <w:sz w:val="28"/>
          <w:szCs w:val="28"/>
        </w:rPr>
      </w:pPr>
      <w:r w:rsidRPr="00F5212D">
        <w:rPr>
          <w:b w:val="0"/>
          <w:bCs w:val="0"/>
          <w:sz w:val="28"/>
          <w:szCs w:val="28"/>
        </w:rPr>
        <w:t>6. Мероприятия по улучшению деятельности предприятия ООО «ТрансА</w:t>
      </w:r>
      <w:r>
        <w:rPr>
          <w:b w:val="0"/>
          <w:bCs w:val="0"/>
          <w:sz w:val="28"/>
          <w:szCs w:val="28"/>
        </w:rPr>
        <w:t>в</w:t>
      </w:r>
      <w:r w:rsidRPr="00F5212D">
        <w:rPr>
          <w:b w:val="0"/>
          <w:bCs w:val="0"/>
          <w:sz w:val="28"/>
          <w:szCs w:val="28"/>
        </w:rPr>
        <w:t>вто»</w:t>
      </w:r>
    </w:p>
    <w:p w:rsidR="00F5212D" w:rsidRPr="00F5212D" w:rsidRDefault="00F5212D" w:rsidP="00F5212D">
      <w:pPr>
        <w:pStyle w:val="ae"/>
        <w:jc w:val="both"/>
        <w:rPr>
          <w:b w:val="0"/>
          <w:bCs w:val="0"/>
          <w:sz w:val="28"/>
          <w:szCs w:val="28"/>
        </w:rPr>
      </w:pPr>
      <w:r w:rsidRPr="00F5212D">
        <w:rPr>
          <w:b w:val="0"/>
          <w:bCs w:val="0"/>
          <w:sz w:val="28"/>
          <w:szCs w:val="28"/>
        </w:rPr>
        <w:t>Заключение</w:t>
      </w:r>
    </w:p>
    <w:p w:rsidR="00F5212D" w:rsidRDefault="00F5212D" w:rsidP="00F5212D">
      <w:pPr>
        <w:snapToGrid/>
        <w:spacing w:before="0" w:after="0" w:line="360" w:lineRule="auto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Приложени</w:t>
      </w:r>
      <w:r w:rsidR="0022097F">
        <w:rPr>
          <w:sz w:val="28"/>
          <w:szCs w:val="28"/>
        </w:rPr>
        <w:t>е 1</w:t>
      </w:r>
    </w:p>
    <w:p w:rsidR="0022097F" w:rsidRDefault="0022097F" w:rsidP="0022097F">
      <w:pPr>
        <w:snapToGrid/>
        <w:spacing w:before="0" w:after="0" w:line="360" w:lineRule="auto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Приложени</w:t>
      </w:r>
      <w:r>
        <w:rPr>
          <w:sz w:val="28"/>
          <w:szCs w:val="28"/>
        </w:rPr>
        <w:t>е 2</w:t>
      </w:r>
    </w:p>
    <w:p w:rsidR="0022097F" w:rsidRDefault="0022097F" w:rsidP="0022097F">
      <w:pPr>
        <w:snapToGrid/>
        <w:spacing w:before="0" w:after="0" w:line="360" w:lineRule="auto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Приложени</w:t>
      </w:r>
      <w:r>
        <w:rPr>
          <w:sz w:val="28"/>
          <w:szCs w:val="28"/>
        </w:rPr>
        <w:t>е 3</w:t>
      </w:r>
    </w:p>
    <w:p w:rsidR="0022097F" w:rsidRDefault="0022097F" w:rsidP="0022097F">
      <w:pPr>
        <w:snapToGrid/>
        <w:spacing w:before="0" w:after="0" w:line="360" w:lineRule="auto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Приложени</w:t>
      </w:r>
      <w:r>
        <w:rPr>
          <w:sz w:val="28"/>
          <w:szCs w:val="28"/>
        </w:rPr>
        <w:t>е 4</w:t>
      </w:r>
    </w:p>
    <w:p w:rsidR="0022097F" w:rsidRDefault="0022097F" w:rsidP="0022097F">
      <w:pPr>
        <w:snapToGrid/>
        <w:spacing w:before="0" w:after="0" w:line="360" w:lineRule="auto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Приложени</w:t>
      </w:r>
      <w:r>
        <w:rPr>
          <w:sz w:val="28"/>
          <w:szCs w:val="28"/>
        </w:rPr>
        <w:t>е 5</w:t>
      </w:r>
    </w:p>
    <w:p w:rsidR="0022097F" w:rsidRDefault="0022097F" w:rsidP="0022097F">
      <w:pPr>
        <w:snapToGrid/>
        <w:spacing w:before="0" w:after="0" w:line="360" w:lineRule="auto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Приложени</w:t>
      </w:r>
      <w:r>
        <w:rPr>
          <w:sz w:val="28"/>
          <w:szCs w:val="28"/>
        </w:rPr>
        <w:t>е 6</w:t>
      </w:r>
    </w:p>
    <w:p w:rsidR="0022097F" w:rsidRPr="00F5212D" w:rsidRDefault="0022097F" w:rsidP="00F5212D">
      <w:pPr>
        <w:snapToGrid/>
        <w:spacing w:before="0" w:after="0" w:line="360" w:lineRule="auto"/>
        <w:jc w:val="both"/>
        <w:rPr>
          <w:noProof/>
          <w:kern w:val="32"/>
          <w:sz w:val="28"/>
          <w:szCs w:val="28"/>
        </w:rPr>
      </w:pPr>
      <w:r w:rsidRPr="00F5212D">
        <w:rPr>
          <w:sz w:val="28"/>
          <w:szCs w:val="28"/>
        </w:rPr>
        <w:t>Приложени</w:t>
      </w:r>
      <w:r>
        <w:rPr>
          <w:sz w:val="28"/>
          <w:szCs w:val="28"/>
        </w:rPr>
        <w:t>е 7</w:t>
      </w:r>
    </w:p>
    <w:p w:rsidR="00F07D05" w:rsidRPr="00F5212D" w:rsidRDefault="00F5212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F5212D">
        <w:rPr>
          <w:noProof/>
          <w:kern w:val="32"/>
          <w:sz w:val="28"/>
          <w:szCs w:val="28"/>
        </w:rPr>
        <w:br w:type="page"/>
      </w:r>
      <w:r w:rsidR="00F07D05" w:rsidRPr="00F5212D">
        <w:rPr>
          <w:b/>
          <w:bCs/>
          <w:sz w:val="28"/>
          <w:szCs w:val="28"/>
        </w:rPr>
        <w:t>Введение</w:t>
      </w:r>
    </w:p>
    <w:p w:rsidR="00F07D05" w:rsidRPr="00F5212D" w:rsidRDefault="00F07D05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F07D05" w:rsidRPr="00F5212D" w:rsidRDefault="00F07D05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отношений, заинтересованных в результатах его функционирова</w:t>
      </w:r>
      <w:r w:rsidR="005B4695">
        <w:rPr>
          <w:sz w:val="28"/>
          <w:szCs w:val="28"/>
        </w:rPr>
        <w:t>ния.</w:t>
      </w:r>
    </w:p>
    <w:p w:rsidR="00F07D05" w:rsidRPr="00F5212D" w:rsidRDefault="00F07D05" w:rsidP="00F5212D">
      <w:pPr>
        <w:autoSpaceDE w:val="0"/>
        <w:autoSpaceDN w:val="0"/>
        <w:adjustRightInd w:val="0"/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Актуальность данной темы работы подтверждается тем, что реальные условия функционирования предприятия обусловливают необходимость проведения объективного и всестороннего финансового анализа хозяйственных операций, который позволяет определить особенности его деятельности, недостатки в работе и причины их возникновения, а также на основе полученных результатов выработать конкретные рекомендации по оптимизации деятельности.</w:t>
      </w:r>
    </w:p>
    <w:p w:rsidR="00F07D05" w:rsidRPr="00F5212D" w:rsidRDefault="00F07D05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F5212D">
        <w:rPr>
          <w:sz w:val="28"/>
          <w:szCs w:val="28"/>
        </w:rPr>
        <w:t>При переходе от централизованной системы функционирования экономики к рыночной коренным образом изменились методы финансового анализа, состав анализируемых показателей. Главной целью проведения всестороннего финансового анализа является обеспечение устойчивой работы предприятия в конкретных экономических условиях.</w:t>
      </w:r>
    </w:p>
    <w:p w:rsidR="00F07D05" w:rsidRPr="00F5212D" w:rsidRDefault="00F07D05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Чтобы обеспечивать выживаемость предприятия в современных условиях, управленческому персоналу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необходимо, прежде всего, уметь реально оценивать финансовое состояние как своего предприятия так и существующих потенциальных конкурентов. </w:t>
      </w:r>
    </w:p>
    <w:p w:rsidR="00F07D05" w:rsidRPr="00F5212D" w:rsidRDefault="00F07D05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Целью данной работы является анализ финансового состояния предприятия, как инструмента для проведения мероприятий по улучшению его финансового состояния и стабилизации положения. </w:t>
      </w:r>
    </w:p>
    <w:p w:rsidR="00F07D05" w:rsidRPr="00F5212D" w:rsidRDefault="00F07D05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F07D05" w:rsidRPr="00F5212D" w:rsidRDefault="00877AB7" w:rsidP="00F5212D">
      <w:pPr>
        <w:numPr>
          <w:ilvl w:val="0"/>
          <w:numId w:val="8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изучить деятельность анализируемого предприятия </w:t>
      </w:r>
      <w:r w:rsidR="0079586F" w:rsidRPr="00F5212D">
        <w:rPr>
          <w:sz w:val="28"/>
          <w:szCs w:val="28"/>
        </w:rPr>
        <w:t>ООО «</w:t>
      </w:r>
      <w:r w:rsidR="002B1395" w:rsidRPr="00F5212D">
        <w:rPr>
          <w:sz w:val="28"/>
          <w:szCs w:val="28"/>
        </w:rPr>
        <w:t>ТрансАввто</w:t>
      </w:r>
      <w:r w:rsidR="0079586F" w:rsidRPr="00F5212D">
        <w:rPr>
          <w:sz w:val="28"/>
          <w:szCs w:val="28"/>
        </w:rPr>
        <w:t>»</w:t>
      </w:r>
      <w:r w:rsidR="00F07D05" w:rsidRPr="00F5212D">
        <w:rPr>
          <w:sz w:val="28"/>
          <w:szCs w:val="28"/>
        </w:rPr>
        <w:t>;</w:t>
      </w:r>
    </w:p>
    <w:p w:rsidR="00F07D05" w:rsidRPr="00F5212D" w:rsidRDefault="00F07D05" w:rsidP="00F5212D">
      <w:pPr>
        <w:numPr>
          <w:ilvl w:val="0"/>
          <w:numId w:val="8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проанализировать финансовое состояние на примере</w:t>
      </w:r>
      <w:r w:rsidR="00033F21" w:rsidRPr="00F5212D">
        <w:rPr>
          <w:sz w:val="28"/>
          <w:szCs w:val="28"/>
        </w:rPr>
        <w:t xml:space="preserve"> </w:t>
      </w:r>
      <w:r w:rsidR="0079586F" w:rsidRPr="00F5212D">
        <w:rPr>
          <w:sz w:val="28"/>
          <w:szCs w:val="28"/>
        </w:rPr>
        <w:t>ООО «</w:t>
      </w:r>
      <w:r w:rsidR="002B1395" w:rsidRPr="00F5212D">
        <w:rPr>
          <w:sz w:val="28"/>
          <w:szCs w:val="28"/>
        </w:rPr>
        <w:t>ТрансАввто</w:t>
      </w:r>
      <w:r w:rsidR="0079586F" w:rsidRPr="00F5212D">
        <w:rPr>
          <w:sz w:val="28"/>
          <w:szCs w:val="28"/>
        </w:rPr>
        <w:t>»</w:t>
      </w:r>
      <w:r w:rsidRPr="00F5212D">
        <w:rPr>
          <w:sz w:val="28"/>
          <w:szCs w:val="28"/>
        </w:rPr>
        <w:t>;</w:t>
      </w:r>
    </w:p>
    <w:p w:rsidR="00F07D05" w:rsidRPr="00F5212D" w:rsidRDefault="00F07D05" w:rsidP="00F5212D">
      <w:pPr>
        <w:numPr>
          <w:ilvl w:val="0"/>
          <w:numId w:val="8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выявить основные направления улучшения финансового состояния предприятия.</w:t>
      </w:r>
    </w:p>
    <w:p w:rsidR="00F07D05" w:rsidRPr="00F5212D" w:rsidRDefault="00F07D05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Объектом исследования является финансовая деятельность </w:t>
      </w:r>
      <w:r w:rsidR="0079586F" w:rsidRPr="00F5212D">
        <w:rPr>
          <w:sz w:val="28"/>
          <w:szCs w:val="28"/>
        </w:rPr>
        <w:t>ООО «</w:t>
      </w:r>
      <w:r w:rsidR="002B1395" w:rsidRPr="00F5212D">
        <w:rPr>
          <w:sz w:val="28"/>
          <w:szCs w:val="28"/>
        </w:rPr>
        <w:t>ТрансАввто</w:t>
      </w:r>
      <w:r w:rsidR="0079586F" w:rsidRPr="00F5212D">
        <w:rPr>
          <w:sz w:val="28"/>
          <w:szCs w:val="28"/>
        </w:rPr>
        <w:t>»</w:t>
      </w:r>
      <w:r w:rsidRPr="00F5212D">
        <w:rPr>
          <w:sz w:val="28"/>
          <w:szCs w:val="28"/>
        </w:rPr>
        <w:t>.</w:t>
      </w:r>
    </w:p>
    <w:p w:rsidR="00F07D05" w:rsidRPr="00F5212D" w:rsidRDefault="00F07D05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Предметом исследования является финансовое состояние </w:t>
      </w:r>
      <w:r w:rsidR="0079586F" w:rsidRPr="00F5212D">
        <w:rPr>
          <w:sz w:val="28"/>
          <w:szCs w:val="28"/>
        </w:rPr>
        <w:t>ООО «</w:t>
      </w:r>
      <w:r w:rsidR="002B1395" w:rsidRPr="00F5212D">
        <w:rPr>
          <w:sz w:val="28"/>
          <w:szCs w:val="28"/>
        </w:rPr>
        <w:t>ТрансАввто</w:t>
      </w:r>
      <w:r w:rsidR="0079586F" w:rsidRPr="00F5212D">
        <w:rPr>
          <w:sz w:val="28"/>
          <w:szCs w:val="28"/>
        </w:rPr>
        <w:t>»</w:t>
      </w:r>
      <w:r w:rsidRPr="00F5212D">
        <w:rPr>
          <w:sz w:val="28"/>
          <w:szCs w:val="28"/>
        </w:rPr>
        <w:t xml:space="preserve"> и пути его улучшения.</w:t>
      </w:r>
    </w:p>
    <w:p w:rsidR="00F07D05" w:rsidRPr="00F5212D" w:rsidRDefault="00F07D05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Практическая значимость работы в том, что аспект управления фирмой становится наиболее значимым в настоящее время, так как практика функционирования рынка показывает, что без анализа финансового состояния предприятие не может эффективно функционировать.</w:t>
      </w:r>
    </w:p>
    <w:p w:rsidR="000B05A5" w:rsidRPr="00F5212D" w:rsidRDefault="001B4C5C" w:rsidP="001B4C5C">
      <w:pPr>
        <w:snapToGrid/>
        <w:spacing w:before="0" w:after="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 xml:space="preserve">1. </w:t>
      </w:r>
      <w:r w:rsidR="000B05A5" w:rsidRPr="00F5212D">
        <w:rPr>
          <w:b/>
          <w:bCs/>
          <w:sz w:val="28"/>
          <w:szCs w:val="28"/>
        </w:rPr>
        <w:t>Краткая технико-экономическая характеристика ООО «</w:t>
      </w:r>
      <w:r w:rsidR="002B1395" w:rsidRPr="00F5212D">
        <w:rPr>
          <w:b/>
          <w:bCs/>
          <w:sz w:val="28"/>
          <w:szCs w:val="28"/>
        </w:rPr>
        <w:t>ТрансАввто</w:t>
      </w:r>
      <w:r w:rsidR="000B05A5" w:rsidRPr="00F5212D">
        <w:rPr>
          <w:b/>
          <w:bCs/>
          <w:sz w:val="28"/>
          <w:szCs w:val="28"/>
        </w:rPr>
        <w:t>»</w:t>
      </w:r>
    </w:p>
    <w:p w:rsidR="00FA00A7" w:rsidRPr="00F5212D" w:rsidRDefault="00FA00A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A00A7" w:rsidRPr="00F5212D" w:rsidRDefault="00FA00A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Общество с ограниченной ответственностью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создано в 2000 году в соответствии с Гражданским Кодексом РФ, Федеральным Законом «Об обществах с ограниченной ответственностью» и иным законодательством, регулирующим деятельность хозяйственных Обществ. Зарегистрировано постановлением администрации Самарской области № Учредители Общества:</w:t>
      </w:r>
      <w:r w:rsidR="00311E55" w:rsidRPr="00F5212D">
        <w:rPr>
          <w:sz w:val="28"/>
          <w:szCs w:val="28"/>
        </w:rPr>
        <w:t xml:space="preserve"> </w:t>
      </w:r>
      <w:r w:rsidR="002B1395" w:rsidRPr="00F5212D">
        <w:rPr>
          <w:sz w:val="28"/>
          <w:szCs w:val="28"/>
        </w:rPr>
        <w:t>Лужков</w:t>
      </w:r>
      <w:r w:rsidR="00311E55" w:rsidRPr="00F5212D">
        <w:rPr>
          <w:sz w:val="28"/>
          <w:szCs w:val="28"/>
        </w:rPr>
        <w:t xml:space="preserve"> Игорь Николаевич</w:t>
      </w:r>
      <w:r w:rsidRPr="00F5212D">
        <w:rPr>
          <w:sz w:val="28"/>
          <w:szCs w:val="28"/>
        </w:rPr>
        <w:t>.</w:t>
      </w:r>
    </w:p>
    <w:p w:rsidR="00FA00A7" w:rsidRPr="00F5212D" w:rsidRDefault="00FA00A7" w:rsidP="00F5212D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Наименование: Общество с ограниченной ответственностью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</w:t>
      </w:r>
      <w:r w:rsidR="00311E55" w:rsidRPr="00F5212D">
        <w:rPr>
          <w:sz w:val="28"/>
          <w:szCs w:val="28"/>
        </w:rPr>
        <w:t>.</w:t>
      </w:r>
    </w:p>
    <w:p w:rsidR="00FA00A7" w:rsidRPr="00F5212D" w:rsidRDefault="00FA00A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Местонахождение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»: РФ, Самарская область</w:t>
      </w:r>
      <w:r w:rsidR="001B4C5C">
        <w:rPr>
          <w:sz w:val="28"/>
          <w:szCs w:val="28"/>
        </w:rPr>
        <w:t>.</w:t>
      </w:r>
    </w:p>
    <w:p w:rsidR="00311E55" w:rsidRPr="00F5212D" w:rsidRDefault="00311E55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Целями деятельности общества являются расширение рынка товаров и услуг, а также извлечение прибыли.</w:t>
      </w:r>
    </w:p>
    <w:p w:rsidR="00FA00A7" w:rsidRPr="00F5212D" w:rsidRDefault="00FA00A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Предметом деятельности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является:</w:t>
      </w:r>
    </w:p>
    <w:p w:rsidR="00311E55" w:rsidRPr="00F5212D" w:rsidRDefault="00311E55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Маркетинговые исследования, консультации по вопросам коммерческой деятельности, финансов и управления;</w:t>
      </w:r>
    </w:p>
    <w:p w:rsidR="00311E55" w:rsidRPr="00F5212D" w:rsidRDefault="00311E55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Торгово-закупочная и коммерческо-посредническая деятельность, в том числе по продукции и товарам, приобретение и реализация которых осуществляется на основании специального разрешения (лицензии);</w:t>
      </w:r>
    </w:p>
    <w:p w:rsidR="00311E55" w:rsidRPr="00F5212D" w:rsidRDefault="00462D4A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Организация оптовой, розничной торговли, в том числе комиссионной, подакцизными товарами, в частности, путем создания собственной сети и аренды торговых площадей, магазинов, складов, товарами народного потребления, в том числе автомобилями и номерными агрегатами к автомобилям;</w:t>
      </w:r>
    </w:p>
    <w:p w:rsidR="00462D4A" w:rsidRPr="00F5212D" w:rsidRDefault="00462D4A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Организация и оказание транспортных и транспортно</w:t>
      </w:r>
      <w:r w:rsidR="00417AB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-</w:t>
      </w:r>
      <w:r w:rsidR="00417AB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экспедиционных услуг;</w:t>
      </w:r>
    </w:p>
    <w:p w:rsidR="00462D4A" w:rsidRPr="00F5212D" w:rsidRDefault="00462D4A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Оказание бытовых услуг населению;</w:t>
      </w:r>
    </w:p>
    <w:p w:rsidR="00FA00A7" w:rsidRPr="00F5212D" w:rsidRDefault="00462D4A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Организация проката автомобилей;</w:t>
      </w:r>
    </w:p>
    <w:p w:rsidR="00FA00A7" w:rsidRPr="00F5212D" w:rsidRDefault="00FA00A7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Работа с ценными бу</w:t>
      </w:r>
      <w:r w:rsidR="00462D4A" w:rsidRPr="00F5212D">
        <w:rPr>
          <w:sz w:val="28"/>
          <w:szCs w:val="28"/>
        </w:rPr>
        <w:t>магами;</w:t>
      </w:r>
    </w:p>
    <w:p w:rsidR="00FA00A7" w:rsidRPr="00F5212D" w:rsidRDefault="00FA00A7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Внешнеторговая и другие виды внешнеэкономической деятельно</w:t>
      </w:r>
      <w:r w:rsidR="00462D4A" w:rsidRPr="00F5212D">
        <w:rPr>
          <w:sz w:val="28"/>
          <w:szCs w:val="28"/>
        </w:rPr>
        <w:t>сти;</w:t>
      </w:r>
    </w:p>
    <w:p w:rsidR="00FA00A7" w:rsidRPr="00F5212D" w:rsidRDefault="00462D4A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Все виды транспортных услуг;</w:t>
      </w:r>
    </w:p>
    <w:p w:rsidR="00FA00A7" w:rsidRPr="00F5212D" w:rsidRDefault="00FA00A7" w:rsidP="00F5212D">
      <w:pPr>
        <w:numPr>
          <w:ilvl w:val="0"/>
          <w:numId w:val="17"/>
        </w:num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Иные виды </w:t>
      </w:r>
      <w:r w:rsidR="00462D4A" w:rsidRPr="00F5212D">
        <w:rPr>
          <w:sz w:val="28"/>
          <w:szCs w:val="28"/>
        </w:rPr>
        <w:t>деятельности,</w:t>
      </w:r>
      <w:r w:rsidRPr="00F5212D">
        <w:rPr>
          <w:sz w:val="28"/>
          <w:szCs w:val="28"/>
        </w:rPr>
        <w:t xml:space="preserve"> не запрещенные действующим законодательством России.</w:t>
      </w:r>
    </w:p>
    <w:p w:rsidR="003C6267" w:rsidRPr="00F5212D" w:rsidRDefault="003C6267" w:rsidP="00F5212D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Основными информационными источниками для расчета показателей и проведения анализ служат годовая и квартальная бухгалтерская отчетность: Форма №1 «Бухгалтерский баланс» и Форма №</w:t>
      </w:r>
      <w:r w:rsidR="00462D4A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2 «Отчет о прибылях и убытках», которые прилагаются в Приложениях 1, 2.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Технико-экономические показатели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за период 200</w:t>
      </w:r>
      <w:r w:rsidR="00EA7EDA" w:rsidRPr="00F5212D">
        <w:rPr>
          <w:sz w:val="28"/>
          <w:szCs w:val="28"/>
        </w:rPr>
        <w:t>4</w:t>
      </w:r>
      <w:r w:rsidRPr="00F5212D">
        <w:rPr>
          <w:sz w:val="28"/>
          <w:szCs w:val="28"/>
        </w:rPr>
        <w:t>-200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гг. представлены в таблице 1.</w:t>
      </w:r>
    </w:p>
    <w:p w:rsidR="001B4C5C" w:rsidRDefault="001B4C5C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Таблица 1</w:t>
      </w:r>
      <w:r w:rsidR="001B4C5C">
        <w:rPr>
          <w:sz w:val="28"/>
          <w:szCs w:val="28"/>
        </w:rPr>
        <w:t xml:space="preserve"> - </w:t>
      </w:r>
      <w:r w:rsidRPr="00F5212D">
        <w:rPr>
          <w:sz w:val="28"/>
          <w:szCs w:val="28"/>
        </w:rPr>
        <w:t>Технико-экономические показатели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за 200</w:t>
      </w:r>
      <w:r w:rsidR="00EA7EDA" w:rsidRPr="00F5212D">
        <w:rPr>
          <w:sz w:val="28"/>
          <w:szCs w:val="28"/>
        </w:rPr>
        <w:t>4</w:t>
      </w:r>
      <w:r w:rsidRPr="00F5212D">
        <w:rPr>
          <w:sz w:val="28"/>
          <w:szCs w:val="28"/>
        </w:rPr>
        <w:t>-200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год.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927"/>
        <w:gridCol w:w="927"/>
        <w:gridCol w:w="1992"/>
        <w:gridCol w:w="1385"/>
      </w:tblGrid>
      <w:tr w:rsidR="001357DD" w:rsidRPr="003D464E" w:rsidTr="003D464E">
        <w:trPr>
          <w:trHeight w:val="655"/>
          <w:jc w:val="center"/>
        </w:trPr>
        <w:tc>
          <w:tcPr>
            <w:tcW w:w="3847" w:type="dxa"/>
            <w:vMerge w:val="restart"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Показатели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1357DD" w:rsidRPr="003D464E" w:rsidRDefault="00EA7ED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EA7EDA" w:rsidRPr="003D464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Отклонение: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Прирост (+)</w:t>
            </w:r>
          </w:p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Снижение (-)</w:t>
            </w:r>
          </w:p>
        </w:tc>
      </w:tr>
      <w:tr w:rsidR="001357DD" w:rsidRPr="003D464E" w:rsidTr="003D464E">
        <w:trPr>
          <w:trHeight w:val="140"/>
          <w:jc w:val="center"/>
        </w:trPr>
        <w:tc>
          <w:tcPr>
            <w:tcW w:w="3847" w:type="dxa"/>
            <w:vMerge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EA7EDA" w:rsidRPr="003D464E">
              <w:rPr>
                <w:sz w:val="20"/>
                <w:szCs w:val="20"/>
                <w:lang w:val="en-US"/>
              </w:rPr>
              <w:t>5</w:t>
            </w:r>
            <w:r w:rsidRPr="003D464E">
              <w:rPr>
                <w:sz w:val="20"/>
                <w:szCs w:val="20"/>
              </w:rPr>
              <w:t xml:space="preserve"> к 200</w:t>
            </w:r>
            <w:r w:rsidR="00EA7EDA" w:rsidRPr="003D464E">
              <w:rPr>
                <w:sz w:val="20"/>
                <w:szCs w:val="20"/>
                <w:lang w:val="en-US"/>
              </w:rPr>
              <w:t>4</w:t>
            </w:r>
            <w:r w:rsidRPr="003D464E">
              <w:rPr>
                <w:sz w:val="20"/>
                <w:szCs w:val="20"/>
              </w:rPr>
              <w:t xml:space="preserve"> тыс.руб.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Прирост в%</w:t>
            </w:r>
          </w:p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EA7EDA" w:rsidRPr="003D464E">
              <w:rPr>
                <w:sz w:val="20"/>
                <w:szCs w:val="20"/>
                <w:lang w:val="en-US"/>
              </w:rPr>
              <w:t>4</w:t>
            </w:r>
            <w:r w:rsidRPr="003D464E">
              <w:rPr>
                <w:sz w:val="20"/>
                <w:szCs w:val="20"/>
              </w:rPr>
              <w:t>–100%</w:t>
            </w:r>
          </w:p>
        </w:tc>
      </w:tr>
      <w:tr w:rsidR="001357DD" w:rsidRPr="003D464E" w:rsidTr="003D464E">
        <w:trPr>
          <w:trHeight w:val="335"/>
          <w:jc w:val="center"/>
        </w:trPr>
        <w:tc>
          <w:tcPr>
            <w:tcW w:w="384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</w:t>
            </w:r>
          </w:p>
        </w:tc>
        <w:tc>
          <w:tcPr>
            <w:tcW w:w="92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</w:t>
            </w:r>
          </w:p>
        </w:tc>
        <w:tc>
          <w:tcPr>
            <w:tcW w:w="92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</w:t>
            </w:r>
          </w:p>
        </w:tc>
        <w:tc>
          <w:tcPr>
            <w:tcW w:w="199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</w:t>
            </w:r>
          </w:p>
        </w:tc>
      </w:tr>
      <w:tr w:rsidR="001357DD" w:rsidRPr="003D464E" w:rsidTr="003D464E">
        <w:trPr>
          <w:trHeight w:val="320"/>
          <w:jc w:val="center"/>
        </w:trPr>
        <w:tc>
          <w:tcPr>
            <w:tcW w:w="384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 Выручка от реализации</w:t>
            </w:r>
            <w:r w:rsidR="001B4C5C" w:rsidRPr="003D464E">
              <w:rPr>
                <w:sz w:val="20"/>
                <w:szCs w:val="20"/>
              </w:rPr>
              <w:t xml:space="preserve"> </w:t>
            </w:r>
            <w:r w:rsidRPr="003D464E">
              <w:rPr>
                <w:sz w:val="20"/>
                <w:szCs w:val="20"/>
              </w:rPr>
              <w:t>(работ, услуг).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17653,8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31985,3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14331,5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81,2</w:t>
            </w:r>
          </w:p>
        </w:tc>
      </w:tr>
      <w:tr w:rsidR="001357DD" w:rsidRPr="003D464E" w:rsidTr="003D464E">
        <w:trPr>
          <w:trHeight w:val="335"/>
          <w:jc w:val="center"/>
        </w:trPr>
        <w:tc>
          <w:tcPr>
            <w:tcW w:w="3847" w:type="dxa"/>
            <w:shd w:val="clear" w:color="auto" w:fill="auto"/>
          </w:tcPr>
          <w:p w:rsidR="001357DD" w:rsidRPr="003D464E" w:rsidRDefault="001357DD" w:rsidP="003D464E">
            <w:pPr>
              <w:numPr>
                <w:ilvl w:val="0"/>
                <w:numId w:val="12"/>
              </w:numPr>
              <w:autoSpaceDE w:val="0"/>
              <w:autoSpaceDN w:val="0"/>
              <w:snapToGrid/>
              <w:spacing w:before="0" w:after="0"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Прибыль от продаж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1434,0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2393,5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959,5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66,9</w:t>
            </w:r>
          </w:p>
        </w:tc>
      </w:tr>
      <w:tr w:rsidR="001357DD" w:rsidRPr="003D464E" w:rsidTr="003D464E">
        <w:trPr>
          <w:trHeight w:val="335"/>
          <w:jc w:val="center"/>
        </w:trPr>
        <w:tc>
          <w:tcPr>
            <w:tcW w:w="384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Себестоимость</w:t>
            </w:r>
            <w:r w:rsidR="001B4C5C" w:rsidRPr="003D464E">
              <w:rPr>
                <w:sz w:val="20"/>
                <w:szCs w:val="20"/>
              </w:rPr>
              <w:t xml:space="preserve"> (</w:t>
            </w:r>
            <w:r w:rsidRPr="003D464E">
              <w:rPr>
                <w:sz w:val="20"/>
                <w:szCs w:val="20"/>
              </w:rPr>
              <w:t>работ, услуг)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15246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28507,9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13261,9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87</w:t>
            </w:r>
          </w:p>
        </w:tc>
      </w:tr>
      <w:tr w:rsidR="001357DD" w:rsidRPr="003D464E" w:rsidTr="003D464E">
        <w:trPr>
          <w:trHeight w:val="320"/>
          <w:jc w:val="center"/>
        </w:trPr>
        <w:tc>
          <w:tcPr>
            <w:tcW w:w="3847" w:type="dxa"/>
            <w:shd w:val="clear" w:color="auto" w:fill="auto"/>
          </w:tcPr>
          <w:p w:rsidR="001357DD" w:rsidRPr="003D464E" w:rsidRDefault="001357DD" w:rsidP="003D464E">
            <w:pPr>
              <w:numPr>
                <w:ilvl w:val="0"/>
                <w:numId w:val="14"/>
              </w:numPr>
              <w:autoSpaceDE w:val="0"/>
              <w:autoSpaceDN w:val="0"/>
              <w:snapToGrid/>
              <w:spacing w:before="0" w:after="0"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Рентабельность основной деятельности.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- 91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- 27,09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1357DD" w:rsidRPr="003D464E" w:rsidRDefault="00C23DDB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63,91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1357DD" w:rsidRPr="003D464E" w:rsidRDefault="00C23DDB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29,77</w:t>
            </w:r>
          </w:p>
        </w:tc>
      </w:tr>
      <w:tr w:rsidR="001357DD" w:rsidRPr="003D464E" w:rsidTr="003D464E">
        <w:trPr>
          <w:trHeight w:val="669"/>
          <w:jc w:val="center"/>
        </w:trPr>
        <w:tc>
          <w:tcPr>
            <w:tcW w:w="3847" w:type="dxa"/>
            <w:shd w:val="clear" w:color="auto" w:fill="auto"/>
          </w:tcPr>
          <w:p w:rsidR="001357DD" w:rsidRPr="003D464E" w:rsidRDefault="001357DD" w:rsidP="003D464E">
            <w:pPr>
              <w:numPr>
                <w:ilvl w:val="0"/>
                <w:numId w:val="15"/>
              </w:numPr>
              <w:autoSpaceDE w:val="0"/>
              <w:autoSpaceDN w:val="0"/>
              <w:snapToGrid/>
              <w:spacing w:before="0" w:after="0"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Затраты на один рубль выручки от всей реализации.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0,64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0,66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+3,1</w:t>
            </w:r>
          </w:p>
        </w:tc>
      </w:tr>
      <w:tr w:rsidR="001357DD" w:rsidRPr="003D464E" w:rsidTr="003D464E">
        <w:trPr>
          <w:trHeight w:val="335"/>
          <w:jc w:val="center"/>
        </w:trPr>
        <w:tc>
          <w:tcPr>
            <w:tcW w:w="3847" w:type="dxa"/>
            <w:shd w:val="clear" w:color="auto" w:fill="auto"/>
          </w:tcPr>
          <w:p w:rsidR="001357DD" w:rsidRPr="003D464E" w:rsidRDefault="001357DD" w:rsidP="003D464E">
            <w:pPr>
              <w:numPr>
                <w:ilvl w:val="0"/>
                <w:numId w:val="15"/>
              </w:numPr>
              <w:autoSpaceDE w:val="0"/>
              <w:autoSpaceDN w:val="0"/>
              <w:snapToGrid/>
              <w:spacing w:before="0" w:after="0"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Среднесписочная численность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123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96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- 27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-21,9</w:t>
            </w:r>
          </w:p>
        </w:tc>
      </w:tr>
    </w:tbl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1357DD" w:rsidRPr="00F5212D" w:rsidRDefault="001357DD" w:rsidP="00F5212D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результате сравнительного анализа по технико-экономическим показателям видно, что выручка от реализации увеличилась к концу 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года на 14331,5 тыс. рублей, т.е. на 81,2% что, скорее всего, связано с улучшением объемов</w:t>
      </w:r>
      <w:r w:rsidR="00752CC1" w:rsidRPr="00F5212D">
        <w:rPr>
          <w:sz w:val="28"/>
          <w:szCs w:val="28"/>
        </w:rPr>
        <w:t xml:space="preserve"> продаж</w:t>
      </w:r>
      <w:r w:rsidRPr="00F5212D">
        <w:rPr>
          <w:sz w:val="28"/>
          <w:szCs w:val="28"/>
        </w:rPr>
        <w:t>. Прибыль предприятия так же увеличилась на 959,5 тыс. рублей, соответственно на 66,9%. Себ</w:t>
      </w:r>
      <w:r w:rsidR="00EA7EDA" w:rsidRPr="00F5212D">
        <w:rPr>
          <w:sz w:val="28"/>
          <w:szCs w:val="28"/>
        </w:rPr>
        <w:t>естоимость работ при этом в 2005</w:t>
      </w:r>
      <w:r w:rsidRPr="00F5212D">
        <w:rPr>
          <w:sz w:val="28"/>
          <w:szCs w:val="28"/>
        </w:rPr>
        <w:t xml:space="preserve"> году повысилась на 13261,9 тыс. рублей или на 87 % , что в 3,4 раза больше чем в предыдущем.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Увеличение себестоимости привело к </w:t>
      </w:r>
      <w:r w:rsidR="00CF1152" w:rsidRPr="00F5212D">
        <w:rPr>
          <w:sz w:val="28"/>
          <w:szCs w:val="28"/>
        </w:rPr>
        <w:t xml:space="preserve">увеличению </w:t>
      </w:r>
      <w:r w:rsidRPr="00F5212D">
        <w:rPr>
          <w:sz w:val="28"/>
          <w:szCs w:val="28"/>
        </w:rPr>
        <w:t>рентабельности предприятия в целом с -</w:t>
      </w:r>
      <w:r w:rsidR="00CF1152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91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до – 27,09 % к концу 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года. Экономическая интерпретация рентабельности собственного и авансированного капитала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-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сколько рублей прибыли приходится на один рубль авансированного или собственного капитала. Рентабельность собственного капитала показывает, что с каждого рубля владельцы получаю 1 копейку. Естественно это негативная тенденция. </w:t>
      </w:r>
      <w:r w:rsidR="00CF1152" w:rsidRPr="00F5212D">
        <w:rPr>
          <w:sz w:val="28"/>
          <w:szCs w:val="28"/>
        </w:rPr>
        <w:t xml:space="preserve">Увеличение </w:t>
      </w:r>
      <w:r w:rsidRPr="00F5212D">
        <w:rPr>
          <w:sz w:val="28"/>
          <w:szCs w:val="28"/>
        </w:rPr>
        <w:t xml:space="preserve">рентабельности свидетельствует о </w:t>
      </w:r>
      <w:r w:rsidR="00CF1152" w:rsidRPr="00F5212D">
        <w:rPr>
          <w:sz w:val="28"/>
          <w:szCs w:val="28"/>
        </w:rPr>
        <w:t xml:space="preserve">повышении </w:t>
      </w:r>
      <w:r w:rsidRPr="00F5212D">
        <w:rPr>
          <w:sz w:val="28"/>
          <w:szCs w:val="28"/>
        </w:rPr>
        <w:t>эффективности основной деятельности.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F5212D">
        <w:rPr>
          <w:b/>
          <w:bCs/>
          <w:sz w:val="28"/>
          <w:szCs w:val="28"/>
        </w:rPr>
        <w:t>2. Анализ структуры активов и пассивов предприятия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C23DDB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На </w:t>
      </w:r>
      <w:r w:rsidR="00752CC1" w:rsidRPr="00F5212D">
        <w:rPr>
          <w:sz w:val="28"/>
          <w:szCs w:val="28"/>
        </w:rPr>
        <w:t>конец 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года начальная стоимость основных средств в эксплуатации составляла 26372 тыс. рублей (остаточная стоимость 16718 тыс. рублей) в том числе основного, технологического, вспомогательного и прочего оборудования 15239 тыс. рублей.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течение отчетного года выбытия основных средств практически не было и составило всего 13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тыс</w:t>
      </w:r>
      <w:r w:rsidR="00752CC1" w:rsidRPr="00F5212D">
        <w:rPr>
          <w:sz w:val="28"/>
          <w:szCs w:val="28"/>
        </w:rPr>
        <w:t>яч</w:t>
      </w:r>
      <w:r w:rsidRPr="00F5212D">
        <w:rPr>
          <w:sz w:val="28"/>
          <w:szCs w:val="28"/>
        </w:rPr>
        <w:t xml:space="preserve"> рублей. Введено в эксплуатацию основных производственных фондов на общую сумму 1713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тыс. рублей.</w:t>
      </w:r>
      <w:r w:rsidR="001B4C5C">
        <w:rPr>
          <w:sz w:val="28"/>
          <w:szCs w:val="28"/>
        </w:rPr>
        <w:t xml:space="preserve">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На конец отчетного 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года начальная стоимость основных средств в эксплуатации составляла 28071 тыс. рублей (остаточная стоимость 16800 тыс. рублей) в том числе основного технологического, вспомогательного и прочего оборудования 16737 тыс. рублей (остаточная стоимость 9078 тыс. рублей).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Все, что имеет стоимость, принадлежит предприятию и отражается в активе баланса, называется его активами. Актив баланса содержит сведение о размещении капитала, имеющегося в распоряжении предприятия, то есть о вложении его в конкретное имущество и материальные ценности.</w:t>
      </w:r>
    </w:p>
    <w:p w:rsidR="00C23DDB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За отчетный период структура активов и пассивов анализируемого предприятия изменилась, но не значительно. Хотя изменилась доля заемных средств, по сравнению с </w:t>
      </w:r>
      <w:r w:rsidR="00752CC1" w:rsidRPr="00F5212D">
        <w:rPr>
          <w:sz w:val="28"/>
          <w:szCs w:val="28"/>
        </w:rPr>
        <w:t>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год</w:t>
      </w:r>
      <w:r w:rsidR="00752CC1" w:rsidRPr="00F5212D">
        <w:rPr>
          <w:sz w:val="28"/>
          <w:szCs w:val="28"/>
        </w:rPr>
        <w:t>ом</w:t>
      </w:r>
      <w:r w:rsidRPr="00F5212D">
        <w:rPr>
          <w:sz w:val="28"/>
          <w:szCs w:val="28"/>
        </w:rPr>
        <w:t xml:space="preserve">, к концу </w:t>
      </w:r>
      <w:r w:rsidR="00752CC1" w:rsidRPr="00F5212D">
        <w:rPr>
          <w:sz w:val="28"/>
          <w:szCs w:val="28"/>
        </w:rPr>
        <w:t>200</w:t>
      </w:r>
      <w:r w:rsidR="00EA7EDA" w:rsidRPr="00F5212D">
        <w:rPr>
          <w:sz w:val="28"/>
          <w:szCs w:val="28"/>
        </w:rPr>
        <w:t>5</w:t>
      </w:r>
      <w:r w:rsidR="00752CC1" w:rsidRPr="00F5212D">
        <w:rPr>
          <w:sz w:val="28"/>
          <w:szCs w:val="28"/>
        </w:rPr>
        <w:t xml:space="preserve"> года </w:t>
      </w:r>
      <w:r w:rsidRPr="00F5212D">
        <w:rPr>
          <w:sz w:val="28"/>
          <w:szCs w:val="28"/>
        </w:rPr>
        <w:t xml:space="preserve">доля заемных средств увеличилась на 26 743 рублей, что составило 46%. Это связано с расширением воспроизводственного процесса.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Кроме того, следует иметь в виду, что цены на финансовые ресурсы не так высоки, и предприятие может обеспечить более высокий уровень отдачи за вложенный капитал, чем платит за кредитные ресурсы, тем самым оно повышает рентабельность собственного (акционерного) капитала.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Приведем расчет аналитических показателей движения основных средств находящихся в эксплуатации: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- Доля активной части основных средств </w:t>
      </w:r>
      <w:r w:rsidR="00752CC1" w:rsidRPr="00F5212D">
        <w:rPr>
          <w:sz w:val="28"/>
          <w:szCs w:val="28"/>
        </w:rPr>
        <w:t>з</w:t>
      </w:r>
      <w:r w:rsidRPr="00F5212D">
        <w:rPr>
          <w:sz w:val="28"/>
          <w:szCs w:val="28"/>
        </w:rPr>
        <w:t>а</w:t>
      </w:r>
      <w:r w:rsidR="00752CC1" w:rsidRPr="00F5212D">
        <w:rPr>
          <w:sz w:val="28"/>
          <w:szCs w:val="28"/>
        </w:rPr>
        <w:t xml:space="preserve"> 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год</w:t>
      </w:r>
      <w:r w:rsidRPr="00F5212D">
        <w:rPr>
          <w:sz w:val="28"/>
          <w:szCs w:val="28"/>
        </w:rPr>
        <w:t>: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К.акт. 1= стоимость активной части ОПФ /общая стоимость ОПФ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К.акт. 1=15 239 / 26 372 = 0,58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Таким образом, активная часть основных средств производственных фондов на начало года составляет 58% от общей их стоимости.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- Доля активной части основных средств на конец </w:t>
      </w:r>
      <w:r w:rsidR="00EA7EDA" w:rsidRPr="00F5212D">
        <w:rPr>
          <w:sz w:val="28"/>
          <w:szCs w:val="28"/>
        </w:rPr>
        <w:t>2005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года: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К.акт. 2 = стоимость активной части ОПФ / общая стоимость ОПФ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К.акт. 2 = 16 737 / 28 071 = 0,60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Таким образом, активная часть основных производственных фондов на конец </w:t>
      </w:r>
      <w:r w:rsidR="00752CC1" w:rsidRPr="00F5212D">
        <w:rPr>
          <w:sz w:val="28"/>
          <w:szCs w:val="28"/>
        </w:rPr>
        <w:t>200</w:t>
      </w:r>
      <w:r w:rsidR="00EA7EDA" w:rsidRPr="00F5212D">
        <w:rPr>
          <w:sz w:val="28"/>
          <w:szCs w:val="28"/>
        </w:rPr>
        <w:t>5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года составляет 60% от общей их стоимости.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Увеличение доли активной части основных производственных фондов в конце 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года обусловлено главным образом введением в эксплуатацию технологического оборудования.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- Коэффициент износа основных средств </w:t>
      </w:r>
      <w:r w:rsidR="00752CC1" w:rsidRPr="00F5212D">
        <w:rPr>
          <w:sz w:val="28"/>
          <w:szCs w:val="28"/>
        </w:rPr>
        <w:t>за 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год</w:t>
      </w:r>
      <w:r w:rsidRPr="00F5212D">
        <w:rPr>
          <w:sz w:val="28"/>
          <w:szCs w:val="28"/>
        </w:rPr>
        <w:t xml:space="preserve">: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К.изн. = накопленный износ </w:t>
      </w:r>
      <w:r w:rsidR="00752CC1" w:rsidRPr="00F5212D">
        <w:rPr>
          <w:sz w:val="28"/>
          <w:szCs w:val="28"/>
        </w:rPr>
        <w:t>2003 года / стоимость ОПФ 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года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К.изн. = 9 654 / 26 372 = 0,37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Следовательно, износ основных производственных фондов </w:t>
      </w:r>
      <w:r w:rsidR="00752CC1" w:rsidRPr="00F5212D">
        <w:rPr>
          <w:sz w:val="28"/>
          <w:szCs w:val="28"/>
        </w:rPr>
        <w:t>за 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год составляет 37% от общей их стоимости.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- Коэффициент износа основных средств на конец </w:t>
      </w:r>
      <w:r w:rsidR="00752CC1" w:rsidRPr="00F5212D">
        <w:rPr>
          <w:sz w:val="28"/>
          <w:szCs w:val="28"/>
        </w:rPr>
        <w:t>200</w:t>
      </w:r>
      <w:r w:rsidR="00EA7EDA" w:rsidRPr="00F5212D">
        <w:rPr>
          <w:sz w:val="28"/>
          <w:szCs w:val="28"/>
        </w:rPr>
        <w:t>5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года: </w:t>
      </w:r>
    </w:p>
    <w:p w:rsidR="00752CC1" w:rsidRPr="00F5212D" w:rsidRDefault="00752CC1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К.изн. = накопленный износ за 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</w:t>
      </w:r>
      <w:r w:rsidR="001357DD" w:rsidRPr="00F5212D">
        <w:rPr>
          <w:sz w:val="28"/>
          <w:szCs w:val="28"/>
        </w:rPr>
        <w:t xml:space="preserve">год / стоимость ОПФ </w:t>
      </w:r>
      <w:r w:rsidRPr="00F5212D">
        <w:rPr>
          <w:sz w:val="28"/>
          <w:szCs w:val="28"/>
        </w:rPr>
        <w:t>за 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К.изн. = 11 271 / 28 071 = 0,40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Следовательно, износ основных производственных фондов на конец </w:t>
      </w:r>
      <w:r w:rsidR="00752CC1" w:rsidRPr="00F5212D">
        <w:rPr>
          <w:sz w:val="28"/>
          <w:szCs w:val="28"/>
        </w:rPr>
        <w:t>200</w:t>
      </w:r>
      <w:r w:rsidR="00EA7EDA" w:rsidRPr="00F5212D">
        <w:rPr>
          <w:sz w:val="28"/>
          <w:szCs w:val="28"/>
        </w:rPr>
        <w:t>5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года составляет 40% от общей их стоимости.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Снижение коэффициента износа основных средств на конец отчетного года связано с введением в эксплуатацию нового технологического оборудования и выходом изношенного оборудования.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- Индекс роста основных производственных фондов: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Инд. роста = стоимость ОПФ на конец </w:t>
      </w:r>
      <w:r w:rsidR="00EA7EDA" w:rsidRPr="00F5212D">
        <w:rPr>
          <w:sz w:val="28"/>
          <w:szCs w:val="28"/>
        </w:rPr>
        <w:t>2005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года / стоимость ОПФ </w:t>
      </w:r>
      <w:r w:rsidR="00752CC1" w:rsidRPr="00F5212D">
        <w:rPr>
          <w:sz w:val="28"/>
          <w:szCs w:val="28"/>
        </w:rPr>
        <w:t>за 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год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Инд. роста = 28 071 / 26 372 = 1,06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Таким образом, стоимость основных средств производственных фондов выросла на 6%.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Коэффициент обновления основных производственных фондов: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К.обн. = стоимость нововведенных ОПФ / стоимость ОПФ на конец </w:t>
      </w:r>
      <w:r w:rsidR="00EA7EDA" w:rsidRPr="00F5212D">
        <w:rPr>
          <w:sz w:val="28"/>
          <w:szCs w:val="28"/>
        </w:rPr>
        <w:t>2005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года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К.обн. = 1 713 / 28 071 = 0,06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Таким образом, на конец отчетного года обновление основных производственных фондов составило 6 %.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Коэффициент выбытия основных производственных фондов: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К.выб. = стоимость выбывших ОПФ /стоимость ОПФ </w:t>
      </w:r>
      <w:r w:rsidR="00752CC1" w:rsidRPr="00F5212D">
        <w:rPr>
          <w:sz w:val="28"/>
          <w:szCs w:val="28"/>
        </w:rPr>
        <w:t>за 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год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К.выб. = 13 / 26 372 = 0,0004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Следовательно, выбыло 0,04 % основных средств в отчетном году.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 внутреннем анализе финансового состояния необходимо изучить структуру кредиторской и дебиторской задолженности, выяснить причины изменения его отдельных слагаемых и дать оценку этим изменениям за отчетный период.</w:t>
      </w:r>
    </w:p>
    <w:p w:rsidR="00C23DDB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Анализ дебиторской и кредиторской задолженности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приводится в таблице 2.</w:t>
      </w:r>
      <w:r w:rsidR="00232108" w:rsidRPr="00F5212D">
        <w:rPr>
          <w:sz w:val="28"/>
          <w:szCs w:val="28"/>
        </w:rPr>
        <w:t xml:space="preserve"> </w:t>
      </w:r>
    </w:p>
    <w:p w:rsidR="001357DD" w:rsidRPr="00F5212D" w:rsidRDefault="00895410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357DD" w:rsidRPr="00F5212D">
        <w:rPr>
          <w:sz w:val="28"/>
          <w:szCs w:val="28"/>
        </w:rPr>
        <w:t>Таблица 2</w:t>
      </w:r>
      <w:r>
        <w:rPr>
          <w:sz w:val="28"/>
          <w:szCs w:val="28"/>
        </w:rPr>
        <w:t xml:space="preserve"> - </w:t>
      </w:r>
      <w:r w:rsidR="001357DD" w:rsidRPr="00F5212D">
        <w:rPr>
          <w:sz w:val="28"/>
          <w:szCs w:val="28"/>
        </w:rPr>
        <w:t>Анализ дебиторской и кредиторской задолженности</w:t>
      </w:r>
      <w:r w:rsidR="001B4C5C">
        <w:rPr>
          <w:sz w:val="28"/>
          <w:szCs w:val="28"/>
        </w:rPr>
        <w:t xml:space="preserve"> </w:t>
      </w:r>
      <w:r w:rsidR="001357DD" w:rsidRPr="00F5212D">
        <w:rPr>
          <w:sz w:val="28"/>
          <w:szCs w:val="28"/>
        </w:rPr>
        <w:t>ООО «</w:t>
      </w:r>
      <w:r w:rsidR="002B1395" w:rsidRPr="00F5212D">
        <w:rPr>
          <w:sz w:val="28"/>
          <w:szCs w:val="28"/>
        </w:rPr>
        <w:t>ТрансАввто</w:t>
      </w:r>
      <w:r w:rsidR="001357DD" w:rsidRPr="00F5212D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151"/>
        <w:gridCol w:w="1161"/>
        <w:gridCol w:w="1297"/>
        <w:gridCol w:w="1055"/>
        <w:gridCol w:w="1206"/>
        <w:gridCol w:w="1052"/>
      </w:tblGrid>
      <w:tr w:rsidR="001357DD" w:rsidRPr="003D464E" w:rsidTr="003D464E">
        <w:trPr>
          <w:trHeight w:val="475"/>
          <w:jc w:val="center"/>
        </w:trPr>
        <w:tc>
          <w:tcPr>
            <w:tcW w:w="2139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Показатель</w:t>
            </w:r>
          </w:p>
        </w:tc>
        <w:tc>
          <w:tcPr>
            <w:tcW w:w="2312" w:type="dxa"/>
            <w:gridSpan w:val="2"/>
            <w:shd w:val="clear" w:color="auto" w:fill="auto"/>
          </w:tcPr>
          <w:p w:rsidR="001357DD" w:rsidRPr="003D464E" w:rsidRDefault="00752CC1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EA7EDA" w:rsidRPr="003D464E">
              <w:rPr>
                <w:sz w:val="20"/>
                <w:szCs w:val="20"/>
                <w:lang w:val="en-US"/>
              </w:rPr>
              <w:t>4</w:t>
            </w:r>
            <w:r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1357DD" w:rsidRPr="003D464E" w:rsidRDefault="00EA7ED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>5</w:t>
            </w:r>
            <w:r w:rsidR="00752CC1"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Изменения</w:t>
            </w:r>
          </w:p>
        </w:tc>
      </w:tr>
      <w:tr w:rsidR="001357DD" w:rsidRPr="003D464E" w:rsidTr="003D464E">
        <w:trPr>
          <w:trHeight w:val="474"/>
          <w:jc w:val="center"/>
        </w:trPr>
        <w:tc>
          <w:tcPr>
            <w:tcW w:w="2139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сумма тыс. руб.</w:t>
            </w:r>
          </w:p>
        </w:tc>
        <w:tc>
          <w:tcPr>
            <w:tcW w:w="11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уд. вес. %</w:t>
            </w:r>
          </w:p>
        </w:tc>
        <w:tc>
          <w:tcPr>
            <w:tcW w:w="129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сумма тыс. руб.</w:t>
            </w:r>
          </w:p>
        </w:tc>
        <w:tc>
          <w:tcPr>
            <w:tcW w:w="105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уд. вес. %</w:t>
            </w:r>
          </w:p>
        </w:tc>
        <w:tc>
          <w:tcPr>
            <w:tcW w:w="120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105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уд. вес. %</w:t>
            </w:r>
          </w:p>
        </w:tc>
      </w:tr>
      <w:tr w:rsidR="001357DD" w:rsidRPr="003D464E" w:rsidTr="003D464E">
        <w:trPr>
          <w:jc w:val="center"/>
        </w:trPr>
        <w:tc>
          <w:tcPr>
            <w:tcW w:w="213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1.Дебиторская задолженность </w:t>
            </w:r>
          </w:p>
        </w:tc>
        <w:tc>
          <w:tcPr>
            <w:tcW w:w="115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9 081</w:t>
            </w:r>
          </w:p>
        </w:tc>
        <w:tc>
          <w:tcPr>
            <w:tcW w:w="11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</w:t>
            </w:r>
          </w:p>
        </w:tc>
        <w:tc>
          <w:tcPr>
            <w:tcW w:w="129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8 653</w:t>
            </w:r>
          </w:p>
        </w:tc>
        <w:tc>
          <w:tcPr>
            <w:tcW w:w="105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</w:t>
            </w:r>
          </w:p>
        </w:tc>
        <w:tc>
          <w:tcPr>
            <w:tcW w:w="120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-428</w:t>
            </w:r>
          </w:p>
        </w:tc>
        <w:tc>
          <w:tcPr>
            <w:tcW w:w="105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trHeight w:val="474"/>
          <w:jc w:val="center"/>
        </w:trPr>
        <w:tc>
          <w:tcPr>
            <w:tcW w:w="213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2.Просроченая дебиторская задолженность </w:t>
            </w:r>
          </w:p>
        </w:tc>
        <w:tc>
          <w:tcPr>
            <w:tcW w:w="115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20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5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</w:tr>
      <w:tr w:rsidR="001357DD" w:rsidRPr="003D464E" w:rsidTr="003D464E">
        <w:trPr>
          <w:jc w:val="center"/>
        </w:trPr>
        <w:tc>
          <w:tcPr>
            <w:tcW w:w="213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3.Сумма кредитной задолженности 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5 224</w:t>
            </w:r>
          </w:p>
        </w:tc>
        <w:tc>
          <w:tcPr>
            <w:tcW w:w="11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14 179</w:t>
            </w:r>
          </w:p>
        </w:tc>
        <w:tc>
          <w:tcPr>
            <w:tcW w:w="105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8 955</w:t>
            </w:r>
          </w:p>
        </w:tc>
        <w:tc>
          <w:tcPr>
            <w:tcW w:w="105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13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4.Удельный вес кредиторской задолженности в составе собственных средств %</w:t>
            </w:r>
            <w:r w:rsidR="001B4C5C" w:rsidRPr="003D46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55,3</w:t>
            </w:r>
          </w:p>
        </w:tc>
        <w:tc>
          <w:tcPr>
            <w:tcW w:w="129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142,4</w:t>
            </w:r>
          </w:p>
        </w:tc>
        <w:tc>
          <w:tcPr>
            <w:tcW w:w="120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87,2</w:t>
            </w:r>
          </w:p>
        </w:tc>
      </w:tr>
      <w:tr w:rsidR="001357DD" w:rsidRPr="003D464E" w:rsidTr="003D464E">
        <w:trPr>
          <w:jc w:val="center"/>
        </w:trPr>
        <w:tc>
          <w:tcPr>
            <w:tcW w:w="213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5.Превышение кредиторской задолженности </w:t>
            </w:r>
          </w:p>
        </w:tc>
        <w:tc>
          <w:tcPr>
            <w:tcW w:w="115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36,5</w:t>
            </w:r>
          </w:p>
        </w:tc>
        <w:tc>
          <w:tcPr>
            <w:tcW w:w="129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5 526</w:t>
            </w:r>
          </w:p>
        </w:tc>
        <w:tc>
          <w:tcPr>
            <w:tcW w:w="105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62,1</w:t>
            </w:r>
          </w:p>
        </w:tc>
        <w:tc>
          <w:tcPr>
            <w:tcW w:w="120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5 526</w:t>
            </w:r>
          </w:p>
        </w:tc>
        <w:tc>
          <w:tcPr>
            <w:tcW w:w="105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25,6</w:t>
            </w:r>
          </w:p>
        </w:tc>
      </w:tr>
      <w:tr w:rsidR="001357DD" w:rsidRPr="003D464E" w:rsidTr="003D464E">
        <w:trPr>
          <w:jc w:val="center"/>
        </w:trPr>
        <w:tc>
          <w:tcPr>
            <w:tcW w:w="213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6.Превышение дебиторской задолженности</w:t>
            </w:r>
          </w:p>
        </w:tc>
        <w:tc>
          <w:tcPr>
            <w:tcW w:w="115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3 857</w:t>
            </w:r>
          </w:p>
        </w:tc>
        <w:tc>
          <w:tcPr>
            <w:tcW w:w="11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63,5</w:t>
            </w:r>
          </w:p>
        </w:tc>
        <w:tc>
          <w:tcPr>
            <w:tcW w:w="129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37,9</w:t>
            </w:r>
          </w:p>
        </w:tc>
        <w:tc>
          <w:tcPr>
            <w:tcW w:w="120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-3 857</w:t>
            </w:r>
          </w:p>
        </w:tc>
        <w:tc>
          <w:tcPr>
            <w:tcW w:w="105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-25,6</w:t>
            </w:r>
          </w:p>
        </w:tc>
      </w:tr>
    </w:tbl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Как видно из таблицы 2</w:t>
      </w:r>
      <w:r w:rsidR="00975EF8">
        <w:rPr>
          <w:sz w:val="28"/>
          <w:szCs w:val="28"/>
        </w:rPr>
        <w:t>,</w:t>
      </w:r>
      <w:r w:rsidRPr="00F5212D">
        <w:rPr>
          <w:sz w:val="28"/>
          <w:szCs w:val="28"/>
        </w:rPr>
        <w:t xml:space="preserve"> за отчетный период увеличилась кредиторская задолженность на 8 955, тем самым превышение кредиторской задолженности на конец отчетного 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года составило 5</w:t>
      </w:r>
      <w:r w:rsidR="00C23DDB" w:rsidRPr="00F5212D">
        <w:rPr>
          <w:sz w:val="28"/>
          <w:szCs w:val="28"/>
        </w:rPr>
        <w:t> </w:t>
      </w:r>
      <w:r w:rsidRPr="00F5212D">
        <w:rPr>
          <w:sz w:val="28"/>
          <w:szCs w:val="28"/>
        </w:rPr>
        <w:t>526</w:t>
      </w:r>
      <w:r w:rsidR="00C23DDB" w:rsidRPr="00F5212D">
        <w:rPr>
          <w:sz w:val="28"/>
          <w:szCs w:val="28"/>
        </w:rPr>
        <w:t xml:space="preserve"> тысяч рублей</w:t>
      </w:r>
      <w:r w:rsidRPr="00F5212D">
        <w:rPr>
          <w:sz w:val="28"/>
          <w:szCs w:val="28"/>
        </w:rPr>
        <w:t>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Отрицательной тенденцией является увеличение дебиторской задолженности, на конец года она составила 8 653 рублей от величины всех активов. При этом происходит уменьшение основных средств, что также оказывает неблагоприятное влияние на финансовое положение предприятия.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Если рассматривать результат от финансово-хозяйственной деятельности, то прибыль пре</w:t>
      </w:r>
      <w:r w:rsidR="00EA7EDA" w:rsidRPr="00F5212D">
        <w:rPr>
          <w:sz w:val="28"/>
          <w:szCs w:val="28"/>
        </w:rPr>
        <w:t>дприятия за отчетный 2005</w:t>
      </w:r>
      <w:r w:rsidRPr="00F5212D">
        <w:rPr>
          <w:sz w:val="28"/>
          <w:szCs w:val="28"/>
        </w:rPr>
        <w:t xml:space="preserve"> год составила 6 771 200 рублей. Основную долю кредиторской задолженности составляют расчеты с поставщиками и подрядчиками 10 343 955 рублей. Расчеты с бюджетом и внебюджетными фондами производятся своевременно штрафных санкций за </w:t>
      </w:r>
      <w:r w:rsidR="00EA7EDA" w:rsidRPr="00F5212D">
        <w:rPr>
          <w:sz w:val="28"/>
          <w:szCs w:val="28"/>
        </w:rPr>
        <w:t>2005</w:t>
      </w:r>
      <w:r w:rsidRPr="00F5212D">
        <w:rPr>
          <w:sz w:val="28"/>
          <w:szCs w:val="28"/>
        </w:rPr>
        <w:t xml:space="preserve"> год к предприятию не предъявлено. Долгосрочные заемные средства составляют 52 967 тыс. руб., это валютный кредит полученный ЕБРР.</w:t>
      </w:r>
      <w:r w:rsidR="001B4C5C">
        <w:rPr>
          <w:sz w:val="28"/>
          <w:szCs w:val="28"/>
        </w:rPr>
        <w:t xml:space="preserve">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F5212D">
        <w:rPr>
          <w:b/>
          <w:bCs/>
          <w:sz w:val="28"/>
          <w:szCs w:val="28"/>
        </w:rPr>
        <w:t>3. Финансовый анализ ликвидности, платежеспособности, финансовой устойчивости, рентабельности</w:t>
      </w:r>
      <w:r w:rsidR="001B4C5C">
        <w:rPr>
          <w:b/>
          <w:bCs/>
          <w:sz w:val="28"/>
          <w:szCs w:val="28"/>
        </w:rPr>
        <w:t xml:space="preserve"> </w:t>
      </w:r>
      <w:r w:rsidR="00895410">
        <w:rPr>
          <w:b/>
          <w:bCs/>
          <w:sz w:val="28"/>
          <w:szCs w:val="28"/>
        </w:rPr>
        <w:t>предприятия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Одна из первостепенных задач большинства финансовых аналитиков – анализ ликвидности. Будет ли фирма в состоянии погасить в срок свои обязательства. </w:t>
      </w:r>
    </w:p>
    <w:p w:rsidR="00895410" w:rsidRDefault="00895410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232108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Таблица </w:t>
      </w:r>
      <w:r w:rsidR="00752CC1" w:rsidRPr="00F5212D">
        <w:rPr>
          <w:sz w:val="28"/>
          <w:szCs w:val="28"/>
        </w:rPr>
        <w:t>3</w:t>
      </w:r>
      <w:r w:rsidR="00895410">
        <w:rPr>
          <w:sz w:val="28"/>
          <w:szCs w:val="28"/>
        </w:rPr>
        <w:t xml:space="preserve"> - </w:t>
      </w:r>
      <w:r w:rsidRPr="00F5212D">
        <w:rPr>
          <w:sz w:val="28"/>
          <w:szCs w:val="28"/>
        </w:rPr>
        <w:t>Оценка ликвидности предприятия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1080"/>
        <w:gridCol w:w="1079"/>
        <w:gridCol w:w="1080"/>
        <w:gridCol w:w="1003"/>
      </w:tblGrid>
      <w:tr w:rsidR="001357DD" w:rsidRPr="003D464E" w:rsidTr="003D464E">
        <w:trPr>
          <w:trHeight w:val="404"/>
          <w:jc w:val="center"/>
        </w:trPr>
        <w:tc>
          <w:tcPr>
            <w:tcW w:w="4950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Показатель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57DD" w:rsidRPr="003D464E" w:rsidRDefault="00EA7ED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>4</w:t>
            </w:r>
            <w:r w:rsidR="001B4C5C" w:rsidRPr="003D464E">
              <w:rPr>
                <w:sz w:val="20"/>
                <w:szCs w:val="20"/>
                <w:lang w:val="en-US"/>
              </w:rPr>
              <w:t xml:space="preserve"> </w:t>
            </w:r>
            <w:r w:rsidR="00752CC1" w:rsidRPr="003D464E">
              <w:rPr>
                <w:sz w:val="20"/>
                <w:szCs w:val="20"/>
              </w:rPr>
              <w:t>год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1357DD" w:rsidRPr="003D464E" w:rsidRDefault="00752CC1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EA7EDA" w:rsidRPr="003D464E">
              <w:rPr>
                <w:sz w:val="20"/>
                <w:szCs w:val="20"/>
                <w:lang w:val="en-US"/>
              </w:rPr>
              <w:t>5</w:t>
            </w:r>
            <w:r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083" w:type="dxa"/>
            <w:gridSpan w:val="2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Изменения</w:t>
            </w:r>
          </w:p>
        </w:tc>
      </w:tr>
      <w:tr w:rsidR="001357DD" w:rsidRPr="003D464E" w:rsidTr="003D464E">
        <w:trPr>
          <w:trHeight w:val="152"/>
          <w:jc w:val="center"/>
        </w:trPr>
        <w:tc>
          <w:tcPr>
            <w:tcW w:w="4950" w:type="dxa"/>
            <w:vMerge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1.Чистый оборотный капитал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10 619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3 522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-7 097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-66,83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2.Доля чистого оборотного капитала в активах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0,27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0,07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-0,21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-75,63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3.Доля оборотных средств в общих активах, %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0,41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0,36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-0.04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-10,94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4.Коэффициент быстрой ликвидности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1,98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0,62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-1,36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-68,90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5.Коэффициент текущей ликвидности 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3,03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1,22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-1.81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-59,62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6.Коэффициинт абсолютной ликвидности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0,24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0,06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-0,18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-73,57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7.Маневреность собственных оборотных средств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0,09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0,20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0,11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120,79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8.Чистые активы, тыс. руб.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9 212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9 379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167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1,81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9.Доля производственных запасов в активах, %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0,33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0,47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0,14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41,34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10.Доля чистого оборотного капитала в запасах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2,02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0,39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-1,63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-80,71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11.Источники формирования запасов, тыс. руб.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13 959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16 401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2 442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17,49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12.Уровень доходности активов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-0,91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-0,27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0,64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-70,23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13.Рентабельность активов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-0,91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-0,28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0,63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-69,11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14.Доля акционерного капитала в источниках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0,24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0,19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-0,05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-22,64</w:t>
            </w:r>
          </w:p>
        </w:tc>
      </w:tr>
      <w:tr w:rsidR="001357DD" w:rsidRPr="003D464E" w:rsidTr="003D464E">
        <w:trPr>
          <w:jc w:val="center"/>
        </w:trPr>
        <w:tc>
          <w:tcPr>
            <w:tcW w:w="49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15.Показатель Альтмана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-3,35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-0,49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2,86</w:t>
            </w:r>
          </w:p>
        </w:tc>
        <w:tc>
          <w:tcPr>
            <w:tcW w:w="100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-85,26</w:t>
            </w:r>
          </w:p>
        </w:tc>
      </w:tr>
    </w:tbl>
    <w:p w:rsidR="00895410" w:rsidRDefault="00895410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Как видно из таблицы </w:t>
      </w:r>
      <w:r w:rsidR="00752CC1" w:rsidRPr="00F5212D">
        <w:rPr>
          <w:sz w:val="28"/>
          <w:szCs w:val="28"/>
        </w:rPr>
        <w:t xml:space="preserve">3 </w:t>
      </w:r>
      <w:r w:rsidRPr="00F5212D">
        <w:rPr>
          <w:sz w:val="28"/>
          <w:szCs w:val="28"/>
        </w:rPr>
        <w:t xml:space="preserve">значение коэффициента текущей ликвидности, снизились по отношению к началу отчетного периода. Коэффициент быстрой ликвидности также снизился с 1,98 до 0,62.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результате полного анализа ликвидности можно сделать следующий вывод: предприятие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 xml:space="preserve">» </w:t>
      </w:r>
      <w:r w:rsidR="00752CC1" w:rsidRPr="00F5212D">
        <w:rPr>
          <w:sz w:val="28"/>
          <w:szCs w:val="28"/>
        </w:rPr>
        <w:t>за 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год имела лучшие показатели ликвидности по сравнению с концом отчетного периода, но данное предприятие даже, несмотря на снижение неко</w:t>
      </w:r>
      <w:r w:rsidR="00EA7EDA" w:rsidRPr="00F5212D">
        <w:rPr>
          <w:sz w:val="28"/>
          <w:szCs w:val="28"/>
        </w:rPr>
        <w:t>торых коэффициентов к концу 2005</w:t>
      </w:r>
      <w:r w:rsidRPr="00F5212D">
        <w:rPr>
          <w:sz w:val="28"/>
          <w:szCs w:val="28"/>
        </w:rPr>
        <w:t xml:space="preserve"> года достаточно хорошо выглядит в сравнении с другими предприятиями данной отрасли. Если не будет проблем с дебиторами, компания сможет расплатится по текущим обязательствам не прибегая к вынужденной распродаже своих товарно-материальных ценностей и запасов.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Одним из показателей, характеризующих финансовую способность предприятия, является его платежеспособность, то есть возможность наличными денежными ресурсами своевременно погасить свои платежные обязательства.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Анализ платежеспособности необходим не только для предприятия с целью оценки и прогнозирования финансовой деятельности, но и для внешних инвесторов (банков). Прежде чем выдавать кредит, банк должен удостоверится в кредитоспособности заемщика. То же должны сделать и предприятия, которые хотят вступить в экономические отношения друг с другом.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Оценка платежеспособности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 xml:space="preserve">» приводится в приложении </w:t>
      </w:r>
      <w:r w:rsidR="00207C99" w:rsidRPr="00F5212D">
        <w:rPr>
          <w:sz w:val="28"/>
          <w:szCs w:val="28"/>
        </w:rPr>
        <w:t>3</w:t>
      </w:r>
      <w:r w:rsidRPr="00F5212D">
        <w:rPr>
          <w:sz w:val="28"/>
          <w:szCs w:val="28"/>
        </w:rPr>
        <w:t>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результате проделанного анализа платежеспособности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можно сделать следующие выводы: данное предприятие является платежеспособным благодаря кредиторским задолж</w:t>
      </w:r>
      <w:r w:rsidR="00286105" w:rsidRPr="00F5212D">
        <w:rPr>
          <w:sz w:val="28"/>
          <w:szCs w:val="28"/>
        </w:rPr>
        <w:t>ен</w:t>
      </w:r>
      <w:r w:rsidRPr="00F5212D">
        <w:rPr>
          <w:sz w:val="28"/>
          <w:szCs w:val="28"/>
        </w:rPr>
        <w:t>ностям, самостоятельно же оно не в состоянии расплатится по своим долгам. Причинами такой неплатежеспособности являются: повышение себестоимости продукции, а так же отношение денежных средств предприятия к его обязательствам. Одной из причин ухудшения платежеспособности в течение отчетного периода является неправильное использование оборотного капитала: отвлечение средств в дебиторскую задолженность, вложение в сверхплановые запасы и на прочие цели, которые временно не имеют источников финансирования.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При анализе финансового состояния предприятия необходимо знать запас его финансовой устойчивости. С этой целью предварительно все затраты предприятия следует разделить на две группы в зависимости от объема производства и реализации продукции: переменные и постоянные.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Анализ финансовой устойчивости анализируемого предприятия можно увидеть в приложении </w:t>
      </w:r>
      <w:r w:rsidR="00207C99" w:rsidRPr="00F5212D">
        <w:rPr>
          <w:sz w:val="28"/>
          <w:szCs w:val="28"/>
        </w:rPr>
        <w:t>4</w:t>
      </w:r>
      <w:r w:rsidRPr="00F5212D">
        <w:rPr>
          <w:sz w:val="28"/>
          <w:szCs w:val="28"/>
        </w:rPr>
        <w:t>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Как показывает расчет (приложение</w:t>
      </w:r>
      <w:r w:rsidR="00207C99" w:rsidRPr="00F5212D">
        <w:rPr>
          <w:sz w:val="28"/>
          <w:szCs w:val="28"/>
        </w:rPr>
        <w:t xml:space="preserve"> 4</w:t>
      </w:r>
      <w:r w:rsidRPr="00F5212D">
        <w:rPr>
          <w:sz w:val="28"/>
          <w:szCs w:val="28"/>
        </w:rPr>
        <w:t>), запас финансовой устойчивости увеличился к концу отчетного периода, так как уменьшилась доля постоянных затрат в себестоимости реализованной продукции. Предприятие может снизить объем реализации на значение показателя запаса без угрозы финансовому положению.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Рентабельность – это результат действия большого числа факторов. Коэффициенты рентабельности дают обобщенную характеристику эффективности работы в целом.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Анализ рентабельности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представлен в таблицы</w:t>
      </w:r>
      <w:r w:rsidR="00752CC1" w:rsidRPr="00F5212D">
        <w:rPr>
          <w:sz w:val="28"/>
          <w:szCs w:val="28"/>
        </w:rPr>
        <w:t xml:space="preserve"> 4</w:t>
      </w:r>
      <w:r w:rsidRPr="00F5212D">
        <w:rPr>
          <w:sz w:val="28"/>
          <w:szCs w:val="28"/>
        </w:rPr>
        <w:t>.</w:t>
      </w:r>
    </w:p>
    <w:p w:rsidR="00895410" w:rsidRDefault="00895410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Таблица </w:t>
      </w:r>
      <w:r w:rsidR="00752CC1" w:rsidRPr="00F5212D">
        <w:rPr>
          <w:sz w:val="28"/>
          <w:szCs w:val="28"/>
        </w:rPr>
        <w:t>4</w:t>
      </w:r>
      <w:r w:rsidR="00895410">
        <w:rPr>
          <w:sz w:val="28"/>
          <w:szCs w:val="28"/>
        </w:rPr>
        <w:t xml:space="preserve"> - </w:t>
      </w:r>
      <w:r w:rsidRPr="00F5212D">
        <w:rPr>
          <w:sz w:val="28"/>
          <w:szCs w:val="28"/>
        </w:rPr>
        <w:t>Анализ рентабельности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738"/>
        <w:gridCol w:w="1684"/>
        <w:gridCol w:w="1971"/>
        <w:gridCol w:w="1711"/>
      </w:tblGrid>
      <w:tr w:rsidR="001357DD" w:rsidRPr="003D464E" w:rsidTr="003D464E">
        <w:trPr>
          <w:trHeight w:val="542"/>
          <w:jc w:val="center"/>
        </w:trPr>
        <w:tc>
          <w:tcPr>
            <w:tcW w:w="1970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Показатель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1357DD" w:rsidRPr="003D464E" w:rsidRDefault="00EA7ED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>4</w:t>
            </w:r>
            <w:r w:rsidR="00752CC1"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1357DD" w:rsidRPr="003D464E" w:rsidRDefault="00752CC1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EA7EDA" w:rsidRPr="003D464E">
              <w:rPr>
                <w:sz w:val="20"/>
                <w:szCs w:val="20"/>
                <w:lang w:val="en-US"/>
              </w:rPr>
              <w:t>5</w:t>
            </w:r>
            <w:r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Изменения</w:t>
            </w:r>
          </w:p>
        </w:tc>
      </w:tr>
      <w:tr w:rsidR="001357DD" w:rsidRPr="003D464E" w:rsidTr="003D464E">
        <w:trPr>
          <w:trHeight w:val="424"/>
          <w:jc w:val="center"/>
        </w:trPr>
        <w:tc>
          <w:tcPr>
            <w:tcW w:w="1970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</w:tcBorders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в структуре</w:t>
            </w:r>
          </w:p>
        </w:tc>
        <w:tc>
          <w:tcPr>
            <w:tcW w:w="1711" w:type="dxa"/>
            <w:tcBorders>
              <w:top w:val="nil"/>
            </w:tcBorders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</w:tr>
      <w:tr w:rsidR="001357DD" w:rsidRPr="003D464E" w:rsidTr="003D464E">
        <w:trPr>
          <w:jc w:val="center"/>
        </w:trPr>
        <w:tc>
          <w:tcPr>
            <w:tcW w:w="197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1.Рентабельность активов, %</w:t>
            </w:r>
          </w:p>
        </w:tc>
        <w:tc>
          <w:tcPr>
            <w:tcW w:w="17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-91,</w:t>
            </w:r>
          </w:p>
        </w:tc>
        <w:tc>
          <w:tcPr>
            <w:tcW w:w="168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-27,09</w:t>
            </w:r>
          </w:p>
        </w:tc>
        <w:tc>
          <w:tcPr>
            <w:tcW w:w="197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63,90</w:t>
            </w:r>
          </w:p>
        </w:tc>
        <w:tc>
          <w:tcPr>
            <w:tcW w:w="171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-70,23</w:t>
            </w:r>
          </w:p>
        </w:tc>
      </w:tr>
      <w:tr w:rsidR="001357DD" w:rsidRPr="003D464E" w:rsidTr="003D464E">
        <w:trPr>
          <w:jc w:val="center"/>
        </w:trPr>
        <w:tc>
          <w:tcPr>
            <w:tcW w:w="197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2.Рентабельность собственного капитала, %</w:t>
            </w:r>
          </w:p>
        </w:tc>
        <w:tc>
          <w:tcPr>
            <w:tcW w:w="17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-376,27</w:t>
            </w:r>
          </w:p>
        </w:tc>
        <w:tc>
          <w:tcPr>
            <w:tcW w:w="168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-144,81</w:t>
            </w:r>
          </w:p>
        </w:tc>
        <w:tc>
          <w:tcPr>
            <w:tcW w:w="197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231,47</w:t>
            </w:r>
          </w:p>
        </w:tc>
        <w:tc>
          <w:tcPr>
            <w:tcW w:w="171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-61,52</w:t>
            </w:r>
          </w:p>
        </w:tc>
      </w:tr>
      <w:tr w:rsidR="001357DD" w:rsidRPr="003D464E" w:rsidTr="003D464E">
        <w:trPr>
          <w:jc w:val="center"/>
        </w:trPr>
        <w:tc>
          <w:tcPr>
            <w:tcW w:w="197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3.Рентабельность реализации, %</w:t>
            </w:r>
          </w:p>
        </w:tc>
        <w:tc>
          <w:tcPr>
            <w:tcW w:w="17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8,12</w:t>
            </w:r>
          </w:p>
        </w:tc>
        <w:tc>
          <w:tcPr>
            <w:tcW w:w="168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7,48</w:t>
            </w:r>
          </w:p>
        </w:tc>
        <w:tc>
          <w:tcPr>
            <w:tcW w:w="197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0,64</w:t>
            </w:r>
          </w:p>
        </w:tc>
        <w:tc>
          <w:tcPr>
            <w:tcW w:w="171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7,88</w:t>
            </w:r>
          </w:p>
        </w:tc>
      </w:tr>
      <w:tr w:rsidR="001357DD" w:rsidRPr="003D464E" w:rsidTr="003D464E">
        <w:trPr>
          <w:jc w:val="center"/>
        </w:trPr>
        <w:tc>
          <w:tcPr>
            <w:tcW w:w="197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4.Рентабельность текущих затрат, %</w:t>
            </w:r>
          </w:p>
        </w:tc>
        <w:tc>
          <w:tcPr>
            <w:tcW w:w="17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8,84</w:t>
            </w:r>
          </w:p>
        </w:tc>
        <w:tc>
          <w:tcPr>
            <w:tcW w:w="168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8,09</w:t>
            </w:r>
          </w:p>
        </w:tc>
        <w:tc>
          <w:tcPr>
            <w:tcW w:w="197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-0,75</w:t>
            </w:r>
          </w:p>
        </w:tc>
        <w:tc>
          <w:tcPr>
            <w:tcW w:w="171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-8,51</w:t>
            </w:r>
          </w:p>
        </w:tc>
      </w:tr>
      <w:tr w:rsidR="001357DD" w:rsidRPr="003D464E" w:rsidTr="003D464E">
        <w:trPr>
          <w:jc w:val="center"/>
        </w:trPr>
        <w:tc>
          <w:tcPr>
            <w:tcW w:w="197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5.Рентабельность инвестируемого капитала</w:t>
            </w:r>
          </w:p>
        </w:tc>
        <w:tc>
          <w:tcPr>
            <w:tcW w:w="17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-50,99</w:t>
            </w:r>
          </w:p>
        </w:tc>
        <w:tc>
          <w:tcPr>
            <w:tcW w:w="168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-18,20</w:t>
            </w:r>
          </w:p>
        </w:tc>
        <w:tc>
          <w:tcPr>
            <w:tcW w:w="197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38,79</w:t>
            </w:r>
          </w:p>
        </w:tc>
        <w:tc>
          <w:tcPr>
            <w:tcW w:w="171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-68,07</w:t>
            </w:r>
          </w:p>
        </w:tc>
      </w:tr>
      <w:tr w:rsidR="001357DD" w:rsidRPr="003D464E" w:rsidTr="003D464E">
        <w:trPr>
          <w:jc w:val="center"/>
        </w:trPr>
        <w:tc>
          <w:tcPr>
            <w:tcW w:w="197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6.Рентабельность продаж, %</w:t>
            </w:r>
          </w:p>
        </w:tc>
        <w:tc>
          <w:tcPr>
            <w:tcW w:w="17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20,14</w:t>
            </w:r>
          </w:p>
        </w:tc>
        <w:tc>
          <w:tcPr>
            <w:tcW w:w="168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17,86</w:t>
            </w:r>
          </w:p>
        </w:tc>
        <w:tc>
          <w:tcPr>
            <w:tcW w:w="197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-2,28</w:t>
            </w:r>
          </w:p>
        </w:tc>
        <w:tc>
          <w:tcPr>
            <w:tcW w:w="171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-12,76</w:t>
            </w:r>
          </w:p>
        </w:tc>
      </w:tr>
    </w:tbl>
    <w:p w:rsidR="00752CC1" w:rsidRPr="00F5212D" w:rsidRDefault="00752CC1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В результате анализа видно, что </w:t>
      </w:r>
      <w:r w:rsidR="005F3D4C" w:rsidRPr="00F5212D">
        <w:rPr>
          <w:sz w:val="28"/>
          <w:szCs w:val="28"/>
        </w:rPr>
        <w:t xml:space="preserve">повысился </w:t>
      </w:r>
      <w:r w:rsidRPr="00F5212D">
        <w:rPr>
          <w:sz w:val="28"/>
          <w:szCs w:val="28"/>
        </w:rPr>
        <w:t xml:space="preserve">коэффициент рентабельности активов, </w:t>
      </w:r>
      <w:r w:rsidR="005F3D4C" w:rsidRPr="00F5212D">
        <w:rPr>
          <w:sz w:val="28"/>
          <w:szCs w:val="28"/>
        </w:rPr>
        <w:t xml:space="preserve">рентабельность реализации и текущих затрат незначительно снизился, </w:t>
      </w:r>
      <w:r w:rsidRPr="00F5212D">
        <w:rPr>
          <w:sz w:val="28"/>
          <w:szCs w:val="28"/>
        </w:rPr>
        <w:t>что обусловлено высокой долей заемных средств, что, приводит к большим расходам по выплате процентов по ссудам и к низкому чистому доходу.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F5212D">
        <w:rPr>
          <w:b/>
          <w:bCs/>
          <w:sz w:val="28"/>
          <w:szCs w:val="28"/>
        </w:rPr>
        <w:t>4. Анализ состава и динамики изменения финансовых результатов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В процессе анализа необходимо изучить состав балансовой прибыли, ее структуру, динамику и выполнение плана за отчетный год. При изучении динамики прибыли следует учитывать инфляционные факторы изменения ее суммы. Для этого выручку корректируют на средневзвешенный индекс роста цен на продукцию предприятия в среднем по отрасли, а затраты по реализованной продукции уменьшают на их прирост в результате повышения цен на потребленные ресурсы за анализируемый период.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Анализ состава и динамики изменения балансовой прибыли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приводится в приложении</w:t>
      </w:r>
      <w:r w:rsidR="00207C99" w:rsidRPr="00F5212D">
        <w:rPr>
          <w:sz w:val="28"/>
          <w:szCs w:val="28"/>
        </w:rPr>
        <w:t xml:space="preserve"> 5</w:t>
      </w:r>
      <w:r w:rsidRPr="00F5212D">
        <w:rPr>
          <w:sz w:val="28"/>
          <w:szCs w:val="28"/>
        </w:rPr>
        <w:t>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Как показывают данные приложения </w:t>
      </w:r>
      <w:r w:rsidR="00207C99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по сравнению с прошлым </w:t>
      </w:r>
      <w:r w:rsidR="00752CC1" w:rsidRPr="00F5212D">
        <w:rPr>
          <w:sz w:val="28"/>
          <w:szCs w:val="28"/>
        </w:rPr>
        <w:t>200</w:t>
      </w:r>
      <w:r w:rsidR="00EA7EDA" w:rsidRPr="00F5212D">
        <w:rPr>
          <w:sz w:val="28"/>
          <w:szCs w:val="28"/>
        </w:rPr>
        <w:t>4</w:t>
      </w:r>
      <w:r w:rsidR="00752CC1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годом, в 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году был увеличен объем производства, соответственно увеличились и затраты на производство продукции. В результате прибыль от реализации продукции увеличилась по сравнению с прошлым периодом на 1 589,2 тыс. рублей. Наибольшую долю в балансовой прибыли занимает прибыль от реализации товарной продукции. Анализ состава и динамики балансовой прибыли по данным формы №</w:t>
      </w:r>
      <w:r w:rsidR="005F3D4C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2 представлен в таблице </w:t>
      </w:r>
      <w:r w:rsidR="00752CC1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>.</w:t>
      </w:r>
    </w:p>
    <w:p w:rsidR="001357DD" w:rsidRPr="00F5212D" w:rsidRDefault="00895410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357DD" w:rsidRPr="00F5212D">
        <w:rPr>
          <w:sz w:val="28"/>
          <w:szCs w:val="28"/>
        </w:rPr>
        <w:t xml:space="preserve">Таблица </w:t>
      </w:r>
      <w:r w:rsidR="00752CC1" w:rsidRPr="00F5212D">
        <w:rPr>
          <w:sz w:val="28"/>
          <w:szCs w:val="28"/>
        </w:rPr>
        <w:t>5</w:t>
      </w:r>
      <w:r w:rsidR="001357DD" w:rsidRPr="00F521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357DD" w:rsidRPr="00F5212D">
        <w:rPr>
          <w:sz w:val="28"/>
          <w:szCs w:val="28"/>
        </w:rPr>
        <w:t>Анализ состава и динамики балансовой прибыли по данным формы №2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1083"/>
        <w:gridCol w:w="1050"/>
        <w:gridCol w:w="1347"/>
        <w:gridCol w:w="766"/>
        <w:gridCol w:w="1079"/>
        <w:gridCol w:w="933"/>
      </w:tblGrid>
      <w:tr w:rsidR="00895410" w:rsidRPr="003D464E" w:rsidTr="003D464E">
        <w:trPr>
          <w:trHeight w:val="339"/>
          <w:jc w:val="center"/>
        </w:trPr>
        <w:tc>
          <w:tcPr>
            <w:tcW w:w="302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10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134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</w:tr>
      <w:tr w:rsidR="00895410" w:rsidRPr="003D464E" w:rsidTr="003D464E">
        <w:trPr>
          <w:trHeight w:val="339"/>
          <w:jc w:val="center"/>
        </w:trPr>
        <w:tc>
          <w:tcPr>
            <w:tcW w:w="3024" w:type="dxa"/>
            <w:shd w:val="clear" w:color="auto" w:fill="auto"/>
          </w:tcPr>
          <w:p w:rsidR="00286105" w:rsidRPr="003D464E" w:rsidRDefault="0028610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286105" w:rsidRPr="003D464E" w:rsidRDefault="0028610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286105" w:rsidRPr="003D464E" w:rsidRDefault="0028610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:rsidR="00286105" w:rsidRPr="003D464E" w:rsidRDefault="0028610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286105" w:rsidRPr="003D464E" w:rsidRDefault="0028610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shd w:val="clear" w:color="auto" w:fill="auto"/>
          </w:tcPr>
          <w:p w:rsidR="00286105" w:rsidRPr="003D464E" w:rsidRDefault="0028610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286105" w:rsidRPr="003D464E" w:rsidRDefault="0028610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1.Выручка (нетто)</w:t>
            </w:r>
          </w:p>
        </w:tc>
        <w:tc>
          <w:tcPr>
            <w:tcW w:w="108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17 653,8</w:t>
            </w:r>
          </w:p>
        </w:tc>
        <w:tc>
          <w:tcPr>
            <w:tcW w:w="10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100,0</w:t>
            </w:r>
          </w:p>
        </w:tc>
        <w:tc>
          <w:tcPr>
            <w:tcW w:w="134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31 985,3</w:t>
            </w:r>
          </w:p>
        </w:tc>
        <w:tc>
          <w:tcPr>
            <w:tcW w:w="76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100,0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14 331,5</w:t>
            </w:r>
          </w:p>
        </w:tc>
        <w:tc>
          <w:tcPr>
            <w:tcW w:w="93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81,2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2.Себестоимость реализации</w:t>
            </w:r>
          </w:p>
        </w:tc>
        <w:tc>
          <w:tcPr>
            <w:tcW w:w="108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15 246,0</w:t>
            </w:r>
          </w:p>
        </w:tc>
        <w:tc>
          <w:tcPr>
            <w:tcW w:w="105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86,4</w:t>
            </w:r>
          </w:p>
        </w:tc>
        <w:tc>
          <w:tcPr>
            <w:tcW w:w="134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28 507,9</w:t>
            </w:r>
          </w:p>
        </w:tc>
        <w:tc>
          <w:tcPr>
            <w:tcW w:w="76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89,1</w:t>
            </w:r>
          </w:p>
        </w:tc>
        <w:tc>
          <w:tcPr>
            <w:tcW w:w="107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13 261,9</w:t>
            </w:r>
          </w:p>
        </w:tc>
        <w:tc>
          <w:tcPr>
            <w:tcW w:w="93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87,0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3.Комерческие расходы</w:t>
            </w:r>
          </w:p>
        </w:tc>
        <w:tc>
          <w:tcPr>
            <w:tcW w:w="1083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973,8</w:t>
            </w:r>
          </w:p>
        </w:tc>
        <w:tc>
          <w:tcPr>
            <w:tcW w:w="1050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5,5</w:t>
            </w:r>
          </w:p>
        </w:tc>
        <w:tc>
          <w:tcPr>
            <w:tcW w:w="1347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1 083,9</w:t>
            </w:r>
          </w:p>
        </w:tc>
        <w:tc>
          <w:tcPr>
            <w:tcW w:w="766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3,4</w:t>
            </w:r>
          </w:p>
        </w:tc>
        <w:tc>
          <w:tcPr>
            <w:tcW w:w="1079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110,1</w:t>
            </w:r>
          </w:p>
        </w:tc>
        <w:tc>
          <w:tcPr>
            <w:tcW w:w="933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11,3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4.Управленческие расходы</w:t>
            </w:r>
          </w:p>
        </w:tc>
        <w:tc>
          <w:tcPr>
            <w:tcW w:w="1083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347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79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5.Прибыль от реализации</w:t>
            </w:r>
          </w:p>
        </w:tc>
        <w:tc>
          <w:tcPr>
            <w:tcW w:w="1083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1 434,0</w:t>
            </w:r>
          </w:p>
        </w:tc>
        <w:tc>
          <w:tcPr>
            <w:tcW w:w="1050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</w:t>
            </w:r>
          </w:p>
        </w:tc>
        <w:tc>
          <w:tcPr>
            <w:tcW w:w="1347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2 393,5</w:t>
            </w:r>
          </w:p>
        </w:tc>
        <w:tc>
          <w:tcPr>
            <w:tcW w:w="766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7,5</w:t>
            </w:r>
          </w:p>
        </w:tc>
        <w:tc>
          <w:tcPr>
            <w:tcW w:w="1079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959,5</w:t>
            </w:r>
          </w:p>
        </w:tc>
        <w:tc>
          <w:tcPr>
            <w:tcW w:w="933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66,9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7.Прочие операционные расходы</w:t>
            </w:r>
          </w:p>
        </w:tc>
        <w:tc>
          <w:tcPr>
            <w:tcW w:w="1083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120,0</w:t>
            </w:r>
          </w:p>
        </w:tc>
        <w:tc>
          <w:tcPr>
            <w:tcW w:w="1050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0,7</w:t>
            </w:r>
          </w:p>
        </w:tc>
        <w:tc>
          <w:tcPr>
            <w:tcW w:w="1347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13,3</w:t>
            </w:r>
          </w:p>
        </w:tc>
        <w:tc>
          <w:tcPr>
            <w:tcW w:w="766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79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-106,7</w:t>
            </w:r>
          </w:p>
        </w:tc>
        <w:tc>
          <w:tcPr>
            <w:tcW w:w="933" w:type="dxa"/>
            <w:shd w:val="clear" w:color="auto" w:fill="auto"/>
          </w:tcPr>
          <w:p w:rsidR="005962AA" w:rsidRPr="003D464E" w:rsidRDefault="005962AA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-88,9</w:t>
            </w:r>
          </w:p>
        </w:tc>
      </w:tr>
      <w:tr w:rsidR="00895410" w:rsidRPr="003D464E" w:rsidTr="003D464E">
        <w:trPr>
          <w:trHeight w:val="339"/>
          <w:jc w:val="center"/>
        </w:trPr>
        <w:tc>
          <w:tcPr>
            <w:tcW w:w="3024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8.Прибыль от финансово-хозяйственной деятельности</w:t>
            </w:r>
          </w:p>
        </w:tc>
        <w:tc>
          <w:tcPr>
            <w:tcW w:w="108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1 319,0</w:t>
            </w:r>
          </w:p>
        </w:tc>
        <w:tc>
          <w:tcPr>
            <w:tcW w:w="1050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7,5</w:t>
            </w:r>
          </w:p>
        </w:tc>
        <w:tc>
          <w:tcPr>
            <w:tcW w:w="1347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2 396,2</w:t>
            </w:r>
          </w:p>
        </w:tc>
        <w:tc>
          <w:tcPr>
            <w:tcW w:w="766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7,5</w:t>
            </w:r>
          </w:p>
        </w:tc>
        <w:tc>
          <w:tcPr>
            <w:tcW w:w="1079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1 077,2</w:t>
            </w:r>
          </w:p>
        </w:tc>
        <w:tc>
          <w:tcPr>
            <w:tcW w:w="93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81,7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9.Прочие внереализационные доходы</w:t>
            </w:r>
          </w:p>
        </w:tc>
        <w:tc>
          <w:tcPr>
            <w:tcW w:w="108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915,0</w:t>
            </w:r>
          </w:p>
        </w:tc>
        <w:tc>
          <w:tcPr>
            <w:tcW w:w="1050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5,2</w:t>
            </w:r>
          </w:p>
        </w:tc>
        <w:tc>
          <w:tcPr>
            <w:tcW w:w="1347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133,9</w:t>
            </w:r>
          </w:p>
        </w:tc>
        <w:tc>
          <w:tcPr>
            <w:tcW w:w="766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0,4</w:t>
            </w:r>
          </w:p>
        </w:tc>
        <w:tc>
          <w:tcPr>
            <w:tcW w:w="1079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-781,1</w:t>
            </w:r>
          </w:p>
        </w:tc>
        <w:tc>
          <w:tcPr>
            <w:tcW w:w="93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-85,4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10. Прочие вне реализационные расходы</w:t>
            </w:r>
          </w:p>
        </w:tc>
        <w:tc>
          <w:tcPr>
            <w:tcW w:w="108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37 870,6</w:t>
            </w:r>
          </w:p>
        </w:tc>
        <w:tc>
          <w:tcPr>
            <w:tcW w:w="1050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214,2</w:t>
            </w:r>
          </w:p>
        </w:tc>
        <w:tc>
          <w:tcPr>
            <w:tcW w:w="1347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16 945,7</w:t>
            </w:r>
          </w:p>
        </w:tc>
        <w:tc>
          <w:tcPr>
            <w:tcW w:w="766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53,0</w:t>
            </w:r>
          </w:p>
        </w:tc>
        <w:tc>
          <w:tcPr>
            <w:tcW w:w="1079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20 864,9</w:t>
            </w:r>
          </w:p>
        </w:tc>
        <w:tc>
          <w:tcPr>
            <w:tcW w:w="93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-55,2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11.Балансовая прибыль</w:t>
            </w:r>
          </w:p>
        </w:tc>
        <w:tc>
          <w:tcPr>
            <w:tcW w:w="108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35 576,6</w:t>
            </w:r>
          </w:p>
        </w:tc>
        <w:tc>
          <w:tcPr>
            <w:tcW w:w="1050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201,5</w:t>
            </w:r>
          </w:p>
        </w:tc>
        <w:tc>
          <w:tcPr>
            <w:tcW w:w="1347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14 415,6</w:t>
            </w:r>
          </w:p>
        </w:tc>
        <w:tc>
          <w:tcPr>
            <w:tcW w:w="766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-45,1</w:t>
            </w:r>
          </w:p>
        </w:tc>
        <w:tc>
          <w:tcPr>
            <w:tcW w:w="1079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21 161,0</w:t>
            </w:r>
          </w:p>
        </w:tc>
        <w:tc>
          <w:tcPr>
            <w:tcW w:w="93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59,5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12.Налог на прибыль</w:t>
            </w:r>
          </w:p>
        </w:tc>
        <w:tc>
          <w:tcPr>
            <w:tcW w:w="108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347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79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13.Чистая прибыль</w:t>
            </w:r>
          </w:p>
        </w:tc>
        <w:tc>
          <w:tcPr>
            <w:tcW w:w="108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-35 576,6</w:t>
            </w:r>
          </w:p>
        </w:tc>
        <w:tc>
          <w:tcPr>
            <w:tcW w:w="1050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-201,5</w:t>
            </w:r>
          </w:p>
        </w:tc>
        <w:tc>
          <w:tcPr>
            <w:tcW w:w="1347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-14 415,6</w:t>
            </w:r>
          </w:p>
        </w:tc>
        <w:tc>
          <w:tcPr>
            <w:tcW w:w="766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-45,1</w:t>
            </w:r>
          </w:p>
        </w:tc>
        <w:tc>
          <w:tcPr>
            <w:tcW w:w="1079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21 161,0</w:t>
            </w:r>
          </w:p>
        </w:tc>
        <w:tc>
          <w:tcPr>
            <w:tcW w:w="93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59,5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14.Отвлеченные средства </w:t>
            </w:r>
          </w:p>
        </w:tc>
        <w:tc>
          <w:tcPr>
            <w:tcW w:w="108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-46,6</w:t>
            </w:r>
          </w:p>
        </w:tc>
        <w:tc>
          <w:tcPr>
            <w:tcW w:w="1050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-0,3</w:t>
            </w:r>
          </w:p>
        </w:tc>
        <w:tc>
          <w:tcPr>
            <w:tcW w:w="1347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519,9</w:t>
            </w:r>
          </w:p>
        </w:tc>
        <w:tc>
          <w:tcPr>
            <w:tcW w:w="766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1,6</w:t>
            </w:r>
          </w:p>
        </w:tc>
        <w:tc>
          <w:tcPr>
            <w:tcW w:w="1079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566,7</w:t>
            </w:r>
          </w:p>
        </w:tc>
        <w:tc>
          <w:tcPr>
            <w:tcW w:w="93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-1210,9</w:t>
            </w:r>
          </w:p>
        </w:tc>
      </w:tr>
      <w:tr w:rsidR="00895410" w:rsidRPr="003D464E" w:rsidTr="003D464E">
        <w:trPr>
          <w:jc w:val="center"/>
        </w:trPr>
        <w:tc>
          <w:tcPr>
            <w:tcW w:w="3024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15.Нераспределенная прибыль периода</w:t>
            </w:r>
          </w:p>
        </w:tc>
        <w:tc>
          <w:tcPr>
            <w:tcW w:w="108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-35 529,8</w:t>
            </w:r>
          </w:p>
        </w:tc>
        <w:tc>
          <w:tcPr>
            <w:tcW w:w="1050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-201,3</w:t>
            </w:r>
          </w:p>
        </w:tc>
        <w:tc>
          <w:tcPr>
            <w:tcW w:w="1347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-14 935,5</w:t>
            </w:r>
          </w:p>
        </w:tc>
        <w:tc>
          <w:tcPr>
            <w:tcW w:w="766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-46,7</w:t>
            </w:r>
          </w:p>
        </w:tc>
        <w:tc>
          <w:tcPr>
            <w:tcW w:w="1079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20 594,3</w:t>
            </w:r>
          </w:p>
        </w:tc>
        <w:tc>
          <w:tcPr>
            <w:tcW w:w="933" w:type="dxa"/>
            <w:shd w:val="clear" w:color="auto" w:fill="auto"/>
          </w:tcPr>
          <w:p w:rsidR="00C876DE" w:rsidRPr="003D464E" w:rsidRDefault="00C876D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-58,0</w:t>
            </w:r>
          </w:p>
        </w:tc>
      </w:tr>
    </w:tbl>
    <w:p w:rsidR="00C876DE" w:rsidRPr="00F5212D" w:rsidRDefault="00C876DE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отчетном 200</w:t>
      </w:r>
      <w:r w:rsidR="00EA7EDA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году предприятие получило выручку в размере 31 985,3, что на 14 331,5 тыс. рублей больше чем за прошлый период, прибыль от реализации так же увеличилась. Это связано с расширением производства и введением нового технологического оборудования.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Оценка деловой активности предприятия приводится в приложении</w:t>
      </w:r>
      <w:r w:rsidR="00207C99" w:rsidRPr="00F5212D">
        <w:rPr>
          <w:sz w:val="28"/>
          <w:szCs w:val="28"/>
        </w:rPr>
        <w:t xml:space="preserve"> 6</w:t>
      </w:r>
      <w:r w:rsidRPr="00F5212D">
        <w:rPr>
          <w:sz w:val="28"/>
          <w:szCs w:val="28"/>
        </w:rPr>
        <w:t>.</w:t>
      </w:r>
    </w:p>
    <w:p w:rsidR="00F21CB7" w:rsidRDefault="00F21CB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Таблица </w:t>
      </w:r>
      <w:r w:rsidR="00752CC1" w:rsidRPr="00F5212D">
        <w:rPr>
          <w:sz w:val="28"/>
          <w:szCs w:val="28"/>
        </w:rPr>
        <w:t>6</w:t>
      </w:r>
      <w:r w:rsidR="0093610F">
        <w:rPr>
          <w:sz w:val="28"/>
          <w:szCs w:val="28"/>
        </w:rPr>
        <w:t xml:space="preserve"> - </w:t>
      </w:r>
      <w:r w:rsidRPr="00F5212D">
        <w:rPr>
          <w:sz w:val="28"/>
          <w:szCs w:val="28"/>
        </w:rPr>
        <w:t>Анализ прибыльности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1712"/>
        <w:gridCol w:w="1580"/>
        <w:gridCol w:w="1169"/>
        <w:gridCol w:w="876"/>
      </w:tblGrid>
      <w:tr w:rsidR="001357DD" w:rsidRPr="003D464E" w:rsidTr="003D464E">
        <w:trPr>
          <w:trHeight w:val="525"/>
          <w:jc w:val="center"/>
        </w:trPr>
        <w:tc>
          <w:tcPr>
            <w:tcW w:w="3875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Показатель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1357DD" w:rsidRPr="003D464E" w:rsidRDefault="00476AF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>4</w:t>
            </w:r>
            <w:r w:rsidR="00752CC1"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357DD" w:rsidRPr="003D464E" w:rsidRDefault="00752CC1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476AFE" w:rsidRPr="003D464E">
              <w:rPr>
                <w:sz w:val="20"/>
                <w:szCs w:val="20"/>
                <w:lang w:val="en-US"/>
              </w:rPr>
              <w:t>5</w:t>
            </w:r>
            <w:r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Изменения</w:t>
            </w:r>
          </w:p>
        </w:tc>
      </w:tr>
      <w:tr w:rsidR="001357DD" w:rsidRPr="003D464E" w:rsidTr="003D464E">
        <w:trPr>
          <w:trHeight w:val="424"/>
          <w:jc w:val="center"/>
        </w:trPr>
        <w:tc>
          <w:tcPr>
            <w:tcW w:w="3875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в структуре</w:t>
            </w:r>
          </w:p>
        </w:tc>
        <w:tc>
          <w:tcPr>
            <w:tcW w:w="8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:%</w:t>
            </w:r>
          </w:p>
        </w:tc>
      </w:tr>
      <w:tr w:rsidR="001357DD" w:rsidRPr="003D464E" w:rsidTr="003D464E">
        <w:trPr>
          <w:jc w:val="center"/>
        </w:trPr>
        <w:tc>
          <w:tcPr>
            <w:tcW w:w="387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1.Рентабельность активов, %</w:t>
            </w:r>
          </w:p>
        </w:tc>
        <w:tc>
          <w:tcPr>
            <w:tcW w:w="171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-91,00</w:t>
            </w:r>
          </w:p>
        </w:tc>
        <w:tc>
          <w:tcPr>
            <w:tcW w:w="15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-27,09</w:t>
            </w:r>
          </w:p>
        </w:tc>
        <w:tc>
          <w:tcPr>
            <w:tcW w:w="11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63,90</w:t>
            </w:r>
          </w:p>
        </w:tc>
        <w:tc>
          <w:tcPr>
            <w:tcW w:w="8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-70,23</w:t>
            </w:r>
          </w:p>
        </w:tc>
      </w:tr>
      <w:tr w:rsidR="001357DD" w:rsidRPr="003D464E" w:rsidTr="003D464E">
        <w:trPr>
          <w:jc w:val="center"/>
        </w:trPr>
        <w:tc>
          <w:tcPr>
            <w:tcW w:w="387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2.Рентабельность собственного капитала, %</w:t>
            </w:r>
          </w:p>
        </w:tc>
        <w:tc>
          <w:tcPr>
            <w:tcW w:w="171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-376,27</w:t>
            </w:r>
          </w:p>
        </w:tc>
        <w:tc>
          <w:tcPr>
            <w:tcW w:w="15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144,81</w:t>
            </w:r>
          </w:p>
        </w:tc>
        <w:tc>
          <w:tcPr>
            <w:tcW w:w="1169" w:type="dxa"/>
            <w:shd w:val="clear" w:color="auto" w:fill="auto"/>
          </w:tcPr>
          <w:p w:rsidR="001357DD" w:rsidRPr="003D464E" w:rsidRDefault="00537D60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521,08</w:t>
            </w:r>
          </w:p>
        </w:tc>
        <w:tc>
          <w:tcPr>
            <w:tcW w:w="8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-61,52</w:t>
            </w:r>
          </w:p>
        </w:tc>
      </w:tr>
      <w:tr w:rsidR="001357DD" w:rsidRPr="003D464E" w:rsidTr="003D464E">
        <w:trPr>
          <w:jc w:val="center"/>
        </w:trPr>
        <w:tc>
          <w:tcPr>
            <w:tcW w:w="387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 Рентабельность реализации, %</w:t>
            </w:r>
          </w:p>
        </w:tc>
        <w:tc>
          <w:tcPr>
            <w:tcW w:w="171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8,12</w:t>
            </w:r>
          </w:p>
        </w:tc>
        <w:tc>
          <w:tcPr>
            <w:tcW w:w="15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7,84</w:t>
            </w:r>
          </w:p>
        </w:tc>
        <w:tc>
          <w:tcPr>
            <w:tcW w:w="11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0,64</w:t>
            </w:r>
          </w:p>
        </w:tc>
        <w:tc>
          <w:tcPr>
            <w:tcW w:w="8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7,88</w:t>
            </w:r>
          </w:p>
        </w:tc>
      </w:tr>
      <w:tr w:rsidR="001357DD" w:rsidRPr="003D464E" w:rsidTr="003D464E">
        <w:trPr>
          <w:jc w:val="center"/>
        </w:trPr>
        <w:tc>
          <w:tcPr>
            <w:tcW w:w="387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4.Рентабельность инвестируемого капитала, %</w:t>
            </w:r>
          </w:p>
        </w:tc>
        <w:tc>
          <w:tcPr>
            <w:tcW w:w="171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-50,99</w:t>
            </w:r>
          </w:p>
        </w:tc>
        <w:tc>
          <w:tcPr>
            <w:tcW w:w="15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-18,20</w:t>
            </w:r>
          </w:p>
        </w:tc>
        <w:tc>
          <w:tcPr>
            <w:tcW w:w="11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38,79</w:t>
            </w:r>
          </w:p>
        </w:tc>
        <w:tc>
          <w:tcPr>
            <w:tcW w:w="8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-68,07</w:t>
            </w:r>
          </w:p>
        </w:tc>
      </w:tr>
      <w:tr w:rsidR="001357DD" w:rsidRPr="003D464E" w:rsidTr="003D464E">
        <w:trPr>
          <w:jc w:val="center"/>
        </w:trPr>
        <w:tc>
          <w:tcPr>
            <w:tcW w:w="387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5.Рентабельность текущих затрат, %</w:t>
            </w:r>
          </w:p>
        </w:tc>
        <w:tc>
          <w:tcPr>
            <w:tcW w:w="171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8,12</w:t>
            </w:r>
          </w:p>
        </w:tc>
        <w:tc>
          <w:tcPr>
            <w:tcW w:w="15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8,09</w:t>
            </w:r>
          </w:p>
        </w:tc>
        <w:tc>
          <w:tcPr>
            <w:tcW w:w="11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-0,75</w:t>
            </w:r>
          </w:p>
        </w:tc>
        <w:tc>
          <w:tcPr>
            <w:tcW w:w="8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-8,51</w:t>
            </w:r>
          </w:p>
        </w:tc>
      </w:tr>
      <w:tr w:rsidR="001357DD" w:rsidRPr="003D464E" w:rsidTr="003D464E">
        <w:trPr>
          <w:jc w:val="center"/>
        </w:trPr>
        <w:tc>
          <w:tcPr>
            <w:tcW w:w="387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6.Рентабельность продаж, %</w:t>
            </w:r>
          </w:p>
        </w:tc>
        <w:tc>
          <w:tcPr>
            <w:tcW w:w="171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20,14</w:t>
            </w:r>
          </w:p>
        </w:tc>
        <w:tc>
          <w:tcPr>
            <w:tcW w:w="15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17,86</w:t>
            </w:r>
          </w:p>
        </w:tc>
        <w:tc>
          <w:tcPr>
            <w:tcW w:w="11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-2,28</w:t>
            </w:r>
          </w:p>
        </w:tc>
        <w:tc>
          <w:tcPr>
            <w:tcW w:w="8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-12,76</w:t>
            </w:r>
          </w:p>
        </w:tc>
      </w:tr>
    </w:tbl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Как известно, капитал находится в постоянном движении перехода из одной стадии кругооборота в другую: Д – Т…П.…Т – Д'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Данные приложения </w:t>
      </w:r>
      <w:r w:rsidR="00207C99" w:rsidRPr="00F5212D">
        <w:rPr>
          <w:sz w:val="28"/>
          <w:szCs w:val="28"/>
        </w:rPr>
        <w:t>6</w:t>
      </w:r>
      <w:r w:rsidRPr="00F5212D">
        <w:rPr>
          <w:sz w:val="28"/>
          <w:szCs w:val="28"/>
        </w:rPr>
        <w:t xml:space="preserve"> показывают, что: оборачиваемость оборотного капитала в два раза больше, чем оборачиваемость собственного капитала. </w:t>
      </w:r>
    </w:p>
    <w:p w:rsidR="001357DD" w:rsidRPr="00F5212D" w:rsidRDefault="00537D60" w:rsidP="00F5212D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Увеличение </w:t>
      </w:r>
      <w:r w:rsidR="001357DD" w:rsidRPr="00F5212D">
        <w:rPr>
          <w:sz w:val="28"/>
          <w:szCs w:val="28"/>
        </w:rPr>
        <w:t xml:space="preserve">рентабельности свидетельствует о </w:t>
      </w:r>
      <w:r w:rsidRPr="00F5212D">
        <w:rPr>
          <w:sz w:val="28"/>
          <w:szCs w:val="28"/>
        </w:rPr>
        <w:t>повышении</w:t>
      </w:r>
      <w:r w:rsidR="001357DD" w:rsidRPr="00F5212D">
        <w:rPr>
          <w:sz w:val="28"/>
          <w:szCs w:val="28"/>
        </w:rPr>
        <w:t xml:space="preserve"> эффективности основной деятельности.</w:t>
      </w:r>
    </w:p>
    <w:p w:rsidR="001357DD" w:rsidRPr="00F5212D" w:rsidRDefault="001357DD" w:rsidP="00F5212D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Анализ приложения </w:t>
      </w:r>
      <w:r w:rsidR="00207C99" w:rsidRPr="00F5212D">
        <w:rPr>
          <w:sz w:val="28"/>
          <w:szCs w:val="28"/>
        </w:rPr>
        <w:t>6</w:t>
      </w:r>
      <w:r w:rsidRPr="00F5212D">
        <w:rPr>
          <w:sz w:val="28"/>
          <w:szCs w:val="28"/>
        </w:rPr>
        <w:t xml:space="preserve"> и таблицы </w:t>
      </w:r>
      <w:r w:rsidR="00752CC1" w:rsidRPr="00F5212D">
        <w:rPr>
          <w:sz w:val="28"/>
          <w:szCs w:val="28"/>
        </w:rPr>
        <w:t xml:space="preserve">6 </w:t>
      </w:r>
      <w:r w:rsidRPr="00F5212D">
        <w:rPr>
          <w:sz w:val="28"/>
          <w:szCs w:val="28"/>
        </w:rPr>
        <w:t>показал, что произошло падение доход</w:t>
      </w:r>
      <w:r w:rsidR="00476AFE" w:rsidRPr="00F5212D">
        <w:rPr>
          <w:sz w:val="28"/>
          <w:szCs w:val="28"/>
        </w:rPr>
        <w:t>ности продаж в 2005</w:t>
      </w:r>
      <w:r w:rsidRPr="00F5212D">
        <w:rPr>
          <w:sz w:val="28"/>
          <w:szCs w:val="28"/>
        </w:rPr>
        <w:t xml:space="preserve"> году. Данный факт мог быть вызван следующими изменениями: структурой реализации, изменением доли доходов и расходов от прочей реализации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и внереализационных операций, уровня налогообложения и др.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F5212D">
        <w:rPr>
          <w:b/>
          <w:bCs/>
          <w:sz w:val="28"/>
          <w:szCs w:val="28"/>
        </w:rPr>
        <w:t>5. Вертикальный анализ баланса предприятия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Вертикальный анализ отчетности подразумевает иное ее представление – в виде относительных показателей. Все статьи отчета о прибылях и убытках приводятся в процентах к объему выручки от реализации; статьи баланса приводятся в процентах к итогу баланса.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Вертикальный анализ показывает структуру средств предприятий и их источников. Преимущество вертикального анализа по сравнению с горизонтальным, является использование в нём относительных показателей, которые в определённой степени сглаживают негативное влияние инфляционных процессов, которые могут существенно искажать абсолютные показатели финансовой отчётности и тем самым затруднять их сопоставление в динамике. В приложении </w:t>
      </w:r>
      <w:r w:rsidR="00207C99" w:rsidRPr="00F5212D">
        <w:rPr>
          <w:sz w:val="28"/>
          <w:szCs w:val="28"/>
        </w:rPr>
        <w:t>7</w:t>
      </w:r>
      <w:r w:rsidRPr="00F5212D">
        <w:rPr>
          <w:sz w:val="28"/>
          <w:szCs w:val="28"/>
        </w:rPr>
        <w:t xml:space="preserve"> приведен вариант вертикального анализа актива и пассива баланса по трансформированной номенклатуре статей.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В приложении </w:t>
      </w:r>
      <w:r w:rsidR="00207C99" w:rsidRPr="00F5212D">
        <w:rPr>
          <w:sz w:val="28"/>
          <w:szCs w:val="28"/>
        </w:rPr>
        <w:t>7</w:t>
      </w:r>
      <w:r w:rsidRPr="00F5212D">
        <w:rPr>
          <w:sz w:val="28"/>
          <w:szCs w:val="28"/>
        </w:rPr>
        <w:t xml:space="preserve"> приведены результаты вертикального анализа отчета о прибылях и убытках предприятия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 xml:space="preserve">» в сравнении с соответствующими данными на начало отчетного периода. </w:t>
      </w:r>
    </w:p>
    <w:p w:rsidR="001357DD" w:rsidRPr="00F5212D" w:rsidRDefault="001357DD" w:rsidP="00F5212D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В таблице вертикального анализа приведено структурное представление баланса по укрупненной номенклатуре статей. Положительной тенденцией является уменьшение дебиторской задолженности, на конец </w:t>
      </w:r>
      <w:r w:rsidR="00F06FE7" w:rsidRPr="00F5212D">
        <w:rPr>
          <w:sz w:val="28"/>
          <w:szCs w:val="28"/>
        </w:rPr>
        <w:t>200</w:t>
      </w:r>
      <w:r w:rsidR="00476AFE" w:rsidRPr="00F5212D">
        <w:rPr>
          <w:sz w:val="28"/>
          <w:szCs w:val="28"/>
        </w:rPr>
        <w:t>5</w:t>
      </w:r>
      <w:r w:rsidR="00F06FE7" w:rsidRPr="00F5212D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 xml:space="preserve">года она составила 9,1 % от величины всех активов. При этом происходит увеличение основных средств на 0,5 %, что также оказывает благоприятное влияние на финансовое положение предприятия.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результате анализа выявлены следующие основные различия: прочие внеоборотные активы увеличились за год на 162,4 %; в результате работы в 200</w:t>
      </w:r>
      <w:r w:rsidR="00476AFE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году появились заемные средства в размере 1 500,0 тыс. рублей; на 171,4 % увеличилась кредиторская задолженность.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Обобщив данные аналитического анализа, можно сказать, что появилась тенденция снижения финансовой устойчивости предприятия. Факт тревожный. В сложившейся ситуации будет небесполезно провести обследование данного предприятия на предмет вероятности банкротства в недалеком будущем.</w:t>
      </w:r>
    </w:p>
    <w:p w:rsidR="00F21CB7" w:rsidRDefault="00F21CB7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1357DD" w:rsidRPr="00F5212D" w:rsidRDefault="00286105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F5212D">
        <w:rPr>
          <w:b/>
          <w:bCs/>
          <w:sz w:val="28"/>
          <w:szCs w:val="28"/>
        </w:rPr>
        <w:t>6</w:t>
      </w:r>
      <w:r w:rsidR="001357DD" w:rsidRPr="00F5212D">
        <w:rPr>
          <w:b/>
          <w:bCs/>
          <w:sz w:val="28"/>
          <w:szCs w:val="28"/>
        </w:rPr>
        <w:t>. Мероприятия по улучшению деятельности предприятия ООО «</w:t>
      </w:r>
      <w:r w:rsidR="002B1395" w:rsidRPr="00F5212D">
        <w:rPr>
          <w:b/>
          <w:bCs/>
          <w:sz w:val="28"/>
          <w:szCs w:val="28"/>
        </w:rPr>
        <w:t>ТрансАввто</w:t>
      </w:r>
      <w:r w:rsidR="001357DD" w:rsidRPr="00F5212D">
        <w:rPr>
          <w:b/>
          <w:bCs/>
          <w:sz w:val="28"/>
          <w:szCs w:val="28"/>
        </w:rPr>
        <w:t>»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F5212D">
      <w:pPr>
        <w:autoSpaceDE w:val="0"/>
        <w:autoSpaceDN w:val="0"/>
        <w:adjustRightInd w:val="0"/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Практика показывает, что существующие методы финансового анализа необходимо совершенствовать.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Проблема банкротств многих существующих предприятий различных отраслей хозяйства и сфер деятельности становится достаточно актуальной на данный момент времени. Сотни банков и других финансовых компаний, тысячи производственных и коммерческих фирм, особенно мелких и средних, уже прекратили свое существование. Анализ показал, что главной причиной этого оказалось неумелое управление ими, т.е. низкая квалификация большинства менеджеров как среднего, так и высшего звена.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Если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намерено не только лишь выжить, но и проявлять активность в направлении развития, изменив принципы управления деятельностью предприятия, то ему необходимо пересмотреть в целом структуру управления предприятия. Рассматриваемому хозяйственному субъекту рекомендуется создать такую структуру управления, при которой в основе права на принятия решений лежит компетентность, а не занятие официального поста.</w:t>
      </w:r>
      <w:r w:rsidR="001B4C5C">
        <w:rPr>
          <w:sz w:val="28"/>
          <w:szCs w:val="28"/>
        </w:rPr>
        <w:t xml:space="preserve">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нуждается в осуществлении мероприятий по выходу из кризисного состояния, т.к. при отсутствии должного внимания к результатам прогноз - анализа, ситуация обещает еще более осложниться.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Опираясь на проведенный анализ,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можно дать следующие практические рекомендации: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Срочно погасить задолженность перед бюджетом во избежание расходов по уплате штрафов и пеней;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Детально изучить характер и направленность отвлекаемых средств с целью уменьшения данного показателя и, следовательно, сокращения влияния факторов, ведущих к снижению величины нераспределенной прибыли, остающейся в распоряжении предприятия;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Принять срочные меры по взысканию дебиторской задолженности, особенно долгосрочной, т.к. она связана с оттоком денежных средств;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Классифицировать кредиторскую задолженность по степени срочности и возможным последствиям для предприятия с целью погашения в первоочередном порядке наиболее срочных платежей;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Снижать управленческие, коммерческие, внереализационные расходы с учетом их обусловленности;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Обязательным условием является работа по снижению затрат на производство продукции;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Увеличение затрат на сырье, материалы и т.д. при одновременном снижении себестоимости продукции говорит о росте сверхнормативных запасов. В связи с чем возникает необходимость в проверке обусловленности наличия значительной величины запасов с целью реализации излишков, что приведет к снижению затрат на их содержание и, вероятно, получению прибыли от этих операций;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Ввести в эксплуатацию объекты, числящиеся как незавершенное строительство и составляющие существенную часть стоимости внеоборотных активов;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Необходим более эффективный маркетинг, направленный на продвижение на рынок своей продукции. Однако менее затратный, чем отсрочка оплаты. Неплохая, в принципе, система в российских реалиях не приносит эффекта. Для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было бы приемлемым заключить договора по реализации продукции непосредственно напрямую без посредников;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Наладить более тесные связи с поставщиками, внедрить закупку материально-технических ресурсов «под заказ»;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- Возможно увеличение доли собственных средств путем увеличения уставного капитала (например, привлечение капитала со стороны).</w:t>
      </w:r>
    </w:p>
    <w:p w:rsidR="00286105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Отметив, что в анализируемом периоде производственная деятельность приносит фирме меньше прибыли, чем в предыдущих, следует принять во внимание то, что причина снижения доли прибыли в выручке не только в работе самого предприятия, но и, в значительной части, в состоянии экономики страны в целом. Поэтому, смотря оптимистически на будущее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 xml:space="preserve">», можно дать высокую оценку деятельности фирмы.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Рекомендации,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предложенные в настоящей работе призваны помочь ведущим менеджерам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улучшить финансовое состояние фирмы, используя имеющийся потенциал.</w:t>
      </w:r>
    </w:p>
    <w:p w:rsidR="00033F21" w:rsidRPr="00F5212D" w:rsidRDefault="0093610F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033F21" w:rsidRPr="00F5212D">
        <w:rPr>
          <w:b/>
          <w:bCs/>
          <w:sz w:val="28"/>
          <w:szCs w:val="28"/>
        </w:rPr>
        <w:t>Заключение</w:t>
      </w:r>
    </w:p>
    <w:p w:rsidR="00033F21" w:rsidRPr="00F5212D" w:rsidRDefault="00033F21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033F21" w:rsidRPr="00F5212D" w:rsidRDefault="00033F21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Анализ финансового состояния предполагает достаточно полное исследование всех факторов, оказывающих влияние на улучшение финансовых результатов деятельности организации, достижение которых в конечном итоге и является основной целью деятельности организации. Результаты проведенного анализа должны быть использованы администрацией для принятия взвешенных управленческих решений и разработки инвестиционных проектов акционерами-собственниками.</w:t>
      </w:r>
    </w:p>
    <w:p w:rsidR="00033F21" w:rsidRPr="00F5212D" w:rsidRDefault="00033F21" w:rsidP="00F5212D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Под финансовым состоянием понимается способность предприятия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использования, финансовыми взаимоотношениями с другими юридическими и физическими лицами, платежеспособностью и финансовой устойчивостью.</w:t>
      </w:r>
    </w:p>
    <w:p w:rsidR="00033F21" w:rsidRPr="00F5212D" w:rsidRDefault="00033F21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Финансовое состояние может быть устойчивым, неустойчивым и кризисным. Способность предприятия своевременно производить платежи, финансировать свою деятельность на расширенной основе свидетельствует о его хорошем финансовом состоянии. </w:t>
      </w:r>
    </w:p>
    <w:p w:rsidR="00033F21" w:rsidRPr="00F5212D" w:rsidRDefault="00033F21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Итак, объектом исследования в данном отчете по практике является </w:t>
      </w:r>
      <w:r w:rsidR="0079586F" w:rsidRPr="00F5212D">
        <w:rPr>
          <w:sz w:val="28"/>
          <w:szCs w:val="28"/>
        </w:rPr>
        <w:t>ООО «</w:t>
      </w:r>
      <w:r w:rsidR="002B1395" w:rsidRPr="00F5212D">
        <w:rPr>
          <w:sz w:val="28"/>
          <w:szCs w:val="28"/>
        </w:rPr>
        <w:t>ТрансАввто</w:t>
      </w:r>
      <w:r w:rsidR="0079586F" w:rsidRPr="00F5212D">
        <w:rPr>
          <w:sz w:val="28"/>
          <w:szCs w:val="28"/>
        </w:rPr>
        <w:t>»</w:t>
      </w:r>
      <w:r w:rsidRPr="00F5212D">
        <w:rPr>
          <w:sz w:val="28"/>
          <w:szCs w:val="28"/>
        </w:rPr>
        <w:t>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результате проделанного анализа платежеспособности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можно сделать следующие выводы: данное предприятие является платежеспособным благодаря кредиторским задолженностям, самостоятельно же оно не в состоянии расплатится по своим долгам. Причинами такой неплатежеспособности являются: повышение себестоимости продукции, а так же отношение денежных средств предприятия к его обязательствам. Одной из причин ухудшения платежеспособности в течение отчетного периода является неправильное использование оборотного капитала: отвлечение средств в дебиторскую задолженность, вложение в сверхплановые запасы и на прочие цели, которые временно не имеют источников финансирования.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При анализе финансового состояния предприятия необходимо знать запас его финансовой устойчивости. С этой целью предварительно все затраты предприятия следует разделить на две группы в зависимости от объема производства и реализации продукции: переменные и постоянные.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Как показывает расчет финансовой устойчивости, запас финансовой устойчивости увеличился к концу отчетного периода, так как уменьшилась доля постоянных затрат в себестоимости реализованной продукции. Предприятие может снизить объем реализации на значение показателя запаса без угрозы финансовому положению.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В результате анализа рентабельности видно, что </w:t>
      </w:r>
      <w:r w:rsidR="00537D60" w:rsidRPr="00F5212D">
        <w:rPr>
          <w:sz w:val="28"/>
          <w:szCs w:val="28"/>
        </w:rPr>
        <w:t xml:space="preserve">увеличился </w:t>
      </w:r>
      <w:r w:rsidRPr="00F5212D">
        <w:rPr>
          <w:sz w:val="28"/>
          <w:szCs w:val="28"/>
        </w:rPr>
        <w:t>коэффициент рентабельности активов,</w:t>
      </w:r>
      <w:r w:rsidR="00537D60" w:rsidRPr="00F5212D">
        <w:rPr>
          <w:sz w:val="28"/>
          <w:szCs w:val="28"/>
        </w:rPr>
        <w:t xml:space="preserve"> но рентабельность реализации и текущих затрат незначительно снизился,</w:t>
      </w:r>
      <w:r w:rsidRPr="00F5212D">
        <w:rPr>
          <w:sz w:val="28"/>
          <w:szCs w:val="28"/>
        </w:rPr>
        <w:t xml:space="preserve"> что обусловлено высокой долей заемных средств, что, приводит к большим расходам по выплате процентов по ссудам и к низкому чистому доходу.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Как показывают данные анализа состава и динамики изменения балансовой прибыли по сравнению с прошлым годом, в 200</w:t>
      </w:r>
      <w:r w:rsidR="00476AFE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году был увеличен объем производства, соответственно увеличились и затраты на производство продукции. В результате прибыль от реализации продукции увеличилась по сравнению с прошлым периодом на 1 589,2 тыс. рублей. Наибольшую долю в балансовой прибыли занимает прибыль от реализации товарной продукции.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отчетном 200</w:t>
      </w:r>
      <w:r w:rsidR="00476AFE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году предприятие получило выручку в размере 31 985,3, что на 14 331,5 тыс. рублей больше чем за прошлый период, прибыль от реализации так же увеличилась. Это связано с расширением производства и введением нового технологического оборудования.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Оборачиваемость оборотного капитала в два раза больше, чем оборачиваемость собственного капитала. Так же произошло падение доходности продаж в 200</w:t>
      </w:r>
      <w:r w:rsidR="00476AFE" w:rsidRPr="001B4C5C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году. Данный факт мог быть вызван следующими изменениями: структурой реализации, изменением доли доходов и расходов от прочей реализации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и внереализационных операций, уровня налогообложения и др.</w:t>
      </w:r>
    </w:p>
    <w:p w:rsidR="001357DD" w:rsidRPr="00F5212D" w:rsidRDefault="001357DD" w:rsidP="00F5212D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Положительной тенденцией является уменьшение дебиторской задолженности, на конец года она составила 9,1 % от величины всех активов. При этом происходит увеличение основных средств на 0,5 %, что также оказывает благоприятное влияние на финансовое положение предприятия. 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результате анализа выявлены следующие основные различия: прочие внеоборотные активы увеличились за год на 162,4 %;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в результате работы в 200</w:t>
      </w:r>
      <w:r w:rsidR="00476AFE" w:rsidRPr="00F5212D">
        <w:rPr>
          <w:sz w:val="28"/>
          <w:szCs w:val="28"/>
        </w:rPr>
        <w:t>5</w:t>
      </w:r>
      <w:r w:rsidRPr="00F5212D">
        <w:rPr>
          <w:sz w:val="28"/>
          <w:szCs w:val="28"/>
        </w:rPr>
        <w:t xml:space="preserve"> году появились заемные средства в размере 1 500,0 тыс. рублей; на 171,4 % увеличилась кредиторская задолженность.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Итак, налицо тенденция к снижению финансовой устойчивости фирмы. Поэтому для стабилизации финансового состояния предприятия хотя бы до уровня прошлых лет предлагается провести следующие мероприятия: необходимо в первую очередь изменить отношение к управлению производством; осваивать новые методы и технику управления; усовершенствовать структуру управления; самосовершенствоваться и обучать персонал; совершенствовать кадровую политику; продумывать и тщательно планировать политику ценообразования; изыскивать резервы по снижению затрат на производство; активно заниматься планированием и прогнозированием управления финансов предприятия.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 заключение нужно сказать, что если руководство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 займётся стратегическим планированием финансов, а также других основополагающих систем управления бизнесом, и активно применит хотя бы предложенные в данной работе мероприятия, то предприятие имеет неплохой шанс не только сохранить основную долю объёмов производства, но и улучшить свои финансовые результаты.</w:t>
      </w:r>
    </w:p>
    <w:p w:rsidR="003C6267" w:rsidRPr="00F21CB7" w:rsidRDefault="0093610F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C6267" w:rsidRPr="00F21CB7">
        <w:rPr>
          <w:b/>
          <w:bCs/>
          <w:sz w:val="28"/>
          <w:szCs w:val="28"/>
        </w:rPr>
        <w:t>Приложение 1</w:t>
      </w:r>
    </w:p>
    <w:p w:rsidR="0093610F" w:rsidRDefault="0093610F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C6267" w:rsidRPr="00F5212D" w:rsidRDefault="003C626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Приложение</w:t>
      </w:r>
    </w:p>
    <w:p w:rsidR="003C6267" w:rsidRPr="00F5212D" w:rsidRDefault="003C626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 приказу Минфина РФ от 22 июля 2003 г. № 67н</w:t>
      </w:r>
    </w:p>
    <w:p w:rsidR="003C6267" w:rsidRPr="00F5212D" w:rsidRDefault="003C626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(с учетом приказа Госкомстата РФ и Минфина РФ</w:t>
      </w:r>
    </w:p>
    <w:p w:rsidR="003C6267" w:rsidRPr="00F5212D" w:rsidRDefault="003C626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от 14 ноября 2003 г. № 475/102н)</w:t>
      </w:r>
    </w:p>
    <w:p w:rsidR="003C6267" w:rsidRDefault="003C6267" w:rsidP="00F5212D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2D">
        <w:rPr>
          <w:rFonts w:ascii="Times New Roman" w:hAnsi="Times New Roman" w:cs="Times New Roman"/>
          <w:sz w:val="28"/>
          <w:szCs w:val="28"/>
        </w:rPr>
        <w:t>Бухгалтерский баланс</w:t>
      </w:r>
    </w:p>
    <w:p w:rsidR="0093610F" w:rsidRPr="0093610F" w:rsidRDefault="0093610F" w:rsidP="0093610F">
      <w:pPr>
        <w:snapToGrid/>
        <w:spacing w:before="0" w:after="0"/>
      </w:pPr>
    </w:p>
    <w:tbl>
      <w:tblPr>
        <w:tblW w:w="92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474"/>
        <w:gridCol w:w="447"/>
        <w:gridCol w:w="183"/>
        <w:gridCol w:w="2226"/>
        <w:gridCol w:w="284"/>
        <w:gridCol w:w="38"/>
        <w:gridCol w:w="536"/>
        <w:gridCol w:w="11"/>
        <w:gridCol w:w="306"/>
        <w:gridCol w:w="463"/>
        <w:gridCol w:w="153"/>
        <w:gridCol w:w="761"/>
        <w:gridCol w:w="65"/>
        <w:gridCol w:w="175"/>
        <w:gridCol w:w="582"/>
        <w:gridCol w:w="44"/>
        <w:gridCol w:w="85"/>
        <w:gridCol w:w="447"/>
        <w:gridCol w:w="356"/>
        <w:gridCol w:w="525"/>
        <w:gridCol w:w="62"/>
        <w:gridCol w:w="95"/>
      </w:tblGrid>
      <w:tr w:rsidR="003C6267" w:rsidRPr="0093610F">
        <w:trPr>
          <w:gridAfter w:val="2"/>
          <w:wAfter w:w="157" w:type="dxa"/>
          <w:jc w:val="center"/>
        </w:trPr>
        <w:tc>
          <w:tcPr>
            <w:tcW w:w="1870" w:type="dxa"/>
            <w:gridSpan w:val="3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на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 xml:space="preserve">01 января </w:t>
            </w:r>
          </w:p>
        </w:tc>
        <w:tc>
          <w:tcPr>
            <w:tcW w:w="284" w:type="dxa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20</w:t>
            </w: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bottom"/>
          </w:tcPr>
          <w:p w:rsidR="003C6267" w:rsidRPr="0093610F" w:rsidRDefault="00476AFE" w:rsidP="0093610F">
            <w:pPr>
              <w:pStyle w:val="a8"/>
              <w:spacing w:line="360" w:lineRule="auto"/>
              <w:jc w:val="both"/>
              <w:rPr>
                <w:lang w:val="en-US"/>
              </w:rPr>
            </w:pPr>
            <w:r w:rsidRPr="0093610F">
              <w:t>0</w:t>
            </w:r>
            <w:r w:rsidRPr="0093610F">
              <w:rPr>
                <w:lang w:val="en-US"/>
              </w:rPr>
              <w:t>6</w:t>
            </w:r>
          </w:p>
        </w:tc>
        <w:tc>
          <w:tcPr>
            <w:tcW w:w="1934" w:type="dxa"/>
            <w:gridSpan w:val="7"/>
            <w:vAlign w:val="bottom"/>
          </w:tcPr>
          <w:p w:rsidR="003C6267" w:rsidRPr="0093610F" w:rsidRDefault="003C6267" w:rsidP="0093610F">
            <w:pPr>
              <w:pStyle w:val="a8"/>
              <w:spacing w:line="360" w:lineRule="auto"/>
              <w:jc w:val="both"/>
            </w:pPr>
            <w:r w:rsidRPr="0093610F">
              <w:t xml:space="preserve"> г.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Коды</w:t>
            </w:r>
          </w:p>
        </w:tc>
      </w:tr>
      <w:tr w:rsidR="003C6267" w:rsidRPr="0093610F">
        <w:trPr>
          <w:gridAfter w:val="2"/>
          <w:wAfter w:w="157" w:type="dxa"/>
          <w:jc w:val="center"/>
        </w:trPr>
        <w:tc>
          <w:tcPr>
            <w:tcW w:w="7071" w:type="dxa"/>
            <w:gridSpan w:val="1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Форма № 1 по ОКУД</w:t>
            </w:r>
          </w:p>
        </w:tc>
        <w:tc>
          <w:tcPr>
            <w:tcW w:w="20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0710001</w:t>
            </w:r>
          </w:p>
        </w:tc>
      </w:tr>
      <w:tr w:rsidR="003C6267" w:rsidRPr="0093610F">
        <w:trPr>
          <w:gridAfter w:val="2"/>
          <w:wAfter w:w="157" w:type="dxa"/>
          <w:trHeight w:val="284"/>
          <w:jc w:val="center"/>
        </w:trPr>
        <w:tc>
          <w:tcPr>
            <w:tcW w:w="7071" w:type="dxa"/>
            <w:gridSpan w:val="1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Дата (год, месяц, число)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rPr>
          <w:gridAfter w:val="2"/>
          <w:wAfter w:w="157" w:type="dxa"/>
          <w:trHeight w:val="284"/>
          <w:jc w:val="center"/>
        </w:trPr>
        <w:tc>
          <w:tcPr>
            <w:tcW w:w="949" w:type="dxa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Организация</w:t>
            </w:r>
          </w:p>
        </w:tc>
        <w:tc>
          <w:tcPr>
            <w:tcW w:w="5121" w:type="dxa"/>
            <w:gridSpan w:val="11"/>
            <w:tcBorders>
              <w:bottom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ООО «</w:t>
            </w:r>
            <w:r w:rsidR="002B1395" w:rsidRPr="0093610F">
              <w:rPr>
                <w:sz w:val="20"/>
                <w:szCs w:val="20"/>
              </w:rPr>
              <w:t>ТрансАввто</w:t>
            </w:r>
            <w:r w:rsidRPr="0093610F">
              <w:rPr>
                <w:sz w:val="20"/>
                <w:szCs w:val="20"/>
              </w:rPr>
              <w:t>»</w:t>
            </w:r>
          </w:p>
        </w:tc>
        <w:tc>
          <w:tcPr>
            <w:tcW w:w="1001" w:type="dxa"/>
            <w:gridSpan w:val="3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по ОКПО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59328612</w:t>
            </w:r>
          </w:p>
        </w:tc>
      </w:tr>
      <w:tr w:rsidR="003C6267" w:rsidRPr="0093610F">
        <w:trPr>
          <w:gridAfter w:val="2"/>
          <w:wAfter w:w="157" w:type="dxa"/>
          <w:trHeight w:val="284"/>
          <w:jc w:val="center"/>
        </w:trPr>
        <w:tc>
          <w:tcPr>
            <w:tcW w:w="7071" w:type="dxa"/>
            <w:gridSpan w:val="15"/>
            <w:vAlign w:val="bottom"/>
          </w:tcPr>
          <w:p w:rsidR="003C6267" w:rsidRPr="0093610F" w:rsidRDefault="003C6267" w:rsidP="0093610F">
            <w:pPr>
              <w:tabs>
                <w:tab w:val="right" w:pos="7251"/>
              </w:tabs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Идентификационный номер налогоплательщикаИНН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6321112130 / 632101001</w:t>
            </w:r>
          </w:p>
        </w:tc>
      </w:tr>
      <w:tr w:rsidR="003C6267" w:rsidRPr="0093610F">
        <w:trPr>
          <w:gridAfter w:val="2"/>
          <w:wAfter w:w="157" w:type="dxa"/>
          <w:trHeight w:val="284"/>
          <w:jc w:val="center"/>
        </w:trPr>
        <w:tc>
          <w:tcPr>
            <w:tcW w:w="1423" w:type="dxa"/>
            <w:gridSpan w:val="2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4647" w:type="dxa"/>
            <w:gridSpan w:val="10"/>
            <w:tcBorders>
              <w:bottom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Оптовая торговля</w:t>
            </w:r>
          </w:p>
        </w:tc>
        <w:tc>
          <w:tcPr>
            <w:tcW w:w="1001" w:type="dxa"/>
            <w:gridSpan w:val="3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по ОКВЭД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rPr>
          <w:gridAfter w:val="2"/>
          <w:wAfter w:w="157" w:type="dxa"/>
          <w:trHeight w:val="284"/>
          <w:jc w:val="center"/>
        </w:trPr>
        <w:tc>
          <w:tcPr>
            <w:tcW w:w="4601" w:type="dxa"/>
            <w:gridSpan w:val="7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Организационно-правовая форма/форма собственности</w:t>
            </w:r>
          </w:p>
        </w:tc>
        <w:tc>
          <w:tcPr>
            <w:tcW w:w="2230" w:type="dxa"/>
            <w:gridSpan w:val="6"/>
            <w:tcBorders>
              <w:bottom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16</w:t>
            </w:r>
          </w:p>
        </w:tc>
      </w:tr>
      <w:tr w:rsidR="003C6267" w:rsidRPr="0093610F">
        <w:trPr>
          <w:gridAfter w:val="2"/>
          <w:wAfter w:w="157" w:type="dxa"/>
          <w:trHeight w:val="284"/>
          <w:jc w:val="center"/>
        </w:trPr>
        <w:tc>
          <w:tcPr>
            <w:tcW w:w="5454" w:type="dxa"/>
            <w:gridSpan w:val="10"/>
            <w:tcBorders>
              <w:bottom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по ОКОПФ/ОКФС</w:t>
            </w:r>
          </w:p>
        </w:tc>
        <w:tc>
          <w:tcPr>
            <w:tcW w:w="1158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rPr>
          <w:gridAfter w:val="2"/>
          <w:wAfter w:w="157" w:type="dxa"/>
          <w:trHeight w:val="284"/>
          <w:jc w:val="center"/>
        </w:trPr>
        <w:tc>
          <w:tcPr>
            <w:tcW w:w="7071" w:type="dxa"/>
            <w:gridSpan w:val="15"/>
            <w:vAlign w:val="bottom"/>
          </w:tcPr>
          <w:p w:rsidR="003C6267" w:rsidRPr="0093610F" w:rsidRDefault="003C6267" w:rsidP="0093610F">
            <w:pPr>
              <w:tabs>
                <w:tab w:val="right" w:pos="7251"/>
              </w:tabs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Единица измерения: тыс. руб./млн. руб. (ненужное зачеркнуть) по ОКЕИ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384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7" w:type="dxa"/>
          <w:trHeight w:val="284"/>
          <w:jc w:val="center"/>
        </w:trPr>
        <w:tc>
          <w:tcPr>
            <w:tcW w:w="20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Местонахождение (адрес)</w:t>
            </w:r>
          </w:p>
        </w:tc>
        <w:tc>
          <w:tcPr>
            <w:tcW w:w="4843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3C6267" w:rsidRPr="0093610F" w:rsidRDefault="002B1395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++++++++++++++++++++++++++++++++++++++++++++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7" w:type="dxa"/>
          <w:trHeight w:val="284"/>
          <w:jc w:val="center"/>
        </w:trPr>
        <w:tc>
          <w:tcPr>
            <w:tcW w:w="6896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3C6267" w:rsidRPr="0093610F" w:rsidRDefault="002B1395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+++++++++++++++++++++++++++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7" w:type="dxa"/>
          <w:trHeight w:val="284"/>
          <w:jc w:val="center"/>
        </w:trPr>
        <w:tc>
          <w:tcPr>
            <w:tcW w:w="707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267" w:rsidRPr="0093610F" w:rsidRDefault="003C6267" w:rsidP="0093610F">
            <w:pPr>
              <w:pStyle w:val="a8"/>
              <w:tabs>
                <w:tab w:val="left" w:pos="4820"/>
              </w:tabs>
              <w:spacing w:line="360" w:lineRule="auto"/>
              <w:jc w:val="both"/>
            </w:pPr>
            <w:r w:rsidRPr="0093610F">
              <w:t>Дата утверждения</w:t>
            </w:r>
          </w:p>
        </w:tc>
        <w:tc>
          <w:tcPr>
            <w:tcW w:w="20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7" w:type="dxa"/>
          <w:trHeight w:val="284"/>
          <w:jc w:val="center"/>
        </w:trPr>
        <w:tc>
          <w:tcPr>
            <w:tcW w:w="707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267" w:rsidRPr="0093610F" w:rsidRDefault="003C6267" w:rsidP="0093610F">
            <w:pPr>
              <w:pStyle w:val="a8"/>
              <w:tabs>
                <w:tab w:val="left" w:pos="4820"/>
              </w:tabs>
              <w:spacing w:line="360" w:lineRule="auto"/>
              <w:jc w:val="both"/>
            </w:pPr>
            <w:r w:rsidRPr="0093610F">
              <w:t>Дата отправки (принятия)</w:t>
            </w:r>
          </w:p>
        </w:tc>
        <w:tc>
          <w:tcPr>
            <w:tcW w:w="20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37" w:type="dxa"/>
            <w:gridSpan w:val="8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Актив</w:t>
            </w:r>
          </w:p>
        </w:tc>
        <w:tc>
          <w:tcPr>
            <w:tcW w:w="780" w:type="dxa"/>
            <w:gridSpan w:val="3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Код по-казателя</w:t>
            </w:r>
          </w:p>
        </w:tc>
        <w:tc>
          <w:tcPr>
            <w:tcW w:w="1736" w:type="dxa"/>
            <w:gridSpan w:val="5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На начало отчетного года</w:t>
            </w:r>
          </w:p>
        </w:tc>
        <w:tc>
          <w:tcPr>
            <w:tcW w:w="1614" w:type="dxa"/>
            <w:gridSpan w:val="7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На конец отчет-ного периода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37" w:type="dxa"/>
            <w:gridSpan w:val="8"/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3"/>
            <w:tcBorders>
              <w:bottom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gridSpan w:val="5"/>
            <w:tcBorders>
              <w:bottom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3</w:t>
            </w:r>
          </w:p>
        </w:tc>
        <w:tc>
          <w:tcPr>
            <w:tcW w:w="1614" w:type="dxa"/>
            <w:gridSpan w:val="7"/>
            <w:tcBorders>
              <w:bottom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I. ВНЕОБОРОТНЫЕ АКТИВЫ</w:t>
            </w:r>
          </w:p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780" w:type="dxa"/>
            <w:gridSpan w:val="3"/>
            <w:tcBorders>
              <w:top w:val="single" w:sz="12" w:space="0" w:color="auto"/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110</w:t>
            </w:r>
          </w:p>
        </w:tc>
        <w:tc>
          <w:tcPr>
            <w:tcW w:w="1736" w:type="dxa"/>
            <w:gridSpan w:val="5"/>
            <w:tcBorders>
              <w:top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120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16718</w:t>
            </w: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16800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130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135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140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145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780" w:type="dxa"/>
            <w:gridSpan w:val="3"/>
            <w:tcBorders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150</w:t>
            </w:r>
          </w:p>
        </w:tc>
        <w:tc>
          <w:tcPr>
            <w:tcW w:w="1736" w:type="dxa"/>
            <w:gridSpan w:val="5"/>
            <w:tcBorders>
              <w:bottom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6526</w:t>
            </w:r>
          </w:p>
        </w:tc>
        <w:tc>
          <w:tcPr>
            <w:tcW w:w="161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17122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Итого по разделу I</w:t>
            </w:r>
          </w:p>
        </w:tc>
        <w:tc>
          <w:tcPr>
            <w:tcW w:w="7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190</w:t>
            </w:r>
          </w:p>
        </w:tc>
        <w:tc>
          <w:tcPr>
            <w:tcW w:w="173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23244</w:t>
            </w:r>
          </w:p>
        </w:tc>
        <w:tc>
          <w:tcPr>
            <w:tcW w:w="161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33922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II. ОБОРОТНЫЕ АКТИВЫ</w:t>
            </w:r>
          </w:p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Запасы</w:t>
            </w:r>
          </w:p>
        </w:tc>
        <w:tc>
          <w:tcPr>
            <w:tcW w:w="780" w:type="dxa"/>
            <w:gridSpan w:val="3"/>
            <w:tcBorders>
              <w:top w:val="single" w:sz="12" w:space="0" w:color="auto"/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210</w:t>
            </w:r>
          </w:p>
        </w:tc>
        <w:tc>
          <w:tcPr>
            <w:tcW w:w="1736" w:type="dxa"/>
            <w:gridSpan w:val="5"/>
            <w:tcBorders>
              <w:top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5266</w:t>
            </w:r>
          </w:p>
        </w:tc>
        <w:tc>
          <w:tcPr>
            <w:tcW w:w="161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12054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 том числе:</w:t>
            </w:r>
          </w:p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сырье, материалы и другие аналогичные ценности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211</w:t>
            </w:r>
          </w:p>
        </w:tc>
        <w:tc>
          <w:tcPr>
            <w:tcW w:w="1736" w:type="dxa"/>
            <w:gridSpan w:val="5"/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212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213</w:t>
            </w:r>
          </w:p>
        </w:tc>
        <w:tc>
          <w:tcPr>
            <w:tcW w:w="1736" w:type="dxa"/>
            <w:gridSpan w:val="5"/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готовая продукция и товары для перепродажи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214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215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216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прочие запасы и затраты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217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220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230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9081</w:t>
            </w: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8653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 том числе покупатели и заказчики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231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240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 том числе покупатели и заказчики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241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250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288</w:t>
            </w: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9970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780" w:type="dxa"/>
            <w:gridSpan w:val="3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260</w:t>
            </w:r>
          </w:p>
        </w:tc>
        <w:tc>
          <w:tcPr>
            <w:tcW w:w="1736" w:type="dxa"/>
            <w:gridSpan w:val="5"/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18525</w:t>
            </w:r>
          </w:p>
        </w:tc>
        <w:tc>
          <w:tcPr>
            <w:tcW w:w="1614" w:type="dxa"/>
            <w:gridSpan w:val="7"/>
            <w:tcBorders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18714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780" w:type="dxa"/>
            <w:gridSpan w:val="3"/>
            <w:tcBorders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270</w:t>
            </w:r>
          </w:p>
        </w:tc>
        <w:tc>
          <w:tcPr>
            <w:tcW w:w="1736" w:type="dxa"/>
            <w:gridSpan w:val="5"/>
            <w:tcBorders>
              <w:bottom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11243</w:t>
            </w:r>
          </w:p>
        </w:tc>
        <w:tc>
          <w:tcPr>
            <w:tcW w:w="161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11576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Итого по разделу II</w:t>
            </w:r>
          </w:p>
        </w:tc>
        <w:tc>
          <w:tcPr>
            <w:tcW w:w="7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290</w:t>
            </w:r>
          </w:p>
        </w:tc>
        <w:tc>
          <w:tcPr>
            <w:tcW w:w="173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44403</w:t>
            </w:r>
          </w:p>
        </w:tc>
        <w:tc>
          <w:tcPr>
            <w:tcW w:w="161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60967</w:t>
            </w:r>
          </w:p>
        </w:tc>
      </w:tr>
      <w:tr w:rsidR="003C6267" w:rsidRPr="00F5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137" w:type="dxa"/>
            <w:gridSpan w:val="8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pStyle w:val="2"/>
              <w:spacing w:before="0"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10F">
              <w:rPr>
                <w:rFonts w:ascii="Times New Roman" w:hAnsi="Times New Roman" w:cs="Times New Roman"/>
                <w:sz w:val="20"/>
                <w:szCs w:val="20"/>
              </w:rPr>
              <w:t>БАЛАНС</w:t>
            </w:r>
          </w:p>
        </w:tc>
        <w:tc>
          <w:tcPr>
            <w:tcW w:w="7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300</w:t>
            </w:r>
          </w:p>
        </w:tc>
        <w:tc>
          <w:tcPr>
            <w:tcW w:w="173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67647</w:t>
            </w:r>
          </w:p>
        </w:tc>
        <w:tc>
          <w:tcPr>
            <w:tcW w:w="161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94889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jc w:val="center"/>
        </w:trPr>
        <w:tc>
          <w:tcPr>
            <w:tcW w:w="5148" w:type="dxa"/>
            <w:gridSpan w:val="9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Пассив</w:t>
            </w:r>
          </w:p>
        </w:tc>
        <w:tc>
          <w:tcPr>
            <w:tcW w:w="769" w:type="dxa"/>
            <w:gridSpan w:val="2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Код по-казателя</w:t>
            </w:r>
          </w:p>
        </w:tc>
        <w:tc>
          <w:tcPr>
            <w:tcW w:w="1780" w:type="dxa"/>
            <w:gridSpan w:val="6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475" w:type="dxa"/>
            <w:gridSpan w:val="5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На конец отчет-ного периода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jc w:val="center"/>
        </w:trPr>
        <w:tc>
          <w:tcPr>
            <w:tcW w:w="5148" w:type="dxa"/>
            <w:gridSpan w:val="9"/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gridSpan w:val="2"/>
            <w:tcBorders>
              <w:bottom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</w:t>
            </w:r>
          </w:p>
        </w:tc>
        <w:tc>
          <w:tcPr>
            <w:tcW w:w="1780" w:type="dxa"/>
            <w:gridSpan w:val="6"/>
            <w:tcBorders>
              <w:bottom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3</w:t>
            </w:r>
          </w:p>
        </w:tc>
        <w:tc>
          <w:tcPr>
            <w:tcW w:w="1475" w:type="dxa"/>
            <w:gridSpan w:val="5"/>
            <w:tcBorders>
              <w:bottom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III. КАПИТАЛ И РЕЗЕРВЫ</w:t>
            </w:r>
          </w:p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410</w:t>
            </w:r>
          </w:p>
        </w:tc>
        <w:tc>
          <w:tcPr>
            <w:tcW w:w="1780" w:type="dxa"/>
            <w:gridSpan w:val="6"/>
            <w:tcBorders>
              <w:top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9455</w:t>
            </w:r>
          </w:p>
        </w:tc>
        <w:tc>
          <w:tcPr>
            <w:tcW w:w="1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9954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411</w:t>
            </w:r>
          </w:p>
        </w:tc>
        <w:tc>
          <w:tcPr>
            <w:tcW w:w="1780" w:type="dxa"/>
            <w:gridSpan w:val="6"/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420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430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 том числе:</w:t>
            </w:r>
          </w:p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резервы, образованные в соответствии с законодательством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431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432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769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470</w:t>
            </w:r>
          </w:p>
        </w:tc>
        <w:tc>
          <w:tcPr>
            <w:tcW w:w="1780" w:type="dxa"/>
            <w:gridSpan w:val="6"/>
            <w:tcBorders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Итого по разделу III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490</w:t>
            </w:r>
          </w:p>
        </w:tc>
        <w:tc>
          <w:tcPr>
            <w:tcW w:w="178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9455</w:t>
            </w:r>
          </w:p>
        </w:tc>
        <w:tc>
          <w:tcPr>
            <w:tcW w:w="147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9954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510</w:t>
            </w:r>
          </w:p>
        </w:tc>
        <w:tc>
          <w:tcPr>
            <w:tcW w:w="1780" w:type="dxa"/>
            <w:gridSpan w:val="6"/>
            <w:tcBorders>
              <w:top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52967</w:t>
            </w:r>
          </w:p>
        </w:tc>
        <w:tc>
          <w:tcPr>
            <w:tcW w:w="1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69256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515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769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520</w:t>
            </w:r>
          </w:p>
        </w:tc>
        <w:tc>
          <w:tcPr>
            <w:tcW w:w="1780" w:type="dxa"/>
            <w:gridSpan w:val="6"/>
            <w:tcBorders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Итого по разделу IV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590</w:t>
            </w:r>
          </w:p>
        </w:tc>
        <w:tc>
          <w:tcPr>
            <w:tcW w:w="178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52967</w:t>
            </w:r>
          </w:p>
        </w:tc>
        <w:tc>
          <w:tcPr>
            <w:tcW w:w="147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69256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V. КРАТКОСРОЧНЫЕ ОБЯЗАТЕЛЬСТВА</w:t>
            </w:r>
          </w:p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610</w:t>
            </w:r>
          </w:p>
        </w:tc>
        <w:tc>
          <w:tcPr>
            <w:tcW w:w="1780" w:type="dxa"/>
            <w:gridSpan w:val="6"/>
            <w:tcBorders>
              <w:top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1500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620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5225</w:t>
            </w: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14179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 том числе:</w:t>
            </w:r>
          </w:p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поставщики и подрядчики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621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задолженность перед персоналом организации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622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задолженность перед государственными внебюджетными фондами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623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624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прочие кредиторы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625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Задолженность перед участниками (учредителями) по выплате доходов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630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640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Резервы предстоящих расходов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650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769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660</w:t>
            </w:r>
          </w:p>
        </w:tc>
        <w:tc>
          <w:tcPr>
            <w:tcW w:w="1780" w:type="dxa"/>
            <w:gridSpan w:val="6"/>
            <w:tcBorders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Итого по разделу V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690</w:t>
            </w:r>
          </w:p>
        </w:tc>
        <w:tc>
          <w:tcPr>
            <w:tcW w:w="178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5225</w:t>
            </w:r>
          </w:p>
        </w:tc>
        <w:tc>
          <w:tcPr>
            <w:tcW w:w="147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15679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700</w:t>
            </w:r>
          </w:p>
        </w:tc>
        <w:tc>
          <w:tcPr>
            <w:tcW w:w="1780" w:type="dxa"/>
            <w:gridSpan w:val="6"/>
            <w:tcBorders>
              <w:top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67647</w:t>
            </w:r>
          </w:p>
        </w:tc>
        <w:tc>
          <w:tcPr>
            <w:tcW w:w="1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26741D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94889</w:t>
            </w: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СПРАВКА о наличии ценностей,учитываемых на забалансовых счетах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Арендованные основные средства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910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Товарно-материальные ценности, принятые на ответственное хранение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920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Товары, принятые на комиссию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930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Списанная в убыток задолженность неплатежеспособность дебиторов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940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Обеспечения обязательств и платежей полученные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950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Обеспечения обязательств и платежей выданные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960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Износ жилищного фонда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970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Износ объектов внешнего благоустройства и других аналогичных объектов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980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84"/>
          <w:jc w:val="center"/>
        </w:trPr>
        <w:tc>
          <w:tcPr>
            <w:tcW w:w="5148" w:type="dxa"/>
            <w:gridSpan w:val="9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Нематериальные активы, полученные в пользование</w:t>
            </w:r>
          </w:p>
        </w:tc>
        <w:tc>
          <w:tcPr>
            <w:tcW w:w="769" w:type="dxa"/>
            <w:gridSpan w:val="2"/>
            <w:tcBorders>
              <w:left w:val="nil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990</w:t>
            </w:r>
          </w:p>
        </w:tc>
        <w:tc>
          <w:tcPr>
            <w:tcW w:w="1780" w:type="dxa"/>
            <w:gridSpan w:val="6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12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C6267" w:rsidRPr="0093610F" w:rsidRDefault="003C6267" w:rsidP="0093610F">
      <w:pPr>
        <w:snapToGrid/>
        <w:spacing w:before="0" w:after="0" w:line="360" w:lineRule="auto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89"/>
        <w:gridCol w:w="98"/>
        <w:gridCol w:w="1853"/>
        <w:gridCol w:w="1222"/>
        <w:gridCol w:w="1475"/>
        <w:gridCol w:w="142"/>
        <w:gridCol w:w="1977"/>
      </w:tblGrid>
      <w:tr w:rsidR="003C6267" w:rsidRPr="0093610F">
        <w:tc>
          <w:tcPr>
            <w:tcW w:w="1276" w:type="dxa"/>
            <w:vAlign w:val="bottom"/>
          </w:tcPr>
          <w:p w:rsidR="003C6267" w:rsidRPr="0093610F" w:rsidRDefault="003C6267" w:rsidP="0093610F">
            <w:pPr>
              <w:pStyle w:val="a8"/>
              <w:spacing w:line="360" w:lineRule="auto"/>
              <w:jc w:val="both"/>
            </w:pPr>
            <w:r w:rsidRPr="0093610F">
              <w:t>Руководитель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" w:type="dxa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 xml:space="preserve">Главный 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C6267" w:rsidRPr="0093610F">
        <w:tc>
          <w:tcPr>
            <w:tcW w:w="1276" w:type="dxa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(подпись)</w:t>
            </w:r>
          </w:p>
        </w:tc>
        <w:tc>
          <w:tcPr>
            <w:tcW w:w="98" w:type="dxa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222" w:type="dxa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бухгалтер</w:t>
            </w:r>
          </w:p>
        </w:tc>
        <w:tc>
          <w:tcPr>
            <w:tcW w:w="1475" w:type="dxa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3C6267" w:rsidRPr="0093610F" w:rsidRDefault="0093610F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C6267" w:rsidRPr="0093610F">
        <w:rPr>
          <w:b/>
          <w:bCs/>
          <w:sz w:val="28"/>
          <w:szCs w:val="28"/>
        </w:rPr>
        <w:t>Приложение 2</w:t>
      </w:r>
    </w:p>
    <w:p w:rsidR="0093610F" w:rsidRDefault="0093610F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C6267" w:rsidRPr="00F5212D" w:rsidRDefault="003C626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Приложение</w:t>
      </w:r>
    </w:p>
    <w:p w:rsidR="003C6267" w:rsidRPr="00F5212D" w:rsidRDefault="003C626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к приказу Минфина РФ от 22 июля 2003 г. № 67н</w:t>
      </w:r>
    </w:p>
    <w:p w:rsidR="003C6267" w:rsidRPr="00F5212D" w:rsidRDefault="003C626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(с учетом приказа Госкомстата РФ и Минфина РФ</w:t>
      </w:r>
    </w:p>
    <w:p w:rsidR="003C6267" w:rsidRPr="00F5212D" w:rsidRDefault="003C6267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от 14 ноября 2003 г. № 475/102н)</w:t>
      </w:r>
    </w:p>
    <w:p w:rsidR="003C6267" w:rsidRPr="00F5212D" w:rsidRDefault="003C6267" w:rsidP="00F5212D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2D">
        <w:rPr>
          <w:rFonts w:ascii="Times New Roman" w:hAnsi="Times New Roman" w:cs="Times New Roman"/>
          <w:sz w:val="28"/>
          <w:szCs w:val="28"/>
        </w:rPr>
        <w:t>Отчет о прибы</w:t>
      </w:r>
      <w:r w:rsidR="00476AFE" w:rsidRPr="00F5212D">
        <w:rPr>
          <w:rFonts w:ascii="Times New Roman" w:hAnsi="Times New Roman" w:cs="Times New Roman"/>
          <w:sz w:val="28"/>
          <w:szCs w:val="28"/>
        </w:rPr>
        <w:t>лях и убытках за 12 месяцев 2005</w:t>
      </w:r>
      <w:r w:rsidRPr="00F5212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6267" w:rsidRPr="00F5212D" w:rsidRDefault="003C6267" w:rsidP="00F5212D">
      <w:pPr>
        <w:shd w:val="clear" w:color="auto" w:fill="FFFFFF"/>
        <w:tabs>
          <w:tab w:val="left" w:pos="6614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Организация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</w:t>
      </w:r>
    </w:p>
    <w:p w:rsidR="003C6267" w:rsidRPr="00F5212D" w:rsidRDefault="003C6267" w:rsidP="00F5212D">
      <w:pPr>
        <w:shd w:val="clear" w:color="auto" w:fill="FFFFFF"/>
        <w:tabs>
          <w:tab w:val="left" w:pos="6912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Идентификационный номер налогоплательщика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6321112130 / 632101001</w:t>
      </w:r>
    </w:p>
    <w:p w:rsidR="003C6267" w:rsidRPr="00F5212D" w:rsidRDefault="003C6267" w:rsidP="00F5212D">
      <w:pPr>
        <w:shd w:val="clear" w:color="auto" w:fill="FFFFFF"/>
        <w:tabs>
          <w:tab w:val="left" w:pos="6912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Вид деятельности</w:t>
      </w:r>
      <w:r w:rsidR="001B4C5C">
        <w:rPr>
          <w:sz w:val="28"/>
          <w:szCs w:val="28"/>
        </w:rPr>
        <w:t xml:space="preserve"> </w:t>
      </w:r>
      <w:r w:rsidRPr="00F5212D">
        <w:rPr>
          <w:sz w:val="28"/>
          <w:szCs w:val="28"/>
        </w:rPr>
        <w:t>оптовая торговля</w:t>
      </w:r>
    </w:p>
    <w:p w:rsidR="003C6267" w:rsidRPr="00F5212D" w:rsidRDefault="003C6267" w:rsidP="00F5212D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Организационно-правовая форма / форма собственности </w:t>
      </w:r>
    </w:p>
    <w:p w:rsidR="003C6267" w:rsidRPr="00F5212D" w:rsidRDefault="003C6267" w:rsidP="00F5212D">
      <w:pPr>
        <w:shd w:val="clear" w:color="auto" w:fill="FFFFFF"/>
        <w:tabs>
          <w:tab w:val="left" w:pos="6562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 xml:space="preserve">Единица измерения: </w:t>
      </w:r>
      <w:r w:rsidRPr="00F5212D">
        <w:rPr>
          <w:sz w:val="28"/>
          <w:szCs w:val="28"/>
          <w:u w:val="single"/>
        </w:rPr>
        <w:t>тыс. руб.</w:t>
      </w:r>
      <w:r w:rsidRPr="00F5212D">
        <w:rPr>
          <w:sz w:val="28"/>
          <w:szCs w:val="28"/>
        </w:rPr>
        <w:t xml:space="preserve"> </w:t>
      </w:r>
    </w:p>
    <w:p w:rsidR="003C6267" w:rsidRPr="00F5212D" w:rsidRDefault="003C6267" w:rsidP="00F5212D">
      <w:pPr>
        <w:shd w:val="clear" w:color="auto" w:fill="FFFFFF"/>
        <w:tabs>
          <w:tab w:val="left" w:pos="6562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8"/>
        <w:gridCol w:w="362"/>
        <w:gridCol w:w="1620"/>
        <w:gridCol w:w="1620"/>
      </w:tblGrid>
      <w:tr w:rsidR="003C6267" w:rsidRPr="00F5212D">
        <w:trPr>
          <w:trHeight w:val="240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Показатель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 отчетный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За аналогичный</w:t>
            </w:r>
          </w:p>
        </w:tc>
      </w:tr>
      <w:tr w:rsidR="003C6267" w:rsidRPr="00F5212D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период преды-</w:t>
            </w:r>
          </w:p>
        </w:tc>
      </w:tr>
      <w:tr w:rsidR="003C6267" w:rsidRPr="00F5212D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дущего года</w:t>
            </w:r>
          </w:p>
        </w:tc>
      </w:tr>
      <w:tr w:rsidR="003C6267" w:rsidRPr="00F5212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4</w:t>
            </w:r>
          </w:p>
        </w:tc>
      </w:tr>
      <w:tr w:rsidR="003C6267" w:rsidRPr="00F5212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38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Доходы и расходы по обычным видам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</w:tr>
      <w:tr w:rsidR="003C6267" w:rsidRPr="00F5212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38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</w:tr>
      <w:tr w:rsidR="003C6267" w:rsidRPr="00F5212D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Выручка (нетто) от продажи товаров, продукции, работ,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31985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17654</w:t>
            </w:r>
          </w:p>
        </w:tc>
      </w:tr>
      <w:tr w:rsidR="003C6267" w:rsidRPr="00F5212D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услуг (за минусом налога на добавленную стоимость,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акцизов и аналогичных обязательных платежей)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cantSplit/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Себестоимость проданных товаров, продукции,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28508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15246</w:t>
            </w:r>
          </w:p>
        </w:tc>
      </w:tr>
      <w:tr w:rsidR="003C6267" w:rsidRPr="00F5212D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работ, услуг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Коммерческие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1084</w:t>
            </w: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pStyle w:val="af1"/>
              <w:spacing w:line="360" w:lineRule="auto"/>
              <w:jc w:val="both"/>
              <w:rPr>
                <w:rFonts w:eastAsia="Arial Unicode MS"/>
              </w:rPr>
            </w:pPr>
            <w:r w:rsidRPr="0093610F">
              <w:t>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rFonts w:eastAsia="Arial Unicode MS"/>
                <w:b/>
                <w:bCs/>
                <w:sz w:val="20"/>
                <w:szCs w:val="20"/>
              </w:rPr>
              <w:t>2394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rFonts w:eastAsia="Arial Unicode MS"/>
                <w:b/>
                <w:bCs/>
                <w:sz w:val="20"/>
                <w:szCs w:val="20"/>
              </w:rPr>
              <w:t>1434</w:t>
            </w:r>
          </w:p>
        </w:tc>
      </w:tr>
      <w:tr w:rsidR="003C6267" w:rsidRPr="00F5212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tcMar>
              <w:top w:w="12" w:type="dxa"/>
              <w:left w:w="138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120</w:t>
            </w: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915</w:t>
            </w: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37870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rFonts w:eastAsia="Arial Unicode MS"/>
                <w:sz w:val="20"/>
                <w:szCs w:val="20"/>
              </w:rPr>
              <w:t>16946</w:t>
            </w: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38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Текущий налог на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cantSplit/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tcMar>
              <w:top w:w="12" w:type="dxa"/>
              <w:left w:w="138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Чистая прибыль (убыток) отчетного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rFonts w:eastAsia="Arial Unicode MS"/>
                <w:b/>
                <w:bCs/>
                <w:sz w:val="20"/>
                <w:szCs w:val="20"/>
              </w:rPr>
              <w:t>14416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38" w:type="dxa"/>
              <w:right w:w="12" w:type="dxa"/>
            </w:tcMar>
            <w:vAlign w:val="bottom"/>
          </w:tcPr>
          <w:p w:rsidR="003C6267" w:rsidRPr="0093610F" w:rsidRDefault="00537D60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rFonts w:eastAsia="Arial Unicode MS"/>
                <w:b/>
                <w:bCs/>
                <w:sz w:val="20"/>
                <w:szCs w:val="20"/>
              </w:rPr>
              <w:t>35577</w:t>
            </w:r>
          </w:p>
        </w:tc>
      </w:tr>
      <w:tr w:rsidR="003C6267" w:rsidRPr="00F5212D">
        <w:trPr>
          <w:cantSplit/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2" w:type="dxa"/>
              <w:left w:w="138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93610F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3C6267" w:rsidRPr="00F5212D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СПРАВОЧНО.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</w:tr>
      <w:tr w:rsidR="003C6267" w:rsidRPr="00F5212D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Постоянные налоговые обязательства (активы)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</w:tr>
      <w:tr w:rsidR="003C6267" w:rsidRPr="00F5212D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C6267" w:rsidRPr="0093610F" w:rsidRDefault="003C6267" w:rsidP="0093610F">
            <w:pPr>
              <w:snapToGrid/>
              <w:spacing w:before="0" w:after="0"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3610F">
              <w:rPr>
                <w:sz w:val="20"/>
                <w:szCs w:val="20"/>
              </w:rPr>
              <w:t> </w:t>
            </w:r>
          </w:p>
        </w:tc>
      </w:tr>
    </w:tbl>
    <w:p w:rsidR="001357DD" w:rsidRPr="0093610F" w:rsidRDefault="0093610F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C6267" w:rsidRPr="0093610F">
        <w:rPr>
          <w:b/>
          <w:bCs/>
          <w:sz w:val="28"/>
          <w:szCs w:val="28"/>
        </w:rPr>
        <w:t>Приложение 3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3610F" w:rsidRPr="00F5212D" w:rsidRDefault="001357DD" w:rsidP="00193C20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Оценка платежеспособности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032"/>
        <w:gridCol w:w="807"/>
        <w:gridCol w:w="993"/>
        <w:gridCol w:w="701"/>
        <w:gridCol w:w="1080"/>
        <w:gridCol w:w="959"/>
        <w:gridCol w:w="1188"/>
      </w:tblGrid>
      <w:tr w:rsidR="001357DD" w:rsidRPr="003D464E" w:rsidTr="003D464E">
        <w:trPr>
          <w:trHeight w:val="543"/>
          <w:jc w:val="center"/>
        </w:trPr>
        <w:tc>
          <w:tcPr>
            <w:tcW w:w="2448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Показатель</w:t>
            </w:r>
          </w:p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shd w:val="clear" w:color="auto" w:fill="auto"/>
          </w:tcPr>
          <w:p w:rsidR="001357DD" w:rsidRPr="003D464E" w:rsidRDefault="00476AF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>4</w:t>
            </w:r>
            <w:r w:rsidR="00752C6C"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1357DD" w:rsidRPr="003D464E" w:rsidRDefault="00752C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476AFE" w:rsidRPr="003D464E">
              <w:rPr>
                <w:sz w:val="20"/>
                <w:szCs w:val="20"/>
                <w:lang w:val="en-US"/>
              </w:rPr>
              <w:t>5</w:t>
            </w:r>
            <w:r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039" w:type="dxa"/>
            <w:gridSpan w:val="2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Изменения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Изменения в структуре пунктов</w:t>
            </w:r>
          </w:p>
        </w:tc>
      </w:tr>
      <w:tr w:rsidR="001357DD" w:rsidRPr="003D464E" w:rsidTr="003D464E">
        <w:trPr>
          <w:trHeight w:val="278"/>
          <w:jc w:val="center"/>
        </w:trPr>
        <w:tc>
          <w:tcPr>
            <w:tcW w:w="2448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сумма тыс. руб.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сумма тыс. руб.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сумма тыс. руб.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1188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357DD" w:rsidRPr="003D464E" w:rsidTr="003D464E">
        <w:trPr>
          <w:jc w:val="center"/>
        </w:trPr>
        <w:tc>
          <w:tcPr>
            <w:tcW w:w="244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1.Краткосрочные платежные средства</w:t>
            </w: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15 844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19 201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3 357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21,19</w:t>
            </w:r>
          </w:p>
        </w:tc>
        <w:tc>
          <w:tcPr>
            <w:tcW w:w="118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44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2.Краткосрочные платежные обязательства</w:t>
            </w: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5 224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15 679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10 455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200,13</w:t>
            </w:r>
          </w:p>
        </w:tc>
        <w:tc>
          <w:tcPr>
            <w:tcW w:w="118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44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3.Превышение краткосрочных платежных средств</w:t>
            </w: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10 620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75,20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3 522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55,05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-7 098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-66,84</w:t>
            </w:r>
          </w:p>
        </w:tc>
        <w:tc>
          <w:tcPr>
            <w:tcW w:w="118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-20,16</w:t>
            </w:r>
          </w:p>
        </w:tc>
      </w:tr>
      <w:tr w:rsidR="001357DD" w:rsidRPr="003D464E" w:rsidTr="003D464E">
        <w:trPr>
          <w:jc w:val="center"/>
        </w:trPr>
        <w:tc>
          <w:tcPr>
            <w:tcW w:w="244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4.Превышение краткосрочных обязательств</w:t>
            </w: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0,00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24,80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0,00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44,95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0,00</w:t>
            </w:r>
          </w:p>
        </w:tc>
        <w:tc>
          <w:tcPr>
            <w:tcW w:w="118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20,16</w:t>
            </w:r>
          </w:p>
        </w:tc>
      </w:tr>
      <w:tr w:rsidR="001357DD" w:rsidRPr="003D464E" w:rsidTr="003D464E">
        <w:trPr>
          <w:jc w:val="center"/>
        </w:trPr>
        <w:tc>
          <w:tcPr>
            <w:tcW w:w="244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5.Полная платежеспособность, %</w:t>
            </w: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303,29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122,46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-180,83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-59,62</w:t>
            </w:r>
          </w:p>
        </w:tc>
        <w:tc>
          <w:tcPr>
            <w:tcW w:w="118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44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6.Платежеспособность без кредиторской задолженности, % </w:t>
            </w: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129,46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42,68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67,27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54,93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-62,19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-48,03</w:t>
            </w:r>
          </w:p>
        </w:tc>
        <w:tc>
          <w:tcPr>
            <w:tcW w:w="118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12,25</w:t>
            </w:r>
          </w:p>
        </w:tc>
      </w:tr>
      <w:tr w:rsidR="001357DD" w:rsidRPr="003D464E" w:rsidTr="003D464E">
        <w:trPr>
          <w:jc w:val="center"/>
        </w:trPr>
        <w:tc>
          <w:tcPr>
            <w:tcW w:w="244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7.Платежеспособность без запасов и дебиторской задолженности, %</w:t>
            </w: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28,85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9,51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10,06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8,22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-18,78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-65,11</w:t>
            </w:r>
          </w:p>
        </w:tc>
        <w:tc>
          <w:tcPr>
            <w:tcW w:w="118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-1,29</w:t>
            </w:r>
          </w:p>
        </w:tc>
      </w:tr>
      <w:tr w:rsidR="001357DD" w:rsidRPr="003D464E" w:rsidTr="003D464E">
        <w:trPr>
          <w:jc w:val="center"/>
        </w:trPr>
        <w:tc>
          <w:tcPr>
            <w:tcW w:w="244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8.Коэфициент восстановления платежеспособности</w:t>
            </w: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-2,92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-2,92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0,00</w:t>
            </w:r>
          </w:p>
        </w:tc>
        <w:tc>
          <w:tcPr>
            <w:tcW w:w="118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44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9.Коэффициент утраты платежеспособности</w:t>
            </w:r>
          </w:p>
        </w:tc>
        <w:tc>
          <w:tcPr>
            <w:tcW w:w="103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-2,01</w:t>
            </w:r>
          </w:p>
        </w:tc>
        <w:tc>
          <w:tcPr>
            <w:tcW w:w="70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-2,01</w:t>
            </w:r>
          </w:p>
        </w:tc>
        <w:tc>
          <w:tcPr>
            <w:tcW w:w="9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0,00</w:t>
            </w:r>
          </w:p>
        </w:tc>
        <w:tc>
          <w:tcPr>
            <w:tcW w:w="118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</w:tbl>
    <w:p w:rsidR="001357DD" w:rsidRPr="0093610F" w:rsidRDefault="0093610F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C6267" w:rsidRPr="0093610F">
        <w:rPr>
          <w:b/>
          <w:bCs/>
          <w:sz w:val="28"/>
          <w:szCs w:val="28"/>
        </w:rPr>
        <w:t>Приложение 4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3610F" w:rsidRPr="00F5212D" w:rsidRDefault="001357DD" w:rsidP="00193C20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Анализ финансовой устойчивости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1"/>
        <w:gridCol w:w="900"/>
        <w:gridCol w:w="900"/>
        <w:gridCol w:w="900"/>
        <w:gridCol w:w="900"/>
        <w:gridCol w:w="1080"/>
        <w:gridCol w:w="990"/>
      </w:tblGrid>
      <w:tr w:rsidR="001357DD" w:rsidRPr="003D464E" w:rsidTr="003D464E">
        <w:trPr>
          <w:trHeight w:val="746"/>
          <w:jc w:val="center"/>
        </w:trPr>
        <w:tc>
          <w:tcPr>
            <w:tcW w:w="2269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Показатель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357DD" w:rsidRPr="003D464E" w:rsidRDefault="00476AF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>4</w:t>
            </w:r>
            <w:r w:rsidR="005C5AD5"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1357DD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476AFE" w:rsidRPr="003D464E">
              <w:rPr>
                <w:sz w:val="20"/>
                <w:szCs w:val="20"/>
                <w:lang w:val="en-US"/>
              </w:rPr>
              <w:t>5</w:t>
            </w:r>
            <w:r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Изменения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Изменения в пунктах</w:t>
            </w:r>
          </w:p>
        </w:tc>
      </w:tr>
      <w:tr w:rsidR="001357DD" w:rsidRPr="003D464E" w:rsidTr="003D464E">
        <w:trPr>
          <w:trHeight w:val="220"/>
          <w:jc w:val="center"/>
        </w:trPr>
        <w:tc>
          <w:tcPr>
            <w:tcW w:w="2269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5C5AD5" w:rsidRPr="003D464E" w:rsidTr="003D464E">
        <w:trPr>
          <w:trHeight w:val="220"/>
          <w:jc w:val="center"/>
        </w:trPr>
        <w:tc>
          <w:tcPr>
            <w:tcW w:w="2269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1.Коэф. соотношения собственного и заемного капитала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0,86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0,90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4,05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0,03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2.Коэф. соотношения заемного и общего капитала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6,15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8,53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38,63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2,38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3.Коэф. долгосрочного заемного и перманентного капитала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0,85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0,87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3,04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0,03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4.Коэф. накопления износа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0,37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0,40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9,68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0,04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5.Коэф. реальной стоимости основных средств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0,25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0,18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-28,36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6.Коэф. реальной стоимости основных и оборотных средств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0,32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0,27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-16,39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1.Коэф. концентрации собственного капитала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-0,49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-0,6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22,09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2.Мультипликатор собственного капитала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-2,05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-1,68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-18,09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0,37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3.Коэф. концентрации привлеченного капитала. 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1,49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1,60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7,25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0,11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4.Коэф. структуры долгосрочных вложений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2,28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2,04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-10,41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-0,24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5.Коэф. структуры привлеченного капитала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0,91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0,82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-10,42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-0,00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6.Коэф. маневрен</w:t>
            </w:r>
            <w:r w:rsidR="00193C20" w:rsidRPr="003D464E">
              <w:rPr>
                <w:sz w:val="20"/>
                <w:szCs w:val="20"/>
              </w:rPr>
              <w:t>н</w:t>
            </w:r>
            <w:r w:rsidRPr="003D464E">
              <w:rPr>
                <w:sz w:val="20"/>
                <w:szCs w:val="20"/>
              </w:rPr>
              <w:t>ости собственных средств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-0,54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-0,09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-82,91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0,45</w:t>
            </w:r>
          </w:p>
        </w:tc>
      </w:tr>
      <w:tr w:rsidR="001357DD" w:rsidRPr="003D464E" w:rsidTr="003D464E">
        <w:trPr>
          <w:jc w:val="center"/>
        </w:trPr>
        <w:tc>
          <w:tcPr>
            <w:tcW w:w="226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7.Коэф. финансовой зависимости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-3,05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-2,68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-12,16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0,37</w:t>
            </w:r>
          </w:p>
        </w:tc>
      </w:tr>
      <w:tr w:rsidR="005C5AD5" w:rsidRPr="003D464E" w:rsidTr="003D464E">
        <w:trPr>
          <w:trHeight w:val="220"/>
          <w:jc w:val="center"/>
        </w:trPr>
        <w:tc>
          <w:tcPr>
            <w:tcW w:w="2268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5C5AD5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8.Коэф. долгосрочной финансовой независимости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0,87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0,71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-18,59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-0,16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9.Коэф. обеспечения долгосрочных инвестиций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0,69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0,90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31,72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0,22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10.Коэф. обеспеченности собственными средствами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-2,67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-3,40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27,46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-0,73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1.Общий капитал, тыс. руб.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67 646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94 889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27 243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40,27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2.Структура заемного капитала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58 191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86,02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84 934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89,51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26 743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45,96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3,49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3.Структура собственного капитала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9 455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13,98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9 955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10,49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5,29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-3,98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4.Прибыльность собственных средств, %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5.Плечо финансового рычага, ед.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6,15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8,53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38,63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2,38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6.Эффект финансового рычага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30 604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12903,23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-57,84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17700,77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7.Порог рентабельности, тыс. руб.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10 292,99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14 406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4 113,01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39,96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226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8.Запас финансовой устойчивости, в % к реализации</w:t>
            </w:r>
          </w:p>
        </w:tc>
        <w:tc>
          <w:tcPr>
            <w:tcW w:w="126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2 511,26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19,61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10246,57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41,56</w:t>
            </w:r>
          </w:p>
        </w:tc>
        <w:tc>
          <w:tcPr>
            <w:tcW w:w="90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7 735,31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308,02</w:t>
            </w:r>
          </w:p>
        </w:tc>
        <w:tc>
          <w:tcPr>
            <w:tcW w:w="99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21,95</w:t>
            </w:r>
          </w:p>
        </w:tc>
      </w:tr>
    </w:tbl>
    <w:p w:rsidR="0093610F" w:rsidRDefault="0093610F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21CB7" w:rsidRDefault="0093610F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C6267" w:rsidRPr="00F21CB7">
        <w:rPr>
          <w:b/>
          <w:bCs/>
          <w:sz w:val="28"/>
          <w:szCs w:val="28"/>
        </w:rPr>
        <w:t>Приложение 5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3610F" w:rsidRPr="00F5212D" w:rsidRDefault="001357DD" w:rsidP="00193C20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Анализ состава и динамики изменения балансовой прибыли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159"/>
        <w:gridCol w:w="1080"/>
        <w:gridCol w:w="1316"/>
        <w:gridCol w:w="1204"/>
        <w:gridCol w:w="1260"/>
        <w:gridCol w:w="776"/>
        <w:gridCol w:w="720"/>
      </w:tblGrid>
      <w:tr w:rsidR="001357DD" w:rsidRPr="003D464E" w:rsidTr="003D464E">
        <w:trPr>
          <w:trHeight w:val="509"/>
          <w:jc w:val="center"/>
        </w:trPr>
        <w:tc>
          <w:tcPr>
            <w:tcW w:w="1682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Показатель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1357DD" w:rsidRPr="003D464E" w:rsidRDefault="00476AF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 xml:space="preserve">4 </w:t>
            </w:r>
            <w:r w:rsidR="003C6267" w:rsidRPr="003D464E">
              <w:rPr>
                <w:sz w:val="20"/>
                <w:szCs w:val="20"/>
              </w:rPr>
              <w:t xml:space="preserve">год, </w:t>
            </w:r>
            <w:r w:rsidR="001357DD"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57DD" w:rsidRPr="003D464E" w:rsidRDefault="00476AF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>5</w:t>
            </w:r>
            <w:r w:rsidR="003C6267" w:rsidRPr="003D464E">
              <w:rPr>
                <w:sz w:val="20"/>
                <w:szCs w:val="20"/>
              </w:rPr>
              <w:t xml:space="preserve"> год, тыс.руб.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Сопоставимый показатель тыс. руб.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Отклонение фактического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Темп роста фактического</w:t>
            </w:r>
          </w:p>
        </w:tc>
      </w:tr>
      <w:tr w:rsidR="001357DD" w:rsidRPr="003D464E" w:rsidTr="003D464E">
        <w:trPr>
          <w:trHeight w:val="457"/>
          <w:jc w:val="center"/>
        </w:trPr>
        <w:tc>
          <w:tcPr>
            <w:tcW w:w="1682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C6267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от </w:t>
            </w:r>
          </w:p>
          <w:p w:rsidR="003C6267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прошлого </w:t>
            </w:r>
          </w:p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периода</w:t>
            </w:r>
          </w:p>
        </w:tc>
        <w:tc>
          <w:tcPr>
            <w:tcW w:w="1260" w:type="dxa"/>
            <w:shd w:val="clear" w:color="auto" w:fill="auto"/>
          </w:tcPr>
          <w:p w:rsidR="003C6267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от </w:t>
            </w:r>
          </w:p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сопостави</w:t>
            </w:r>
            <w:r w:rsidR="00193C20" w:rsidRPr="003D464E">
              <w:rPr>
                <w:sz w:val="20"/>
                <w:szCs w:val="20"/>
              </w:rPr>
              <w:t>-</w:t>
            </w:r>
            <w:r w:rsidRPr="003D464E">
              <w:rPr>
                <w:sz w:val="20"/>
                <w:szCs w:val="20"/>
              </w:rPr>
              <w:t>мого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к прошлому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к сопоставимому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1.Балансовая прибыль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34 864,3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13 073,6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14 535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21 790,7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1 461,4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62,5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10,1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2.Прибыль от реализации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2 146,3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3 735,5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2 274,1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1 589,2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1 461,4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74,0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64,3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3.Прибыль от прочей реализации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115,0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2,7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2,7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117,7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102,3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4.Внереализационые результаты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36 895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16 811,8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16 811,8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20 083,8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54,4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5.Объем производства, тонн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2 979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3 156,4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3 156,4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177,4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6.Затраты на производство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10 658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20 917,1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11 292,4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10 259,4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9 624,4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96,3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85,2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7.Объем реализации в оптовых ценах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12 804,3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24 652,8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13 566,4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11 848,3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11 085,8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92,5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81,7</w:t>
            </w:r>
          </w:p>
        </w:tc>
      </w:tr>
      <w:tr w:rsidR="001357DD" w:rsidRPr="003D464E" w:rsidTr="003D464E">
        <w:trPr>
          <w:jc w:val="center"/>
        </w:trPr>
        <w:tc>
          <w:tcPr>
            <w:tcW w:w="9197" w:type="dxa"/>
            <w:gridSpan w:val="8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Бухгалтерский анализ изменения балансовой прибыли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1.Балансовая прибыль 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35 576,6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14 415,6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14 257,9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21 161,0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-157,7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59,5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1,1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2.Прибыль от реализации продукции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1 434,0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2 393,6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2 511,2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959,5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157,7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66,9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6,2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3.Прибыль от прочей реализации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115,0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2,7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2,7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117,7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102,3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  <w:tr w:rsidR="001357DD" w:rsidRPr="003D464E" w:rsidTr="003D464E">
        <w:trPr>
          <w:jc w:val="center"/>
        </w:trPr>
        <w:tc>
          <w:tcPr>
            <w:tcW w:w="16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4.Внереализационые результаты</w:t>
            </w:r>
          </w:p>
        </w:tc>
        <w:tc>
          <w:tcPr>
            <w:tcW w:w="11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36 895,6</w:t>
            </w:r>
          </w:p>
        </w:tc>
        <w:tc>
          <w:tcPr>
            <w:tcW w:w="108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16 811,8</w:t>
            </w:r>
          </w:p>
        </w:tc>
        <w:tc>
          <w:tcPr>
            <w:tcW w:w="131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16 811,8</w:t>
            </w:r>
          </w:p>
        </w:tc>
        <w:tc>
          <w:tcPr>
            <w:tcW w:w="1204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20 083,8</w:t>
            </w:r>
          </w:p>
        </w:tc>
        <w:tc>
          <w:tcPr>
            <w:tcW w:w="126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54,4</w:t>
            </w:r>
          </w:p>
        </w:tc>
        <w:tc>
          <w:tcPr>
            <w:tcW w:w="720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</w:p>
        </w:tc>
      </w:tr>
    </w:tbl>
    <w:p w:rsidR="001357DD" w:rsidRPr="0093610F" w:rsidRDefault="0093610F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C6267" w:rsidRPr="0093610F">
        <w:rPr>
          <w:b/>
          <w:bCs/>
          <w:sz w:val="28"/>
          <w:szCs w:val="28"/>
        </w:rPr>
        <w:t>Приложение 6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357DD" w:rsidRPr="00F5212D" w:rsidRDefault="001357DD" w:rsidP="00193C20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Оценка деловой активности ООО «</w:t>
      </w:r>
      <w:r w:rsidR="002B1395" w:rsidRPr="00F5212D">
        <w:rPr>
          <w:sz w:val="28"/>
          <w:szCs w:val="28"/>
        </w:rPr>
        <w:t>ТрансАввто</w:t>
      </w:r>
      <w:r w:rsidRPr="00F5212D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108"/>
        <w:gridCol w:w="1085"/>
        <w:gridCol w:w="1146"/>
        <w:gridCol w:w="838"/>
      </w:tblGrid>
      <w:tr w:rsidR="001357DD" w:rsidRPr="003D464E" w:rsidTr="003D464E">
        <w:trPr>
          <w:trHeight w:val="542"/>
          <w:jc w:val="center"/>
        </w:trPr>
        <w:tc>
          <w:tcPr>
            <w:tcW w:w="4521" w:type="dxa"/>
            <w:vMerge w:val="restart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Показатель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1357DD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476AFE" w:rsidRPr="003D464E">
              <w:rPr>
                <w:sz w:val="20"/>
                <w:szCs w:val="20"/>
                <w:lang w:val="en-US"/>
              </w:rPr>
              <w:t>4</w:t>
            </w:r>
            <w:r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357DD" w:rsidRPr="003D464E" w:rsidRDefault="005C5AD5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476AFE" w:rsidRPr="003D464E">
              <w:rPr>
                <w:sz w:val="20"/>
                <w:szCs w:val="20"/>
                <w:lang w:val="en-US"/>
              </w:rPr>
              <w:t>5</w:t>
            </w:r>
            <w:r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Изменения</w:t>
            </w:r>
          </w:p>
        </w:tc>
      </w:tr>
      <w:tr w:rsidR="001357DD" w:rsidRPr="003D464E" w:rsidTr="003D464E">
        <w:trPr>
          <w:trHeight w:val="424"/>
          <w:jc w:val="center"/>
        </w:trPr>
        <w:tc>
          <w:tcPr>
            <w:tcW w:w="4521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в структуре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1.Оборачиваемость активов (раз)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0,45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0,60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0,15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33,13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2.Оборачиваемость запасов (раз)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2,90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3,15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0,25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8,76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3.Средний возраст запасов (в днях)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126,07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115,92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-10,15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-8,05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4.Фондоотдача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1,06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1,90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0,85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80,30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5.Оборачиваемость дебиторской задолженности (раз)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1,94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3,70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1,75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90,14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6.Время обращения дебиторской задолженности (в днях)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187,75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98,74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-89,01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-47,41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7.Оборачиваемость краткосрочной кредиторской задолженности (раз)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3,38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0,38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-3,00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-88,86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8.Время обращения краткосрочной кредиторской задолженности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108,01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969,22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861,22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797,36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9.Длительность операционного цикла 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313,83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214,67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-99,16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-31,60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10.Длительность производственно-комерческого цикла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205,82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-754,56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-960,37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-466,62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11.Оборачиваемость готовой продукции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25,47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25,45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-0,03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-0,11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12.Оборачиваемость оборотного капитала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1,11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1,66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0,54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48,94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13.Оборачиваемость собственного капитала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-0,02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-1,01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-0,08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9,04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14.Оборачиваемость общей задолженности 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0,30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0,38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0,07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24,13</w:t>
            </w:r>
          </w:p>
        </w:tc>
      </w:tr>
      <w:tr w:rsidR="001357DD" w:rsidRPr="003D464E" w:rsidTr="003D464E">
        <w:trPr>
          <w:jc w:val="center"/>
        </w:trPr>
        <w:tc>
          <w:tcPr>
            <w:tcW w:w="4521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15.Оборачиваемость привлеченного финансового капитала (раз)</w:t>
            </w:r>
          </w:p>
        </w:tc>
        <w:tc>
          <w:tcPr>
            <w:tcW w:w="110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0,33</w:t>
            </w:r>
          </w:p>
        </w:tc>
        <w:tc>
          <w:tcPr>
            <w:tcW w:w="1085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0,45</w:t>
            </w:r>
          </w:p>
        </w:tc>
        <w:tc>
          <w:tcPr>
            <w:tcW w:w="114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0,12</w:t>
            </w:r>
          </w:p>
        </w:tc>
        <w:tc>
          <w:tcPr>
            <w:tcW w:w="83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35,63</w:t>
            </w:r>
          </w:p>
        </w:tc>
      </w:tr>
    </w:tbl>
    <w:p w:rsidR="001357DD" w:rsidRPr="0093610F" w:rsidRDefault="0093610F" w:rsidP="00F5212D">
      <w:pPr>
        <w:snapToGrid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C6267" w:rsidRPr="0093610F">
        <w:rPr>
          <w:b/>
          <w:bCs/>
          <w:sz w:val="28"/>
          <w:szCs w:val="28"/>
        </w:rPr>
        <w:t>Приложение 7</w:t>
      </w:r>
    </w:p>
    <w:p w:rsidR="001357DD" w:rsidRPr="00F5212D" w:rsidRDefault="001357DD" w:rsidP="00F5212D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3610F" w:rsidRPr="00F5212D" w:rsidRDefault="001357DD" w:rsidP="00193C20">
      <w:pPr>
        <w:snapToGrid/>
        <w:spacing w:before="0" w:after="0" w:line="360" w:lineRule="auto"/>
        <w:ind w:firstLine="709"/>
        <w:jc w:val="both"/>
        <w:rPr>
          <w:sz w:val="28"/>
          <w:szCs w:val="28"/>
        </w:rPr>
      </w:pPr>
      <w:r w:rsidRPr="00F5212D">
        <w:rPr>
          <w:sz w:val="28"/>
          <w:szCs w:val="28"/>
        </w:rPr>
        <w:t>Вертикальный анализ баланса ООО «</w:t>
      </w:r>
      <w:r w:rsidR="002B1395" w:rsidRPr="00F5212D">
        <w:rPr>
          <w:sz w:val="28"/>
          <w:szCs w:val="28"/>
        </w:rPr>
        <w:t>ТрансАввто</w:t>
      </w:r>
      <w:r w:rsidR="00F21CB7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277"/>
        <w:gridCol w:w="882"/>
        <w:gridCol w:w="1273"/>
        <w:gridCol w:w="1042"/>
        <w:gridCol w:w="1359"/>
        <w:gridCol w:w="986"/>
      </w:tblGrid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Показатели</w:t>
            </w:r>
          </w:p>
        </w:tc>
        <w:tc>
          <w:tcPr>
            <w:tcW w:w="2159" w:type="dxa"/>
            <w:gridSpan w:val="2"/>
            <w:shd w:val="clear" w:color="auto" w:fill="auto"/>
          </w:tcPr>
          <w:p w:rsidR="001357DD" w:rsidRPr="003D464E" w:rsidRDefault="00476AF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Pr="003D464E">
              <w:rPr>
                <w:sz w:val="20"/>
                <w:szCs w:val="20"/>
                <w:lang w:val="en-US"/>
              </w:rPr>
              <w:t>4</w:t>
            </w:r>
            <w:r w:rsidR="003C6267"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1357DD" w:rsidRPr="003D464E" w:rsidRDefault="003C6267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</w:t>
            </w:r>
            <w:r w:rsidR="00476AFE" w:rsidRPr="003D464E">
              <w:rPr>
                <w:sz w:val="20"/>
                <w:szCs w:val="20"/>
                <w:lang w:val="en-US"/>
              </w:rPr>
              <w:t>5</w:t>
            </w:r>
            <w:r w:rsidRPr="003D464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45" w:type="dxa"/>
            <w:gridSpan w:val="2"/>
            <w:shd w:val="clear" w:color="auto" w:fill="auto"/>
          </w:tcPr>
          <w:p w:rsidR="003C6267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Изменения за </w:t>
            </w:r>
          </w:p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период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АКТИВ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тыс. руб.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%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1.Внеоборотные активы: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16 718,0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24,7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16 800,0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17,7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82,0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0,5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прочие внеоборотные активы 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6 526,0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9,6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17 122,0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18,0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10 596,0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162,4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ИТОГО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23 244,0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34,4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33 922,0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35,7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10 678,0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45,9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2.Оборотные активы: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запасы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5 266,0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7,8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84374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</w:t>
            </w:r>
            <w:r w:rsidR="001357DD" w:rsidRPr="003D464E">
              <w:rPr>
                <w:sz w:val="20"/>
                <w:szCs w:val="20"/>
              </w:rPr>
              <w:t> 054,0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12,</w:t>
            </w:r>
            <w:r w:rsidR="00C2679E" w:rsidRPr="003D464E">
              <w:rPr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434B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</w:t>
            </w:r>
            <w:r w:rsidR="001357DD" w:rsidRPr="003D464E">
              <w:rPr>
                <w:sz w:val="20"/>
                <w:szCs w:val="20"/>
              </w:rPr>
              <w:t> 788,0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434B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5,0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9 081,0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13,4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8 653,0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9,1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-428,0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-4,</w:t>
            </w:r>
            <w:r w:rsidR="00434B6C" w:rsidRPr="003D464E">
              <w:rPr>
                <w:sz w:val="20"/>
                <w:szCs w:val="20"/>
              </w:rPr>
              <w:t>3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краткосрочные финансовые вложения 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288,0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0,4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84374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</w:t>
            </w:r>
            <w:r w:rsidR="00434B6C" w:rsidRPr="003D464E">
              <w:rPr>
                <w:sz w:val="20"/>
                <w:szCs w:val="20"/>
              </w:rPr>
              <w:t xml:space="preserve"> </w:t>
            </w:r>
            <w:r w:rsidRPr="003D464E">
              <w:rPr>
                <w:sz w:val="20"/>
                <w:szCs w:val="20"/>
              </w:rPr>
              <w:t>970</w:t>
            </w:r>
            <w:r w:rsidR="001357DD" w:rsidRPr="003D464E">
              <w:rPr>
                <w:sz w:val="20"/>
                <w:szCs w:val="20"/>
              </w:rPr>
              <w:t>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C2679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10,5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434B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9 682,0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434B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10,1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84374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18 525</w:t>
            </w:r>
            <w:r w:rsidR="001357DD" w:rsidRPr="003D464E">
              <w:rPr>
                <w:sz w:val="20"/>
                <w:szCs w:val="20"/>
              </w:rPr>
              <w:t>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27,38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18</w:t>
            </w:r>
            <w:r w:rsidR="00434B6C" w:rsidRPr="003D464E">
              <w:rPr>
                <w:sz w:val="20"/>
                <w:szCs w:val="20"/>
              </w:rPr>
              <w:t xml:space="preserve"> </w:t>
            </w:r>
            <w:r w:rsidRPr="003D464E">
              <w:rPr>
                <w:sz w:val="20"/>
                <w:szCs w:val="20"/>
              </w:rPr>
              <w:t>714</w:t>
            </w:r>
            <w:r w:rsidR="001357DD" w:rsidRPr="003D464E">
              <w:rPr>
                <w:sz w:val="20"/>
                <w:szCs w:val="20"/>
              </w:rPr>
              <w:t>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19,7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434B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9 811</w:t>
            </w:r>
            <w:r w:rsidR="001357DD" w:rsidRPr="003D464E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</w:t>
            </w:r>
            <w:r w:rsidR="00434B6C" w:rsidRPr="003D464E">
              <w:rPr>
                <w:sz w:val="20"/>
                <w:szCs w:val="20"/>
              </w:rPr>
              <w:t>7,68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BF78D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11 </w:t>
            </w:r>
            <w:r w:rsidR="001357DD" w:rsidRPr="003D464E">
              <w:rPr>
                <w:sz w:val="20"/>
                <w:szCs w:val="20"/>
              </w:rPr>
              <w:t>243,0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16,62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84374E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11 </w:t>
            </w:r>
            <w:r w:rsidR="001357DD" w:rsidRPr="003D464E">
              <w:rPr>
                <w:sz w:val="20"/>
                <w:szCs w:val="20"/>
              </w:rPr>
              <w:t>576,0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12,2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434B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10 086</w:t>
            </w:r>
            <w:r w:rsidR="001357DD" w:rsidRPr="003D464E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434B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-4,4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ИТОГО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44 403,</w:t>
            </w:r>
            <w:r w:rsidR="001357DD" w:rsidRPr="003D464E">
              <w:rPr>
                <w:sz w:val="20"/>
                <w:szCs w:val="20"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65,64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60 967</w:t>
            </w:r>
            <w:r w:rsidR="001357DD" w:rsidRPr="003D464E">
              <w:rPr>
                <w:sz w:val="20"/>
                <w:szCs w:val="20"/>
              </w:rPr>
              <w:t>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9E6872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64,3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434B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16 564</w:t>
            </w:r>
            <w:r w:rsidR="001357DD" w:rsidRPr="003D464E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434B6C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-1,3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Баланс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67 647,0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100,0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94 889,0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100,0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27 242,0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FF3548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140,3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ПАССИВ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357DD" w:rsidRPr="003D464E" w:rsidTr="003D464E">
        <w:trPr>
          <w:trHeight w:val="408"/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4.Капитал и резервы: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капитал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9 455,0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14,0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9 954,0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10,5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499,0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5,3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ИТОГО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9 455,0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14,0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9 954,0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10,5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499,0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5,3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5.Долгосрочные пассивы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52 967,0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78,3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69 255,0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73,0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16 288,0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30,8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6.Краткосрочные пассивы: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заемные средства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1 500,0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1,6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1 500,0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 xml:space="preserve">кредиторская задолженность 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5 224,0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7,7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14 179,0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14,9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8 955,0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171,4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прочие пассивы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0,0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ИТОГО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5 224,0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7,7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15 679,0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16,5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10 455,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200,1</w:t>
            </w:r>
          </w:p>
        </w:tc>
      </w:tr>
      <w:tr w:rsidR="001357DD" w:rsidRPr="003D464E" w:rsidTr="003D464E">
        <w:trPr>
          <w:jc w:val="center"/>
        </w:trPr>
        <w:tc>
          <w:tcPr>
            <w:tcW w:w="2398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Баланс</w:t>
            </w:r>
          </w:p>
        </w:tc>
        <w:tc>
          <w:tcPr>
            <w:tcW w:w="1277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67 64</w:t>
            </w:r>
            <w:r w:rsidR="00434B6C" w:rsidRPr="003D464E">
              <w:rPr>
                <w:sz w:val="20"/>
                <w:szCs w:val="20"/>
              </w:rPr>
              <w:t>7</w:t>
            </w:r>
            <w:r w:rsidRPr="003D464E">
              <w:rPr>
                <w:sz w:val="20"/>
                <w:szCs w:val="20"/>
              </w:rPr>
              <w:t>,0</w:t>
            </w:r>
          </w:p>
        </w:tc>
        <w:tc>
          <w:tcPr>
            <w:tcW w:w="88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100,0</w:t>
            </w:r>
          </w:p>
        </w:tc>
        <w:tc>
          <w:tcPr>
            <w:tcW w:w="1273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94 889,0</w:t>
            </w:r>
          </w:p>
        </w:tc>
        <w:tc>
          <w:tcPr>
            <w:tcW w:w="1042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100,0</w:t>
            </w:r>
          </w:p>
        </w:tc>
        <w:tc>
          <w:tcPr>
            <w:tcW w:w="1359" w:type="dxa"/>
            <w:shd w:val="clear" w:color="auto" w:fill="auto"/>
          </w:tcPr>
          <w:p w:rsidR="001357DD" w:rsidRPr="003D464E" w:rsidRDefault="001357DD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27 243,0</w:t>
            </w:r>
          </w:p>
        </w:tc>
        <w:tc>
          <w:tcPr>
            <w:tcW w:w="986" w:type="dxa"/>
            <w:shd w:val="clear" w:color="auto" w:fill="auto"/>
          </w:tcPr>
          <w:p w:rsidR="001357DD" w:rsidRPr="003D464E" w:rsidRDefault="00FF3548" w:rsidP="003D464E">
            <w:pPr>
              <w:autoSpaceDE w:val="0"/>
              <w:autoSpaceDN w:val="0"/>
              <w:snapToGrid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3D464E">
              <w:rPr>
                <w:sz w:val="20"/>
                <w:szCs w:val="20"/>
              </w:rPr>
              <w:t>1</w:t>
            </w:r>
            <w:r w:rsidR="001357DD" w:rsidRPr="003D464E">
              <w:rPr>
                <w:sz w:val="20"/>
                <w:szCs w:val="20"/>
              </w:rPr>
              <w:t>40,3</w:t>
            </w:r>
          </w:p>
        </w:tc>
      </w:tr>
    </w:tbl>
    <w:p w:rsidR="001357DD" w:rsidRPr="00F5212D" w:rsidRDefault="001357DD" w:rsidP="0093610F">
      <w:pPr>
        <w:snapToGrid/>
        <w:spacing w:before="0" w:after="0" w:line="360" w:lineRule="auto"/>
        <w:ind w:firstLine="709"/>
        <w:jc w:val="both"/>
      </w:pPr>
      <w:bookmarkStart w:id="1" w:name="_GoBack"/>
      <w:bookmarkEnd w:id="1"/>
    </w:p>
    <w:sectPr w:rsidR="001357DD" w:rsidRPr="00F5212D" w:rsidSect="0055330D">
      <w:pgSz w:w="11906" w:h="16838"/>
      <w:pgMar w:top="1134" w:right="851" w:bottom="1134" w:left="1701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4E" w:rsidRDefault="003D464E">
      <w:pPr>
        <w:snapToGrid/>
        <w:spacing w:before="0" w:after="0"/>
      </w:pPr>
      <w:r>
        <w:separator/>
      </w:r>
    </w:p>
  </w:endnote>
  <w:endnote w:type="continuationSeparator" w:id="0">
    <w:p w:rsidR="003D464E" w:rsidRDefault="003D464E">
      <w:pPr>
        <w:snapToGrid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4E" w:rsidRDefault="003D464E">
      <w:pPr>
        <w:snapToGrid/>
        <w:spacing w:before="0" w:after="0"/>
      </w:pPr>
      <w:r>
        <w:separator/>
      </w:r>
    </w:p>
  </w:footnote>
  <w:footnote w:type="continuationSeparator" w:id="0">
    <w:p w:rsidR="003D464E" w:rsidRDefault="003D464E">
      <w:pPr>
        <w:snapToGrid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07417EF"/>
    <w:multiLevelType w:val="singleLevel"/>
    <w:tmpl w:val="D9AC1496"/>
    <w:lvl w:ilvl="0">
      <w:start w:val="1"/>
      <w:numFmt w:val="decimal"/>
      <w:lvlText w:val="%1."/>
      <w:lvlJc w:val="left"/>
      <w:pPr>
        <w:tabs>
          <w:tab w:val="num" w:pos="0"/>
        </w:tabs>
        <w:ind w:firstLine="567"/>
      </w:pPr>
      <w:rPr>
        <w:rFonts w:cs="Times New Roman" w:hint="default"/>
      </w:rPr>
    </w:lvl>
  </w:abstractNum>
  <w:abstractNum w:abstractNumId="1">
    <w:nsid w:val="15BA43EA"/>
    <w:multiLevelType w:val="hybridMultilevel"/>
    <w:tmpl w:val="40186856"/>
    <w:lvl w:ilvl="0" w:tplc="9EDCE710">
      <w:start w:val="1"/>
      <w:numFmt w:val="bullet"/>
      <w:lvlText w:val=""/>
      <w:lvlJc w:val="left"/>
      <w:pPr>
        <w:tabs>
          <w:tab w:val="num" w:pos="963"/>
        </w:tabs>
        <w:ind w:left="396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C5E66A7"/>
    <w:multiLevelType w:val="hybridMultilevel"/>
    <w:tmpl w:val="21A8728C"/>
    <w:lvl w:ilvl="0" w:tplc="275A2F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25F4329C"/>
    <w:multiLevelType w:val="hybridMultilevel"/>
    <w:tmpl w:val="885EF234"/>
    <w:lvl w:ilvl="0" w:tplc="9EDCE710">
      <w:start w:val="1"/>
      <w:numFmt w:val="bullet"/>
      <w:lvlText w:val=""/>
      <w:lvlJc w:val="left"/>
      <w:pPr>
        <w:tabs>
          <w:tab w:val="num" w:pos="963"/>
        </w:tabs>
        <w:ind w:left="396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8144D0"/>
    <w:multiLevelType w:val="hybridMultilevel"/>
    <w:tmpl w:val="3A2AE66C"/>
    <w:lvl w:ilvl="0" w:tplc="D7E653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277FDA"/>
    <w:multiLevelType w:val="singleLevel"/>
    <w:tmpl w:val="1CF06B4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>
    <w:nsid w:val="34EA3718"/>
    <w:multiLevelType w:val="hybridMultilevel"/>
    <w:tmpl w:val="AA18F234"/>
    <w:lvl w:ilvl="0" w:tplc="5C3255C8">
      <w:start w:val="1"/>
      <w:numFmt w:val="bullet"/>
      <w:lvlText w:val=""/>
      <w:lvlJc w:val="left"/>
      <w:pPr>
        <w:tabs>
          <w:tab w:val="num" w:pos="0"/>
        </w:tabs>
        <w:ind w:firstLine="567"/>
      </w:pPr>
      <w:rPr>
        <w:rFonts w:ascii="Symbol" w:eastAsia="Times New Roman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35CA4453"/>
    <w:multiLevelType w:val="hybridMultilevel"/>
    <w:tmpl w:val="D07CBEF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4BF668B0"/>
    <w:multiLevelType w:val="hybridMultilevel"/>
    <w:tmpl w:val="7CA8C9A0"/>
    <w:lvl w:ilvl="0" w:tplc="DF58D6E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4DE47BD1"/>
    <w:multiLevelType w:val="hybridMultilevel"/>
    <w:tmpl w:val="ECF40F32"/>
    <w:lvl w:ilvl="0" w:tplc="03763E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4FC46AB2"/>
    <w:multiLevelType w:val="hybridMultilevel"/>
    <w:tmpl w:val="0FE65AC4"/>
    <w:lvl w:ilvl="0" w:tplc="9EDCE710">
      <w:start w:val="1"/>
      <w:numFmt w:val="bullet"/>
      <w:lvlText w:val=""/>
      <w:lvlJc w:val="left"/>
      <w:pPr>
        <w:tabs>
          <w:tab w:val="num" w:pos="963"/>
        </w:tabs>
        <w:ind w:left="396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0B62F6A"/>
    <w:multiLevelType w:val="hybridMultilevel"/>
    <w:tmpl w:val="5A364D16"/>
    <w:lvl w:ilvl="0" w:tplc="5BFAF8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A5426D"/>
    <w:multiLevelType w:val="hybridMultilevel"/>
    <w:tmpl w:val="FD961BA6"/>
    <w:lvl w:ilvl="0" w:tplc="51629334">
      <w:start w:val="1"/>
      <w:numFmt w:val="bullet"/>
      <w:lvlText w:val=""/>
      <w:lvlJc w:val="left"/>
      <w:pPr>
        <w:tabs>
          <w:tab w:val="num" w:pos="0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E012C0"/>
    <w:multiLevelType w:val="singleLevel"/>
    <w:tmpl w:val="C8340A7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4">
    <w:nsid w:val="5938108E"/>
    <w:multiLevelType w:val="hybridMultilevel"/>
    <w:tmpl w:val="727C95F0"/>
    <w:lvl w:ilvl="0" w:tplc="9EDCE710">
      <w:start w:val="1"/>
      <w:numFmt w:val="bullet"/>
      <w:lvlText w:val=""/>
      <w:lvlJc w:val="left"/>
      <w:pPr>
        <w:tabs>
          <w:tab w:val="num" w:pos="963"/>
        </w:tabs>
        <w:ind w:left="396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75F4723"/>
    <w:multiLevelType w:val="hybridMultilevel"/>
    <w:tmpl w:val="9DD2EAE2"/>
    <w:lvl w:ilvl="0" w:tplc="A4B8BA7E">
      <w:start w:val="1"/>
      <w:numFmt w:val="decimal"/>
      <w:lvlText w:val="%1)"/>
      <w:lvlJc w:val="left"/>
      <w:pPr>
        <w:tabs>
          <w:tab w:val="num" w:pos="0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12"/>
  </w:num>
  <w:num w:numId="8">
    <w:abstractNumId w:val="6"/>
  </w:num>
  <w:num w:numId="9">
    <w:abstractNumId w:val="0"/>
  </w:num>
  <w:num w:numId="10">
    <w:abstractNumId w:val="4"/>
  </w:num>
  <w:num w:numId="11">
    <w:abstractNumId w:val="11"/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4">
    <w:abstractNumId w:val="5"/>
  </w:num>
  <w:num w:numId="15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6">
    <w:abstractNumId w:val="9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898"/>
    <w:rsid w:val="00033F21"/>
    <w:rsid w:val="000B05A5"/>
    <w:rsid w:val="000D092C"/>
    <w:rsid w:val="001357DD"/>
    <w:rsid w:val="00193C20"/>
    <w:rsid w:val="001B4C5C"/>
    <w:rsid w:val="001B509A"/>
    <w:rsid w:val="001F7A78"/>
    <w:rsid w:val="00207C99"/>
    <w:rsid w:val="0022097F"/>
    <w:rsid w:val="00232108"/>
    <w:rsid w:val="0026741D"/>
    <w:rsid w:val="00267BA4"/>
    <w:rsid w:val="00286105"/>
    <w:rsid w:val="002B1395"/>
    <w:rsid w:val="002C62F7"/>
    <w:rsid w:val="00307671"/>
    <w:rsid w:val="00311E55"/>
    <w:rsid w:val="00366374"/>
    <w:rsid w:val="003858A4"/>
    <w:rsid w:val="003C6267"/>
    <w:rsid w:val="003D09FC"/>
    <w:rsid w:val="003D464E"/>
    <w:rsid w:val="00417AB1"/>
    <w:rsid w:val="00434B6C"/>
    <w:rsid w:val="00442A5C"/>
    <w:rsid w:val="004513AF"/>
    <w:rsid w:val="00453D99"/>
    <w:rsid w:val="00462D4A"/>
    <w:rsid w:val="00476AFE"/>
    <w:rsid w:val="00484EB1"/>
    <w:rsid w:val="00490259"/>
    <w:rsid w:val="0049585C"/>
    <w:rsid w:val="004A4BAF"/>
    <w:rsid w:val="00537D60"/>
    <w:rsid w:val="0055330D"/>
    <w:rsid w:val="005551C4"/>
    <w:rsid w:val="00561DC6"/>
    <w:rsid w:val="005876EF"/>
    <w:rsid w:val="00593891"/>
    <w:rsid w:val="005962AA"/>
    <w:rsid w:val="005B4695"/>
    <w:rsid w:val="005C5AD5"/>
    <w:rsid w:val="005E17EB"/>
    <w:rsid w:val="005F1F56"/>
    <w:rsid w:val="005F3A8C"/>
    <w:rsid w:val="005F3C0D"/>
    <w:rsid w:val="005F3D4C"/>
    <w:rsid w:val="005F3E28"/>
    <w:rsid w:val="0064242E"/>
    <w:rsid w:val="00696E23"/>
    <w:rsid w:val="006C39E0"/>
    <w:rsid w:val="006E672F"/>
    <w:rsid w:val="00716438"/>
    <w:rsid w:val="007216A3"/>
    <w:rsid w:val="00737464"/>
    <w:rsid w:val="00740B7F"/>
    <w:rsid w:val="00752C6C"/>
    <w:rsid w:val="00752CC1"/>
    <w:rsid w:val="00760E70"/>
    <w:rsid w:val="00775E19"/>
    <w:rsid w:val="0079586F"/>
    <w:rsid w:val="007976BC"/>
    <w:rsid w:val="0084374E"/>
    <w:rsid w:val="00873824"/>
    <w:rsid w:val="00877AB7"/>
    <w:rsid w:val="00895410"/>
    <w:rsid w:val="008B0705"/>
    <w:rsid w:val="008D6BFE"/>
    <w:rsid w:val="008F4963"/>
    <w:rsid w:val="0093610F"/>
    <w:rsid w:val="00966AD3"/>
    <w:rsid w:val="00975EF8"/>
    <w:rsid w:val="009C6AAD"/>
    <w:rsid w:val="009E6872"/>
    <w:rsid w:val="00A10864"/>
    <w:rsid w:val="00AA16F3"/>
    <w:rsid w:val="00AA606B"/>
    <w:rsid w:val="00AD76B8"/>
    <w:rsid w:val="00AF6CF1"/>
    <w:rsid w:val="00B45314"/>
    <w:rsid w:val="00B66E68"/>
    <w:rsid w:val="00BB5EBC"/>
    <w:rsid w:val="00BF3124"/>
    <w:rsid w:val="00BF78D2"/>
    <w:rsid w:val="00C15802"/>
    <w:rsid w:val="00C23DDB"/>
    <w:rsid w:val="00C2679E"/>
    <w:rsid w:val="00C876DE"/>
    <w:rsid w:val="00C9277D"/>
    <w:rsid w:val="00CC4C9C"/>
    <w:rsid w:val="00CC6193"/>
    <w:rsid w:val="00CF1152"/>
    <w:rsid w:val="00D472C6"/>
    <w:rsid w:val="00DE4F57"/>
    <w:rsid w:val="00DF0130"/>
    <w:rsid w:val="00E03898"/>
    <w:rsid w:val="00E20E9B"/>
    <w:rsid w:val="00E33692"/>
    <w:rsid w:val="00E37278"/>
    <w:rsid w:val="00E46683"/>
    <w:rsid w:val="00EA7EDA"/>
    <w:rsid w:val="00EC1950"/>
    <w:rsid w:val="00ED5A39"/>
    <w:rsid w:val="00F00167"/>
    <w:rsid w:val="00F06FE7"/>
    <w:rsid w:val="00F07D05"/>
    <w:rsid w:val="00F21CB7"/>
    <w:rsid w:val="00F5212D"/>
    <w:rsid w:val="00F52889"/>
    <w:rsid w:val="00FA00A7"/>
    <w:rsid w:val="00FC2668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673F6E4-E605-452F-BC57-48B08B14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98"/>
    <w:pPr>
      <w:snapToGrid w:val="0"/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3898"/>
    <w:pPr>
      <w:keepNext/>
      <w:snapToGrid/>
      <w:spacing w:before="240" w:after="60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3898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03898"/>
    <w:pPr>
      <w:keepNext/>
      <w:snapToGri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84EB1"/>
    <w:pPr>
      <w:snapToGri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84EB1"/>
    <w:pPr>
      <w:snapToGri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84EB1"/>
    <w:pPr>
      <w:snapToGri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E03898"/>
    <w:pPr>
      <w:snapToGrid/>
      <w:spacing w:before="0"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03898"/>
    <w:pPr>
      <w:snapToGrid/>
      <w:spacing w:before="0" w:after="120" w:line="480" w:lineRule="auto"/>
      <w:ind w:left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E03898"/>
    <w:pPr>
      <w:tabs>
        <w:tab w:val="center" w:pos="4677"/>
        <w:tab w:val="right" w:pos="9355"/>
      </w:tabs>
      <w:snapToGrid/>
      <w:spacing w:before="0" w:after="0"/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E03898"/>
    <w:rPr>
      <w:rFonts w:cs="Times New Roman"/>
    </w:rPr>
  </w:style>
  <w:style w:type="paragraph" w:styleId="a6">
    <w:name w:val="Body Text Indent"/>
    <w:basedOn w:val="a"/>
    <w:link w:val="a7"/>
    <w:uiPriority w:val="99"/>
    <w:rsid w:val="00E03898"/>
    <w:pPr>
      <w:snapToGrid/>
      <w:spacing w:before="0" w:after="120"/>
      <w:ind w:left="360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E03898"/>
    <w:pPr>
      <w:tabs>
        <w:tab w:val="center" w:pos="4677"/>
        <w:tab w:val="right" w:pos="9355"/>
      </w:tabs>
      <w:snapToGrid/>
      <w:spacing w:before="0" w:after="0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E03898"/>
    <w:pPr>
      <w:snapToGrid/>
      <w:spacing w:before="0" w:after="120"/>
    </w:pPr>
    <w:rPr>
      <w:sz w:val="20"/>
      <w:szCs w:val="20"/>
    </w:rPr>
  </w:style>
  <w:style w:type="character" w:customStyle="1" w:styleId="ab">
    <w:name w:val="Основной текст Знак"/>
    <w:link w:val="aa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E03898"/>
    <w:pPr>
      <w:snapToGrid/>
      <w:spacing w:before="0"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4"/>
      <w:szCs w:val="24"/>
    </w:rPr>
  </w:style>
  <w:style w:type="character" w:customStyle="1" w:styleId="ac">
    <w:name w:val="Цветовое выделение"/>
    <w:uiPriority w:val="99"/>
    <w:rsid w:val="00E03898"/>
    <w:rPr>
      <w:b/>
      <w:color w:val="000080"/>
    </w:rPr>
  </w:style>
  <w:style w:type="paragraph" w:customStyle="1" w:styleId="OEM">
    <w:name w:val="Нормальный (OEM)"/>
    <w:basedOn w:val="a"/>
    <w:next w:val="a"/>
    <w:uiPriority w:val="99"/>
    <w:rsid w:val="00E03898"/>
    <w:pPr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uiPriority w:val="99"/>
    <w:rsid w:val="00E03898"/>
    <w:pPr>
      <w:snapToGrid/>
      <w:spacing w:beforeAutospacing="1" w:afterAutospacing="1"/>
    </w:pPr>
    <w:rPr>
      <w:color w:val="000000"/>
    </w:rPr>
  </w:style>
  <w:style w:type="paragraph" w:styleId="ae">
    <w:name w:val="Title"/>
    <w:basedOn w:val="a"/>
    <w:link w:val="af"/>
    <w:uiPriority w:val="99"/>
    <w:qFormat/>
    <w:rsid w:val="00E03898"/>
    <w:pPr>
      <w:autoSpaceDE w:val="0"/>
      <w:autoSpaceDN w:val="0"/>
      <w:snapToGrid/>
      <w:spacing w:before="0" w:after="0" w:line="360" w:lineRule="auto"/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link w:val="a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0">
    <w:name w:val="Table Grid"/>
    <w:basedOn w:val="a1"/>
    <w:uiPriority w:val="99"/>
    <w:rsid w:val="00E0389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rsid w:val="00E03898"/>
    <w:pPr>
      <w:snapToGrid/>
      <w:spacing w:before="0" w:after="0"/>
    </w:pPr>
    <w:rPr>
      <w:noProof/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Pr>
      <w:rFonts w:cs="Times New Roman"/>
      <w:sz w:val="20"/>
      <w:szCs w:val="20"/>
    </w:rPr>
  </w:style>
  <w:style w:type="character" w:styleId="af3">
    <w:name w:val="footnote reference"/>
    <w:uiPriority w:val="99"/>
    <w:semiHidden/>
    <w:rsid w:val="00E03898"/>
    <w:rPr>
      <w:rFonts w:cs="Times New Roman"/>
      <w:vertAlign w:val="superscript"/>
    </w:rPr>
  </w:style>
  <w:style w:type="paragraph" w:customStyle="1" w:styleId="25">
    <w:name w:val="Стиль2"/>
    <w:basedOn w:val="a"/>
    <w:uiPriority w:val="99"/>
    <w:rsid w:val="00E03898"/>
    <w:pPr>
      <w:widowControl w:val="0"/>
      <w:snapToGrid/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af4">
    <w:name w:val="Нормальный"/>
    <w:basedOn w:val="a"/>
    <w:autoRedefine/>
    <w:uiPriority w:val="99"/>
    <w:rsid w:val="00696E23"/>
    <w:pPr>
      <w:snapToGrid/>
      <w:spacing w:before="0" w:after="0" w:line="360" w:lineRule="auto"/>
      <w:ind w:firstLine="567"/>
      <w:jc w:val="both"/>
    </w:pPr>
    <w:rPr>
      <w:sz w:val="28"/>
      <w:szCs w:val="28"/>
    </w:rPr>
  </w:style>
  <w:style w:type="paragraph" w:styleId="33">
    <w:name w:val="Body Text Indent 3"/>
    <w:basedOn w:val="a"/>
    <w:link w:val="34"/>
    <w:uiPriority w:val="99"/>
    <w:rsid w:val="00033F21"/>
    <w:pPr>
      <w:snapToGrid/>
      <w:spacing w:before="0"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6487</Words>
  <Characters>36980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Дом</Company>
  <LinksUpToDate>false</LinksUpToDate>
  <CharactersWithSpaces>43381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Кныш</dc:creator>
  <cp:keywords/>
  <dc:description/>
  <cp:lastModifiedBy>admin</cp:lastModifiedBy>
  <cp:revision>2</cp:revision>
  <dcterms:created xsi:type="dcterms:W3CDTF">2014-04-15T02:05:00Z</dcterms:created>
  <dcterms:modified xsi:type="dcterms:W3CDTF">2014-04-15T02:05:00Z</dcterms:modified>
</cp:coreProperties>
</file>