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AD" w:rsidRDefault="000F28AD" w:rsidP="009D694D">
      <w:pPr>
        <w:jc w:val="center"/>
        <w:rPr>
          <w:b/>
          <w:sz w:val="28"/>
          <w:szCs w:val="28"/>
        </w:rPr>
      </w:pPr>
    </w:p>
    <w:p w:rsidR="009D694D" w:rsidRDefault="009D694D" w:rsidP="009D6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16618" w:rsidRDefault="00116618" w:rsidP="003D419F">
      <w:pPr>
        <w:pStyle w:val="1"/>
        <w:jc w:val="center"/>
      </w:pPr>
    </w:p>
    <w:p w:rsidR="00116618" w:rsidRPr="00116618" w:rsidRDefault="00116618" w:rsidP="0011661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618" w:rsidRPr="00116618" w:rsidRDefault="00116618" w:rsidP="001166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16618">
        <w:rPr>
          <w:sz w:val="28"/>
          <w:szCs w:val="28"/>
        </w:rPr>
        <w:fldChar w:fldCharType="begin"/>
      </w:r>
      <w:r w:rsidRPr="00116618">
        <w:rPr>
          <w:sz w:val="28"/>
          <w:szCs w:val="28"/>
        </w:rPr>
        <w:instrText xml:space="preserve"> TOC \o "1-3" \h \z \u </w:instrText>
      </w:r>
      <w:r w:rsidRPr="00116618">
        <w:rPr>
          <w:sz w:val="28"/>
          <w:szCs w:val="28"/>
        </w:rPr>
        <w:fldChar w:fldCharType="separate"/>
      </w:r>
      <w:hyperlink w:anchor="_Toc247745988" w:history="1">
        <w:r w:rsidRPr="00116618">
          <w:rPr>
            <w:rStyle w:val="a9"/>
            <w:noProof/>
            <w:sz w:val="28"/>
            <w:szCs w:val="28"/>
          </w:rPr>
          <w:t>Введение</w:t>
        </w:r>
        <w:r w:rsidRPr="00116618">
          <w:rPr>
            <w:noProof/>
            <w:webHidden/>
            <w:sz w:val="28"/>
            <w:szCs w:val="28"/>
          </w:rPr>
          <w:tab/>
        </w:r>
        <w:r w:rsidRPr="00116618">
          <w:rPr>
            <w:noProof/>
            <w:webHidden/>
            <w:sz w:val="28"/>
            <w:szCs w:val="28"/>
          </w:rPr>
          <w:fldChar w:fldCharType="begin"/>
        </w:r>
        <w:r w:rsidRPr="00116618">
          <w:rPr>
            <w:noProof/>
            <w:webHidden/>
            <w:sz w:val="28"/>
            <w:szCs w:val="28"/>
          </w:rPr>
          <w:instrText xml:space="preserve"> PAGEREF _Toc247745988 \h </w:instrText>
        </w:r>
        <w:r w:rsidRPr="00116618">
          <w:rPr>
            <w:noProof/>
            <w:webHidden/>
            <w:sz w:val="28"/>
            <w:szCs w:val="28"/>
          </w:rPr>
        </w:r>
        <w:r w:rsidRPr="00116618">
          <w:rPr>
            <w:noProof/>
            <w:webHidden/>
            <w:sz w:val="28"/>
            <w:szCs w:val="28"/>
          </w:rPr>
          <w:fldChar w:fldCharType="separate"/>
        </w:r>
        <w:r w:rsidRPr="00116618">
          <w:rPr>
            <w:noProof/>
            <w:webHidden/>
            <w:sz w:val="28"/>
            <w:szCs w:val="28"/>
          </w:rPr>
          <w:t>2</w:t>
        </w:r>
        <w:r w:rsidRPr="00116618">
          <w:rPr>
            <w:noProof/>
            <w:webHidden/>
            <w:sz w:val="28"/>
            <w:szCs w:val="28"/>
          </w:rPr>
          <w:fldChar w:fldCharType="end"/>
        </w:r>
      </w:hyperlink>
    </w:p>
    <w:p w:rsidR="00116618" w:rsidRPr="00116618" w:rsidRDefault="00A835E8" w:rsidP="00116618">
      <w:pPr>
        <w:pStyle w:val="10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745989" w:history="1">
        <w:r w:rsidR="00116618" w:rsidRPr="00116618">
          <w:rPr>
            <w:rStyle w:val="a9"/>
            <w:noProof/>
            <w:sz w:val="28"/>
            <w:szCs w:val="28"/>
          </w:rPr>
          <w:t>1.</w:t>
        </w:r>
        <w:r w:rsidR="00116618" w:rsidRPr="00116618">
          <w:rPr>
            <w:noProof/>
            <w:sz w:val="28"/>
            <w:szCs w:val="28"/>
          </w:rPr>
          <w:tab/>
        </w:r>
        <w:r w:rsidR="00116618" w:rsidRPr="00116618">
          <w:rPr>
            <w:rStyle w:val="a9"/>
            <w:noProof/>
            <w:sz w:val="28"/>
            <w:szCs w:val="28"/>
          </w:rPr>
          <w:t>Структура уголовного общества</w:t>
        </w:r>
        <w:r w:rsidR="00116618" w:rsidRPr="00116618">
          <w:rPr>
            <w:noProof/>
            <w:webHidden/>
            <w:sz w:val="28"/>
            <w:szCs w:val="28"/>
          </w:rPr>
          <w:tab/>
        </w:r>
        <w:r w:rsidR="00116618" w:rsidRPr="00116618">
          <w:rPr>
            <w:noProof/>
            <w:webHidden/>
            <w:sz w:val="28"/>
            <w:szCs w:val="28"/>
          </w:rPr>
          <w:fldChar w:fldCharType="begin"/>
        </w:r>
        <w:r w:rsidR="00116618" w:rsidRPr="00116618">
          <w:rPr>
            <w:noProof/>
            <w:webHidden/>
            <w:sz w:val="28"/>
            <w:szCs w:val="28"/>
          </w:rPr>
          <w:instrText xml:space="preserve"> PAGEREF _Toc247745989 \h </w:instrText>
        </w:r>
        <w:r w:rsidR="00116618" w:rsidRPr="00116618">
          <w:rPr>
            <w:noProof/>
            <w:webHidden/>
            <w:sz w:val="28"/>
            <w:szCs w:val="28"/>
          </w:rPr>
        </w:r>
        <w:r w:rsidR="00116618" w:rsidRPr="00116618">
          <w:rPr>
            <w:noProof/>
            <w:webHidden/>
            <w:sz w:val="28"/>
            <w:szCs w:val="28"/>
          </w:rPr>
          <w:fldChar w:fldCharType="separate"/>
        </w:r>
        <w:r w:rsidR="00116618" w:rsidRPr="00116618">
          <w:rPr>
            <w:noProof/>
            <w:webHidden/>
            <w:sz w:val="28"/>
            <w:szCs w:val="28"/>
          </w:rPr>
          <w:t>4</w:t>
        </w:r>
        <w:r w:rsidR="00116618" w:rsidRPr="00116618">
          <w:rPr>
            <w:noProof/>
            <w:webHidden/>
            <w:sz w:val="28"/>
            <w:szCs w:val="28"/>
          </w:rPr>
          <w:fldChar w:fldCharType="end"/>
        </w:r>
      </w:hyperlink>
    </w:p>
    <w:p w:rsidR="00116618" w:rsidRPr="00116618" w:rsidRDefault="00A835E8" w:rsidP="001166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745990" w:history="1">
        <w:r w:rsidR="00116618" w:rsidRPr="00116618">
          <w:rPr>
            <w:rStyle w:val="a9"/>
            <w:noProof/>
            <w:sz w:val="28"/>
            <w:szCs w:val="28"/>
          </w:rPr>
          <w:t>2. Значение уголовных традиций в воспроизводстве преступности</w:t>
        </w:r>
        <w:r w:rsidR="00116618" w:rsidRPr="00116618">
          <w:rPr>
            <w:noProof/>
            <w:webHidden/>
            <w:sz w:val="28"/>
            <w:szCs w:val="28"/>
          </w:rPr>
          <w:tab/>
        </w:r>
        <w:r w:rsidR="00116618" w:rsidRPr="00116618">
          <w:rPr>
            <w:noProof/>
            <w:webHidden/>
            <w:sz w:val="28"/>
            <w:szCs w:val="28"/>
          </w:rPr>
          <w:fldChar w:fldCharType="begin"/>
        </w:r>
        <w:r w:rsidR="00116618" w:rsidRPr="00116618">
          <w:rPr>
            <w:noProof/>
            <w:webHidden/>
            <w:sz w:val="28"/>
            <w:szCs w:val="28"/>
          </w:rPr>
          <w:instrText xml:space="preserve"> PAGEREF _Toc247745990 \h </w:instrText>
        </w:r>
        <w:r w:rsidR="00116618" w:rsidRPr="00116618">
          <w:rPr>
            <w:noProof/>
            <w:webHidden/>
            <w:sz w:val="28"/>
            <w:szCs w:val="28"/>
          </w:rPr>
        </w:r>
        <w:r w:rsidR="00116618" w:rsidRPr="00116618">
          <w:rPr>
            <w:noProof/>
            <w:webHidden/>
            <w:sz w:val="28"/>
            <w:szCs w:val="28"/>
          </w:rPr>
          <w:fldChar w:fldCharType="separate"/>
        </w:r>
        <w:r w:rsidR="00116618" w:rsidRPr="00116618">
          <w:rPr>
            <w:noProof/>
            <w:webHidden/>
            <w:sz w:val="28"/>
            <w:szCs w:val="28"/>
          </w:rPr>
          <w:t>9</w:t>
        </w:r>
        <w:r w:rsidR="00116618" w:rsidRPr="00116618">
          <w:rPr>
            <w:noProof/>
            <w:webHidden/>
            <w:sz w:val="28"/>
            <w:szCs w:val="28"/>
          </w:rPr>
          <w:fldChar w:fldCharType="end"/>
        </w:r>
      </w:hyperlink>
    </w:p>
    <w:p w:rsidR="00116618" w:rsidRPr="00116618" w:rsidRDefault="00A835E8" w:rsidP="001166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745991" w:history="1">
        <w:r w:rsidR="00116618" w:rsidRPr="00116618">
          <w:rPr>
            <w:rStyle w:val="a9"/>
            <w:noProof/>
            <w:sz w:val="28"/>
            <w:szCs w:val="28"/>
          </w:rPr>
          <w:t>Заключение</w:t>
        </w:r>
        <w:r w:rsidR="00116618" w:rsidRPr="00116618">
          <w:rPr>
            <w:noProof/>
            <w:webHidden/>
            <w:sz w:val="28"/>
            <w:szCs w:val="28"/>
          </w:rPr>
          <w:tab/>
        </w:r>
        <w:r w:rsidR="00116618" w:rsidRPr="00116618">
          <w:rPr>
            <w:noProof/>
            <w:webHidden/>
            <w:sz w:val="28"/>
            <w:szCs w:val="28"/>
          </w:rPr>
          <w:fldChar w:fldCharType="begin"/>
        </w:r>
        <w:r w:rsidR="00116618" w:rsidRPr="00116618">
          <w:rPr>
            <w:noProof/>
            <w:webHidden/>
            <w:sz w:val="28"/>
            <w:szCs w:val="28"/>
          </w:rPr>
          <w:instrText xml:space="preserve"> PAGEREF _Toc247745991 \h </w:instrText>
        </w:r>
        <w:r w:rsidR="00116618" w:rsidRPr="00116618">
          <w:rPr>
            <w:noProof/>
            <w:webHidden/>
            <w:sz w:val="28"/>
            <w:szCs w:val="28"/>
          </w:rPr>
        </w:r>
        <w:r w:rsidR="00116618" w:rsidRPr="00116618">
          <w:rPr>
            <w:noProof/>
            <w:webHidden/>
            <w:sz w:val="28"/>
            <w:szCs w:val="28"/>
          </w:rPr>
          <w:fldChar w:fldCharType="separate"/>
        </w:r>
        <w:r w:rsidR="00116618" w:rsidRPr="00116618">
          <w:rPr>
            <w:noProof/>
            <w:webHidden/>
            <w:sz w:val="28"/>
            <w:szCs w:val="28"/>
          </w:rPr>
          <w:t>15</w:t>
        </w:r>
        <w:r w:rsidR="00116618" w:rsidRPr="00116618">
          <w:rPr>
            <w:noProof/>
            <w:webHidden/>
            <w:sz w:val="28"/>
            <w:szCs w:val="28"/>
          </w:rPr>
          <w:fldChar w:fldCharType="end"/>
        </w:r>
      </w:hyperlink>
    </w:p>
    <w:p w:rsidR="00116618" w:rsidRPr="00116618" w:rsidRDefault="00A835E8" w:rsidP="001166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745992" w:history="1">
        <w:r w:rsidR="00116618" w:rsidRPr="00116618">
          <w:rPr>
            <w:rStyle w:val="a9"/>
            <w:noProof/>
            <w:sz w:val="28"/>
            <w:szCs w:val="28"/>
          </w:rPr>
          <w:t>Источники и литература</w:t>
        </w:r>
        <w:r w:rsidR="00116618" w:rsidRPr="00116618">
          <w:rPr>
            <w:noProof/>
            <w:webHidden/>
            <w:sz w:val="28"/>
            <w:szCs w:val="28"/>
          </w:rPr>
          <w:tab/>
        </w:r>
        <w:r w:rsidR="00116618" w:rsidRPr="00116618">
          <w:rPr>
            <w:noProof/>
            <w:webHidden/>
            <w:sz w:val="28"/>
            <w:szCs w:val="28"/>
          </w:rPr>
          <w:fldChar w:fldCharType="begin"/>
        </w:r>
        <w:r w:rsidR="00116618" w:rsidRPr="00116618">
          <w:rPr>
            <w:noProof/>
            <w:webHidden/>
            <w:sz w:val="28"/>
            <w:szCs w:val="28"/>
          </w:rPr>
          <w:instrText xml:space="preserve"> PAGEREF _Toc247745992 \h </w:instrText>
        </w:r>
        <w:r w:rsidR="00116618" w:rsidRPr="00116618">
          <w:rPr>
            <w:noProof/>
            <w:webHidden/>
            <w:sz w:val="28"/>
            <w:szCs w:val="28"/>
          </w:rPr>
        </w:r>
        <w:r w:rsidR="00116618" w:rsidRPr="00116618">
          <w:rPr>
            <w:noProof/>
            <w:webHidden/>
            <w:sz w:val="28"/>
            <w:szCs w:val="28"/>
          </w:rPr>
          <w:fldChar w:fldCharType="separate"/>
        </w:r>
        <w:r w:rsidR="00116618" w:rsidRPr="00116618">
          <w:rPr>
            <w:noProof/>
            <w:webHidden/>
            <w:sz w:val="28"/>
            <w:szCs w:val="28"/>
          </w:rPr>
          <w:t>17</w:t>
        </w:r>
        <w:r w:rsidR="00116618" w:rsidRPr="00116618">
          <w:rPr>
            <w:noProof/>
            <w:webHidden/>
            <w:sz w:val="28"/>
            <w:szCs w:val="28"/>
          </w:rPr>
          <w:fldChar w:fldCharType="end"/>
        </w:r>
      </w:hyperlink>
    </w:p>
    <w:p w:rsidR="009D694D" w:rsidRPr="003D419F" w:rsidRDefault="00116618" w:rsidP="0011661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</w:rPr>
      </w:pPr>
      <w:r w:rsidRPr="00116618">
        <w:rPr>
          <w:rFonts w:ascii="Times New Roman" w:hAnsi="Times New Roman" w:cs="Times New Roman"/>
          <w:sz w:val="28"/>
          <w:szCs w:val="28"/>
        </w:rPr>
        <w:fldChar w:fldCharType="end"/>
      </w:r>
      <w:r w:rsidR="009D694D">
        <w:br w:type="page"/>
      </w:r>
      <w:bookmarkStart w:id="0" w:name="_Toc247745988"/>
      <w:r w:rsidR="009D694D" w:rsidRPr="003D419F">
        <w:rPr>
          <w:rFonts w:ascii="Times New Roman" w:hAnsi="Times New Roman"/>
          <w:sz w:val="28"/>
        </w:rPr>
        <w:t>Введение</w:t>
      </w:r>
      <w:bookmarkEnd w:id="0"/>
    </w:p>
    <w:p w:rsidR="00FC209E" w:rsidRDefault="00FC209E" w:rsidP="009D694D">
      <w:pPr>
        <w:jc w:val="center"/>
        <w:rPr>
          <w:b/>
          <w:sz w:val="28"/>
          <w:szCs w:val="28"/>
          <w:lang w:val="en-US"/>
        </w:rPr>
      </w:pPr>
    </w:p>
    <w:p w:rsidR="00FC209E" w:rsidRPr="00FC209E" w:rsidRDefault="00FC209E" w:rsidP="00FC209E">
      <w:pPr>
        <w:pStyle w:val="3"/>
        <w:spacing w:line="360" w:lineRule="auto"/>
        <w:rPr>
          <w:color w:val="auto"/>
          <w:szCs w:val="28"/>
        </w:rPr>
      </w:pPr>
      <w:r w:rsidRPr="00FC209E">
        <w:rPr>
          <w:color w:val="auto"/>
          <w:szCs w:val="28"/>
        </w:rPr>
        <w:t>Образы зоны и тюремного заключения, которые рождаются в печати и на телевидении, как в документальных, так и художественных фильмах, порождают только лишь мифы о тюремной жизни, легко укореняющиеся в массовом сознании. Возникает парадоксальная ситуация: с одной стороны, тюрьма воспринимается как явно негативное, дискриминационное явление, а с другой — нормы и правила тюремной субкультуры присутствуют на сегодняшний день в большинстве сфер деятельности людей, например, искусстве, языке повседневного общения, способах взаимодействия между людьми, жизненных ценностях и пр</w:t>
      </w:r>
      <w:r w:rsidR="003E3C1D">
        <w:rPr>
          <w:color w:val="auto"/>
          <w:szCs w:val="28"/>
        </w:rPr>
        <w:t>очее</w:t>
      </w:r>
      <w:r w:rsidRPr="00FC209E">
        <w:rPr>
          <w:color w:val="auto"/>
          <w:szCs w:val="28"/>
        </w:rPr>
        <w:t>. Границы между тюрьмой и остальным обществом размываются, но это ведет не к гуманизации процессов, происходящих в тюрьме, а к криминализации повседневной жизни.</w:t>
      </w:r>
    </w:p>
    <w:p w:rsidR="00FC209E" w:rsidRDefault="00FC209E" w:rsidP="00FC209E">
      <w:pPr>
        <w:spacing w:line="360" w:lineRule="auto"/>
        <w:ind w:firstLine="709"/>
        <w:jc w:val="both"/>
        <w:rPr>
          <w:sz w:val="28"/>
          <w:szCs w:val="28"/>
        </w:rPr>
      </w:pPr>
      <w:r w:rsidRPr="00FC209E">
        <w:rPr>
          <w:sz w:val="28"/>
          <w:szCs w:val="28"/>
        </w:rPr>
        <w:t xml:space="preserve">Размышляя о происходящей экспансии криминальной культуры в обществе, </w:t>
      </w:r>
      <w:r>
        <w:rPr>
          <w:sz w:val="28"/>
          <w:szCs w:val="28"/>
        </w:rPr>
        <w:t xml:space="preserve">можно прийти к </w:t>
      </w:r>
      <w:r w:rsidRPr="00FC209E">
        <w:rPr>
          <w:sz w:val="28"/>
          <w:szCs w:val="28"/>
        </w:rPr>
        <w:t>заключению</w:t>
      </w:r>
      <w:r>
        <w:rPr>
          <w:sz w:val="28"/>
          <w:szCs w:val="28"/>
        </w:rPr>
        <w:t xml:space="preserve"> о том</w:t>
      </w:r>
      <w:r w:rsidRPr="00FC209E">
        <w:rPr>
          <w:sz w:val="28"/>
          <w:szCs w:val="28"/>
        </w:rPr>
        <w:t>, что очень многие социальные процессы, протекавшие в прошлом и происходящие сегодня в российском обществе, способствуют распространению и ассимиляции установок тюремной субкультуры в повседневной жизни.</w:t>
      </w:r>
    </w:p>
    <w:p w:rsidR="00FC209E" w:rsidRDefault="00FC209E" w:rsidP="00FC209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C209E">
        <w:rPr>
          <w:spacing w:val="-4"/>
          <w:sz w:val="28"/>
          <w:szCs w:val="28"/>
        </w:rPr>
        <w:t>Выявление причин влияния тюремной субкультуры на российское общество, конечно, потребовало обращения к различным историческим фактам.</w:t>
      </w:r>
      <w:r>
        <w:rPr>
          <w:spacing w:val="-4"/>
          <w:sz w:val="28"/>
          <w:szCs w:val="28"/>
        </w:rPr>
        <w:t xml:space="preserve"> В этом отношении весьма актуальным будет обращение к процессам, проистекавшим в дореволюционный период истории России, когда были заложены основы современной уголовной субкультуры.</w:t>
      </w:r>
      <w:r w:rsidR="00AD4012" w:rsidRPr="00AD4012">
        <w:rPr>
          <w:sz w:val="28"/>
          <w:szCs w:val="28"/>
        </w:rPr>
        <w:t xml:space="preserve"> </w:t>
      </w:r>
      <w:r w:rsidR="00AD4012">
        <w:rPr>
          <w:sz w:val="28"/>
          <w:szCs w:val="28"/>
        </w:rPr>
        <w:t>Изучение состояния преступности дает более полную картину социальной истории всего российского общества. Новые социальные отношения строились на фоне процесса российской модернизации, которая приводила к изменениям  и деформациям менталитета различных групп населения.</w:t>
      </w:r>
    </w:p>
    <w:p w:rsidR="00DC1BB2" w:rsidRDefault="00DC1BB2" w:rsidP="00FC209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Целью нашей работы является рассмотрение процесса развития и распространения уголовных традиций в досоветский период отечественной истории.</w:t>
      </w:r>
    </w:p>
    <w:p w:rsidR="00DC1BB2" w:rsidRDefault="00DC1BB2" w:rsidP="00FC209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Задачи работы:</w:t>
      </w:r>
    </w:p>
    <w:p w:rsidR="00DC1BB2" w:rsidRDefault="00DC1BB2" w:rsidP="00FC209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характеристика условий возникновения уголовной субкультуры на дореволюционном этапе:</w:t>
      </w:r>
    </w:p>
    <w:p w:rsidR="00DC1BB2" w:rsidRDefault="00DC1BB2" w:rsidP="00FC209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рассмотрение</w:t>
      </w:r>
      <w:r w:rsidR="00171CE6">
        <w:rPr>
          <w:spacing w:val="-4"/>
          <w:sz w:val="28"/>
          <w:szCs w:val="28"/>
        </w:rPr>
        <w:t xml:space="preserve"> структуры уголовного общества и систему его иерархии.</w:t>
      </w:r>
    </w:p>
    <w:p w:rsidR="003E3C1D" w:rsidRDefault="003E3C1D" w:rsidP="00FC209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определенными целями и задачами структура нашей работы будет включать в себя следующие компоненты: введение, основную </w:t>
      </w:r>
      <w:r w:rsidR="00AD4012">
        <w:rPr>
          <w:spacing w:val="-4"/>
          <w:sz w:val="28"/>
          <w:szCs w:val="28"/>
        </w:rPr>
        <w:t>часть,</w:t>
      </w:r>
      <w:r>
        <w:rPr>
          <w:spacing w:val="-4"/>
          <w:sz w:val="28"/>
          <w:szCs w:val="28"/>
        </w:rPr>
        <w:t xml:space="preserve"> подразделенную на два параграфа, заключение, список источников и литературы.</w:t>
      </w:r>
    </w:p>
    <w:p w:rsidR="00FC209E" w:rsidRPr="00FC209E" w:rsidRDefault="00FC209E" w:rsidP="00FC209E">
      <w:pPr>
        <w:spacing w:line="360" w:lineRule="auto"/>
        <w:ind w:firstLine="709"/>
        <w:jc w:val="both"/>
        <w:rPr>
          <w:sz w:val="28"/>
          <w:szCs w:val="28"/>
        </w:rPr>
      </w:pPr>
    </w:p>
    <w:p w:rsidR="009D694D" w:rsidRDefault="009D694D" w:rsidP="006A07DE">
      <w:pPr>
        <w:pStyle w:val="1"/>
        <w:numPr>
          <w:ilvl w:val="0"/>
          <w:numId w:val="5"/>
        </w:numPr>
        <w:jc w:val="center"/>
        <w:rPr>
          <w:rFonts w:ascii="Times New Roman" w:hAnsi="Times New Roman"/>
          <w:sz w:val="28"/>
        </w:rPr>
      </w:pPr>
      <w:r w:rsidRPr="00FC209E">
        <w:br w:type="page"/>
      </w:r>
      <w:bookmarkStart w:id="1" w:name="_Toc247745989"/>
      <w:r w:rsidR="003D419F" w:rsidRPr="003D419F">
        <w:rPr>
          <w:rFonts w:ascii="Times New Roman" w:hAnsi="Times New Roman"/>
          <w:sz w:val="28"/>
        </w:rPr>
        <w:t>Структура уголовного общества</w:t>
      </w:r>
      <w:bookmarkEnd w:id="1"/>
    </w:p>
    <w:p w:rsidR="006A07DE" w:rsidRPr="006A07DE" w:rsidRDefault="006A07DE" w:rsidP="006A07DE"/>
    <w:p w:rsidR="006A07DE" w:rsidRPr="00562B6A" w:rsidRDefault="006A07DE" w:rsidP="006A07DE">
      <w:pPr>
        <w:spacing w:line="360" w:lineRule="auto"/>
        <w:ind w:firstLine="709"/>
        <w:jc w:val="both"/>
        <w:rPr>
          <w:sz w:val="28"/>
          <w:szCs w:val="28"/>
        </w:rPr>
      </w:pPr>
      <w:r w:rsidRPr="00F476FE">
        <w:rPr>
          <w:sz w:val="28"/>
          <w:szCs w:val="28"/>
        </w:rPr>
        <w:t xml:space="preserve">Характеристика структуры и динамики преступности в России дореформенного и пореформенного периодов отражает лишь общее ее состояние. Однако не меньший интерес представляют вопросы, связанные с непосредственной деятельностью преступников, их внутренним миром, особенностями криминальной профессии. Ответы на них позволяют проследить преемственность многих сторон профессиональной </w:t>
      </w:r>
      <w:r w:rsidRPr="00562B6A">
        <w:rPr>
          <w:sz w:val="28"/>
          <w:szCs w:val="28"/>
        </w:rPr>
        <w:t>преступности.</w:t>
      </w:r>
    </w:p>
    <w:p w:rsidR="006A07DE" w:rsidRPr="00562B6A" w:rsidRDefault="006A07DE" w:rsidP="006A07DE">
      <w:pPr>
        <w:pStyle w:val="a8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В период централизации и укрепления русского государства преступность в своей массе характеризовалась множественностью различных деяний с выраженным примитивизмом их совершения. В то время не было, как известно, даже общеуголовных тюрем. А именно в местах лишения свободы возникают традиции профессиональных преступников, различные касты, формируется уголовно-воровская психология. </w:t>
      </w:r>
    </w:p>
    <w:p w:rsidR="006A07DE" w:rsidRPr="00562B6A" w:rsidRDefault="006A07DE" w:rsidP="006A07DE">
      <w:pPr>
        <w:pStyle w:val="a8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2B6A">
        <w:rPr>
          <w:rFonts w:ascii="Times New Roman" w:hAnsi="Times New Roman" w:cs="Times New Roman"/>
          <w:color w:val="auto"/>
          <w:sz w:val="28"/>
          <w:szCs w:val="28"/>
        </w:rPr>
        <w:t>В России конца XIX столетия с организацией стабильной тюремной системы и уголовного розыска при интенсивном росте преступности начинается формирование иного мира преступников, деятельность которых в новых условиях нуждалась в определенной консолидации с целью обеспечения собственной безопасности. Наиболее активно этот процесс проходил в среде рецидивистов. Отмечалось, что все мошенники и воры делились на группы и классы, каждый со своей специальностью</w:t>
      </w:r>
      <w:r w:rsidR="00D306B5">
        <w:rPr>
          <w:rStyle w:val="a6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A07DE" w:rsidRPr="00562B6A" w:rsidRDefault="006A07DE" w:rsidP="006A07DE">
      <w:pPr>
        <w:pStyle w:val="a8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2B6A">
        <w:rPr>
          <w:rFonts w:ascii="Times New Roman" w:hAnsi="Times New Roman" w:cs="Times New Roman"/>
          <w:color w:val="auto"/>
          <w:sz w:val="28"/>
          <w:szCs w:val="28"/>
        </w:rPr>
        <w:t>Преступный мир России, как и других стран, был разнообразен не только по социальному составу лиц, их положению в криминогенной среде, но и по роду противоправной ориентации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(воры, мошенники, грабители). К</w:t>
      </w: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 началу XX века в местах лишения свободы, преимущественно на каторге, сформировалась определенная иерархия осужден</w:t>
      </w:r>
      <w:r>
        <w:rPr>
          <w:rFonts w:ascii="Times New Roman" w:hAnsi="Times New Roman" w:cs="Times New Roman"/>
          <w:color w:val="auto"/>
          <w:sz w:val="28"/>
          <w:szCs w:val="28"/>
        </w:rPr>
        <w:t>ных. Ее составляли четыре касты</w:t>
      </w: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 преступников, объединенных по убеждению, криминальной квалификации, положению в уголовной среде и физическим особенностям. Эти, выражаясь современным языком, неформальные группы, по словам С. В. Максимова, распоряжались жизнями осужденных, были их судьями и законодателями, приводили в исполнение «приговоры»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A07DE" w:rsidRDefault="006A07DE" w:rsidP="006A07DE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62B6A">
        <w:rPr>
          <w:sz w:val="28"/>
          <w:szCs w:val="28"/>
        </w:rPr>
        <w:t>Профессиональная преступность, в основе которой лежат</w:t>
      </w:r>
      <w:r w:rsidRPr="0067401F">
        <w:rPr>
          <w:color w:val="111111"/>
          <w:sz w:val="28"/>
          <w:szCs w:val="28"/>
        </w:rPr>
        <w:t xml:space="preserve"> преступления, служащие источником средств существования, несомненно связана с такими причинами, как корысть, стяжательство, паразитические устремления. Однако эти и другие причины порождают конкретные деяния. Что же касается вида преступности как своеобразного социального феномена, то здесь, очевидно, должна быть специфическая причина. Одной корыстью и экономическими факторами профессиональную преступность не объяснить. К тому же корыстная мотивация наблюдается и в дейс</w:t>
      </w:r>
      <w:r>
        <w:rPr>
          <w:color w:val="111111"/>
          <w:sz w:val="28"/>
          <w:szCs w:val="28"/>
        </w:rPr>
        <w:t xml:space="preserve">твиях случайных преступников. </w:t>
      </w:r>
    </w:p>
    <w:p w:rsidR="006A07DE" w:rsidRPr="00562B6A" w:rsidRDefault="006A07DE" w:rsidP="006A07DE">
      <w:pPr>
        <w:spacing w:line="360" w:lineRule="auto"/>
        <w:ind w:firstLine="709"/>
        <w:jc w:val="both"/>
        <w:rPr>
          <w:sz w:val="28"/>
          <w:szCs w:val="28"/>
        </w:rPr>
      </w:pPr>
      <w:r w:rsidRPr="0067401F">
        <w:rPr>
          <w:color w:val="111111"/>
          <w:sz w:val="28"/>
          <w:szCs w:val="28"/>
        </w:rPr>
        <w:t xml:space="preserve">Корыстно-паразитическая психология, лежащая в основе имущественных преступлений, порождает профессиональную преступность при наличии такой специфической причины, как существование криминальных </w:t>
      </w:r>
      <w:r>
        <w:rPr>
          <w:color w:val="111111"/>
          <w:sz w:val="28"/>
          <w:szCs w:val="28"/>
        </w:rPr>
        <w:t>(в данном случае уголовно-воров</w:t>
      </w:r>
      <w:r w:rsidRPr="0067401F">
        <w:rPr>
          <w:color w:val="111111"/>
          <w:sz w:val="28"/>
          <w:szCs w:val="28"/>
        </w:rPr>
        <w:t>ских) традиций и обычаев, роль которых в российской криминологии изуче</w:t>
      </w:r>
      <w:r>
        <w:rPr>
          <w:color w:val="111111"/>
          <w:sz w:val="28"/>
          <w:szCs w:val="28"/>
        </w:rPr>
        <w:t xml:space="preserve">на недостаточно. </w:t>
      </w:r>
      <w:r w:rsidRPr="0067401F">
        <w:rPr>
          <w:color w:val="111111"/>
          <w:sz w:val="28"/>
          <w:szCs w:val="28"/>
        </w:rPr>
        <w:br/>
        <w:t>Профессиональная преступность существует не один век. Она связана с деятельностью людей, передачей опыта поколений преступников, утверждением специфической субкультуры, закономерным стремлением ее носителей к выживанию в конкретных социальных у</w:t>
      </w:r>
      <w:r>
        <w:rPr>
          <w:color w:val="111111"/>
          <w:sz w:val="28"/>
          <w:szCs w:val="28"/>
        </w:rPr>
        <w:t>словиях. Еще К. Маркс отмечал: «</w:t>
      </w:r>
      <w:r w:rsidRPr="0067401F">
        <w:rPr>
          <w:color w:val="111111"/>
          <w:sz w:val="28"/>
          <w:szCs w:val="28"/>
        </w:rPr>
        <w:t xml:space="preserve">Если форма просуществовала в течение известного времени, она </w:t>
      </w:r>
      <w:r w:rsidRPr="00562B6A">
        <w:rPr>
          <w:sz w:val="28"/>
          <w:szCs w:val="28"/>
        </w:rPr>
        <w:t>упрочивается как обычай и традиция»</w:t>
      </w:r>
      <w:r w:rsidRPr="00562B6A">
        <w:rPr>
          <w:rStyle w:val="a6"/>
          <w:sz w:val="28"/>
          <w:szCs w:val="28"/>
        </w:rPr>
        <w:footnoteReference w:id="3"/>
      </w:r>
      <w:r w:rsidRPr="00562B6A">
        <w:rPr>
          <w:sz w:val="28"/>
          <w:szCs w:val="28"/>
        </w:rPr>
        <w:t>.</w:t>
      </w:r>
    </w:p>
    <w:p w:rsidR="006A07DE" w:rsidRPr="00562B6A" w:rsidRDefault="006A07DE" w:rsidP="006A07DE">
      <w:pPr>
        <w:pStyle w:val="a8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Они подразделялись на «Иванов», «храпов»_ «игроков» и «.шпанку». </w:t>
      </w:r>
    </w:p>
    <w:p w:rsidR="006A07DE" w:rsidRPr="00562B6A" w:rsidRDefault="006A07DE" w:rsidP="006A07DE">
      <w:pPr>
        <w:pStyle w:val="a8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К «Иванам» причисляли себя заключенные, которые занимались грабежами, терроризированием каторжан, стараясь утвердить свое влияние. </w:t>
      </w:r>
    </w:p>
    <w:p w:rsidR="006A07DE" w:rsidRPr="00562B6A" w:rsidRDefault="006A07DE" w:rsidP="006A07DE">
      <w:pPr>
        <w:pStyle w:val="a8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«Храпы» стремились делать все чужими руками. Их еще называли «глотами», так как они способствовали возникновению ссор между каторжанами, во время которых принимали сторону сильных в расчете получить какую-то выгоду. </w:t>
      </w:r>
    </w:p>
    <w:p w:rsidR="006A07DE" w:rsidRPr="00562B6A" w:rsidRDefault="006A07DE" w:rsidP="006A07DE">
      <w:pPr>
        <w:pStyle w:val="a8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«Игроки» — это каста, состоящая из профессиональных игроков в азартные игры, нередко карточных мошенников (шулеров). </w:t>
      </w:r>
    </w:p>
    <w:p w:rsidR="006A07DE" w:rsidRPr="00562B6A" w:rsidRDefault="006A07DE" w:rsidP="006A07DE">
      <w:pPr>
        <w:pStyle w:val="a8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2B6A">
        <w:rPr>
          <w:rFonts w:ascii="Times New Roman" w:hAnsi="Times New Roman" w:cs="Times New Roman"/>
          <w:color w:val="auto"/>
          <w:sz w:val="28"/>
          <w:szCs w:val="28"/>
        </w:rPr>
        <w:t>В условиях свободы такой дифференциации не существовало, за исключением деления воров на «урок» и «оребурок» (крупных и мелких преступников). Вместе с тем рецидивисты, например, объединялись в преступные сообщества («малины»), в каждом из которых консолидировалась определенная разновидность («масть») профессиональных преступников — карманные воры («ерши»), магазинные воры («городушники»), взломщики сейфов («медвежатники»), мошенники, использующие фальшивые украшения («фармазонщики»), карточные шулера и т. п. Такие объединения имели главаря («пахана»), делились на мелкие группы («братства») по два — пять человек для непосредственного совершения преступлений</w:t>
      </w:r>
      <w:r w:rsidR="003D40E3">
        <w:rPr>
          <w:rStyle w:val="a6"/>
          <w:rFonts w:ascii="Times New Roman" w:hAnsi="Times New Roman" w:cs="Times New Roman"/>
          <w:color w:val="auto"/>
          <w:sz w:val="28"/>
          <w:szCs w:val="28"/>
        </w:rPr>
        <w:footnoteReference w:id="4"/>
      </w:r>
      <w:r w:rsidRPr="00562B6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A07DE" w:rsidRDefault="006A07DE" w:rsidP="006A07DE">
      <w:pPr>
        <w:spacing w:line="360" w:lineRule="auto"/>
        <w:ind w:firstLine="709"/>
        <w:jc w:val="both"/>
        <w:rPr>
          <w:sz w:val="28"/>
          <w:szCs w:val="28"/>
        </w:rPr>
      </w:pPr>
      <w:r w:rsidRPr="00562B6A">
        <w:rPr>
          <w:sz w:val="28"/>
          <w:szCs w:val="28"/>
        </w:rPr>
        <w:t xml:space="preserve">В «малинах» устанавливались определенные неформальные нормы поведения, однако они не выходили за рамки данной микрогруппы. Нами не обнаружено случаев, когда бы блатные «законы» действовали на территории всей страны и были бы обязательны для какой-либо группировки преступников. </w:t>
      </w:r>
    </w:p>
    <w:p w:rsidR="006A07DE" w:rsidRPr="00DE2D5C" w:rsidRDefault="006A07DE" w:rsidP="006A07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D5C">
        <w:rPr>
          <w:color w:val="000000"/>
          <w:sz w:val="28"/>
          <w:szCs w:val="28"/>
        </w:rPr>
        <w:t>В конце XIX – начале XX века были заложен</w:t>
      </w:r>
      <w:r>
        <w:rPr>
          <w:color w:val="000000"/>
          <w:sz w:val="28"/>
          <w:szCs w:val="28"/>
        </w:rPr>
        <w:t>ы основы того, что позже стало «воровским законом»</w:t>
      </w:r>
      <w:r w:rsidRPr="00DE2D5C">
        <w:rPr>
          <w:color w:val="000000"/>
          <w:sz w:val="28"/>
          <w:szCs w:val="28"/>
        </w:rPr>
        <w:t xml:space="preserve">. Складывается криминальная иерархия: </w:t>
      </w:r>
    </w:p>
    <w:p w:rsidR="006A07DE" w:rsidRPr="00DE2D5C" w:rsidRDefault="006A07DE" w:rsidP="006A07D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2D5C">
        <w:rPr>
          <w:color w:val="000000"/>
          <w:sz w:val="28"/>
          <w:szCs w:val="28"/>
        </w:rPr>
        <w:t>Из преступного мира выделяются бродяги-попрошайки – Иваны, родства не помнящие. Названи</w:t>
      </w:r>
      <w:r>
        <w:rPr>
          <w:color w:val="000000"/>
          <w:sz w:val="28"/>
          <w:szCs w:val="28"/>
        </w:rPr>
        <w:t>е этой категории имеет тройную «нагрузку». Во-первых, название «родства не помнящие»</w:t>
      </w:r>
      <w:r w:rsidRPr="00DE2D5C">
        <w:rPr>
          <w:color w:val="000000"/>
          <w:sz w:val="28"/>
          <w:szCs w:val="28"/>
        </w:rPr>
        <w:t xml:space="preserve"> стигматизирует</w:t>
      </w:r>
      <w:r>
        <w:rPr>
          <w:color w:val="000000"/>
          <w:sz w:val="28"/>
          <w:szCs w:val="28"/>
        </w:rPr>
        <w:t xml:space="preserve"> данную группу как маргиналов, «изгоев»</w:t>
      </w:r>
      <w:r w:rsidRPr="00DE2D5C">
        <w:rPr>
          <w:color w:val="000000"/>
          <w:sz w:val="28"/>
          <w:szCs w:val="28"/>
        </w:rPr>
        <w:t xml:space="preserve">. Во-вторых, разрыв с семьей, обществом становится критерием, по которому определяется принадлежность к клану (братству, корпорации) преступников. В-третьих, когда преступники попадали в руки </w:t>
      </w:r>
      <w:r>
        <w:rPr>
          <w:color w:val="000000"/>
          <w:sz w:val="28"/>
          <w:szCs w:val="28"/>
        </w:rPr>
        <w:t>полиции их «классическим»</w:t>
      </w:r>
      <w:r w:rsidRPr="00DE2D5C">
        <w:rPr>
          <w:color w:val="000000"/>
          <w:sz w:val="28"/>
          <w:szCs w:val="28"/>
        </w:rPr>
        <w:t xml:space="preserve"> ответом на вопросы</w:t>
      </w:r>
      <w:r>
        <w:rPr>
          <w:color w:val="000000"/>
          <w:sz w:val="28"/>
          <w:szCs w:val="28"/>
        </w:rPr>
        <w:t xml:space="preserve"> об анкетных данных становится «не помню»</w:t>
      </w:r>
      <w:r w:rsidRPr="00DE2D5C">
        <w:rPr>
          <w:color w:val="000000"/>
          <w:sz w:val="28"/>
          <w:szCs w:val="28"/>
        </w:rPr>
        <w:t>. Эта категория преступников выполняла своего рода, идеологическую функцию. Считалось, что настоящий преступник может вести только такой – кочевой образ жизни, без дома, без семьи, не сотрудничая с государством и ни в коем случае не работая. Бродяги никогда не были самыми преуспевающими преступниками, однако,</w:t>
      </w:r>
      <w:r>
        <w:rPr>
          <w:color w:val="000000"/>
          <w:sz w:val="28"/>
          <w:szCs w:val="28"/>
        </w:rPr>
        <w:t xml:space="preserve"> всегда пользовались уважением «коллег», а слово «бродяга»</w:t>
      </w:r>
      <w:r w:rsidRPr="00DE2D5C">
        <w:rPr>
          <w:color w:val="000000"/>
          <w:sz w:val="28"/>
          <w:szCs w:val="28"/>
        </w:rPr>
        <w:t xml:space="preserve"> имеет дополнительное значение – друг, приятель</w:t>
      </w:r>
      <w:r>
        <w:rPr>
          <w:color w:val="000000"/>
          <w:sz w:val="28"/>
          <w:szCs w:val="28"/>
        </w:rPr>
        <w:t>. Авторитетные воры назывались «Иванами»</w:t>
      </w:r>
      <w:r w:rsidR="00D306B5">
        <w:rPr>
          <w:rStyle w:val="a6"/>
          <w:color w:val="000000"/>
          <w:sz w:val="28"/>
          <w:szCs w:val="28"/>
        </w:rPr>
        <w:footnoteReference w:id="5"/>
      </w:r>
      <w:r w:rsidRPr="00DE2D5C">
        <w:rPr>
          <w:color w:val="000000"/>
          <w:sz w:val="28"/>
          <w:szCs w:val="28"/>
        </w:rPr>
        <w:t xml:space="preserve">. </w:t>
      </w:r>
    </w:p>
    <w:p w:rsidR="006A07DE" w:rsidRPr="00DE2D5C" w:rsidRDefault="006A07DE" w:rsidP="006A07D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2D5C">
        <w:rPr>
          <w:color w:val="000000"/>
          <w:sz w:val="28"/>
          <w:szCs w:val="28"/>
        </w:rPr>
        <w:t xml:space="preserve">Группа преступников, занимавшаяся грабежами, убийствами была наименее уважаема в преступном мире. Вообще, необходимо отметить, что жизнь человека всегда считалась даром божьим, и совершить убийство разрешалось только в самом крайнем случае (защита близких или своей жизни, достоинства). </w:t>
      </w:r>
    </w:p>
    <w:p w:rsidR="00D306B5" w:rsidRDefault="006A07DE" w:rsidP="006A07D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2D5C">
        <w:rPr>
          <w:color w:val="000000"/>
          <w:sz w:val="28"/>
          <w:szCs w:val="28"/>
        </w:rPr>
        <w:t>Самой многочисленной была группа профессиональных воров. Всего насчитывалось около 30 специальностей. Наиболее высоко в иерархии стояли во</w:t>
      </w:r>
      <w:r>
        <w:rPr>
          <w:color w:val="000000"/>
          <w:sz w:val="28"/>
          <w:szCs w:val="28"/>
        </w:rPr>
        <w:t>ры, чьё ремесло было связано с «техническими навыками»</w:t>
      </w:r>
      <w:r w:rsidRPr="00DE2D5C">
        <w:rPr>
          <w:color w:val="000000"/>
          <w:sz w:val="28"/>
          <w:szCs w:val="28"/>
        </w:rPr>
        <w:t>. Древнейшая воровская специальность – карманник. Одних только специализаций карманников (по месту совершения краж: транспорт, улица, базар; по предпочитаемым карманам: боковой, внутренний, задний) насчитывалось десятки. Воры-карманники, со</w:t>
      </w:r>
      <w:r>
        <w:rPr>
          <w:color w:val="000000"/>
          <w:sz w:val="28"/>
          <w:szCs w:val="28"/>
        </w:rPr>
        <w:t>вершавшие «гастроли» за рубеж («марвихеры»</w:t>
      </w:r>
      <w:r w:rsidRPr="00DE2D5C">
        <w:rPr>
          <w:color w:val="000000"/>
          <w:sz w:val="28"/>
          <w:szCs w:val="28"/>
        </w:rPr>
        <w:t>) считались элитой этой специальности. Высоким статусом в преступном мире</w:t>
      </w:r>
      <w:r>
        <w:rPr>
          <w:color w:val="000000"/>
          <w:sz w:val="28"/>
          <w:szCs w:val="28"/>
        </w:rPr>
        <w:t xml:space="preserve"> обладали «медвежатники» и «шниферы»</w:t>
      </w:r>
      <w:r w:rsidRPr="00DE2D5C">
        <w:rPr>
          <w:color w:val="000000"/>
          <w:sz w:val="28"/>
          <w:szCs w:val="28"/>
        </w:rPr>
        <w:t xml:space="preserve"> – взломщики (первые взламывали или взрывали, вторые подбирали коды и ключи). Продолжали совершенствовать своё ремесло конокрады. </w:t>
      </w:r>
    </w:p>
    <w:p w:rsidR="006A07DE" w:rsidRPr="00DE2D5C" w:rsidRDefault="006A07DE" w:rsidP="006A07D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2D5C">
        <w:rPr>
          <w:color w:val="000000"/>
          <w:sz w:val="28"/>
          <w:szCs w:val="28"/>
        </w:rPr>
        <w:t>Однако эта группа воров всегда считалась отверженной. Вероятно, это связано с жестокими расправами над конокрадами в случае их поимки, так как лошадь б</w:t>
      </w:r>
      <w:r>
        <w:rPr>
          <w:color w:val="000000"/>
          <w:sz w:val="28"/>
          <w:szCs w:val="28"/>
        </w:rPr>
        <w:t>ыла одним из главных и дорогих «сельскохозяйственных орудий»</w:t>
      </w:r>
      <w:r w:rsidRPr="00DE2D5C">
        <w:rPr>
          <w:color w:val="000000"/>
          <w:sz w:val="28"/>
          <w:szCs w:val="28"/>
        </w:rPr>
        <w:t>. Кроме того,</w:t>
      </w:r>
      <w:r>
        <w:rPr>
          <w:color w:val="000000"/>
          <w:sz w:val="28"/>
          <w:szCs w:val="28"/>
        </w:rPr>
        <w:t xml:space="preserve"> конокрадство всегда считалось «цыганской специальностью»</w:t>
      </w:r>
      <w:r w:rsidRPr="00DE2D5C">
        <w:rPr>
          <w:color w:val="000000"/>
          <w:sz w:val="28"/>
          <w:szCs w:val="28"/>
        </w:rPr>
        <w:t>. Цыгане представляют собой этническую группу, отделенную от большинства других социальных общностей собственными нормами, ценностями, потребностями, культурой, языком. С одной стороны, эти причины формировали крайне негативное отношение к цыганам-преступникам. С другой стороны, в обществе распространено мнение, что цыгане вообще – все преступники (воры, мошенники и т.п.). Далее шли все ост</w:t>
      </w:r>
      <w:r>
        <w:rPr>
          <w:color w:val="000000"/>
          <w:sz w:val="28"/>
          <w:szCs w:val="28"/>
        </w:rPr>
        <w:t>альные «воровские специальности»</w:t>
      </w:r>
      <w:r w:rsidRPr="00DE2D5C">
        <w:rPr>
          <w:color w:val="000000"/>
          <w:sz w:val="28"/>
          <w:szCs w:val="28"/>
        </w:rPr>
        <w:t xml:space="preserve">. </w:t>
      </w:r>
    </w:p>
    <w:p w:rsidR="006A07DE" w:rsidRPr="00D306B5" w:rsidRDefault="006A07DE" w:rsidP="00D306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D5C">
        <w:rPr>
          <w:color w:val="000000"/>
          <w:sz w:val="28"/>
          <w:szCs w:val="28"/>
        </w:rPr>
        <w:t>Мошенники и фальшивомонетчики относи</w:t>
      </w:r>
      <w:r>
        <w:rPr>
          <w:color w:val="000000"/>
          <w:sz w:val="28"/>
          <w:szCs w:val="28"/>
        </w:rPr>
        <w:t>лись к интеллектуальной элите, «</w:t>
      </w:r>
      <w:r w:rsidRPr="00DE2D5C">
        <w:rPr>
          <w:color w:val="000000"/>
          <w:sz w:val="28"/>
          <w:szCs w:val="28"/>
        </w:rPr>
        <w:t>интеллигенции</w:t>
      </w:r>
      <w:r>
        <w:rPr>
          <w:color w:val="000000"/>
          <w:sz w:val="28"/>
          <w:szCs w:val="28"/>
        </w:rPr>
        <w:t xml:space="preserve">» </w:t>
      </w:r>
      <w:r w:rsidRPr="00DE2D5C">
        <w:rPr>
          <w:color w:val="000000"/>
          <w:sz w:val="28"/>
          <w:szCs w:val="28"/>
        </w:rPr>
        <w:t>преступного мира. Мошеннические операции с векселями, акциями и другими ценными бумагами, направленные на обман государства, а иногда и частных лиц, требовали чёткой разработки и виртуозного исполнения. Мошенники занимались</w:t>
      </w:r>
      <w:r>
        <w:rPr>
          <w:color w:val="000000"/>
          <w:sz w:val="28"/>
          <w:szCs w:val="28"/>
        </w:rPr>
        <w:t xml:space="preserve"> подделкой драгоценных камней («фармазонщики»), совершали обман на размене («менялы»</w:t>
      </w:r>
      <w:r w:rsidRPr="00DE2D5C">
        <w:rPr>
          <w:color w:val="000000"/>
          <w:sz w:val="28"/>
          <w:szCs w:val="28"/>
        </w:rPr>
        <w:t>), существовали брачные аферисты, лже-благотоворители и др. Особым искусств</w:t>
      </w:r>
      <w:r>
        <w:rPr>
          <w:color w:val="000000"/>
          <w:sz w:val="28"/>
          <w:szCs w:val="28"/>
        </w:rPr>
        <w:t>ом было фальшивомонетничество. «Базманщики»</w:t>
      </w:r>
      <w:r w:rsidRPr="00DE2D5C">
        <w:rPr>
          <w:color w:val="000000"/>
          <w:sz w:val="28"/>
          <w:szCs w:val="28"/>
        </w:rPr>
        <w:t xml:space="preserve"> часто были талантливыми художниками, гравёрами. К тому же, чтобы заниматься этим промыслом требовалось немалое мужество – </w:t>
      </w:r>
      <w:r w:rsidRPr="00D871BF">
        <w:rPr>
          <w:color w:val="000000"/>
          <w:sz w:val="28"/>
          <w:szCs w:val="28"/>
        </w:rPr>
        <w:t>наказания за подделку денег всегда были одними из самых жестоких</w:t>
      </w:r>
      <w:r w:rsidR="00D306B5">
        <w:rPr>
          <w:color w:val="000000"/>
          <w:sz w:val="28"/>
          <w:szCs w:val="28"/>
        </w:rPr>
        <w:t>.</w:t>
      </w:r>
    </w:p>
    <w:p w:rsidR="006A07DE" w:rsidRPr="00B959D9" w:rsidRDefault="006A07DE" w:rsidP="006A07DE">
      <w:pPr>
        <w:spacing w:line="360" w:lineRule="auto"/>
        <w:ind w:firstLine="709"/>
        <w:jc w:val="both"/>
        <w:rPr>
          <w:sz w:val="28"/>
          <w:szCs w:val="28"/>
        </w:rPr>
      </w:pPr>
      <w:r w:rsidRPr="00DE2D5C">
        <w:rPr>
          <w:sz w:val="28"/>
          <w:szCs w:val="28"/>
        </w:rPr>
        <w:t xml:space="preserve">Все говорит о том, что к концу XIX в. продолжалась дифференциация уголовного мира, отдельные категории которого были связаны жесткими неформальными нормами, что эти нормы, эти традиции превращались в подобие позднейшего «закона», который, однако, еще не объединял весь </w:t>
      </w:r>
      <w:r w:rsidRPr="00B959D9">
        <w:rPr>
          <w:sz w:val="28"/>
          <w:szCs w:val="28"/>
        </w:rPr>
        <w:t>уголовный мир страны.</w:t>
      </w:r>
    </w:p>
    <w:p w:rsidR="009D694D" w:rsidRPr="003D419F" w:rsidRDefault="009D694D" w:rsidP="003D419F">
      <w:pPr>
        <w:pStyle w:val="1"/>
        <w:jc w:val="center"/>
        <w:rPr>
          <w:rFonts w:ascii="Times New Roman" w:hAnsi="Times New Roman"/>
          <w:sz w:val="28"/>
        </w:rPr>
      </w:pPr>
      <w:r>
        <w:br w:type="page"/>
      </w:r>
      <w:bookmarkStart w:id="2" w:name="_Toc247745990"/>
      <w:r w:rsidRPr="003D419F">
        <w:rPr>
          <w:rFonts w:ascii="Times New Roman" w:hAnsi="Times New Roman"/>
          <w:sz w:val="28"/>
        </w:rPr>
        <w:t xml:space="preserve">2. </w:t>
      </w:r>
      <w:r w:rsidR="0067401F" w:rsidRPr="003D419F">
        <w:rPr>
          <w:rFonts w:ascii="Times New Roman" w:hAnsi="Times New Roman"/>
          <w:sz w:val="28"/>
        </w:rPr>
        <w:t>Значение уголовных традиций в воспроизводстве преступности</w:t>
      </w:r>
      <w:bookmarkEnd w:id="2"/>
      <w:r w:rsidR="0067401F" w:rsidRPr="003D419F">
        <w:rPr>
          <w:rFonts w:ascii="Times New Roman" w:hAnsi="Times New Roman"/>
          <w:sz w:val="28"/>
        </w:rPr>
        <w:br/>
      </w:r>
    </w:p>
    <w:p w:rsidR="0067401F" w:rsidRPr="0067401F" w:rsidRDefault="0067401F" w:rsidP="0067401F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67401F">
        <w:rPr>
          <w:color w:val="111111"/>
          <w:sz w:val="28"/>
          <w:szCs w:val="28"/>
        </w:rPr>
        <w:t>Уголовно-воровские традиции включают в себя довольно широкий круг неформальных норм поведения и жизнедеятельности (статус в уголовной среде, жаргон, татуировки, блатные клички и песни, манера поведения). Есть все основания полагать, что профессиональные преступники, образуя некое замкнутое кастовое сообщество и находясь вне закона, вырабатывают такие нормы межличностных отношений, которые способствуют не только их безопасности, но и воспроизводству. Со временем эти нормы превращаются в обычаи и традиции, которым присуще то общее, что позволяет назвать их общесоциологическим законом.</w:t>
      </w:r>
    </w:p>
    <w:p w:rsidR="0067401F" w:rsidRDefault="0067401F" w:rsidP="0067401F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67401F">
        <w:rPr>
          <w:color w:val="111111"/>
          <w:sz w:val="28"/>
          <w:szCs w:val="28"/>
        </w:rPr>
        <w:t xml:space="preserve">Например, в дореволюционной России от всякого устойчивого </w:t>
      </w:r>
      <w:r>
        <w:rPr>
          <w:color w:val="111111"/>
          <w:sz w:val="28"/>
          <w:szCs w:val="28"/>
        </w:rPr>
        <w:t>преступника требовалось, чтобы «</w:t>
      </w:r>
      <w:r w:rsidRPr="0067401F">
        <w:rPr>
          <w:color w:val="111111"/>
          <w:sz w:val="28"/>
          <w:szCs w:val="28"/>
        </w:rPr>
        <w:t>он был человеком твердого нрава и несокрушимого характера, был предан товарищу, общине, был ловок на проступки и умел концы хоронить, н</w:t>
      </w:r>
      <w:r>
        <w:rPr>
          <w:color w:val="111111"/>
          <w:sz w:val="28"/>
          <w:szCs w:val="28"/>
        </w:rPr>
        <w:t>икого не задевая и не путая»</w:t>
      </w:r>
      <w:r>
        <w:rPr>
          <w:rStyle w:val="a6"/>
          <w:color w:val="111111"/>
          <w:sz w:val="28"/>
          <w:szCs w:val="28"/>
        </w:rPr>
        <w:footnoteReference w:id="6"/>
      </w:r>
      <w:r w:rsidRPr="0067401F">
        <w:rPr>
          <w:color w:val="111111"/>
          <w:sz w:val="28"/>
          <w:szCs w:val="28"/>
        </w:rPr>
        <w:t>. Это требование полностью сохраняется в среде профессиональных преступников наших дней, особенно у воров в законе и членов организованных преступных сообществ.</w:t>
      </w:r>
    </w:p>
    <w:p w:rsidR="001153F1" w:rsidRPr="001153F1" w:rsidRDefault="00264714" w:rsidP="001153F1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153F1">
        <w:rPr>
          <w:color w:val="111111"/>
          <w:sz w:val="28"/>
          <w:szCs w:val="28"/>
        </w:rPr>
        <w:t>Традиции профессиональных преступников передаются со времен Ваньки Каина (некоторые идут еще от волжских разбойников) из поколения в поколение. Разумеется, они обновляются, видоизменяются. Их носителем выступает сама среда, особенно в местах лишения свободы - этих университетах преступности. Живучесть уголовно-воровских традиций - объективное явление, обусловленное ответной реакцией профессиональных преступников на социальный контроль общества.</w:t>
      </w:r>
      <w:r w:rsidR="001153F1" w:rsidRPr="001153F1">
        <w:rPr>
          <w:color w:val="111111"/>
          <w:sz w:val="28"/>
          <w:szCs w:val="28"/>
        </w:rPr>
        <w:t xml:space="preserve"> Вполне естественно, что существование уголовных традиций обусловлено определенными социальными условиями, являющимися своеобразными катализаторами криминогенных процессов.</w:t>
      </w:r>
    </w:p>
    <w:p w:rsidR="00F53B61" w:rsidRDefault="001153F1" w:rsidP="001153F1">
      <w:pPr>
        <w:spacing w:line="360" w:lineRule="auto"/>
        <w:ind w:firstLine="709"/>
        <w:jc w:val="both"/>
        <w:rPr>
          <w:sz w:val="28"/>
          <w:szCs w:val="28"/>
        </w:rPr>
      </w:pPr>
      <w:r w:rsidRPr="001153F1">
        <w:rPr>
          <w:sz w:val="28"/>
          <w:szCs w:val="28"/>
        </w:rPr>
        <w:t xml:space="preserve">Российские криминалисты считают, что воры в законе появились в начале 1930-х годов. В действительности советский криминальный мир лишь воспроизвел старую, еще дореволюционную структуру – деление на «Иванов» и «сук». Уверен, что этой структуре суждена долгая жизнь, и если в меняющихся условиях она исчезает, то со временем возродится снова. Залогом этого является ее давняя история. Она прослеживается уже с первой половины XVIII века, хотя, несомненно, какие-то ее элементы сложились намного раньше. Во всяком случае уже в XVIII в. существовали некоторые категории профессиональных преступников, устойчивые воровские группировки, тайный воровской язык, воровские клички, правила приема в шайку и другие неформальные нормы, сыгравшие такую большую роль позднее. </w:t>
      </w:r>
    </w:p>
    <w:p w:rsidR="0067401F" w:rsidRDefault="00F53B61" w:rsidP="00115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Знаменательным</w:t>
      </w:r>
      <w:r w:rsidR="001153F1" w:rsidRPr="001153F1">
        <w:rPr>
          <w:sz w:val="28"/>
          <w:szCs w:val="28"/>
        </w:rPr>
        <w:t xml:space="preserve"> свидетельством всего этого является, в частности, карьера вора Ивана Осипова по кличке Ванька Каин (1718-1755). Обряд его посвящения в общество воров состоялся в Москве, под сводами Каменного моста, после того как он внес в шайку денежный взнос и был рекомендован другими ворами. В </w:t>
      </w:r>
      <w:smartTag w:uri="urn:schemas-microsoft-com:office:smarttags" w:element="metricconverter">
        <w:smartTagPr>
          <w:attr w:name="ProductID" w:val="1741 г"/>
        </w:smartTagPr>
        <w:r w:rsidR="001153F1" w:rsidRPr="001153F1">
          <w:rPr>
            <w:sz w:val="28"/>
            <w:szCs w:val="28"/>
          </w:rPr>
          <w:t>1741 г</w:t>
        </w:r>
      </w:smartTag>
      <w:r w:rsidR="001153F1" w:rsidRPr="001153F1">
        <w:rPr>
          <w:sz w:val="28"/>
          <w:szCs w:val="28"/>
        </w:rPr>
        <w:t>. Ванька Каин решает изменить ворам и становится осведомителем сыскного приказа, после чего начинается его двойная жизнь, напоминающая биографии известных полицейских осведомителей-провокаторов более поздних эпох, например Азефа</w:t>
      </w:r>
      <w:r>
        <w:rPr>
          <w:rStyle w:val="a6"/>
          <w:sz w:val="28"/>
          <w:szCs w:val="28"/>
        </w:rPr>
        <w:footnoteReference w:id="7"/>
      </w:r>
      <w:r w:rsidR="001153F1">
        <w:rPr>
          <w:sz w:val="28"/>
          <w:szCs w:val="28"/>
        </w:rPr>
        <w:t>.</w:t>
      </w:r>
    </w:p>
    <w:p w:rsidR="00A67A7D" w:rsidRPr="00A67A7D" w:rsidRDefault="001153F1" w:rsidP="00A67A7D">
      <w:pPr>
        <w:spacing w:line="360" w:lineRule="auto"/>
        <w:ind w:firstLine="709"/>
        <w:jc w:val="both"/>
        <w:rPr>
          <w:sz w:val="28"/>
          <w:szCs w:val="28"/>
        </w:rPr>
      </w:pPr>
      <w:r w:rsidRPr="00A67A7D">
        <w:rPr>
          <w:sz w:val="28"/>
          <w:szCs w:val="28"/>
        </w:rPr>
        <w:t>В конце XIX века, в тюрьмах и на каторге, сформировалась, по словам А. Гурова, «определенная иерархия» уголовных преступников, включающая несколько крупных категорий, начиная с «Иванов» и кончая «шпанкой», и множество профессиональных групп; тогда же появилось и понятие «масть»</w:t>
      </w:r>
      <w:r w:rsidR="00A67A7D" w:rsidRPr="00A67A7D">
        <w:rPr>
          <w:rStyle w:val="a6"/>
          <w:sz w:val="28"/>
          <w:szCs w:val="28"/>
        </w:rPr>
        <w:footnoteReference w:id="8"/>
      </w:r>
      <w:r w:rsidRPr="00A67A7D">
        <w:rPr>
          <w:sz w:val="28"/>
          <w:szCs w:val="28"/>
        </w:rPr>
        <w:t>. Если «шпанка» представляла собою дно уголовного мира, то «Иваны» и подобные им, по словам С. Максимова, распоряжались жизнями осужденных, были их судьями и законодателями. В. Дорошевич называл их даже «аристократами» каторги, ее «правящими классами». Наибольшим авторитетом в уголовном мире пользовались специалисты по ограблению сейфов, технические воры, люди высокой квалификации.</w:t>
      </w:r>
    </w:p>
    <w:p w:rsidR="00DE2D5C" w:rsidRPr="00A67A7D" w:rsidRDefault="00DE2D5C" w:rsidP="00A67A7D">
      <w:pPr>
        <w:spacing w:line="360" w:lineRule="auto"/>
        <w:ind w:firstLine="709"/>
        <w:jc w:val="both"/>
        <w:rPr>
          <w:sz w:val="28"/>
          <w:szCs w:val="28"/>
        </w:rPr>
      </w:pPr>
      <w:r w:rsidRPr="00A67A7D">
        <w:rPr>
          <w:sz w:val="28"/>
          <w:szCs w:val="28"/>
        </w:rPr>
        <w:t>Другой группой, связанной устойчивыми нормами, способной навязывать свою волю не только заключенным, но и администрации, были профессиональные игроки в азартные игры, имевшие «рабов» из числа каторжан, проигравших собственные жизни. Уже тогда существовала категория заключенных, которые брали на себя преступления других лиц подобно нынешним «громоотводам». В условиях воли воры-рецидивисты объединялись в «малины», – термин, сохранившийся в том же значении до наших дней, – а их главари назывались, как и в наше время, паханами</w:t>
      </w:r>
      <w:r w:rsidR="00A67A7D" w:rsidRPr="00A67A7D">
        <w:rPr>
          <w:rStyle w:val="a6"/>
          <w:sz w:val="28"/>
          <w:szCs w:val="28"/>
        </w:rPr>
        <w:footnoteReference w:id="9"/>
      </w:r>
      <w:r w:rsidRPr="00A67A7D">
        <w:rPr>
          <w:sz w:val="28"/>
          <w:szCs w:val="28"/>
        </w:rPr>
        <w:t>.</w:t>
      </w:r>
    </w:p>
    <w:p w:rsidR="001153F1" w:rsidRPr="00B959D9" w:rsidRDefault="00DE2D5C" w:rsidP="00B959D9">
      <w:pPr>
        <w:spacing w:line="360" w:lineRule="auto"/>
        <w:ind w:firstLine="709"/>
        <w:jc w:val="both"/>
        <w:rPr>
          <w:sz w:val="28"/>
          <w:szCs w:val="28"/>
        </w:rPr>
      </w:pPr>
      <w:r w:rsidRPr="00DE2D5C">
        <w:rPr>
          <w:sz w:val="28"/>
          <w:szCs w:val="28"/>
        </w:rPr>
        <w:t xml:space="preserve">Все говорит о том, что к концу XIX в. продолжалась дифференциация уголовного мира, отдельные категории которого были связаны жесткими неформальными нормами, что эти нормы, эти традиции превращались в подобие позднейшего «закона», который, однако, еще не объединял весь </w:t>
      </w:r>
      <w:r w:rsidRPr="00B959D9">
        <w:rPr>
          <w:sz w:val="28"/>
          <w:szCs w:val="28"/>
        </w:rPr>
        <w:t>уголовный мир страны.</w:t>
      </w:r>
    </w:p>
    <w:p w:rsidR="00B959D9" w:rsidRPr="00B959D9" w:rsidRDefault="00B959D9" w:rsidP="00B959D9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D9">
        <w:rPr>
          <w:rFonts w:ascii="Times New Roman" w:hAnsi="Times New Roman" w:cs="Times New Roman"/>
          <w:sz w:val="28"/>
          <w:szCs w:val="28"/>
        </w:rPr>
        <w:t>Человек, имеющий представление о преступном мире по кинематографическим вымыслам, думает, что наиболее влиятельными и авторитетными в нем должны быть атаманы шаек, разбойники, уби</w:t>
      </w:r>
      <w:r>
        <w:rPr>
          <w:rFonts w:ascii="Times New Roman" w:hAnsi="Times New Roman" w:cs="Times New Roman"/>
          <w:sz w:val="28"/>
          <w:szCs w:val="28"/>
        </w:rPr>
        <w:t>йцы «с руками по локоть в крови»</w:t>
      </w:r>
      <w:r w:rsidRPr="00B959D9">
        <w:rPr>
          <w:rFonts w:ascii="Times New Roman" w:hAnsi="Times New Roman" w:cs="Times New Roman"/>
          <w:sz w:val="28"/>
          <w:szCs w:val="28"/>
        </w:rPr>
        <w:t>. Однако историки преступного мира дореволюционной России говорят об обратном: грабежи и душегубство не уважались</w:t>
      </w:r>
      <w:r>
        <w:rPr>
          <w:rFonts w:ascii="Times New Roman" w:hAnsi="Times New Roman" w:cs="Times New Roman"/>
          <w:sz w:val="28"/>
          <w:szCs w:val="28"/>
        </w:rPr>
        <w:t>, Основателями «</w:t>
      </w:r>
      <w:r w:rsidRPr="00B959D9">
        <w:rPr>
          <w:rFonts w:ascii="Times New Roman" w:hAnsi="Times New Roman" w:cs="Times New Roman"/>
          <w:sz w:val="28"/>
          <w:szCs w:val="28"/>
        </w:rPr>
        <w:t xml:space="preserve">воровского закона были карманники и попрошайки, </w:t>
      </w:r>
      <w:r>
        <w:rPr>
          <w:rFonts w:ascii="Times New Roman" w:hAnsi="Times New Roman" w:cs="Times New Roman"/>
          <w:sz w:val="28"/>
          <w:szCs w:val="28"/>
        </w:rPr>
        <w:t>и так называемые «Иваны»</w:t>
      </w:r>
      <w:r w:rsidRPr="00B959D9">
        <w:rPr>
          <w:rFonts w:ascii="Times New Roman" w:hAnsi="Times New Roman" w:cs="Times New Roman"/>
          <w:sz w:val="28"/>
          <w:szCs w:val="28"/>
        </w:rPr>
        <w:t xml:space="preserve">. Такие сознательные маргиналы как бродяги-попрошайки могли быть не столь </w:t>
      </w:r>
      <w:r>
        <w:rPr>
          <w:rFonts w:ascii="Times New Roman" w:hAnsi="Times New Roman" w:cs="Times New Roman"/>
          <w:sz w:val="28"/>
          <w:szCs w:val="28"/>
        </w:rPr>
        <w:t>преуспевающими как, к примеру, «медвежатники»</w:t>
      </w:r>
      <w:r w:rsidRPr="00B959D9">
        <w:rPr>
          <w:rFonts w:ascii="Times New Roman" w:hAnsi="Times New Roman" w:cs="Times New Roman"/>
          <w:sz w:val="28"/>
          <w:szCs w:val="28"/>
        </w:rPr>
        <w:t xml:space="preserve"> (грабители сейфов, банков), не вселять такой ужас и ненависть как отвязные</w:t>
      </w:r>
      <w:r>
        <w:rPr>
          <w:rFonts w:ascii="Times New Roman" w:hAnsi="Times New Roman" w:cs="Times New Roman"/>
          <w:sz w:val="28"/>
          <w:szCs w:val="28"/>
        </w:rPr>
        <w:t xml:space="preserve"> «убивцы»</w:t>
      </w:r>
      <w:r w:rsidRPr="00B959D9">
        <w:rPr>
          <w:rFonts w:ascii="Times New Roman" w:hAnsi="Times New Roman" w:cs="Times New Roman"/>
          <w:sz w:val="28"/>
          <w:szCs w:val="28"/>
        </w:rPr>
        <w:t xml:space="preserve"> типа Ваньки Каина, однако они стал</w:t>
      </w:r>
      <w:r>
        <w:rPr>
          <w:rFonts w:ascii="Times New Roman" w:hAnsi="Times New Roman" w:cs="Times New Roman"/>
          <w:sz w:val="28"/>
          <w:szCs w:val="28"/>
        </w:rPr>
        <w:t>и носителями воровской морали, «моральной силы»</w:t>
      </w:r>
      <w:r w:rsidRPr="00B959D9">
        <w:rPr>
          <w:rFonts w:ascii="Times New Roman" w:hAnsi="Times New Roman" w:cs="Times New Roman"/>
          <w:sz w:val="28"/>
          <w:szCs w:val="28"/>
        </w:rPr>
        <w:t xml:space="preserve"> воровской идеи. </w:t>
      </w:r>
    </w:p>
    <w:p w:rsidR="00DE2D5C" w:rsidRPr="00DE2D5C" w:rsidRDefault="0067401F" w:rsidP="00B959D9">
      <w:pPr>
        <w:spacing w:line="360" w:lineRule="auto"/>
        <w:ind w:firstLine="709"/>
        <w:jc w:val="both"/>
        <w:rPr>
          <w:sz w:val="28"/>
          <w:szCs w:val="28"/>
        </w:rPr>
      </w:pPr>
      <w:r w:rsidRPr="00B959D9">
        <w:rPr>
          <w:color w:val="111111"/>
          <w:sz w:val="28"/>
          <w:szCs w:val="28"/>
        </w:rPr>
        <w:t xml:space="preserve"> </w:t>
      </w:r>
      <w:r w:rsidR="00DE2D5C" w:rsidRPr="00B959D9">
        <w:rPr>
          <w:sz w:val="28"/>
          <w:szCs w:val="28"/>
        </w:rPr>
        <w:t>Если в дореволюционной России «вор в законе» еще отсутствовал, это еще не значит, что не существовала сама эта социальная категория. Она уже складывалась, – и термин «Иваны» отражает этот процесс, – но лишь в</w:t>
      </w:r>
      <w:r w:rsidR="00DE2D5C" w:rsidRPr="00DE2D5C">
        <w:rPr>
          <w:sz w:val="28"/>
          <w:szCs w:val="28"/>
        </w:rPr>
        <w:t xml:space="preserve"> советское время она приобрела законченный, признанный всем уголовным миром характер.</w:t>
      </w:r>
    </w:p>
    <w:p w:rsidR="00DE2D5C" w:rsidRPr="00DE2D5C" w:rsidRDefault="00DE2D5C" w:rsidP="00DE2D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D5C">
        <w:rPr>
          <w:color w:val="000000"/>
          <w:sz w:val="28"/>
          <w:szCs w:val="28"/>
        </w:rPr>
        <w:t>Собственно преступный мир в дореволюционной России развивался характерными для всего мира путями. Уже к концу XVII, началу XVIII века в России складывается (пока стихийно) своеобразная корпорация бродяг. В XIX веке эти нищие, промышлявшие мелким воровством и попрошайничеством, представляют собой довольно многочисленную группу преступников. Именно они и стали основателями сущ</w:t>
      </w:r>
      <w:r w:rsidR="00B959D9">
        <w:rPr>
          <w:color w:val="000000"/>
          <w:sz w:val="28"/>
          <w:szCs w:val="28"/>
        </w:rPr>
        <w:t>ествующего до сегодняшних дней «ордена»</w:t>
      </w:r>
      <w:r w:rsidR="006A07DE">
        <w:rPr>
          <w:color w:val="000000"/>
          <w:sz w:val="28"/>
          <w:szCs w:val="28"/>
        </w:rPr>
        <w:t xml:space="preserve"> воров</w:t>
      </w:r>
      <w:r w:rsidRPr="00DE2D5C">
        <w:rPr>
          <w:color w:val="000000"/>
          <w:sz w:val="28"/>
          <w:szCs w:val="28"/>
        </w:rPr>
        <w:t>. Кроме воров к началу XX века хорошо отлаженной организацией преступного промысла отличаются банды конокрадов (разведка, кража, перековка и перекраска лошадей, перегон, сбыт), мошенников (лже-страховые агенты, лже-кредиторы, лже-банкроты и т.д.), картёжных шулеров, фальшивомонетчиков.</w:t>
      </w:r>
    </w:p>
    <w:p w:rsidR="00D871BF" w:rsidRPr="006702A1" w:rsidRDefault="00D871BF" w:rsidP="006702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1BF">
        <w:rPr>
          <w:color w:val="000000"/>
          <w:sz w:val="28"/>
          <w:szCs w:val="28"/>
        </w:rPr>
        <w:t>Российская пенитенциарная система уже с XIX века становится «университетом» преступного мира. Иерархия заключённых во многом соответствовала их «воровской» специальности на воле, однако в местах заключения большим авторитетом пользовались преступники, обладающие физической силой. Умение постоять за себя, дать решительный отпор стало критерием, по которому оценивалась истинность авторитета, полученного на воле.</w:t>
      </w:r>
      <w:r w:rsidR="0067401F" w:rsidRPr="00D871BF">
        <w:rPr>
          <w:color w:val="111111"/>
          <w:sz w:val="28"/>
          <w:szCs w:val="28"/>
        </w:rPr>
        <w:br/>
      </w:r>
      <w:r w:rsidRPr="00D871BF">
        <w:rPr>
          <w:color w:val="000000"/>
          <w:sz w:val="28"/>
          <w:szCs w:val="28"/>
        </w:rPr>
        <w:t>С начала XVIII века начал складываться специальный в</w:t>
      </w:r>
      <w:r w:rsidR="00F53B61">
        <w:rPr>
          <w:color w:val="000000"/>
          <w:sz w:val="28"/>
          <w:szCs w:val="28"/>
        </w:rPr>
        <w:t>оровской язык, сленг – блатная «феня»</w:t>
      </w:r>
      <w:r w:rsidRPr="00D871BF">
        <w:rPr>
          <w:color w:val="000000"/>
          <w:sz w:val="28"/>
          <w:szCs w:val="28"/>
        </w:rPr>
        <w:t>. Язык выполнял функцию определенной кодировки профессиональных</w:t>
      </w:r>
      <w:r w:rsidR="00F53B61">
        <w:rPr>
          <w:color w:val="000000"/>
          <w:sz w:val="28"/>
          <w:szCs w:val="28"/>
        </w:rPr>
        <w:t xml:space="preserve"> понятий, делая разговор между «специалистами»</w:t>
      </w:r>
      <w:r w:rsidRPr="00D871BF">
        <w:rPr>
          <w:color w:val="000000"/>
          <w:sz w:val="28"/>
          <w:szCs w:val="28"/>
        </w:rPr>
        <w:t xml:space="preserve"> непонятным для окружающих, прежде всего для представителей правоохранительных органов. Естественно в полиции, позднее в милиции уделя</w:t>
      </w:r>
      <w:r w:rsidR="007D1585">
        <w:rPr>
          <w:color w:val="000000"/>
          <w:sz w:val="28"/>
          <w:szCs w:val="28"/>
        </w:rPr>
        <w:t>лось большое внимание изучению «блатной музыки» – «фени»</w:t>
      </w:r>
      <w:r w:rsidRPr="00D871BF">
        <w:rPr>
          <w:color w:val="000000"/>
          <w:sz w:val="28"/>
          <w:szCs w:val="28"/>
        </w:rPr>
        <w:t xml:space="preserve">, что в свою очередь обуславливало постоянные ее изменения. Язык совершенствовался, модернизировался, но к началу XX века основа его была </w:t>
      </w:r>
      <w:r w:rsidRPr="006702A1">
        <w:rPr>
          <w:color w:val="000000"/>
          <w:sz w:val="28"/>
          <w:szCs w:val="28"/>
        </w:rPr>
        <w:t>сформирована. На</w:t>
      </w:r>
      <w:r w:rsidR="007D1585">
        <w:rPr>
          <w:color w:val="000000"/>
          <w:sz w:val="28"/>
          <w:szCs w:val="28"/>
        </w:rPr>
        <w:t>стоящий вор должен был владеть «феней»</w:t>
      </w:r>
      <w:r w:rsidRPr="006702A1">
        <w:rPr>
          <w:color w:val="000000"/>
          <w:sz w:val="28"/>
          <w:szCs w:val="28"/>
        </w:rPr>
        <w:t xml:space="preserve"> в совершенстве</w:t>
      </w:r>
      <w:r w:rsidR="00F53B61">
        <w:rPr>
          <w:rStyle w:val="a6"/>
          <w:color w:val="000000"/>
          <w:sz w:val="28"/>
          <w:szCs w:val="28"/>
        </w:rPr>
        <w:footnoteReference w:id="10"/>
      </w:r>
      <w:r w:rsidRPr="006702A1">
        <w:rPr>
          <w:color w:val="000000"/>
          <w:sz w:val="28"/>
          <w:szCs w:val="28"/>
        </w:rPr>
        <w:t>.</w:t>
      </w:r>
    </w:p>
    <w:p w:rsidR="006702A1" w:rsidRPr="006702A1" w:rsidRDefault="006702A1" w:rsidP="006702A1">
      <w:pPr>
        <w:spacing w:line="360" w:lineRule="auto"/>
        <w:ind w:firstLine="709"/>
        <w:jc w:val="both"/>
        <w:rPr>
          <w:sz w:val="28"/>
          <w:szCs w:val="28"/>
        </w:rPr>
      </w:pPr>
      <w:r w:rsidRPr="006702A1">
        <w:rPr>
          <w:sz w:val="28"/>
          <w:szCs w:val="28"/>
        </w:rPr>
        <w:t>Владими</w:t>
      </w:r>
      <w:r w:rsidR="007D1585">
        <w:rPr>
          <w:sz w:val="28"/>
          <w:szCs w:val="28"/>
        </w:rPr>
        <w:t>р Даль назвал уголовный жаргон «</w:t>
      </w:r>
      <w:r w:rsidRPr="006702A1">
        <w:rPr>
          <w:sz w:val="28"/>
          <w:szCs w:val="28"/>
        </w:rPr>
        <w:t>блатной музыкой</w:t>
      </w:r>
      <w:r w:rsidR="007D1585">
        <w:rPr>
          <w:sz w:val="28"/>
          <w:szCs w:val="28"/>
        </w:rPr>
        <w:t>»</w:t>
      </w:r>
      <w:r w:rsidRPr="006702A1">
        <w:rPr>
          <w:sz w:val="28"/>
          <w:szCs w:val="28"/>
        </w:rPr>
        <w:t>, которую в прошлых столетиях сочиняли столичные мазурики, жулики, воры и карманники</w:t>
      </w:r>
      <w:r w:rsidR="00F53B61">
        <w:rPr>
          <w:rStyle w:val="a6"/>
          <w:sz w:val="28"/>
          <w:szCs w:val="28"/>
        </w:rPr>
        <w:footnoteReference w:id="11"/>
      </w:r>
      <w:r w:rsidRPr="006702A1">
        <w:rPr>
          <w:sz w:val="28"/>
          <w:szCs w:val="28"/>
        </w:rPr>
        <w:t>. Жаргон - феня возник из языка офеней (коробейников) и напоминает языки некоторых этнических групп, в том числе африканских и греческих. Некоторые исследователи считают, что в седьмом веке на Руси проживал афенский народ, исчезнувший почти бесследно, оставивший о себе память лишь в русских былинах. Язык офеней передавался поколениями, и вскоре его стали употреблять нищие, бродячие музыканты, конокрады, проститутки. Феней не просто общались, ею шифровали устную и письменную информацию. Жаргон вошел в воровские шайки, остроги и темницы, проник на каторгу. Их коренные обитатели даже отвыкали от родной речи, путая слова и выражения.</w:t>
      </w:r>
    </w:p>
    <w:p w:rsidR="006702A1" w:rsidRPr="00B959D9" w:rsidRDefault="00B959D9" w:rsidP="006702A1">
      <w:pPr>
        <w:spacing w:line="360" w:lineRule="auto"/>
        <w:ind w:firstLine="709"/>
        <w:jc w:val="both"/>
        <w:rPr>
          <w:sz w:val="28"/>
          <w:szCs w:val="28"/>
        </w:rPr>
      </w:pPr>
      <w:r w:rsidRPr="00B959D9">
        <w:rPr>
          <w:sz w:val="28"/>
          <w:szCs w:val="28"/>
        </w:rPr>
        <w:t>Сложился и определенный образ жизни субкультуры. Гра</w:t>
      </w:r>
      <w:r w:rsidRPr="00B959D9">
        <w:rPr>
          <w:sz w:val="28"/>
          <w:szCs w:val="28"/>
        </w:rPr>
        <w:softHyphen/>
        <w:t>бители («иваны») днем отсыпались, а ночью «работали» по городу, его окрестностям, по барским и купеческим усадь</w:t>
      </w:r>
      <w:r w:rsidRPr="00B959D9">
        <w:rPr>
          <w:sz w:val="28"/>
          <w:szCs w:val="28"/>
        </w:rPr>
        <w:softHyphen/>
        <w:t>бам, по амбарам богатых мужиков, проезжим дорогам. Ос</w:t>
      </w:r>
      <w:r w:rsidRPr="00B959D9">
        <w:rPr>
          <w:sz w:val="28"/>
          <w:szCs w:val="28"/>
        </w:rPr>
        <w:softHyphen/>
        <w:t>тальные, более мелкие слои, исчезали днем для своих де</w:t>
      </w:r>
      <w:r w:rsidRPr="00B959D9">
        <w:rPr>
          <w:sz w:val="28"/>
          <w:szCs w:val="28"/>
        </w:rPr>
        <w:softHyphen/>
        <w:t>лишек, а ночью пьянствовали и спали. «Получив деньги,</w:t>
      </w:r>
      <w:r>
        <w:rPr>
          <w:sz w:val="28"/>
          <w:szCs w:val="28"/>
        </w:rPr>
        <w:t>— писал В. Гиляровский,— «иваны»</w:t>
      </w:r>
      <w:r w:rsidRPr="00B959D9">
        <w:rPr>
          <w:sz w:val="28"/>
          <w:szCs w:val="28"/>
        </w:rPr>
        <w:t xml:space="preserve"> шли пировать в свои при</w:t>
      </w:r>
      <w:r w:rsidRPr="00B959D9">
        <w:rPr>
          <w:sz w:val="28"/>
          <w:szCs w:val="28"/>
        </w:rPr>
        <w:softHyphen/>
        <w:t>тоны, излюбленные кабаки и трактиры... Мелкие воры и жулики сход</w:t>
      </w:r>
      <w:r>
        <w:rPr>
          <w:sz w:val="28"/>
          <w:szCs w:val="28"/>
        </w:rPr>
        <w:t>ились в притоны вечером, «иваны»</w:t>
      </w:r>
      <w:r w:rsidRPr="00B959D9">
        <w:rPr>
          <w:sz w:val="28"/>
          <w:szCs w:val="28"/>
        </w:rPr>
        <w:t xml:space="preserve"> — к утру... делили добычу и тут же сбывали ее трактирщику или спе</w:t>
      </w:r>
      <w:r w:rsidRPr="00B959D9">
        <w:rPr>
          <w:sz w:val="28"/>
          <w:szCs w:val="28"/>
        </w:rPr>
        <w:softHyphen/>
        <w:t>циальным скупщикам... После дележа начиналось пьянство с женщи</w:t>
      </w:r>
      <w:r>
        <w:rPr>
          <w:sz w:val="28"/>
          <w:szCs w:val="28"/>
        </w:rPr>
        <w:t>нами или игра. Серьезные «иваны»</w:t>
      </w:r>
      <w:r w:rsidRPr="00B959D9">
        <w:rPr>
          <w:sz w:val="28"/>
          <w:szCs w:val="28"/>
        </w:rPr>
        <w:t xml:space="preserve"> не увлекались пьянством и женщинами. Их страстью была игра»</w:t>
      </w:r>
      <w:r w:rsidR="00F53B61">
        <w:rPr>
          <w:rStyle w:val="a6"/>
          <w:sz w:val="28"/>
          <w:szCs w:val="28"/>
        </w:rPr>
        <w:footnoteReference w:id="12"/>
      </w:r>
      <w:r w:rsidR="00F53B61">
        <w:rPr>
          <w:sz w:val="28"/>
          <w:szCs w:val="28"/>
        </w:rPr>
        <w:t>.</w:t>
      </w:r>
    </w:p>
    <w:p w:rsidR="0067401F" w:rsidRPr="00D871BF" w:rsidRDefault="00D871BF" w:rsidP="006702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2A1">
        <w:rPr>
          <w:sz w:val="28"/>
          <w:szCs w:val="28"/>
        </w:rPr>
        <w:t>В начале XX века в России возникают сформировавшиес</w:t>
      </w:r>
      <w:r w:rsidRPr="006702A1">
        <w:rPr>
          <w:color w:val="000000"/>
          <w:sz w:val="28"/>
          <w:szCs w:val="28"/>
        </w:rPr>
        <w:t>я центры преступности. Прежде всего, это крупные города: Санкт-Петербург, Москва, Киев, Одесса, Ростов. В Санкт-Петербурге в начале XX века были силь</w:t>
      </w:r>
      <w:r w:rsidRPr="00D871BF">
        <w:rPr>
          <w:color w:val="000000"/>
          <w:sz w:val="28"/>
          <w:szCs w:val="28"/>
        </w:rPr>
        <w:t xml:space="preserve">но развиты уличная преступность, проституция. Как столица государства, город притягателен для всех видов мошенников. Одесса, как портовый город стал </w:t>
      </w:r>
      <w:r w:rsidR="00B959D9">
        <w:rPr>
          <w:color w:val="000000"/>
          <w:sz w:val="28"/>
          <w:szCs w:val="28"/>
        </w:rPr>
        <w:t>«Меккой»</w:t>
      </w:r>
      <w:r w:rsidRPr="00D871BF">
        <w:rPr>
          <w:color w:val="000000"/>
          <w:sz w:val="28"/>
          <w:szCs w:val="28"/>
        </w:rPr>
        <w:t xml:space="preserve"> контрабандистов, воров, налётчиков.</w:t>
      </w:r>
      <w:r w:rsidR="006A07DE">
        <w:rPr>
          <w:color w:val="000000"/>
          <w:sz w:val="28"/>
          <w:szCs w:val="28"/>
        </w:rPr>
        <w:t xml:space="preserve"> Ростов, находившийся в центре «казачьих»</w:t>
      </w:r>
      <w:r w:rsidRPr="00D871BF">
        <w:rPr>
          <w:color w:val="000000"/>
          <w:sz w:val="28"/>
          <w:szCs w:val="28"/>
        </w:rPr>
        <w:t xml:space="preserve"> земель, привлекателен для беглых преступников, крестьян, что предопределило жёсткую насильственную направленность преступлений</w:t>
      </w:r>
      <w:r w:rsidR="00B959D9">
        <w:rPr>
          <w:color w:val="000000"/>
          <w:sz w:val="28"/>
          <w:szCs w:val="28"/>
        </w:rPr>
        <w:t>. Тогда же возникает поговорка «</w:t>
      </w:r>
      <w:r w:rsidRPr="00D871BF">
        <w:rPr>
          <w:color w:val="000000"/>
          <w:sz w:val="28"/>
          <w:szCs w:val="28"/>
        </w:rPr>
        <w:t>Ростов – папа</w:t>
      </w:r>
      <w:r w:rsidR="00B959D9">
        <w:rPr>
          <w:color w:val="000000"/>
          <w:sz w:val="28"/>
          <w:szCs w:val="28"/>
        </w:rPr>
        <w:t>, Одесса – мама»</w:t>
      </w:r>
      <w:r w:rsidRPr="00D871BF">
        <w:rPr>
          <w:color w:val="000000"/>
          <w:sz w:val="28"/>
          <w:szCs w:val="28"/>
        </w:rPr>
        <w:t>, что опять-таки соответствует идеологии бродяжничества в преступной среде.</w:t>
      </w:r>
    </w:p>
    <w:p w:rsidR="00D871BF" w:rsidRPr="00D871BF" w:rsidRDefault="00D871BF" w:rsidP="00D871B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71BF">
        <w:rPr>
          <w:color w:val="000000"/>
          <w:sz w:val="28"/>
          <w:szCs w:val="28"/>
        </w:rPr>
        <w:t xml:space="preserve">Практически </w:t>
      </w:r>
      <w:r>
        <w:rPr>
          <w:color w:val="000000"/>
          <w:sz w:val="28"/>
          <w:szCs w:val="28"/>
        </w:rPr>
        <w:t>достижения</w:t>
      </w:r>
      <w:r w:rsidRPr="00D871BF">
        <w:rPr>
          <w:color w:val="000000"/>
          <w:sz w:val="28"/>
          <w:szCs w:val="28"/>
        </w:rPr>
        <w:t xml:space="preserve"> преступности в России к 1917 году определяются: </w:t>
      </w:r>
    </w:p>
    <w:p w:rsidR="00D871BF" w:rsidRPr="00D871BF" w:rsidRDefault="00D871BF" w:rsidP="00D871BF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871BF">
        <w:rPr>
          <w:color w:val="000000"/>
          <w:sz w:val="28"/>
          <w:szCs w:val="28"/>
        </w:rPr>
        <w:t xml:space="preserve">Сложившейся вполне определенной иерархической системой преступных специальностей. </w:t>
      </w:r>
    </w:p>
    <w:p w:rsidR="00D871BF" w:rsidRPr="00D871BF" w:rsidRDefault="00D871BF" w:rsidP="00D871BF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871BF">
        <w:rPr>
          <w:color w:val="000000"/>
          <w:sz w:val="28"/>
          <w:szCs w:val="28"/>
        </w:rPr>
        <w:t>Механизмами (отчасти стихийными), ограждающими преступный мир от нежелательного вторжения: хранение традиций, охрана информации, система стигматизации, специальный сленг. Стигматизация профессиональных преступников осуществляла</w:t>
      </w:r>
      <w:r w:rsidR="008F569B">
        <w:rPr>
          <w:color w:val="000000"/>
          <w:sz w:val="28"/>
          <w:szCs w:val="28"/>
        </w:rPr>
        <w:t>сь посредством татуировки. Все «наколки» («</w:t>
      </w:r>
      <w:r w:rsidRPr="00D871BF">
        <w:rPr>
          <w:color w:val="000000"/>
          <w:sz w:val="28"/>
          <w:szCs w:val="28"/>
        </w:rPr>
        <w:t>порта</w:t>
      </w:r>
      <w:r w:rsidR="008F569B">
        <w:rPr>
          <w:color w:val="000000"/>
          <w:sz w:val="28"/>
          <w:szCs w:val="28"/>
        </w:rPr>
        <w:t>ки»</w:t>
      </w:r>
      <w:r w:rsidRPr="00D871BF">
        <w:rPr>
          <w:color w:val="000000"/>
          <w:sz w:val="28"/>
          <w:szCs w:val="28"/>
        </w:rPr>
        <w:t>) являются функциональными. В них зашифрована информация о статьях и сроках судимостей, о психологических наклонностях и предрасположенностях обладателя, наконец – о его сексуальной ориентации. Иногда татуировки делались насильно (в случаях, когда челов</w:t>
      </w:r>
      <w:r w:rsidR="008F569B">
        <w:rPr>
          <w:color w:val="000000"/>
          <w:sz w:val="28"/>
          <w:szCs w:val="28"/>
        </w:rPr>
        <w:t>ек «опускался»</w:t>
      </w:r>
      <w:r w:rsidRPr="00D871BF">
        <w:rPr>
          <w:color w:val="000000"/>
          <w:sz w:val="28"/>
          <w:szCs w:val="28"/>
        </w:rPr>
        <w:t xml:space="preserve"> – становился неприкасаемым, парией, часто </w:t>
      </w:r>
      <w:r w:rsidR="008F569B">
        <w:rPr>
          <w:color w:val="000000"/>
          <w:sz w:val="28"/>
          <w:szCs w:val="28"/>
        </w:rPr>
        <w:t>– пассивным гомосексуалистом). «Наколка» сделанная «не по рангу»</w:t>
      </w:r>
      <w:r w:rsidRPr="00D871BF">
        <w:rPr>
          <w:color w:val="000000"/>
          <w:sz w:val="28"/>
          <w:szCs w:val="28"/>
        </w:rPr>
        <w:t xml:space="preserve"> сурово наказывалась. Так, человеку, изменивше</w:t>
      </w:r>
      <w:r w:rsidR="008F569B">
        <w:rPr>
          <w:color w:val="000000"/>
          <w:sz w:val="28"/>
          <w:szCs w:val="28"/>
        </w:rPr>
        <w:t>му на пальце статусный рисунок «перстня»</w:t>
      </w:r>
      <w:r w:rsidRPr="00D871BF">
        <w:rPr>
          <w:color w:val="000000"/>
          <w:sz w:val="28"/>
          <w:szCs w:val="28"/>
        </w:rPr>
        <w:t>, этот палец отрубался. Если кто-нибудь осмеливался сделать себе незаслужен</w:t>
      </w:r>
      <w:r w:rsidR="008F569B">
        <w:rPr>
          <w:color w:val="000000"/>
          <w:sz w:val="28"/>
          <w:szCs w:val="28"/>
        </w:rPr>
        <w:t>ные татуировки – знаки отличия «вора в законе»</w:t>
      </w:r>
      <w:r w:rsidRPr="00D871BF">
        <w:rPr>
          <w:color w:val="000000"/>
          <w:sz w:val="28"/>
          <w:szCs w:val="28"/>
        </w:rPr>
        <w:t xml:space="preserve">, он подлежал смерти. </w:t>
      </w:r>
    </w:p>
    <w:p w:rsidR="00D871BF" w:rsidRPr="00D871BF" w:rsidRDefault="00D871BF" w:rsidP="00D871BF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871BF">
        <w:rPr>
          <w:color w:val="000000"/>
          <w:sz w:val="28"/>
          <w:szCs w:val="28"/>
        </w:rPr>
        <w:t>Довольно высокий профе</w:t>
      </w:r>
      <w:r w:rsidR="008F569B">
        <w:rPr>
          <w:color w:val="000000"/>
          <w:sz w:val="28"/>
          <w:szCs w:val="28"/>
        </w:rPr>
        <w:t>ссиональный уровень, благодаря «узкой»</w:t>
      </w:r>
      <w:r w:rsidRPr="00D871BF">
        <w:rPr>
          <w:color w:val="000000"/>
          <w:sz w:val="28"/>
          <w:szCs w:val="28"/>
        </w:rPr>
        <w:t xml:space="preserve"> специализации и традициям, не приветствующим убийство. </w:t>
      </w:r>
    </w:p>
    <w:p w:rsidR="00D871BF" w:rsidRPr="00D871BF" w:rsidRDefault="00D871BF" w:rsidP="00D871BF">
      <w:pPr>
        <w:spacing w:line="360" w:lineRule="auto"/>
        <w:ind w:firstLine="720"/>
        <w:jc w:val="both"/>
        <w:rPr>
          <w:color w:val="111111"/>
          <w:sz w:val="28"/>
          <w:szCs w:val="28"/>
        </w:rPr>
      </w:pPr>
    </w:p>
    <w:p w:rsidR="009D694D" w:rsidRDefault="009D694D" w:rsidP="00B959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871BF">
        <w:br w:type="page"/>
      </w:r>
      <w:bookmarkStart w:id="3" w:name="_Toc247745991"/>
      <w:r w:rsidRPr="00B959D9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</w:p>
    <w:p w:rsidR="00B959D9" w:rsidRDefault="00B959D9" w:rsidP="00B959D9"/>
    <w:p w:rsidR="00B959D9" w:rsidRPr="00B959D9" w:rsidRDefault="00B959D9" w:rsidP="00B959D9"/>
    <w:p w:rsidR="00B959D9" w:rsidRPr="00B959D9" w:rsidRDefault="00B959D9" w:rsidP="00B959D9">
      <w:pPr>
        <w:spacing w:line="360" w:lineRule="auto"/>
        <w:ind w:firstLine="709"/>
        <w:jc w:val="both"/>
        <w:rPr>
          <w:sz w:val="28"/>
          <w:szCs w:val="28"/>
        </w:rPr>
      </w:pPr>
      <w:r w:rsidRPr="00B959D9">
        <w:rPr>
          <w:sz w:val="28"/>
          <w:szCs w:val="28"/>
        </w:rPr>
        <w:t>Таким образом, криминальная субкультура весьма своеоб</w:t>
      </w:r>
      <w:r w:rsidRPr="00B959D9">
        <w:rPr>
          <w:sz w:val="28"/>
          <w:szCs w:val="28"/>
        </w:rPr>
        <w:softHyphen/>
        <w:t>разна и чрезвычайно живуча. Опираясь на относительно стабильную картину мира, разветвленную систему законов и норм, постоянно воспроизводясь с помощью воспитания молодого поколения, она оказывает огромное воздействие на культуру всего общества.</w:t>
      </w:r>
    </w:p>
    <w:p w:rsidR="00B959D9" w:rsidRPr="007D1585" w:rsidRDefault="00B959D9" w:rsidP="007D15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59D9">
        <w:rPr>
          <w:sz w:val="28"/>
          <w:szCs w:val="28"/>
        </w:rPr>
        <w:t>В предреволюционной России существовала довольно развитая многослойная криминальная субкультура, в кото</w:t>
      </w:r>
      <w:r w:rsidRPr="00B959D9">
        <w:rPr>
          <w:sz w:val="28"/>
          <w:szCs w:val="28"/>
        </w:rPr>
        <w:softHyphen/>
        <w:t xml:space="preserve">рой выделялись </w:t>
      </w:r>
      <w:r w:rsidRPr="007D1585">
        <w:rPr>
          <w:sz w:val="28"/>
          <w:szCs w:val="28"/>
        </w:rPr>
        <w:t xml:space="preserve">многочисленные «специализированные» слои. </w:t>
      </w:r>
    </w:p>
    <w:p w:rsidR="007D1585" w:rsidRPr="007D1585" w:rsidRDefault="007D1585" w:rsidP="007D1585">
      <w:pPr>
        <w:pStyle w:val="a8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1585">
        <w:rPr>
          <w:rFonts w:ascii="Times New Roman" w:hAnsi="Times New Roman" w:cs="Times New Roman"/>
          <w:color w:val="auto"/>
          <w:sz w:val="28"/>
          <w:szCs w:val="28"/>
        </w:rPr>
        <w:t xml:space="preserve">Преступность в царской России возрастала по мере экономического развития общества и установления капиталистических отношений. В дореформенный период степень профессионализации преступности была относительно низкой. В ней преобладали насильственные преступления, кражи и порубка леса, бродяжничество и др. Но уже в середине XVIII века четко обозначились категории профессиональных преступников, сформировались воровской жаргон и многие неформальные нормы поведения, игравшие роль криминальных традиций и обычаев. </w:t>
      </w:r>
    </w:p>
    <w:p w:rsidR="007D1585" w:rsidRPr="007D1585" w:rsidRDefault="007D1585" w:rsidP="007D1585">
      <w:pPr>
        <w:pStyle w:val="a8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1585">
        <w:rPr>
          <w:rFonts w:ascii="Times New Roman" w:hAnsi="Times New Roman" w:cs="Times New Roman"/>
          <w:color w:val="auto"/>
          <w:sz w:val="28"/>
          <w:szCs w:val="28"/>
        </w:rPr>
        <w:t xml:space="preserve">В послереформенный период преступность постоянно росла, опережая темпы роста населения. В ее структуре обозначилась тенденция перехода уголовного мира от насильственных преступлений к корыстным — тайному завладению чужим имуществом, мошенничеству, подлогам. </w:t>
      </w:r>
    </w:p>
    <w:p w:rsidR="007D1585" w:rsidRDefault="007D1585" w:rsidP="007D1585">
      <w:pPr>
        <w:pStyle w:val="a8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1585">
        <w:rPr>
          <w:rFonts w:ascii="Times New Roman" w:hAnsi="Times New Roman" w:cs="Times New Roman"/>
          <w:color w:val="auto"/>
          <w:sz w:val="28"/>
          <w:szCs w:val="28"/>
        </w:rPr>
        <w:t xml:space="preserve">К концу XIX века с окончанием формирования полицейского аппарата и прежде всего уголовного сыска, созданием пенитенциарной системы, возрастанием эксплуатации масс степень профессионализации корыстной преступности и ее общественной опасности значительно увеличилась. Уголовная среда, как на каторге, так и вне ее дифференцируется на определенные категории профессиональных преступников, среди которых устанавливались жесткие неформальные нормы межличностных отношений. К этому времени относится распространение уголовно-воровских традиций, обычаев и превращение отдельных из них в форму криминального «закона», что объективно приводило к организованному проявлению профессиональной преступности, особенно таких ее видов, как карточное мошенничество, карманные кражи, конокрадство и фальшивомонетничество. </w:t>
      </w:r>
    </w:p>
    <w:p w:rsidR="007D1585" w:rsidRPr="007D1585" w:rsidRDefault="007D1585" w:rsidP="007D1585">
      <w:pPr>
        <w:pStyle w:val="a8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1585">
        <w:rPr>
          <w:rFonts w:ascii="Times New Roman" w:hAnsi="Times New Roman" w:cs="Times New Roman"/>
          <w:color w:val="auto"/>
          <w:sz w:val="28"/>
          <w:szCs w:val="28"/>
        </w:rPr>
        <w:t>Вместе с тем, несмотря на существование и активную деятельность многих категорий профессиональных преступников, в уголовном мире дореволюционной России не обнаружено уголовно-воровских «законов», которые действовали бы на всей территории страны.</w:t>
      </w:r>
    </w:p>
    <w:p w:rsidR="009D694D" w:rsidRPr="00FA5902" w:rsidRDefault="009D694D" w:rsidP="00FA5902">
      <w:pPr>
        <w:pStyle w:val="1"/>
        <w:jc w:val="center"/>
        <w:rPr>
          <w:rFonts w:ascii="Times New Roman" w:hAnsi="Times New Roman"/>
          <w:sz w:val="28"/>
        </w:rPr>
      </w:pPr>
      <w:r w:rsidRPr="007D1585">
        <w:br w:type="page"/>
      </w:r>
      <w:bookmarkStart w:id="4" w:name="_Toc247745992"/>
      <w:r w:rsidR="003D40E3" w:rsidRPr="007E035B">
        <w:rPr>
          <w:sz w:val="28"/>
          <w:szCs w:val="28"/>
        </w:rPr>
        <w:t>4</w:t>
      </w:r>
      <w:r w:rsidRPr="00FA5902">
        <w:rPr>
          <w:rFonts w:ascii="Times New Roman" w:hAnsi="Times New Roman"/>
          <w:sz w:val="28"/>
        </w:rPr>
        <w:t>Источники и литература</w:t>
      </w:r>
      <w:bookmarkEnd w:id="4"/>
    </w:p>
    <w:p w:rsidR="008B29D1" w:rsidRDefault="008B29D1" w:rsidP="00FA5902">
      <w:pPr>
        <w:jc w:val="center"/>
      </w:pPr>
    </w:p>
    <w:p w:rsidR="007E035B" w:rsidRDefault="007E035B" w:rsidP="007E035B">
      <w:pPr>
        <w:spacing w:line="360" w:lineRule="auto"/>
        <w:jc w:val="both"/>
      </w:pPr>
    </w:p>
    <w:p w:rsidR="007E035B" w:rsidRPr="007E035B" w:rsidRDefault="007E035B" w:rsidP="007E0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035B">
        <w:rPr>
          <w:sz w:val="28"/>
          <w:szCs w:val="28"/>
        </w:rPr>
        <w:t>Анисимков В.М. Россия в зеркале уголовных традиций тюрьмы. – М., 200.</w:t>
      </w:r>
    </w:p>
    <w:p w:rsidR="007E035B" w:rsidRPr="007E035B" w:rsidRDefault="007E035B" w:rsidP="007E0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035B">
        <w:rPr>
          <w:sz w:val="28"/>
          <w:szCs w:val="28"/>
        </w:rPr>
        <w:t>Гернет М.Н. Прес</w:t>
      </w:r>
      <w:r>
        <w:rPr>
          <w:sz w:val="28"/>
          <w:szCs w:val="28"/>
        </w:rPr>
        <w:t>тупный мир Москвы. -</w:t>
      </w:r>
      <w:r w:rsidRPr="007E035B">
        <w:rPr>
          <w:sz w:val="28"/>
          <w:szCs w:val="28"/>
        </w:rPr>
        <w:t xml:space="preserve"> М. 1991.</w:t>
      </w:r>
    </w:p>
    <w:p w:rsidR="007E035B" w:rsidRPr="007E035B" w:rsidRDefault="007E035B" w:rsidP="007E0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035B">
        <w:rPr>
          <w:sz w:val="28"/>
          <w:szCs w:val="28"/>
        </w:rPr>
        <w:t>Гуров А. И. Организованная преступность в России. М., 2003.</w:t>
      </w:r>
    </w:p>
    <w:p w:rsidR="007E035B" w:rsidRPr="007E035B" w:rsidRDefault="007E035B" w:rsidP="007E0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035B">
        <w:rPr>
          <w:sz w:val="28"/>
          <w:szCs w:val="28"/>
        </w:rPr>
        <w:t>Гуров А. И. Профессиональная преступность: прошлое и современность.</w:t>
      </w:r>
      <w:r w:rsidR="003D40E3">
        <w:rPr>
          <w:sz w:val="28"/>
          <w:szCs w:val="28"/>
        </w:rPr>
        <w:t xml:space="preserve"> - </w:t>
      </w:r>
      <w:r w:rsidRPr="007E035B">
        <w:rPr>
          <w:sz w:val="28"/>
          <w:szCs w:val="28"/>
        </w:rPr>
        <w:t xml:space="preserve"> М., 1990.</w:t>
      </w:r>
    </w:p>
    <w:p w:rsidR="007E035B" w:rsidRPr="007E035B" w:rsidRDefault="007E035B" w:rsidP="007E0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035B">
        <w:rPr>
          <w:sz w:val="28"/>
          <w:szCs w:val="28"/>
        </w:rPr>
        <w:t>Долгова А. И. Организованная преступность, её развитие и борьба с ней. М., 2001.</w:t>
      </w:r>
    </w:p>
    <w:p w:rsidR="007E035B" w:rsidRPr="007E035B" w:rsidRDefault="007E035B" w:rsidP="007E0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035B">
        <w:rPr>
          <w:sz w:val="28"/>
          <w:szCs w:val="28"/>
        </w:rPr>
        <w:t>Косталевский Я. История организованной преступности в России. М., 2004.</w:t>
      </w:r>
    </w:p>
    <w:p w:rsidR="007E035B" w:rsidRDefault="007E035B" w:rsidP="007E0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035B">
        <w:rPr>
          <w:sz w:val="28"/>
          <w:szCs w:val="28"/>
        </w:rPr>
        <w:t>Кошко А.Ф. Очерки у</w:t>
      </w:r>
      <w:r>
        <w:rPr>
          <w:sz w:val="28"/>
          <w:szCs w:val="28"/>
        </w:rPr>
        <w:t xml:space="preserve">головного мира царской России. - </w:t>
      </w:r>
      <w:r w:rsidRPr="007E035B">
        <w:rPr>
          <w:sz w:val="28"/>
          <w:szCs w:val="28"/>
        </w:rPr>
        <w:t xml:space="preserve">М. 1992. </w:t>
      </w:r>
    </w:p>
    <w:p w:rsidR="0031045E" w:rsidRPr="0031045E" w:rsidRDefault="0031045E" w:rsidP="007E0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1045E">
        <w:rPr>
          <w:sz w:val="28"/>
          <w:szCs w:val="28"/>
        </w:rPr>
        <w:t xml:space="preserve">Лунеев, В.В. Преступность </w:t>
      </w:r>
      <w:r w:rsidRPr="0031045E">
        <w:rPr>
          <w:sz w:val="28"/>
          <w:szCs w:val="28"/>
          <w:lang w:val="en-US"/>
        </w:rPr>
        <w:t>XX</w:t>
      </w:r>
      <w:r w:rsidRPr="0031045E">
        <w:rPr>
          <w:sz w:val="28"/>
          <w:szCs w:val="28"/>
        </w:rPr>
        <w:t xml:space="preserve"> века: мировые, региональные и российские тенденции. / В.В. Лунеев. - М., 2005.</w:t>
      </w:r>
    </w:p>
    <w:p w:rsidR="0067401F" w:rsidRDefault="007E035B" w:rsidP="0067401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035B">
        <w:rPr>
          <w:sz w:val="28"/>
          <w:szCs w:val="28"/>
        </w:rPr>
        <w:t>Олейник А.</w:t>
      </w:r>
      <w:r w:rsidR="002438B8">
        <w:rPr>
          <w:sz w:val="28"/>
          <w:szCs w:val="28"/>
        </w:rPr>
        <w:t>Н.</w:t>
      </w:r>
      <w:r w:rsidRPr="007E035B">
        <w:rPr>
          <w:sz w:val="28"/>
          <w:szCs w:val="28"/>
        </w:rPr>
        <w:t xml:space="preserve"> Тюремная субкультура России: от повседневной жизни до государственной власти. – М., 2001.</w:t>
      </w:r>
    </w:p>
    <w:p w:rsidR="0067401F" w:rsidRPr="006702A1" w:rsidRDefault="0067401F" w:rsidP="006702A1">
      <w:pPr>
        <w:numPr>
          <w:ilvl w:val="0"/>
          <w:numId w:val="2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67401F">
        <w:rPr>
          <w:sz w:val="28"/>
          <w:szCs w:val="28"/>
        </w:rPr>
        <w:t>Роулинсон П. Российская организованная преступность: краткая история // Российская организованная преступность: новая угроза?</w:t>
      </w:r>
      <w:r>
        <w:rPr>
          <w:sz w:val="28"/>
          <w:szCs w:val="28"/>
        </w:rPr>
        <w:t xml:space="preserve"> -</w:t>
      </w:r>
      <w:r w:rsidRPr="0067401F">
        <w:rPr>
          <w:sz w:val="28"/>
          <w:szCs w:val="28"/>
        </w:rPr>
        <w:t xml:space="preserve"> </w:t>
      </w:r>
      <w:r w:rsidRPr="006702A1">
        <w:rPr>
          <w:sz w:val="28"/>
          <w:szCs w:val="28"/>
        </w:rPr>
        <w:t>М., 2000.</w:t>
      </w:r>
    </w:p>
    <w:p w:rsidR="006702A1" w:rsidRPr="006702A1" w:rsidRDefault="006702A1" w:rsidP="006702A1">
      <w:pPr>
        <w:pStyle w:val="a8"/>
        <w:numPr>
          <w:ilvl w:val="0"/>
          <w:numId w:val="2"/>
        </w:numPr>
        <w:spacing w:line="360" w:lineRule="auto"/>
        <w:ind w:left="0" w:right="0" w:firstLine="357"/>
        <w:rPr>
          <w:rFonts w:ascii="Times New Roman" w:hAnsi="Times New Roman" w:cs="Times New Roman"/>
          <w:color w:val="auto"/>
          <w:sz w:val="28"/>
          <w:szCs w:val="28"/>
        </w:rPr>
      </w:pPr>
      <w:r w:rsidRPr="006702A1">
        <w:rPr>
          <w:rFonts w:ascii="Times New Roman" w:hAnsi="Times New Roman" w:cs="Times New Roman"/>
          <w:color w:val="auto"/>
          <w:sz w:val="28"/>
          <w:szCs w:val="28"/>
        </w:rPr>
        <w:t>Пирожков В. Ф. Криминальная субкультура: психологическая интер</w:t>
      </w:r>
      <w:r w:rsidRPr="006702A1">
        <w:rPr>
          <w:rFonts w:ascii="Times New Roman" w:hAnsi="Times New Roman" w:cs="Times New Roman"/>
          <w:color w:val="auto"/>
          <w:sz w:val="28"/>
          <w:szCs w:val="28"/>
        </w:rPr>
        <w:softHyphen/>
        <w:t>претация функций, содержания атрибутики // Психологический жур</w:t>
      </w:r>
      <w:r w:rsidRPr="006702A1">
        <w:rPr>
          <w:rFonts w:ascii="Times New Roman" w:hAnsi="Times New Roman" w:cs="Times New Roman"/>
          <w:color w:val="auto"/>
          <w:sz w:val="28"/>
          <w:szCs w:val="28"/>
        </w:rPr>
        <w:softHyphen/>
        <w:t>нал. 1994. Том 15. № 2.</w:t>
      </w:r>
    </w:p>
    <w:p w:rsidR="006702A1" w:rsidRPr="006702A1" w:rsidRDefault="006702A1" w:rsidP="006702A1">
      <w:pPr>
        <w:spacing w:line="360" w:lineRule="auto"/>
        <w:jc w:val="both"/>
        <w:rPr>
          <w:sz w:val="28"/>
          <w:szCs w:val="28"/>
        </w:rPr>
      </w:pPr>
    </w:p>
    <w:p w:rsidR="0067401F" w:rsidRPr="007E035B" w:rsidRDefault="0067401F" w:rsidP="0067401F">
      <w:pPr>
        <w:spacing w:line="360" w:lineRule="auto"/>
        <w:jc w:val="both"/>
        <w:rPr>
          <w:sz w:val="28"/>
          <w:szCs w:val="28"/>
        </w:rPr>
      </w:pPr>
      <w:bookmarkStart w:id="5" w:name="_GoBack"/>
      <w:bookmarkEnd w:id="5"/>
    </w:p>
    <w:sectPr w:rsidR="0067401F" w:rsidRPr="007E035B" w:rsidSect="007E035B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55" w:rsidRDefault="00F02455">
      <w:r>
        <w:separator/>
      </w:r>
    </w:p>
  </w:endnote>
  <w:endnote w:type="continuationSeparator" w:id="0">
    <w:p w:rsidR="00F02455" w:rsidRDefault="00F0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18" w:rsidRDefault="00116618" w:rsidP="007E03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6618" w:rsidRDefault="001166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18" w:rsidRDefault="00116618" w:rsidP="007E03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28AD">
      <w:rPr>
        <w:rStyle w:val="a4"/>
        <w:noProof/>
      </w:rPr>
      <w:t>2</w:t>
    </w:r>
    <w:r>
      <w:rPr>
        <w:rStyle w:val="a4"/>
      </w:rPr>
      <w:fldChar w:fldCharType="end"/>
    </w:r>
  </w:p>
  <w:p w:rsidR="00116618" w:rsidRDefault="001166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55" w:rsidRDefault="00F02455">
      <w:r>
        <w:separator/>
      </w:r>
    </w:p>
  </w:footnote>
  <w:footnote w:type="continuationSeparator" w:id="0">
    <w:p w:rsidR="00F02455" w:rsidRDefault="00F02455">
      <w:r>
        <w:continuationSeparator/>
      </w:r>
    </w:p>
  </w:footnote>
  <w:footnote w:id="1">
    <w:p w:rsidR="00116618" w:rsidRPr="003D40E3" w:rsidRDefault="00116618" w:rsidP="003D40E3">
      <w:pPr>
        <w:spacing w:line="360" w:lineRule="auto"/>
        <w:jc w:val="both"/>
        <w:rPr>
          <w:sz w:val="20"/>
          <w:szCs w:val="20"/>
        </w:rPr>
      </w:pPr>
      <w:r w:rsidRPr="003D40E3">
        <w:rPr>
          <w:rStyle w:val="a6"/>
          <w:sz w:val="20"/>
          <w:szCs w:val="20"/>
        </w:rPr>
        <w:footnoteRef/>
      </w:r>
      <w:r w:rsidRPr="003D40E3">
        <w:rPr>
          <w:sz w:val="20"/>
          <w:szCs w:val="20"/>
        </w:rPr>
        <w:t xml:space="preserve"> Гуров А. И. Профессиональная преступность: прошлое и современность. -  М., 1990.</w:t>
      </w:r>
      <w:r>
        <w:rPr>
          <w:sz w:val="20"/>
          <w:szCs w:val="20"/>
        </w:rPr>
        <w:t xml:space="preserve"> – С. 43.</w:t>
      </w:r>
    </w:p>
    <w:p w:rsidR="00116618" w:rsidRDefault="00116618">
      <w:pPr>
        <w:pStyle w:val="a5"/>
      </w:pPr>
    </w:p>
  </w:footnote>
  <w:footnote w:id="2">
    <w:p w:rsidR="00116618" w:rsidRDefault="00116618" w:rsidP="006A07DE">
      <w:pPr>
        <w:pStyle w:val="a5"/>
      </w:pPr>
      <w:r>
        <w:rPr>
          <w:rStyle w:val="a6"/>
        </w:rPr>
        <w:footnoteRef/>
      </w:r>
      <w:r>
        <w:t xml:space="preserve"> </w:t>
      </w:r>
      <w:r w:rsidRPr="0067401F">
        <w:t>М</w:t>
      </w:r>
      <w:r w:rsidRPr="0067401F">
        <w:rPr>
          <w:color w:val="111111"/>
        </w:rPr>
        <w:t>аксимов С.В. Сибирь и каторга. Несчастные. - М., 1908</w:t>
      </w:r>
      <w:r>
        <w:rPr>
          <w:color w:val="111111"/>
        </w:rPr>
        <w:t xml:space="preserve"> -.С.18.</w:t>
      </w:r>
    </w:p>
  </w:footnote>
  <w:footnote w:id="3">
    <w:p w:rsidR="00116618" w:rsidRPr="003D40E3" w:rsidRDefault="00116618" w:rsidP="003D40E3">
      <w:pPr>
        <w:jc w:val="both"/>
        <w:rPr>
          <w:sz w:val="20"/>
          <w:szCs w:val="20"/>
        </w:rPr>
      </w:pPr>
      <w:r w:rsidRPr="003D40E3">
        <w:rPr>
          <w:rStyle w:val="a6"/>
          <w:sz w:val="20"/>
          <w:szCs w:val="20"/>
        </w:rPr>
        <w:footnoteRef/>
      </w:r>
      <w:r w:rsidRPr="003D40E3">
        <w:rPr>
          <w:sz w:val="20"/>
          <w:szCs w:val="20"/>
        </w:rPr>
        <w:t xml:space="preserve"> Роулинсон П. Российская организованная преступность: краткая история // Российская организованная преступность: новая угроза? - М., 2000.</w:t>
      </w:r>
      <w:r>
        <w:rPr>
          <w:sz w:val="20"/>
          <w:szCs w:val="20"/>
        </w:rPr>
        <w:t xml:space="preserve"> -  С.82.</w:t>
      </w:r>
    </w:p>
    <w:p w:rsidR="00116618" w:rsidRDefault="00116618" w:rsidP="006A07DE">
      <w:pPr>
        <w:pStyle w:val="a5"/>
      </w:pPr>
    </w:p>
  </w:footnote>
  <w:footnote w:id="4">
    <w:p w:rsidR="00116618" w:rsidRPr="003D40E3" w:rsidRDefault="00116618" w:rsidP="003D40E3">
      <w:pPr>
        <w:spacing w:line="360" w:lineRule="auto"/>
        <w:jc w:val="both"/>
        <w:rPr>
          <w:sz w:val="20"/>
          <w:szCs w:val="20"/>
        </w:rPr>
      </w:pPr>
      <w:r w:rsidRPr="003D40E3">
        <w:rPr>
          <w:rStyle w:val="a6"/>
          <w:sz w:val="20"/>
          <w:szCs w:val="20"/>
        </w:rPr>
        <w:footnoteRef/>
      </w:r>
      <w:r w:rsidRPr="003D40E3">
        <w:rPr>
          <w:sz w:val="20"/>
          <w:szCs w:val="20"/>
        </w:rPr>
        <w:t xml:space="preserve"> Косталевский Я. История организованной преступности в России. М., 2004.</w:t>
      </w:r>
      <w:r>
        <w:rPr>
          <w:sz w:val="20"/>
          <w:szCs w:val="20"/>
        </w:rPr>
        <w:t xml:space="preserve"> – С. 147.</w:t>
      </w:r>
    </w:p>
    <w:p w:rsidR="00116618" w:rsidRDefault="00116618">
      <w:pPr>
        <w:pStyle w:val="a5"/>
      </w:pPr>
    </w:p>
  </w:footnote>
  <w:footnote w:id="5">
    <w:p w:rsidR="00116618" w:rsidRPr="003D40E3" w:rsidRDefault="00116618">
      <w:pPr>
        <w:pStyle w:val="a5"/>
      </w:pPr>
      <w:r w:rsidRPr="003D40E3">
        <w:rPr>
          <w:rStyle w:val="a6"/>
        </w:rPr>
        <w:footnoteRef/>
      </w:r>
      <w:r w:rsidRPr="003D40E3">
        <w:t xml:space="preserve"> Анисимков В.М. Россия в зеркале уголовных традиций тюрьмы. – М., 200</w:t>
      </w:r>
      <w:r>
        <w:t>0. С.87.</w:t>
      </w:r>
    </w:p>
  </w:footnote>
  <w:footnote w:id="6">
    <w:p w:rsidR="00116618" w:rsidRPr="0067401F" w:rsidRDefault="00116618">
      <w:pPr>
        <w:pStyle w:val="a5"/>
      </w:pPr>
      <w:r w:rsidRPr="0067401F">
        <w:rPr>
          <w:rStyle w:val="a6"/>
        </w:rPr>
        <w:footnoteRef/>
      </w:r>
      <w:r w:rsidRPr="0067401F">
        <w:t xml:space="preserve"> М</w:t>
      </w:r>
      <w:r w:rsidRPr="0067401F">
        <w:rPr>
          <w:color w:val="111111"/>
        </w:rPr>
        <w:t>аксимов С.В. Сибирь и каторга. Несчастные. - М., 1908. -С.13.</w:t>
      </w:r>
    </w:p>
  </w:footnote>
  <w:footnote w:id="7">
    <w:p w:rsidR="00116618" w:rsidRPr="00A67A7D" w:rsidRDefault="00116618" w:rsidP="00A67A7D">
      <w:pPr>
        <w:jc w:val="both"/>
        <w:rPr>
          <w:sz w:val="20"/>
          <w:szCs w:val="20"/>
        </w:rPr>
      </w:pPr>
      <w:r w:rsidRPr="00A67A7D">
        <w:rPr>
          <w:rStyle w:val="a6"/>
          <w:sz w:val="20"/>
          <w:szCs w:val="20"/>
        </w:rPr>
        <w:footnoteRef/>
      </w:r>
      <w:r w:rsidRPr="00A67A7D">
        <w:rPr>
          <w:sz w:val="20"/>
          <w:szCs w:val="20"/>
        </w:rPr>
        <w:t xml:space="preserve"> Долгова А. И. Организованная преступность, её развитие и борьба с ней. М., 2001. – С. 34.</w:t>
      </w:r>
    </w:p>
  </w:footnote>
  <w:footnote w:id="8">
    <w:p w:rsidR="00116618" w:rsidRPr="00A67A7D" w:rsidRDefault="00116618" w:rsidP="00A67A7D">
      <w:pPr>
        <w:spacing w:line="360" w:lineRule="auto"/>
        <w:jc w:val="both"/>
        <w:rPr>
          <w:sz w:val="20"/>
          <w:szCs w:val="20"/>
        </w:rPr>
      </w:pPr>
      <w:r w:rsidRPr="00A67A7D">
        <w:rPr>
          <w:rStyle w:val="a6"/>
          <w:sz w:val="20"/>
          <w:szCs w:val="20"/>
        </w:rPr>
        <w:footnoteRef/>
      </w:r>
      <w:r w:rsidRPr="00A67A7D">
        <w:rPr>
          <w:sz w:val="20"/>
          <w:szCs w:val="20"/>
        </w:rPr>
        <w:t xml:space="preserve"> Гуров А. И. Организованная преступность в России. М., 2003.</w:t>
      </w:r>
      <w:r>
        <w:rPr>
          <w:sz w:val="20"/>
          <w:szCs w:val="20"/>
        </w:rPr>
        <w:t xml:space="preserve"> – С.49.</w:t>
      </w:r>
    </w:p>
    <w:p w:rsidR="00116618" w:rsidRDefault="00116618" w:rsidP="00A67A7D">
      <w:pPr>
        <w:pStyle w:val="a5"/>
      </w:pPr>
    </w:p>
  </w:footnote>
  <w:footnote w:id="9">
    <w:p w:rsidR="00116618" w:rsidRPr="00A67A7D" w:rsidRDefault="00116618" w:rsidP="00A67A7D">
      <w:pPr>
        <w:jc w:val="both"/>
        <w:rPr>
          <w:sz w:val="20"/>
          <w:szCs w:val="20"/>
        </w:rPr>
      </w:pPr>
      <w:r w:rsidRPr="00A67A7D">
        <w:rPr>
          <w:rStyle w:val="a6"/>
          <w:sz w:val="20"/>
          <w:szCs w:val="20"/>
        </w:rPr>
        <w:footnoteRef/>
      </w:r>
      <w:r w:rsidRPr="00A67A7D">
        <w:rPr>
          <w:sz w:val="20"/>
          <w:szCs w:val="20"/>
        </w:rPr>
        <w:t xml:space="preserve"> Роулинсон П. Российская организованная преступность: краткая история // Российская организованная преступность: новая угроза? - М., 2000.</w:t>
      </w:r>
      <w:r>
        <w:rPr>
          <w:sz w:val="20"/>
          <w:szCs w:val="20"/>
        </w:rPr>
        <w:t xml:space="preserve"> – С. 136.</w:t>
      </w:r>
    </w:p>
    <w:p w:rsidR="00116618" w:rsidRDefault="00116618">
      <w:pPr>
        <w:pStyle w:val="a5"/>
      </w:pPr>
    </w:p>
  </w:footnote>
  <w:footnote w:id="10">
    <w:p w:rsidR="00116618" w:rsidRPr="00BF3565" w:rsidRDefault="00116618" w:rsidP="00BF3565">
      <w:pPr>
        <w:jc w:val="both"/>
        <w:rPr>
          <w:sz w:val="20"/>
          <w:szCs w:val="20"/>
        </w:rPr>
      </w:pPr>
      <w:r w:rsidRPr="00BF3565">
        <w:rPr>
          <w:rStyle w:val="a6"/>
          <w:sz w:val="20"/>
          <w:szCs w:val="20"/>
        </w:rPr>
        <w:footnoteRef/>
      </w:r>
      <w:r w:rsidRPr="00BF3565">
        <w:rPr>
          <w:sz w:val="20"/>
          <w:szCs w:val="20"/>
        </w:rPr>
        <w:t xml:space="preserve"> Олейник А.Н. Тюремная субкультура России: от повседневной жизни до государственной власти. – М., 2001.</w:t>
      </w:r>
    </w:p>
  </w:footnote>
  <w:footnote w:id="11">
    <w:p w:rsidR="00116618" w:rsidRPr="00BF3565" w:rsidRDefault="00116618" w:rsidP="00BF3565">
      <w:pPr>
        <w:pStyle w:val="a8"/>
        <w:ind w:righ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F3565">
        <w:rPr>
          <w:rStyle w:val="a6"/>
          <w:rFonts w:ascii="Times New Roman" w:hAnsi="Times New Roman" w:cs="Times New Roman"/>
          <w:color w:val="auto"/>
          <w:sz w:val="20"/>
          <w:szCs w:val="20"/>
        </w:rPr>
        <w:footnoteRef/>
      </w:r>
      <w:r w:rsidRPr="00BF3565">
        <w:rPr>
          <w:rFonts w:ascii="Times New Roman" w:hAnsi="Times New Roman" w:cs="Times New Roman"/>
          <w:color w:val="auto"/>
          <w:sz w:val="20"/>
          <w:szCs w:val="20"/>
        </w:rPr>
        <w:t xml:space="preserve"> Пирожков В. Ф. Криминальная субкультура: психологическая интер</w:t>
      </w:r>
      <w:r w:rsidRPr="00BF3565">
        <w:rPr>
          <w:rFonts w:ascii="Times New Roman" w:hAnsi="Times New Roman" w:cs="Times New Roman"/>
          <w:color w:val="auto"/>
          <w:sz w:val="20"/>
          <w:szCs w:val="20"/>
        </w:rPr>
        <w:softHyphen/>
        <w:t>претация функций, содержания атрибутики // Психологический жур</w:t>
      </w:r>
      <w:r w:rsidRPr="00BF3565">
        <w:rPr>
          <w:rFonts w:ascii="Times New Roman" w:hAnsi="Times New Roman" w:cs="Times New Roman"/>
          <w:color w:val="auto"/>
          <w:sz w:val="20"/>
          <w:szCs w:val="20"/>
        </w:rPr>
        <w:softHyphen/>
        <w:t>нал. 1994. Том 15. № 2.</w:t>
      </w:r>
    </w:p>
  </w:footnote>
  <w:footnote w:id="12">
    <w:p w:rsidR="00116618" w:rsidRPr="00BF3565" w:rsidRDefault="00116618" w:rsidP="00BF3565">
      <w:pPr>
        <w:jc w:val="both"/>
        <w:rPr>
          <w:sz w:val="20"/>
          <w:szCs w:val="20"/>
        </w:rPr>
      </w:pPr>
      <w:r w:rsidRPr="00BF3565">
        <w:rPr>
          <w:rStyle w:val="a6"/>
          <w:sz w:val="20"/>
          <w:szCs w:val="20"/>
        </w:rPr>
        <w:footnoteRef/>
      </w:r>
      <w:r w:rsidRPr="00BF3565">
        <w:rPr>
          <w:sz w:val="20"/>
          <w:szCs w:val="20"/>
        </w:rPr>
        <w:t xml:space="preserve"> Цит. по: Гернет М.Н. Преступный мир Москвы. - М. 1991. – С.84.</w:t>
      </w:r>
    </w:p>
    <w:p w:rsidR="00116618" w:rsidRDefault="00116618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265"/>
    <w:multiLevelType w:val="multilevel"/>
    <w:tmpl w:val="0AD6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51B50"/>
    <w:multiLevelType w:val="hybridMultilevel"/>
    <w:tmpl w:val="FC4EC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32DB4"/>
    <w:multiLevelType w:val="multilevel"/>
    <w:tmpl w:val="081800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E75B1"/>
    <w:multiLevelType w:val="hybridMultilevel"/>
    <w:tmpl w:val="60CA8DF0"/>
    <w:lvl w:ilvl="0" w:tplc="C6623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9D19F3"/>
    <w:multiLevelType w:val="multilevel"/>
    <w:tmpl w:val="764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94D"/>
    <w:rsid w:val="000E0D95"/>
    <w:rsid w:val="000F28AD"/>
    <w:rsid w:val="00101F60"/>
    <w:rsid w:val="001153F1"/>
    <w:rsid w:val="00116618"/>
    <w:rsid w:val="00171CE6"/>
    <w:rsid w:val="001A6E79"/>
    <w:rsid w:val="002438B8"/>
    <w:rsid w:val="00264714"/>
    <w:rsid w:val="0031045E"/>
    <w:rsid w:val="003D40E3"/>
    <w:rsid w:val="003D419F"/>
    <w:rsid w:val="003E3C1D"/>
    <w:rsid w:val="00562B6A"/>
    <w:rsid w:val="006702A1"/>
    <w:rsid w:val="0067401F"/>
    <w:rsid w:val="006A07DE"/>
    <w:rsid w:val="007D1585"/>
    <w:rsid w:val="007E035B"/>
    <w:rsid w:val="008B29D1"/>
    <w:rsid w:val="008F569B"/>
    <w:rsid w:val="009D694D"/>
    <w:rsid w:val="00A67A7D"/>
    <w:rsid w:val="00A835E8"/>
    <w:rsid w:val="00AD4012"/>
    <w:rsid w:val="00B959D9"/>
    <w:rsid w:val="00BF3565"/>
    <w:rsid w:val="00CE0C08"/>
    <w:rsid w:val="00D306B5"/>
    <w:rsid w:val="00D871BF"/>
    <w:rsid w:val="00DC1BB2"/>
    <w:rsid w:val="00DE2D5C"/>
    <w:rsid w:val="00F02455"/>
    <w:rsid w:val="00F476FE"/>
    <w:rsid w:val="00F53B61"/>
    <w:rsid w:val="00FA5902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5C73-0C33-4DE1-A19E-AF7E6FC4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4D"/>
    <w:rPr>
      <w:sz w:val="24"/>
      <w:szCs w:val="24"/>
    </w:rPr>
  </w:style>
  <w:style w:type="paragraph" w:styleId="1">
    <w:name w:val="heading 1"/>
    <w:basedOn w:val="a"/>
    <w:next w:val="a"/>
    <w:qFormat/>
    <w:rsid w:val="00B95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03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035B"/>
  </w:style>
  <w:style w:type="paragraph" w:styleId="3">
    <w:name w:val="Body Text Indent 3"/>
    <w:basedOn w:val="a"/>
    <w:rsid w:val="00FC209E"/>
    <w:pPr>
      <w:ind w:firstLine="709"/>
      <w:jc w:val="both"/>
    </w:pPr>
    <w:rPr>
      <w:color w:val="FF0000"/>
      <w:sz w:val="28"/>
      <w:szCs w:val="20"/>
    </w:rPr>
  </w:style>
  <w:style w:type="paragraph" w:styleId="a5">
    <w:name w:val="footnote text"/>
    <w:basedOn w:val="a"/>
    <w:semiHidden/>
    <w:rsid w:val="0067401F"/>
    <w:rPr>
      <w:sz w:val="20"/>
      <w:szCs w:val="20"/>
    </w:rPr>
  </w:style>
  <w:style w:type="character" w:styleId="a6">
    <w:name w:val="footnote reference"/>
    <w:basedOn w:val="a0"/>
    <w:semiHidden/>
    <w:rsid w:val="0067401F"/>
    <w:rPr>
      <w:vertAlign w:val="superscript"/>
    </w:rPr>
  </w:style>
  <w:style w:type="character" w:styleId="a7">
    <w:name w:val="endnote reference"/>
    <w:basedOn w:val="a0"/>
    <w:rsid w:val="00DE2D5C"/>
    <w:rPr>
      <w:vertAlign w:val="superscript"/>
    </w:rPr>
  </w:style>
  <w:style w:type="paragraph" w:styleId="a8">
    <w:name w:val="Normal (Web)"/>
    <w:basedOn w:val="a"/>
    <w:rsid w:val="006702A1"/>
    <w:pPr>
      <w:ind w:right="75" w:firstLine="300"/>
      <w:jc w:val="both"/>
    </w:pPr>
    <w:rPr>
      <w:rFonts w:ascii="Arial" w:hAnsi="Arial" w:cs="Arial"/>
      <w:color w:val="8B4513"/>
      <w:sz w:val="19"/>
      <w:szCs w:val="19"/>
    </w:rPr>
  </w:style>
  <w:style w:type="character" w:styleId="a9">
    <w:name w:val="Hyperlink"/>
    <w:basedOn w:val="a0"/>
    <w:rsid w:val="00B959D9"/>
    <w:rPr>
      <w:color w:val="669900"/>
      <w:u w:val="single"/>
    </w:rPr>
  </w:style>
  <w:style w:type="paragraph" w:customStyle="1" w:styleId="text">
    <w:name w:val="text"/>
    <w:basedOn w:val="a"/>
    <w:rsid w:val="00B959D9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paragraph" w:styleId="10">
    <w:name w:val="toc 1"/>
    <w:basedOn w:val="a"/>
    <w:next w:val="a"/>
    <w:autoRedefine/>
    <w:semiHidden/>
    <w:rsid w:val="0011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Links>
    <vt:vector size="30" baseType="variant"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_Toc247745992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_Toc247745991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_Toc247745990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_Toc247745989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_Toc247745988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admin</cp:lastModifiedBy>
  <cp:revision>2</cp:revision>
  <dcterms:created xsi:type="dcterms:W3CDTF">2014-04-14T13:39:00Z</dcterms:created>
  <dcterms:modified xsi:type="dcterms:W3CDTF">2014-04-14T13:39:00Z</dcterms:modified>
</cp:coreProperties>
</file>