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A0" w:rsidRDefault="00CD6EA0">
      <w:pPr>
        <w:spacing w:line="360" w:lineRule="auto"/>
        <w:jc w:val="center"/>
        <w:rPr>
          <w:b/>
          <w:bCs/>
          <w:sz w:val="28"/>
          <w:szCs w:val="32"/>
          <w:lang w:val="uk-UA"/>
        </w:rPr>
      </w:pPr>
    </w:p>
    <w:p w:rsidR="00CD6EA0" w:rsidRDefault="00CD6EA0">
      <w:pPr>
        <w:spacing w:line="360" w:lineRule="auto"/>
        <w:jc w:val="center"/>
        <w:rPr>
          <w:b/>
          <w:bCs/>
          <w:sz w:val="28"/>
          <w:szCs w:val="32"/>
          <w:lang w:val="uk-UA"/>
        </w:rPr>
      </w:pPr>
    </w:p>
    <w:p w:rsidR="00CD6EA0" w:rsidRDefault="00CD6EA0">
      <w:pPr>
        <w:spacing w:line="360" w:lineRule="auto"/>
        <w:jc w:val="center"/>
        <w:rPr>
          <w:b/>
          <w:bCs/>
          <w:sz w:val="28"/>
          <w:szCs w:val="32"/>
          <w:lang w:val="uk-UA"/>
        </w:rPr>
      </w:pPr>
    </w:p>
    <w:p w:rsidR="00CD6EA0" w:rsidRDefault="00CD6EA0">
      <w:pPr>
        <w:spacing w:line="360" w:lineRule="auto"/>
        <w:jc w:val="center"/>
        <w:rPr>
          <w:b/>
          <w:bCs/>
          <w:sz w:val="28"/>
          <w:szCs w:val="32"/>
          <w:lang w:val="uk-UA"/>
        </w:rPr>
      </w:pPr>
    </w:p>
    <w:p w:rsidR="00CD6EA0" w:rsidRDefault="00CD6EA0">
      <w:pPr>
        <w:spacing w:line="360" w:lineRule="auto"/>
        <w:jc w:val="center"/>
        <w:rPr>
          <w:b/>
          <w:bCs/>
          <w:sz w:val="28"/>
          <w:szCs w:val="32"/>
          <w:lang w:val="uk-UA"/>
        </w:rPr>
      </w:pPr>
    </w:p>
    <w:p w:rsidR="00CD6EA0" w:rsidRDefault="00CD6EA0">
      <w:pPr>
        <w:spacing w:line="360" w:lineRule="auto"/>
        <w:jc w:val="center"/>
        <w:rPr>
          <w:b/>
          <w:bCs/>
          <w:sz w:val="28"/>
          <w:szCs w:val="32"/>
          <w:lang w:val="uk-UA"/>
        </w:rPr>
      </w:pPr>
    </w:p>
    <w:p w:rsidR="00CD6EA0" w:rsidRDefault="00CD6EA0">
      <w:pPr>
        <w:spacing w:line="360" w:lineRule="auto"/>
        <w:jc w:val="center"/>
        <w:rPr>
          <w:b/>
          <w:bCs/>
          <w:sz w:val="28"/>
          <w:szCs w:val="32"/>
          <w:lang w:val="uk-UA"/>
        </w:rPr>
      </w:pPr>
    </w:p>
    <w:p w:rsidR="00CD6EA0" w:rsidRDefault="00CD6EA0">
      <w:pPr>
        <w:spacing w:line="360" w:lineRule="auto"/>
        <w:jc w:val="center"/>
        <w:rPr>
          <w:b/>
          <w:bCs/>
          <w:sz w:val="28"/>
          <w:szCs w:val="32"/>
          <w:lang w:val="uk-UA"/>
        </w:rPr>
      </w:pPr>
    </w:p>
    <w:p w:rsidR="00CD6EA0" w:rsidRDefault="006D15EA">
      <w:pPr>
        <w:spacing w:line="360" w:lineRule="auto"/>
        <w:jc w:val="center"/>
        <w:rPr>
          <w:b/>
          <w:bCs/>
          <w:sz w:val="28"/>
          <w:szCs w:val="32"/>
          <w:lang w:val="uk-UA"/>
        </w:rPr>
      </w:pPr>
      <w:r>
        <w:rPr>
          <w:b/>
          <w:bCs/>
          <w:sz w:val="28"/>
          <w:szCs w:val="32"/>
          <w:lang w:val="uk-UA"/>
        </w:rPr>
        <w:t>Реферат на тему:</w:t>
      </w:r>
    </w:p>
    <w:p w:rsidR="00CD6EA0" w:rsidRDefault="006D15EA">
      <w:pPr>
        <w:spacing w:line="360" w:lineRule="auto"/>
        <w:jc w:val="center"/>
        <w:rPr>
          <w:b/>
          <w:bCs/>
          <w:sz w:val="28"/>
          <w:szCs w:val="32"/>
          <w:lang w:val="uk-UA"/>
        </w:rPr>
      </w:pPr>
      <w:r>
        <w:rPr>
          <w:b/>
          <w:bCs/>
          <w:sz w:val="28"/>
          <w:szCs w:val="32"/>
          <w:lang w:val="uk-UA"/>
        </w:rPr>
        <w:t xml:space="preserve">РАННИК ВУЗЛУВАТИЙ, </w:t>
      </w:r>
    </w:p>
    <w:p w:rsidR="00CD6EA0" w:rsidRDefault="006D15EA">
      <w:pPr>
        <w:spacing w:line="360" w:lineRule="auto"/>
        <w:jc w:val="center"/>
        <w:rPr>
          <w:sz w:val="28"/>
          <w:lang w:val="uk-UA"/>
        </w:rPr>
      </w:pPr>
      <w:r>
        <w:rPr>
          <w:b/>
          <w:bCs/>
          <w:sz w:val="28"/>
          <w:szCs w:val="32"/>
          <w:lang w:val="uk-UA"/>
        </w:rPr>
        <w:t xml:space="preserve">РЕДЬКА ПОСІВНА ЧОРНА </w:t>
      </w:r>
      <w:r>
        <w:rPr>
          <w:b/>
          <w:bCs/>
          <w:sz w:val="28"/>
          <w:szCs w:val="32"/>
          <w:lang w:val="uk-UA"/>
        </w:rPr>
        <w:br w:type="page"/>
        <w:t xml:space="preserve">РАННИК ВУЗЛУВАТИЙ </w:t>
      </w:r>
      <w:r>
        <w:rPr>
          <w:b/>
          <w:bCs/>
          <w:sz w:val="28"/>
          <w:szCs w:val="32"/>
          <w:lang w:val="uk-UA"/>
        </w:rPr>
        <w:br/>
        <w:t>Scrophularia nodosa</w:t>
      </w:r>
      <w:r>
        <w:rPr>
          <w:b/>
          <w:bCs/>
          <w:sz w:val="28"/>
          <w:szCs w:val="32"/>
          <w:lang w:val="uk-UA"/>
        </w:rPr>
        <w:br/>
      </w:r>
      <w:r w:rsidR="006544CD">
        <w:rPr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3.25pt;height:199.5pt">
            <v:imagedata r:id="rId4" o:title=""/>
          </v:shape>
        </w:pict>
      </w:r>
    </w:p>
    <w:p w:rsidR="00CD6EA0" w:rsidRDefault="006D15E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Багаторічна трав'яниста рослина родини ранникових. Має бульбоподібне потовщене кореневище. Стебло прямостояче, просте, до 100 см заввишки, гладеньке. Листки супротивні, черешкові, пилчасті, видовжено-яйцеподібно-довгасті або ланцетно-довгасті, гострі до 16 см завдовжки і до 8 см завширшки. Квітки дрібні, двостатеві, неправильні, зібрані у довге волотисте суцвіття; віночок глечико-дзвоникоподібний, зеленаво-бурий, з двогубим п'ятилопатевим відгином і з нижньою лопаттю, яка відігнута донизу, верхня частина і спинка буро-червоні. Чашечка в 2,5 - 4 рази коротша за віночок. Цвіте з травня до серпня. Плід - коробочка.</w:t>
      </w:r>
      <w:r>
        <w:rPr>
          <w:sz w:val="28"/>
          <w:szCs w:val="28"/>
          <w:lang w:val="uk-UA"/>
        </w:rPr>
        <w:br/>
        <w:t>Росте повсій території України на луках, серед чагарників, у лісах.</w:t>
      </w:r>
      <w:r>
        <w:rPr>
          <w:sz w:val="28"/>
          <w:szCs w:val="28"/>
          <w:lang w:val="uk-UA"/>
        </w:rPr>
        <w:br/>
        <w:t>Для виготовлення галенових лікарських форм, використовують траву і кореневище рослини. Траву заготовляють в період цвітіння зрізуючи верхівки стебел завдовжки до 30 см. Кореневища копають восени.</w:t>
      </w:r>
      <w:r>
        <w:rPr>
          <w:sz w:val="28"/>
          <w:szCs w:val="28"/>
          <w:lang w:val="uk-UA"/>
        </w:rPr>
        <w:br/>
        <w:t>Трава і кореневища ранника вузловатого містять алкалоїди, флавоноїд (сесперидин), дубильні й смолисті речовини, отруйний сапонін, органічні кислоти, мінеральні речовини (мікро- та макроелементи), вітаміни.</w:t>
      </w:r>
      <w:r>
        <w:rPr>
          <w:sz w:val="28"/>
          <w:szCs w:val="28"/>
          <w:lang w:val="uk-UA"/>
        </w:rPr>
        <w:br/>
        <w:t xml:space="preserve">При призначенні всередину галенові препарати ранника виявляють дермотонічну, протиалергічну, болетамувальну, протисверблячу дію. </w:t>
      </w:r>
      <w:r>
        <w:rPr>
          <w:sz w:val="28"/>
          <w:szCs w:val="28"/>
          <w:lang w:val="uk-UA"/>
        </w:rPr>
        <w:br/>
        <w:t>В народній медицині застосовують настій кореневища ранника вузловатого при сверблячих висипах на шкірі й запаленні лімфатичних вузлів, скрофульозі, зобі, новоутвореннях і суглобовому ревматизмі. Настій трави ранника вузловатого при кропив'янці.</w:t>
      </w:r>
      <w:r>
        <w:rPr>
          <w:sz w:val="28"/>
          <w:szCs w:val="28"/>
          <w:lang w:val="uk-UA"/>
        </w:rPr>
        <w:br/>
        <w:t>При зовнішньому застосуванні галенові препарати ранника вузловатого діють протизапально, тамують біль, заспокоюють свербіння, прискорюють гоєння ран. Настій кореневища ранника вузловатого використовують для компресів (тричі на день при фурункулах і свербінні шкіри), примочки (тричі на день при геморої) і полоскання горла (при ангінах). Свіжу потовчену траву або порошок із висушеної трави використовують для присипання тривалонезаживаючих ран для швидшого їх гоєння. Припарки з висушеної трави застосовують при абсцесах, фурункулах.</w:t>
      </w:r>
      <w:r>
        <w:rPr>
          <w:sz w:val="28"/>
          <w:szCs w:val="28"/>
          <w:lang w:val="uk-UA"/>
        </w:rPr>
        <w:br/>
        <w:t>Внутрішньо - 1 чайну ложку кореневища ранника вузловатого настоюють на 200 мл окропу, охолоджують і одержаний настій випивають за день ковтками; 5 г трави настоюють на 200 мл окропу і одержаний охолоджений настій випивають протягом дня за 3 прийоми.</w:t>
      </w:r>
      <w:r>
        <w:rPr>
          <w:sz w:val="28"/>
          <w:szCs w:val="28"/>
          <w:lang w:val="uk-UA"/>
        </w:rPr>
        <w:br/>
        <w:t>Зовнішньо - полоскання, примочки і компреси з відвару кореневищ (2 ч ложки висушеної сировини на 200 мл окропу, варити 20 хв, процідити).</w:t>
      </w:r>
      <w:r>
        <w:rPr>
          <w:sz w:val="28"/>
          <w:szCs w:val="28"/>
          <w:lang w:val="uk-UA"/>
        </w:rPr>
        <w:br/>
        <w:t>При використанні галенових препаратів ранника слід дотримуватися обережності, тому, що відноситься до отруйних рослин.</w:t>
      </w:r>
    </w:p>
    <w:p w:rsidR="00CD6EA0" w:rsidRDefault="006D15EA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br w:type="page"/>
      </w:r>
      <w:r>
        <w:rPr>
          <w:b/>
          <w:bCs/>
          <w:sz w:val="28"/>
          <w:szCs w:val="32"/>
          <w:lang w:val="uk-UA"/>
        </w:rPr>
        <w:t xml:space="preserve">РЕДЬКА ПОСІВНА ЧОРНА </w:t>
      </w:r>
      <w:r>
        <w:rPr>
          <w:b/>
          <w:bCs/>
          <w:sz w:val="28"/>
          <w:szCs w:val="32"/>
          <w:lang w:val="uk-UA"/>
        </w:rPr>
        <w:br/>
        <w:t>Raphanus sativus</w:t>
      </w:r>
      <w:r>
        <w:rPr>
          <w:b/>
          <w:bCs/>
          <w:sz w:val="28"/>
          <w:szCs w:val="32"/>
          <w:lang w:val="uk-UA"/>
        </w:rPr>
        <w:br/>
      </w:r>
      <w:r>
        <w:rPr>
          <w:sz w:val="28"/>
          <w:lang w:val="uk-UA"/>
        </w:rPr>
        <w:t> </w:t>
      </w:r>
    </w:p>
    <w:p w:rsidR="00CD6EA0" w:rsidRDefault="006D15E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Овочева коренеплідна, дворiчна рослина родини капустяних. У перший рiк розвиває розетку лiроподібних перистонадрiзаних листкiв i коренеплід, на другий рiк - квiтконосне стебло i насiння. Стебло прямостояче, розгалужене, до 100 см заввишки. Квiтки дрiбнi, двостатевi, правильнi, бiлi у китицях, оцвiтина подвiйна, чотиричленна. Цвiте у квiтнi - травнi. Плід - веретеноподiбний товстий роздутий стручок.</w:t>
      </w:r>
      <w:r>
        <w:rPr>
          <w:sz w:val="28"/>
          <w:szCs w:val="28"/>
          <w:lang w:val="uk-UA"/>
        </w:rPr>
        <w:br/>
        <w:t>Вирощують на городах як овочеву i лiкарську рослину.</w:t>
      </w:r>
      <w:r>
        <w:rPr>
          <w:sz w:val="28"/>
          <w:szCs w:val="28"/>
          <w:lang w:val="uk-UA"/>
        </w:rPr>
        <w:br/>
        <w:t>Використовують свiжi коренеплоди i насiння. Коренеплоди зберiгають у пiдвалах у вологому пiску.</w:t>
      </w:r>
      <w:r>
        <w:rPr>
          <w:sz w:val="28"/>
          <w:szCs w:val="28"/>
          <w:lang w:val="uk-UA"/>
        </w:rPr>
        <w:br/>
        <w:t>Коренеплоди мiстять цукри, бiлки, амiнокислоти, клітковина, ферменти (дiастаза, каталаза, глюкозидаза, оксидаза), вiтамiни, антоцiани, органiчнi кислоти, лiпiди, органiчнi сполуки сiрки, солi калiю (до 1 г %), мiкро- та макроелементи. В насiннi є жирна й ефiрна олiї.</w:t>
      </w:r>
      <w:r>
        <w:rPr>
          <w:sz w:val="28"/>
          <w:szCs w:val="28"/>
          <w:lang w:val="uk-UA"/>
        </w:rPr>
        <w:br/>
        <w:t>Експериментальними дослiдженнями встановлено, що свiжий сік редьки має дiуретичнi, жовчогiннi властивостi, крім того, він пiдвищує толерантнiсть органiзму до вуглеводiв (при цукровому дiабетi), наділений фiтонцидними, відхаркувальними, протикашльовими властивостями; посилює секрецiю залоз шлунка i кишечника (за рахунок наявностi органiчних сполук сiрки).</w:t>
      </w:r>
      <w:r>
        <w:rPr>
          <w:sz w:val="28"/>
          <w:szCs w:val="28"/>
          <w:lang w:val="uk-UA"/>
        </w:rPr>
        <w:br/>
        <w:t>Всередину застосовують сік редьки при токсичних гепатитах, цирозах печiнки, холециститах, жовчнокам'янiй хворобi, порушеннi серцевого ритму, кардiоневрозах, гіпоацидному гастритi, атонiї кишечника. У поєднаннi з медом сік редьки п'ють при бронхiтах, захриплостi, коклюшi, вiдсутностi апетиту. При паралiчi язика необхiдно жувати редьку. Сік редьки разом із соком моркви та буряка 1:1:1 вживають при анемiї, злоякiсних пухлинах.</w:t>
      </w:r>
      <w:r>
        <w:rPr>
          <w:sz w:val="28"/>
          <w:szCs w:val="28"/>
          <w:lang w:val="uk-UA"/>
        </w:rPr>
        <w:br/>
        <w:t xml:space="preserve">Внутрiшньо - свiжий сік п'ють по 1 ст ложцi тричі на день. При коклюшi та кашлi застосовують слiдуючу лiкарську форму; миють редьку, вирiзають у ній середину i заповнюють до половину бджолиним медом, настоюють у теплому мiсці 3 доби). Приймають по 1 ч ложцi 4 рази на день. Насіння редьки дієвий засіб проти вітіліго - для цього необхідно щодня споживати по 2 г насіння, ретельно розжовуючи . </w:t>
      </w:r>
      <w:r>
        <w:rPr>
          <w:sz w:val="28"/>
          <w:szCs w:val="28"/>
          <w:lang w:val="uk-UA"/>
        </w:rPr>
        <w:br/>
        <w:t>Зовнiшньо - для мiсцевого лiкування використовують сік i насiння редьки. Свiжим соком промивають гнiйнi рани, виразки, розтирають дiлянки шкiри при мiозитах, радикулiтах, артралгiях.</w:t>
      </w:r>
    </w:p>
    <w:p w:rsidR="00CD6EA0" w:rsidRDefault="00CD6EA0">
      <w:pPr>
        <w:spacing w:line="360" w:lineRule="auto"/>
        <w:rPr>
          <w:sz w:val="28"/>
          <w:szCs w:val="20"/>
          <w:lang w:val="uk-UA"/>
        </w:rPr>
      </w:pPr>
    </w:p>
    <w:p w:rsidR="00CD6EA0" w:rsidRDefault="00CD6EA0">
      <w:pPr>
        <w:spacing w:line="360" w:lineRule="auto"/>
        <w:rPr>
          <w:sz w:val="28"/>
          <w:lang w:val="uk-UA"/>
        </w:rPr>
      </w:pPr>
      <w:bookmarkStart w:id="0" w:name="_GoBack"/>
      <w:bookmarkEnd w:id="0"/>
    </w:p>
    <w:sectPr w:rsidR="00CD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5EA"/>
    <w:rsid w:val="006544CD"/>
    <w:rsid w:val="006D15EA"/>
    <w:rsid w:val="00CD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F3F92C-7B4E-4CE1-A369-C828448A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b/>
      <w:bCs/>
      <w:strike w:val="0"/>
      <w:dstrike w:val="0"/>
      <w:color w:val="66CC99"/>
      <w:sz w:val="26"/>
      <w:szCs w:val="26"/>
      <w:u w:val="none"/>
      <w:effect w:val="none"/>
    </w:rPr>
  </w:style>
  <w:style w:type="paragraph" w:customStyle="1" w:styleId="rightlink">
    <w:name w:val="rightlink"/>
    <w:basedOn w:val="a"/>
    <w:pPr>
      <w:spacing w:before="100" w:beforeAutospacing="1" w:after="100" w:afterAutospacing="1"/>
    </w:pPr>
    <w:rPr>
      <w:rFonts w:ascii="Arial" w:hAnsi="Arial" w:cs="Arial"/>
      <w:color w:val="999999"/>
      <w:sz w:val="22"/>
      <w:szCs w:val="22"/>
    </w:rPr>
  </w:style>
  <w:style w:type="character" w:styleId="a4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РАННИК ВУЗЛУВАТИЙ </vt:lpstr>
    </vt:vector>
  </TitlesOfParts>
  <Manager>Природничі науки</Manager>
  <Company>Природничі науки</Company>
  <LinksUpToDate>false</LinksUpToDate>
  <CharactersWithSpaces>4831</CharactersWithSpaces>
  <SharedDoc>false</SharedDoc>
  <HyperlinkBase>Природничі науки</HyperlinkBase>
  <HLinks>
    <vt:vector size="6" baseType="variant">
      <vt:variant>
        <vt:i4>74252396</vt:i4>
      </vt:variant>
      <vt:variant>
        <vt:i4>1488</vt:i4>
      </vt:variant>
      <vt:variant>
        <vt:i4>1025</vt:i4>
      </vt:variant>
      <vt:variant>
        <vt:i4>1</vt:i4>
      </vt:variant>
      <vt:variant>
        <vt:lpwstr>C:\Documents and Settings\користувач\Рабочий стол\grigaonline.narod.ru\otr7-3.jpg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РАННИК ВУЗЛУВАТИЙ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2014-04-09T14:21:00Z</dcterms:created>
  <dcterms:modified xsi:type="dcterms:W3CDTF">2014-04-09T14:21:00Z</dcterms:modified>
  <cp:category>Природничі науки</cp:category>
</cp:coreProperties>
</file>