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7A79" w:rsidRDefault="000C4369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понятия ф</w:t>
      </w:r>
      <w:r w:rsidR="004A7A79" w:rsidRPr="00CA210A">
        <w:rPr>
          <w:rFonts w:ascii="Times New Roman" w:hAnsi="Times New Roman"/>
          <w:b/>
          <w:sz w:val="28"/>
          <w:szCs w:val="28"/>
          <w:lang w:eastAsia="ru-RU"/>
        </w:rPr>
        <w:t>онетик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</w:p>
    <w:p w:rsidR="00CA210A" w:rsidRPr="00CA210A" w:rsidRDefault="00CA210A" w:rsidP="00CA210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210A" w:rsidRDefault="00CA210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4A7A79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Фонетика раздел языкознания, изучающий звуковые </w:t>
      </w:r>
      <w:r w:rsidR="00CA210A">
        <w:rPr>
          <w:rFonts w:ascii="Times New Roman" w:hAnsi="Times New Roman"/>
          <w:bCs/>
          <w:sz w:val="28"/>
          <w:szCs w:val="28"/>
          <w:lang w:eastAsia="ru-RU"/>
        </w:rPr>
        <w:t xml:space="preserve">формы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языка, их акустические и артикуляцию, свойства, законы, по которым они образуются, вила функционирования.</w:t>
      </w:r>
    </w:p>
    <w:p w:rsidR="00CA210A" w:rsidRPr="00CA210A" w:rsidRDefault="00CA210A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7A79" w:rsidRPr="00CA210A" w:rsidRDefault="004A7A79" w:rsidP="00CA210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bookmark0"/>
      <w:r w:rsidRPr="00CA210A">
        <w:rPr>
          <w:rFonts w:ascii="Times New Roman" w:eastAsia="Arial Unicode MS" w:hAnsi="Times New Roman"/>
          <w:bCs/>
          <w:sz w:val="28"/>
          <w:szCs w:val="28"/>
          <w:lang w:eastAsia="ru-RU"/>
        </w:rPr>
        <w:t>Основные фонетические единицы</w:t>
      </w:r>
      <w:bookmarkEnd w:id="0"/>
    </w:p>
    <w:p w:rsidR="00CA210A" w:rsidRDefault="00CA210A" w:rsidP="00CA210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Звук речи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минимальная единица вой цепи, возникающая в результате арти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 xml:space="preserve">куляции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человека и характеризующаяся определенными 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 xml:space="preserve">фонетическими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свойствами.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Звук является основной единицей языка со словом и предложением, но сам по себе о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имеет никакого значения.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Звуки выполняют в языке важную смысл, 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значительную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роль: они создают внешнюю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оболочку слов и тем самым помогают 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отличить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слова друг от друга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Слова различаются количеством звуков,</w:t>
      </w:r>
      <w:r w:rsidRPr="00CA210A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из </w:t>
      </w:r>
      <w:r w:rsidR="00267460">
        <w:rPr>
          <w:rFonts w:ascii="Times New Roman" w:eastAsia="Arial Unicode MS" w:hAnsi="Times New Roman"/>
          <w:bCs/>
          <w:sz w:val="28"/>
          <w:szCs w:val="28"/>
          <w:lang w:eastAsia="ru-RU"/>
        </w:rPr>
        <w:t>ко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торых они состоят, набором звуков, последова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те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л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ностью расположения звуков.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Звуки языка образуются в речевом аппарате при выдыхании воздуха. В речевом аппарате можно выделить следующие части:</w:t>
      </w:r>
    </w:p>
    <w:p w:rsidR="004A7A79" w:rsidRPr="00CA210A" w:rsidRDefault="004A7A79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дыхательный аппарат (легкие, бронхи, трахея), который создает необходимое для образования звуковых колебаний давление воздушной струи;</w:t>
      </w:r>
    </w:p>
    <w:p w:rsidR="004A7A79" w:rsidRPr="00CA210A" w:rsidRDefault="004A7A79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гортань, где происходят колебания голосовых связок и образуется тон звука;</w:t>
      </w:r>
    </w:p>
    <w:p w:rsidR="00267460" w:rsidRPr="00267460" w:rsidRDefault="004A7A79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460">
        <w:rPr>
          <w:rFonts w:ascii="Times New Roman" w:hAnsi="Times New Roman"/>
          <w:bCs/>
          <w:sz w:val="28"/>
          <w:szCs w:val="28"/>
          <w:lang w:eastAsia="ru-RU"/>
        </w:rPr>
        <w:t>полости рта и носа, где под влиянием колебаний голосовых связок происходят колебания воз</w:t>
      </w:r>
      <w:r w:rsidR="00267460" w:rsidRPr="002674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267460">
        <w:rPr>
          <w:rFonts w:ascii="Times New Roman" w:hAnsi="Times New Roman"/>
          <w:bCs/>
          <w:sz w:val="28"/>
          <w:szCs w:val="28"/>
          <w:lang w:eastAsia="ru-RU"/>
        </w:rPr>
        <w:t xml:space="preserve">ушной массы и создаются дополнительные тоны и обертоны, наслаивающиеся на основной тон, возникший в гортани. </w:t>
      </w:r>
    </w:p>
    <w:p w:rsidR="00267460" w:rsidRPr="00267460" w:rsidRDefault="004A7A79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460">
        <w:rPr>
          <w:rFonts w:ascii="Times New Roman" w:hAnsi="Times New Roman"/>
          <w:bCs/>
          <w:sz w:val="28"/>
          <w:szCs w:val="28"/>
          <w:lang w:eastAsia="ru-RU"/>
        </w:rPr>
        <w:t>Полости рта и носа являются резонаторами, усиливающими дополнительные тоны звука;</w:t>
      </w:r>
      <w:r w:rsidR="00267460" w:rsidRPr="002674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67460">
        <w:rPr>
          <w:rFonts w:ascii="Times New Roman" w:hAnsi="Times New Roman"/>
          <w:bCs/>
          <w:sz w:val="28"/>
          <w:szCs w:val="28"/>
          <w:lang w:eastAsia="ru-RU"/>
        </w:rPr>
        <w:t>органы произношения, т. е. язык, губы</w:t>
      </w:r>
      <w:r w:rsidR="0026746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A7A79" w:rsidRPr="00267460" w:rsidRDefault="004A7A79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460">
        <w:rPr>
          <w:rFonts w:ascii="Times New Roman" w:hAnsi="Times New Roman"/>
          <w:bCs/>
          <w:sz w:val="28"/>
          <w:szCs w:val="28"/>
          <w:lang w:eastAsia="ru-RU"/>
        </w:rPr>
        <w:t>5) головной мозг и нервная система человека, управляющие всей работой речевого аппарата.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Артикуляционно все звуки речи делятся на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гласные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согласные.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Основные различия между ними связаны со способом образования этих звуков и их ролью при формировании слога. Слогообразующими являются гласные» которые образуют вершину слога, поэтому практически во всех языках мира число согласных превышает число гласных.</w:t>
      </w:r>
    </w:p>
    <w:p w:rsidR="00267460" w:rsidRDefault="00267460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267460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Принципы классификации звуков речи</w:t>
      </w:r>
    </w:p>
    <w:p w:rsidR="00267460" w:rsidRDefault="00267460" w:rsidP="0026746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Звуки русского языка по особенностям образования и акустическим свойствам делятся на гласные и согласные.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Гласные — это звуки, которые состоят только из голоса, при образовании гласных обязательно участие голосовых связок и отсутствие преграды в полости рта. Выдыхаемый воздух проходит через рот, не встречая никаких преград. Фонетическая функция гласных — в организации звуковой целостности слога, слова.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русском языке основных гласных звуков шесть: [а], [о], [у], [э], [и], [ы].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Гласные звуки бывают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ударными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(например, 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шум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[у],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лес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[э]) 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безударными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(например: 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вода —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[а],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весна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[и]).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Согласные — это звуки, которые состоят из шума или голоса и шума: при артикуляции согласных выдыхаемый воздух встречает на своем пути преграды в полости рта. При образовании согласных необязательно участие голосовых связок, но обязательно наличие преграды и смыкательной артикуляции.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Согласные как класс звуков противостоят гласным еще и потому, что они не являются слогообразующими: само название «согласный», т. е. встречающийся вместе с гласным, указывает на подчиненную роль согласного в слоге.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Наконец, следует отметить еще один важный признак в противопоставлении гласных и согласных — их роль как носителей определенной информации. Поскольку гласных значительно меньше, чем согласных, они чаще встречаются, выбор их довольно прост. Согласных значительно больше гласных, поэтому возможность выбора необходимого из них труднее.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В зависимости от степени участия голосовых связок при образовании согласных они делятся на 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звонкие и глухие.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Звонкие и глухие согласные бывают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парными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непарными.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При артикуляции звонких согласных голосовые связки напряжены и находятся в состоянии колебания, в артикуляции глухих согласных они не участвуют. В большинстве артикуляционных признаков согласных учитывается степень участия шума.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соответствии с этим признаком все согласные делятся на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шумные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сонорные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(от лат. Зопогиз — звучный).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Звонкий согласный на конце слова и перед глухим согласным заменяется парным ему глухим. Эта замена называется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оглушением (друг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[к],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ложка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[ш]).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Глухой согласный перед звонким согласным (кроме л,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р, Ну м, й)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заменяется парным ему звонким. Эта замена называется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озвончением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(просьба — [з']).</w:t>
      </w:r>
    </w:p>
    <w:p w:rsidR="00267460" w:rsidRDefault="00267460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267460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Слог. Ударение</w:t>
      </w:r>
    </w:p>
    <w:p w:rsidR="00267460" w:rsidRDefault="00267460" w:rsidP="00CA21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Слог — это один гласный звук или несколько звуков в слове, которые в процессе говорения произносятся одним толчком воздуха. Слог — это наименьшая единица произнесения слова. Слоги, состоящие из двух и более звуков, могут оканчиваться либо на гласный (это открытый слог, например 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по-ра, го-ра,),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либо на согласный (это закрытый слог, например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док-тор, чер-ный).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Ударение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выделение слога в слове с большей силой при произнесении слова с помощью фонетических средств (силой голоса, долготой звучания, высотой тона).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Ударение всегда падает на гласный звук в слоге,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кн</w:t>
      </w:r>
      <w:r w:rsidR="00DD2224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-га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ве-с</w:t>
      </w:r>
      <w:r w:rsidR="000F2C45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н-ний, при-гла-с</w:t>
      </w:r>
      <w:r w:rsidR="000F2C45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тъ.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зависимости от расположения ударения в слоговой структуре слова выделяют ударение свободное и связанное.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Свободное ударение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нефиксированное ударение, которое может падать на любой слог слова (в русском языке, например, оно может быть на последнем слоге: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хорошо,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на предпоследнем: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подруга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, на третьем от конца: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дорого.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Связанное ударение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фиксированное ударение, привязанное к определенному слогу в слове (во французском языке оно находится на последнем слоге, в английском на первом).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По отношению к морфологической структуре слова ударение может быть подвижным и неподвижным.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Подво</w:t>
      </w:r>
      <w:r w:rsidR="00DD2224">
        <w:rPr>
          <w:rFonts w:ascii="Times New Roman" w:hAnsi="Times New Roman"/>
          <w:bCs/>
          <w:iCs/>
          <w:sz w:val="28"/>
          <w:szCs w:val="28"/>
          <w:lang w:eastAsia="ru-RU"/>
        </w:rPr>
        <w:t>енное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ударение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ударение, которое способно перемещаться в разных словоформах одного и того же слова, оно не привязано к одной и той же морфеме,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гора — гору.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Неподвижное ударение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постоянное ударение, привязанное к одной и той же морфеме разных словоформ слова,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книга, книгу, книгой.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Ударение может различать значения слов или разные формы слова: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атлас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(собрание географических карт) — атлас (блестящая шёлковая ткань), окна (им.п. мн.ч.) - окно (род.п. ед.ч.)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Слово обычно имеет одно ударение, однако иногда (как правило, в сложных словах) возникает побочное ударение (например: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мединститут, двухэтажный).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Для обозначения ударения на письме в нужных случаях используется знак а вверху над ударной гласной.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некоторых словах русского языка ударение ставится то на одном, то на другом слоге. Оба варианта являются правильными,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одновременно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одновременно, творог — творог, иначе — иначе, мышление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мышление.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Русское ударение</w:t>
      </w:r>
      <w:r w:rsidRPr="00CA210A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в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изменяемых словах при их сложении или сопряжении может сохраняться на той же части слова, на который оно было в начальной форме: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гора — горы, большой — большого, песчаный — песчаного, выбрать — выберу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, а может переходить на другую часть слова,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дружок — дружка, занять — заняла.</w:t>
      </w:r>
    </w:p>
    <w:p w:rsidR="00DD2224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Фонема как единица языка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каждом языке существует огромное разнообразие звуков. Но все многообразие звуков речи можно свести к небольшому числу единиц языка (фонем), участвующих в смысловой дифференциации слов или их форм.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Фонема</w:t>
      </w:r>
      <w:r w:rsidR="00DD2224">
        <w:rPr>
          <w:rFonts w:ascii="Times New Roman" w:hAnsi="Times New Roman"/>
          <w:bCs/>
          <w:sz w:val="28"/>
          <w:szCs w:val="28"/>
          <w:lang w:eastAsia="ru-RU"/>
        </w:rPr>
        <w:t xml:space="preserve"> -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это единица звукового строя языка, представленная рядом позиционно чередующихся звуков, служащая для опознавания и различения значимых еди</w:t>
      </w:r>
      <w:r w:rsidR="00DD2224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иц я</w:t>
      </w:r>
      <w:r w:rsidR="00DD2224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ыка.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русском языке 5 гласных фонем, а число согласных фонем колеблется от 32 до 37.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Как любая единица языка, фонема обладает присущими ей фонологическими признаками. Одни из них являются «пассивными» признаками, другие — «активными», например: твердость, звонкость, взрывность. Чтобы определить фонему, необходим мо знать набор ее дифференциальных признаков.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Чтобы определить фонему, надо найти такую позицию в слове, в которой различается больше всего фонем (сравните: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мал — мол — мул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здесь под ударением в одном и том же фонетическом окружении различаются фонемы [а], [о], [у]).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Позиция — это условие реализации фонемы в речи, ее положение в слове по отношению к ударению, другой фонеме, структуре слова в целом. Различают сильную и слабую позиции.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Сильная позиция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позиция, в которой различается наибольшее количество единиц. Фонема выступает здесь в своем основном облике, что позволяет ей наилучшим образом выполнять свои функции. Для гласных русского языка это позиция под ударением. Для глухих/звонких согласных — позиция перед всеми гласными,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[г]ол — [к]ол.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Слабая позиция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это позиция, в которой различается меньшее, чем в сильной позиции, количество единиц, потому что фонемы имеют ограниченные возможности для выполнения своей различительной функции,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с[а]ма — сама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сома.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Для гласных русского языка слабая позиция— это позиция без ударения. Для глухих/звонких"согласных — позиция конца слова, где они не различаются, совпадая в одном звуке, например: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леса — лиса [лиса], съезд — съест [сйэст].</w:t>
      </w:r>
    </w:p>
    <w:p w:rsidR="00DD2224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Транскрипция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Транскрипция </w:t>
      </w:r>
      <w:r w:rsidR="00DD2224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это особая система письма, используемая для точной передачи звукового состава устной или письменной речи. Транскрипция строится на строгом соблюдении принципа соответствия знака и звука, передаваемого этим знаком: один и тот же знак должен во всех случаях соответствовать одному и тому же звуку.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Различают несколько видов транскрипций. Чаще всего используется фонетическая транскрипция.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Фонетическая транскрипция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используется для передачи слова в полном соответствии с его звучанием, т. е. с ее помощью фиксируется звуковой состав слова. Она строится на основе какого-либо алфавита с использованием надстрочных или подстрочных знаков, служащих для обозначения ударения, мягкости, долготы, краткости. Среди фонетических алфавитов наиболее известен алфавит Международной фонетической ассоциации, построенный на основе латинского алфавита, например, слова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окно и день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передаются следующим образом: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[акпо\ [й</w:t>
      </w:r>
      <w:r w:rsidRPr="00CA210A">
        <w:rPr>
          <w:rFonts w:ascii="Times New Roman" w:hAnsi="Times New Roman"/>
          <w:bCs/>
          <w:iCs/>
          <w:sz w:val="28"/>
          <w:szCs w:val="28"/>
          <w:vertAlign w:val="superscript"/>
          <w:lang w:eastAsia="ru-RU"/>
        </w:rPr>
        <w:t>у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еп</w:t>
      </w:r>
      <w:r w:rsidRPr="00CA210A">
        <w:rPr>
          <w:rFonts w:ascii="Times New Roman" w:hAnsi="Times New Roman"/>
          <w:bCs/>
          <w:iCs/>
          <w:sz w:val="28"/>
          <w:szCs w:val="28"/>
          <w:vertAlign w:val="superscript"/>
          <w:lang w:eastAsia="ru-RU"/>
        </w:rPr>
        <w:t>у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>].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России, кроме того, используется транскрипция, имеющая в своей основе русскую графику: [лтсно],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[д*эн'].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В транскрипции не используются знаки препинания и прописные буквы.</w:t>
      </w:r>
    </w:p>
    <w:p w:rsidR="00DD2224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bookmark1"/>
    </w:p>
    <w:p w:rsidR="004A7A79" w:rsidRPr="00CA210A" w:rsidRDefault="004A7A79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Интонация и ее элементы</w:t>
      </w:r>
      <w:bookmarkEnd w:id="1"/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Интонация — это совокупность ритмико-мелодических компонентов речи, одно из важнейших средств оформления высказывания, выявления его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смысла. С помощью интонации происходит членение речевого потока на смысловые отрезки с дальнейшей детализацией их смысловых отношений. Интонация включает в себя:</w:t>
      </w:r>
    </w:p>
    <w:p w:rsidR="004A7A79" w:rsidRPr="00CA210A" w:rsidRDefault="004A7A79" w:rsidP="00CA21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мелодику речи: основной компонент интонации, она осуществляется повышением и понижением голоса во фразе;</w:t>
      </w:r>
    </w:p>
    <w:p w:rsidR="004A7A79" w:rsidRPr="00CA210A" w:rsidRDefault="004A7A79" w:rsidP="00CA21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ритм речи, т. е. регулярное повторение ударных и безударных, долгих и кратких слогов. Ритм речи служит основой эстетической организации художественного текста — стихотворного и прозаического;</w:t>
      </w:r>
    </w:p>
    <w:p w:rsidR="004A7A79" w:rsidRPr="00CA210A" w:rsidRDefault="004A7A79" w:rsidP="00CA21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интенсивность речи, т. е. степень ее громкости, сила или слабость произнесения высказывания;</w:t>
      </w:r>
    </w:p>
    <w:p w:rsidR="004A7A79" w:rsidRPr="00CA210A" w:rsidRDefault="004A7A79" w:rsidP="00CA21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темп речи, т. е. скорость ее протекания, длительность звучания во времени;</w:t>
      </w:r>
    </w:p>
    <w:p w:rsidR="004A7A79" w:rsidRPr="00CA210A" w:rsidRDefault="004A7A79" w:rsidP="00CA21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тембр речи, т. е. звуковая окраска речи, передающая ее эмоционально-экспрессивные оттенки.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Интонация оформляет высказывание в единое целое, различает типы высказываний с точки зрения их целенаправленности, выражает эмоциональную окраску, характеризует говорящего и ситуацию общения в целом.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Прочитайте, укажите, какую роль играет ударение в словах. Поставьте ударение, составьте 5-7 предложений.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Стая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белок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растительный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белок; орган речи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звучит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орган,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величественный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замок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дверной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замок; пахнет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духами —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пахнет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ветерком; живописные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берега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с противоположного берега;</w:t>
      </w:r>
    </w:p>
    <w:p w:rsidR="004A7A79" w:rsidRPr="00CA210A" w:rsidRDefault="004A7A79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полноводные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реки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вдоль берега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реки; 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вести от близких —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вести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за руку ребенка; дремучие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леса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— опушка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леса; пили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кофе —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пили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 xml:space="preserve"> дерево.</w:t>
      </w:r>
    </w:p>
    <w:p w:rsidR="003149F2" w:rsidRPr="00CA210A" w:rsidRDefault="003149F2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9F2" w:rsidRPr="00CA210A" w:rsidRDefault="003149F2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Орфоэпические и акцентологические нормы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9F2" w:rsidRPr="00CA210A" w:rsidRDefault="003149F2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ОРФОЭПИЧЕСКИЕ НОРМЫ</w:t>
      </w:r>
    </w:p>
    <w:p w:rsidR="003149F2" w:rsidRPr="00CA210A" w:rsidRDefault="003149F2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Орфоэпия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— 1) раздел языкознания, изучающий нормативное литературное произношение; 2) совокупность правил, устанавливающих единообразное произношение, соответствующее принятым в языке произносительным нормам.</w:t>
      </w:r>
    </w:p>
    <w:p w:rsidR="003149F2" w:rsidRPr="00CA210A" w:rsidRDefault="003149F2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русской орфоэпии выделяется несколько разделов:</w:t>
      </w:r>
    </w:p>
    <w:p w:rsidR="003149F2" w:rsidRPr="00CA210A" w:rsidRDefault="003149F2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произношение гласных;</w:t>
      </w:r>
    </w:p>
    <w:p w:rsidR="003149F2" w:rsidRPr="00CA210A" w:rsidRDefault="003149F2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произношение согласных (твердых и мягких, сочетаний согласных);</w:t>
      </w:r>
    </w:p>
    <w:p w:rsidR="003149F2" w:rsidRPr="00CA210A" w:rsidRDefault="003149F2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произношение отдельных грамматических форм;</w:t>
      </w:r>
    </w:p>
    <w:p w:rsidR="003149F2" w:rsidRPr="00CA210A" w:rsidRDefault="003149F2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особенности произношения иностранных слов;</w:t>
      </w:r>
    </w:p>
    <w:p w:rsidR="003149F2" w:rsidRPr="00CA210A" w:rsidRDefault="003149F2" w:rsidP="00CA21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ошибки в произношении отдельных слов.</w:t>
      </w:r>
    </w:p>
    <w:p w:rsidR="000F2C45" w:rsidRDefault="000F2C45" w:rsidP="00CA210A">
      <w:pPr>
        <w:keepNext/>
        <w:keepLines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</w:p>
    <w:p w:rsidR="003149F2" w:rsidRDefault="003149F2" w:rsidP="000F2C45">
      <w:pPr>
        <w:keepNext/>
        <w:keepLines/>
        <w:spacing w:after="0" w:line="360" w:lineRule="auto"/>
        <w:ind w:firstLine="709"/>
        <w:jc w:val="center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Произношение безударных гласных</w:t>
      </w:r>
    </w:p>
    <w:p w:rsidR="000F2C45" w:rsidRPr="00CA210A" w:rsidRDefault="000F2C45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49F2" w:rsidRPr="00CA210A" w:rsidRDefault="003149F2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современном русском литературном языке гласные [а], [е], [о] произносятся отчетливо только под ударением: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мак, пень, дом.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безударном положении они подвергаются качественным и количественным изменениям в результате ослабления артикуляции. Качественная редукция— это изменение звучания гласного с потерей некоторых признаков его тембра. Количественная редукция — это уменьшение его долготы и силы.</w:t>
      </w:r>
    </w:p>
    <w:p w:rsidR="00E14F7F" w:rsidRPr="00CA210A" w:rsidRDefault="00E14F7F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меньшей степени подвержены редукции гласные звуки, которые находятся в первом предударном слоге, например,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и [о] произносятся одинаково — как закрытый звук, обозначаемый в фонетической транскрипции значком -«крышечка» —</w:t>
      </w:r>
      <w:r w:rsidRPr="00CA210A">
        <w:rPr>
          <w:rFonts w:ascii="Times New Roman" w:hAnsi="Times New Roman"/>
          <w:bCs/>
          <w:smallCaps/>
          <w:sz w:val="28"/>
          <w:szCs w:val="28"/>
          <w:lang w:eastAsia="ru-RU"/>
        </w:rPr>
        <w:t xml:space="preserve"> [л]: [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плкдй] — покой, [блзйр] — базар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т.п. От ударного [а] он отличается меньшей продолжительностью.</w:t>
      </w:r>
    </w:p>
    <w:p w:rsidR="00E14F7F" w:rsidRPr="00CA210A" w:rsidRDefault="00E14F7F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Произношение безударного [о] как закрытого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[л]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называется умеренным аканьем и представляет собой особенность русского литературного </w:t>
      </w:r>
      <w:r w:rsidR="00DD2224" w:rsidRPr="00CA210A">
        <w:rPr>
          <w:rFonts w:ascii="Times New Roman" w:hAnsi="Times New Roman"/>
          <w:sz w:val="28"/>
          <w:szCs w:val="28"/>
          <w:lang w:eastAsia="ru-RU"/>
        </w:rPr>
        <w:t>произношения</w:t>
      </w:r>
      <w:r w:rsidRPr="00CA210A">
        <w:rPr>
          <w:rFonts w:ascii="Times New Roman" w:hAnsi="Times New Roman"/>
          <w:sz w:val="28"/>
          <w:szCs w:val="28"/>
          <w:lang w:eastAsia="ru-RU"/>
        </w:rPr>
        <w:t>.</w:t>
      </w:r>
    </w:p>
    <w:p w:rsidR="00E14F7F" w:rsidRPr="00CA210A" w:rsidRDefault="00E14F7F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остальных безударных слогах на месте [о] и [а} произносится краткий звук, обозначаемый в транскрипции знаком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:к[ъ]лос6к, дёл[ь], шкдл[ъ].</w:t>
      </w:r>
    </w:p>
    <w:p w:rsidR="00E14F7F" w:rsidRPr="00CA210A" w:rsidRDefault="00E14F7F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начале слова безударные [а] и [о] произносятся как [а]: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ксиома,[а]блака.</w:t>
      </w:r>
    </w:p>
    <w:p w:rsidR="00E14F7F" w:rsidRPr="00CA210A" w:rsidRDefault="00E14F7F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После твердых шипящих [ж] и [ш] гласный [а] также произносится, как [а], если находится в первом предударном слоге: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ж[а]ргон, ш[а]гатпь</w:t>
      </w:r>
      <w:r w:rsidRPr="00CA210A">
        <w:rPr>
          <w:rFonts w:ascii="Times New Roman" w:hAnsi="Times New Roman"/>
          <w:sz w:val="28"/>
          <w:szCs w:val="28"/>
          <w:lang w:eastAsia="ru-RU"/>
        </w:rPr>
        <w:t>, а перед мягкими согласными произносится звук, средний между [ы] и [э]: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ж[ы</w:t>
      </w:r>
      <w:r w:rsidRPr="00CA210A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э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]лётъ, лош[ы</w:t>
      </w:r>
      <w:r w:rsidRPr="00CA210A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э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]дёй.</w:t>
      </w:r>
    </w:p>
    <w:p w:rsidR="00E14F7F" w:rsidRPr="00CA210A" w:rsidRDefault="00E14F7F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На месте букв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я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первом предударном слоге произносится звук, средний между [е] и [и], обозначаемый в транскрипции [и</w:t>
      </w:r>
      <w:r w:rsidRPr="00CA210A">
        <w:rPr>
          <w:rFonts w:ascii="Times New Roman" w:hAnsi="Times New Roman"/>
          <w:sz w:val="28"/>
          <w:szCs w:val="28"/>
          <w:vertAlign w:val="superscript"/>
          <w:lang w:eastAsia="ru-RU"/>
        </w:rPr>
        <w:t>е</w:t>
      </w:r>
      <w:r w:rsidRPr="00CA210A">
        <w:rPr>
          <w:rFonts w:ascii="Times New Roman" w:hAnsi="Times New Roman"/>
          <w:sz w:val="28"/>
          <w:szCs w:val="28"/>
          <w:lang w:eastAsia="ru-RU"/>
        </w:rPr>
        <w:t>], например: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л[и</w:t>
      </w:r>
      <w:r w:rsidRPr="00CA210A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е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]гугики, з[и</w:t>
      </w:r>
      <w:r w:rsidRPr="00CA210A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е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]мля.</w:t>
      </w:r>
    </w:p>
    <w:p w:rsidR="00E14F7F" w:rsidRPr="00CA210A" w:rsidRDefault="00E14F7F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остальных безударных слогах на месте букв ей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я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произносится краткий [и], обозначаемый в транскрипции знаком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п[ъ]тачбк, выт[ь]нуть.</w:t>
      </w:r>
    </w:p>
    <w:p w:rsidR="00E14F7F" w:rsidRPr="00CA210A" w:rsidRDefault="00E14F7F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На месте сочетаний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аа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, он, до, оо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предударных слогах произносится [а] долгий, обозначаемый в транскрипции [а], например: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в[ одушевление, з[а]парк.</w:t>
      </w:r>
    </w:p>
    <w:p w:rsidR="00E14F7F" w:rsidRPr="00CA210A" w:rsidRDefault="00E14F7F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Отчетливое произношение безударных [а], [о], [е] является нарушением орфоэпических норм русского литературного языка. Оно чаще всего возникает под влиянием письменного облика слова и производит буквенный, а не звуковой состав его. Также ошибки в произношении гласных могут быть вызваны влиянием местных говоров.</w:t>
      </w:r>
    </w:p>
    <w:p w:rsidR="0019078C" w:rsidRPr="00CA210A" w:rsidRDefault="00E14F7F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Ряд орфоэпических ошибок связан с неразличением ударных [е] и [о] (на письме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ё)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после мягких согласных: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афера </w:t>
      </w:r>
      <w:r w:rsidRPr="00CA210A">
        <w:rPr>
          <w:rFonts w:ascii="Times New Roman" w:hAnsi="Times New Roman"/>
          <w:sz w:val="28"/>
          <w:szCs w:val="28"/>
          <w:lang w:eastAsia="ru-RU"/>
        </w:rPr>
        <w:t>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афера, гренадер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гренадёр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 В большинстве исконно</w:t>
      </w:r>
      <w:r w:rsidR="0019078C" w:rsidRPr="00CA210A">
        <w:rPr>
          <w:rFonts w:ascii="Times New Roman" w:hAnsi="Times New Roman"/>
          <w:sz w:val="28"/>
          <w:szCs w:val="28"/>
          <w:lang w:eastAsia="ru-RU"/>
        </w:rPr>
        <w:t xml:space="preserve"> русских слов безударному [е] под ударением соответствует [о], ср.:</w:t>
      </w:r>
      <w:r w:rsidR="0019078C"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жена — жёны, село — сёла</w:t>
      </w:r>
      <w:r w:rsidR="0019078C" w:rsidRPr="00CA210A">
        <w:rPr>
          <w:rFonts w:ascii="Times New Roman" w:hAnsi="Times New Roman"/>
          <w:sz w:val="28"/>
          <w:szCs w:val="28"/>
          <w:lang w:eastAsia="ru-RU"/>
        </w:rPr>
        <w:t xml:space="preserve"> и т.п.</w:t>
      </w:r>
    </w:p>
    <w:p w:rsidR="0019078C" w:rsidRPr="00CA210A" w:rsidRDefault="0019078C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Во многих случаях с помощью звуков [е] и [о] различаются слова или формы слов: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истекший год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истёкший кровью, все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всё, падеж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(существительного)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падёж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(скота).</w:t>
      </w:r>
    </w:p>
    <w:p w:rsidR="0019078C" w:rsidRPr="00CA210A" w:rsidRDefault="0019078C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Однако чаще всего колебания в произношении [е] и [о] не имеют ни смыслоразличительного, ни стилистического значения. Это равноценные варианты литературной нормы. Так, по данным «Орфоэпического словаря русского языка»</w:t>
      </w:r>
      <w:r w:rsidRPr="00CA210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вариантным является произношение следующих слов: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белёсый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белесый, блёклый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блеклый, бытие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бытиё, издалека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издалёка, жёлчь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желчь, манёвр </w:t>
      </w:r>
      <w:r w:rsidRPr="00CA210A">
        <w:rPr>
          <w:rFonts w:ascii="Times New Roman" w:hAnsi="Times New Roman"/>
          <w:sz w:val="28"/>
          <w:szCs w:val="28"/>
          <w:lang w:eastAsia="ru-RU"/>
        </w:rPr>
        <w:t>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маневр, местоименный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местоимённый, пересекший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пересёкший, решетчатый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решётчатый.</w:t>
      </w:r>
    </w:p>
    <w:p w:rsidR="0019078C" w:rsidRPr="00CA210A" w:rsidRDefault="0019078C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Только [е] следует произносить в словах: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акушерка, атлет, афера, блеф, всплеск, гренадер, единоплеменный, заглянет, зев, леска, одновременный, опека, оседлый, склеп, совершенный вид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(термин),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шлем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0F2C45" w:rsidRDefault="0019078C" w:rsidP="000F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Только [о] графически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ё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следует произносить в словах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вояжёр, гравёрный, гололёд, двоежёнство, дрёма, затёкший, искромётный, можжевёловый, никчёмный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0F2C45" w:rsidRDefault="0019078C" w:rsidP="000F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Правильно произнесите слова и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bookmark2"/>
      <w:r w:rsidRPr="00CA210A">
        <w:rPr>
          <w:rFonts w:ascii="Times New Roman" w:hAnsi="Times New Roman"/>
          <w:sz w:val="28"/>
          <w:szCs w:val="28"/>
          <w:lang w:eastAsia="ru-RU"/>
        </w:rPr>
        <w:t>поставьте ударение. За справками обращайтесь к орфоэпическому словарю.</w:t>
      </w:r>
      <w:bookmarkEnd w:id="2"/>
    </w:p>
    <w:p w:rsidR="003D264D" w:rsidRPr="00CA210A" w:rsidRDefault="0019078C" w:rsidP="000F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Зер, заостренный, запыленный, заселенный, захламленный, зубрежка, издалека, зимовье, жнивье, гололедица, головешка, вопиет, забредший, иноплеменник, оседлый, околесица, острие, перекрестный, привезенный, слезный, заем, закопченный, разношерстный.</w:t>
      </w:r>
      <w:r w:rsidR="003D264D" w:rsidRPr="00CA210A">
        <w:rPr>
          <w:rFonts w:ascii="Times New Roman" w:hAnsi="Times New Roman"/>
          <w:sz w:val="28"/>
          <w:szCs w:val="28"/>
        </w:rPr>
        <w:t xml:space="preserve"> </w:t>
      </w:r>
      <w:r w:rsidR="003D264D" w:rsidRPr="00CA210A">
        <w:rPr>
          <w:rFonts w:ascii="Times New Roman" w:hAnsi="Times New Roman"/>
          <w:sz w:val="28"/>
          <w:szCs w:val="28"/>
          <w:lang w:eastAsia="ru-RU"/>
        </w:rPr>
        <w:t>Упражнение 2. Определите, в каких словах мы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64D" w:rsidRPr="00CA210A">
        <w:rPr>
          <w:rFonts w:ascii="Times New Roman" w:hAnsi="Times New Roman"/>
          <w:sz w:val="28"/>
          <w:szCs w:val="28"/>
          <w:lang w:eastAsia="ru-RU"/>
        </w:rPr>
        <w:t>произносим [э] — графическое е, а в каких [о] — графическое</w:t>
      </w:r>
      <w:r w:rsidR="003D264D"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ё.</w:t>
      </w:r>
    </w:p>
    <w:p w:rsidR="003D264D" w:rsidRPr="00CA210A" w:rsidRDefault="003D264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Новорожденный, никчемный, несравненный, отцветший, помпезный, опыленный, оседлывать, презренный, разновременный, сие, поблескивать, подоплека, отекший, привезший, принесший, скабрезный, смиренный, сребреник, бессребреник, атлет, совершенный (причастие).</w:t>
      </w:r>
    </w:p>
    <w:p w:rsidR="00DD2224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</w:p>
    <w:p w:rsidR="003D264D" w:rsidRPr="00CA210A" w:rsidRDefault="003D264D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Произношение согласных звуков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64D" w:rsidRPr="00CA210A" w:rsidRDefault="003D264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Произношение согласных звуков связано с законами уподобления и оглушения.</w:t>
      </w:r>
    </w:p>
    <w:p w:rsidR="003D264D" w:rsidRPr="00CA210A" w:rsidRDefault="003D264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конце слов и в середине перед глухими согласными звонкие согласные оглушаются: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гроздь — гро[с'т'], луг — лу[к], варежка — варе[шк]а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3D264D" w:rsidRPr="00CA210A" w:rsidRDefault="003D264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сочетаниях «звонкий согласный + глухой согласный» или «глухой согласный + звонкий согласный» первый из них уподобляется второму: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кружка — кру[шк]а, сговор — [зг]овор.</w:t>
      </w:r>
    </w:p>
    <w:p w:rsidR="003D264D" w:rsidRPr="00CA210A" w:rsidRDefault="003D264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Сочетания отдельных согласных произносятся следующим образом:</w:t>
      </w:r>
    </w:p>
    <w:p w:rsidR="003D264D" w:rsidRPr="00DD2224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си/, зад — [шш] или [ш:]: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расшумелся — ра [ш:]умелся]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С^ФС} зле [жж] или [ж:]: сжарить — [ж:]арить;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зж</w:t>
      </w:r>
      <w:r w:rsidRPr="00CA210A">
        <w:rPr>
          <w:rFonts w:ascii="Times New Roman" w:hAnsi="Times New Roman"/>
          <w:iCs/>
          <w:sz w:val="28"/>
          <w:szCs w:val="28"/>
          <w:vertAlign w:val="subscript"/>
          <w:lang w:eastAsia="ru-RU"/>
        </w:rPr>
        <w:t>у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жж (внутри корня) — [ж'] или [ж:]: позже — по[ж:]е\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сч — [ш']: счастье — [ш']астье\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зч (на стыке корня и суффикса) — [ш</w:t>
      </w:r>
      <w:r w:rsidRPr="00CA210A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1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]: приказчик — прика[ш' ]ик;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тч, дч — [ч']: докладчик — докла[ч']ик, отчаянный — от[ч' ]аянный;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тц, дц — [ц]: молодцы — моло[ц]ы, отцы — о[ц]ы\</w:t>
      </w:r>
    </w:p>
    <w:p w:rsidR="003D264D" w:rsidRPr="00CA210A" w:rsidRDefault="003D264D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дс,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тс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(на стыке корня и суффикса) — [ц]: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братский — бра[ц]кий, заводской — заво[ц]кой\</w:t>
      </w:r>
    </w:p>
    <w:p w:rsidR="009D0747" w:rsidRPr="00DD2224" w:rsidRDefault="009D0747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в сочетаниях</w:t>
      </w:r>
      <w:r w:rsidRPr="00DD222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гк, гч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[г] произносится как [х]: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легкий ~ ле[х]кий.</w:t>
      </w:r>
    </w:p>
    <w:p w:rsidR="009D0747" w:rsidRPr="00CA210A" w:rsidRDefault="009D074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Следует помнить, что звонкий согласный [г] в конце слова должен звучать как взрывной глухой [к]. Произношение фрикативного глухого [х] недопустимо, как диалектное (особенность южных говоров). Исключением является слово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бог — 6о[х].</w:t>
      </w:r>
    </w:p>
    <w:p w:rsidR="009D0747" w:rsidRPr="00CA210A" w:rsidRDefault="009D074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Смягчение твердых согласных перед мягкими (ассимиляция, т.е. уподобление по мягкости) чаще всего наблюдается перед суффиксом или внутри корня: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снег — [с'н'эк], пятница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—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[п'ат'н'ицъ], гонщик — [гон'ш':ик], с зимы — [з'-з'имы].</w:t>
      </w:r>
    </w:p>
    <w:p w:rsidR="009D0747" w:rsidRPr="00CA210A" w:rsidRDefault="009D074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некоторых случаях смягчение твердых согласных перед мягкими в современном русском литературном языке при произношении является факультативным, т.е. необязательным: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ветви [т'в'] и [те'}, съел [с'йэл] и [сйэл].</w:t>
      </w:r>
    </w:p>
    <w:p w:rsidR="009D0747" w:rsidRPr="00CA210A" w:rsidRDefault="009D074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Не допускается смягчение [з] в суффиксе -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изм</w:t>
      </w:r>
      <w:r w:rsidRPr="00CA210A">
        <w:rPr>
          <w:rFonts w:ascii="Times New Roman" w:hAnsi="Times New Roman"/>
          <w:sz w:val="28"/>
          <w:szCs w:val="28"/>
          <w:lang w:eastAsia="ru-RU"/>
        </w:rPr>
        <w:t>, если согласный [м] твердый, например: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материализм]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органи[зм].</w:t>
      </w:r>
    </w:p>
    <w:p w:rsidR="00DD2224" w:rsidRDefault="009D0747" w:rsidP="00DD2224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Сочетание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чн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большинстве случаев произносится в соответствии с написанием: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точный, Млечный Путь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 Лишь в некоторых словах на месте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чн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произносится [шн]: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двое[гин']ик, </w:t>
      </w:r>
      <w:r w:rsidRPr="00CA210A">
        <w:rPr>
          <w:rFonts w:ascii="Times New Roman" w:hAnsi="Times New Roman"/>
          <w:sz w:val="28"/>
          <w:szCs w:val="28"/>
          <w:lang w:eastAsia="ru-RU"/>
        </w:rPr>
        <w:t>в отчествах на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-ична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(Никити[шн]а)</w:t>
      </w:r>
      <w:r w:rsidRPr="00CA210A">
        <w:rPr>
          <w:rFonts w:ascii="Times New Roman" w:hAnsi="Times New Roman"/>
          <w:sz w:val="28"/>
          <w:szCs w:val="28"/>
          <w:lang w:eastAsia="ru-RU"/>
        </w:rPr>
        <w:t>. Встречаются слова с вариативным произношением: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двухкопеечный [шн]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[чн].</w:t>
      </w:r>
    </w:p>
    <w:p w:rsidR="009D0747" w:rsidRPr="00CA210A" w:rsidRDefault="009D0747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Запишите в транскрипции произношение сочетания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чн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следующих словах:</w:t>
      </w:r>
    </w:p>
    <w:p w:rsidR="009D0747" w:rsidRPr="00CA210A" w:rsidRDefault="009D074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Банно-прачечный, бараночный, бочечный, будочник, булавочный, булочная, бутылочный, взяточник, горничная, горчичники, горячечный, гречневый, двоечник, пятикопеечный, девичник, молочный, встречный, калачный, ключница, нарочно, полуночник, пустячный, скворечник, яичница.</w:t>
      </w:r>
    </w:p>
    <w:p w:rsidR="003D40A7" w:rsidRPr="00CA210A" w:rsidRDefault="003D40A7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Выпишите слова, в которых следует произносить [шн].</w:t>
      </w:r>
    </w:p>
    <w:p w:rsidR="000F2C45" w:rsidRDefault="003D40A7" w:rsidP="000F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Беспечный, войлочный, взяточничество, всенощная, горчичный, лавочный, сказочный, сердечный друг, сердечная мышца, дачный, мелочный, Кузьминична, Ильинична, скучно, подсвечник, очечник, ячневый, будничный, балалаечный.</w:t>
      </w:r>
    </w:p>
    <w:p w:rsidR="003D40A7" w:rsidRPr="00CA210A" w:rsidRDefault="003D40A7" w:rsidP="000F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Найдите слова, в которых произносится звук [з*].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Грязь, просьба, косьба, праздный, подсказка, указка, здесь, сделай, здоровье, нездоровится, здание, арбуз, мозг, вокзал, звездный, завистливый, здравствовать, сбежать, патриотизм, идеализм, позиция, безжалостный, зимовка, погрузка, приказчик.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Укажите слова, в которых произносится звук [с].</w:t>
      </w:r>
    </w:p>
    <w:p w:rsidR="003D40A7" w:rsidRPr="00CA210A" w:rsidRDefault="003D40A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Гносеология, мягкосердечный, созыв, агитпоезд, девиз, колхоз, союз, синтез, обсудить, подписать, надпись, низкий, узкий, вписать, скользкий, сгорел, угасший, расшитый, просчитаться, расчет, грустный, известный, завистливый, заводской, сжарить.</w:t>
      </w:r>
    </w:p>
    <w:p w:rsidR="003D40A7" w:rsidRPr="00CA210A" w:rsidRDefault="003D40A7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bookmark3"/>
      <w:r w:rsidRPr="00CA210A">
        <w:rPr>
          <w:rFonts w:ascii="Times New Roman" w:hAnsi="Times New Roman"/>
          <w:sz w:val="28"/>
          <w:szCs w:val="28"/>
          <w:lang w:eastAsia="ru-RU"/>
        </w:rPr>
        <w:t>Отметьте слова, в которых произносится звук [д].</w:t>
      </w:r>
      <w:bookmarkEnd w:id="3"/>
    </w:p>
    <w:p w:rsidR="003D40A7" w:rsidRPr="00CA210A" w:rsidRDefault="003D40A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Молотьба, запад, западня, дно, денёк, декабрь, добрый, предлог, подкова, пиджак, дрель, пруд, пуд, пудинг, падение, падеж (именительный), подкуп, подкурсы, прядь, пядь (земли), плеяда, код, клад, кладовая, плед.</w:t>
      </w:r>
    </w:p>
    <w:p w:rsidR="003D40A7" w:rsidRPr="00CA210A" w:rsidRDefault="003D40A7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bookmark4"/>
      <w:r w:rsidRPr="00CA210A">
        <w:rPr>
          <w:rFonts w:ascii="Times New Roman" w:hAnsi="Times New Roman"/>
          <w:sz w:val="28"/>
          <w:szCs w:val="28"/>
          <w:lang w:eastAsia="ru-RU"/>
        </w:rPr>
        <w:t>Запишите в транскрипции</w:t>
      </w:r>
      <w:bookmarkEnd w:id="4"/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" w:name="bookmark5"/>
      <w:r w:rsidRPr="00CA210A">
        <w:rPr>
          <w:rFonts w:ascii="Times New Roman" w:hAnsi="Times New Roman"/>
          <w:sz w:val="28"/>
          <w:szCs w:val="28"/>
          <w:lang w:eastAsia="ru-RU"/>
        </w:rPr>
        <w:t>произношение сочетаний согласных звуков в следующих словах:</w:t>
      </w:r>
      <w:bookmarkEnd w:id="5"/>
    </w:p>
    <w:p w:rsidR="003D40A7" w:rsidRPr="00CA210A" w:rsidRDefault="003D40A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I. Угасший, трубка, замзав, безжалостный, просчитаться, отчасти, тридцать, детский, большевистский, капитализм, решаются, собираться.</w:t>
      </w:r>
    </w:p>
    <w:p w:rsidR="009A281C" w:rsidRPr="00CA210A" w:rsidRDefault="009A281C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 xml:space="preserve">II. Замерзший, голубка, зубчатый, сжатый, подписчик, докладчик, городской, солдатский, антифашистский, </w:t>
      </w:r>
      <w:r w:rsidR="000F2C45" w:rsidRPr="00CA210A">
        <w:rPr>
          <w:rFonts w:ascii="Times New Roman" w:hAnsi="Times New Roman"/>
          <w:sz w:val="28"/>
          <w:szCs w:val="28"/>
          <w:lang w:eastAsia="ru-RU"/>
        </w:rPr>
        <w:t>импрессионизм</w:t>
      </w:r>
      <w:r w:rsidRPr="00CA210A">
        <w:rPr>
          <w:rFonts w:ascii="Times New Roman" w:hAnsi="Times New Roman"/>
          <w:sz w:val="28"/>
          <w:szCs w:val="28"/>
          <w:lang w:eastAsia="ru-RU"/>
        </w:rPr>
        <w:t>, добивается, видеться.</w:t>
      </w:r>
    </w:p>
    <w:p w:rsidR="009A281C" w:rsidRDefault="009A281C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III. Расшитый, робкий, второй, безжизненный, резчик, подчистить, страстный, флотский, реваншистский, идеализм, говорится, мечтается.</w:t>
      </w:r>
    </w:p>
    <w:p w:rsidR="000F2C45" w:rsidRDefault="000F2C45" w:rsidP="00DD2224">
      <w:pPr>
        <w:keepNext/>
        <w:keepLines/>
        <w:spacing w:after="0" w:line="360" w:lineRule="auto"/>
        <w:ind w:firstLine="709"/>
        <w:jc w:val="center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</w:p>
    <w:p w:rsidR="009A281C" w:rsidRDefault="009A281C" w:rsidP="00DD2224">
      <w:pPr>
        <w:keepNext/>
        <w:keepLines/>
        <w:spacing w:after="0" w:line="360" w:lineRule="auto"/>
        <w:ind w:firstLine="709"/>
        <w:jc w:val="center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Ошибки в произношении некоторых грамматических форм</w:t>
      </w:r>
    </w:p>
    <w:p w:rsidR="00DD2224" w:rsidRPr="00CA210A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81C" w:rsidRPr="00DD2224" w:rsidRDefault="009A281C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На месте буквы г в окончаниях -ого/</w:t>
      </w:r>
      <w:r w:rsidRPr="00DD2224">
        <w:rPr>
          <w:rFonts w:ascii="Times New Roman" w:hAnsi="Times New Roman"/>
          <w:bCs/>
          <w:iCs/>
          <w:sz w:val="28"/>
          <w:szCs w:val="28"/>
          <w:lang w:eastAsia="ru-RU"/>
        </w:rPr>
        <w:t>-его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следует произносить [в]: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красно[въ], то[во], четверто[въ]. </w:t>
      </w:r>
      <w:r w:rsidRPr="00DD2224">
        <w:rPr>
          <w:rFonts w:ascii="Times New Roman" w:hAnsi="Times New Roman"/>
          <w:sz w:val="28"/>
          <w:szCs w:val="28"/>
          <w:lang w:eastAsia="ru-RU"/>
        </w:rPr>
        <w:t>Звук [в] на месте буквы г также произносится в словах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сегодня, сегодняшний, итого.</w:t>
      </w:r>
    </w:p>
    <w:p w:rsidR="009A281C" w:rsidRPr="00DD2224" w:rsidRDefault="009A281C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 xml:space="preserve">Необходимо различать в произношении безударные окончания 3-го л. мн.ч. глаголов I и II спряжения; 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ко[л'ут], а не ко[л'ът], му[ч'ит], а не му[ч'и</w:t>
      </w:r>
      <w:r w:rsidRPr="00DD2224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е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т], не[л'ут], а не ме[л'ат], ды[шът], а не ды[гиут]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и т.д.</w:t>
      </w:r>
    </w:p>
    <w:p w:rsidR="009A281C" w:rsidRPr="00DD2224" w:rsidRDefault="009A281C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 xml:space="preserve">В формах 2-го л. ед.ч. перед возвратным постфиксом </w:t>
      </w:r>
      <w:r w:rsidRPr="00DD2224">
        <w:rPr>
          <w:rFonts w:ascii="Times New Roman" w:hAnsi="Times New Roman"/>
          <w:bCs/>
          <w:iCs/>
          <w:sz w:val="28"/>
          <w:szCs w:val="28"/>
          <w:lang w:eastAsia="ru-RU"/>
        </w:rPr>
        <w:t>-ся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сохраняется согласный звук [ш]: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смее[гисъ]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смее[гис'ъ].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Произношение в подобных случаях долгого [с] является орфоэпической ошибкой, например: 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купае[шсъ]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купае[шс'ъ],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а не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купае[с</w:t>
      </w:r>
      <w:r w:rsidRPr="00DD2224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&gt;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ь].</w:t>
      </w:r>
    </w:p>
    <w:p w:rsidR="009A281C" w:rsidRPr="00CA210A" w:rsidRDefault="009A281C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Найдите слова, в которых следует произносить [г].</w:t>
      </w:r>
    </w:p>
    <w:p w:rsidR="003D3757" w:rsidRPr="00CA210A" w:rsidRDefault="009A281C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Генезис, нет угля, гренки, большого, сегодня, бог, кого, итого, сегодняшний, синего, чего, его, прекрасного, милого, доброго, любимого, разбег, некого, ни того, ни друго</w:t>
      </w:r>
      <w:r w:rsidR="003D3757" w:rsidRPr="00CA210A">
        <w:rPr>
          <w:rFonts w:ascii="Times New Roman" w:hAnsi="Times New Roman"/>
          <w:sz w:val="28"/>
          <w:szCs w:val="28"/>
          <w:lang w:eastAsia="ru-RU"/>
        </w:rPr>
        <w:t>го, белого, моего, огромного, никчемного, чудесного, нашего, алкоголь, денег, договоренность.</w:t>
      </w:r>
    </w:p>
    <w:p w:rsidR="003D3757" w:rsidRPr="00CA210A" w:rsidRDefault="003D3757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Выпишите слова, в которых произносится звук [в].</w:t>
      </w:r>
    </w:p>
    <w:p w:rsidR="003D3757" w:rsidRPr="00CA210A" w:rsidRDefault="003D375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Травка, варежка, ватрушка, зеленого, моего, корова, мальчиковый, осведомить, Петров, гордиев узел, пасквиль, никого, в поле, апостроф, совсем, огонек в ночи, ходатайство, девушки, доставка, у костров, у домов, волосок, навек, восемь, весна.</w:t>
      </w:r>
    </w:p>
    <w:p w:rsidR="00DD2224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</w:p>
    <w:p w:rsidR="003D3757" w:rsidRPr="00CA210A" w:rsidRDefault="003D3757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Особенности произношения заимствованных слов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757" w:rsidRPr="00CA210A" w:rsidRDefault="003D375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 xml:space="preserve">В книжных словах иноязычного происхождения и в некоторых именах собственных сохраняется безударный [о]: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поэт, поэма, рококо, Золя, Шопен, сонет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 В иностранных словах, которые носителями русского языка не воспринимаются как заимствование, наблюдается аканье: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конспект, компресс, роман, бокал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3D3757" w:rsidRPr="00CA210A" w:rsidRDefault="003D375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iCs/>
          <w:sz w:val="28"/>
          <w:szCs w:val="28"/>
          <w:lang w:eastAsia="ru-RU"/>
        </w:rPr>
        <w:t>В начале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слов иноязычного происхождения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после гласного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на месте буквы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э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произносится [э]: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экзотика, экстерьер, дуэлянт, пируэт.</w:t>
      </w:r>
    </w:p>
    <w:p w:rsidR="003D3757" w:rsidRPr="00CA210A" w:rsidRDefault="003D375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Согласные л, г, к,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х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иностранных словах перед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смягчаются: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герцог, схема, молекула.</w:t>
      </w:r>
    </w:p>
    <w:p w:rsidR="003D3757" w:rsidRPr="00CA210A" w:rsidRDefault="003D375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Согласные т,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д,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з, с, и,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чаще всего сохраняют твердость перед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Вольтер, рандеву, термос, шедевр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3D3757" w:rsidRPr="00CA210A" w:rsidRDefault="003D3757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По данным «Орфоэпического словаря», во многих словах перед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допускается вариативное произношение: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бандероль [н'д'е]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[ндэ], бизнесмен [знэ]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[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мэ</w:t>
      </w:r>
      <w:r w:rsidRPr="00CA210A">
        <w:rPr>
          <w:rFonts w:ascii="Times New Roman" w:hAnsi="Times New Roman"/>
          <w:sz w:val="28"/>
          <w:szCs w:val="28"/>
          <w:lang w:eastAsia="ru-RU"/>
        </w:rPr>
        <w:t>],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[з'н'е]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[м'е], депо [д'е]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[дэ].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Это связано с тем, что изменение качества согласных перед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 заимствованных словах — живой процесс. Смягчение согласных перед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е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происходит в первую очередь в общеупотребительных словах.</w:t>
      </w:r>
    </w:p>
    <w:p w:rsidR="00E61980" w:rsidRPr="00CA210A" w:rsidRDefault="00E6198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Определите, в каких словах согласный перед е является твердым. В случае затруднения обращайтесь к орфоэпическому словарю.</w:t>
      </w:r>
    </w:p>
    <w:p w:rsidR="00E61980" w:rsidRPr="00CA210A" w:rsidRDefault="00E6198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I. Анданте, деспотия, адекватный, бенефис, вертеп, дебют, апартеид, астероид, бульденеж, ватерлиния, демпинг, синтетика, тест, тетрациклин, фанера.</w:t>
      </w:r>
    </w:p>
    <w:p w:rsidR="00E61980" w:rsidRPr="00CA210A" w:rsidRDefault="00E61980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И. Альма-матер, детализация, аденоиды, берет, гарем, дегенерат, атеизм, аутсайдер, буриме, галифе, цитадель, кларнет, сектор, шедевр, Шопенгауэр.</w:t>
      </w:r>
    </w:p>
    <w:p w:rsidR="00E61980" w:rsidRPr="00CA210A" w:rsidRDefault="00E61980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Академик, аккордеон, депеша, гипотенуза, демократия, ни бе ни ме, бижутерия, бутерброд, грейпфрут, интерьер, кашне, фонетика, термометр, тет-а-тет, режиссер.</w:t>
      </w:r>
    </w:p>
    <w:p w:rsidR="00E61980" w:rsidRPr="00CA210A" w:rsidRDefault="00E61980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Акварель, антресоли, беспатентный, дебоширить, брудершафт, вальдшнеп, гротескный, газета, Одесса, рента, турне, тенор, термос, тубдиспансер, территория.</w:t>
      </w:r>
    </w:p>
    <w:p w:rsidR="00E61980" w:rsidRPr="00CA210A" w:rsidRDefault="00E61980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Выпишите слова, в которых перед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е, </w:t>
      </w:r>
      <w:r w:rsidRPr="00CA210A">
        <w:rPr>
          <w:rFonts w:ascii="Times New Roman" w:hAnsi="Times New Roman"/>
          <w:sz w:val="28"/>
          <w:szCs w:val="28"/>
          <w:lang w:eastAsia="ru-RU"/>
        </w:rPr>
        <w:t>согласно нормам русского произношения, можно произносить и твердый согласный и мягкий. За справками обращайтесь к словарю.</w:t>
      </w:r>
    </w:p>
    <w:p w:rsidR="00E61980" w:rsidRPr="00CA210A" w:rsidRDefault="00E6198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Аннексия, бактерии, бандероль, брюнет, бифштекс, бизнесмен, бременский, брюссельцы, вундеркинд, генезис, делегат, девальвация, дедуктивный, Доде, Декарт, депутат, депо, дерматолог, деформация, редактор, резолюция, теннис, традесканция, термин.</w:t>
      </w:r>
    </w:p>
    <w:p w:rsidR="00DD2224" w:rsidRDefault="00DD2224" w:rsidP="00CA210A">
      <w:pPr>
        <w:keepNext/>
        <w:keepLines/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</w:p>
    <w:p w:rsidR="000F2C45" w:rsidRDefault="000F2C45">
      <w:pPr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br w:type="page"/>
      </w:r>
    </w:p>
    <w:p w:rsidR="00E61980" w:rsidRPr="00CA210A" w:rsidRDefault="00E61980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Ошибки </w:t>
      </w:r>
      <w:r w:rsidR="000F2C45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в</w:t>
      </w: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 xml:space="preserve"> произношении отдельных слов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9AE" w:rsidRPr="00CA210A" w:rsidRDefault="00E6198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речи иногда одни звуки неоправданно опускаются, другие, наоборот, вставляются или переставляются. Подобные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39AE" w:rsidRPr="00CA210A">
        <w:rPr>
          <w:rFonts w:ascii="Times New Roman" w:hAnsi="Times New Roman"/>
          <w:sz w:val="28"/>
          <w:szCs w:val="28"/>
          <w:lang w:eastAsia="ru-RU"/>
        </w:rPr>
        <w:t>ошибки можно наблюдать при произношении иностранных слов, ср.:</w:t>
      </w:r>
    </w:p>
    <w:p w:rsidR="00A739AE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Ошибочно: дерма[н]тин (добавлен [н]) инци[н]дент (добавлен [н]) интриган[т]ка (добавлен [т]) конста[н]тировать (добавлен [н]) ханже[н]ство (добавлен [н]) тро[л'э]бус (опущен [л] и [й]) [п'ьр'и</w:t>
      </w:r>
      <w:r w:rsidRPr="00CA210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CA210A">
        <w:rPr>
          <w:rFonts w:ascii="Times New Roman" w:hAnsi="Times New Roman"/>
          <w:sz w:val="28"/>
          <w:szCs w:val="28"/>
          <w:lang w:eastAsia="ru-RU"/>
        </w:rPr>
        <w:t>труб]ация (перестановка звуков) лабо[л]атория (замена звука [р] на [л]) юрис[т]консульт (добавлен [т]) светопре[д]ставление (добавлен [д])</w:t>
      </w:r>
    </w:p>
    <w:p w:rsidR="00A739AE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Вместо правильного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юбочка, юбок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говорят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ю[п]очка, ю[п]ок, </w:t>
      </w:r>
      <w:r w:rsidRPr="00CA210A">
        <w:rPr>
          <w:rFonts w:ascii="Times New Roman" w:hAnsi="Times New Roman"/>
          <w:sz w:val="28"/>
          <w:szCs w:val="28"/>
          <w:lang w:eastAsia="ru-RU"/>
        </w:rPr>
        <w:t>сохраняя оглушение, происходящее перед согласным [к] в форме именительного падежа: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ю[п]ка, ю[п]ки.</w:t>
      </w:r>
    </w:p>
    <w:p w:rsidR="00A739AE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Вместо</w:t>
      </w:r>
      <w:r w:rsidRPr="00CA210A">
        <w:rPr>
          <w:rFonts w:ascii="Times New Roman" w:hAnsi="Times New Roman"/>
          <w:bCs/>
          <w:iCs/>
          <w:smallCaps/>
          <w:sz w:val="28"/>
          <w:szCs w:val="28"/>
          <w:lang w:eastAsia="ru-RU"/>
        </w:rPr>
        <w:t xml:space="preserve"> одного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[о] в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слове дикобраз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произносят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дик[оо]б- раз</w:t>
      </w:r>
      <w:r w:rsidRPr="00CA210A">
        <w:rPr>
          <w:rFonts w:ascii="Times New Roman" w:hAnsi="Times New Roman"/>
          <w:sz w:val="28"/>
          <w:szCs w:val="28"/>
          <w:lang w:eastAsia="ru-RU"/>
        </w:rPr>
        <w:t>, 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знаменосец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звучит как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знаме[нлн6]сец.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Эти грубые ошибки свидетельствуют о сильном влиянии просторечия.</w:t>
      </w:r>
    </w:p>
    <w:p w:rsidR="00A739AE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bCs/>
          <w:sz w:val="28"/>
          <w:szCs w:val="28"/>
          <w:lang w:eastAsia="ru-RU"/>
        </w:rPr>
        <w:t>АКЦЕНТОЛОГИЧЕСКИЕ НОРМЫ</w:t>
      </w:r>
    </w:p>
    <w:p w:rsidR="00A739AE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Акцентология (от лат.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ассеп1и$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— ударение) — раздел языкознания, изучающий особенности и функции ударения.</w:t>
      </w:r>
    </w:p>
    <w:p w:rsidR="00A739AE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русском языке ударение свободное, что отличает его от некоторых других языков. Например, в чешском языке ударение закреплено за первым слогом, в польском — за</w:t>
      </w:r>
      <w:r w:rsidR="00DD2224">
        <w:rPr>
          <w:rFonts w:ascii="Times New Roman" w:hAnsi="Times New Roman"/>
          <w:sz w:val="28"/>
          <w:szCs w:val="28"/>
          <w:lang w:eastAsia="ru-RU"/>
        </w:rPr>
        <w:t>.</w:t>
      </w:r>
    </w:p>
    <w:p w:rsidR="00CF6A50" w:rsidRPr="00CA210A" w:rsidRDefault="00A739AE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 xml:space="preserve">Верно: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дерматин инцидент интриганка констатировать ханжество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троллейбус пертурбация</w:t>
      </w:r>
      <w:r w:rsidRPr="00CA210A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лаборатория юрисконсульт светопреставление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F6A50" w:rsidRPr="00CA210A">
        <w:rPr>
          <w:rFonts w:ascii="Times New Roman" w:hAnsi="Times New Roman"/>
          <w:sz w:val="28"/>
          <w:szCs w:val="28"/>
          <w:lang w:eastAsia="ru-RU"/>
        </w:rPr>
        <w:t>предпоследним, в армянском — за последним. Так как в русском языке ударение может падать на любой слог, его называют разноместным</w:t>
      </w:r>
      <w:r w:rsidR="00CF6A50"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{дочка, корова, килограмм).</w:t>
      </w:r>
      <w:r w:rsidR="00CF6A50" w:rsidRPr="00CA210A">
        <w:rPr>
          <w:rFonts w:ascii="Times New Roman" w:hAnsi="Times New Roman"/>
          <w:sz w:val="28"/>
          <w:szCs w:val="28"/>
          <w:lang w:eastAsia="ru-RU"/>
        </w:rPr>
        <w:t xml:space="preserve"> Эта особенность затрудняет усвоение акцентологических норм.</w:t>
      </w:r>
    </w:p>
    <w:p w:rsidR="00CF6A50" w:rsidRPr="00CA210A" w:rsidRDefault="00CF6A5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Вторая особенность русского ударения — наличие подвижности/неподвижности. Подвижным называется ударение, меняющее свое место в разных формах одного и того же слова (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дом —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домой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могу — м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же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ш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ь).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Если же в различных формах слова ударение падает на одну и ту же часть, его называют неподвижным (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звонит — звонишь — позвонят — созвонимся).</w:t>
      </w:r>
    </w:p>
    <w:p w:rsidR="00CF6A50" w:rsidRPr="00CA210A" w:rsidRDefault="00CF6A5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 xml:space="preserve">Разноместность и подвижность русского ударения служат для различения совпадающих в написании разных, например: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кирка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('протестантская церковь')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киркой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('инструмент'),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трусить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('бояться')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трусить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('бежать трусцой'),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обр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зать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(сов. вид)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обрезать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(несов. вид), платье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мало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(кр. форма при лаг.) и спал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м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ло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(нареч.).</w:t>
      </w:r>
    </w:p>
    <w:p w:rsidR="00CF6A50" w:rsidRPr="00CA210A" w:rsidRDefault="00CF6A5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Для ударения существует понятие вариантности, которое означает, что некоторые слова имеют варианты ударения. Акцентные варианты не имеют различий ни в лексическом, ни в грамматическом значениях. Но часто характеризуются разной степенью употребительности и во многих случаях закреплены за разными сферами употребления.</w:t>
      </w:r>
    </w:p>
    <w:p w:rsidR="00CF6A50" w:rsidRPr="00CA210A" w:rsidRDefault="00CF6A5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К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равноправным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акцентологическим вариантам относятся: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баржа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баржа, газиров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газировать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домбра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домбра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заиндевелый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заиндевелый, заржаветь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заржаветь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камбала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камбала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комбайнер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комбайнёр, лосось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лосось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CF6A50" w:rsidRPr="00CA210A" w:rsidRDefault="00CF6A5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Другие нормативные варианты делятся на основные и допустимые, т.е. менее желательные, например/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творог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творог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кулинария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доп.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кулинария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CF6A50" w:rsidRPr="00CA210A" w:rsidRDefault="00CF6A50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Ряд вариантов ударения связан с профессиональной сферой употребления, ср.: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флейтовый —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флейтовый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(у музыкантов),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прикус — прикус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(у специалистов),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компас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— компас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(у моряков).</w:t>
      </w:r>
    </w:p>
    <w:p w:rsidR="00047A3D" w:rsidRDefault="00047A3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Специфично ударение в заимствованных словах. Оно за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висит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от многих обстоятельств: от ударения в языке-источнике, в языке-посреднике при опосредованном заимствовании, от давности заимствования и степени освоенности слова рус</w:t>
      </w:r>
      <w:r w:rsidRPr="00CA210A">
        <w:rPr>
          <w:rFonts w:ascii="Times New Roman" w:hAnsi="Times New Roman"/>
          <w:bCs/>
          <w:sz w:val="28"/>
          <w:szCs w:val="28"/>
          <w:lang w:eastAsia="ru-RU"/>
        </w:rPr>
        <w:t>ским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языком. Поэтому об ударениях в заимствованных словах следует справляться в словарях.</w:t>
      </w:r>
    </w:p>
    <w:p w:rsidR="000F2C45" w:rsidRDefault="000F2C4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47A3D" w:rsidRPr="00CA210A" w:rsidRDefault="00047A3D" w:rsidP="00DD222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eastAsia="Arial Unicode MS" w:hAnsi="Times New Roman"/>
          <w:bCs/>
          <w:iCs/>
          <w:sz w:val="28"/>
          <w:szCs w:val="28"/>
          <w:lang w:eastAsia="ru-RU"/>
        </w:rPr>
        <w:t>Ошибки ударения</w:t>
      </w:r>
    </w:p>
    <w:p w:rsidR="00DD2224" w:rsidRDefault="00DD2224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7A3D" w:rsidRPr="00CA210A" w:rsidRDefault="00047A3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Наибольшее количество акцентологических ошибок возникает при образовании следующих форм:</w:t>
      </w:r>
    </w:p>
    <w:p w:rsidR="00047A3D" w:rsidRPr="00CA210A" w:rsidRDefault="00047A3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I. В именах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существительных:</w:t>
      </w:r>
    </w:p>
    <w:p w:rsidR="00047A3D" w:rsidRPr="00CA210A" w:rsidRDefault="00047A3D" w:rsidP="00DD22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односложные существительные м.р. в косвенных падежах ед.ч. имеют ударение на окончании: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блин — блина, винт — винта, зонт — зонта, линь — линя, скирд —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скирдой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хорь — хоря, штрих — штриха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047A3D" w:rsidRPr="00DD2224" w:rsidRDefault="00047A3D" w:rsidP="000F2C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двусложные существительные ж.р. в В.п. ед.ч. имеют ударение на окончании (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весна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— весну,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десна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— десну, овца — овцу, стопа — стопу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 др.) и на корне (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зима — зиму, доска — </w:t>
      </w:r>
      <w:r w:rsidR="00DD2224" w:rsidRPr="00CA210A">
        <w:rPr>
          <w:rFonts w:ascii="Times New Roman" w:hAnsi="Times New Roman"/>
          <w:iCs/>
          <w:sz w:val="28"/>
          <w:szCs w:val="28"/>
          <w:lang w:eastAsia="ru-RU"/>
        </w:rPr>
        <w:t>доску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стена — стену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F2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2224">
        <w:rPr>
          <w:rFonts w:ascii="Times New Roman" w:eastAsia="Arial Unicode MS" w:hAnsi="Times New Roman"/>
          <w:sz w:val="28"/>
          <w:szCs w:val="28"/>
          <w:lang w:eastAsia="ru-RU"/>
        </w:rPr>
        <w:t>др.).</w:t>
      </w:r>
    </w:p>
    <w:p w:rsidR="00047A3D" w:rsidRPr="00CA210A" w:rsidRDefault="00047A3D" w:rsidP="00DD22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ряд имен существительных ж.р., употребляясь с предлогами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и на,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произносятся с ударением на окончании: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 груд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, на двери, в ночи, в сети, в тени, на цепи </w:t>
      </w:r>
      <w:r w:rsidRPr="00CA210A">
        <w:rPr>
          <w:rFonts w:ascii="Times New Roman" w:hAnsi="Times New Roman"/>
          <w:sz w:val="28"/>
          <w:szCs w:val="28"/>
          <w:lang w:eastAsia="ru-RU"/>
        </w:rPr>
        <w:t>и др.</w:t>
      </w:r>
    </w:p>
    <w:p w:rsidR="00047A3D" w:rsidRPr="00CA210A" w:rsidRDefault="00047A3D" w:rsidP="00DD22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существительные ж.р. в Р.п. мн.ч. имеют ударение:</w:t>
      </w:r>
    </w:p>
    <w:p w:rsidR="00047A3D" w:rsidRPr="00DD2224" w:rsidRDefault="00047A3D" w:rsidP="00DD22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а)на основе: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местностей,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почестей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прибылей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прорубей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шалостей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047A3D" w:rsidRPr="00DD2224" w:rsidRDefault="00047A3D" w:rsidP="00DD222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б)на окончании: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ветвей, горстёй, должностёй, крепостей, плоскостей, степенёй, скатертей, скоростей, стерлядей, податёй, повестей, новостёй, четвертёй.</w:t>
      </w:r>
    </w:p>
    <w:p w:rsidR="00771046" w:rsidRPr="00CA210A" w:rsidRDefault="00771046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II. В именах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прилагательных:</w:t>
      </w:r>
    </w:p>
    <w:p w:rsidR="00771046" w:rsidRPr="00CA210A" w:rsidRDefault="00771046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Краткие имена прилагательные в м.р. и. ср.р. ед.ч. и во мн.ч. имеют ударение на первом слоге основы, а в ж.р. — на окончании, например: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вёсел — весело — веселы,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но —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весела.</w:t>
      </w:r>
    </w:p>
    <w:p w:rsidR="00771046" w:rsidRPr="00CA210A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глаголах:</w:t>
      </w:r>
    </w:p>
    <w:p w:rsidR="00771046" w:rsidRPr="00CA210A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глаголах прошедшего времени в ж.р. ударение чаще всего падает на окончание: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брала, врала, гнала, задал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начал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, поняла, спал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(от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спать</w:t>
      </w:r>
      <w:r w:rsidRPr="00CA210A">
        <w:rPr>
          <w:rFonts w:ascii="Times New Roman" w:hAnsi="Times New Roman"/>
          <w:sz w:val="28"/>
          <w:szCs w:val="28"/>
          <w:lang w:eastAsia="ru-RU"/>
        </w:rPr>
        <w:t>) и др.</w:t>
      </w:r>
    </w:p>
    <w:p w:rsidR="00771046" w:rsidRPr="00DD2224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Реже на основе: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брила, клала, крыла, мыла,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шила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, спала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(от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спасть)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771046" w:rsidRPr="00CA210A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глаголы на</w:t>
      </w:r>
      <w:r w:rsidRPr="00CA210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-ировать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подразделяются на две группы:</w:t>
      </w:r>
    </w:p>
    <w:p w:rsidR="00771046" w:rsidRPr="00DD2224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а)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2224">
        <w:rPr>
          <w:rFonts w:ascii="Times New Roman" w:hAnsi="Times New Roman"/>
          <w:sz w:val="28"/>
          <w:szCs w:val="28"/>
          <w:lang w:eastAsia="ru-RU"/>
        </w:rPr>
        <w:t>с ударением на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и: блокировать, гарантировать, дебатировать,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компрометировать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, копировать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и др.;</w:t>
      </w:r>
    </w:p>
    <w:p w:rsidR="00771046" w:rsidRPr="00DD2224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б)с ударением на</w:t>
      </w:r>
      <w:r w:rsidRPr="00DD222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бомбардировать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, гравировать, группировать,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пломбировать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формировать</w:t>
      </w:r>
      <w:r w:rsidRPr="00DD2224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771046" w:rsidRPr="00CA210A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причастиях:</w:t>
      </w:r>
    </w:p>
    <w:p w:rsidR="00771046" w:rsidRPr="00CA210A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 большинстве страдательных причастий прошедшего времени ударение во всех формах, кроме формы ж.р., падает на основу: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 xml:space="preserve"> взят — взято — взяты,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но — 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взята.</w:t>
      </w:r>
    </w:p>
    <w:p w:rsidR="00771046" w:rsidRPr="00DD2224" w:rsidRDefault="00771046" w:rsidP="000F2C45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причастия на -</w:t>
      </w:r>
      <w:r w:rsidRPr="00CA210A">
        <w:rPr>
          <w:rFonts w:ascii="Times New Roman" w:hAnsi="Times New Roman"/>
          <w:iCs/>
          <w:sz w:val="28"/>
          <w:szCs w:val="28"/>
          <w:lang w:eastAsia="ru-RU"/>
        </w:rPr>
        <w:t>бранный, -дранный, -званный</w:t>
      </w:r>
      <w:r w:rsidRPr="00CA210A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="000F2C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2224">
        <w:rPr>
          <w:rFonts w:ascii="Times New Roman" w:hAnsi="Times New Roman"/>
          <w:sz w:val="28"/>
          <w:szCs w:val="28"/>
          <w:lang w:eastAsia="ru-RU"/>
        </w:rPr>
        <w:t>всех формах имеют ударение на приставке: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созван 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созвано — созваны — </w:t>
      </w:r>
      <w:r w:rsidR="00DD2224" w:rsidRPr="00DD2224">
        <w:rPr>
          <w:rFonts w:ascii="Times New Roman" w:hAnsi="Times New Roman"/>
          <w:iCs/>
          <w:sz w:val="28"/>
          <w:szCs w:val="28"/>
          <w:lang w:eastAsia="ru-RU"/>
        </w:rPr>
        <w:t>созвана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71046" w:rsidRPr="00DD2224" w:rsidRDefault="00771046" w:rsidP="00DD22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224">
        <w:rPr>
          <w:rFonts w:ascii="Times New Roman" w:hAnsi="Times New Roman"/>
          <w:sz w:val="28"/>
          <w:szCs w:val="28"/>
          <w:lang w:eastAsia="ru-RU"/>
        </w:rPr>
        <w:t>Во фразеологизмах обычно сохраняется ударение на предлоге: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лезть на стену, схватиться з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голову, быть п</w:t>
      </w:r>
      <w:r w:rsidR="00DD2224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Pr="00DD2224">
        <w:rPr>
          <w:rFonts w:ascii="Times New Roman" w:hAnsi="Times New Roman"/>
          <w:iCs/>
          <w:sz w:val="28"/>
          <w:szCs w:val="28"/>
          <w:lang w:eastAsia="ru-RU"/>
        </w:rPr>
        <w:t xml:space="preserve"> сердцу, с утра до ночи.</w:t>
      </w:r>
    </w:p>
    <w:p w:rsidR="00771046" w:rsidRPr="00CA210A" w:rsidRDefault="00771046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Прочитайте слова, правильно расставляя ударение.</w:t>
      </w:r>
    </w:p>
    <w:p w:rsidR="007767FD" w:rsidRPr="00CA210A" w:rsidRDefault="00771046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Алиби, алфавит, аристократия, аналог, арест, анатом. Блага, баржа, боязнь, баловать, бармен, банты, бантов.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Валовой, выборы, выборов, вероисповедание, верба, вручить, вручит, вручишь.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Газопровод, гербовый, глашатай, гражданство, грошовый. Диспансер, договор, договоры, договоров, досуг, дремота. Еретик, ересь. Житие, жалюзи.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Знахарь, зевота, задолго, заусеница, звонит, знамение.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Издавна, иначе, индустрия, иконопись, иероглиф.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Километр, квартал, каталог, кладовая, каучук, кремень, красивый, красивее.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Лацкан, ломоть.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Мельком, мышление.</w:t>
      </w:r>
    </w:p>
    <w:p w:rsidR="00D46ACD" w:rsidRPr="00CA210A" w:rsidRDefault="00D46ACD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Поставьте ударение в следующих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словах: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Надолго, намерение, некролог.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Офицеров, ободрить, опека, облегчить, опошлить, оптовый, обеспечение.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Приговор, призыв, паралич, пуловер, памятуя, петля, приданое.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Ремень, ракушка, рассредоточение.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Средства, сирота, сироты, сирот, статуя, сливовый, столяр, стюард.</w:t>
      </w:r>
    </w:p>
    <w:p w:rsidR="00D46ACD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Туфля, танцовщица, таинство, тотчас. Уведомить, удобнее, упрочение, умерший, усугубить. Феномен, фетиш, фортель, факсимиле, хаос, хозяева. Цыган, щавель, юродивый, эксперт, языковой барьер, ясли, яслей.</w:t>
      </w:r>
    </w:p>
    <w:p w:rsidR="00D46ACD" w:rsidRPr="00CA210A" w:rsidRDefault="00D46ACD" w:rsidP="00CA210A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Прочитайте слова, расставьте</w:t>
      </w:r>
      <w:r w:rsidR="00DD22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10A">
        <w:rPr>
          <w:rFonts w:ascii="Times New Roman" w:hAnsi="Times New Roman"/>
          <w:sz w:val="28"/>
          <w:szCs w:val="28"/>
          <w:lang w:eastAsia="ru-RU"/>
        </w:rPr>
        <w:t>ударение:</w:t>
      </w:r>
    </w:p>
    <w:p w:rsidR="003149F2" w:rsidRPr="00CA210A" w:rsidRDefault="00D46ACD" w:rsidP="00CA21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10A">
        <w:rPr>
          <w:rFonts w:ascii="Times New Roman" w:hAnsi="Times New Roman"/>
          <w:sz w:val="28"/>
          <w:szCs w:val="28"/>
          <w:lang w:eastAsia="ru-RU"/>
        </w:rPr>
        <w:t>Веселы, весел, весело, весела. Молоды, молод, молодо, молода.</w:t>
      </w:r>
      <w:bookmarkStart w:id="6" w:name="_GoBack"/>
      <w:bookmarkEnd w:id="6"/>
    </w:p>
    <w:sectPr w:rsidR="003149F2" w:rsidRPr="00CA210A" w:rsidSect="00CA210A">
      <w:pgSz w:w="11909" w:h="16834" w:code="9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46A843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BF16645"/>
    <w:multiLevelType w:val="hybridMultilevel"/>
    <w:tmpl w:val="50B834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5D72FFA"/>
    <w:multiLevelType w:val="hybridMultilevel"/>
    <w:tmpl w:val="A3962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A353A77"/>
    <w:multiLevelType w:val="hybridMultilevel"/>
    <w:tmpl w:val="6A08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9F0F71"/>
    <w:multiLevelType w:val="multilevel"/>
    <w:tmpl w:val="8F845E3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52BE7CE5"/>
    <w:multiLevelType w:val="multilevel"/>
    <w:tmpl w:val="00000000"/>
    <w:lvl w:ilvl="0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52E8474B"/>
    <w:multiLevelType w:val="hybridMultilevel"/>
    <w:tmpl w:val="8D8CD4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53006AF"/>
    <w:multiLevelType w:val="multilevel"/>
    <w:tmpl w:val="00000000"/>
    <w:lvl w:ilvl="0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77D27D81"/>
    <w:multiLevelType w:val="hybridMultilevel"/>
    <w:tmpl w:val="28C8D5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A79"/>
    <w:rsid w:val="00034B18"/>
    <w:rsid w:val="00047A3D"/>
    <w:rsid w:val="0007760C"/>
    <w:rsid w:val="000C4369"/>
    <w:rsid w:val="000F2C45"/>
    <w:rsid w:val="001657C8"/>
    <w:rsid w:val="0019078C"/>
    <w:rsid w:val="00211194"/>
    <w:rsid w:val="00217395"/>
    <w:rsid w:val="00267460"/>
    <w:rsid w:val="00311DA6"/>
    <w:rsid w:val="003149F2"/>
    <w:rsid w:val="003D264D"/>
    <w:rsid w:val="003D3757"/>
    <w:rsid w:val="003D40A7"/>
    <w:rsid w:val="00496F95"/>
    <w:rsid w:val="004A7A79"/>
    <w:rsid w:val="00607025"/>
    <w:rsid w:val="00771046"/>
    <w:rsid w:val="007767FD"/>
    <w:rsid w:val="009A281C"/>
    <w:rsid w:val="009D0747"/>
    <w:rsid w:val="00A739AE"/>
    <w:rsid w:val="00CA210A"/>
    <w:rsid w:val="00CF6A50"/>
    <w:rsid w:val="00D46ACD"/>
    <w:rsid w:val="00DD2224"/>
    <w:rsid w:val="00E14F7F"/>
    <w:rsid w:val="00E61980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8C557-9824-4C9D-B857-D5928B7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2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2014-03-08T07:38:00Z</dcterms:created>
  <dcterms:modified xsi:type="dcterms:W3CDTF">2014-03-08T07:38:00Z</dcterms:modified>
</cp:coreProperties>
</file>