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C1" w:rsidRDefault="00FC1D56">
      <w:pPr>
        <w:ind w:firstLine="284"/>
        <w:jc w:val="center"/>
      </w:pPr>
      <w:r>
        <w:t>ГОССТРОЙ РОССИИ</w:t>
      </w:r>
    </w:p>
    <w:p w:rsidR="00E04DC1" w:rsidRDefault="00E04DC1">
      <w:pPr>
        <w:ind w:firstLine="284"/>
        <w:jc w:val="center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1"/>
      </w:tblGrid>
      <w:tr w:rsidR="00E04DC1">
        <w:trPr>
          <w:jc w:val="right"/>
        </w:trPr>
        <w:tc>
          <w:tcPr>
            <w:tcW w:w="3381" w:type="dxa"/>
          </w:tcPr>
          <w:p w:rsidR="00E04DC1" w:rsidRDefault="00FC1D56">
            <w:pPr>
              <w:jc w:val="center"/>
            </w:pPr>
            <w:r>
              <w:rPr>
                <w:i/>
              </w:rPr>
              <w:t>УТВЕРЖДЕНЫ</w:t>
            </w:r>
          </w:p>
          <w:p w:rsidR="00E04DC1" w:rsidRDefault="00FC1D56">
            <w:pPr>
              <w:jc w:val="center"/>
            </w:pPr>
            <w:r>
              <w:t>постановлением Госстроя России</w:t>
            </w:r>
          </w:p>
          <w:p w:rsidR="00E04DC1" w:rsidRDefault="00FC1D56">
            <w:pPr>
              <w:jc w:val="center"/>
            </w:pPr>
            <w:r>
              <w:t>от 21 августа 2003 г. № 152</w:t>
            </w:r>
          </w:p>
        </w:tc>
      </w:tr>
    </w:tbl>
    <w:p w:rsidR="00E04DC1" w:rsidRDefault="00E04DC1">
      <w:pPr>
        <w:ind w:firstLine="284"/>
        <w:jc w:val="both"/>
      </w:pP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МЕТОДИЧЕСКИЕ РЕКОМЕНДАЦИИ О ПОРЯДКЕ РАЗРАБОТКИ</w:t>
      </w: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ГЕНЕРАЛЬНЫХ СХЕМ ОЧИСТКИ ТЕРРИТОРИЙ</w:t>
      </w: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НАСЕЛЕННЫХ ПУНКТОВ РОССИЙСКОЙ ФЕДЕРАЦИИ</w:t>
      </w:r>
    </w:p>
    <w:p w:rsidR="00E04DC1" w:rsidRDefault="00E04DC1">
      <w:pPr>
        <w:ind w:firstLine="284"/>
        <w:jc w:val="center"/>
        <w:rPr>
          <w:b/>
        </w:rPr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МДК 7-01.2003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УДК 696/697.002.56(083.74)</w:t>
      </w:r>
    </w:p>
    <w:p w:rsidR="00E04DC1" w:rsidRDefault="00E04DC1">
      <w:pPr>
        <w:ind w:firstLine="284"/>
        <w:jc w:val="both"/>
      </w:pP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ПРЕДИСЛОВИЕ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Настоящие Методические рекомендации устанавливают основные положения по составу, содержанию и утверждению генеральных схем очистки территорий населенных пунктов Российской Федерации.</w:t>
      </w:r>
    </w:p>
    <w:p w:rsidR="00E04DC1" w:rsidRDefault="00FC1D56">
      <w:pPr>
        <w:ind w:firstLine="284"/>
        <w:jc w:val="both"/>
      </w:pPr>
      <w:r>
        <w:t>Генеральная схема очистки территорий населенных пунктов разрабатывается в составе градостроительной документации и утверждается органами местного самоуправления по согласованию с органами жилищно-коммунального хозяйства и санитарно-эпидемиологической службы.</w:t>
      </w:r>
    </w:p>
    <w:p w:rsidR="00E04DC1" w:rsidRDefault="00FC1D56">
      <w:pPr>
        <w:ind w:firstLine="284"/>
        <w:jc w:val="both"/>
      </w:pPr>
      <w:r>
        <w:t>Генеральная схема должна обеспечивать организацию рациональной системы сбора, хранения, регулярного вывоза отходов и уборки территорий и удовлетворять требованиям «Санитарных правил содержания территорий населенных мест» (СанПиН 42-128-4690-88).</w:t>
      </w:r>
    </w:p>
    <w:p w:rsidR="00E04DC1" w:rsidRDefault="00FC1D56">
      <w:pPr>
        <w:ind w:firstLine="284"/>
        <w:jc w:val="both"/>
      </w:pPr>
      <w:r>
        <w:t>Генеральная схема определяет объемы работ, методы сбора, удаления, обезвреживания и переработки бытовых отходов и приравненных к ним отходов, необходимое количество спецмашин, механизмов, оборудования и инвентаря для системы очистки и уборки городских территорий, целесообразность строительства, реконструкции или расширения объектов, очередность выполняемых мероприятий.</w:t>
      </w:r>
    </w:p>
    <w:p w:rsidR="00E04DC1" w:rsidRDefault="00FC1D56">
      <w:pPr>
        <w:ind w:firstLine="284"/>
        <w:jc w:val="both"/>
      </w:pPr>
      <w:r>
        <w:t>Методические рекомендации разработаны ФГУП «Федеральный центр благоустройства и обращения с отходами» Госстроя России с учетом требований Федерального закона «Об отходах производства и потребления», Градостроительного кодекса Российской Федерации, других нормативных правовых актов Российской Федерации и предназначены для работников жилищно-коммунальных и других организаций, занимающихся очисткой и уборкой населенных пунктов.</w:t>
      </w:r>
    </w:p>
    <w:p w:rsidR="00E04DC1" w:rsidRDefault="00FC1D56">
      <w:pPr>
        <w:ind w:firstLine="284"/>
        <w:jc w:val="both"/>
      </w:pPr>
      <w:r>
        <w:t>Настоящие Методические рекомендации распространяются на разработку генеральной схемы очистки территорий населенных пунктов Российской Федерации с расчетной численностью населения свыше 10 тыс. человек.</w:t>
      </w:r>
    </w:p>
    <w:p w:rsidR="00E04DC1" w:rsidRDefault="00FC1D56">
      <w:pPr>
        <w:ind w:firstLine="284"/>
        <w:jc w:val="both"/>
      </w:pPr>
      <w:r>
        <w:t>При необходимости генеральная схема очистки разрабатывается для групп поселений, регионов, агломераций, областей, районов.</w:t>
      </w:r>
    </w:p>
    <w:p w:rsidR="00E04DC1" w:rsidRDefault="00FC1D56">
      <w:pPr>
        <w:ind w:firstLine="284"/>
        <w:jc w:val="both"/>
      </w:pPr>
      <w:r>
        <w:t>При непосредственной разработке отдельные разделы и положения, приведенные в настоящих Методических рекомендациях, могут быть изменены в зависимости от конкретных условий.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1. ОБЩИЕ ПОЛОЖЕНИЯ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Очистка территорий населенных пунктов — одно из важнейших мероприятий, направленных на обеспечение экологического и санитарно-эпидемиологического благополучия населения и охрану окружающей среды.</w:t>
      </w:r>
    </w:p>
    <w:p w:rsidR="00E04DC1" w:rsidRDefault="00FC1D56">
      <w:pPr>
        <w:ind w:firstLine="284"/>
        <w:jc w:val="both"/>
      </w:pPr>
      <w:r>
        <w:t>Генеральная схема очистки — проект, направленный на решение комплекса работ по организации, сбору, удалению, обезвреживанию бытовых отходов и уборке городских территорий.</w:t>
      </w:r>
    </w:p>
    <w:p w:rsidR="00E04DC1" w:rsidRDefault="00FC1D56">
      <w:pPr>
        <w:ind w:firstLine="284"/>
        <w:jc w:val="both"/>
      </w:pPr>
      <w:r>
        <w:t>Генеральная схема определяет очередность осуществления мероприятий, объемы работ по всем видам очистки и уборки, системы и методы сбора, удаления, обезвреживания и переработки отходов, необходимое количество уборочных машин, механизмов, оборудования и инвентаря, целесообразность проектирования, строительства, реконструкции или расширения объектов системы санитарной очистки, их основные параметры и размещение, ориентировочные капиталовложения на строительство и приобретение технических средств.</w:t>
      </w:r>
    </w:p>
    <w:p w:rsidR="00E04DC1" w:rsidRDefault="00FC1D56">
      <w:pPr>
        <w:ind w:firstLine="284"/>
        <w:jc w:val="both"/>
      </w:pPr>
      <w:r>
        <w:t>Как правило, генеральная схема очистки разрабатывается в составе генерального плана города на срок до 5 лет с выделением первой очереди мероприятий, а прогноз может охватывать срок до 10—20 лет.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2. ПОРЯДОК РАЗРАБОТКИ ГЕНЕРАЛЬНЫХ СХЕМ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Необходимость разработки генеральной схемы очистки территорий населенных пунктов определена «Санитарными правилами содержания территорий населенных мест» (СанПиН 42-128-4690-88).</w:t>
      </w:r>
    </w:p>
    <w:p w:rsidR="00E04DC1" w:rsidRDefault="00FC1D56">
      <w:pPr>
        <w:ind w:firstLine="284"/>
        <w:jc w:val="both"/>
      </w:pPr>
      <w:r>
        <w:t>Задание на разработку генеральной схемы составляется, как правило, городскими органами жилищно-коммунального хозяйства совместно с проектными организациями, органами санитарно-эпидемиологического надзора, охраны окружающей среды и утверждается местными органами самоуправления.</w:t>
      </w:r>
    </w:p>
    <w:p w:rsidR="00E04DC1" w:rsidRDefault="00FC1D56">
      <w:pPr>
        <w:ind w:firstLine="284"/>
        <w:jc w:val="both"/>
      </w:pPr>
      <w:r>
        <w:t>Общие требования к содержанию здания на разработку генеральной схемы приводятся в приложении 1.</w:t>
      </w:r>
    </w:p>
    <w:p w:rsidR="00E04DC1" w:rsidRDefault="00FC1D56">
      <w:pPr>
        <w:ind w:firstLine="284"/>
        <w:jc w:val="both"/>
      </w:pPr>
      <w:r>
        <w:t>Проектирование и строительство сооружений системы санитарной очистки производятся в соответствии с утвержденной генеральной схемой и требованиями «Инструкции о порядке разработки, согласования и утверждения и составе проектной документации на строительство предприятий, зданий и сооружений» СНиП 11-01-95.</w:t>
      </w:r>
    </w:p>
    <w:p w:rsidR="00E04DC1" w:rsidRDefault="00FC1D56">
      <w:pPr>
        <w:ind w:firstLine="284"/>
        <w:jc w:val="both"/>
      </w:pPr>
      <w:r>
        <w:t>При необходимости улучшения экологического и санитарного состояния допускается одновременная разработка генеральной схемы очистки и проектирование объектов по обезвреживанию отходов.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3. ИСХОДНЫЕ ДАННЫЕ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Заказчик генеральной схемы очистки представляет разработчику основные исходные данные по существующему состоянию системы санитарной очистки и уборки по перечню, приведенному в приложении 2. Эти данные представляются организации-исполнителю до оформления сметно-договорной документации на разработку схемы.</w:t>
      </w:r>
    </w:p>
    <w:p w:rsidR="00E04DC1" w:rsidRDefault="00FC1D56">
      <w:pPr>
        <w:ind w:firstLine="284"/>
        <w:jc w:val="both"/>
      </w:pPr>
      <w:r>
        <w:t>В процессе разработки генеральной схемы, в дополнение к исходным данным по существующему состоянию санитарной очистки и уборки организация-исполнитель совместно с заинтересованными городскими службами проводит работы по обследованию системы очистки. Обследованию подлежат все существующие сооружения системы санитарной очистки и уборки, а также выборочно по районам с различной степенью благоустройства — мусоропроводы, мусороприемные камеры, мусоросборные (контейнерные) площадки и выгребные ямы в неканализованной жилой застройке.</w:t>
      </w:r>
    </w:p>
    <w:p w:rsidR="00E04DC1" w:rsidRDefault="00FC1D56">
      <w:pPr>
        <w:ind w:firstLine="284"/>
        <w:jc w:val="both"/>
      </w:pPr>
      <w:r>
        <w:t>Данные по перспективному развитию города, как правило, составляются по материалам технико-экономических показателей генерального плана города организацией-исполнителем и подлежат согласованию с органами архитектуры или с организацией — разработчиком генерального плана и утверждаются органами местного самоуправления.</w:t>
      </w:r>
    </w:p>
    <w:p w:rsidR="00E04DC1" w:rsidRDefault="00FC1D56">
      <w:pPr>
        <w:ind w:firstLine="284"/>
        <w:jc w:val="both"/>
      </w:pPr>
      <w:r>
        <w:t>Перечень данных по перспективному развитию города приведен в приложении 3.</w:t>
      </w:r>
    </w:p>
    <w:p w:rsidR="00E04DC1" w:rsidRDefault="00FC1D56">
      <w:pPr>
        <w:ind w:firstLine="284"/>
        <w:jc w:val="both"/>
      </w:pPr>
      <w:r>
        <w:t>Организация-исполнитель получает в соответствующих органах планово-картографическую подоснову на город и прилегающую территорию и основной чертеж генерального плана.</w:t>
      </w:r>
    </w:p>
    <w:p w:rsidR="00E04DC1" w:rsidRDefault="00FC1D56">
      <w:pPr>
        <w:ind w:firstLine="284"/>
        <w:jc w:val="both"/>
      </w:pPr>
      <w:r>
        <w:t>При изменении ранее выданного задания или исходных данных, в связи с чем требуется переработка полностью или частично выполненных к этому времени проектных работ, оплата этих работ производится заказчиком по дополнительному договору (соглашению).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4. ОБЩИЕ ТРЕБОВАНИЯ К МАТЕРИАЛАМ ГЕНЕРАЛЬНОЙ СХЕМЫ ОЧИСТКИ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4.1. Генеральная схема очистки должна содержать:</w:t>
      </w:r>
    </w:p>
    <w:p w:rsidR="00E04DC1" w:rsidRDefault="00FC1D56">
      <w:pPr>
        <w:ind w:firstLine="284"/>
        <w:jc w:val="both"/>
      </w:pPr>
      <w:r>
        <w:t>- общие сведения о городе и природно-климатических условиях;</w:t>
      </w:r>
    </w:p>
    <w:p w:rsidR="00E04DC1" w:rsidRDefault="00FC1D56">
      <w:pPr>
        <w:ind w:firstLine="284"/>
        <w:jc w:val="both"/>
      </w:pPr>
      <w:r>
        <w:t>- материалы по существующему состоянию и развитию города на перспективу;</w:t>
      </w:r>
    </w:p>
    <w:p w:rsidR="00E04DC1" w:rsidRDefault="00FC1D56">
      <w:pPr>
        <w:ind w:firstLine="284"/>
        <w:jc w:val="both"/>
      </w:pPr>
      <w:r>
        <w:t>- данные по современному состоянию системы санитарной очистки и уборки;</w:t>
      </w:r>
    </w:p>
    <w:p w:rsidR="00E04DC1" w:rsidRDefault="00FC1D56">
      <w:pPr>
        <w:ind w:firstLine="284"/>
        <w:jc w:val="both"/>
      </w:pPr>
      <w:r>
        <w:t>- материалы по организации и технологии сбора и вывоза бытовых отходов;</w:t>
      </w:r>
    </w:p>
    <w:p w:rsidR="00E04DC1" w:rsidRDefault="00FC1D56">
      <w:pPr>
        <w:ind w:firstLine="284"/>
        <w:jc w:val="both"/>
      </w:pPr>
      <w:r>
        <w:t>- расчетные нормы и объемы работ;</w:t>
      </w:r>
    </w:p>
    <w:p w:rsidR="00E04DC1" w:rsidRDefault="00FC1D56">
      <w:pPr>
        <w:ind w:firstLine="284"/>
        <w:jc w:val="both"/>
      </w:pPr>
      <w:r>
        <w:t>- методы обезвреживания отходов;</w:t>
      </w:r>
    </w:p>
    <w:p w:rsidR="00E04DC1" w:rsidRDefault="00FC1D56">
      <w:pPr>
        <w:ind w:firstLine="284"/>
        <w:jc w:val="both"/>
      </w:pPr>
      <w:r>
        <w:t>- технологию механизированной уборки городских улиц, дорог, площадей, тротуаров и обособленных территорий;</w:t>
      </w:r>
    </w:p>
    <w:p w:rsidR="00E04DC1" w:rsidRDefault="00FC1D56">
      <w:pPr>
        <w:ind w:firstLine="284"/>
        <w:jc w:val="both"/>
      </w:pPr>
      <w:r>
        <w:t>- расчет необходимого количества спецмашин и механизмов по видам работ;</w:t>
      </w:r>
    </w:p>
    <w:p w:rsidR="00E04DC1" w:rsidRDefault="00FC1D56">
      <w:pPr>
        <w:ind w:firstLine="284"/>
        <w:jc w:val="both"/>
      </w:pPr>
      <w:r>
        <w:t>- организационную структуру предприятий системы санитарной очистки и уборки;</w:t>
      </w:r>
    </w:p>
    <w:p w:rsidR="00E04DC1" w:rsidRDefault="00FC1D56">
      <w:pPr>
        <w:ind w:firstLine="284"/>
        <w:jc w:val="both"/>
      </w:pPr>
      <w:r>
        <w:t>-  капиталовложения на мероприятия по очистке территорий;</w:t>
      </w:r>
    </w:p>
    <w:p w:rsidR="00E04DC1" w:rsidRDefault="00FC1D56">
      <w:pPr>
        <w:ind w:firstLine="284"/>
        <w:jc w:val="both"/>
      </w:pPr>
      <w:r>
        <w:t>- графическую часть и основные положения схемы.</w:t>
      </w:r>
    </w:p>
    <w:p w:rsidR="00E04DC1" w:rsidRDefault="00FC1D56">
      <w:pPr>
        <w:ind w:firstLine="284"/>
        <w:jc w:val="both"/>
      </w:pPr>
      <w:r>
        <w:t>4.2. Пояснительная записка и основные положения схемы составляются в трех экземплярах, из которых два представляются заказчику.</w:t>
      </w:r>
    </w:p>
    <w:p w:rsidR="00E04DC1" w:rsidRDefault="00FC1D56">
      <w:pPr>
        <w:ind w:firstLine="284"/>
        <w:jc w:val="both"/>
      </w:pPr>
      <w:r>
        <w:t>На титульном листе пояснительной записки указываются: наименование организации—разработчика генеральной схемы очистки и ее ведомственная принадлежность, полное наименование проекта (соответствующее его наименованию по договору с заказчиком), номер тома, год выпуска.</w:t>
      </w:r>
    </w:p>
    <w:p w:rsidR="00E04DC1" w:rsidRDefault="00FC1D56">
      <w:pPr>
        <w:ind w:firstLine="284"/>
        <w:jc w:val="both"/>
      </w:pPr>
      <w:r>
        <w:t>4.3. Содержание материалов по сбору, удаление бытовых отходов, механизированной уборке территорий населенных пунктов и обособленных объектов должно соответствовать основным законодательным и нормативным документам.</w:t>
      </w:r>
    </w:p>
    <w:p w:rsidR="00E04DC1" w:rsidRDefault="00FC1D56">
      <w:pPr>
        <w:ind w:firstLine="284"/>
        <w:jc w:val="both"/>
      </w:pPr>
      <w:r>
        <w:t>Расчетные показатели по объемам работ и необходимому количеству специальных машин, механизмов и инвентаря определяются на конец каждой очереди мероприятий схемы.</w:t>
      </w:r>
    </w:p>
    <w:p w:rsidR="00E04DC1" w:rsidRDefault="00FC1D56">
      <w:pPr>
        <w:ind w:firstLine="284"/>
        <w:jc w:val="both"/>
      </w:pPr>
      <w:r>
        <w:t>4.4. Необходимое количество спецтранспорта и механизмов рассчитывается в соответствии с требованиями «Типовых норм времени на работы по механизированной уборке и санитарному содержанию населенных мест» (М., 2001) и «Норм потребности в машинах и оборудовании для полигонов твердых бытовых отходов» (М., 1988).</w:t>
      </w:r>
    </w:p>
    <w:p w:rsidR="00E04DC1" w:rsidRDefault="00FC1D56">
      <w:pPr>
        <w:ind w:firstLine="284"/>
        <w:jc w:val="both"/>
      </w:pPr>
      <w:r>
        <w:t>4.5. Для объектов 1-й очереди мероприятий схемы необходимо проводить согласование с органами охраны окружающей среды и санитарно-эпидемиологического надзора мест расположения намечаемых к строительству сооружений.</w:t>
      </w:r>
    </w:p>
    <w:p w:rsidR="00E04DC1" w:rsidRDefault="00FC1D56">
      <w:pPr>
        <w:ind w:firstLine="284"/>
        <w:jc w:val="both"/>
      </w:pPr>
      <w:r>
        <w:t>Размеры санитарно-защитных зон основных сооружений приведены в приложении 4.</w:t>
      </w:r>
    </w:p>
    <w:p w:rsidR="00E04DC1" w:rsidRDefault="00FC1D56">
      <w:pPr>
        <w:ind w:firstLine="284"/>
        <w:jc w:val="both"/>
      </w:pPr>
      <w:r>
        <w:t>4.6. Рекомендуется использовать типовые проекты и решения, повторно применяемые проекты сооружений с определением их основных характеристик и параметров.</w:t>
      </w:r>
    </w:p>
    <w:p w:rsidR="00E04DC1" w:rsidRDefault="00FC1D56">
      <w:pPr>
        <w:ind w:firstLine="284"/>
        <w:jc w:val="both"/>
      </w:pPr>
      <w:r>
        <w:t>4.7. К пояснительной записке схемы прилагаются: задание на разработку, основные материалы по исходным данным, документы для рассмотрению проектных предложений и т.п.</w:t>
      </w:r>
    </w:p>
    <w:p w:rsidR="00E04DC1" w:rsidRDefault="00FC1D56">
      <w:pPr>
        <w:ind w:firstLine="284"/>
        <w:jc w:val="both"/>
      </w:pPr>
      <w:r>
        <w:t>4.8. Планово-картографической подосновой генеральной схемы очистки являются топопланы (карты и схемы) на город и прилегающую территорию в масштабе 1:5000 — 1:500000, основной чертеж или схемы генерального плана.</w:t>
      </w:r>
    </w:p>
    <w:p w:rsidR="00E04DC1" w:rsidRDefault="00FC1D56">
      <w:pPr>
        <w:ind w:firstLine="284"/>
        <w:jc w:val="both"/>
      </w:pPr>
      <w:r>
        <w:t>На основном чертеже схемы-плана размещения сооружений показывают элементы генерального плана: жилую и промышленно-коммунальную застройку, зоны, занятые зелеными насаждениями, водоемами, полосы-отводы железных дорог, основные магистрали, очистные сооружения схемы санитарной очистки и уборки — существующие, расширяемые, реконструируемые, проектируемые и подлежащие закрытию; приводят таблицы основных технико-экономических показателей по очередям развития в соответствии с приложением 5.</w:t>
      </w:r>
    </w:p>
    <w:p w:rsidR="00E04DC1" w:rsidRDefault="00FC1D56">
      <w:pPr>
        <w:ind w:firstLine="284"/>
        <w:jc w:val="both"/>
      </w:pPr>
      <w:r>
        <w:t>Основной чертеж схемы представляют заказчику в одном экземпляре. С основного чертежа с уменьшением изготавливают цветные или черно-белые фотографии, которые помещают в пояснительную записку. Кроме этого, в записке приводятся чертежи и схемы (местоположение сооружений, отдельные типовые и конструктивные решения, схемы генеральных планов объектов) и т.п.</w:t>
      </w:r>
    </w:p>
    <w:p w:rsidR="00E04DC1" w:rsidRDefault="00FC1D56">
      <w:pPr>
        <w:ind w:firstLine="284"/>
        <w:jc w:val="both"/>
      </w:pPr>
      <w:r>
        <w:t>4.9. Основные положения генеральной схемы очистки выпускаются в виде отдельного материала (брошюры) и должны содержать основную характеристику существующего состояния системы санитарной очистки и краткое изложение проектных решений и предложений по принятому варианту (очередность осуществления мероприятий, расчетную численность населения, объемы накопления бытовых отходов, системы сбора и удаления, методы обезвреживания и переработки отходов, площади механизированной уборки городских территорий, расчетные параметры и размещение сооружений системы санитарной очистки и уборки), основные технико-экономические показатели по формам таблиц приложения 5, а также предложения по первоочередным мероприятиям схемы.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 СОДЕРЖАНИЕ ОСНОВНЫХ РАЗДЕЛОВ СХЕМЫ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5.1. Краткая характеристика объекта и природно-климатические условия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В разделе приводят материалы по местоположению города, его административному и промышленно-экономическому значению, делению города на административные районы, расчленению территории реками, железнодорожными и автомобильными магистралями на обособленные территории.</w:t>
      </w:r>
    </w:p>
    <w:p w:rsidR="00E04DC1" w:rsidRDefault="00FC1D56">
      <w:pPr>
        <w:ind w:firstLine="284"/>
        <w:jc w:val="both"/>
      </w:pPr>
      <w:r>
        <w:t>Характеристика природно-климатических условий, влияющих на организацию работ по очистке и уборке, должна учитывать климат (среднегодовую температуру, направление господствующих ветров, количество осадков, число дней с гололедом, высоту снежного покрова), рельеф, геологическое строение почв, уровень стояния грунтовых вод.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5.2. Существующее состояние и развитие города на перспективу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В разделе приводят следующие данные по благоустройству города как объекта очистки:</w:t>
      </w:r>
    </w:p>
    <w:p w:rsidR="00E04DC1" w:rsidRDefault="00FC1D56">
      <w:pPr>
        <w:ind w:firstLine="284"/>
        <w:jc w:val="both"/>
      </w:pPr>
      <w:r>
        <w:t>существующую и расчетную численность населения города, в том числе по административным (планировочным) районам;</w:t>
      </w:r>
    </w:p>
    <w:p w:rsidR="00E04DC1" w:rsidRDefault="00FC1D56">
      <w:pPr>
        <w:ind w:firstLine="284"/>
        <w:jc w:val="both"/>
      </w:pPr>
      <w:r>
        <w:t>данные по ведомственной принадлежности жилого фонда, его этажности и степени благоустройства (оборудование водопроводом, канализацией, центральным отоплением, мусоропроводами);</w:t>
      </w:r>
    </w:p>
    <w:p w:rsidR="00E04DC1" w:rsidRDefault="00FC1D56">
      <w:pPr>
        <w:ind w:firstLine="284"/>
        <w:jc w:val="both"/>
      </w:pPr>
      <w:r>
        <w:t>обеспеченность объектами городской инфраструктуры (детсады и ясли, школы, техникумы, институты, больницы, поликлиники, торговые учреждения, предприятия общепита, зрелищные учреждения, гостиницы, предприятия бытового обслуживания и т.п.);</w:t>
      </w:r>
    </w:p>
    <w:p w:rsidR="00E04DC1" w:rsidRDefault="00FC1D56">
      <w:pPr>
        <w:ind w:firstLine="284"/>
        <w:jc w:val="both"/>
      </w:pPr>
      <w:r>
        <w:t>показатели по улично-дорожной сети (протяженность магистралей, типы дорожных покрытий, площадь улиц и тротуаров, обеспеченность ливневой канализацией и подземными водостоками, систему очистки ливневых вод);</w:t>
      </w:r>
    </w:p>
    <w:p w:rsidR="00E04DC1" w:rsidRDefault="00FC1D56">
      <w:pPr>
        <w:ind w:firstLine="284"/>
        <w:jc w:val="both"/>
      </w:pPr>
      <w:r>
        <w:t>системы общегородской канализации и охват жилого фонда, размещение и мощность очистных сооружений;</w:t>
      </w:r>
    </w:p>
    <w:p w:rsidR="00E04DC1" w:rsidRDefault="00FC1D56">
      <w:pPr>
        <w:ind w:firstLine="284"/>
        <w:jc w:val="both"/>
      </w:pPr>
      <w:r>
        <w:t>площадь зеленых насаждений общего пользования, материалы по загрязнению окружающей среды.</w:t>
      </w:r>
    </w:p>
    <w:p w:rsidR="00E04DC1" w:rsidRDefault="00FC1D56">
      <w:pPr>
        <w:ind w:firstLine="284"/>
        <w:jc w:val="both"/>
      </w:pPr>
      <w:r>
        <w:t>При составлении подразделов 5.1 и 5.2 используются материалы генерального плана и приложений 2 и 3.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5.3. Современное состояние системы санитарной очистки и уборки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В разделе приводят данные и анализ материалов, характеризующих современное состояние системы санитарной очистки и уборки:</w:t>
      </w:r>
    </w:p>
    <w:p w:rsidR="00E04DC1" w:rsidRDefault="00FC1D56">
      <w:pPr>
        <w:ind w:firstLine="284"/>
        <w:jc w:val="both"/>
      </w:pPr>
      <w:r>
        <w:t>организационная структура предприятий по очистке и механизированной уборке городских территорий;</w:t>
      </w:r>
    </w:p>
    <w:p w:rsidR="00E04DC1" w:rsidRDefault="00FC1D56">
      <w:pPr>
        <w:ind w:firstLine="284"/>
        <w:jc w:val="both"/>
      </w:pPr>
      <w:r>
        <w:t>охват населения планово-регулярной системой сбора и вывоза бытовых отходов, сменность и периодичность вывоза, существующие нормы накопления, объемы работ и применяемые методы сбора и вывоза, наличие и состояние мусоропроводов и мусоросборных (контейнерных) площадок, тип и количество эксплуатируемых мусоросборников, организация их мойки и дезинфекции, действующие тарифы по вывозу бытовых отходов;</w:t>
      </w:r>
    </w:p>
    <w:p w:rsidR="00E04DC1" w:rsidRDefault="00FC1D56">
      <w:pPr>
        <w:ind w:firstLine="284"/>
        <w:jc w:val="both"/>
      </w:pPr>
      <w:r>
        <w:t>санитарное состояние сооружений по обезвреживанию отходов, их размещение, мощность, площади участков, инженерное оборудование, виды принимаемых отходов, тариф на обезвреживание, возможность дальнейшей эксплуатации;</w:t>
      </w:r>
    </w:p>
    <w:p w:rsidR="00E04DC1" w:rsidRDefault="00FC1D56">
      <w:pPr>
        <w:ind w:firstLine="284"/>
        <w:jc w:val="both"/>
      </w:pPr>
      <w:r>
        <w:t>площадь дорожных покрытий, убираемых механизированным способом в летнее и зимнее время, организация работ, методы уборки, размещение, техническое состояние пунктов по заправке водой поливомоечных машин с указанием используемой воды (хозяйственно-питьевая, техническая или из водоемов), места складирования смета и снежно-ледяных образований, размещение и состояние пескобаз, применяемые противогололедные материалы, ежегодный объем заготовки;</w:t>
      </w:r>
    </w:p>
    <w:p w:rsidR="00E04DC1" w:rsidRDefault="00FC1D56">
      <w:pPr>
        <w:ind w:firstLine="284"/>
        <w:jc w:val="both"/>
      </w:pPr>
      <w:r>
        <w:t>количество и техническое состояние парка спецмашин и механизмов по всем видам очистки и уборки, размещение, вместимость, площадь, оснащение специализированных баз по содержанию и ремонту техники, их соответствие санитарным и техническим требованиям, возможность расширения и реконструкции.</w:t>
      </w:r>
    </w:p>
    <w:p w:rsidR="00E04DC1" w:rsidRDefault="00FC1D56">
      <w:pPr>
        <w:ind w:firstLine="284"/>
        <w:jc w:val="both"/>
      </w:pPr>
      <w:r>
        <w:t>При составлении раздела используются материалы приложения 2 и результаты работ по обследованию существующей системы санитарной очистки.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5.4. Твердые бытовые отходы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Раздел должен содержать данные по нормам накопления, предложения по системам и методам сбора и удаления, расчетным объемам работ, определению необходимого количества мусоровозного транспорта и инвентаря, обезвреживанию твердых бытовых отходов (ТБО).</w:t>
      </w:r>
    </w:p>
    <w:p w:rsidR="00E04DC1" w:rsidRDefault="00FC1D56">
      <w:pPr>
        <w:ind w:firstLine="284"/>
        <w:jc w:val="both"/>
      </w:pPr>
      <w:r>
        <w:t>В основу расчета объема накопления твердых бытовых отходов должны приниматься нормы накопления по жилому фонду и от отдельно стоящих объектов общественного назначения, торговых, культурно-бытовых и коммунальных учреждений, утвержденные органами местного самоуправления.</w:t>
      </w:r>
    </w:p>
    <w:p w:rsidR="00E04DC1" w:rsidRDefault="00FC1D56">
      <w:pPr>
        <w:ind w:firstLine="284"/>
        <w:jc w:val="both"/>
      </w:pPr>
      <w:r>
        <w:t>При расчете объема накопления ТБО следует учитывать тенденцию роста норм накопления.</w:t>
      </w:r>
    </w:p>
    <w:p w:rsidR="00E04DC1" w:rsidRDefault="00FC1D56">
      <w:pPr>
        <w:ind w:firstLine="284"/>
        <w:jc w:val="both"/>
      </w:pPr>
      <w:r>
        <w:t>Расчет общего объема накопления проводится согласно исходным данным приложения 3.</w:t>
      </w:r>
    </w:p>
    <w:p w:rsidR="00E04DC1" w:rsidRDefault="00FC1D56">
      <w:pPr>
        <w:ind w:firstLine="284"/>
        <w:jc w:val="both"/>
      </w:pPr>
      <w:r>
        <w:t>Учитывая необходимость рационального использования ресурсов и сокращения объема обезвреживания ТБО, в генеральной схеме очистки должны быть рекомендации по раздельному сбору ценных компонентов ТБО (пищевые отходы, стеклотара, черный и цветной металлолом, бумага, текстиль).</w:t>
      </w:r>
    </w:p>
    <w:p w:rsidR="00E04DC1" w:rsidRDefault="00FC1D56">
      <w:pPr>
        <w:ind w:firstLine="284"/>
        <w:jc w:val="both"/>
      </w:pPr>
      <w:r>
        <w:t>При расчете суточного накопления ТБО коэффициент неравномерности следует принимать:</w:t>
      </w:r>
    </w:p>
    <w:p w:rsidR="00E04DC1" w:rsidRDefault="00FC1D56">
      <w:pPr>
        <w:ind w:firstLine="284"/>
        <w:jc w:val="both"/>
      </w:pPr>
      <w:r>
        <w:t>для основной части............................................................. 1,25;</w:t>
      </w:r>
    </w:p>
    <w:p w:rsidR="00E04DC1" w:rsidRDefault="00FC1D56">
      <w:pPr>
        <w:ind w:firstLine="284"/>
        <w:jc w:val="both"/>
      </w:pPr>
      <w:r>
        <w:t>для крупногабаритных отходов............................................1,0.</w:t>
      </w:r>
    </w:p>
    <w:p w:rsidR="00E04DC1" w:rsidRDefault="00FC1D56">
      <w:pPr>
        <w:ind w:firstLine="284"/>
        <w:jc w:val="both"/>
      </w:pPr>
      <w:r>
        <w:t>Для обеспечения экологического и санитарно-эпидемиологического благополучия населения, улучшения охраны окружающей среды и эффективного использования парка мусоровозного транспорта сбор и удаление твердых бытовых отходов следует предусматривать по централизованной планово-регулярной схеме.</w:t>
      </w:r>
    </w:p>
    <w:p w:rsidR="00E04DC1" w:rsidRDefault="00FC1D56">
      <w:pPr>
        <w:ind w:firstLine="284"/>
        <w:jc w:val="both"/>
      </w:pPr>
      <w:r>
        <w:t>При выборе методов сбора и удаления отходов необходимо учитывать уровень благоустройства жилищного фонда населенных пунктов, климатических условий и типы серийно выпускаемого мусоровозного транспорта.</w:t>
      </w:r>
    </w:p>
    <w:p w:rsidR="00E04DC1" w:rsidRDefault="00FC1D56">
      <w:pPr>
        <w:ind w:firstLine="284"/>
        <w:jc w:val="both"/>
      </w:pPr>
      <w:r>
        <w:t>В генеральной схеме очистки должны быть приведены решения по конструкции мусоропроводов и мусоросборных (контейнерных) площадок, требования по их эксплуатации, обеспечивающие нормальную работу мусоровозного транспорта.</w:t>
      </w:r>
    </w:p>
    <w:p w:rsidR="00E04DC1" w:rsidRDefault="00FC1D56">
      <w:pPr>
        <w:ind w:firstLine="284"/>
        <w:jc w:val="both"/>
      </w:pPr>
      <w:r>
        <w:t>Необходимо предусматривать мероприятия по мойке и дезинфекции мусоросборников и мусоровозного транспорта.</w:t>
      </w:r>
    </w:p>
    <w:p w:rsidR="00E04DC1" w:rsidRDefault="00FC1D56">
      <w:pPr>
        <w:ind w:firstLine="284"/>
        <w:jc w:val="both"/>
      </w:pPr>
      <w:r>
        <w:t>При расположении сооружений для обезвреживания твердых бытовых отходов на расстоянии от места сбора более 25 км следует предусматривать и экономически обосновывать возможность применения двухэтапного метода удаления отходов с использованием мусороперегрузочных станций.</w:t>
      </w:r>
    </w:p>
    <w:p w:rsidR="00E04DC1" w:rsidRDefault="00FC1D56">
      <w:pPr>
        <w:ind w:firstLine="284"/>
        <w:jc w:val="both"/>
      </w:pPr>
      <w:r>
        <w:t>Определение необходимого количества мусоровозного транспорта и мусоросборников следует проводить по общепринятым нормам и формулам.</w:t>
      </w:r>
    </w:p>
    <w:p w:rsidR="00E04DC1" w:rsidRDefault="00FC1D56">
      <w:pPr>
        <w:ind w:firstLine="284"/>
        <w:jc w:val="both"/>
      </w:pPr>
      <w:r>
        <w:t>При определении объемов отходов, поступающих на полигоны, следует учитывать дополнительные объемы смета с городских территорий, строительных и промышленных отходов (</w:t>
      </w:r>
      <w:r>
        <w:rPr>
          <w:lang w:val="en-US"/>
        </w:rPr>
        <w:t>IV</w:t>
      </w:r>
      <w:r>
        <w:t xml:space="preserve"> класса опасности). Количество промышленных отходов в расчетах должно приниматься в соответствии с требованиями нормативного документа «Предельное количество токсических промышленных отходов, допускаемое для складирования в накопителях (на полигонах) твердых бытовых отходов» (М., 1985, Минжилкомхоз РСФСР).</w:t>
      </w:r>
    </w:p>
    <w:p w:rsidR="00E04DC1" w:rsidRDefault="00FC1D56">
      <w:pPr>
        <w:ind w:firstLine="284"/>
        <w:jc w:val="both"/>
      </w:pPr>
      <w:r>
        <w:t>Для обеспечения эксплуатации полигонов приводится необходимое количество спецтехники; дается примерный штат работников по обслуживанию.</w:t>
      </w:r>
    </w:p>
    <w:p w:rsidR="00E04DC1" w:rsidRDefault="00FC1D56">
      <w:pPr>
        <w:ind w:firstLine="284"/>
        <w:jc w:val="both"/>
      </w:pPr>
      <w:r>
        <w:t>По окончании срока эксплуатации полигонов в генеральной схеме очистки необходимо предусматривать мероприятия по их закрытию и последующей рекультивации нарушенных территорий в соответствии с «Инструкцией по проектированию, эксплуатации и рекультивации полигонов для твердых бытовых отходов», утвержденной Минстроем России.</w:t>
      </w:r>
    </w:p>
    <w:p w:rsidR="00E04DC1" w:rsidRDefault="00FC1D56">
      <w:pPr>
        <w:ind w:firstLine="284"/>
        <w:jc w:val="both"/>
      </w:pPr>
      <w:r>
        <w:t>Строительство предприятий по промышленной переработке следует предусматривать для городов (регионов) с общим накоплением твердых бытовых отходов от 30 тыс. тонн/год и более.</w:t>
      </w:r>
    </w:p>
    <w:p w:rsidR="00E04DC1" w:rsidRDefault="00FC1D56">
      <w:pPr>
        <w:ind w:firstLine="284"/>
        <w:jc w:val="both"/>
      </w:pPr>
      <w:r>
        <w:t>Технология промышленной переработки отходов (компостирование или сжигание) выбирается в зависимости от местных условий и экологических требований.</w:t>
      </w:r>
    </w:p>
    <w:p w:rsidR="00E04DC1" w:rsidRDefault="00FC1D56">
      <w:pPr>
        <w:ind w:firstLine="284"/>
        <w:jc w:val="both"/>
      </w:pPr>
      <w:r>
        <w:t>В любом случае должно быть проведено сравнение метода промышленного обезвреживания ТБО с методом складирования на полигоне.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5.5. Жидкие бытовые отходы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Норма накопления жидких бытовых отходов в неканализованном жилом фонде в зависимости от местных условий (норм водопотребления, уровня стояния грунтовых вод, степени водопроницаемости выгребов и т.п.) колеблется от 1,5 до 4,5 м</w:t>
      </w:r>
      <w:r>
        <w:rPr>
          <w:vertAlign w:val="superscript"/>
        </w:rPr>
        <w:t>3</w:t>
      </w:r>
      <w:r>
        <w:t>/год на 1 человека.</w:t>
      </w:r>
    </w:p>
    <w:p w:rsidR="00E04DC1" w:rsidRDefault="00FC1D56">
      <w:pPr>
        <w:ind w:firstLine="284"/>
        <w:jc w:val="both"/>
      </w:pPr>
      <w:r>
        <w:t>При расчете общего количества жидких бытовых отходов следует учитывать отходы, образующиеся в неканализованных нежилых объектах общественного назначения.</w:t>
      </w:r>
    </w:p>
    <w:p w:rsidR="00E04DC1" w:rsidRDefault="00FC1D56">
      <w:pPr>
        <w:ind w:firstLine="284"/>
        <w:jc w:val="both"/>
      </w:pPr>
      <w:r>
        <w:t>По мере благоустройства населенных мест следует учитывать возможность уменьшения общих объемов жидких бытовых отходов, вывозимых из неканализованных объектов.</w:t>
      </w:r>
    </w:p>
    <w:p w:rsidR="00E04DC1" w:rsidRDefault="00FC1D56">
      <w:pPr>
        <w:ind w:firstLine="284"/>
        <w:jc w:val="both"/>
      </w:pPr>
      <w:r>
        <w:t>Сбор и удаление жидких бытовых отходов следует осуществлять в соответствии с требованиями п. 2.3 СанПиН 42-128-4690-88.</w:t>
      </w:r>
    </w:p>
    <w:p w:rsidR="00E04DC1" w:rsidRDefault="00E04DC1">
      <w:pPr>
        <w:ind w:firstLine="284"/>
        <w:jc w:val="both"/>
      </w:pP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5.6. Содержание и уборка придомовых и обособленных территорий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В генеральной схеме очистки должны быть определены: объемы, методы и технология работ по комплексной уборке городских покрытий в летнее и зимнее время; потребное количество технологических материалов, спецмашин и оборудования, тип и расположение сооружений по механизированной уборке (водозаправочные пункты, базы по приготовлению и хранению противогололедных материалов, места складирования снежно-ледяных образований и т.п.).</w:t>
      </w:r>
    </w:p>
    <w:p w:rsidR="00E04DC1" w:rsidRDefault="00FC1D56">
      <w:pPr>
        <w:ind w:firstLine="284"/>
        <w:jc w:val="both"/>
      </w:pPr>
      <w:r>
        <w:t>В объем работ следует включать уборку максимальной площади улиц и дорог с усовершенствованными типами покрытий, так как они допускают применение всех видов уборки с применением средств комплексной механизации.</w:t>
      </w:r>
    </w:p>
    <w:p w:rsidR="00E04DC1" w:rsidRDefault="00FC1D56">
      <w:pPr>
        <w:ind w:firstLine="284"/>
        <w:jc w:val="both"/>
      </w:pPr>
      <w:r>
        <w:t>Порядок, способ и периодичность механизированной уборки уличных территорий определяются в зависимости от категории улиц и их значимости, при этом следует учитывать интенсивность движения транспортных средств и пешеходов, а также характер уличной застройки.</w:t>
      </w:r>
    </w:p>
    <w:p w:rsidR="00E04DC1" w:rsidRDefault="00FC1D56">
      <w:pPr>
        <w:ind w:firstLine="284"/>
        <w:jc w:val="both"/>
      </w:pPr>
      <w:r>
        <w:t>В подразделе приводится перечень подготовительных работ и организационных мероприятий, направленных на качественную работу спецмашин и достижение необходимой чистоты городских территорий.</w:t>
      </w:r>
    </w:p>
    <w:p w:rsidR="00E04DC1" w:rsidRDefault="00FC1D56">
      <w:pPr>
        <w:ind w:firstLine="284"/>
        <w:jc w:val="both"/>
      </w:pPr>
      <w:r>
        <w:t>Следует учитывать, что основной операцией технологии уборочных работ в летнее время является механизированное подметание дорожных покрытий со сбором смета. При этом учитываются средние нормы накопления смета на 1 м</w:t>
      </w:r>
      <w:r>
        <w:rPr>
          <w:vertAlign w:val="superscript"/>
        </w:rPr>
        <w:t>2</w:t>
      </w:r>
      <w:r>
        <w:t xml:space="preserve"> покрытий, допускаемые предельные количества загрязнений по категориям улиц, годовые объемы накопления и места складирования смета.</w:t>
      </w:r>
    </w:p>
    <w:p w:rsidR="00E04DC1" w:rsidRDefault="00FC1D56">
      <w:pPr>
        <w:ind w:firstLine="284"/>
        <w:jc w:val="both"/>
      </w:pPr>
      <w:r>
        <w:t>Заправка водой поливомоечных и подметально-уборочных машин должна предусматриваться на специальных водозаправочных пунктах от сети городского водопровода, в том числе технического, водозаборных скважин и из открытых водоемов по согласованию с органами санэпиднадзора.</w:t>
      </w:r>
    </w:p>
    <w:p w:rsidR="00E04DC1" w:rsidRDefault="00FC1D56">
      <w:pPr>
        <w:ind w:firstLine="284"/>
        <w:jc w:val="both"/>
      </w:pPr>
      <w:r>
        <w:t>В генеральной схеме очистки зимняя уборка дорог и очистка от снежно-ледяных образований по предотвращению и устранению гололедных явлений должна предусматриваться в максимально короткие сроки с применением для этих целей активных противогололедных материалов и химических реагентов с учетом экологических требований.</w:t>
      </w:r>
    </w:p>
    <w:p w:rsidR="00E04DC1" w:rsidRDefault="00FC1D56">
      <w:pPr>
        <w:ind w:firstLine="284"/>
        <w:jc w:val="both"/>
      </w:pPr>
      <w:r>
        <w:t>Вместимость баз по приготовлению и хранению противогололедных материалов должна быть рассчитана с коэффициентом запаса 1,2—1,3 от ежегодного заготовляемого объема материалов.</w:t>
      </w:r>
    </w:p>
    <w:p w:rsidR="00E04DC1" w:rsidRDefault="00FC1D56">
      <w:pPr>
        <w:ind w:firstLine="284"/>
        <w:jc w:val="both"/>
      </w:pPr>
      <w:r>
        <w:t>При решении вопроса удаления снежно-ледяных образований в зависимости от местных условий следует предусматривать возможность сплава снега по сетям бытовой канализации. При применении вывозной системы удаления в схеме приводят соответствующие требования к сухим и речным снегосвалкам.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5.7. Транспортно-производственная база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При разработке генеральной схемы очистки должны решаться вопросы количества производственных баз по содержанию и ремонту спецтехники, их мощность и размещение.</w:t>
      </w:r>
    </w:p>
    <w:p w:rsidR="00E04DC1" w:rsidRDefault="00FC1D56">
      <w:pPr>
        <w:ind w:firstLine="284"/>
        <w:jc w:val="both"/>
      </w:pPr>
      <w:r>
        <w:t>Общая мощность баз должна определяться на основании расчетного количества спецмашин по очередям действия схемы.</w:t>
      </w:r>
    </w:p>
    <w:p w:rsidR="00E04DC1" w:rsidRDefault="00FC1D56">
      <w:pPr>
        <w:ind w:firstLine="284"/>
        <w:jc w:val="both"/>
      </w:pPr>
      <w:r>
        <w:t>Количество прочего и обслуживающего транспорта (линейно-оперативные машины, автобусы, топливозаправщики, машины техпомощи, машины для нужд снабжения и т.п.) обычно принимается в размере 5—8 % количества основных спецмашин и механизмов.</w:t>
      </w:r>
    </w:p>
    <w:p w:rsidR="00E04DC1" w:rsidRDefault="00FC1D56">
      <w:pPr>
        <w:ind w:firstLine="284"/>
        <w:jc w:val="both"/>
      </w:pPr>
      <w:r>
        <w:t>Размещение новых баз следует предусматривать в коммунально-складских и промышленных зонах.</w:t>
      </w:r>
    </w:p>
    <w:p w:rsidR="00E04DC1" w:rsidRDefault="00FC1D56">
      <w:pPr>
        <w:ind w:firstLine="284"/>
        <w:jc w:val="both"/>
      </w:pPr>
      <w:r>
        <w:t>Строительство транспортно-производственных баз должно осуществляться преимущественно по типовым проектам.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5.8. Капиталовложения на мероприятия по очистке территорий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Схема должна содержать расчеты стоимости строительства (расширения, реконструкции или рекультивации) основных объектов и приобретения оборудования, спецтранспорта и инвентаря.</w:t>
      </w:r>
    </w:p>
    <w:p w:rsidR="00E04DC1" w:rsidRDefault="00FC1D56">
      <w:pPr>
        <w:ind w:firstLine="284"/>
        <w:jc w:val="both"/>
      </w:pPr>
      <w:r>
        <w:t>Расчет стоимости строительства выполняется по укрупненным показателям с использованием смет типовых объектов или объектов-аналогов с учетом затрат на привязку к местным условиям.</w:t>
      </w:r>
    </w:p>
    <w:p w:rsidR="00E04DC1" w:rsidRDefault="00FC1D56">
      <w:pPr>
        <w:ind w:firstLine="284"/>
        <w:jc w:val="both"/>
      </w:pPr>
      <w:r>
        <w:t>Затраты на приобретение машин, механизмов, оборудования и инвентаря принимаются по ценам соответствующих прейскурантов и договорным ценам.</w:t>
      </w:r>
    </w:p>
    <w:p w:rsidR="00E04DC1" w:rsidRDefault="00FC1D56">
      <w:pPr>
        <w:ind w:firstLine="284"/>
        <w:jc w:val="both"/>
      </w:pPr>
      <w:r>
        <w:t>Итоговые данные сводятся в форму таблицы 3 приложения 5.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6. ПОРЯДОК РАССМОТРЕНИЯ И УТВЕРЖДЕНИЯ ГЕНЕРАЛЬНОЙ СХЕМЫ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Генеральная схема очистки подлежит согласованию с органами архитектуры и градостроительства и другими заинтересованными организациями. Представление схемы на согласование возлагается на заказчика.</w:t>
      </w:r>
    </w:p>
    <w:p w:rsidR="00E04DC1" w:rsidRDefault="00FC1D56">
      <w:pPr>
        <w:ind w:firstLine="284"/>
        <w:jc w:val="both"/>
      </w:pPr>
      <w:r>
        <w:t>Организации, которым направлены схемы на согласование, должны в месячный срок с момента представления им материалов согласовать их или сообщить свои заключения заказчику. При неполучении замечаний в указанный срок схема считается согласованной.</w:t>
      </w:r>
    </w:p>
    <w:p w:rsidR="00E04DC1" w:rsidRDefault="00FC1D56">
      <w:pPr>
        <w:ind w:firstLine="284"/>
        <w:jc w:val="both"/>
      </w:pPr>
      <w:r>
        <w:t>По представлению заказчика генеральная схема очистки утверждается органами местного самоуправления.</w:t>
      </w:r>
    </w:p>
    <w:p w:rsidR="00E04DC1" w:rsidRDefault="00E04DC1">
      <w:pPr>
        <w:ind w:firstLine="284"/>
        <w:jc w:val="both"/>
      </w:pP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right"/>
        <w:rPr>
          <w:b/>
        </w:rPr>
      </w:pPr>
      <w:r>
        <w:rPr>
          <w:b/>
        </w:rPr>
        <w:t>Приложение 1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ТРЕБОВАНИЯ К ЗАДАНИЮ НА РАЗРАБОТКУ ГЕНЕРАЛЬНЫХ СХЕМ ОЧИСТКИ ТЕРРИТОРИЙ НАСЕЛЕННЫХ ПУНКТОВ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Задание на проектирование должно составляться в соответствии с положениями раздела 2 настоящего документа и содержать следующие данные:</w:t>
      </w:r>
    </w:p>
    <w:p w:rsidR="00E04DC1" w:rsidRDefault="00FC1D56">
      <w:pPr>
        <w:ind w:firstLine="284"/>
        <w:jc w:val="both"/>
      </w:pPr>
      <w:r>
        <w:t>1) наименование проекта;</w:t>
      </w:r>
    </w:p>
    <w:p w:rsidR="00E04DC1" w:rsidRDefault="00FC1D56">
      <w:pPr>
        <w:ind w:firstLine="284"/>
        <w:jc w:val="both"/>
      </w:pPr>
      <w:r>
        <w:t>2) основание для разработки;</w:t>
      </w:r>
    </w:p>
    <w:p w:rsidR="00E04DC1" w:rsidRDefault="00FC1D56">
      <w:pPr>
        <w:ind w:firstLine="284"/>
        <w:jc w:val="both"/>
      </w:pPr>
      <w:r>
        <w:t>3) организация-исполнитель;</w:t>
      </w:r>
    </w:p>
    <w:p w:rsidR="00E04DC1" w:rsidRDefault="00FC1D56">
      <w:pPr>
        <w:ind w:firstLine="284"/>
        <w:jc w:val="both"/>
      </w:pPr>
      <w:r>
        <w:t>4) организация-заказчик;</w:t>
      </w:r>
    </w:p>
    <w:p w:rsidR="00E04DC1" w:rsidRDefault="00FC1D56">
      <w:pPr>
        <w:ind w:firstLine="284"/>
        <w:jc w:val="both"/>
      </w:pPr>
      <w:r>
        <w:t>5) стадия проектирования;</w:t>
      </w:r>
    </w:p>
    <w:p w:rsidR="00E04DC1" w:rsidRDefault="00FC1D56">
      <w:pPr>
        <w:ind w:firstLine="284"/>
        <w:jc w:val="both"/>
      </w:pPr>
      <w:r>
        <w:t>6) сроки разработки;</w:t>
      </w:r>
    </w:p>
    <w:p w:rsidR="00E04DC1" w:rsidRDefault="00FC1D56">
      <w:pPr>
        <w:ind w:firstLine="284"/>
        <w:jc w:val="both"/>
      </w:pPr>
      <w:r>
        <w:t>7) основные вопросы разработки;</w:t>
      </w:r>
    </w:p>
    <w:p w:rsidR="00E04DC1" w:rsidRDefault="00FC1D56">
      <w:pPr>
        <w:ind w:firstLine="284"/>
        <w:jc w:val="both"/>
      </w:pPr>
      <w:r>
        <w:t>8) этапы работ;</w:t>
      </w:r>
    </w:p>
    <w:p w:rsidR="00E04DC1" w:rsidRDefault="00FC1D56">
      <w:pPr>
        <w:ind w:firstLine="284"/>
        <w:jc w:val="both"/>
      </w:pPr>
      <w:r>
        <w:t>9) очередность предусматриваемых мероприятий;</w:t>
      </w:r>
    </w:p>
    <w:p w:rsidR="00E04DC1" w:rsidRDefault="00FC1D56">
      <w:pPr>
        <w:ind w:firstLine="284"/>
        <w:jc w:val="both"/>
      </w:pPr>
      <w:r>
        <w:t>10) расчетную численность населения по очередям развития.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  <w:rPr>
          <w:sz w:val="18"/>
        </w:rPr>
      </w:pPr>
      <w:r>
        <w:rPr>
          <w:sz w:val="18"/>
        </w:rPr>
        <w:t>Примечание. Состав задания на разработку схемы может уточняться применительно к конкретному объекту.</w:t>
      </w:r>
    </w:p>
    <w:p w:rsidR="00E04DC1" w:rsidRDefault="00FC1D56">
      <w:pPr>
        <w:ind w:firstLine="284"/>
        <w:jc w:val="right"/>
        <w:rPr>
          <w:b/>
        </w:rPr>
      </w:pPr>
      <w:r>
        <w:br w:type="page"/>
      </w:r>
      <w:r>
        <w:rPr>
          <w:b/>
        </w:rPr>
        <w:t>Приложение 2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ПЕРЕЧЕНЬ ОСНОВНЫХ ИСХОДНЫХ ДАННЫХ ПО СУЩЕСТВУЮЩЕМУ СОСТОЯНИЮ СИСТЕМЫ САНИТАРНОЙ ОЧИСТКИ И УБОРКИ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1. Общая структура системы санитарной очистки и уборки.</w:t>
      </w:r>
    </w:p>
    <w:p w:rsidR="00E04DC1" w:rsidRDefault="00FC1D56">
      <w:pPr>
        <w:ind w:firstLine="284"/>
        <w:jc w:val="both"/>
      </w:pPr>
      <w:r>
        <w:t>2. Правила санитарного содержания, уборки и благоустройства города. Нормы накопления твердых и жидких бытовых отходов. Тарифы вывоза и обезвреживания.</w:t>
      </w:r>
    </w:p>
    <w:p w:rsidR="00E04DC1" w:rsidRDefault="00FC1D56">
      <w:pPr>
        <w:ind w:firstLine="284"/>
        <w:jc w:val="both"/>
      </w:pPr>
      <w:r>
        <w:t>3. Объемы вывезенных за истекший год твердых и жидких бытовых отходов, средние расстояния вывоза, площадь механизированной уборки городских территорий.</w:t>
      </w:r>
    </w:p>
    <w:p w:rsidR="00E04DC1" w:rsidRDefault="00FC1D56">
      <w:pPr>
        <w:ind w:firstLine="284"/>
        <w:jc w:val="both"/>
      </w:pPr>
      <w:r>
        <w:t>4. Процент охвата населения планово-регулярной системой очистки, в том числе по частному сектору. Применяемые системы, сменность и периодичность вывоза отходов. Техническое состояние мусоросборных камер в домовладениях, оборудованных мусоропроводами, и мусоросборных (контейнерных) площадок. Тип и количество мусоросборников, порядок их мойки и дезинфекции.</w:t>
      </w:r>
    </w:p>
    <w:p w:rsidR="00E04DC1" w:rsidRDefault="00FC1D56">
      <w:pPr>
        <w:ind w:firstLine="284"/>
        <w:jc w:val="both"/>
      </w:pPr>
      <w:r>
        <w:t>5. Места обезвреживания отходов: свалки, полигоны, сливные станции и пункты, поля ассенизации — местоположение, решение об отводе, площадь, подъездные пути, инженерное обеспечение, применяемые механизмы, обслуживающий персонал, порядок ведения работ, экологическая обстановка. Возможность продолжения эксплуатации.</w:t>
      </w:r>
    </w:p>
    <w:p w:rsidR="00E04DC1" w:rsidRDefault="00FC1D56">
      <w:pPr>
        <w:ind w:firstLine="284"/>
        <w:jc w:val="both"/>
      </w:pPr>
      <w:r>
        <w:t>6. Сведения о наличии спецмашин и механизмов (по каждому виду в отдельности) представляют по форме 1.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right"/>
        <w:rPr>
          <w:i/>
        </w:rPr>
      </w:pPr>
      <w:r>
        <w:rPr>
          <w:i/>
        </w:rPr>
        <w:t>Форма 1</w:t>
      </w:r>
    </w:p>
    <w:p w:rsidR="00E04DC1" w:rsidRDefault="00E04DC1">
      <w:pPr>
        <w:ind w:firstLine="284"/>
        <w:jc w:val="both"/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2426"/>
        <w:gridCol w:w="1310"/>
        <w:gridCol w:w="1296"/>
        <w:gridCol w:w="1296"/>
        <w:gridCol w:w="1304"/>
      </w:tblGrid>
      <w:tr w:rsidR="00E04DC1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№ п.п.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Наименование спецмашин и механизмов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Тип, марка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Год выпуска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Количество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Техническое состояние</w:t>
            </w:r>
          </w:p>
        </w:tc>
      </w:tr>
      <w:tr w:rsidR="00E04DC1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</w:tbl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Очередность заполнения формы следующая:</w:t>
      </w:r>
    </w:p>
    <w:p w:rsidR="00E04DC1" w:rsidRDefault="00FC1D56">
      <w:pPr>
        <w:ind w:firstLine="284"/>
        <w:jc w:val="both"/>
      </w:pPr>
      <w:r>
        <w:t>- мусоровозы;</w:t>
      </w:r>
    </w:p>
    <w:p w:rsidR="00E04DC1" w:rsidRDefault="00FC1D56">
      <w:pPr>
        <w:ind w:firstLine="284"/>
        <w:jc w:val="both"/>
      </w:pPr>
      <w:r>
        <w:t>- ассенизационные машины;</w:t>
      </w:r>
    </w:p>
    <w:p w:rsidR="00E04DC1" w:rsidRDefault="00FC1D56">
      <w:pPr>
        <w:ind w:firstLine="284"/>
        <w:jc w:val="both"/>
      </w:pPr>
      <w:r>
        <w:t>- подметально-уборочные машины;</w:t>
      </w:r>
    </w:p>
    <w:p w:rsidR="00E04DC1" w:rsidRDefault="00FC1D56">
      <w:pPr>
        <w:ind w:firstLine="284"/>
        <w:jc w:val="both"/>
      </w:pPr>
      <w:r>
        <w:t>- пескоразбрасыватели;</w:t>
      </w:r>
    </w:p>
    <w:p w:rsidR="00E04DC1" w:rsidRDefault="00FC1D56">
      <w:pPr>
        <w:ind w:firstLine="284"/>
        <w:jc w:val="both"/>
      </w:pPr>
      <w:r>
        <w:t>- снегопогрузчики;</w:t>
      </w:r>
    </w:p>
    <w:p w:rsidR="00E04DC1" w:rsidRDefault="00FC1D56">
      <w:pPr>
        <w:ind w:firstLine="284"/>
        <w:jc w:val="both"/>
      </w:pPr>
      <w:r>
        <w:t>- шнекороторные и фрезерно-роторные снегоочистители;</w:t>
      </w:r>
    </w:p>
    <w:p w:rsidR="00E04DC1" w:rsidRDefault="00FC1D56">
      <w:pPr>
        <w:ind w:firstLine="284"/>
        <w:jc w:val="both"/>
      </w:pPr>
      <w:r>
        <w:t>- универсальные и тротуароуборочные машины;</w:t>
      </w:r>
    </w:p>
    <w:p w:rsidR="00E04DC1" w:rsidRDefault="00FC1D56">
      <w:pPr>
        <w:ind w:firstLine="284"/>
        <w:jc w:val="both"/>
      </w:pPr>
      <w:r>
        <w:t>- илососы;</w:t>
      </w:r>
    </w:p>
    <w:p w:rsidR="00E04DC1" w:rsidRDefault="00FC1D56">
      <w:pPr>
        <w:ind w:firstLine="284"/>
        <w:jc w:val="both"/>
      </w:pPr>
      <w:r>
        <w:t>- бульдозеры, автогрейдеры, погрузчики, экскаваторы;</w:t>
      </w:r>
    </w:p>
    <w:p w:rsidR="00E04DC1" w:rsidRDefault="00FC1D56">
      <w:pPr>
        <w:ind w:firstLine="284"/>
        <w:jc w:val="both"/>
      </w:pPr>
      <w:r>
        <w:t>- автосамосвалы и бортовые машины;</w:t>
      </w:r>
    </w:p>
    <w:p w:rsidR="00E04DC1" w:rsidRDefault="00FC1D56">
      <w:pPr>
        <w:ind w:firstLine="284"/>
        <w:jc w:val="both"/>
      </w:pPr>
      <w:r>
        <w:t>- прочая техника.</w:t>
      </w:r>
    </w:p>
    <w:p w:rsidR="00E04DC1" w:rsidRDefault="00FC1D56">
      <w:pPr>
        <w:ind w:firstLine="284"/>
        <w:jc w:val="both"/>
      </w:pPr>
      <w:r>
        <w:t>7. Базы по содержанию и ремонту техники — описание аналогично пункту 6.</w:t>
      </w:r>
    </w:p>
    <w:p w:rsidR="00E04DC1" w:rsidRDefault="00FC1D56">
      <w:pPr>
        <w:ind w:firstLine="284"/>
        <w:jc w:val="both"/>
      </w:pPr>
      <w:r>
        <w:t>8. Численность населения города на начало года, в том числе по административным районам.</w:t>
      </w:r>
    </w:p>
    <w:p w:rsidR="00E04DC1" w:rsidRDefault="00FC1D56">
      <w:pPr>
        <w:ind w:firstLine="284"/>
        <w:jc w:val="both"/>
      </w:pPr>
      <w:r>
        <w:t>9. Статистические отчеты по дорожно-мостовому хозяйству и о домовом фонде.</w:t>
      </w:r>
    </w:p>
    <w:p w:rsidR="00E04DC1" w:rsidRDefault="00FC1D56">
      <w:pPr>
        <w:ind w:firstLine="284"/>
        <w:jc w:val="both"/>
      </w:pPr>
      <w:r>
        <w:t>10. План (схема) города в М 1:5000 — 1:25000 с расположением всех существующих сооружений системы санитарной очистки и уборки (полигоны, сливные станции, скотомогильники, базы по содержанию спецтехники, пункты заправки водой поливомоечных машин, снегосвалки, базы по приготовлению и хранению противогололедных материалов).</w:t>
      </w:r>
    </w:p>
    <w:p w:rsidR="00E04DC1" w:rsidRDefault="00FC1D56">
      <w:pPr>
        <w:ind w:firstLine="284"/>
        <w:jc w:val="both"/>
      </w:pPr>
      <w:r>
        <w:t>11. Общее состояние окружающей среды, фоновое загрязнение, наиболее неблагополучные территории.</w:t>
      </w:r>
    </w:p>
    <w:p w:rsidR="00E04DC1" w:rsidRDefault="00FC1D56">
      <w:pPr>
        <w:ind w:firstLine="284"/>
        <w:jc w:val="both"/>
      </w:pPr>
      <w:r>
        <w:t>12. Предложения по совершенствованию системы санитарной очистки и уборки города.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  <w:rPr>
          <w:sz w:val="18"/>
        </w:rPr>
      </w:pPr>
      <w:r>
        <w:rPr>
          <w:sz w:val="18"/>
        </w:rPr>
        <w:t>Примечание. Указанные данные могут уточняться в процессе разработки генеральной схемы очистки.</w:t>
      </w:r>
    </w:p>
    <w:p w:rsidR="00E04DC1" w:rsidRDefault="00FC1D56">
      <w:pPr>
        <w:ind w:firstLine="284"/>
        <w:jc w:val="right"/>
        <w:rPr>
          <w:b/>
        </w:rPr>
      </w:pPr>
      <w:r>
        <w:br w:type="page"/>
      </w:r>
      <w:r>
        <w:rPr>
          <w:b/>
        </w:rPr>
        <w:t>Приложение 3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ПЕРЕЧЕНЬ ДАННЫХ ПО ПЕРСПЕКТИВНОМУ РАЗВИТИЮ</w:t>
      </w:r>
    </w:p>
    <w:p w:rsidR="00E04DC1" w:rsidRDefault="00E04DC1">
      <w:pPr>
        <w:ind w:firstLine="284"/>
        <w:jc w:val="both"/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1"/>
        <w:gridCol w:w="1076"/>
        <w:gridCol w:w="953"/>
        <w:gridCol w:w="1051"/>
        <w:gridCol w:w="1031"/>
      </w:tblGrid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Показатель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Единица измерения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На конец отчетного года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На последний год первой очереди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На расчетный год схемы</w:t>
            </w: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Численность населения, в том числе по планировочным (административным) районам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чел.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 xml:space="preserve">Численность населения, проживающего в домовладениях: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чел.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благоустроенных</w:t>
            </w:r>
          </w:p>
        </w:tc>
        <w:tc>
          <w:tcPr>
            <w:tcW w:w="10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неблагоустроенных</w:t>
            </w:r>
          </w:p>
        </w:tc>
        <w:tc>
          <w:tcPr>
            <w:tcW w:w="10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Численность населения, проживающего в неканализованных домовладениях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чел.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 xml:space="preserve">Этажность застройки: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 xml:space="preserve">%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1—2-этажная</w:t>
            </w:r>
          </w:p>
        </w:tc>
        <w:tc>
          <w:tcPr>
            <w:tcW w:w="10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чел.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3—5-этажная</w:t>
            </w:r>
          </w:p>
        </w:tc>
        <w:tc>
          <w:tcPr>
            <w:tcW w:w="10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более 5 этажей</w:t>
            </w:r>
          </w:p>
        </w:tc>
        <w:tc>
          <w:tcPr>
            <w:tcW w:w="10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Больницы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койка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Поликлиники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число посещений в день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Детские дошкольные учреждения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место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Общеобразовательные школы, ПТУ, техникумы, институты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учащиеся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Клубы, дворцы культуры, театры и кинотеатры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место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 xml:space="preserve">Магазины: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торговой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продовольственные</w:t>
            </w:r>
          </w:p>
        </w:tc>
        <w:tc>
          <w:tcPr>
            <w:tcW w:w="10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площади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промтоварные</w:t>
            </w:r>
          </w:p>
        </w:tc>
        <w:tc>
          <w:tcPr>
            <w:tcW w:w="10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Рынки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торговой площади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Предприятия общественного питания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посадочное место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Гостиницы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место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Предприятия бытового обслуживания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сотрудники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Учреждения управления, административно-хозяйственные, правовые, научно-исследовательские и прочие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сотрудники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Общая площадь городских земель в пределах городской черты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га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Общая протяженность и площадь проезжей части улиц, дорог, проездов и тротуаров с усовершенствованным покрытием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км/тыс.м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Суммарная мощность очистных сооружений канализации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 xml:space="preserve"> в сутки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Обеспеченность жилищного фонда канализацией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%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</w:tbl>
    <w:p w:rsidR="00E04DC1" w:rsidRDefault="00E04DC1">
      <w:pPr>
        <w:ind w:firstLine="284"/>
      </w:pPr>
    </w:p>
    <w:p w:rsidR="00E04DC1" w:rsidRDefault="00FC1D56">
      <w:pPr>
        <w:ind w:firstLine="284"/>
        <w:jc w:val="right"/>
        <w:rPr>
          <w:b/>
        </w:rPr>
      </w:pPr>
      <w:r>
        <w:br w:type="page"/>
      </w:r>
      <w:r>
        <w:rPr>
          <w:b/>
        </w:rPr>
        <w:t>Приложение 4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РАЗМЕРЫ САНИТАРНО-ЗАЩИТНЫХ ЗОН ДЛЯ ПРЕДПРИЯТИЙ И СООРУЖЕНИЙ СИСТЕМЫ САНИТАРНОЙ ОЧИСТКИ</w:t>
      </w:r>
    </w:p>
    <w:p w:rsidR="00E04DC1" w:rsidRDefault="00E04DC1">
      <w:pPr>
        <w:ind w:firstLine="284"/>
        <w:jc w:val="both"/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25"/>
        <w:gridCol w:w="1659"/>
        <w:gridCol w:w="1687"/>
      </w:tblGrid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Предприятия и сооружения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Классификация объектов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Минимальный размер санитарно-защитной зоны, м</w:t>
            </w:r>
          </w:p>
        </w:tc>
      </w:tr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Предприятия по промышленной переработке бытовых отходов мощностью, тыс. т в год: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0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до 40</w:t>
            </w:r>
          </w:p>
        </w:tc>
        <w:tc>
          <w:tcPr>
            <w:tcW w:w="16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500</w:t>
            </w:r>
          </w:p>
        </w:tc>
      </w:tr>
      <w:tr w:rsidR="00E04DC1">
        <w:tc>
          <w:tcPr>
            <w:tcW w:w="5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свыше 40</w:t>
            </w:r>
          </w:p>
        </w:tc>
        <w:tc>
          <w:tcPr>
            <w:tcW w:w="16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1000</w:t>
            </w:r>
          </w:p>
        </w:tc>
      </w:tr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Склады свежего компоста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500</w:t>
            </w:r>
          </w:p>
        </w:tc>
      </w:tr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Полигоны твердых бытовых отходов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500</w:t>
            </w:r>
          </w:p>
        </w:tc>
      </w:tr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Сливные станции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500</w:t>
            </w:r>
          </w:p>
        </w:tc>
      </w:tr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Центральные базы по сбору утильсырья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300</w:t>
            </w:r>
          </w:p>
        </w:tc>
      </w:tr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Мусороперегрузочные станции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100</w:t>
            </w:r>
          </w:p>
        </w:tc>
      </w:tr>
      <w:tr w:rsidR="00E04DC1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Базы по содержанию и ремонту уборочных машин и механизмов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100</w:t>
            </w:r>
          </w:p>
        </w:tc>
      </w:tr>
    </w:tbl>
    <w:p w:rsidR="00E04DC1" w:rsidRDefault="00E04DC1">
      <w:pPr>
        <w:ind w:firstLine="284"/>
        <w:jc w:val="both"/>
      </w:pP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right"/>
        <w:rPr>
          <w:b/>
        </w:rPr>
      </w:pPr>
      <w:r>
        <w:rPr>
          <w:b/>
        </w:rPr>
        <w:t>Приложение 5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ОСНОВНЫЕ ТЕХНИКО-ЭКОНОМИЧЕСКИЕ ПОКАЗАТЕЛИ</w:t>
      </w: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СИСТЕМЫ САНИТАРНОЙ ОЧИСТКИ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right"/>
      </w:pPr>
      <w:r>
        <w:t>Таблица 1</w:t>
      </w: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Объемы работ</w:t>
      </w:r>
    </w:p>
    <w:p w:rsidR="00E04DC1" w:rsidRDefault="00E04DC1">
      <w:pPr>
        <w:ind w:firstLine="284"/>
        <w:jc w:val="both"/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134"/>
        <w:gridCol w:w="1134"/>
        <w:gridCol w:w="972"/>
      </w:tblGrid>
      <w:tr w:rsidR="00E04DC1"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Первая очередь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Расчетный срок</w:t>
            </w:r>
          </w:p>
        </w:tc>
      </w:tr>
      <w:tr w:rsidR="00E04DC1"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Годовые накопления твердых бытовых отходов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Годовые накопления жидких бытовых отходов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Площадь механизированной уборки городских территорий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1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1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улицы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1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дороги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1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площади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1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ind w:firstLine="284"/>
              <w:jc w:val="both"/>
            </w:pPr>
            <w:r>
              <w:t>тротуары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9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</w:tbl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right"/>
      </w:pPr>
      <w:r>
        <w:t>Таблица 2</w:t>
      </w: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Спецмашины и механизмы</w:t>
      </w:r>
    </w:p>
    <w:p w:rsidR="00E04DC1" w:rsidRDefault="00E04DC1">
      <w:pPr>
        <w:ind w:firstLine="284"/>
        <w:jc w:val="both"/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8"/>
        <w:gridCol w:w="1446"/>
        <w:gridCol w:w="1467"/>
      </w:tblGrid>
      <w:tr w:rsidR="00E04DC1">
        <w:trPr>
          <w:cantSplit/>
        </w:trPr>
        <w:tc>
          <w:tcPr>
            <w:tcW w:w="54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4DC1" w:rsidRDefault="00FC1D56">
            <w:pPr>
              <w:jc w:val="center"/>
            </w:pPr>
            <w:r>
              <w:t>Выполняемые виды работ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Количество единиц, шт.</w:t>
            </w:r>
          </w:p>
        </w:tc>
      </w:tr>
      <w:tr w:rsidR="00E04DC1">
        <w:trPr>
          <w:cantSplit/>
        </w:trPr>
        <w:tc>
          <w:tcPr>
            <w:tcW w:w="54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Первая очередь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Расчетный срок</w:t>
            </w:r>
          </w:p>
        </w:tc>
      </w:tr>
      <w:tr w:rsidR="00E04DC1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Вывоз твердых бытовых отходов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Вывоз жидких бытовых отходов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Эксплуатация полигонов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Механизированная уборка городских территорий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Всего с учетом прочего и обслуживающего транспорта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</w:tbl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right"/>
      </w:pPr>
      <w:r>
        <w:br w:type="page"/>
        <w:t>Таблица 3</w:t>
      </w: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Капиталовложения, тыс. руб.</w:t>
      </w:r>
    </w:p>
    <w:p w:rsidR="00E04DC1" w:rsidRDefault="00E04DC1">
      <w:pPr>
        <w:ind w:firstLine="284"/>
        <w:jc w:val="both"/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2"/>
        <w:gridCol w:w="1406"/>
        <w:gridCol w:w="1469"/>
        <w:gridCol w:w="1004"/>
      </w:tblGrid>
      <w:tr w:rsidR="00E04DC1"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Статьи затрат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Первая очередь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Расчетный срок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center"/>
            </w:pPr>
            <w:r>
              <w:t>Итого</w:t>
            </w:r>
          </w:p>
        </w:tc>
      </w:tr>
      <w:tr w:rsidR="00E04DC1"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Строительство основных сооружений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Приобретение спецмашин и механизмов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Приобретение инвентаря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  <w:tr w:rsidR="00E04DC1"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FC1D56">
            <w:pPr>
              <w:jc w:val="both"/>
            </w:pPr>
            <w:r>
              <w:t>Всего затрат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DC1" w:rsidRDefault="00E04DC1">
            <w:pPr>
              <w:jc w:val="center"/>
            </w:pPr>
          </w:p>
        </w:tc>
      </w:tr>
    </w:tbl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Технико-экономические показатели приводятся:</w:t>
      </w:r>
    </w:p>
    <w:p w:rsidR="00E04DC1" w:rsidRDefault="00FC1D56">
      <w:pPr>
        <w:ind w:firstLine="284"/>
        <w:jc w:val="both"/>
      </w:pPr>
      <w:r>
        <w:t>по таблице 1 (гр. 3) и таблице 2 (гр. 2) — на последний год первой очереди;</w:t>
      </w:r>
    </w:p>
    <w:p w:rsidR="00E04DC1" w:rsidRDefault="00FC1D56">
      <w:pPr>
        <w:ind w:firstLine="284"/>
        <w:jc w:val="both"/>
      </w:pPr>
      <w:r>
        <w:t>по таблице 1 (гр. 4) и таблице 2 (гр. 3) — на конец расчетного срока;</w:t>
      </w:r>
    </w:p>
    <w:p w:rsidR="00E04DC1" w:rsidRDefault="00FC1D56">
      <w:pPr>
        <w:ind w:firstLine="284"/>
        <w:jc w:val="both"/>
      </w:pPr>
      <w:r>
        <w:t>по таблице 3 (гр. 2) — за период с конца исходного года до конца первой очереди, (гр. 3) — за период с конца первой очереди до конца расчетного срока.</w:t>
      </w:r>
    </w:p>
    <w:p w:rsidR="00E04DC1" w:rsidRDefault="00E04DC1">
      <w:pPr>
        <w:ind w:firstLine="284"/>
        <w:jc w:val="both"/>
      </w:pP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center"/>
        <w:rPr>
          <w:b/>
        </w:rPr>
      </w:pPr>
      <w:r>
        <w:rPr>
          <w:b/>
        </w:rPr>
        <w:t>СОДЕРЖАНИЕ</w:t>
      </w:r>
    </w:p>
    <w:p w:rsidR="00E04DC1" w:rsidRDefault="00E04DC1">
      <w:pPr>
        <w:ind w:firstLine="284"/>
        <w:jc w:val="both"/>
      </w:pPr>
    </w:p>
    <w:p w:rsidR="00E04DC1" w:rsidRDefault="00FC1D56">
      <w:pPr>
        <w:ind w:firstLine="284"/>
        <w:jc w:val="both"/>
      </w:pPr>
      <w:r>
        <w:t>Предисловие</w:t>
      </w:r>
    </w:p>
    <w:p w:rsidR="00E04DC1" w:rsidRDefault="00FC1D56">
      <w:pPr>
        <w:ind w:firstLine="284"/>
        <w:jc w:val="both"/>
      </w:pPr>
      <w:r>
        <w:t>1. Общие положения</w:t>
      </w:r>
    </w:p>
    <w:p w:rsidR="00E04DC1" w:rsidRDefault="00FC1D56">
      <w:pPr>
        <w:ind w:firstLine="284"/>
        <w:jc w:val="both"/>
      </w:pPr>
      <w:r>
        <w:t>2. Порядок разработки генеральных схем</w:t>
      </w:r>
    </w:p>
    <w:p w:rsidR="00E04DC1" w:rsidRDefault="00FC1D56">
      <w:pPr>
        <w:ind w:firstLine="284"/>
        <w:jc w:val="both"/>
      </w:pPr>
      <w:r>
        <w:t>3. Исходные данные</w:t>
      </w:r>
    </w:p>
    <w:p w:rsidR="00E04DC1" w:rsidRDefault="00FC1D56">
      <w:pPr>
        <w:ind w:firstLine="284"/>
        <w:jc w:val="both"/>
      </w:pPr>
      <w:r>
        <w:t>4. Общие требования к материалам генеральной схемы очистки</w:t>
      </w:r>
    </w:p>
    <w:p w:rsidR="00E04DC1" w:rsidRDefault="00FC1D56">
      <w:pPr>
        <w:ind w:firstLine="284"/>
        <w:jc w:val="both"/>
      </w:pPr>
      <w:r>
        <w:t>5. Содержание основных разделов схемы</w:t>
      </w:r>
    </w:p>
    <w:p w:rsidR="00E04DC1" w:rsidRDefault="00FC1D56">
      <w:pPr>
        <w:ind w:firstLine="284"/>
        <w:jc w:val="both"/>
      </w:pPr>
      <w:r>
        <w:t>5.1. Краткая характеристика объекта и природно-климатические условия</w:t>
      </w:r>
    </w:p>
    <w:p w:rsidR="00E04DC1" w:rsidRDefault="00FC1D56">
      <w:pPr>
        <w:ind w:firstLine="284"/>
        <w:jc w:val="both"/>
      </w:pPr>
      <w:r>
        <w:t>5.2. Существующее состояние и развитие города на перспективу</w:t>
      </w:r>
    </w:p>
    <w:p w:rsidR="00E04DC1" w:rsidRDefault="00FC1D56">
      <w:pPr>
        <w:ind w:firstLine="284"/>
        <w:jc w:val="both"/>
      </w:pPr>
      <w:r>
        <w:t>5.3. Современное состояние системы санитарной очистки и уборки</w:t>
      </w:r>
    </w:p>
    <w:p w:rsidR="00E04DC1" w:rsidRDefault="00FC1D56">
      <w:pPr>
        <w:ind w:firstLine="284"/>
        <w:jc w:val="both"/>
      </w:pPr>
      <w:r>
        <w:t>5.4. Твердые бытовые отходы</w:t>
      </w:r>
    </w:p>
    <w:p w:rsidR="00E04DC1" w:rsidRDefault="00FC1D56">
      <w:pPr>
        <w:ind w:firstLine="284"/>
        <w:jc w:val="both"/>
      </w:pPr>
      <w:r>
        <w:t>5.5. Жидкие бытовые отходы</w:t>
      </w:r>
    </w:p>
    <w:p w:rsidR="00E04DC1" w:rsidRDefault="00FC1D56">
      <w:pPr>
        <w:ind w:firstLine="284"/>
        <w:jc w:val="both"/>
      </w:pPr>
      <w:r>
        <w:t>5.6. Содержание и уборка придомовых и обособленных территорий</w:t>
      </w:r>
    </w:p>
    <w:p w:rsidR="00E04DC1" w:rsidRDefault="00FC1D56">
      <w:pPr>
        <w:ind w:firstLine="284"/>
        <w:jc w:val="both"/>
      </w:pPr>
      <w:r>
        <w:t>5.7. Транспортно-производственная база</w:t>
      </w:r>
    </w:p>
    <w:p w:rsidR="00E04DC1" w:rsidRDefault="00FC1D56">
      <w:pPr>
        <w:ind w:firstLine="284"/>
        <w:jc w:val="both"/>
      </w:pPr>
      <w:r>
        <w:t>5.8. Капиталовложения на мероприятия по очистке территорий</w:t>
      </w:r>
    </w:p>
    <w:p w:rsidR="00E04DC1" w:rsidRDefault="00FC1D56">
      <w:pPr>
        <w:ind w:firstLine="284"/>
        <w:jc w:val="both"/>
      </w:pPr>
      <w:r>
        <w:t>6. Порядок рассмотрения и утверждения генеральной схемы</w:t>
      </w:r>
    </w:p>
    <w:p w:rsidR="00E04DC1" w:rsidRDefault="00FC1D56">
      <w:pPr>
        <w:ind w:firstLine="284"/>
        <w:jc w:val="both"/>
      </w:pPr>
      <w:r>
        <w:t>Приложение 1. Требования к заданию на разработку генеральных схем очистки территорий населенных пунктов</w:t>
      </w:r>
    </w:p>
    <w:p w:rsidR="00E04DC1" w:rsidRDefault="00FC1D56">
      <w:pPr>
        <w:ind w:firstLine="284"/>
        <w:jc w:val="both"/>
      </w:pPr>
      <w:r>
        <w:t>Приложение 2. Перечень основных исходных данных по существующему состоянию системы санитарной очистки и уборки</w:t>
      </w:r>
    </w:p>
    <w:p w:rsidR="00E04DC1" w:rsidRDefault="00FC1D56">
      <w:pPr>
        <w:ind w:firstLine="284"/>
        <w:jc w:val="both"/>
      </w:pPr>
      <w:r>
        <w:t>Приложение 3. Перечень данных по перспективному развитию</w:t>
      </w:r>
    </w:p>
    <w:p w:rsidR="00E04DC1" w:rsidRDefault="00FC1D56">
      <w:pPr>
        <w:ind w:firstLine="284"/>
        <w:jc w:val="both"/>
      </w:pPr>
      <w:r>
        <w:t>Приложение 4. Размеры санитарно-защитных зон для предприятий и сооружений системы санитарной очистки</w:t>
      </w:r>
    </w:p>
    <w:p w:rsidR="00E04DC1" w:rsidRDefault="00FC1D56">
      <w:pPr>
        <w:ind w:firstLine="284"/>
        <w:jc w:val="both"/>
      </w:pPr>
      <w:r>
        <w:t>Приложение 5. Основные технико-экономические показатели системы санитарной очистки</w:t>
      </w:r>
      <w:bookmarkStart w:id="0" w:name="_GoBack"/>
      <w:bookmarkEnd w:id="0"/>
    </w:p>
    <w:sectPr w:rsidR="00E04DC1">
      <w:type w:val="continuous"/>
      <w:pgSz w:w="11909" w:h="16834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D56"/>
    <w:rsid w:val="002D1457"/>
    <w:rsid w:val="00E04DC1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49FA7-D3FC-45F8-B6A6-7C199913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о порядке разработки генеральных схем очистки территорий населенных пунктов Российской Федерации</vt:lpstr>
    </vt:vector>
  </TitlesOfParts>
  <Company>Служба НТИ</Company>
  <LinksUpToDate>false</LinksUpToDate>
  <CharactersWithSpaces>30574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о порядке разработки генеральных схем очистки территорий населенных пунктов Российской Федерации</dc:title>
  <dc:subject/>
  <dc:creator>Кусакина Э.С.</dc:creator>
  <cp:keywords/>
  <dc:description/>
  <cp:lastModifiedBy>Irina</cp:lastModifiedBy>
  <cp:revision>2</cp:revision>
  <cp:lastPrinted>1899-12-31T21:00:00Z</cp:lastPrinted>
  <dcterms:created xsi:type="dcterms:W3CDTF">2014-09-02T07:15:00Z</dcterms:created>
  <dcterms:modified xsi:type="dcterms:W3CDTF">2014-09-02T07:15:00Z</dcterms:modified>
</cp:coreProperties>
</file>