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2A" w:rsidRPr="009E572A" w:rsidRDefault="00E43398" w:rsidP="00E43398">
      <w:pPr>
        <w:pStyle w:val="a3"/>
        <w:spacing w:after="0" w:line="48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9E572A" w:rsidRDefault="009E572A" w:rsidP="009E572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рассмотрения теоретических основ развития и функционирования кредитной системы государства были сделаны следующие выводы:</w:t>
      </w:r>
    </w:p>
    <w:p w:rsidR="009E572A" w:rsidRPr="00644240" w:rsidRDefault="009E572A" w:rsidP="009E572A">
      <w:pPr>
        <w:spacing w:line="360" w:lineRule="auto"/>
        <w:ind w:firstLine="851"/>
        <w:jc w:val="both"/>
        <w:rPr>
          <w:sz w:val="28"/>
          <w:szCs w:val="28"/>
        </w:rPr>
      </w:pPr>
      <w:r w:rsidRPr="00644240">
        <w:rPr>
          <w:sz w:val="28"/>
          <w:szCs w:val="28"/>
        </w:rPr>
        <w:t>Современная кредитная система – это совокупность различных кредитно-финансовых институтов, действующих на рынке ссудных капиталов и осуществляющих аккумуляцию и мобилизацию денежного капитала. Через кредитную систему реализуются сущность и функции кредита.</w:t>
      </w:r>
    </w:p>
    <w:p w:rsidR="009E572A" w:rsidRDefault="009E572A" w:rsidP="009E572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4240">
        <w:rPr>
          <w:rFonts w:ascii="Times New Roman" w:hAnsi="Times New Roman"/>
          <w:sz w:val="28"/>
          <w:szCs w:val="28"/>
        </w:rPr>
        <w:t>Различают два п</w:t>
      </w:r>
      <w:r>
        <w:rPr>
          <w:rFonts w:ascii="Times New Roman" w:hAnsi="Times New Roman"/>
          <w:sz w:val="28"/>
          <w:szCs w:val="28"/>
        </w:rPr>
        <w:t>онятия кредитной системы: 1) со</w:t>
      </w:r>
      <w:r w:rsidRPr="00644240">
        <w:rPr>
          <w:rFonts w:ascii="Times New Roman" w:hAnsi="Times New Roman"/>
          <w:sz w:val="28"/>
          <w:szCs w:val="28"/>
        </w:rPr>
        <w:t>вокупность кредитных отношений, форм и методов кредитования (функцион</w:t>
      </w:r>
      <w:r>
        <w:rPr>
          <w:rFonts w:ascii="Times New Roman" w:hAnsi="Times New Roman"/>
          <w:sz w:val="28"/>
          <w:szCs w:val="28"/>
        </w:rPr>
        <w:t>альная форма); 2) совокуп</w:t>
      </w:r>
      <w:r w:rsidRPr="00644240">
        <w:rPr>
          <w:rFonts w:ascii="Times New Roman" w:hAnsi="Times New Roman"/>
          <w:sz w:val="28"/>
          <w:szCs w:val="28"/>
        </w:rPr>
        <w:t xml:space="preserve">ность кредитно-финансовых учреждений, аккумулирующих свободные </w:t>
      </w:r>
      <w:r>
        <w:rPr>
          <w:rFonts w:ascii="Times New Roman" w:hAnsi="Times New Roman"/>
          <w:sz w:val="28"/>
          <w:szCs w:val="28"/>
        </w:rPr>
        <w:t>денежные средства и предоставля</w:t>
      </w:r>
      <w:r w:rsidRPr="00644240">
        <w:rPr>
          <w:rFonts w:ascii="Times New Roman" w:hAnsi="Times New Roman"/>
          <w:sz w:val="28"/>
          <w:szCs w:val="28"/>
        </w:rPr>
        <w:t>ющих их в ссуду (институциональная форма).</w:t>
      </w:r>
    </w:p>
    <w:p w:rsidR="009E572A" w:rsidRDefault="009E572A" w:rsidP="009E572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44240">
        <w:rPr>
          <w:rFonts w:ascii="Times New Roman" w:hAnsi="Times New Roman"/>
          <w:iCs/>
          <w:sz w:val="28"/>
          <w:szCs w:val="28"/>
        </w:rPr>
        <w:t>Важнейшим фактором, безусловно, является активизация кредитования, значительно вырос объем предоставления кредитов, в связи с упрощением системы кредитования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E4673A" w:rsidRPr="00226CE9" w:rsidRDefault="009E572A" w:rsidP="00226CE9">
      <w:pPr>
        <w:pStyle w:val="-"/>
        <w:ind w:firstLine="851"/>
        <w:jc w:val="both"/>
        <w:rPr>
          <w:szCs w:val="28"/>
        </w:rPr>
      </w:pPr>
      <w:r w:rsidRPr="00076451">
        <w:rPr>
          <w:szCs w:val="28"/>
        </w:rPr>
        <w:t>Структура кредитной системы Российской Федерации на конец 1992</w:t>
      </w:r>
      <w:r>
        <w:rPr>
          <w:szCs w:val="28"/>
        </w:rPr>
        <w:t xml:space="preserve"> года: 1) це</w:t>
      </w:r>
      <w:r w:rsidRPr="00C048BD">
        <w:rPr>
          <w:szCs w:val="28"/>
        </w:rPr>
        <w:t>нтральный банк РФ;</w:t>
      </w:r>
      <w:r>
        <w:rPr>
          <w:szCs w:val="28"/>
        </w:rPr>
        <w:t xml:space="preserve"> 2) б</w:t>
      </w:r>
      <w:r w:rsidRPr="00C048BD">
        <w:rPr>
          <w:szCs w:val="28"/>
        </w:rPr>
        <w:t>анковская система:</w:t>
      </w:r>
      <w:r>
        <w:rPr>
          <w:szCs w:val="28"/>
        </w:rPr>
        <w:t xml:space="preserve"> а) </w:t>
      </w:r>
      <w:r w:rsidRPr="00C048BD">
        <w:rPr>
          <w:szCs w:val="28"/>
        </w:rPr>
        <w:t>коммерческие банки;</w:t>
      </w:r>
      <w:r>
        <w:rPr>
          <w:szCs w:val="28"/>
        </w:rPr>
        <w:t xml:space="preserve"> б) </w:t>
      </w:r>
      <w:r w:rsidRPr="00C048BD">
        <w:rPr>
          <w:szCs w:val="28"/>
        </w:rPr>
        <w:t>сберегательный банк РФ;</w:t>
      </w:r>
      <w:r>
        <w:rPr>
          <w:szCs w:val="28"/>
        </w:rPr>
        <w:t xml:space="preserve"> 3) с</w:t>
      </w:r>
      <w:r w:rsidRPr="00C048BD">
        <w:rPr>
          <w:szCs w:val="28"/>
        </w:rPr>
        <w:t>пециализированные небанковские кредитные институты:</w:t>
      </w:r>
      <w:r>
        <w:rPr>
          <w:szCs w:val="28"/>
        </w:rPr>
        <w:t xml:space="preserve"> а) </w:t>
      </w:r>
      <w:r w:rsidRPr="00C048BD">
        <w:rPr>
          <w:szCs w:val="28"/>
        </w:rPr>
        <w:t>страховые компании;</w:t>
      </w:r>
      <w:r>
        <w:rPr>
          <w:szCs w:val="28"/>
        </w:rPr>
        <w:t xml:space="preserve"> б) инвестиционные</w:t>
      </w:r>
      <w:r w:rsidRPr="00C048BD">
        <w:rPr>
          <w:szCs w:val="28"/>
        </w:rPr>
        <w:t xml:space="preserve"> фонды;</w:t>
      </w:r>
      <w:r>
        <w:rPr>
          <w:szCs w:val="28"/>
        </w:rPr>
        <w:t xml:space="preserve"> в) </w:t>
      </w:r>
      <w:r w:rsidRPr="00C048BD">
        <w:rPr>
          <w:szCs w:val="28"/>
        </w:rPr>
        <w:t>прочие.</w:t>
      </w:r>
      <w:r w:rsidR="00226CE9">
        <w:rPr>
          <w:szCs w:val="28"/>
        </w:rPr>
        <w:t xml:space="preserve"> </w:t>
      </w:r>
      <w:r w:rsidR="00E4673A" w:rsidRPr="00C048BD">
        <w:rPr>
          <w:szCs w:val="28"/>
        </w:rPr>
        <w:t>Новая структура кредитной системы стала в большей степени отражать потребности рыночного хозяйства и все больше приспосабливаться к процессу новых экономических реформ.</w:t>
      </w:r>
    </w:p>
    <w:p w:rsidR="00226CE9" w:rsidRDefault="00226CE9" w:rsidP="00226CE9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оценке кредитной системы были выявлены следующие показатели: </w:t>
      </w:r>
      <w:r w:rsidRPr="004441CE">
        <w:rPr>
          <w:rFonts w:ascii="Times New Roman" w:hAnsi="Times New Roman"/>
          <w:sz w:val="28"/>
          <w:szCs w:val="28"/>
        </w:rPr>
        <w:t>рублевая денежная масса возросла на 47,5%</w:t>
      </w:r>
      <w:r>
        <w:rPr>
          <w:rFonts w:ascii="Times New Roman" w:hAnsi="Times New Roman"/>
          <w:sz w:val="28"/>
          <w:szCs w:val="28"/>
        </w:rPr>
        <w:t xml:space="preserve">; </w:t>
      </w:r>
      <w:r w:rsidRPr="004441CE">
        <w:rPr>
          <w:rFonts w:ascii="Times New Roman" w:hAnsi="Times New Roman"/>
          <w:sz w:val="28"/>
          <w:szCs w:val="28"/>
        </w:rPr>
        <w:t>темпы прироста депозитов населени</w:t>
      </w:r>
      <w:r>
        <w:rPr>
          <w:rFonts w:ascii="Times New Roman" w:hAnsi="Times New Roman"/>
          <w:sz w:val="28"/>
          <w:szCs w:val="28"/>
        </w:rPr>
        <w:t>я сократились с 51,6% за 2006 год</w:t>
      </w:r>
      <w:r w:rsidRPr="004441CE">
        <w:rPr>
          <w:rFonts w:ascii="Times New Roman" w:hAnsi="Times New Roman"/>
          <w:sz w:val="28"/>
          <w:szCs w:val="28"/>
        </w:rPr>
        <w:t xml:space="preserve"> до 41,3% за 2007 год</w:t>
      </w:r>
      <w:r>
        <w:rPr>
          <w:rFonts w:ascii="Times New Roman" w:hAnsi="Times New Roman"/>
          <w:sz w:val="28"/>
          <w:szCs w:val="28"/>
        </w:rPr>
        <w:t>;  т</w:t>
      </w:r>
      <w:r w:rsidRPr="004441CE">
        <w:rPr>
          <w:rFonts w:ascii="Times New Roman" w:hAnsi="Times New Roman"/>
          <w:sz w:val="28"/>
          <w:szCs w:val="28"/>
        </w:rPr>
        <w:t xml:space="preserve">емпы прироста депозитов в иностранной валюте </w:t>
      </w:r>
      <w:r>
        <w:rPr>
          <w:rFonts w:ascii="Times New Roman" w:hAnsi="Times New Roman"/>
          <w:sz w:val="28"/>
          <w:szCs w:val="28"/>
        </w:rPr>
        <w:t xml:space="preserve">составили </w:t>
      </w:r>
      <w:r w:rsidRPr="004441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6,8%; с</w:t>
      </w:r>
      <w:r w:rsidRPr="004441CE">
        <w:rPr>
          <w:rFonts w:ascii="Times New Roman" w:hAnsi="Times New Roman"/>
          <w:sz w:val="28"/>
          <w:szCs w:val="28"/>
        </w:rPr>
        <w:t xml:space="preserve">корость </w:t>
      </w:r>
      <w:r w:rsidRPr="004441CE">
        <w:rPr>
          <w:rFonts w:ascii="Times New Roman" w:hAnsi="Times New Roman"/>
          <w:sz w:val="28"/>
          <w:szCs w:val="28"/>
        </w:rPr>
        <w:lastRenderedPageBreak/>
        <w:t>обращения денег</w:t>
      </w:r>
      <w:r>
        <w:rPr>
          <w:rFonts w:ascii="Times New Roman" w:hAnsi="Times New Roman"/>
          <w:sz w:val="28"/>
          <w:szCs w:val="28"/>
        </w:rPr>
        <w:t xml:space="preserve"> снизилась </w:t>
      </w:r>
      <w:r w:rsidRPr="004441CE">
        <w:rPr>
          <w:rFonts w:ascii="Times New Roman" w:hAnsi="Times New Roman"/>
          <w:sz w:val="28"/>
          <w:szCs w:val="28"/>
        </w:rPr>
        <w:t>на 18,8%</w:t>
      </w:r>
      <w:r>
        <w:rPr>
          <w:rFonts w:ascii="Times New Roman" w:hAnsi="Times New Roman"/>
          <w:sz w:val="28"/>
          <w:szCs w:val="28"/>
        </w:rPr>
        <w:t xml:space="preserve">; уровень монетизации экономики </w:t>
      </w:r>
      <w:r w:rsidRPr="004441CE">
        <w:rPr>
          <w:rFonts w:ascii="Times New Roman" w:hAnsi="Times New Roman"/>
          <w:sz w:val="28"/>
          <w:szCs w:val="28"/>
        </w:rPr>
        <w:t>увеличился с 26,1</w:t>
      </w:r>
      <w:r>
        <w:rPr>
          <w:rFonts w:ascii="Times New Roman" w:hAnsi="Times New Roman"/>
          <w:sz w:val="28"/>
          <w:szCs w:val="28"/>
        </w:rPr>
        <w:t>%</w:t>
      </w:r>
      <w:r w:rsidRPr="004441CE">
        <w:rPr>
          <w:rFonts w:ascii="Times New Roman" w:hAnsi="Times New Roman"/>
          <w:sz w:val="28"/>
          <w:szCs w:val="28"/>
        </w:rPr>
        <w:t xml:space="preserve"> до 32,2%.</w:t>
      </w:r>
    </w:p>
    <w:p w:rsidR="009E572A" w:rsidRDefault="00226CE9" w:rsidP="009E572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E4673A">
        <w:rPr>
          <w:rFonts w:ascii="Times New Roman" w:hAnsi="Times New Roman"/>
          <w:sz w:val="28"/>
          <w:szCs w:val="28"/>
        </w:rPr>
        <w:t xml:space="preserve">ыли выявлены проблемы современной кредитной системы РФ: </w:t>
      </w:r>
      <w:r>
        <w:rPr>
          <w:rFonts w:ascii="Times New Roman" w:hAnsi="Times New Roman"/>
          <w:sz w:val="28"/>
          <w:szCs w:val="28"/>
        </w:rPr>
        <w:t>в</w:t>
      </w:r>
      <w:r w:rsidR="00E4673A">
        <w:rPr>
          <w:rFonts w:ascii="Times New Roman" w:hAnsi="Times New Roman"/>
          <w:sz w:val="28"/>
          <w:szCs w:val="28"/>
        </w:rPr>
        <w:t xml:space="preserve"> настоящее время банковский сектор России переживает период слияний и поглощений, причина этого увеличение минимального уставного капитала, установленного требованиями Банка России; в течение последних двух лет наблюдается недостаток средств, в результате этого банки вынуждены заимствовать средства для пополнения своих пассивов у иностранных инвесторов. И ряд других проблем.</w:t>
      </w:r>
    </w:p>
    <w:p w:rsidR="00E4673A" w:rsidRPr="009E572A" w:rsidRDefault="00E4673A" w:rsidP="009E572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 были выявлены и пути совершенствования кредитной системы РФ. Необходимо, во-первых, направить Резервные фонд РФ и часть золотовалютных запасов в экономику страны в виде инвестиций и кредитов через Банк России или государственную финансовую корпорацию. Во-вторых, в России нет необходимости проводить девальвацию рубля, поскольку это вызовет новый виток инфляции, снижение реальных доходов населения. И, в-третьих, России необходимо проводить свою независимую финансовую политику. </w:t>
      </w:r>
    </w:p>
    <w:p w:rsidR="001529FE" w:rsidRDefault="00DD479E" w:rsidP="009E572A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до 2010 года предполагается сохранение благоприятных внешних условий функционирования российской экономики. Международные финансовые институты (МВФ, Всемирный банк) прогнозирую сохранение в этот период темпов роста мировой экономики. В перспективе до 2010 года прогнозируется продолжение экономического роста в мире темпами, близкими к среднегодовому </w:t>
      </w:r>
      <w:r w:rsidR="00226CE9">
        <w:rPr>
          <w:rFonts w:ascii="Times New Roman" w:hAnsi="Times New Roman"/>
          <w:sz w:val="28"/>
          <w:szCs w:val="28"/>
        </w:rPr>
        <w:t>показателю в 2004 – 2008 годах.</w:t>
      </w:r>
    </w:p>
    <w:p w:rsidR="00DD479E" w:rsidRPr="00DD479E" w:rsidRDefault="00DD479E" w:rsidP="00DD479E">
      <w:pPr>
        <w:spacing w:line="360" w:lineRule="auto"/>
        <w:ind w:firstLine="851"/>
        <w:jc w:val="both"/>
        <w:rPr>
          <w:sz w:val="28"/>
          <w:szCs w:val="28"/>
        </w:rPr>
      </w:pPr>
      <w:r w:rsidRPr="00DD479E">
        <w:rPr>
          <w:sz w:val="28"/>
          <w:szCs w:val="28"/>
        </w:rPr>
        <w:t>В соответствии с основными параметрами прогноза социально-экономического развития РФ на период до 2010 года Правительство РФ и Банк России определили задачу снизить инфляцию в 2009 году до 5,5% – 6,5%, а в 2010 году до 5% – 6%. Предполагается также увеличение денежной массы на 20% – 24% в 2009 году и 16% – 20% в 2010 году.</w:t>
      </w:r>
    </w:p>
    <w:sectPr w:rsidR="00DD479E" w:rsidRPr="00DD479E" w:rsidSect="00413D4F">
      <w:headerReference w:type="default" r:id="rId7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28E" w:rsidRDefault="00BD728E" w:rsidP="00454126">
      <w:r>
        <w:separator/>
      </w:r>
    </w:p>
  </w:endnote>
  <w:endnote w:type="continuationSeparator" w:id="1">
    <w:p w:rsidR="00BD728E" w:rsidRDefault="00BD728E" w:rsidP="00454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28E" w:rsidRDefault="00BD728E" w:rsidP="00454126">
      <w:r>
        <w:separator/>
      </w:r>
    </w:p>
  </w:footnote>
  <w:footnote w:type="continuationSeparator" w:id="1">
    <w:p w:rsidR="00BD728E" w:rsidRDefault="00BD728E" w:rsidP="004541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0157"/>
    </w:sdtPr>
    <w:sdtContent>
      <w:p w:rsidR="00413D4F" w:rsidRDefault="0034654A">
        <w:pPr>
          <w:pStyle w:val="a4"/>
          <w:jc w:val="right"/>
        </w:pPr>
        <w:r w:rsidRPr="00413D4F">
          <w:rPr>
            <w:rFonts w:asciiTheme="minorHAnsi" w:hAnsiTheme="minorHAnsi"/>
            <w:sz w:val="22"/>
            <w:szCs w:val="22"/>
          </w:rPr>
          <w:fldChar w:fldCharType="begin"/>
        </w:r>
        <w:r w:rsidR="00413D4F" w:rsidRPr="00413D4F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413D4F">
          <w:rPr>
            <w:rFonts w:asciiTheme="minorHAnsi" w:hAnsiTheme="minorHAnsi"/>
            <w:sz w:val="22"/>
            <w:szCs w:val="22"/>
          </w:rPr>
          <w:fldChar w:fldCharType="separate"/>
        </w:r>
        <w:r w:rsidR="00B95040">
          <w:rPr>
            <w:rFonts w:asciiTheme="minorHAnsi" w:hAnsiTheme="minorHAnsi"/>
            <w:noProof/>
            <w:sz w:val="22"/>
            <w:szCs w:val="22"/>
          </w:rPr>
          <w:t>34</w:t>
        </w:r>
        <w:r w:rsidRPr="00413D4F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454126" w:rsidRDefault="0045412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CCF"/>
    <w:rsid w:val="0003595D"/>
    <w:rsid w:val="00042084"/>
    <w:rsid w:val="000D1D89"/>
    <w:rsid w:val="001529FE"/>
    <w:rsid w:val="00157A78"/>
    <w:rsid w:val="00226CE9"/>
    <w:rsid w:val="002614DF"/>
    <w:rsid w:val="002F6F65"/>
    <w:rsid w:val="0034654A"/>
    <w:rsid w:val="003526CA"/>
    <w:rsid w:val="003B76D1"/>
    <w:rsid w:val="00413D4F"/>
    <w:rsid w:val="00454126"/>
    <w:rsid w:val="00513998"/>
    <w:rsid w:val="00534A32"/>
    <w:rsid w:val="00566D1D"/>
    <w:rsid w:val="00640DF7"/>
    <w:rsid w:val="006E313E"/>
    <w:rsid w:val="00905443"/>
    <w:rsid w:val="0092060C"/>
    <w:rsid w:val="009E572A"/>
    <w:rsid w:val="00AA3341"/>
    <w:rsid w:val="00B95040"/>
    <w:rsid w:val="00BD728E"/>
    <w:rsid w:val="00D24CCF"/>
    <w:rsid w:val="00DD479E"/>
    <w:rsid w:val="00E43398"/>
    <w:rsid w:val="00E4673A"/>
    <w:rsid w:val="00E806FF"/>
    <w:rsid w:val="00E82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39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4CCF"/>
    <w:pPr>
      <w:spacing w:after="167"/>
    </w:pPr>
    <w:rPr>
      <w:rFonts w:ascii="Verdana" w:hAnsi="Verdana"/>
      <w:color w:val="000000"/>
      <w:sz w:val="18"/>
      <w:szCs w:val="18"/>
    </w:rPr>
  </w:style>
  <w:style w:type="paragraph" w:styleId="2">
    <w:name w:val="Body Text Indent 2"/>
    <w:basedOn w:val="a"/>
    <w:link w:val="20"/>
    <w:rsid w:val="009E572A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9E572A"/>
    <w:rPr>
      <w:sz w:val="24"/>
      <w:szCs w:val="24"/>
      <w:lang w:val="ru-RU" w:eastAsia="ru-RU" w:bidi="ar-SA"/>
    </w:rPr>
  </w:style>
  <w:style w:type="paragraph" w:customStyle="1" w:styleId="-">
    <w:name w:val="Аб-курс"/>
    <w:basedOn w:val="a"/>
    <w:rsid w:val="009E572A"/>
    <w:pPr>
      <w:spacing w:line="360" w:lineRule="auto"/>
      <w:ind w:firstLine="720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4541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4126"/>
    <w:rPr>
      <w:sz w:val="24"/>
      <w:szCs w:val="24"/>
    </w:rPr>
  </w:style>
  <w:style w:type="paragraph" w:styleId="a6">
    <w:name w:val="footer"/>
    <w:basedOn w:val="a"/>
    <w:link w:val="a7"/>
    <w:rsid w:val="004541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54126"/>
    <w:rPr>
      <w:sz w:val="24"/>
      <w:szCs w:val="24"/>
    </w:rPr>
  </w:style>
  <w:style w:type="paragraph" w:styleId="a8">
    <w:name w:val="Balloon Text"/>
    <w:basedOn w:val="a"/>
    <w:link w:val="a9"/>
    <w:rsid w:val="00B950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950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FC234-BBEF-4485-9F8B-99809660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солодовник</dc:creator>
  <cp:lastModifiedBy>Admin</cp:lastModifiedBy>
  <cp:revision>2</cp:revision>
  <dcterms:created xsi:type="dcterms:W3CDTF">2009-10-08T13:10:00Z</dcterms:created>
  <dcterms:modified xsi:type="dcterms:W3CDTF">2009-10-08T13:10:00Z</dcterms:modified>
</cp:coreProperties>
</file>