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7C" w:rsidRDefault="009B297C" w:rsidP="00483F0B">
      <w:pPr>
        <w:jc w:val="center"/>
        <w:rPr>
          <w:b/>
          <w:sz w:val="28"/>
          <w:szCs w:val="28"/>
        </w:rPr>
      </w:pPr>
    </w:p>
    <w:p w:rsidR="00FB3B8E" w:rsidRDefault="00483F0B" w:rsidP="00483F0B">
      <w:pPr>
        <w:jc w:val="center"/>
        <w:rPr>
          <w:b/>
          <w:sz w:val="28"/>
          <w:szCs w:val="28"/>
        </w:rPr>
      </w:pPr>
      <w:r w:rsidRPr="00483F0B">
        <w:rPr>
          <w:b/>
          <w:sz w:val="28"/>
          <w:szCs w:val="28"/>
        </w:rPr>
        <w:t>Введение</w:t>
      </w:r>
    </w:p>
    <w:p w:rsidR="00483F0B" w:rsidRDefault="00483F0B" w:rsidP="00483F0B">
      <w:pPr>
        <w:jc w:val="center"/>
        <w:rPr>
          <w:b/>
          <w:sz w:val="28"/>
          <w:szCs w:val="28"/>
        </w:rPr>
      </w:pPr>
    </w:p>
    <w:p w:rsidR="00483F0B" w:rsidRPr="009D6663" w:rsidRDefault="009D6663" w:rsidP="009D6663">
      <w:pPr>
        <w:spacing w:line="360" w:lineRule="auto"/>
        <w:ind w:firstLine="709"/>
        <w:jc w:val="both"/>
        <w:rPr>
          <w:sz w:val="28"/>
        </w:rPr>
      </w:pPr>
      <w:r w:rsidRPr="009D6663">
        <w:rPr>
          <w:sz w:val="28"/>
        </w:rPr>
        <w:t>Таможенное дело в РФ</w:t>
      </w:r>
      <w:r>
        <w:rPr>
          <w:sz w:val="28"/>
        </w:rPr>
        <w:t xml:space="preserve"> </w:t>
      </w:r>
      <w:r w:rsidR="00483F0B" w:rsidRPr="009D6663">
        <w:rPr>
          <w:sz w:val="28"/>
        </w:rPr>
        <w:t xml:space="preserve">- согласно ст. </w:t>
      </w:r>
      <w:r w:rsidR="00483F0B" w:rsidRPr="009D6663">
        <w:rPr>
          <w:sz w:val="28"/>
          <w:lang w:val="en-US"/>
        </w:rPr>
        <w:t>I</w:t>
      </w:r>
      <w:r w:rsidR="00483F0B" w:rsidRPr="009D6663">
        <w:rPr>
          <w:sz w:val="28"/>
        </w:rPr>
        <w:t xml:space="preserve"> ТК РФ таможенная политика РФ, а также порядок и условия перемещения товаров и транспортных средств, взимания таможенных платежей, таможенного оформления, таможенный контроль и другие средства проведения таможенной политики в жизнь.</w:t>
      </w:r>
      <w:r w:rsidRPr="009D6663">
        <w:rPr>
          <w:sz w:val="28"/>
        </w:rPr>
        <w:t xml:space="preserve"> Таможенное дело </w:t>
      </w:r>
      <w:r w:rsidR="00483F0B" w:rsidRPr="009D6663">
        <w:rPr>
          <w:sz w:val="28"/>
        </w:rPr>
        <w:t xml:space="preserve">относится к ведению федеральных органов государственной власти. </w:t>
      </w:r>
      <w:r w:rsidRPr="009D6663">
        <w:rPr>
          <w:sz w:val="28"/>
        </w:rPr>
        <w:t xml:space="preserve">Общее руководство </w:t>
      </w:r>
      <w:r w:rsidR="00483F0B" w:rsidRPr="009D6663">
        <w:rPr>
          <w:sz w:val="28"/>
        </w:rPr>
        <w:t xml:space="preserve"> в РФ осуществляют Президент РФ, Правительство РФ. Центральным органом федеральной исполнительной власти, осуществляющим непосредственное руководство в РФ, является ГТК РФ.</w:t>
      </w:r>
    </w:p>
    <w:p w:rsidR="009D6663" w:rsidRPr="009D6663" w:rsidRDefault="009D6663" w:rsidP="009D6663">
      <w:pPr>
        <w:spacing w:line="360" w:lineRule="auto"/>
        <w:ind w:firstLine="709"/>
        <w:jc w:val="both"/>
        <w:rPr>
          <w:sz w:val="28"/>
        </w:rPr>
      </w:pPr>
      <w:r w:rsidRPr="009D6663">
        <w:rPr>
          <w:sz w:val="28"/>
        </w:rPr>
        <w:t>В соответствии с Конституцией Российской Федерации таможенное регулирование находится в ведении Российской Федерации и заключается в установлении порядка и правил, при соблюдении которых лица реализуют право на перемещение товаров и транспортных средств через таможенную границу Российской Федерации.</w:t>
      </w:r>
    </w:p>
    <w:p w:rsidR="00483F0B" w:rsidRPr="009D6663" w:rsidRDefault="009D6663" w:rsidP="009D6663">
      <w:pPr>
        <w:spacing w:line="360" w:lineRule="auto"/>
        <w:ind w:firstLine="709"/>
        <w:jc w:val="both"/>
        <w:rPr>
          <w:sz w:val="28"/>
        </w:rPr>
      </w:pPr>
      <w:r w:rsidRPr="009D6663">
        <w:rPr>
          <w:sz w:val="28"/>
        </w:rPr>
        <w:t>Таможенное дело представляет собой совокупность методов и средств обеспечения соблюдения мер таможенно-тарифного регулирования и запретов и ограничений, установленных в соответствии с законодательством Российской Федерации о государственном регулировании внешнеторговой деятельности, связанных с перемещением товаров и транспортных средств через таможенную границу.</w:t>
      </w:r>
    </w:p>
    <w:p w:rsidR="00483F0B" w:rsidRPr="009D6663" w:rsidRDefault="00483F0B" w:rsidP="009D6663">
      <w:pPr>
        <w:spacing w:line="360" w:lineRule="auto"/>
        <w:ind w:firstLine="709"/>
        <w:jc w:val="both"/>
        <w:rPr>
          <w:sz w:val="28"/>
        </w:rPr>
      </w:pPr>
      <w:r w:rsidRPr="009D6663">
        <w:rPr>
          <w:sz w:val="28"/>
        </w:rPr>
        <w:t>Понятие таможенное дело объединяет широкий круг вопросов как экономического, так и юридического характера, так или иначе затрагивающих внешнеэкономическую деятельность. Прежде всего они затрагивают обеспечение государством своей экономической безопасности путём регулирования внешнеторговых отношений. Оно осуществляется как посредством тарифных барьеров, так и различного рода нетарифных ограничений, предпринимаемое прежде всего с целью ограничения поставок какого-либо товара на внутренний рынок страны для защиты отечественных производителей его аналогов. В этой связи таможенная политика государства нередко выступает инструментом достижения внешнеполитических целей, путём замены более благоприятного таможенного режима для какой-либо страны на менее благоприятный, в случае ухудшения отношений с ней.</w:t>
      </w:r>
    </w:p>
    <w:p w:rsidR="00483F0B" w:rsidRPr="009D6663" w:rsidRDefault="00483F0B" w:rsidP="009D6663">
      <w:pPr>
        <w:spacing w:line="360" w:lineRule="auto"/>
        <w:ind w:firstLine="709"/>
        <w:jc w:val="both"/>
        <w:rPr>
          <w:sz w:val="28"/>
        </w:rPr>
      </w:pPr>
      <w:r w:rsidRPr="009D6663">
        <w:rPr>
          <w:sz w:val="28"/>
        </w:rPr>
        <w:t>Другой немаловажный аспект понятия таможенное дело — правовой. В настоящее время в России оформилась специфическая подотрасль административного права — таможенное право. В данную категорию включают правоотношения, возникающие при осуществлении внешнеторговой деятельности между её участниками и государством. Основным документом, регулирующим такие правоотношения, является Таможенный кодекс РФ.</w:t>
      </w:r>
    </w:p>
    <w:p w:rsidR="009D6663" w:rsidRPr="009D6663" w:rsidRDefault="009D6663" w:rsidP="009D6663">
      <w:pPr>
        <w:spacing w:line="360" w:lineRule="auto"/>
        <w:ind w:firstLine="709"/>
        <w:jc w:val="both"/>
        <w:rPr>
          <w:sz w:val="28"/>
        </w:rPr>
      </w:pPr>
      <w:r w:rsidRPr="009D6663">
        <w:rPr>
          <w:sz w:val="28"/>
        </w:rPr>
        <w:t>Таможенное регулирование осуществляется в соответствии с таможенным законодательством Российской Федерации и законодательством Российской Федерации о государственном регулировании внешнеторговой деятельности.</w:t>
      </w:r>
    </w:p>
    <w:p w:rsidR="00A133DE" w:rsidRDefault="009D6663" w:rsidP="00A133DE">
      <w:pPr>
        <w:jc w:val="center"/>
        <w:rPr>
          <w:b/>
          <w:sz w:val="28"/>
          <w:szCs w:val="28"/>
        </w:rPr>
      </w:pPr>
      <w:r w:rsidRPr="009D6663">
        <w:rPr>
          <w:sz w:val="28"/>
        </w:rPr>
        <w:br w:type="page"/>
      </w:r>
      <w:r w:rsidR="00A133DE" w:rsidRPr="00E0325D">
        <w:rPr>
          <w:b/>
          <w:sz w:val="28"/>
          <w:szCs w:val="28"/>
        </w:rPr>
        <w:t>1</w:t>
      </w:r>
      <w:r w:rsidR="00A133DE" w:rsidRPr="00A133DE">
        <w:rPr>
          <w:sz w:val="28"/>
          <w:szCs w:val="28"/>
        </w:rPr>
        <w:t xml:space="preserve"> </w:t>
      </w:r>
      <w:r w:rsidR="00A133DE" w:rsidRPr="00A133DE">
        <w:rPr>
          <w:b/>
          <w:sz w:val="28"/>
          <w:szCs w:val="28"/>
        </w:rPr>
        <w:t>Организация управления таможенным делом</w:t>
      </w:r>
    </w:p>
    <w:p w:rsidR="00A133DE" w:rsidRPr="00A133DE" w:rsidRDefault="00A133DE" w:rsidP="00A133DE">
      <w:pPr>
        <w:jc w:val="center"/>
        <w:rPr>
          <w:b/>
          <w:sz w:val="28"/>
          <w:szCs w:val="28"/>
        </w:rPr>
      </w:pPr>
    </w:p>
    <w:p w:rsidR="00A133DE" w:rsidRPr="0097101A" w:rsidRDefault="00A133DE" w:rsidP="00A133DE"/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 w:rsidRPr="00A133DE">
        <w:rPr>
          <w:sz w:val="28"/>
        </w:rPr>
        <w:t>Общее руководство таможенным делом в РФ осуществляет Правительство Российской Федерации.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 w:rsidRPr="00A133DE">
        <w:rPr>
          <w:sz w:val="28"/>
        </w:rPr>
        <w:t>Непосредственная реализация большинства функций государства в области таможенного дела возложена на Федеральную таможенную службу (ФТС), бывший Государственный таможенный комитет (ГТК).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 w:rsidRPr="00A133DE">
        <w:rPr>
          <w:sz w:val="28"/>
        </w:rPr>
        <w:t>ФТС (совместно с таможенными органами РФ) выполняет следующие основные функции: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133DE">
        <w:rPr>
          <w:sz w:val="28"/>
        </w:rPr>
        <w:t>обеспечивает в пределах своей компетенции экономическую безопасность, защищает экономические интересы РФ;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133DE">
        <w:rPr>
          <w:sz w:val="28"/>
        </w:rPr>
        <w:t>обеспечивает соблюдение законодательства, ведет борьбу с контрабандой, нарушениями таможенных правил и налогового законодательства, относящегося к товарам, перемещаемым через таможенную границу РФ;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133DE">
        <w:rPr>
          <w:sz w:val="28"/>
        </w:rPr>
        <w:t>применяет средства таможенного регулирования торгово-экономических отношений, взимает таможенные пошлины, налоги и иные таможенные платежи;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133DE">
        <w:rPr>
          <w:sz w:val="28"/>
        </w:rPr>
        <w:t>осуществляет и совершенствует таможенный контроль и таможенное оформление, создает условия, способствующие ускорению товарооборота через таможенную границу РФ;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133DE">
        <w:rPr>
          <w:sz w:val="28"/>
        </w:rPr>
        <w:t>ведет таможенную статистику внешней торговли и товарную номенклатуру внешнеэкономической деятельности;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133DE">
        <w:rPr>
          <w:sz w:val="28"/>
        </w:rPr>
        <w:t>содействует осуществлению мер по защите государственной безопасности, общественного порядка, нравственности население, жизни и здоровья человека, защите животных и растении, охране окружающей природной среды, защите интересов российских потребителей ввозимых товаров;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133DE">
        <w:rPr>
          <w:sz w:val="28"/>
        </w:rPr>
        <w:t>обеспечивает выполнение международных обязательств РФ в части, касающейся таможенного дела, участвует в разработке международных договоров РФ, затрагивающих таможенное дело; осуществляет сотрудничество с таможенными и иными компетентными органами иностранных государств, международных организаций, занимающихся вопросами таможенного дела;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133DE">
        <w:rPr>
          <w:sz w:val="28"/>
        </w:rPr>
        <w:t>выполняет другие функции в организации таможенного дела в РФ.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 w:rsidRPr="00A133DE">
        <w:rPr>
          <w:sz w:val="28"/>
        </w:rPr>
        <w:t>Система управления таможенным делом определяется Таможенным кодексом РФ и включает три уровня: Федеральную таможенную службу, региональные таможенные управления и таможни. В настоящее время в России действует 7 региональных таможенных управлений (Центральное, Северо-Западное, Южное, Сибирское, Приволжское, Дальневосточное и Уральское) и 725 таможенных учреждений (109 таможен и 616 таможенных постов).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 w:rsidRPr="00A133DE">
        <w:rPr>
          <w:sz w:val="28"/>
        </w:rPr>
        <w:t>Министерство финансов РФ в соответствии с законодательством Российской Федерации осуществляет функции по выработке государственной политики и нормативно-правовому регулированию в сфере таможенных платежей и определения таможенной стоимости товаров.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 w:rsidRPr="00A133DE">
        <w:rPr>
          <w:sz w:val="28"/>
        </w:rPr>
        <w:t>Федеральный орган исполнительной власти, уполномоченный в области таможенного дела, в соответствии с законодательством Российской Федерации осуществляет функции по выработке государственной политики и нормативно-правовому регулированию в области таможенного дела и обеспечивает непосредственную реализацию в таможенных целях задач в области таможенного дела, а также единообразное применение таможенного законодательства Российской Федерации всеми таможенными органами на территории Российской Федерации.</w:t>
      </w:r>
    </w:p>
    <w:p w:rsidR="00A133DE" w:rsidRPr="00A133DE" w:rsidRDefault="00A133DE" w:rsidP="00A133DE">
      <w:pPr>
        <w:spacing w:line="360" w:lineRule="auto"/>
        <w:ind w:firstLine="709"/>
        <w:jc w:val="both"/>
        <w:rPr>
          <w:sz w:val="28"/>
        </w:rPr>
      </w:pPr>
      <w:r w:rsidRPr="00A133DE">
        <w:rPr>
          <w:sz w:val="28"/>
        </w:rPr>
        <w:t>Федеральный орган исполнительной власти, уполномоченный в области финансов, в соответствии с законодательством Российской Федерации осуществляет функции по выработке государственной политики и нормативно-правовому регулированию в сфере таможенных платежей и определения таможенной стоимости товаров.</w:t>
      </w:r>
    </w:p>
    <w:p w:rsidR="009A73B6" w:rsidRPr="009A73B6" w:rsidRDefault="009A73B6" w:rsidP="009A73B6">
      <w:pPr>
        <w:spacing w:line="360" w:lineRule="auto"/>
        <w:ind w:firstLine="709"/>
        <w:jc w:val="both"/>
        <w:rPr>
          <w:sz w:val="28"/>
        </w:rPr>
      </w:pPr>
      <w:r w:rsidRPr="009A73B6">
        <w:rPr>
          <w:sz w:val="28"/>
        </w:rPr>
        <w:t>Структуру современного таможенного дела можно представить следующими основными блоками:</w:t>
      </w:r>
    </w:p>
    <w:p w:rsidR="009A73B6" w:rsidRPr="009A73B6" w:rsidRDefault="009A73B6" w:rsidP="009A73B6">
      <w:pPr>
        <w:spacing w:line="360" w:lineRule="auto"/>
        <w:ind w:firstLine="709"/>
        <w:jc w:val="both"/>
        <w:rPr>
          <w:sz w:val="28"/>
        </w:rPr>
      </w:pPr>
      <w:r w:rsidRPr="009A73B6">
        <w:rPr>
          <w:sz w:val="28"/>
        </w:rPr>
        <w:t>1. принципы перемещения через таможенную границу товаров и транспортных средств;</w:t>
      </w:r>
    </w:p>
    <w:p w:rsidR="009A73B6" w:rsidRPr="009A73B6" w:rsidRDefault="009A73B6" w:rsidP="009A73B6">
      <w:pPr>
        <w:spacing w:line="360" w:lineRule="auto"/>
        <w:ind w:firstLine="709"/>
        <w:jc w:val="both"/>
        <w:rPr>
          <w:sz w:val="28"/>
        </w:rPr>
      </w:pPr>
      <w:r w:rsidRPr="009A73B6">
        <w:rPr>
          <w:sz w:val="28"/>
        </w:rPr>
        <w:t>2. таможенные режимы;</w:t>
      </w:r>
    </w:p>
    <w:p w:rsidR="009A73B6" w:rsidRPr="009A73B6" w:rsidRDefault="009A73B6" w:rsidP="009A73B6">
      <w:pPr>
        <w:spacing w:line="360" w:lineRule="auto"/>
        <w:ind w:firstLine="709"/>
        <w:jc w:val="both"/>
        <w:rPr>
          <w:sz w:val="28"/>
        </w:rPr>
      </w:pPr>
      <w:r w:rsidRPr="009A73B6">
        <w:rPr>
          <w:sz w:val="28"/>
        </w:rPr>
        <w:t>3. таможенно-тарифное регулирование и взимание таможенных платежей;</w:t>
      </w:r>
    </w:p>
    <w:p w:rsidR="009A73B6" w:rsidRPr="009A73B6" w:rsidRDefault="009A73B6" w:rsidP="009A73B6">
      <w:pPr>
        <w:spacing w:line="360" w:lineRule="auto"/>
        <w:ind w:firstLine="709"/>
        <w:jc w:val="both"/>
        <w:rPr>
          <w:sz w:val="28"/>
        </w:rPr>
      </w:pPr>
      <w:r w:rsidRPr="009A73B6">
        <w:rPr>
          <w:sz w:val="28"/>
        </w:rPr>
        <w:t>4. таможенное оформление;</w:t>
      </w:r>
    </w:p>
    <w:p w:rsidR="009A73B6" w:rsidRPr="009A73B6" w:rsidRDefault="009A73B6" w:rsidP="009A73B6">
      <w:pPr>
        <w:spacing w:line="360" w:lineRule="auto"/>
        <w:ind w:firstLine="709"/>
        <w:jc w:val="both"/>
        <w:rPr>
          <w:sz w:val="28"/>
        </w:rPr>
      </w:pPr>
      <w:r w:rsidRPr="009A73B6">
        <w:rPr>
          <w:sz w:val="28"/>
        </w:rPr>
        <w:t>5. таможенный контроль;</w:t>
      </w:r>
    </w:p>
    <w:p w:rsidR="009A73B6" w:rsidRPr="009A73B6" w:rsidRDefault="009A73B6" w:rsidP="009A73B6">
      <w:pPr>
        <w:spacing w:line="360" w:lineRule="auto"/>
        <w:ind w:firstLine="709"/>
        <w:jc w:val="both"/>
        <w:rPr>
          <w:sz w:val="28"/>
        </w:rPr>
      </w:pPr>
      <w:r w:rsidRPr="009A73B6">
        <w:rPr>
          <w:sz w:val="28"/>
        </w:rPr>
        <w:t>6. предоставление таможенных льгот;</w:t>
      </w:r>
    </w:p>
    <w:p w:rsidR="009A73B6" w:rsidRPr="009A73B6" w:rsidRDefault="009A73B6" w:rsidP="009A73B6">
      <w:pPr>
        <w:spacing w:line="360" w:lineRule="auto"/>
        <w:ind w:firstLine="709"/>
        <w:jc w:val="both"/>
        <w:rPr>
          <w:sz w:val="28"/>
        </w:rPr>
      </w:pPr>
      <w:r w:rsidRPr="009A73B6">
        <w:rPr>
          <w:sz w:val="28"/>
        </w:rPr>
        <w:t>7. ведение таможенной статистики и товарной номенклатуры внешне-экономической деятельности;</w:t>
      </w:r>
    </w:p>
    <w:p w:rsidR="009A73B6" w:rsidRPr="009A73B6" w:rsidRDefault="009A73B6" w:rsidP="009A73B6">
      <w:pPr>
        <w:spacing w:line="360" w:lineRule="auto"/>
        <w:ind w:firstLine="709"/>
        <w:jc w:val="both"/>
        <w:rPr>
          <w:sz w:val="28"/>
        </w:rPr>
      </w:pPr>
      <w:r w:rsidRPr="009A73B6">
        <w:rPr>
          <w:sz w:val="28"/>
        </w:rPr>
        <w:t>8. правовая регламентация ответственности за правонарушения в сфере таможенного дела.</w:t>
      </w:r>
    </w:p>
    <w:p w:rsidR="009D6663" w:rsidRDefault="00A133DE" w:rsidP="00A133DE">
      <w:pPr>
        <w:spacing w:line="360" w:lineRule="auto"/>
        <w:ind w:firstLine="709"/>
        <w:jc w:val="center"/>
        <w:rPr>
          <w:b/>
          <w:sz w:val="28"/>
        </w:rPr>
      </w:pPr>
      <w:r w:rsidRPr="00A133DE">
        <w:rPr>
          <w:sz w:val="28"/>
        </w:rPr>
        <w:br w:type="page"/>
      </w:r>
      <w:r w:rsidRPr="00A133DE">
        <w:rPr>
          <w:b/>
          <w:sz w:val="28"/>
        </w:rPr>
        <w:t>2 Структура таможенного кодекса РФ</w:t>
      </w:r>
    </w:p>
    <w:p w:rsidR="00A133DE" w:rsidRPr="00A133DE" w:rsidRDefault="00A133DE" w:rsidP="00A133DE">
      <w:pPr>
        <w:spacing w:line="360" w:lineRule="auto"/>
        <w:ind w:firstLine="709"/>
        <w:jc w:val="center"/>
        <w:rPr>
          <w:b/>
        </w:rPr>
      </w:pPr>
    </w:p>
    <w:p w:rsidR="00483F0B" w:rsidRPr="00F0043E" w:rsidRDefault="00483F0B" w:rsidP="00F0043E">
      <w:pPr>
        <w:spacing w:line="360" w:lineRule="auto"/>
        <w:ind w:firstLine="709"/>
        <w:jc w:val="both"/>
        <w:rPr>
          <w:sz w:val="28"/>
        </w:rPr>
      </w:pPr>
      <w:r w:rsidRPr="00A133DE">
        <w:rPr>
          <w:sz w:val="28"/>
        </w:rPr>
        <w:t xml:space="preserve">Таможенный кодекс Российской Федерации (ТК РФ) </w:t>
      </w:r>
      <w:r w:rsidR="00F0043E">
        <w:rPr>
          <w:sz w:val="28"/>
        </w:rPr>
        <w:t xml:space="preserve">от 28.05.2003  №61 –ФЗ </w:t>
      </w:r>
      <w:r w:rsidRPr="00A133DE">
        <w:rPr>
          <w:sz w:val="28"/>
        </w:rPr>
        <w:t>— кодифицированный нормативно-правовой акт, являющийся основным источником, регулирующим отношения по поводу перемещения товаров через таможенную границу Российской Федерации.</w:t>
      </w:r>
      <w:r w:rsidR="002304CD">
        <w:rPr>
          <w:sz w:val="28"/>
        </w:rPr>
        <w:t xml:space="preserve"> Он содержит 6 разделов, 42 главы и 439 статей.</w:t>
      </w:r>
      <w:r w:rsidRPr="00A133DE">
        <w:rPr>
          <w:sz w:val="28"/>
        </w:rPr>
        <w:t xml:space="preserve"> </w:t>
      </w:r>
      <w:r w:rsidR="00F0043E" w:rsidRPr="00F0043E">
        <w:rPr>
          <w:sz w:val="28"/>
        </w:rPr>
        <w:t>Принят</w:t>
      </w:r>
      <w:r w:rsidR="00F0043E">
        <w:rPr>
          <w:sz w:val="28"/>
        </w:rPr>
        <w:t xml:space="preserve"> </w:t>
      </w:r>
      <w:r w:rsidR="00F0043E" w:rsidRPr="00F0043E">
        <w:rPr>
          <w:sz w:val="28"/>
        </w:rPr>
        <w:t>Государственной Думой</w:t>
      </w:r>
      <w:r w:rsidR="00F0043E">
        <w:rPr>
          <w:sz w:val="28"/>
        </w:rPr>
        <w:t xml:space="preserve"> </w:t>
      </w:r>
      <w:r w:rsidR="00F0043E" w:rsidRPr="00F0043E">
        <w:rPr>
          <w:sz w:val="28"/>
        </w:rPr>
        <w:t>25 апреля 2003 года</w:t>
      </w:r>
      <w:r w:rsidR="00F0043E">
        <w:rPr>
          <w:sz w:val="28"/>
        </w:rPr>
        <w:t>, о</w:t>
      </w:r>
      <w:r w:rsidR="00F0043E" w:rsidRPr="00F0043E">
        <w:rPr>
          <w:sz w:val="28"/>
        </w:rPr>
        <w:t>добрен</w:t>
      </w:r>
      <w:r w:rsidR="00F0043E">
        <w:rPr>
          <w:sz w:val="28"/>
        </w:rPr>
        <w:t xml:space="preserve"> </w:t>
      </w:r>
      <w:r w:rsidR="00F0043E" w:rsidRPr="00F0043E">
        <w:rPr>
          <w:sz w:val="28"/>
        </w:rPr>
        <w:t>Советом Федерации14 мая 2003 года</w:t>
      </w:r>
      <w:r w:rsidR="00F0043E">
        <w:rPr>
          <w:sz w:val="28"/>
        </w:rPr>
        <w:t>.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Структура Таможенного кодекса</w:t>
      </w:r>
      <w:r w:rsidR="00F0043E">
        <w:rPr>
          <w:sz w:val="28"/>
        </w:rPr>
        <w:t>: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Раздел I. Общие положения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1. Основные положения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2. Основные принципы перемещения товаров и транспортных средств через таможенную границу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3. Деятельность в области таможенного дела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4. Информирование и консультирование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5. Таможенная статистика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6. Страна происхождения товаров. Товарная номенклатура внешнеэкономической деятельности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§ 1. Страна происхождения товаров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§ 2. Товарная номенклатура внешнеэкономической деятельности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§ 3. Предварительное решение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7. Обжалование решений, действий (бездействия) таможенных органов и их должностных лиц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Раздел II. Таможенные процедуры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Подраздел 1. Таможенное оформление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8. Основные положения, относящиеся к таможенному оформлению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9. Прибытие товаров на таможенную территорию Российской Федерации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10. Внутренний таможенный транзит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11. Таможенный перевозчик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12. Временное хранение товаров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13. Убытие товаров с таможенной территории Российской Федерации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14. Декларирование товаров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15. Таможенный брокер (представитель)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16. Выпуск товаров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Подраздел 2. Таможенные режимы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17. Общие положения, относящиеся к таможенным режимам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18. Основные таможенные режимы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1. Выпуск для внутреннего потребления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2. Экспорт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3. Международный таможенный транзит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19. Экономические таможенные режимы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1. Переработка на таможенной территории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2. Переработка для внутреннего потребления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3. Переработка вне таможенной территории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4. Временный ввоз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5. Таможенный склад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20. Завершающие таможенные режимы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1. Реимпорт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2. Реэкспорт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3. Уничтожение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4. Отказ в пользу государства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21. Специальные таможенные режимы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1. Временный вывоз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2. Беспошлинная торговля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3. Перемещение припасов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  § 4. Иные специальные режимы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Подраздел 3. Специальные таможенные процедуры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22. Перемещение транспортных средств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23. Перемещение товаров физическими лицами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24. Перемещение товаров в международных почтовых отправлениях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25. Перемещение товаров отдельными категориями иностранных лиц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Глава 26. Перемещение товаров трубопроводным транспортом и по линиям электропередачи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Раздел III. Таможенные платежи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27. Общие положения, относящиеся к таможенным платежам. Виды таможенных платежей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28. Исчисление таможенных пошлин, налогов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29. Порядок и сроки уплаты таможенных пошлин, налогов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30. Изменение срока уплаты таможенных пошлин, налогов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31. Обеспечение уплаты таможенных платежей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32. Взыскание таможенных платежей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33. Возврат таможенных пошлин, налогов и иных денежных средств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33.1. Таможенные сборы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Раздел IV. Таможенный контроль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34. Общие положения, относящиеся к таможенному контролю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35. Формы и порядок проведения таможенного контроля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36. Экспертизы и исследования при осуществлении таможенного контроля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37. Дополнительные положения, относящиеся к таможенному контролю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38. Меры, принимаемые таможенными органами в отношении отдельных товаров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Раздел V. Таможенные органы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39. Таможенные органы и обеспечение их деятельности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§ 1. Таможенные органы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§ 2. Обязанности, правомочия и ответственность таможенных органов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§ 3. Применение должностными лицами таможенных органов физической силы, специальных средств и оружия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 xml:space="preserve">  § 4. Обеспечение деятельности таможенных органов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40. Информационные системы и информационные технологии в таможенном деле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41. Основания и порядок распоряжения товарами и транспортными средствами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Глава 42. Контролируемая поставка товаров, перемещаемых через таможенную границу</w:t>
      </w:r>
    </w:p>
    <w:p w:rsidR="00483F0B" w:rsidRPr="00A133DE" w:rsidRDefault="00483F0B" w:rsidP="00CD557B">
      <w:pPr>
        <w:ind w:firstLine="709"/>
        <w:rPr>
          <w:sz w:val="28"/>
        </w:rPr>
      </w:pPr>
      <w:r w:rsidRPr="00A133DE">
        <w:rPr>
          <w:sz w:val="28"/>
        </w:rPr>
        <w:t>Раздел VI. Заключительные положения</w:t>
      </w:r>
    </w:p>
    <w:p w:rsidR="00E0325D" w:rsidRPr="00864A74" w:rsidRDefault="002304CD" w:rsidP="00CD557B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325D" w:rsidRPr="00E0325D">
        <w:rPr>
          <w:b/>
          <w:sz w:val="28"/>
        </w:rPr>
        <w:t>3</w:t>
      </w:r>
      <w:r w:rsidR="00E0325D">
        <w:rPr>
          <w:sz w:val="28"/>
        </w:rPr>
        <w:t xml:space="preserve"> </w:t>
      </w:r>
      <w:r w:rsidR="00E0325D" w:rsidRPr="00864A74">
        <w:rPr>
          <w:b/>
          <w:sz w:val="28"/>
          <w:szCs w:val="28"/>
        </w:rPr>
        <w:t>Закон РФ 5003-1 от 21.05.93</w:t>
      </w:r>
      <w:r w:rsidR="00E0325D">
        <w:rPr>
          <w:b/>
          <w:sz w:val="28"/>
          <w:szCs w:val="28"/>
        </w:rPr>
        <w:t xml:space="preserve"> «</w:t>
      </w:r>
      <w:r w:rsidR="00E0325D" w:rsidRPr="00864A74">
        <w:rPr>
          <w:b/>
          <w:sz w:val="28"/>
          <w:szCs w:val="28"/>
        </w:rPr>
        <w:t>О таможенном тарифе</w:t>
      </w:r>
      <w:r w:rsidR="00E0325D">
        <w:rPr>
          <w:b/>
          <w:sz w:val="28"/>
          <w:szCs w:val="28"/>
        </w:rPr>
        <w:t>»</w:t>
      </w:r>
    </w:p>
    <w:p w:rsidR="00E0325D" w:rsidRDefault="00E0325D" w:rsidP="00E0325D">
      <w:pPr>
        <w:spacing w:line="360" w:lineRule="auto"/>
        <w:jc w:val="both"/>
      </w:pP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 w:rsidRPr="00864A74">
        <w:rPr>
          <w:sz w:val="28"/>
        </w:rPr>
        <w:t>Настоящий Закон устанавливает порядок формирования и применения таможенного тарифа Российской Федерации - инструмента торговой политики и государственного регулирования внутреннего рынка товаров Российской Федерации при его взаимосвязи с мировым рынком, а также правила обложения товаров пошлинами при их перемещении через таможенную границу Российской Федерации.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 w:rsidRPr="00864A74">
        <w:rPr>
          <w:sz w:val="28"/>
        </w:rPr>
        <w:t>Основными целями таможенного тарифа являются: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864A74">
        <w:rPr>
          <w:sz w:val="28"/>
        </w:rPr>
        <w:t>рационализация товарной структуры ввоза товаров в Российскую Федерацию;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864A74">
        <w:rPr>
          <w:sz w:val="28"/>
        </w:rPr>
        <w:t>поддержание рационального соотношения вывоза и ввоза товаров, валютных доходов и расходов на территории Российской Федерации;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864A74">
        <w:rPr>
          <w:sz w:val="28"/>
        </w:rPr>
        <w:t>создание условий для прогрессивных изменений в структуре производства и потребления товаров в Российской Федерации;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864A74">
        <w:rPr>
          <w:sz w:val="28"/>
        </w:rPr>
        <w:t>защита экономики Российской Федерации от неблагоприятного воздействия иностранной конкуренции;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864A74">
        <w:rPr>
          <w:sz w:val="28"/>
        </w:rPr>
        <w:t>обеспечение условий для эффективной интеграции Российской Федерации в мировую экономику.</w:t>
      </w:r>
    </w:p>
    <w:p w:rsidR="00E0325D" w:rsidRDefault="00E0325D" w:rsidP="00E032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864A74">
        <w:rPr>
          <w:sz w:val="28"/>
        </w:rPr>
        <w:t xml:space="preserve"> Сферой действия настоящего Закона является единая таможенная территория Российской Федерации.</w:t>
      </w:r>
    </w:p>
    <w:p w:rsidR="00E0325D" w:rsidRPr="00CD557B" w:rsidRDefault="00E0325D" w:rsidP="00E0325D">
      <w:pPr>
        <w:spacing w:line="360" w:lineRule="auto"/>
        <w:ind w:firstLine="709"/>
        <w:jc w:val="both"/>
        <w:rPr>
          <w:sz w:val="28"/>
        </w:rPr>
      </w:pPr>
      <w:r w:rsidRPr="00864A74">
        <w:rPr>
          <w:sz w:val="28"/>
        </w:rPr>
        <w:t>Таможенный тариф Российской Федерации - свод ставок таможенных пошлин (таможенного тарифа), применяемых к товарам, перемещаемым через таможенную границу Российской Федерации и систематизированным в соответствии с Товарной номенклатурой внешнеэкономической деятельно</w:t>
      </w:r>
      <w:r w:rsidR="00CD557B">
        <w:rPr>
          <w:sz w:val="28"/>
        </w:rPr>
        <w:t>сти.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 w:rsidRPr="00864A74">
        <w:rPr>
          <w:sz w:val="28"/>
        </w:rPr>
        <w:t>Ставки таможенных пошлин и порядок их установления</w:t>
      </w:r>
      <w:r>
        <w:rPr>
          <w:sz w:val="28"/>
        </w:rPr>
        <w:t>: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 w:rsidRPr="00864A74">
        <w:rPr>
          <w:sz w:val="28"/>
        </w:rPr>
        <w:t>1. Ставки таможенных пошлин являются едиными и не подлежат изменению в зависимости от лиц, перемещающих товары через таможенную границу Российской Федерации, видов сделок и других факторов, за исключением случаев, предусмотренных настоящим Законом.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 w:rsidRPr="00864A74">
        <w:rPr>
          <w:sz w:val="28"/>
        </w:rPr>
        <w:t>2. Ставки ввозных таможенных пошлин определяются Правительством Российской Федерации.</w:t>
      </w:r>
    </w:p>
    <w:p w:rsidR="00E0325D" w:rsidRDefault="00E0325D" w:rsidP="00E0325D">
      <w:pPr>
        <w:spacing w:line="360" w:lineRule="auto"/>
        <w:ind w:firstLine="709"/>
        <w:jc w:val="both"/>
        <w:rPr>
          <w:sz w:val="28"/>
        </w:rPr>
      </w:pPr>
      <w:r w:rsidRPr="00864A74">
        <w:rPr>
          <w:sz w:val="28"/>
        </w:rPr>
        <w:t>3. Ставки вывозных таможенных пошлин и перечень товаров, в отношении которых они применяются, устанавливаются Правительством Россий</w:t>
      </w:r>
      <w:r>
        <w:rPr>
          <w:sz w:val="28"/>
        </w:rPr>
        <w:t>ской Федерации.</w:t>
      </w:r>
      <w:r w:rsidRPr="00864A74">
        <w:rPr>
          <w:sz w:val="28"/>
        </w:rPr>
        <w:t xml:space="preserve"> 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 w:rsidRPr="00864A74">
        <w:rPr>
          <w:sz w:val="28"/>
        </w:rPr>
        <w:t>Ставки вывозных таможенных пошлин на нефть сырую не должны превышать размер предельной ставки пошлины, рассчитываемый следующим образом: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864A74">
        <w:rPr>
          <w:sz w:val="28"/>
        </w:rPr>
        <w:t>при сложившейся за период мониторинга средней ц</w:t>
      </w:r>
      <w:r>
        <w:rPr>
          <w:sz w:val="28"/>
        </w:rPr>
        <w:t>ене на нефть сырую марки «Юралс»</w:t>
      </w:r>
      <w:r w:rsidRPr="00864A74">
        <w:rPr>
          <w:sz w:val="28"/>
        </w:rPr>
        <w:t xml:space="preserve"> на мировых рынках нефтяного сырья (средиземноморском и роттердамском) до 109,5 доллара США за 1 тонну (включительно) - в размере 0 процентов;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864A74">
        <w:rPr>
          <w:sz w:val="28"/>
        </w:rPr>
        <w:t xml:space="preserve">при превышении сложившейся за период мониторинга средней цены на нефть сырую марки </w:t>
      </w:r>
      <w:r>
        <w:rPr>
          <w:sz w:val="28"/>
        </w:rPr>
        <w:t>«Юралс»</w:t>
      </w:r>
      <w:r w:rsidRPr="00864A74">
        <w:rPr>
          <w:sz w:val="28"/>
        </w:rPr>
        <w:t xml:space="preserve"> на мировых рынках нефтяного сырья (средиземноморском и роттердамском) уровня 109,5 доллара США за 1 тонну, но не более 146 долларов США за 1 тонну (включительно) - в размере, не превышающем 35 процентов разницы между сложившейся за период мониторинга средней ценой данной нефти в долларах США за 1 тонну и 109,5 доллара США;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864A74">
        <w:rPr>
          <w:sz w:val="28"/>
        </w:rPr>
        <w:t xml:space="preserve">при превышении сложившейся за период мониторинга средней цены на нефть сырую марки </w:t>
      </w:r>
      <w:r>
        <w:rPr>
          <w:sz w:val="28"/>
        </w:rPr>
        <w:t>«Юралс»</w:t>
      </w:r>
      <w:r w:rsidRPr="00864A74">
        <w:rPr>
          <w:sz w:val="28"/>
        </w:rPr>
        <w:t xml:space="preserve"> на мировых рынках нефтяного сырья (средиземноморском и роттердамском) уровня 146 долларов США за 1 тонну, но не более 182,5 доллара США за 1 тонну (включительно) - в размере, не превышающем суммы 12,78 доллара США за 1 тонну и 45 процентов разницы между сложившейся за период мониторинга средней ценой данной нефти в долларах США за 1 тонну и 146 долларами США;</w:t>
      </w:r>
    </w:p>
    <w:p w:rsidR="00E0325D" w:rsidRPr="00864A74" w:rsidRDefault="00E0325D" w:rsidP="00E0325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864A74">
        <w:rPr>
          <w:sz w:val="28"/>
        </w:rPr>
        <w:t xml:space="preserve">при превышении сложившейся за период мониторинга средней цены на нефть сырую марки </w:t>
      </w:r>
      <w:r>
        <w:rPr>
          <w:sz w:val="28"/>
        </w:rPr>
        <w:t>«Юралс»</w:t>
      </w:r>
      <w:r w:rsidRPr="00864A74">
        <w:rPr>
          <w:sz w:val="28"/>
        </w:rPr>
        <w:t xml:space="preserve"> на мировых рынках нефтяного сырья (средиземноморском и роттердамском) уровня 182,5 доллара США за 1 тонну - в размере, не превышающем суммы 29,2 доллара США за 1 тонну и 65 процентов разницы между сложившейся за период мониторинга средней ценой данной нефти в долларах США за 1 тонну и 182,5 доллара США.</w:t>
      </w:r>
    </w:p>
    <w:p w:rsidR="00454A68" w:rsidRDefault="00E0325D" w:rsidP="00454A68">
      <w:pPr>
        <w:spacing w:line="360" w:lineRule="auto"/>
        <w:ind w:firstLine="709"/>
        <w:jc w:val="both"/>
        <w:rPr>
          <w:sz w:val="28"/>
        </w:rPr>
      </w:pPr>
      <w:r w:rsidRPr="00864A74">
        <w:rPr>
          <w:sz w:val="28"/>
        </w:rPr>
        <w:t>В Российской Федерации применяются следующие виды ставок пошлин:</w:t>
      </w:r>
    </w:p>
    <w:p w:rsidR="00E0325D" w:rsidRPr="00864A74" w:rsidRDefault="00454A68" w:rsidP="00454A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0325D" w:rsidRPr="00864A74">
        <w:rPr>
          <w:sz w:val="28"/>
        </w:rPr>
        <w:t>адвалорные, начисляемые в процентах к таможенной стоимости облагаемых товаров;</w:t>
      </w:r>
    </w:p>
    <w:p w:rsidR="00454A68" w:rsidRDefault="00454A68" w:rsidP="00454A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0325D" w:rsidRPr="00864A74">
        <w:rPr>
          <w:sz w:val="28"/>
        </w:rPr>
        <w:t>специфические, начисляемые в установленном размере за единицу облагаемых товаров;</w:t>
      </w:r>
    </w:p>
    <w:p w:rsidR="00E0325D" w:rsidRDefault="00454A68" w:rsidP="00454A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0325D" w:rsidRPr="00864A74">
        <w:rPr>
          <w:sz w:val="28"/>
        </w:rPr>
        <w:t>комбинированные, сочетающие оба названных вида таможенного обложения</w:t>
      </w:r>
      <w:r>
        <w:rPr>
          <w:sz w:val="28"/>
        </w:rPr>
        <w:t xml:space="preserve"> </w:t>
      </w:r>
      <w:r w:rsidR="00E0325D" w:rsidRPr="00864A74">
        <w:rPr>
          <w:sz w:val="28"/>
        </w:rPr>
        <w:t>на мировых рынках нефтяного сырья (средиземноморском и роттердамском) в целях определения средней цены за период мониторинга.</w:t>
      </w:r>
    </w:p>
    <w:p w:rsidR="00454A68" w:rsidRPr="00864A74" w:rsidRDefault="00454A68" w:rsidP="00454A68">
      <w:pPr>
        <w:spacing w:line="360" w:lineRule="auto"/>
        <w:ind w:firstLine="709"/>
        <w:jc w:val="both"/>
        <w:rPr>
          <w:sz w:val="28"/>
        </w:rPr>
      </w:pPr>
    </w:p>
    <w:p w:rsidR="009D6663" w:rsidRDefault="00E0325D" w:rsidP="00E0325D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0325D">
        <w:rPr>
          <w:b/>
          <w:sz w:val="28"/>
          <w:szCs w:val="28"/>
        </w:rPr>
        <w:t>4</w:t>
      </w:r>
      <w:r w:rsidR="002304CD" w:rsidRPr="00E0325D">
        <w:rPr>
          <w:b/>
          <w:sz w:val="28"/>
          <w:szCs w:val="28"/>
        </w:rPr>
        <w:t xml:space="preserve"> </w:t>
      </w:r>
      <w:r w:rsidR="002304CD" w:rsidRPr="002304CD">
        <w:rPr>
          <w:b/>
          <w:sz w:val="28"/>
          <w:szCs w:val="28"/>
        </w:rPr>
        <w:t xml:space="preserve">Таможенные </w:t>
      </w:r>
      <w:r>
        <w:rPr>
          <w:b/>
          <w:sz w:val="28"/>
          <w:szCs w:val="28"/>
        </w:rPr>
        <w:t>пошлины и платежи, их виды</w:t>
      </w:r>
    </w:p>
    <w:p w:rsidR="002304CD" w:rsidRPr="002304CD" w:rsidRDefault="002304CD" w:rsidP="002304CD">
      <w:pPr>
        <w:spacing w:line="360" w:lineRule="auto"/>
        <w:jc w:val="center"/>
        <w:rPr>
          <w:b/>
          <w:sz w:val="28"/>
          <w:szCs w:val="28"/>
        </w:rPr>
      </w:pPr>
    </w:p>
    <w:p w:rsidR="002304CD" w:rsidRPr="002304CD" w:rsidRDefault="009D6663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 xml:space="preserve"> </w:t>
      </w:r>
      <w:r w:rsidR="002304CD" w:rsidRPr="002304CD">
        <w:rPr>
          <w:sz w:val="28"/>
        </w:rPr>
        <w:t>Таможенные пошлины — косвенные налоги (взносы, платежи) на импортные, экспортные и транзитные товары, поступающие в доход государственного бюджета; взимаются таможенными органами данной страны при ввозе товара на ее таможенную территорию или его вывозе с этой территории по ставкам, предусмотренным в таможенном тарифе, и являются неотъемлемым условием такого ввоза или вывоза.</w:t>
      </w:r>
    </w:p>
    <w:p w:rsidR="002304CD" w:rsidRPr="002304CD" w:rsidRDefault="002304CD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Функция взимания таможенных пошлин в Российской Федерации возложена на государственный орган, уполномоченный в области таможенного дела — Федеральную таможенную службу</w:t>
      </w:r>
      <w:r>
        <w:rPr>
          <w:sz w:val="28"/>
        </w:rPr>
        <w:t>.</w:t>
      </w:r>
    </w:p>
    <w:p w:rsidR="002304CD" w:rsidRPr="002304CD" w:rsidRDefault="002304CD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 xml:space="preserve">Ставки таможенных пошлин определяются в соответствии с ФЗ </w:t>
      </w:r>
      <w:r>
        <w:rPr>
          <w:sz w:val="28"/>
        </w:rPr>
        <w:t>«</w:t>
      </w:r>
      <w:r w:rsidRPr="002304CD">
        <w:rPr>
          <w:sz w:val="28"/>
        </w:rPr>
        <w:t>О таможенном та</w:t>
      </w:r>
      <w:r>
        <w:rPr>
          <w:sz w:val="28"/>
        </w:rPr>
        <w:t>рифе»</w:t>
      </w:r>
      <w:r w:rsidRPr="002304CD">
        <w:rPr>
          <w:sz w:val="28"/>
        </w:rPr>
        <w:t xml:space="preserve"> Российской Федерации и зависят от вида товара (по классификации ТН ВЭД), страны происхождения, а также условий, определяющих применение специальных видов по</w:t>
      </w:r>
      <w:r>
        <w:rPr>
          <w:sz w:val="28"/>
        </w:rPr>
        <w:t>шлин</w:t>
      </w:r>
      <w:r w:rsidRPr="002304CD">
        <w:rPr>
          <w:sz w:val="28"/>
        </w:rPr>
        <w:t>.</w:t>
      </w:r>
    </w:p>
    <w:p w:rsidR="002304CD" w:rsidRPr="002304CD" w:rsidRDefault="002304CD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с 1 июля 2010 го</w:t>
      </w:r>
      <w:r>
        <w:rPr>
          <w:sz w:val="28"/>
        </w:rPr>
        <w:t>да входит в силу новый закон о «Таможенном тарифе»</w:t>
      </w:r>
      <w:r w:rsidRPr="002304CD">
        <w:rPr>
          <w:sz w:val="28"/>
        </w:rPr>
        <w:t xml:space="preserve"> таможенного союза трех государств: России, Белорусии и Казахстана. В зависимости от направления обла</w:t>
      </w:r>
      <w:r>
        <w:rPr>
          <w:sz w:val="28"/>
        </w:rPr>
        <w:t>гаемых товаров выделяют</w:t>
      </w:r>
      <w:r w:rsidRPr="002304CD">
        <w:rPr>
          <w:sz w:val="28"/>
        </w:rPr>
        <w:t>:</w:t>
      </w:r>
    </w:p>
    <w:p w:rsidR="002304CD" w:rsidRPr="002304CD" w:rsidRDefault="002304CD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Импортные (ввозные) пошлины — наиболее распространенный как в мировой практике, так и в России вид пошлин;</w:t>
      </w:r>
    </w:p>
    <w:p w:rsidR="002304CD" w:rsidRPr="002304CD" w:rsidRDefault="002304CD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Экспортные (вывозные) пошлины — встречается значительно реже импортных, в России применяется в отношении сырьевых товаров (например, нефти). ВТО призывает к полной отмене таких пошлин;</w:t>
      </w:r>
    </w:p>
    <w:p w:rsidR="002304CD" w:rsidRPr="002304CD" w:rsidRDefault="002304CD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Транзитные пошлины — в настоящее время в РФ установлены нулевые транзитные пошлины, в мире также почти не используются.</w:t>
      </w:r>
    </w:p>
    <w:p w:rsidR="002304CD" w:rsidRPr="002304CD" w:rsidRDefault="002304CD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В России действует дифференцированный таможенный тариф, при котором ставки ввозных пошлин зависят</w:t>
      </w:r>
      <w:r w:rsidR="006E3EBD">
        <w:rPr>
          <w:sz w:val="28"/>
        </w:rPr>
        <w:t xml:space="preserve"> от страны происхождения товара.</w:t>
      </w:r>
    </w:p>
    <w:p w:rsidR="00CD557B" w:rsidRDefault="002304CD" w:rsidP="00CD557B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Базовые ставки применяются к товарам, происходящим из стран, торгово-политические отношения которых с Россией предусматривают режим наибольшего благоприятствования (почти все страны, поддерживающие внешнюю торговлю с Россией) и составляют 100 % от указанных в Таможен</w:t>
      </w:r>
      <w:r w:rsidR="006E3EBD">
        <w:rPr>
          <w:sz w:val="28"/>
        </w:rPr>
        <w:t>ном тарифе.</w:t>
      </w:r>
      <w:r w:rsidR="00CD557B">
        <w:rPr>
          <w:sz w:val="28"/>
        </w:rPr>
        <w:t xml:space="preserve"> </w:t>
      </w:r>
      <w:r w:rsidRPr="002304CD">
        <w:rPr>
          <w:sz w:val="28"/>
        </w:rPr>
        <w:t>Если торгово-политические отношения не предусматривают такого режима, применяются максимальные ставки таможенных пошлин, составляющие 200 % от указанных в Тамо</w:t>
      </w:r>
      <w:r w:rsidR="006E3EBD">
        <w:rPr>
          <w:sz w:val="28"/>
        </w:rPr>
        <w:t>женном тарифе.</w:t>
      </w:r>
      <w:r w:rsidR="00CD557B">
        <w:rPr>
          <w:sz w:val="28"/>
        </w:rPr>
        <w:t xml:space="preserve"> </w:t>
      </w:r>
    </w:p>
    <w:p w:rsidR="002304CD" w:rsidRPr="002304CD" w:rsidRDefault="002304CD" w:rsidP="00CD557B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Преференциальные ставки применяются по отношению к товарам, происходящим из стран, отнесенных к категории развивающихся. В настоящее время</w:t>
      </w:r>
      <w:r w:rsidR="00CD557B">
        <w:rPr>
          <w:sz w:val="28"/>
        </w:rPr>
        <w:t xml:space="preserve"> они составляют 75 % от базовых.</w:t>
      </w:r>
    </w:p>
    <w:p w:rsidR="002304CD" w:rsidRPr="002304CD" w:rsidRDefault="002304CD" w:rsidP="006E3EB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К товарам, происходящим из стран СНГ, применяются нулевые ставки таможенных пошлин.</w:t>
      </w:r>
    </w:p>
    <w:p w:rsidR="002304CD" w:rsidRPr="002304CD" w:rsidRDefault="002304CD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В зависимости от способа исчисления ставок тамож</w:t>
      </w:r>
      <w:r w:rsidR="006E3EBD">
        <w:rPr>
          <w:sz w:val="28"/>
        </w:rPr>
        <w:t>енные пошлины подразделяют на</w:t>
      </w:r>
      <w:r w:rsidRPr="002304CD">
        <w:rPr>
          <w:sz w:val="28"/>
        </w:rPr>
        <w:t>:</w:t>
      </w:r>
    </w:p>
    <w:p w:rsidR="002304CD" w:rsidRPr="002304CD" w:rsidRDefault="002304CD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Адвалорные — (от стоимости) — определяются в процентах от таможенной стоимости товаров. Применяются обычно к сырьевым и продовольственным товарам, например, 5 % от таможенной стоимости. Таможенная стоимость заявляется декларантом, а поданные им сведения должны основываться на достоверной, количественно определяемой информации.</w:t>
      </w:r>
    </w:p>
    <w:p w:rsidR="002304CD" w:rsidRPr="002304CD" w:rsidRDefault="002304CD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Специфические — устанавливаются в виде конкретной денежной суммы за единицу (веса, объема, штуки и др.) товара. Применяются, как правило, к готовым изделиям, в России устанавливается в евро, например, 0,3 евро за килограмм;</w:t>
      </w:r>
    </w:p>
    <w:p w:rsidR="002304CD" w:rsidRPr="002304CD" w:rsidRDefault="002304CD" w:rsidP="006E3EB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Комбинированные — при исчислении используются оба вышеупомянутых вида ставок, при этом чаще всего уплате подлежит большая из исчисленных сумм. Например, 10 % от таможенной стоимости, но не менее 0,5 евро за килограмм.</w:t>
      </w:r>
    </w:p>
    <w:p w:rsidR="006E3EBD" w:rsidRPr="002304CD" w:rsidRDefault="006E3EBD" w:rsidP="006E3EB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Специальные, антидемпинговые и компенсационные пошлины, устанавливаемые в соответствии с законодательством Российской Федерации о специальных защитных, антидемпинговых и компенсационных мерах при импорте товаров, взимаются по правилам, предусмотренным настоящим Кодексом для взимания ввозной таможенной пошлины.</w:t>
      </w:r>
    </w:p>
    <w:p w:rsidR="002304CD" w:rsidRPr="002304CD" w:rsidRDefault="002304CD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Специальные — могут использоваться в качестве защитной меры от ввоза в Россию товаров в количестве и на условиях, наносящих, или угрожающих нанести ущерб отечественным производителям подобных или конкурирующих товаров; как ответ на дискриминационные действия других стран и союзов, ущемляющие интересы России; как способ пресечения недобросовестной конкуренции;</w:t>
      </w:r>
    </w:p>
    <w:p w:rsidR="002304CD" w:rsidRPr="002304CD" w:rsidRDefault="002304CD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Антидемпинговые — предназначаются для защиты внутреннего рынка от импорта товаров по демпинговым ценам, что подразумевает более высокую стоимость их на рынке страны-экспортера, чем страны-импортера;</w:t>
      </w:r>
    </w:p>
    <w:p w:rsidR="002304CD" w:rsidRPr="002304CD" w:rsidRDefault="002304CD" w:rsidP="002304C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Компенсационные — вводятся на импортируемые товары, на которые в стране их производства с целью развития экспорта или замещения импорта используются государственные субсидии, что приводит к искусственному снижению затрат на производство, а следовательно и стоимости таких товаров;</w:t>
      </w:r>
    </w:p>
    <w:p w:rsidR="009D6663" w:rsidRPr="002304CD" w:rsidRDefault="002304CD" w:rsidP="009A73B6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Сезонные — могут устанавливаться для товаров, объемы производства и реализации которых резко колеблются в течение года (сельскохозяйственная продукция).</w:t>
      </w:r>
    </w:p>
    <w:p w:rsidR="009D6663" w:rsidRPr="002304CD" w:rsidRDefault="009D6663" w:rsidP="006E3EB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К таможенным платежам относятся:</w:t>
      </w:r>
    </w:p>
    <w:p w:rsidR="009D6663" w:rsidRPr="002304CD" w:rsidRDefault="009D6663" w:rsidP="006E3EB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1) ввозная таможенная пошлина;</w:t>
      </w:r>
    </w:p>
    <w:p w:rsidR="009D6663" w:rsidRPr="002304CD" w:rsidRDefault="009D6663" w:rsidP="006E3EB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2) вывозная таможенная пошлина;</w:t>
      </w:r>
    </w:p>
    <w:p w:rsidR="009D6663" w:rsidRPr="002304CD" w:rsidRDefault="009D6663" w:rsidP="006E3EB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3) налог на добавленную стоимость, взимаемый при ввозе товаров на таможенную территорию Российской Федерации;</w:t>
      </w:r>
    </w:p>
    <w:p w:rsidR="009D6663" w:rsidRPr="002304CD" w:rsidRDefault="009D6663" w:rsidP="006E3EB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4) акциз, взимаемый при ввозе товаров на таможенную территорию Российской Федерации;</w:t>
      </w:r>
    </w:p>
    <w:p w:rsidR="006E3EBD" w:rsidRDefault="009D6663" w:rsidP="006E3EB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 xml:space="preserve">5) таможенные сборы. </w:t>
      </w:r>
    </w:p>
    <w:p w:rsidR="009D6663" w:rsidRPr="002304CD" w:rsidRDefault="009D6663" w:rsidP="00E0325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Таможенные платежи взимаются, если они установлены в соответствии с законодательством Российской Федерации.</w:t>
      </w:r>
    </w:p>
    <w:p w:rsidR="009D6663" w:rsidRPr="002304CD" w:rsidRDefault="009D6663" w:rsidP="006E3EB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Лицом, ответственным за уплату таможенных пошлин, налогов, является декларант. Если декларирование производится таможенным брокером (представителем), он несет солидарную с декларантом ответственность за уплату таможенных пошлин, налогов в соответствии с пунктом 2 статьи 144 настоящего Кодекса.</w:t>
      </w:r>
    </w:p>
    <w:p w:rsidR="009D6663" w:rsidRPr="002304CD" w:rsidRDefault="009D6663" w:rsidP="006E3EB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 xml:space="preserve">К таможенным сборам относятся: </w:t>
      </w:r>
    </w:p>
    <w:p w:rsidR="009D6663" w:rsidRPr="002304CD" w:rsidRDefault="009D6663" w:rsidP="006E3EB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>1) таможенные сборы за таможенное оформление;</w:t>
      </w:r>
    </w:p>
    <w:p w:rsidR="009D6663" w:rsidRPr="002304CD" w:rsidRDefault="009D6663" w:rsidP="006E3EBD">
      <w:pPr>
        <w:spacing w:line="360" w:lineRule="auto"/>
        <w:ind w:firstLine="709"/>
        <w:jc w:val="both"/>
        <w:rPr>
          <w:sz w:val="28"/>
        </w:rPr>
      </w:pPr>
      <w:r w:rsidRPr="002304CD">
        <w:rPr>
          <w:sz w:val="28"/>
        </w:rPr>
        <w:t xml:space="preserve">2) таможенные сборы за таможенное сопровождение; </w:t>
      </w:r>
    </w:p>
    <w:p w:rsidR="00864A74" w:rsidRDefault="009D6663" w:rsidP="002304CD">
      <w:pPr>
        <w:spacing w:line="360" w:lineRule="auto"/>
        <w:ind w:firstLine="709"/>
        <w:jc w:val="both"/>
        <w:rPr>
          <w:sz w:val="28"/>
          <w:lang w:val="en-US"/>
        </w:rPr>
      </w:pPr>
      <w:r w:rsidRPr="002304CD">
        <w:rPr>
          <w:sz w:val="28"/>
          <w:lang w:val="en-US"/>
        </w:rPr>
        <w:t>3) таможенные сборы за хранение.</w:t>
      </w:r>
    </w:p>
    <w:p w:rsidR="00864A74" w:rsidRDefault="00864A74" w:rsidP="00F0043E">
      <w:pPr>
        <w:spacing w:line="360" w:lineRule="auto"/>
        <w:ind w:firstLine="709"/>
        <w:jc w:val="center"/>
        <w:rPr>
          <w:b/>
          <w:sz w:val="28"/>
        </w:rPr>
      </w:pPr>
      <w:r w:rsidRPr="00864A74">
        <w:rPr>
          <w:sz w:val="28"/>
        </w:rPr>
        <w:br w:type="page"/>
      </w:r>
      <w:r w:rsidR="00F0043E" w:rsidRPr="00F0043E">
        <w:rPr>
          <w:b/>
          <w:sz w:val="28"/>
        </w:rPr>
        <w:t>Заключение</w:t>
      </w:r>
    </w:p>
    <w:p w:rsidR="00F0043E" w:rsidRDefault="00F0043E" w:rsidP="00F0043E">
      <w:pPr>
        <w:spacing w:line="360" w:lineRule="auto"/>
        <w:ind w:firstLine="709"/>
        <w:jc w:val="center"/>
        <w:rPr>
          <w:b/>
          <w:sz w:val="28"/>
        </w:rPr>
      </w:pPr>
    </w:p>
    <w:p w:rsidR="00F0043E" w:rsidRPr="00F0043E" w:rsidRDefault="00F0043E" w:rsidP="00F0043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</w:t>
      </w:r>
      <w:r w:rsidRPr="00F0043E">
        <w:rPr>
          <w:sz w:val="28"/>
        </w:rPr>
        <w:t>аможенное дело представляет собой сферу деятельности государственных органов, осуществляющих таможенную политику страны, регулирование отношений, связанных с порядком перемещения через таможенную границу Российской Федерации товаров и транспортных средств, взиманием таможенных платежей, проведением таможенного контроля.</w:t>
      </w:r>
    </w:p>
    <w:p w:rsidR="00F0043E" w:rsidRPr="00F0043E" w:rsidRDefault="00F0043E" w:rsidP="00F0043E">
      <w:pPr>
        <w:spacing w:line="360" w:lineRule="auto"/>
        <w:ind w:firstLine="709"/>
        <w:jc w:val="both"/>
        <w:rPr>
          <w:sz w:val="28"/>
        </w:rPr>
      </w:pPr>
      <w:r w:rsidRPr="00F0043E">
        <w:rPr>
          <w:sz w:val="28"/>
        </w:rPr>
        <w:t>На территории России действует единое таможенное законодательство, регулируемое нормами федерального уровня. Кроме этого таможенное дело тесно связано с международными отношениями. Гармонизация и унификация с общепринятыми международными нормами и практикой -- основное направление развития таможенного дела России на современном этапе.</w:t>
      </w:r>
    </w:p>
    <w:p w:rsidR="00F0043E" w:rsidRPr="00F0043E" w:rsidRDefault="00F0043E" w:rsidP="00F0043E">
      <w:pPr>
        <w:spacing w:line="360" w:lineRule="auto"/>
        <w:ind w:firstLine="709"/>
        <w:jc w:val="both"/>
        <w:rPr>
          <w:sz w:val="28"/>
        </w:rPr>
      </w:pPr>
      <w:r w:rsidRPr="00F0043E">
        <w:rPr>
          <w:sz w:val="28"/>
        </w:rPr>
        <w:t xml:space="preserve">За реализацию таможенного законодательства отвечают таможенные органы, которые представляют собой государственные органы, регулирующие правоотношения, возникающие, изменяющиеся и прекращающиеся в сфере таможенного дела. В ведении таможенных органов находится организация и осуществление таможенного дела в стране. Без эффективной деятельности данных органов исполнительной власти немыслима активизация внешнеторговых связей российской экономики. Важнейшей целью таможенных органов является максимальное содействие международным экономическим отношениям и как следствие ускорение товарооборота. При этом полная либерализация внешней торговли в силу ряда объективных факторов в настоящее время невозможна, казна государства не готова к отмене экономических барьеров на торговых путях. Поэтому функция пополнения федерального бюджета для таможенных органов, бесспорно, является разумной, так как несущие опоры каждого государства - это налоги, сборы и таможенные платежи (в большинстве стран федеральные ведомства доходов объединены). </w:t>
      </w:r>
    </w:p>
    <w:p w:rsidR="00F0043E" w:rsidRPr="00F0043E" w:rsidRDefault="00F0043E" w:rsidP="00F0043E">
      <w:pPr>
        <w:spacing w:line="360" w:lineRule="auto"/>
        <w:ind w:firstLine="709"/>
        <w:jc w:val="both"/>
        <w:rPr>
          <w:sz w:val="28"/>
        </w:rPr>
      </w:pPr>
      <w:r w:rsidRPr="00F0043E">
        <w:rPr>
          <w:sz w:val="28"/>
        </w:rPr>
        <w:t>Также перед таможенными органами стоит не менее важная задача, заключающаяся в осуществлении правоохранительной деятельности в пределах своей компетенции, заключающееся в проведении предварительного расследования в таможенной сфере, оперативно-розыскной деятельности таможенных органов и другими действиями.</w:t>
      </w:r>
    </w:p>
    <w:p w:rsidR="00F0043E" w:rsidRPr="00F0043E" w:rsidRDefault="00F0043E" w:rsidP="00F0043E">
      <w:pPr>
        <w:spacing w:line="360" w:lineRule="auto"/>
        <w:ind w:firstLine="709"/>
        <w:jc w:val="both"/>
        <w:rPr>
          <w:sz w:val="28"/>
        </w:rPr>
      </w:pPr>
      <w:r w:rsidRPr="00F0043E">
        <w:rPr>
          <w:sz w:val="28"/>
        </w:rPr>
        <w:t>Созданию оптимальной модели таможенной службы, способствующей расширению внешнеторговых связей, способствовал Таможенный Кодекс РФ от 28 мая 2003 года.</w:t>
      </w:r>
    </w:p>
    <w:p w:rsidR="00F0043E" w:rsidRPr="00F0043E" w:rsidRDefault="00F0043E" w:rsidP="00F0043E">
      <w:pPr>
        <w:spacing w:line="360" w:lineRule="auto"/>
        <w:ind w:firstLine="709"/>
        <w:jc w:val="both"/>
        <w:rPr>
          <w:sz w:val="28"/>
        </w:rPr>
      </w:pPr>
      <w:r w:rsidRPr="00F0043E">
        <w:rPr>
          <w:sz w:val="28"/>
        </w:rPr>
        <w:t>Уже сейчас можно с определенностью сказать, что таможня превращается из барьера в мост, соединяющим экономики всех государств планеты.</w:t>
      </w:r>
    </w:p>
    <w:p w:rsidR="00F0043E" w:rsidRPr="00F0043E" w:rsidRDefault="00F0043E" w:rsidP="00F0043E">
      <w:pPr>
        <w:spacing w:line="360" w:lineRule="auto"/>
        <w:ind w:firstLine="709"/>
        <w:jc w:val="both"/>
        <w:rPr>
          <w:sz w:val="28"/>
        </w:rPr>
      </w:pPr>
      <w:r w:rsidRPr="00F0043E">
        <w:rPr>
          <w:sz w:val="28"/>
        </w:rPr>
        <w:t>Изучение таможенного дела и таможенной политики в настоящее время, уяснение сущности таможенных правоотношений как необходимого элемента внешнеэкономической деятельности приобрело в последние годы несомненную актуальность. Значимость таможенного права в системе российского права более чем очевидна.</w:t>
      </w:r>
    </w:p>
    <w:p w:rsidR="00483F0B" w:rsidRDefault="00864A74" w:rsidP="00F0043E">
      <w:pPr>
        <w:jc w:val="center"/>
        <w:rPr>
          <w:b/>
          <w:sz w:val="28"/>
        </w:rPr>
      </w:pPr>
      <w:r w:rsidRPr="00864A74">
        <w:rPr>
          <w:sz w:val="28"/>
        </w:rPr>
        <w:br w:type="page"/>
      </w:r>
      <w:r w:rsidR="00F0043E" w:rsidRPr="00F0043E">
        <w:rPr>
          <w:b/>
          <w:sz w:val="28"/>
        </w:rPr>
        <w:t>Список литературы</w:t>
      </w:r>
    </w:p>
    <w:p w:rsidR="00F0043E" w:rsidRDefault="00F0043E" w:rsidP="00F0043E">
      <w:pPr>
        <w:jc w:val="center"/>
        <w:rPr>
          <w:b/>
          <w:sz w:val="28"/>
        </w:rPr>
      </w:pPr>
    </w:p>
    <w:p w:rsidR="00F0043E" w:rsidRPr="00F0043E" w:rsidRDefault="00F0043E" w:rsidP="009A73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0043E">
        <w:rPr>
          <w:sz w:val="28"/>
          <w:szCs w:val="28"/>
        </w:rPr>
        <w:t xml:space="preserve">Таможенный кодекс Российской Федерации от 28 мая </w:t>
      </w:r>
      <w:smartTag w:uri="urn:schemas-microsoft-com:office:smarttags" w:element="metricconverter">
        <w:smartTagPr>
          <w:attr w:name="ProductID" w:val="2003 г"/>
        </w:smartTagPr>
        <w:r w:rsidRPr="00F0043E">
          <w:rPr>
            <w:sz w:val="28"/>
            <w:szCs w:val="28"/>
          </w:rPr>
          <w:t>2003 г</w:t>
        </w:r>
      </w:smartTag>
      <w:r w:rsidRPr="00F0043E">
        <w:rPr>
          <w:sz w:val="28"/>
          <w:szCs w:val="28"/>
        </w:rPr>
        <w:t>. N 61-ФЗ</w:t>
      </w:r>
      <w:r w:rsidR="009A73B6">
        <w:rPr>
          <w:sz w:val="28"/>
          <w:szCs w:val="28"/>
        </w:rPr>
        <w:t>.</w:t>
      </w:r>
    </w:p>
    <w:p w:rsidR="00F0043E" w:rsidRPr="00F0043E" w:rsidRDefault="00F0043E" w:rsidP="009A73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0043E">
        <w:rPr>
          <w:sz w:val="28"/>
          <w:szCs w:val="28"/>
        </w:rPr>
        <w:t xml:space="preserve">Федеральный закон от 8 декабря </w:t>
      </w:r>
      <w:smartTag w:uri="urn:schemas-microsoft-com:office:smarttags" w:element="metricconverter">
        <w:smartTagPr>
          <w:attr w:name="ProductID" w:val="2003 г"/>
        </w:smartTagPr>
        <w:r w:rsidRPr="00F0043E"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N 164-ФЗ «</w:t>
      </w:r>
      <w:r w:rsidRPr="00F0043E">
        <w:rPr>
          <w:sz w:val="28"/>
          <w:szCs w:val="28"/>
        </w:rPr>
        <w:t>Об основах государственного регулирова</w:t>
      </w:r>
      <w:r>
        <w:rPr>
          <w:sz w:val="28"/>
          <w:szCs w:val="28"/>
        </w:rPr>
        <w:t>ния внешнеторговой деятельности»</w:t>
      </w:r>
      <w:r w:rsidR="009A73B6">
        <w:rPr>
          <w:sz w:val="28"/>
          <w:szCs w:val="28"/>
        </w:rPr>
        <w:t>.</w:t>
      </w:r>
    </w:p>
    <w:p w:rsidR="00F0043E" w:rsidRPr="00F0043E" w:rsidRDefault="00F0043E" w:rsidP="009A73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0043E">
        <w:rPr>
          <w:sz w:val="28"/>
          <w:szCs w:val="28"/>
        </w:rPr>
        <w:t xml:space="preserve">Закон РФ от 21 мая </w:t>
      </w:r>
      <w:smartTag w:uri="urn:schemas-microsoft-com:office:smarttags" w:element="metricconverter">
        <w:smartTagPr>
          <w:attr w:name="ProductID" w:val="1993 г"/>
        </w:smartTagPr>
        <w:r w:rsidRPr="00F0043E"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N 5003-I «О таможенном тарифе»</w:t>
      </w:r>
      <w:r w:rsidR="009A73B6">
        <w:rPr>
          <w:sz w:val="28"/>
          <w:szCs w:val="28"/>
        </w:rPr>
        <w:t>.</w:t>
      </w:r>
    </w:p>
    <w:p w:rsidR="00F0043E" w:rsidRPr="00F0043E" w:rsidRDefault="00F0043E" w:rsidP="009A73B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0043E">
        <w:rPr>
          <w:sz w:val="28"/>
          <w:szCs w:val="28"/>
        </w:rPr>
        <w:t>Указ президента Российской Федер</w:t>
      </w:r>
      <w:r>
        <w:rPr>
          <w:sz w:val="28"/>
          <w:szCs w:val="28"/>
        </w:rPr>
        <w:t>ации от 9 марта 2004 года №314 «</w:t>
      </w:r>
      <w:r w:rsidRPr="00F0043E">
        <w:rPr>
          <w:sz w:val="28"/>
          <w:szCs w:val="28"/>
        </w:rPr>
        <w:t>О системе и структуре федеральны</w:t>
      </w:r>
      <w:r>
        <w:rPr>
          <w:sz w:val="28"/>
          <w:szCs w:val="28"/>
        </w:rPr>
        <w:t>х органов исполнительной власти»</w:t>
      </w:r>
      <w:r w:rsidR="009A73B6">
        <w:rPr>
          <w:sz w:val="28"/>
          <w:szCs w:val="28"/>
        </w:rPr>
        <w:t>.</w:t>
      </w:r>
    </w:p>
    <w:p w:rsidR="00F0043E" w:rsidRPr="00F0043E" w:rsidRDefault="00F0043E" w:rsidP="009A73B6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0043E" w:rsidRPr="00F0043E" w:rsidSect="009A73B6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81" w:rsidRDefault="00F15C81">
      <w:r>
        <w:separator/>
      </w:r>
    </w:p>
  </w:endnote>
  <w:endnote w:type="continuationSeparator" w:id="0">
    <w:p w:rsidR="00F15C81" w:rsidRDefault="00F1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B6" w:rsidRDefault="009A73B6" w:rsidP="00A81D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73B6" w:rsidRDefault="009A73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B6" w:rsidRDefault="009A73B6" w:rsidP="00A81D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297C">
      <w:rPr>
        <w:rStyle w:val="a4"/>
        <w:noProof/>
      </w:rPr>
      <w:t>3</w:t>
    </w:r>
    <w:r>
      <w:rPr>
        <w:rStyle w:val="a4"/>
      </w:rPr>
      <w:fldChar w:fldCharType="end"/>
    </w:r>
  </w:p>
  <w:p w:rsidR="009A73B6" w:rsidRDefault="009A73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81" w:rsidRDefault="00F15C81">
      <w:r>
        <w:separator/>
      </w:r>
    </w:p>
  </w:footnote>
  <w:footnote w:type="continuationSeparator" w:id="0">
    <w:p w:rsidR="00F15C81" w:rsidRDefault="00F1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26164"/>
    <w:multiLevelType w:val="hybridMultilevel"/>
    <w:tmpl w:val="E2F45BDC"/>
    <w:lvl w:ilvl="0" w:tplc="7C4862B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4683BCA"/>
    <w:multiLevelType w:val="multilevel"/>
    <w:tmpl w:val="2116BD0C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E8D3756"/>
    <w:multiLevelType w:val="hybridMultilevel"/>
    <w:tmpl w:val="29A02774"/>
    <w:lvl w:ilvl="0" w:tplc="8382ABD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F0B"/>
    <w:rsid w:val="002304CD"/>
    <w:rsid w:val="002C174A"/>
    <w:rsid w:val="00454A68"/>
    <w:rsid w:val="00483F0B"/>
    <w:rsid w:val="006E3EBD"/>
    <w:rsid w:val="007B7643"/>
    <w:rsid w:val="00864A74"/>
    <w:rsid w:val="009A73B6"/>
    <w:rsid w:val="009B297C"/>
    <w:rsid w:val="009D6663"/>
    <w:rsid w:val="00A133DE"/>
    <w:rsid w:val="00A81D36"/>
    <w:rsid w:val="00B62341"/>
    <w:rsid w:val="00CD557B"/>
    <w:rsid w:val="00E0325D"/>
    <w:rsid w:val="00EA2BE6"/>
    <w:rsid w:val="00F0043E"/>
    <w:rsid w:val="00F15C81"/>
    <w:rsid w:val="00F20045"/>
    <w:rsid w:val="00F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2438D-B86F-4BC6-9F9C-E0B5B580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73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22741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2014-05-13T12:23:00Z</dcterms:created>
  <dcterms:modified xsi:type="dcterms:W3CDTF">2014-05-13T12:23:00Z</dcterms:modified>
</cp:coreProperties>
</file>