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157" w:rsidRPr="000A233B" w:rsidRDefault="00A57157" w:rsidP="000A233B">
      <w:pPr>
        <w:pStyle w:val="ConsPlusTitle"/>
        <w:spacing w:line="360" w:lineRule="auto"/>
        <w:ind w:firstLine="709"/>
        <w:jc w:val="center"/>
      </w:pPr>
      <w:r w:rsidRPr="000A233B">
        <w:t xml:space="preserve">Содержание </w:t>
      </w:r>
    </w:p>
    <w:p w:rsidR="00A57157" w:rsidRPr="000A233B" w:rsidRDefault="00A57157" w:rsidP="000A233B">
      <w:pPr>
        <w:pStyle w:val="ConsPlusTitle"/>
        <w:spacing w:line="360" w:lineRule="auto"/>
        <w:ind w:firstLine="709"/>
        <w:jc w:val="center"/>
      </w:pPr>
    </w:p>
    <w:p w:rsidR="00A57157" w:rsidRPr="000A233B" w:rsidRDefault="00A57157" w:rsidP="000A233B">
      <w:pPr>
        <w:pStyle w:val="1"/>
        <w:tabs>
          <w:tab w:val="right" w:leader="dot" w:pos="9684"/>
        </w:tabs>
        <w:spacing w:line="360" w:lineRule="auto"/>
        <w:ind w:firstLine="709"/>
        <w:rPr>
          <w:noProof/>
          <w:sz w:val="28"/>
          <w:szCs w:val="28"/>
        </w:rPr>
      </w:pPr>
      <w:r w:rsidRPr="000A233B">
        <w:rPr>
          <w:b/>
          <w:sz w:val="28"/>
          <w:szCs w:val="28"/>
        </w:rPr>
        <w:fldChar w:fldCharType="begin"/>
      </w:r>
      <w:r w:rsidRPr="000A233B">
        <w:rPr>
          <w:b/>
          <w:sz w:val="28"/>
          <w:szCs w:val="28"/>
        </w:rPr>
        <w:instrText xml:space="preserve"> TOC \o "1-2" \h \z \u </w:instrText>
      </w:r>
      <w:r w:rsidRPr="000A233B">
        <w:rPr>
          <w:b/>
          <w:sz w:val="28"/>
          <w:szCs w:val="28"/>
        </w:rPr>
        <w:fldChar w:fldCharType="separate"/>
      </w:r>
      <w:hyperlink w:anchor="_Toc214470701" w:history="1">
        <w:r w:rsidRPr="000A233B">
          <w:rPr>
            <w:rStyle w:val="a9"/>
            <w:noProof/>
            <w:sz w:val="28"/>
            <w:szCs w:val="28"/>
          </w:rPr>
          <w:t>В</w:t>
        </w:r>
        <w:r w:rsidR="003A7934" w:rsidRPr="000A233B">
          <w:rPr>
            <w:rStyle w:val="a9"/>
            <w:noProof/>
            <w:sz w:val="28"/>
            <w:szCs w:val="28"/>
          </w:rPr>
          <w:t>ведение</w:t>
        </w:r>
        <w:r w:rsidRPr="000A233B">
          <w:rPr>
            <w:noProof/>
            <w:webHidden/>
            <w:sz w:val="28"/>
            <w:szCs w:val="28"/>
          </w:rPr>
          <w:tab/>
        </w:r>
        <w:r w:rsidRPr="000A233B">
          <w:rPr>
            <w:noProof/>
            <w:webHidden/>
            <w:sz w:val="28"/>
            <w:szCs w:val="28"/>
          </w:rPr>
          <w:fldChar w:fldCharType="begin"/>
        </w:r>
        <w:r w:rsidRPr="000A233B">
          <w:rPr>
            <w:noProof/>
            <w:webHidden/>
            <w:sz w:val="28"/>
            <w:szCs w:val="28"/>
          </w:rPr>
          <w:instrText xml:space="preserve"> PAGEREF _Toc214470701 \h </w:instrText>
        </w:r>
        <w:r w:rsidRPr="000A233B">
          <w:rPr>
            <w:noProof/>
            <w:webHidden/>
            <w:sz w:val="28"/>
            <w:szCs w:val="28"/>
          </w:rPr>
        </w:r>
        <w:r w:rsidRPr="000A233B">
          <w:rPr>
            <w:noProof/>
            <w:webHidden/>
            <w:sz w:val="28"/>
            <w:szCs w:val="28"/>
          </w:rPr>
          <w:fldChar w:fldCharType="separate"/>
        </w:r>
        <w:r w:rsidR="00415765" w:rsidRPr="000A233B">
          <w:rPr>
            <w:noProof/>
            <w:webHidden/>
            <w:sz w:val="28"/>
            <w:szCs w:val="28"/>
          </w:rPr>
          <w:t>3</w:t>
        </w:r>
        <w:r w:rsidRPr="000A233B">
          <w:rPr>
            <w:noProof/>
            <w:webHidden/>
            <w:sz w:val="28"/>
            <w:szCs w:val="28"/>
          </w:rPr>
          <w:fldChar w:fldCharType="end"/>
        </w:r>
      </w:hyperlink>
    </w:p>
    <w:p w:rsidR="00A57157" w:rsidRPr="000A233B" w:rsidRDefault="005A5580" w:rsidP="000A233B">
      <w:pPr>
        <w:pStyle w:val="1"/>
        <w:tabs>
          <w:tab w:val="right" w:leader="dot" w:pos="9684"/>
        </w:tabs>
        <w:spacing w:line="360" w:lineRule="auto"/>
        <w:ind w:firstLine="709"/>
        <w:rPr>
          <w:noProof/>
          <w:sz w:val="28"/>
          <w:szCs w:val="28"/>
        </w:rPr>
      </w:pPr>
      <w:hyperlink w:anchor="_Toc214470702" w:history="1">
        <w:r w:rsidR="00A57157" w:rsidRPr="000A233B">
          <w:rPr>
            <w:rStyle w:val="a9"/>
            <w:noProof/>
            <w:sz w:val="28"/>
            <w:szCs w:val="28"/>
          </w:rPr>
          <w:t>1. Общие положения организации бюджетного процесса.</w:t>
        </w:r>
        <w:r w:rsidR="00A57157" w:rsidRPr="000A233B">
          <w:rPr>
            <w:noProof/>
            <w:webHidden/>
            <w:sz w:val="28"/>
            <w:szCs w:val="28"/>
          </w:rPr>
          <w:tab/>
        </w:r>
        <w:r w:rsidR="00A57157" w:rsidRPr="000A233B">
          <w:rPr>
            <w:noProof/>
            <w:webHidden/>
            <w:sz w:val="28"/>
            <w:szCs w:val="28"/>
          </w:rPr>
          <w:fldChar w:fldCharType="begin"/>
        </w:r>
        <w:r w:rsidR="00A57157" w:rsidRPr="000A233B">
          <w:rPr>
            <w:noProof/>
            <w:webHidden/>
            <w:sz w:val="28"/>
            <w:szCs w:val="28"/>
          </w:rPr>
          <w:instrText xml:space="preserve"> PAGEREF _Toc214470702 \h </w:instrText>
        </w:r>
        <w:r w:rsidR="00A57157" w:rsidRPr="000A233B">
          <w:rPr>
            <w:noProof/>
            <w:webHidden/>
            <w:sz w:val="28"/>
            <w:szCs w:val="28"/>
          </w:rPr>
        </w:r>
        <w:r w:rsidR="00A57157" w:rsidRPr="000A233B">
          <w:rPr>
            <w:noProof/>
            <w:webHidden/>
            <w:sz w:val="28"/>
            <w:szCs w:val="28"/>
          </w:rPr>
          <w:fldChar w:fldCharType="separate"/>
        </w:r>
        <w:r w:rsidR="00415765" w:rsidRPr="000A233B">
          <w:rPr>
            <w:noProof/>
            <w:webHidden/>
            <w:sz w:val="28"/>
            <w:szCs w:val="28"/>
          </w:rPr>
          <w:t>4</w:t>
        </w:r>
        <w:r w:rsidR="00A57157" w:rsidRPr="000A233B">
          <w:rPr>
            <w:noProof/>
            <w:webHidden/>
            <w:sz w:val="28"/>
            <w:szCs w:val="28"/>
          </w:rPr>
          <w:fldChar w:fldCharType="end"/>
        </w:r>
      </w:hyperlink>
    </w:p>
    <w:p w:rsidR="00A57157" w:rsidRPr="000A233B" w:rsidRDefault="005A5580" w:rsidP="000A233B">
      <w:pPr>
        <w:pStyle w:val="2"/>
        <w:tabs>
          <w:tab w:val="right" w:leader="dot" w:pos="9684"/>
        </w:tabs>
        <w:spacing w:line="360" w:lineRule="auto"/>
        <w:ind w:left="0" w:firstLine="709"/>
        <w:rPr>
          <w:noProof/>
          <w:sz w:val="28"/>
          <w:szCs w:val="28"/>
        </w:rPr>
      </w:pPr>
      <w:hyperlink w:anchor="_Toc214470703" w:history="1">
        <w:r w:rsidR="00A57157" w:rsidRPr="000A233B">
          <w:rPr>
            <w:rStyle w:val="a9"/>
            <w:noProof/>
            <w:sz w:val="28"/>
            <w:szCs w:val="28"/>
          </w:rPr>
          <w:t>1.2 Участники бюджетного процесса.</w:t>
        </w:r>
        <w:r w:rsidR="00A57157" w:rsidRPr="000A233B">
          <w:rPr>
            <w:noProof/>
            <w:webHidden/>
            <w:sz w:val="28"/>
            <w:szCs w:val="28"/>
          </w:rPr>
          <w:tab/>
        </w:r>
        <w:r w:rsidR="00A57157" w:rsidRPr="000A233B">
          <w:rPr>
            <w:noProof/>
            <w:webHidden/>
            <w:sz w:val="28"/>
            <w:szCs w:val="28"/>
          </w:rPr>
          <w:fldChar w:fldCharType="begin"/>
        </w:r>
        <w:r w:rsidR="00A57157" w:rsidRPr="000A233B">
          <w:rPr>
            <w:noProof/>
            <w:webHidden/>
            <w:sz w:val="28"/>
            <w:szCs w:val="28"/>
          </w:rPr>
          <w:instrText xml:space="preserve"> PAGEREF _Toc214470703 \h </w:instrText>
        </w:r>
        <w:r w:rsidR="00A57157" w:rsidRPr="000A233B">
          <w:rPr>
            <w:noProof/>
            <w:webHidden/>
            <w:sz w:val="28"/>
            <w:szCs w:val="28"/>
          </w:rPr>
        </w:r>
        <w:r w:rsidR="00A57157" w:rsidRPr="000A233B">
          <w:rPr>
            <w:noProof/>
            <w:webHidden/>
            <w:sz w:val="28"/>
            <w:szCs w:val="28"/>
          </w:rPr>
          <w:fldChar w:fldCharType="separate"/>
        </w:r>
        <w:r w:rsidR="00415765" w:rsidRPr="000A233B">
          <w:rPr>
            <w:noProof/>
            <w:webHidden/>
            <w:sz w:val="28"/>
            <w:szCs w:val="28"/>
          </w:rPr>
          <w:t>4</w:t>
        </w:r>
        <w:r w:rsidR="00A57157" w:rsidRPr="000A233B">
          <w:rPr>
            <w:noProof/>
            <w:webHidden/>
            <w:sz w:val="28"/>
            <w:szCs w:val="28"/>
          </w:rPr>
          <w:fldChar w:fldCharType="end"/>
        </w:r>
      </w:hyperlink>
    </w:p>
    <w:p w:rsidR="00A57157" w:rsidRPr="000A233B" w:rsidRDefault="005A5580" w:rsidP="000A233B">
      <w:pPr>
        <w:pStyle w:val="2"/>
        <w:tabs>
          <w:tab w:val="right" w:leader="dot" w:pos="9684"/>
        </w:tabs>
        <w:spacing w:line="360" w:lineRule="auto"/>
        <w:ind w:left="0" w:firstLine="709"/>
        <w:rPr>
          <w:noProof/>
          <w:sz w:val="28"/>
          <w:szCs w:val="28"/>
        </w:rPr>
      </w:pPr>
      <w:hyperlink w:anchor="_Toc214470704" w:history="1">
        <w:r w:rsidR="00A57157" w:rsidRPr="000A233B">
          <w:rPr>
            <w:rStyle w:val="a9"/>
            <w:caps/>
            <w:noProof/>
            <w:sz w:val="28"/>
            <w:szCs w:val="28"/>
          </w:rPr>
          <w:t>1.3 п</w:t>
        </w:r>
        <w:r w:rsidR="00A57157" w:rsidRPr="000A233B">
          <w:rPr>
            <w:rStyle w:val="a9"/>
            <w:noProof/>
            <w:sz w:val="28"/>
            <w:szCs w:val="28"/>
          </w:rPr>
          <w:t>олномочия участников бюджетного процесса.</w:t>
        </w:r>
        <w:r w:rsidR="00A57157" w:rsidRPr="000A233B">
          <w:rPr>
            <w:noProof/>
            <w:webHidden/>
            <w:sz w:val="28"/>
            <w:szCs w:val="28"/>
          </w:rPr>
          <w:tab/>
        </w:r>
        <w:r w:rsidR="00A57157" w:rsidRPr="000A233B">
          <w:rPr>
            <w:noProof/>
            <w:webHidden/>
            <w:sz w:val="28"/>
            <w:szCs w:val="28"/>
          </w:rPr>
          <w:fldChar w:fldCharType="begin"/>
        </w:r>
        <w:r w:rsidR="00A57157" w:rsidRPr="000A233B">
          <w:rPr>
            <w:noProof/>
            <w:webHidden/>
            <w:sz w:val="28"/>
            <w:szCs w:val="28"/>
          </w:rPr>
          <w:instrText xml:space="preserve"> PAGEREF _Toc214470704 \h </w:instrText>
        </w:r>
        <w:r w:rsidR="00A57157" w:rsidRPr="000A233B">
          <w:rPr>
            <w:noProof/>
            <w:webHidden/>
            <w:sz w:val="28"/>
            <w:szCs w:val="28"/>
          </w:rPr>
        </w:r>
        <w:r w:rsidR="00A57157" w:rsidRPr="000A233B">
          <w:rPr>
            <w:noProof/>
            <w:webHidden/>
            <w:sz w:val="28"/>
            <w:szCs w:val="28"/>
          </w:rPr>
          <w:fldChar w:fldCharType="separate"/>
        </w:r>
        <w:r w:rsidR="00415765" w:rsidRPr="000A233B">
          <w:rPr>
            <w:noProof/>
            <w:webHidden/>
            <w:sz w:val="28"/>
            <w:szCs w:val="28"/>
          </w:rPr>
          <w:t>5</w:t>
        </w:r>
        <w:r w:rsidR="00A57157" w:rsidRPr="000A233B">
          <w:rPr>
            <w:noProof/>
            <w:webHidden/>
            <w:sz w:val="28"/>
            <w:szCs w:val="28"/>
          </w:rPr>
          <w:fldChar w:fldCharType="end"/>
        </w:r>
      </w:hyperlink>
    </w:p>
    <w:p w:rsidR="00A57157" w:rsidRPr="000A233B" w:rsidRDefault="005A5580" w:rsidP="000A233B">
      <w:pPr>
        <w:pStyle w:val="2"/>
        <w:tabs>
          <w:tab w:val="right" w:leader="dot" w:pos="9684"/>
        </w:tabs>
        <w:spacing w:line="360" w:lineRule="auto"/>
        <w:ind w:left="0" w:firstLine="709"/>
        <w:rPr>
          <w:noProof/>
          <w:sz w:val="28"/>
          <w:szCs w:val="28"/>
        </w:rPr>
      </w:pPr>
      <w:hyperlink w:anchor="_Toc214470705" w:history="1">
        <w:r w:rsidR="00A57157" w:rsidRPr="000A233B">
          <w:rPr>
            <w:rStyle w:val="a9"/>
            <w:noProof/>
            <w:sz w:val="28"/>
            <w:szCs w:val="28"/>
          </w:rPr>
          <w:t>1.4 Компетенция органов власти.</w:t>
        </w:r>
        <w:r w:rsidR="00A57157" w:rsidRPr="000A233B">
          <w:rPr>
            <w:noProof/>
            <w:webHidden/>
            <w:sz w:val="28"/>
            <w:szCs w:val="28"/>
          </w:rPr>
          <w:tab/>
        </w:r>
        <w:r w:rsidR="00A57157" w:rsidRPr="000A233B">
          <w:rPr>
            <w:noProof/>
            <w:webHidden/>
            <w:sz w:val="28"/>
            <w:szCs w:val="28"/>
          </w:rPr>
          <w:fldChar w:fldCharType="begin"/>
        </w:r>
        <w:r w:rsidR="00A57157" w:rsidRPr="000A233B">
          <w:rPr>
            <w:noProof/>
            <w:webHidden/>
            <w:sz w:val="28"/>
            <w:szCs w:val="28"/>
          </w:rPr>
          <w:instrText xml:space="preserve"> PAGEREF _Toc214470705 \h </w:instrText>
        </w:r>
        <w:r w:rsidR="00A57157" w:rsidRPr="000A233B">
          <w:rPr>
            <w:noProof/>
            <w:webHidden/>
            <w:sz w:val="28"/>
            <w:szCs w:val="28"/>
          </w:rPr>
        </w:r>
        <w:r w:rsidR="00A57157" w:rsidRPr="000A233B">
          <w:rPr>
            <w:noProof/>
            <w:webHidden/>
            <w:sz w:val="28"/>
            <w:szCs w:val="28"/>
          </w:rPr>
          <w:fldChar w:fldCharType="separate"/>
        </w:r>
        <w:r w:rsidR="00415765" w:rsidRPr="000A233B">
          <w:rPr>
            <w:noProof/>
            <w:webHidden/>
            <w:sz w:val="28"/>
            <w:szCs w:val="28"/>
          </w:rPr>
          <w:t>7</w:t>
        </w:r>
        <w:r w:rsidR="00A57157" w:rsidRPr="000A233B">
          <w:rPr>
            <w:noProof/>
            <w:webHidden/>
            <w:sz w:val="28"/>
            <w:szCs w:val="28"/>
          </w:rPr>
          <w:fldChar w:fldCharType="end"/>
        </w:r>
      </w:hyperlink>
    </w:p>
    <w:p w:rsidR="00A57157" w:rsidRPr="000A233B" w:rsidRDefault="005A5580" w:rsidP="000A233B">
      <w:pPr>
        <w:pStyle w:val="1"/>
        <w:tabs>
          <w:tab w:val="right" w:leader="dot" w:pos="9684"/>
        </w:tabs>
        <w:spacing w:line="360" w:lineRule="auto"/>
        <w:ind w:firstLine="709"/>
        <w:rPr>
          <w:noProof/>
          <w:sz w:val="28"/>
          <w:szCs w:val="28"/>
        </w:rPr>
      </w:pPr>
      <w:hyperlink w:anchor="_Toc214470706" w:history="1">
        <w:r w:rsidR="00A57157" w:rsidRPr="000A233B">
          <w:rPr>
            <w:rStyle w:val="a9"/>
            <w:noProof/>
            <w:sz w:val="28"/>
            <w:szCs w:val="28"/>
          </w:rPr>
          <w:t>2. Стадии бюджетного процесса.</w:t>
        </w:r>
        <w:r w:rsidR="00A57157" w:rsidRPr="000A233B">
          <w:rPr>
            <w:noProof/>
            <w:webHidden/>
            <w:sz w:val="28"/>
            <w:szCs w:val="28"/>
          </w:rPr>
          <w:tab/>
        </w:r>
        <w:r w:rsidR="00A57157" w:rsidRPr="000A233B">
          <w:rPr>
            <w:noProof/>
            <w:webHidden/>
            <w:sz w:val="28"/>
            <w:szCs w:val="28"/>
          </w:rPr>
          <w:fldChar w:fldCharType="begin"/>
        </w:r>
        <w:r w:rsidR="00A57157" w:rsidRPr="000A233B">
          <w:rPr>
            <w:noProof/>
            <w:webHidden/>
            <w:sz w:val="28"/>
            <w:szCs w:val="28"/>
          </w:rPr>
          <w:instrText xml:space="preserve"> PAGEREF _Toc214470706 \h </w:instrText>
        </w:r>
        <w:r w:rsidR="00A57157" w:rsidRPr="000A233B">
          <w:rPr>
            <w:noProof/>
            <w:webHidden/>
            <w:sz w:val="28"/>
            <w:szCs w:val="28"/>
          </w:rPr>
        </w:r>
        <w:r w:rsidR="00A57157" w:rsidRPr="000A233B">
          <w:rPr>
            <w:noProof/>
            <w:webHidden/>
            <w:sz w:val="28"/>
            <w:szCs w:val="28"/>
          </w:rPr>
          <w:fldChar w:fldCharType="separate"/>
        </w:r>
        <w:r w:rsidR="00415765" w:rsidRPr="000A233B">
          <w:rPr>
            <w:noProof/>
            <w:webHidden/>
            <w:sz w:val="28"/>
            <w:szCs w:val="28"/>
          </w:rPr>
          <w:t>8</w:t>
        </w:r>
        <w:r w:rsidR="00A57157" w:rsidRPr="000A233B">
          <w:rPr>
            <w:noProof/>
            <w:webHidden/>
            <w:sz w:val="28"/>
            <w:szCs w:val="28"/>
          </w:rPr>
          <w:fldChar w:fldCharType="end"/>
        </w:r>
      </w:hyperlink>
    </w:p>
    <w:p w:rsidR="00A57157" w:rsidRPr="000A233B" w:rsidRDefault="005A5580" w:rsidP="000A233B">
      <w:pPr>
        <w:pStyle w:val="2"/>
        <w:tabs>
          <w:tab w:val="right" w:leader="dot" w:pos="9684"/>
        </w:tabs>
        <w:spacing w:line="360" w:lineRule="auto"/>
        <w:ind w:left="0" w:firstLine="709"/>
        <w:rPr>
          <w:noProof/>
          <w:sz w:val="28"/>
          <w:szCs w:val="28"/>
        </w:rPr>
      </w:pPr>
      <w:hyperlink w:anchor="_Toc214470707" w:history="1">
        <w:r w:rsidR="00A57157" w:rsidRPr="000A233B">
          <w:rPr>
            <w:rStyle w:val="a9"/>
            <w:noProof/>
            <w:sz w:val="28"/>
            <w:szCs w:val="28"/>
          </w:rPr>
          <w:t>2.1 Составление проектов бюджетов.</w:t>
        </w:r>
        <w:r w:rsidR="00A57157" w:rsidRPr="000A233B">
          <w:rPr>
            <w:noProof/>
            <w:webHidden/>
            <w:sz w:val="28"/>
            <w:szCs w:val="28"/>
          </w:rPr>
          <w:tab/>
        </w:r>
        <w:r w:rsidR="00A57157" w:rsidRPr="000A233B">
          <w:rPr>
            <w:noProof/>
            <w:webHidden/>
            <w:sz w:val="28"/>
            <w:szCs w:val="28"/>
          </w:rPr>
          <w:fldChar w:fldCharType="begin"/>
        </w:r>
        <w:r w:rsidR="00A57157" w:rsidRPr="000A233B">
          <w:rPr>
            <w:noProof/>
            <w:webHidden/>
            <w:sz w:val="28"/>
            <w:szCs w:val="28"/>
          </w:rPr>
          <w:instrText xml:space="preserve"> PAGEREF _Toc214470707 \h </w:instrText>
        </w:r>
        <w:r w:rsidR="00A57157" w:rsidRPr="000A233B">
          <w:rPr>
            <w:noProof/>
            <w:webHidden/>
            <w:sz w:val="28"/>
            <w:szCs w:val="28"/>
          </w:rPr>
        </w:r>
        <w:r w:rsidR="00A57157" w:rsidRPr="000A233B">
          <w:rPr>
            <w:noProof/>
            <w:webHidden/>
            <w:sz w:val="28"/>
            <w:szCs w:val="28"/>
          </w:rPr>
          <w:fldChar w:fldCharType="separate"/>
        </w:r>
        <w:r w:rsidR="00415765" w:rsidRPr="000A233B">
          <w:rPr>
            <w:noProof/>
            <w:webHidden/>
            <w:sz w:val="28"/>
            <w:szCs w:val="28"/>
          </w:rPr>
          <w:t>8</w:t>
        </w:r>
        <w:r w:rsidR="00A57157" w:rsidRPr="000A233B">
          <w:rPr>
            <w:noProof/>
            <w:webHidden/>
            <w:sz w:val="28"/>
            <w:szCs w:val="28"/>
          </w:rPr>
          <w:fldChar w:fldCharType="end"/>
        </w:r>
      </w:hyperlink>
    </w:p>
    <w:p w:rsidR="00A57157" w:rsidRPr="000A233B" w:rsidRDefault="005A5580" w:rsidP="000A233B">
      <w:pPr>
        <w:pStyle w:val="2"/>
        <w:tabs>
          <w:tab w:val="right" w:leader="dot" w:pos="9684"/>
        </w:tabs>
        <w:spacing w:line="360" w:lineRule="auto"/>
        <w:ind w:left="0" w:firstLine="709"/>
        <w:rPr>
          <w:noProof/>
          <w:sz w:val="28"/>
          <w:szCs w:val="28"/>
        </w:rPr>
      </w:pPr>
      <w:hyperlink w:anchor="_Toc214470708" w:history="1">
        <w:r w:rsidR="00A57157" w:rsidRPr="000A233B">
          <w:rPr>
            <w:rStyle w:val="a9"/>
            <w:noProof/>
            <w:sz w:val="28"/>
            <w:szCs w:val="28"/>
          </w:rPr>
          <w:t>2.2 Исполнение бюджета.</w:t>
        </w:r>
        <w:r w:rsidR="00A57157" w:rsidRPr="000A233B">
          <w:rPr>
            <w:noProof/>
            <w:webHidden/>
            <w:sz w:val="28"/>
            <w:szCs w:val="28"/>
          </w:rPr>
          <w:tab/>
        </w:r>
        <w:r w:rsidR="00A57157" w:rsidRPr="000A233B">
          <w:rPr>
            <w:noProof/>
            <w:webHidden/>
            <w:sz w:val="28"/>
            <w:szCs w:val="28"/>
          </w:rPr>
          <w:fldChar w:fldCharType="begin"/>
        </w:r>
        <w:r w:rsidR="00A57157" w:rsidRPr="000A233B">
          <w:rPr>
            <w:noProof/>
            <w:webHidden/>
            <w:sz w:val="28"/>
            <w:szCs w:val="28"/>
          </w:rPr>
          <w:instrText xml:space="preserve"> PAGEREF _Toc214470708 \h </w:instrText>
        </w:r>
        <w:r w:rsidR="00A57157" w:rsidRPr="000A233B">
          <w:rPr>
            <w:noProof/>
            <w:webHidden/>
            <w:sz w:val="28"/>
            <w:szCs w:val="28"/>
          </w:rPr>
        </w:r>
        <w:r w:rsidR="00A57157" w:rsidRPr="000A233B">
          <w:rPr>
            <w:noProof/>
            <w:webHidden/>
            <w:sz w:val="28"/>
            <w:szCs w:val="28"/>
          </w:rPr>
          <w:fldChar w:fldCharType="separate"/>
        </w:r>
        <w:r w:rsidR="00415765" w:rsidRPr="000A233B">
          <w:rPr>
            <w:noProof/>
            <w:webHidden/>
            <w:sz w:val="28"/>
            <w:szCs w:val="28"/>
          </w:rPr>
          <w:t>12</w:t>
        </w:r>
        <w:r w:rsidR="00A57157" w:rsidRPr="000A233B">
          <w:rPr>
            <w:noProof/>
            <w:webHidden/>
            <w:sz w:val="28"/>
            <w:szCs w:val="28"/>
          </w:rPr>
          <w:fldChar w:fldCharType="end"/>
        </w:r>
      </w:hyperlink>
    </w:p>
    <w:p w:rsidR="00A57157" w:rsidRPr="000A233B" w:rsidRDefault="005A5580" w:rsidP="000A233B">
      <w:pPr>
        <w:pStyle w:val="2"/>
        <w:tabs>
          <w:tab w:val="right" w:leader="dot" w:pos="9684"/>
        </w:tabs>
        <w:spacing w:line="360" w:lineRule="auto"/>
        <w:ind w:left="0" w:firstLine="709"/>
        <w:rPr>
          <w:noProof/>
          <w:sz w:val="28"/>
          <w:szCs w:val="28"/>
        </w:rPr>
      </w:pPr>
      <w:hyperlink w:anchor="_Toc214470709" w:history="1">
        <w:r w:rsidR="00A57157" w:rsidRPr="000A233B">
          <w:rPr>
            <w:rStyle w:val="a9"/>
            <w:noProof/>
            <w:sz w:val="28"/>
            <w:szCs w:val="28"/>
          </w:rPr>
          <w:t>2.3.Контроль за исполнением бюджетов.</w:t>
        </w:r>
        <w:r w:rsidR="00A57157" w:rsidRPr="000A233B">
          <w:rPr>
            <w:noProof/>
            <w:webHidden/>
            <w:sz w:val="28"/>
            <w:szCs w:val="28"/>
          </w:rPr>
          <w:tab/>
        </w:r>
        <w:r w:rsidR="00A57157" w:rsidRPr="000A233B">
          <w:rPr>
            <w:noProof/>
            <w:webHidden/>
            <w:sz w:val="28"/>
            <w:szCs w:val="28"/>
          </w:rPr>
          <w:fldChar w:fldCharType="begin"/>
        </w:r>
        <w:r w:rsidR="00A57157" w:rsidRPr="000A233B">
          <w:rPr>
            <w:noProof/>
            <w:webHidden/>
            <w:sz w:val="28"/>
            <w:szCs w:val="28"/>
          </w:rPr>
          <w:instrText xml:space="preserve"> PAGEREF _Toc214470709 \h </w:instrText>
        </w:r>
        <w:r w:rsidR="00A57157" w:rsidRPr="000A233B">
          <w:rPr>
            <w:noProof/>
            <w:webHidden/>
            <w:sz w:val="28"/>
            <w:szCs w:val="28"/>
          </w:rPr>
        </w:r>
        <w:r w:rsidR="00A57157" w:rsidRPr="000A233B">
          <w:rPr>
            <w:noProof/>
            <w:webHidden/>
            <w:sz w:val="28"/>
            <w:szCs w:val="28"/>
          </w:rPr>
          <w:fldChar w:fldCharType="separate"/>
        </w:r>
        <w:r w:rsidR="00415765" w:rsidRPr="000A233B">
          <w:rPr>
            <w:noProof/>
            <w:webHidden/>
            <w:sz w:val="28"/>
            <w:szCs w:val="28"/>
          </w:rPr>
          <w:t>13</w:t>
        </w:r>
        <w:r w:rsidR="00A57157" w:rsidRPr="000A233B">
          <w:rPr>
            <w:noProof/>
            <w:webHidden/>
            <w:sz w:val="28"/>
            <w:szCs w:val="28"/>
          </w:rPr>
          <w:fldChar w:fldCharType="end"/>
        </w:r>
      </w:hyperlink>
    </w:p>
    <w:p w:rsidR="00A57157" w:rsidRPr="000A233B" w:rsidRDefault="005A5580" w:rsidP="000A233B">
      <w:pPr>
        <w:pStyle w:val="1"/>
        <w:tabs>
          <w:tab w:val="right" w:leader="dot" w:pos="9684"/>
        </w:tabs>
        <w:spacing w:line="360" w:lineRule="auto"/>
        <w:ind w:firstLine="709"/>
        <w:rPr>
          <w:noProof/>
          <w:sz w:val="28"/>
          <w:szCs w:val="28"/>
        </w:rPr>
      </w:pPr>
      <w:hyperlink w:anchor="_Toc214470710" w:history="1">
        <w:r w:rsidR="00A57157" w:rsidRPr="000A233B">
          <w:rPr>
            <w:rStyle w:val="a9"/>
            <w:noProof/>
            <w:sz w:val="28"/>
            <w:szCs w:val="28"/>
          </w:rPr>
          <w:t>Заключение.</w:t>
        </w:r>
        <w:r w:rsidR="00A57157" w:rsidRPr="000A233B">
          <w:rPr>
            <w:noProof/>
            <w:webHidden/>
            <w:sz w:val="28"/>
            <w:szCs w:val="28"/>
          </w:rPr>
          <w:tab/>
        </w:r>
        <w:r w:rsidR="00A57157" w:rsidRPr="000A233B">
          <w:rPr>
            <w:noProof/>
            <w:webHidden/>
            <w:sz w:val="28"/>
            <w:szCs w:val="28"/>
          </w:rPr>
          <w:fldChar w:fldCharType="begin"/>
        </w:r>
        <w:r w:rsidR="00A57157" w:rsidRPr="000A233B">
          <w:rPr>
            <w:noProof/>
            <w:webHidden/>
            <w:sz w:val="28"/>
            <w:szCs w:val="28"/>
          </w:rPr>
          <w:instrText xml:space="preserve"> PAGEREF _Toc214470710 \h </w:instrText>
        </w:r>
        <w:r w:rsidR="00A57157" w:rsidRPr="000A233B">
          <w:rPr>
            <w:noProof/>
            <w:webHidden/>
            <w:sz w:val="28"/>
            <w:szCs w:val="28"/>
          </w:rPr>
        </w:r>
        <w:r w:rsidR="00A57157" w:rsidRPr="000A233B">
          <w:rPr>
            <w:noProof/>
            <w:webHidden/>
            <w:sz w:val="28"/>
            <w:szCs w:val="28"/>
          </w:rPr>
          <w:fldChar w:fldCharType="separate"/>
        </w:r>
        <w:r w:rsidR="00415765" w:rsidRPr="000A233B">
          <w:rPr>
            <w:noProof/>
            <w:webHidden/>
            <w:sz w:val="28"/>
            <w:szCs w:val="28"/>
          </w:rPr>
          <w:t>16</w:t>
        </w:r>
        <w:r w:rsidR="00A57157" w:rsidRPr="000A233B">
          <w:rPr>
            <w:noProof/>
            <w:webHidden/>
            <w:sz w:val="28"/>
            <w:szCs w:val="28"/>
          </w:rPr>
          <w:fldChar w:fldCharType="end"/>
        </w:r>
      </w:hyperlink>
    </w:p>
    <w:p w:rsidR="00A57157" w:rsidRPr="000A233B" w:rsidRDefault="005A5580" w:rsidP="000A233B">
      <w:pPr>
        <w:pStyle w:val="1"/>
        <w:tabs>
          <w:tab w:val="right" w:leader="dot" w:pos="9684"/>
        </w:tabs>
        <w:spacing w:line="360" w:lineRule="auto"/>
        <w:ind w:firstLine="709"/>
        <w:rPr>
          <w:noProof/>
          <w:sz w:val="28"/>
          <w:szCs w:val="28"/>
        </w:rPr>
      </w:pPr>
      <w:hyperlink w:anchor="_Toc214470711" w:history="1">
        <w:r w:rsidR="00A57157" w:rsidRPr="000A233B">
          <w:rPr>
            <w:rStyle w:val="a9"/>
            <w:noProof/>
            <w:sz w:val="28"/>
            <w:szCs w:val="28"/>
          </w:rPr>
          <w:t>Список использованной литературы.</w:t>
        </w:r>
        <w:r w:rsidR="00A57157" w:rsidRPr="000A233B">
          <w:rPr>
            <w:noProof/>
            <w:webHidden/>
            <w:sz w:val="28"/>
            <w:szCs w:val="28"/>
          </w:rPr>
          <w:tab/>
        </w:r>
        <w:r w:rsidR="00A57157" w:rsidRPr="000A233B">
          <w:rPr>
            <w:noProof/>
            <w:webHidden/>
            <w:sz w:val="28"/>
            <w:szCs w:val="28"/>
          </w:rPr>
          <w:fldChar w:fldCharType="begin"/>
        </w:r>
        <w:r w:rsidR="00A57157" w:rsidRPr="000A233B">
          <w:rPr>
            <w:noProof/>
            <w:webHidden/>
            <w:sz w:val="28"/>
            <w:szCs w:val="28"/>
          </w:rPr>
          <w:instrText xml:space="preserve"> PAGEREF _Toc214470711 \h </w:instrText>
        </w:r>
        <w:r w:rsidR="00A57157" w:rsidRPr="000A233B">
          <w:rPr>
            <w:noProof/>
            <w:webHidden/>
            <w:sz w:val="28"/>
            <w:szCs w:val="28"/>
          </w:rPr>
        </w:r>
        <w:r w:rsidR="00A57157" w:rsidRPr="000A233B">
          <w:rPr>
            <w:noProof/>
            <w:webHidden/>
            <w:sz w:val="28"/>
            <w:szCs w:val="28"/>
          </w:rPr>
          <w:fldChar w:fldCharType="separate"/>
        </w:r>
        <w:r w:rsidR="00415765" w:rsidRPr="000A233B">
          <w:rPr>
            <w:noProof/>
            <w:webHidden/>
            <w:sz w:val="28"/>
            <w:szCs w:val="28"/>
          </w:rPr>
          <w:t>18</w:t>
        </w:r>
        <w:r w:rsidR="00A57157" w:rsidRPr="000A233B">
          <w:rPr>
            <w:noProof/>
            <w:webHidden/>
            <w:sz w:val="28"/>
            <w:szCs w:val="28"/>
          </w:rPr>
          <w:fldChar w:fldCharType="end"/>
        </w:r>
      </w:hyperlink>
    </w:p>
    <w:p w:rsidR="00401176" w:rsidRPr="000A233B" w:rsidRDefault="00A57157" w:rsidP="000A233B">
      <w:pPr>
        <w:pStyle w:val="ConsPlusTitle"/>
        <w:spacing w:line="360" w:lineRule="auto"/>
        <w:ind w:firstLine="709"/>
        <w:jc w:val="center"/>
        <w:outlineLvl w:val="0"/>
      </w:pPr>
      <w:r w:rsidRPr="000A233B">
        <w:rPr>
          <w:b w:val="0"/>
        </w:rPr>
        <w:fldChar w:fldCharType="end"/>
      </w:r>
      <w:r w:rsidRPr="000A233B">
        <w:br w:type="page"/>
      </w:r>
      <w:bookmarkStart w:id="0" w:name="_Toc214470701"/>
      <w:r w:rsidR="00401176" w:rsidRPr="000A233B">
        <w:t>ВВЕДЕНИЕ</w:t>
      </w:r>
      <w:bookmarkEnd w:id="0"/>
    </w:p>
    <w:p w:rsidR="00401176" w:rsidRPr="000A233B" w:rsidRDefault="00401176" w:rsidP="000A233B">
      <w:pPr>
        <w:pStyle w:val="ConsPlusTitle"/>
        <w:spacing w:line="360" w:lineRule="auto"/>
        <w:ind w:firstLine="709"/>
        <w:jc w:val="both"/>
      </w:pPr>
    </w:p>
    <w:p w:rsidR="00AF396C" w:rsidRPr="000A233B" w:rsidRDefault="00AF396C" w:rsidP="000A233B">
      <w:pPr>
        <w:pStyle w:val="ConsPlusTitle"/>
        <w:spacing w:line="360" w:lineRule="auto"/>
        <w:ind w:firstLine="709"/>
        <w:jc w:val="both"/>
        <w:rPr>
          <w:b w:val="0"/>
        </w:rPr>
      </w:pPr>
      <w:r w:rsidRPr="000A233B">
        <w:rPr>
          <w:b w:val="0"/>
          <w:caps/>
        </w:rPr>
        <w:t>б</w:t>
      </w:r>
      <w:r w:rsidRPr="000A233B">
        <w:rPr>
          <w:b w:val="0"/>
        </w:rPr>
        <w:t>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(ст.6, БК РФ)</w:t>
      </w:r>
      <w:r w:rsidRPr="000A233B">
        <w:rPr>
          <w:rStyle w:val="a5"/>
          <w:b w:val="0"/>
        </w:rPr>
        <w:footnoteReference w:id="1"/>
      </w:r>
      <w:r w:rsidRPr="000A233B">
        <w:rPr>
          <w:b w:val="0"/>
        </w:rPr>
        <w:t>.</w:t>
      </w:r>
    </w:p>
    <w:p w:rsidR="00AF396C" w:rsidRPr="000A233B" w:rsidRDefault="00AF396C"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Федеральный бюджет РФ — основной финансовый план государства, утверждаемым Федеральным Собранием РФ в форме закона. Государственный бюджет концентрирует основную часть бюджетных ресурсов страны. Он выражает экономические отношения, опосредующие процесс образования и использования централизованного фонда денежных средств государства.</w:t>
      </w:r>
    </w:p>
    <w:p w:rsidR="00AF396C" w:rsidRPr="000A233B" w:rsidRDefault="00AF396C"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Через государственный бюджет мобилизуются финансовые ресурсы, которые в дальнейшем перераспределяются и используются для целей государственного регулирования социально-экономического развития Российской Федерации реализации финансово-бюджетной политики страны.</w:t>
      </w:r>
    </w:p>
    <w:p w:rsidR="00AF396C" w:rsidRPr="000A233B" w:rsidRDefault="00FA515A" w:rsidP="000A233B">
      <w:pPr>
        <w:spacing w:line="360" w:lineRule="auto"/>
        <w:ind w:firstLine="709"/>
        <w:jc w:val="both"/>
        <w:rPr>
          <w:sz w:val="28"/>
          <w:szCs w:val="28"/>
        </w:rPr>
      </w:pPr>
      <w:r w:rsidRPr="000A233B">
        <w:rPr>
          <w:sz w:val="28"/>
          <w:szCs w:val="28"/>
        </w:rPr>
        <w:t>В Российской Федерации п</w:t>
      </w:r>
      <w:r w:rsidR="00AF396C" w:rsidRPr="000A233B">
        <w:rPr>
          <w:sz w:val="28"/>
          <w:szCs w:val="28"/>
        </w:rPr>
        <w:t>од бюджетом государства понимается бюджет России (федеральный бюджет) и бюджеты субъектов</w:t>
      </w:r>
      <w:r w:rsidRPr="000A233B">
        <w:rPr>
          <w:sz w:val="28"/>
          <w:szCs w:val="28"/>
        </w:rPr>
        <w:t xml:space="preserve"> РФ</w:t>
      </w:r>
      <w:r w:rsidR="00AF396C" w:rsidRPr="000A233B">
        <w:rPr>
          <w:sz w:val="28"/>
          <w:szCs w:val="28"/>
        </w:rPr>
        <w:t>. На уровне образований местного самоуправления (районов, городов, районов в городах, сел, поселков) создаются местные бюджеты.</w:t>
      </w:r>
    </w:p>
    <w:p w:rsidR="00AF396C" w:rsidRPr="000A233B" w:rsidRDefault="00AF396C" w:rsidP="000A233B">
      <w:pPr>
        <w:spacing w:line="360" w:lineRule="auto"/>
        <w:ind w:firstLine="709"/>
        <w:jc w:val="both"/>
        <w:rPr>
          <w:sz w:val="28"/>
          <w:szCs w:val="28"/>
        </w:rPr>
      </w:pPr>
      <w:r w:rsidRPr="000A233B">
        <w:rPr>
          <w:sz w:val="28"/>
          <w:szCs w:val="28"/>
        </w:rPr>
        <w:t>Бюджет государства играет значительную роль в политической и хозяйственной жизни страны. Он должен обеспечивать необхо</w:t>
      </w:r>
      <w:r w:rsidR="00FA515A" w:rsidRPr="000A233B">
        <w:rPr>
          <w:sz w:val="28"/>
          <w:szCs w:val="28"/>
        </w:rPr>
        <w:t xml:space="preserve">димым финансированием социально </w:t>
      </w:r>
      <w:r w:rsidRPr="000A233B">
        <w:rPr>
          <w:sz w:val="28"/>
          <w:szCs w:val="28"/>
        </w:rPr>
        <w:t xml:space="preserve">– экономическое развитие страны, ее обороноспособность и другие потребности. </w:t>
      </w:r>
    </w:p>
    <w:p w:rsidR="00AF396C" w:rsidRPr="000A233B" w:rsidRDefault="00AF396C" w:rsidP="000A233B">
      <w:pPr>
        <w:autoSpaceDE w:val="0"/>
        <w:autoSpaceDN w:val="0"/>
        <w:adjustRightInd w:val="0"/>
        <w:spacing w:line="360" w:lineRule="auto"/>
        <w:ind w:firstLine="709"/>
        <w:jc w:val="both"/>
        <w:rPr>
          <w:sz w:val="28"/>
          <w:szCs w:val="28"/>
        </w:rPr>
      </w:pPr>
      <w:r w:rsidRPr="000A233B">
        <w:rPr>
          <w:sz w:val="28"/>
          <w:szCs w:val="28"/>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(ст.6, БК РФ)</w:t>
      </w:r>
    </w:p>
    <w:p w:rsidR="00B466CC" w:rsidRPr="000A233B" w:rsidRDefault="00415765" w:rsidP="000A233B">
      <w:pPr>
        <w:autoSpaceDE w:val="0"/>
        <w:autoSpaceDN w:val="0"/>
        <w:adjustRightInd w:val="0"/>
        <w:spacing w:line="360" w:lineRule="auto"/>
        <w:ind w:firstLine="709"/>
        <w:jc w:val="center"/>
        <w:rPr>
          <w:b/>
          <w:color w:val="000000"/>
          <w:sz w:val="28"/>
          <w:szCs w:val="28"/>
        </w:rPr>
      </w:pPr>
      <w:r w:rsidRPr="000A233B">
        <w:rPr>
          <w:sz w:val="28"/>
          <w:szCs w:val="28"/>
        </w:rPr>
        <w:br w:type="page"/>
      </w:r>
      <w:bookmarkStart w:id="1" w:name="_Toc214470702"/>
      <w:r w:rsidR="00B466CC" w:rsidRPr="000A233B">
        <w:rPr>
          <w:b/>
          <w:color w:val="000000"/>
          <w:sz w:val="28"/>
          <w:szCs w:val="28"/>
        </w:rPr>
        <w:t>1. Общие положения организации бюджетного процесса</w:t>
      </w:r>
      <w:bookmarkEnd w:id="1"/>
    </w:p>
    <w:p w:rsidR="00E86574" w:rsidRPr="000A233B" w:rsidRDefault="00E86574" w:rsidP="000A233B">
      <w:pPr>
        <w:shd w:val="clear" w:color="auto" w:fill="FFFFFF"/>
        <w:autoSpaceDE w:val="0"/>
        <w:autoSpaceDN w:val="0"/>
        <w:adjustRightInd w:val="0"/>
        <w:spacing w:line="360" w:lineRule="auto"/>
        <w:ind w:firstLine="709"/>
        <w:jc w:val="both"/>
        <w:rPr>
          <w:color w:val="000000"/>
          <w:sz w:val="28"/>
          <w:szCs w:val="28"/>
        </w:rPr>
      </w:pP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Бюджетный процесс — это регламентируемая законодательством деятельность органов государствен</w:t>
      </w:r>
      <w:r w:rsidR="00FA515A" w:rsidRPr="000A233B">
        <w:rPr>
          <w:color w:val="000000"/>
          <w:sz w:val="28"/>
          <w:szCs w:val="28"/>
        </w:rPr>
        <w:t>ной власти, органов местного са</w:t>
      </w:r>
      <w:r w:rsidRPr="000A233B">
        <w:rPr>
          <w:color w:val="000000"/>
          <w:sz w:val="28"/>
          <w:szCs w:val="28"/>
        </w:rPr>
        <w:t>моуправления и участников бюджетного процесса по следующим этапам:</w:t>
      </w:r>
    </w:p>
    <w:p w:rsidR="00691AB4" w:rsidRPr="000A233B" w:rsidRDefault="00691AB4" w:rsidP="000A233B">
      <w:pPr>
        <w:shd w:val="clear" w:color="auto" w:fill="FFFFFF"/>
        <w:tabs>
          <w:tab w:val="left" w:pos="900"/>
          <w:tab w:val="left" w:pos="1080"/>
        </w:tabs>
        <w:autoSpaceDE w:val="0"/>
        <w:autoSpaceDN w:val="0"/>
        <w:adjustRightInd w:val="0"/>
        <w:spacing w:line="360" w:lineRule="auto"/>
        <w:ind w:firstLine="709"/>
        <w:jc w:val="both"/>
        <w:rPr>
          <w:sz w:val="28"/>
          <w:szCs w:val="28"/>
        </w:rPr>
      </w:pPr>
      <w:r w:rsidRPr="000A233B">
        <w:rPr>
          <w:color w:val="000000"/>
          <w:sz w:val="28"/>
          <w:szCs w:val="28"/>
        </w:rPr>
        <w:t>1) составление и рассмотрение проектов бюджетов;</w:t>
      </w:r>
    </w:p>
    <w:p w:rsidR="00691AB4" w:rsidRPr="000A233B" w:rsidRDefault="00691AB4" w:rsidP="000A233B">
      <w:pPr>
        <w:shd w:val="clear" w:color="auto" w:fill="FFFFFF"/>
        <w:tabs>
          <w:tab w:val="left" w:pos="900"/>
          <w:tab w:val="left" w:pos="1080"/>
        </w:tabs>
        <w:autoSpaceDE w:val="0"/>
        <w:autoSpaceDN w:val="0"/>
        <w:adjustRightInd w:val="0"/>
        <w:spacing w:line="360" w:lineRule="auto"/>
        <w:ind w:firstLine="709"/>
        <w:jc w:val="both"/>
        <w:rPr>
          <w:sz w:val="28"/>
          <w:szCs w:val="28"/>
        </w:rPr>
      </w:pPr>
      <w:r w:rsidRPr="000A233B">
        <w:rPr>
          <w:color w:val="000000"/>
          <w:sz w:val="28"/>
          <w:szCs w:val="28"/>
        </w:rPr>
        <w:t>2) утверждение и исполнение бюджетов;</w:t>
      </w:r>
    </w:p>
    <w:p w:rsidR="00691AB4" w:rsidRPr="000A233B" w:rsidRDefault="00691AB4" w:rsidP="000A233B">
      <w:pPr>
        <w:shd w:val="clear" w:color="auto" w:fill="FFFFFF"/>
        <w:tabs>
          <w:tab w:val="left" w:pos="900"/>
          <w:tab w:val="left" w:pos="1080"/>
        </w:tabs>
        <w:autoSpaceDE w:val="0"/>
        <w:autoSpaceDN w:val="0"/>
        <w:adjustRightInd w:val="0"/>
        <w:spacing w:line="360" w:lineRule="auto"/>
        <w:ind w:firstLine="709"/>
        <w:jc w:val="both"/>
        <w:rPr>
          <w:sz w:val="28"/>
          <w:szCs w:val="28"/>
        </w:rPr>
      </w:pPr>
      <w:r w:rsidRPr="000A233B">
        <w:rPr>
          <w:color w:val="000000"/>
          <w:sz w:val="28"/>
          <w:szCs w:val="28"/>
        </w:rPr>
        <w:t>3) контроль за исполнением бюджетов.</w:t>
      </w:r>
    </w:p>
    <w:p w:rsidR="00B466CC" w:rsidRPr="000A233B" w:rsidRDefault="00B60421" w:rsidP="00B60421">
      <w:pPr>
        <w:shd w:val="clear" w:color="auto" w:fill="FFFFFF"/>
        <w:autoSpaceDE w:val="0"/>
        <w:autoSpaceDN w:val="0"/>
        <w:adjustRightInd w:val="0"/>
        <w:spacing w:line="360" w:lineRule="auto"/>
        <w:ind w:firstLine="709"/>
        <w:jc w:val="center"/>
        <w:rPr>
          <w:b/>
          <w:color w:val="000000"/>
          <w:sz w:val="28"/>
          <w:szCs w:val="28"/>
        </w:rPr>
      </w:pPr>
      <w:r>
        <w:rPr>
          <w:sz w:val="28"/>
          <w:szCs w:val="28"/>
        </w:rPr>
        <w:br w:type="page"/>
      </w:r>
      <w:r w:rsidR="00B466CC" w:rsidRPr="000A233B">
        <w:rPr>
          <w:b/>
          <w:color w:val="000000"/>
          <w:sz w:val="28"/>
          <w:szCs w:val="28"/>
        </w:rPr>
        <w:t>1.1</w:t>
      </w:r>
      <w:r w:rsidR="00F2322D">
        <w:rPr>
          <w:b/>
          <w:color w:val="000000"/>
          <w:sz w:val="28"/>
          <w:szCs w:val="28"/>
        </w:rPr>
        <w:t>.</w:t>
      </w:r>
      <w:r w:rsidR="00B466CC" w:rsidRPr="000A233B">
        <w:rPr>
          <w:b/>
          <w:color w:val="000000"/>
          <w:sz w:val="28"/>
          <w:szCs w:val="28"/>
        </w:rPr>
        <w:t xml:space="preserve"> </w:t>
      </w:r>
      <w:r w:rsidR="00B466CC" w:rsidRPr="000A233B">
        <w:rPr>
          <w:b/>
          <w:caps/>
          <w:color w:val="000000"/>
          <w:sz w:val="28"/>
          <w:szCs w:val="28"/>
        </w:rPr>
        <w:t>п</w:t>
      </w:r>
      <w:r w:rsidR="00B466CC" w:rsidRPr="000A233B">
        <w:rPr>
          <w:b/>
          <w:color w:val="000000"/>
          <w:sz w:val="28"/>
          <w:szCs w:val="28"/>
        </w:rPr>
        <w:t>ринципы бюджетного процесса</w:t>
      </w:r>
    </w:p>
    <w:p w:rsidR="00B466CC" w:rsidRPr="000A233B" w:rsidRDefault="00B466CC" w:rsidP="000A233B">
      <w:pPr>
        <w:shd w:val="clear" w:color="auto" w:fill="FFFFFF"/>
        <w:autoSpaceDE w:val="0"/>
        <w:autoSpaceDN w:val="0"/>
        <w:adjustRightInd w:val="0"/>
        <w:spacing w:line="360" w:lineRule="auto"/>
        <w:ind w:firstLine="709"/>
        <w:jc w:val="both"/>
        <w:rPr>
          <w:color w:val="000000"/>
          <w:sz w:val="28"/>
          <w:szCs w:val="28"/>
        </w:rPr>
      </w:pPr>
    </w:p>
    <w:p w:rsidR="00B466CC" w:rsidRPr="000A233B" w:rsidRDefault="00B466CC" w:rsidP="000A233B">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 xml:space="preserve">В основе организации бюджетного процесса лежат определенные принципы, соблюдение которых дает возможность правильно и в сроки, установленные законодательством, составить, утвердить и исполнить бюджет. </w:t>
      </w:r>
    </w:p>
    <w:p w:rsidR="00B466CC" w:rsidRPr="000A233B" w:rsidRDefault="00B466CC"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Основными принципами организации бюджетного процесса являются:</w:t>
      </w:r>
    </w:p>
    <w:p w:rsidR="00B466CC" w:rsidRPr="000A233B" w:rsidRDefault="00B466CC" w:rsidP="000A233B">
      <w:pPr>
        <w:numPr>
          <w:ilvl w:val="0"/>
          <w:numId w:val="17"/>
        </w:numPr>
        <w:shd w:val="clear" w:color="auto" w:fill="FFFFFF"/>
        <w:tabs>
          <w:tab w:val="clear" w:pos="113"/>
          <w:tab w:val="num" w:pos="360"/>
        </w:tabs>
        <w:autoSpaceDE w:val="0"/>
        <w:autoSpaceDN w:val="0"/>
        <w:adjustRightInd w:val="0"/>
        <w:spacing w:line="360" w:lineRule="auto"/>
        <w:ind w:firstLine="709"/>
        <w:jc w:val="both"/>
        <w:rPr>
          <w:sz w:val="28"/>
          <w:szCs w:val="28"/>
        </w:rPr>
      </w:pPr>
      <w:r w:rsidRPr="000A233B">
        <w:rPr>
          <w:color w:val="000000"/>
          <w:sz w:val="28"/>
          <w:szCs w:val="28"/>
        </w:rPr>
        <w:t>единство и полнота охвата всех доходов и расходов бюджета;</w:t>
      </w:r>
    </w:p>
    <w:p w:rsidR="00B466CC" w:rsidRPr="000A233B" w:rsidRDefault="00B466CC" w:rsidP="000A233B">
      <w:pPr>
        <w:numPr>
          <w:ilvl w:val="0"/>
          <w:numId w:val="17"/>
        </w:numPr>
        <w:shd w:val="clear" w:color="auto" w:fill="FFFFFF"/>
        <w:tabs>
          <w:tab w:val="clear" w:pos="113"/>
          <w:tab w:val="num" w:pos="360"/>
        </w:tabs>
        <w:autoSpaceDE w:val="0"/>
        <w:autoSpaceDN w:val="0"/>
        <w:adjustRightInd w:val="0"/>
        <w:spacing w:line="360" w:lineRule="auto"/>
        <w:ind w:firstLine="709"/>
        <w:jc w:val="both"/>
        <w:rPr>
          <w:sz w:val="28"/>
          <w:szCs w:val="28"/>
        </w:rPr>
      </w:pPr>
      <w:r w:rsidRPr="000A233B">
        <w:rPr>
          <w:color w:val="000000"/>
          <w:sz w:val="28"/>
          <w:szCs w:val="28"/>
        </w:rPr>
        <w:t>реальность планируемых бюджетных доходов;</w:t>
      </w:r>
    </w:p>
    <w:p w:rsidR="00B466CC" w:rsidRPr="000A233B" w:rsidRDefault="00B466CC" w:rsidP="000A233B">
      <w:pPr>
        <w:numPr>
          <w:ilvl w:val="0"/>
          <w:numId w:val="17"/>
        </w:numPr>
        <w:shd w:val="clear" w:color="auto" w:fill="FFFFFF"/>
        <w:tabs>
          <w:tab w:val="clear" w:pos="113"/>
          <w:tab w:val="num" w:pos="360"/>
        </w:tabs>
        <w:autoSpaceDE w:val="0"/>
        <w:autoSpaceDN w:val="0"/>
        <w:adjustRightInd w:val="0"/>
        <w:spacing w:line="360" w:lineRule="auto"/>
        <w:ind w:firstLine="709"/>
        <w:jc w:val="both"/>
        <w:rPr>
          <w:sz w:val="28"/>
          <w:szCs w:val="28"/>
        </w:rPr>
      </w:pPr>
      <w:r w:rsidRPr="000A233B">
        <w:rPr>
          <w:color w:val="000000"/>
          <w:sz w:val="28"/>
          <w:szCs w:val="28"/>
        </w:rPr>
        <w:t>гласность и публичность разработки проектов и утвер</w:t>
      </w:r>
      <w:r w:rsidRPr="000A233B">
        <w:rPr>
          <w:color w:val="000000"/>
          <w:sz w:val="28"/>
          <w:szCs w:val="28"/>
        </w:rPr>
        <w:softHyphen/>
        <w:t>ждения бюджетов;</w:t>
      </w:r>
    </w:p>
    <w:p w:rsidR="00B466CC" w:rsidRPr="000A233B" w:rsidRDefault="00B466CC" w:rsidP="000A233B">
      <w:pPr>
        <w:numPr>
          <w:ilvl w:val="0"/>
          <w:numId w:val="17"/>
        </w:numPr>
        <w:shd w:val="clear" w:color="auto" w:fill="FFFFFF"/>
        <w:tabs>
          <w:tab w:val="clear" w:pos="113"/>
          <w:tab w:val="num" w:pos="360"/>
        </w:tabs>
        <w:autoSpaceDE w:val="0"/>
        <w:autoSpaceDN w:val="0"/>
        <w:adjustRightInd w:val="0"/>
        <w:spacing w:line="360" w:lineRule="auto"/>
        <w:ind w:firstLine="709"/>
        <w:jc w:val="both"/>
        <w:rPr>
          <w:sz w:val="28"/>
          <w:szCs w:val="28"/>
        </w:rPr>
      </w:pPr>
      <w:r w:rsidRPr="000A233B">
        <w:rPr>
          <w:color w:val="000000"/>
          <w:sz w:val="28"/>
          <w:szCs w:val="28"/>
        </w:rPr>
        <w:t>соблюдение бюджетной классификации (при организации бюджетного процесса следует руководствоваться единой бюджетной классификацией на всех уровнях бюджетной системы);</w:t>
      </w:r>
    </w:p>
    <w:p w:rsidR="00B466CC" w:rsidRPr="000A233B" w:rsidRDefault="00B466CC" w:rsidP="000A233B">
      <w:pPr>
        <w:numPr>
          <w:ilvl w:val="0"/>
          <w:numId w:val="17"/>
        </w:numPr>
        <w:shd w:val="clear" w:color="auto" w:fill="FFFFFF"/>
        <w:tabs>
          <w:tab w:val="clear" w:pos="113"/>
          <w:tab w:val="num" w:pos="360"/>
        </w:tabs>
        <w:autoSpaceDE w:val="0"/>
        <w:autoSpaceDN w:val="0"/>
        <w:adjustRightInd w:val="0"/>
        <w:spacing w:line="360" w:lineRule="auto"/>
        <w:ind w:firstLine="709"/>
        <w:jc w:val="both"/>
        <w:rPr>
          <w:sz w:val="28"/>
          <w:szCs w:val="28"/>
        </w:rPr>
      </w:pPr>
      <w:r w:rsidRPr="000A233B">
        <w:rPr>
          <w:color w:val="000000"/>
          <w:sz w:val="28"/>
          <w:szCs w:val="28"/>
        </w:rPr>
        <w:t>периодичность бюджетов;</w:t>
      </w:r>
    </w:p>
    <w:p w:rsidR="00B466CC" w:rsidRPr="000A233B" w:rsidRDefault="00B466CC" w:rsidP="000A233B">
      <w:pPr>
        <w:numPr>
          <w:ilvl w:val="0"/>
          <w:numId w:val="17"/>
        </w:numPr>
        <w:shd w:val="clear" w:color="auto" w:fill="FFFFFF"/>
        <w:tabs>
          <w:tab w:val="clear" w:pos="113"/>
          <w:tab w:val="num" w:pos="360"/>
        </w:tabs>
        <w:autoSpaceDE w:val="0"/>
        <w:autoSpaceDN w:val="0"/>
        <w:adjustRightInd w:val="0"/>
        <w:spacing w:line="360" w:lineRule="auto"/>
        <w:ind w:firstLine="709"/>
        <w:jc w:val="both"/>
        <w:rPr>
          <w:sz w:val="28"/>
          <w:szCs w:val="28"/>
        </w:rPr>
      </w:pPr>
      <w:r w:rsidRPr="000A233B">
        <w:rPr>
          <w:color w:val="000000"/>
          <w:sz w:val="28"/>
          <w:szCs w:val="28"/>
        </w:rPr>
        <w:t>отражение в бюджете на очередной финансовый год социально-экономической политики, изложенной в Бюджетном послании Президента РФ.</w:t>
      </w:r>
    </w:p>
    <w:p w:rsidR="00AF396C" w:rsidRPr="000A233B" w:rsidRDefault="00B466CC" w:rsidP="000A233B">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Бюджетный процесс в Российской Федерации строится в соответствии с законодательством Российской Федерации — БК РФ, а также законами республик в составе России.</w:t>
      </w:r>
    </w:p>
    <w:p w:rsidR="00FA515A" w:rsidRPr="000A233B" w:rsidRDefault="000A233B" w:rsidP="000A233B">
      <w:pPr>
        <w:autoSpaceDE w:val="0"/>
        <w:autoSpaceDN w:val="0"/>
        <w:adjustRightInd w:val="0"/>
        <w:spacing w:line="360" w:lineRule="auto"/>
        <w:ind w:firstLine="709"/>
        <w:jc w:val="center"/>
        <w:rPr>
          <w:b/>
          <w:color w:val="000000"/>
          <w:sz w:val="28"/>
          <w:szCs w:val="28"/>
        </w:rPr>
      </w:pPr>
      <w:r>
        <w:rPr>
          <w:b/>
          <w:sz w:val="28"/>
          <w:szCs w:val="28"/>
        </w:rPr>
        <w:br w:type="page"/>
      </w:r>
      <w:bookmarkStart w:id="2" w:name="_Toc214470703"/>
      <w:r w:rsidR="00B466CC" w:rsidRPr="000A233B">
        <w:rPr>
          <w:b/>
          <w:sz w:val="28"/>
          <w:szCs w:val="28"/>
        </w:rPr>
        <w:t>1.2</w:t>
      </w:r>
      <w:r w:rsidR="00F2322D">
        <w:rPr>
          <w:b/>
          <w:sz w:val="28"/>
          <w:szCs w:val="28"/>
        </w:rPr>
        <w:t>.</w:t>
      </w:r>
      <w:r w:rsidR="00B466CC" w:rsidRPr="000A233B">
        <w:rPr>
          <w:b/>
          <w:sz w:val="28"/>
          <w:szCs w:val="28"/>
        </w:rPr>
        <w:t xml:space="preserve"> </w:t>
      </w:r>
      <w:r w:rsidR="00FA515A" w:rsidRPr="000A233B">
        <w:rPr>
          <w:b/>
          <w:sz w:val="28"/>
          <w:szCs w:val="28"/>
        </w:rPr>
        <w:t>Участники бюджетного процесса</w:t>
      </w:r>
      <w:bookmarkEnd w:id="2"/>
    </w:p>
    <w:p w:rsidR="00B466CC" w:rsidRPr="000A233B" w:rsidRDefault="00B466CC" w:rsidP="000A233B">
      <w:pPr>
        <w:autoSpaceDE w:val="0"/>
        <w:autoSpaceDN w:val="0"/>
        <w:adjustRightInd w:val="0"/>
        <w:spacing w:line="360" w:lineRule="auto"/>
        <w:ind w:firstLine="709"/>
        <w:jc w:val="both"/>
        <w:rPr>
          <w:sz w:val="28"/>
          <w:szCs w:val="28"/>
        </w:rPr>
      </w:pPr>
    </w:p>
    <w:p w:rsidR="00026592" w:rsidRPr="000A233B" w:rsidRDefault="00026592" w:rsidP="000A233B">
      <w:pPr>
        <w:autoSpaceDE w:val="0"/>
        <w:autoSpaceDN w:val="0"/>
        <w:adjustRightInd w:val="0"/>
        <w:spacing w:line="360" w:lineRule="auto"/>
        <w:ind w:firstLine="709"/>
        <w:jc w:val="both"/>
        <w:rPr>
          <w:sz w:val="28"/>
          <w:szCs w:val="28"/>
        </w:rPr>
      </w:pPr>
      <w:r w:rsidRPr="000A233B">
        <w:rPr>
          <w:sz w:val="28"/>
          <w:szCs w:val="28"/>
        </w:rPr>
        <w:t>Участника</w:t>
      </w:r>
      <w:r w:rsidR="000C23CF" w:rsidRPr="000A233B">
        <w:rPr>
          <w:sz w:val="28"/>
          <w:szCs w:val="28"/>
        </w:rPr>
        <w:t>ми бюджетного процесса являются (БК РФ, ст.152):</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Президент Российской Федерации;</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высшее должностное лицо субъекта Российской Федерации, глава муниципального образования;</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законодательные (представительные) органы государственной власти и представительные органы местного самоуправления;</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исполнительные органы государственной власти (исполнительно-распорядительные органы муниципальных образований);</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Ц</w:t>
      </w:r>
      <w:r w:rsidR="00BD138C" w:rsidRPr="000A233B">
        <w:rPr>
          <w:sz w:val="28"/>
          <w:szCs w:val="28"/>
        </w:rPr>
        <w:t>Б РФ</w:t>
      </w:r>
      <w:r w:rsidRPr="000A233B">
        <w:rPr>
          <w:sz w:val="28"/>
          <w:szCs w:val="28"/>
        </w:rPr>
        <w:t>;</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органы государственного (муниципального) финансового контроля;</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органы управления государственными внебюджетными фондами;</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главные распорядители (распорядители) бюджетных средств;</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главные администраторы (администраторы) доходов бюджета;</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главные администраторы (администраторы) источников финансирования дефицита бюджета;</w:t>
      </w:r>
    </w:p>
    <w:p w:rsidR="000C23CF" w:rsidRPr="000A233B" w:rsidRDefault="000C23CF" w:rsidP="000A233B">
      <w:pPr>
        <w:numPr>
          <w:ilvl w:val="0"/>
          <w:numId w:val="16"/>
        </w:numPr>
        <w:tabs>
          <w:tab w:val="clear" w:pos="653"/>
          <w:tab w:val="num" w:pos="900"/>
        </w:tabs>
        <w:autoSpaceDE w:val="0"/>
        <w:autoSpaceDN w:val="0"/>
        <w:adjustRightInd w:val="0"/>
        <w:spacing w:line="360" w:lineRule="auto"/>
        <w:ind w:left="0" w:firstLine="709"/>
        <w:jc w:val="both"/>
        <w:rPr>
          <w:sz w:val="28"/>
          <w:szCs w:val="28"/>
        </w:rPr>
      </w:pPr>
      <w:r w:rsidRPr="000A233B">
        <w:rPr>
          <w:sz w:val="28"/>
          <w:szCs w:val="28"/>
        </w:rPr>
        <w:t>получатели бюджетных средств.</w:t>
      </w:r>
    </w:p>
    <w:p w:rsidR="00026592" w:rsidRPr="000A233B" w:rsidRDefault="000A233B" w:rsidP="000A233B">
      <w:pPr>
        <w:shd w:val="clear" w:color="auto" w:fill="FFFFFF"/>
        <w:autoSpaceDE w:val="0"/>
        <w:autoSpaceDN w:val="0"/>
        <w:adjustRightInd w:val="0"/>
        <w:spacing w:line="360" w:lineRule="auto"/>
        <w:ind w:firstLine="709"/>
        <w:jc w:val="center"/>
        <w:outlineLvl w:val="1"/>
        <w:rPr>
          <w:b/>
          <w:sz w:val="28"/>
          <w:szCs w:val="28"/>
        </w:rPr>
      </w:pPr>
      <w:bookmarkStart w:id="3" w:name="_Toc214470704"/>
      <w:r>
        <w:rPr>
          <w:b/>
          <w:caps/>
          <w:color w:val="000000"/>
          <w:sz w:val="28"/>
          <w:szCs w:val="28"/>
        </w:rPr>
        <w:br w:type="page"/>
      </w:r>
      <w:r w:rsidR="00B466CC" w:rsidRPr="000A233B">
        <w:rPr>
          <w:b/>
          <w:caps/>
          <w:color w:val="000000"/>
          <w:sz w:val="28"/>
          <w:szCs w:val="28"/>
        </w:rPr>
        <w:t>1.3</w:t>
      </w:r>
      <w:r w:rsidR="00F2322D">
        <w:rPr>
          <w:b/>
          <w:caps/>
          <w:color w:val="000000"/>
          <w:sz w:val="28"/>
          <w:szCs w:val="28"/>
        </w:rPr>
        <w:t>.</w:t>
      </w:r>
      <w:r w:rsidR="00B466CC" w:rsidRPr="000A233B">
        <w:rPr>
          <w:b/>
          <w:caps/>
          <w:color w:val="000000"/>
          <w:sz w:val="28"/>
          <w:szCs w:val="28"/>
        </w:rPr>
        <w:t xml:space="preserve"> </w:t>
      </w:r>
      <w:r w:rsidR="00026592" w:rsidRPr="000A233B">
        <w:rPr>
          <w:b/>
          <w:caps/>
          <w:color w:val="000000"/>
          <w:sz w:val="28"/>
          <w:szCs w:val="28"/>
        </w:rPr>
        <w:t>п</w:t>
      </w:r>
      <w:r w:rsidR="00026592" w:rsidRPr="000A233B">
        <w:rPr>
          <w:b/>
          <w:color w:val="000000"/>
          <w:sz w:val="28"/>
          <w:szCs w:val="28"/>
        </w:rPr>
        <w:t>олномочия участников бюджетного процесса</w:t>
      </w:r>
      <w:bookmarkEnd w:id="3"/>
    </w:p>
    <w:p w:rsidR="00B466CC" w:rsidRPr="000A233B" w:rsidRDefault="00B466CC" w:rsidP="000A233B">
      <w:pPr>
        <w:shd w:val="clear" w:color="auto" w:fill="FFFFFF"/>
        <w:autoSpaceDE w:val="0"/>
        <w:autoSpaceDN w:val="0"/>
        <w:adjustRightInd w:val="0"/>
        <w:spacing w:line="360" w:lineRule="auto"/>
        <w:ind w:firstLine="709"/>
        <w:jc w:val="both"/>
        <w:rPr>
          <w:color w:val="000000"/>
          <w:sz w:val="28"/>
          <w:szCs w:val="28"/>
        </w:rPr>
      </w:pP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В систему органов, обладающих бюджетными полномочиями, входят финансовые органы, орган</w:t>
      </w:r>
      <w:r w:rsidR="00026592" w:rsidRPr="000A233B">
        <w:rPr>
          <w:color w:val="000000"/>
          <w:sz w:val="28"/>
          <w:szCs w:val="28"/>
        </w:rPr>
        <w:t>ы денежно-кредитного регулирова</w:t>
      </w:r>
      <w:r w:rsidRPr="000A233B">
        <w:rPr>
          <w:color w:val="000000"/>
          <w:sz w:val="28"/>
          <w:szCs w:val="28"/>
        </w:rPr>
        <w:t xml:space="preserve">ния, органы государственного и </w:t>
      </w:r>
      <w:r w:rsidR="00026592" w:rsidRPr="000A233B">
        <w:rPr>
          <w:color w:val="000000"/>
          <w:sz w:val="28"/>
          <w:szCs w:val="28"/>
        </w:rPr>
        <w:t>муниципального финансового конт</w:t>
      </w:r>
      <w:r w:rsidRPr="000A233B">
        <w:rPr>
          <w:color w:val="000000"/>
          <w:sz w:val="28"/>
          <w:szCs w:val="28"/>
        </w:rPr>
        <w:t>роля.</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i/>
          <w:color w:val="000000"/>
          <w:sz w:val="28"/>
          <w:szCs w:val="28"/>
        </w:rPr>
        <w:t xml:space="preserve">Бюджетные полномочия </w:t>
      </w:r>
      <w:r w:rsidR="00026592" w:rsidRPr="000A233B">
        <w:rPr>
          <w:color w:val="000000"/>
          <w:sz w:val="28"/>
          <w:szCs w:val="28"/>
        </w:rPr>
        <w:t>– права и обязаннос</w:t>
      </w:r>
      <w:r w:rsidRPr="000A233B">
        <w:rPr>
          <w:color w:val="000000"/>
          <w:sz w:val="28"/>
          <w:szCs w:val="28"/>
        </w:rPr>
        <w:t>ти органов государственной власти</w:t>
      </w:r>
      <w:r w:rsidR="00026592" w:rsidRPr="000A233B">
        <w:rPr>
          <w:color w:val="000000"/>
          <w:sz w:val="28"/>
          <w:szCs w:val="28"/>
        </w:rPr>
        <w:t xml:space="preserve"> и местного самоуправления в от</w:t>
      </w:r>
      <w:r w:rsidRPr="000A233B">
        <w:rPr>
          <w:color w:val="000000"/>
          <w:sz w:val="28"/>
          <w:szCs w:val="28"/>
        </w:rPr>
        <w:t>ношении принятия правовых актов в области бюджетных отношений, а также осуществления бюджетного процесса на всех его стадиях.</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i/>
          <w:sz w:val="28"/>
          <w:szCs w:val="28"/>
        </w:rPr>
        <w:t xml:space="preserve">Органы </w:t>
      </w:r>
      <w:r w:rsidR="00BD138C" w:rsidRPr="000A233B">
        <w:rPr>
          <w:i/>
          <w:sz w:val="28"/>
          <w:szCs w:val="28"/>
        </w:rPr>
        <w:t>законодательной</w:t>
      </w:r>
      <w:r w:rsidRPr="000A233B">
        <w:rPr>
          <w:i/>
          <w:sz w:val="28"/>
          <w:szCs w:val="28"/>
        </w:rPr>
        <w:t xml:space="preserve"> власти</w:t>
      </w:r>
      <w:r w:rsidRPr="000A233B">
        <w:rPr>
          <w:sz w:val="28"/>
          <w:szCs w:val="28"/>
        </w:rPr>
        <w:t xml:space="preserve"> </w:t>
      </w:r>
      <w:r w:rsidR="000C23CF" w:rsidRPr="000A233B">
        <w:rPr>
          <w:sz w:val="28"/>
          <w:szCs w:val="28"/>
        </w:rPr>
        <w:t>рассматривают и утверждают соответствующие бюджеты и отчеты об их исполнении, осуществляют последующий контроль за исполнением соответствующих бюджетов, формируют и определяют правовой статус органов, осуществляющих контроль за исполнением соответствующих бюджетов, осуществляют другие полномочия в соответствии с БК и иными правовыми актами бюджетного законодательства РФ</w:t>
      </w:r>
      <w:r w:rsidR="00FA515A" w:rsidRPr="000A233B">
        <w:rPr>
          <w:sz w:val="28"/>
          <w:szCs w:val="28"/>
        </w:rPr>
        <w:t xml:space="preserve"> (ст.153, БК РФ). </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i/>
          <w:sz w:val="28"/>
          <w:szCs w:val="28"/>
        </w:rPr>
        <w:t>Органы исполнительной власти</w:t>
      </w:r>
      <w:r w:rsidRPr="000A233B">
        <w:rPr>
          <w:sz w:val="28"/>
          <w:szCs w:val="28"/>
        </w:rPr>
        <w:t xml:space="preserve"> </w:t>
      </w:r>
      <w:r w:rsidR="006642CF" w:rsidRPr="000A233B">
        <w:rPr>
          <w:sz w:val="28"/>
          <w:szCs w:val="28"/>
        </w:rPr>
        <w:t>обеспечивают составление проекта бюджета,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БК</w:t>
      </w:r>
      <w:r w:rsidRPr="000A233B">
        <w:rPr>
          <w:sz w:val="28"/>
          <w:szCs w:val="28"/>
        </w:rPr>
        <w:t xml:space="preserve"> </w:t>
      </w:r>
      <w:r w:rsidR="005B4DB3" w:rsidRPr="000A233B">
        <w:rPr>
          <w:sz w:val="28"/>
          <w:szCs w:val="28"/>
        </w:rPr>
        <w:t>(ст.154, БК РФ).</w:t>
      </w:r>
    </w:p>
    <w:p w:rsidR="00691AB4" w:rsidRPr="000A233B" w:rsidRDefault="00BD138C" w:rsidP="000A233B">
      <w:pPr>
        <w:shd w:val="clear" w:color="auto" w:fill="FFFFFF"/>
        <w:autoSpaceDE w:val="0"/>
        <w:autoSpaceDN w:val="0"/>
        <w:adjustRightInd w:val="0"/>
        <w:spacing w:line="360" w:lineRule="auto"/>
        <w:ind w:firstLine="709"/>
        <w:jc w:val="both"/>
        <w:rPr>
          <w:sz w:val="28"/>
          <w:szCs w:val="28"/>
        </w:rPr>
      </w:pPr>
      <w:r w:rsidRPr="000A233B">
        <w:rPr>
          <w:i/>
          <w:sz w:val="28"/>
          <w:szCs w:val="28"/>
        </w:rPr>
        <w:t>ЦБ РФ</w:t>
      </w:r>
      <w:r w:rsidR="00691AB4" w:rsidRPr="000A233B">
        <w:rPr>
          <w:sz w:val="28"/>
          <w:szCs w:val="28"/>
        </w:rPr>
        <w:t xml:space="preserve"> разрабатывает основные направления денежно-кредитной политики, обслуживает счета бюджетов, выполняет функции генерального агента по</w:t>
      </w:r>
      <w:r w:rsidR="00401176" w:rsidRPr="000A233B">
        <w:rPr>
          <w:sz w:val="28"/>
          <w:szCs w:val="28"/>
        </w:rPr>
        <w:t xml:space="preserve"> государственным ценным бумагам</w:t>
      </w:r>
      <w:r w:rsidR="00691AB4" w:rsidRPr="000A233B">
        <w:rPr>
          <w:sz w:val="28"/>
          <w:szCs w:val="28"/>
        </w:rPr>
        <w:t xml:space="preserve"> </w:t>
      </w:r>
      <w:r w:rsidR="00401176" w:rsidRPr="000A233B">
        <w:rPr>
          <w:sz w:val="28"/>
          <w:szCs w:val="28"/>
        </w:rPr>
        <w:t>(ст.155, БК РФ).</w:t>
      </w:r>
    </w:p>
    <w:p w:rsidR="006642CF" w:rsidRPr="000A233B" w:rsidRDefault="006642CF" w:rsidP="000A233B">
      <w:pPr>
        <w:shd w:val="clear" w:color="auto" w:fill="FFFFFF"/>
        <w:autoSpaceDE w:val="0"/>
        <w:autoSpaceDN w:val="0"/>
        <w:adjustRightInd w:val="0"/>
        <w:spacing w:line="360" w:lineRule="auto"/>
        <w:ind w:firstLine="709"/>
        <w:jc w:val="both"/>
        <w:rPr>
          <w:sz w:val="28"/>
          <w:szCs w:val="28"/>
        </w:rPr>
      </w:pPr>
      <w:r w:rsidRPr="000A233B">
        <w:rPr>
          <w:i/>
          <w:sz w:val="28"/>
          <w:szCs w:val="28"/>
        </w:rPr>
        <w:t>Федеральное казначейство</w:t>
      </w:r>
      <w:r w:rsidRPr="000A233B">
        <w:rPr>
          <w:sz w:val="28"/>
          <w:szCs w:val="28"/>
        </w:rPr>
        <w:t xml:space="preserve"> осуществляет бюджетные полномочия по кассовому обслуживанию исполнения бюджетов бюджетной системы Российской Федерации в соответствии с </w:t>
      </w:r>
      <w:r w:rsidR="00401176" w:rsidRPr="000A233B">
        <w:rPr>
          <w:sz w:val="28"/>
          <w:szCs w:val="28"/>
        </w:rPr>
        <w:t>БК РФ (ст.154 п.3, БК РФ).</w:t>
      </w:r>
    </w:p>
    <w:p w:rsidR="00607631" w:rsidRPr="000A233B" w:rsidRDefault="006642CF" w:rsidP="000A233B">
      <w:pPr>
        <w:shd w:val="clear" w:color="auto" w:fill="FFFFFF"/>
        <w:tabs>
          <w:tab w:val="left" w:pos="900"/>
          <w:tab w:val="left" w:pos="1080"/>
        </w:tabs>
        <w:autoSpaceDE w:val="0"/>
        <w:autoSpaceDN w:val="0"/>
        <w:adjustRightInd w:val="0"/>
        <w:spacing w:line="360" w:lineRule="auto"/>
        <w:ind w:firstLine="709"/>
        <w:jc w:val="both"/>
        <w:rPr>
          <w:sz w:val="28"/>
          <w:szCs w:val="28"/>
        </w:rPr>
      </w:pPr>
      <w:r w:rsidRPr="000A233B">
        <w:rPr>
          <w:i/>
          <w:sz w:val="28"/>
          <w:szCs w:val="28"/>
        </w:rPr>
        <w:t>Счетная палата</w:t>
      </w:r>
      <w:r w:rsidRPr="000A233B">
        <w:rPr>
          <w:sz w:val="28"/>
          <w:szCs w:val="28"/>
        </w:rPr>
        <w:t xml:space="preserve"> </w:t>
      </w:r>
      <w:r w:rsidRPr="000A233B">
        <w:rPr>
          <w:i/>
          <w:sz w:val="28"/>
          <w:szCs w:val="28"/>
        </w:rPr>
        <w:t>РФ, Федеральная служба финансово-бюджетного надзора</w:t>
      </w:r>
      <w:r w:rsidRPr="000A233B">
        <w:rPr>
          <w:sz w:val="28"/>
          <w:szCs w:val="28"/>
        </w:rPr>
        <w:t xml:space="preserve"> вправе проводить проверки бюджетов субъектов Российской Федерации и местных бюджетов – получателей межбюджетных тран</w:t>
      </w:r>
      <w:r w:rsidR="00401176" w:rsidRPr="000A233B">
        <w:rPr>
          <w:sz w:val="28"/>
          <w:szCs w:val="28"/>
        </w:rPr>
        <w:t>сфертов из федерального бюджета (ст.157,п.2.1, БК РФ).</w:t>
      </w:r>
      <w:r w:rsidR="00607631" w:rsidRPr="000A233B">
        <w:rPr>
          <w:color w:val="000000"/>
          <w:sz w:val="28"/>
          <w:szCs w:val="28"/>
        </w:rPr>
        <w:t xml:space="preserve"> </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i/>
          <w:sz w:val="28"/>
          <w:szCs w:val="28"/>
        </w:rPr>
        <w:t>Органы государственного контроля</w:t>
      </w:r>
      <w:r w:rsidRPr="000A233B">
        <w:rPr>
          <w:sz w:val="28"/>
          <w:szCs w:val="28"/>
        </w:rPr>
        <w:t xml:space="preserve"> контролируют исполнение бюджетов и государственных внебюджетных фондов, проводят экспертизы проектов бюджетов и целевых программ. </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i/>
          <w:sz w:val="28"/>
          <w:szCs w:val="28"/>
        </w:rPr>
        <w:t>Главный распорядитель бюджетных средств</w:t>
      </w:r>
      <w:r w:rsidRPr="000A233B">
        <w:rPr>
          <w:sz w:val="28"/>
          <w:szCs w:val="28"/>
        </w:rPr>
        <w:t xml:space="preserve"> распределяет бюджетные средства по получателям и распорядителям; утверждает сметы доходов и расходов; составляет; контролирует целевое использование бюджетных средств, их возврат; представляет сводный отчет об исполнении бюджета; выступает в суде от имени казны РФ. </w:t>
      </w:r>
      <w:r w:rsidRPr="000A233B">
        <w:rPr>
          <w:i/>
          <w:sz w:val="28"/>
          <w:szCs w:val="28"/>
        </w:rPr>
        <w:t>Бюджетная роспись</w:t>
      </w:r>
      <w:r w:rsidRPr="000A233B">
        <w:rPr>
          <w:sz w:val="28"/>
          <w:szCs w:val="28"/>
        </w:rPr>
        <w:t xml:space="preserve"> – документ о поквартальном распределении доходов и расходов и источников финансирования дефицита бюджетов, устанавливающий распределение бюджетных ассигнований между получателями бюджетных средств. </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i/>
          <w:sz w:val="28"/>
          <w:szCs w:val="28"/>
        </w:rPr>
        <w:t>Распорядитель бюджетных средств</w:t>
      </w:r>
      <w:r w:rsidRPr="000A233B">
        <w:rPr>
          <w:sz w:val="28"/>
          <w:szCs w:val="28"/>
        </w:rPr>
        <w:t xml:space="preserve"> распределяет средства по подведомственным получателям, составляет бюджетную роспись, утверждает сметы доходов и расходов бюджетных учреждений, контролирует использование бюджетных средств.</w:t>
      </w:r>
    </w:p>
    <w:p w:rsidR="006642CF" w:rsidRPr="000A233B" w:rsidRDefault="006642CF" w:rsidP="000A233B">
      <w:pPr>
        <w:shd w:val="clear" w:color="auto" w:fill="FFFFFF"/>
        <w:autoSpaceDE w:val="0"/>
        <w:autoSpaceDN w:val="0"/>
        <w:adjustRightInd w:val="0"/>
        <w:spacing w:line="360" w:lineRule="auto"/>
        <w:ind w:firstLine="709"/>
        <w:jc w:val="both"/>
        <w:rPr>
          <w:color w:val="000000"/>
          <w:sz w:val="28"/>
          <w:szCs w:val="28"/>
        </w:rPr>
      </w:pPr>
      <w:r w:rsidRPr="000A233B">
        <w:rPr>
          <w:i/>
          <w:color w:val="000000"/>
          <w:sz w:val="28"/>
          <w:szCs w:val="28"/>
        </w:rPr>
        <w:t>Главный администратор доходов бюджета</w:t>
      </w:r>
      <w:r w:rsidRPr="000A233B">
        <w:rPr>
          <w:color w:val="000000"/>
          <w:sz w:val="28"/>
          <w:szCs w:val="28"/>
        </w:rPr>
        <w:t xml:space="preserve"> представляет сведения, необходимые для: 1</w:t>
      </w:r>
      <w:r w:rsidR="005D4CD9" w:rsidRPr="000A233B">
        <w:rPr>
          <w:color w:val="000000"/>
          <w:sz w:val="28"/>
          <w:szCs w:val="28"/>
        </w:rPr>
        <w:t>)</w:t>
      </w:r>
      <w:r w:rsidRPr="000A233B">
        <w:rPr>
          <w:color w:val="000000"/>
          <w:sz w:val="28"/>
          <w:szCs w:val="28"/>
        </w:rPr>
        <w:t>составления проекта бюджета;</w:t>
      </w:r>
      <w:r w:rsidR="005D4CD9" w:rsidRPr="000A233B">
        <w:rPr>
          <w:color w:val="000000"/>
          <w:sz w:val="28"/>
          <w:szCs w:val="28"/>
        </w:rPr>
        <w:t xml:space="preserve"> 2)</w:t>
      </w:r>
      <w:r w:rsidRPr="000A233B">
        <w:rPr>
          <w:color w:val="000000"/>
          <w:sz w:val="28"/>
          <w:szCs w:val="28"/>
        </w:rPr>
        <w:t xml:space="preserve"> состав</w:t>
      </w:r>
      <w:r w:rsidR="005D4CD9" w:rsidRPr="000A233B">
        <w:rPr>
          <w:color w:val="000000"/>
          <w:sz w:val="28"/>
          <w:szCs w:val="28"/>
        </w:rPr>
        <w:t xml:space="preserve">ления и ведения кассового плана, а также </w:t>
      </w:r>
      <w:r w:rsidRPr="000A233B">
        <w:rPr>
          <w:color w:val="000000"/>
          <w:sz w:val="28"/>
          <w:szCs w:val="28"/>
        </w:rPr>
        <w:t>формирует и представляет бюджетную отчетность главного</w:t>
      </w:r>
      <w:r w:rsidR="005D4CD9" w:rsidRPr="000A233B">
        <w:rPr>
          <w:color w:val="000000"/>
          <w:sz w:val="28"/>
          <w:szCs w:val="28"/>
        </w:rPr>
        <w:t xml:space="preserve"> администратора доходов бюджета.</w:t>
      </w:r>
    </w:p>
    <w:p w:rsidR="005D4CD9" w:rsidRPr="000A233B" w:rsidRDefault="006642CF" w:rsidP="000A233B">
      <w:pPr>
        <w:shd w:val="clear" w:color="auto" w:fill="FFFFFF"/>
        <w:autoSpaceDE w:val="0"/>
        <w:autoSpaceDN w:val="0"/>
        <w:adjustRightInd w:val="0"/>
        <w:spacing w:line="360" w:lineRule="auto"/>
        <w:ind w:firstLine="709"/>
        <w:jc w:val="both"/>
        <w:rPr>
          <w:color w:val="000000"/>
          <w:sz w:val="28"/>
          <w:szCs w:val="28"/>
        </w:rPr>
      </w:pPr>
      <w:r w:rsidRPr="000A233B">
        <w:rPr>
          <w:i/>
          <w:color w:val="000000"/>
          <w:sz w:val="28"/>
          <w:szCs w:val="28"/>
        </w:rPr>
        <w:t>Администратор доходов бюджета</w:t>
      </w:r>
      <w:r w:rsidR="00BD138C" w:rsidRPr="000A233B">
        <w:rPr>
          <w:color w:val="000000"/>
          <w:sz w:val="28"/>
          <w:szCs w:val="28"/>
        </w:rPr>
        <w:t xml:space="preserve"> </w:t>
      </w:r>
      <w:r w:rsidRPr="000A233B">
        <w:rPr>
          <w:color w:val="000000"/>
          <w:sz w:val="28"/>
          <w:szCs w:val="28"/>
        </w:rPr>
        <w:t>осуществляет</w:t>
      </w:r>
      <w:r w:rsidR="00BD138C" w:rsidRPr="000A233B">
        <w:rPr>
          <w:color w:val="000000"/>
          <w:sz w:val="28"/>
          <w:szCs w:val="28"/>
        </w:rPr>
        <w:t xml:space="preserve"> </w:t>
      </w:r>
      <w:r w:rsidRPr="000A233B">
        <w:rPr>
          <w:color w:val="000000"/>
          <w:sz w:val="28"/>
          <w:szCs w:val="28"/>
        </w:rPr>
        <w:t>начисление, учет и контроль за правильностью исчисления, полнотой и своевременностью осуществления платежей в бюджет, пеней и штрафов по ним</w:t>
      </w:r>
      <w:r w:rsidR="00BD138C" w:rsidRPr="000A233B">
        <w:rPr>
          <w:color w:val="000000"/>
          <w:sz w:val="28"/>
          <w:szCs w:val="28"/>
        </w:rPr>
        <w:t xml:space="preserve">, а также </w:t>
      </w:r>
      <w:r w:rsidRPr="000A233B">
        <w:rPr>
          <w:color w:val="000000"/>
          <w:sz w:val="28"/>
          <w:szCs w:val="28"/>
        </w:rPr>
        <w:t xml:space="preserve">взыскание задолженности по </w:t>
      </w:r>
      <w:r w:rsidR="00BD138C" w:rsidRPr="000A233B">
        <w:rPr>
          <w:color w:val="000000"/>
          <w:sz w:val="28"/>
          <w:szCs w:val="28"/>
        </w:rPr>
        <w:t xml:space="preserve">этим </w:t>
      </w:r>
      <w:r w:rsidRPr="000A233B">
        <w:rPr>
          <w:color w:val="000000"/>
          <w:sz w:val="28"/>
          <w:szCs w:val="28"/>
        </w:rPr>
        <w:t>платежам</w:t>
      </w:r>
      <w:r w:rsidR="00BD138C" w:rsidRPr="000A233B">
        <w:rPr>
          <w:color w:val="000000"/>
          <w:sz w:val="28"/>
          <w:szCs w:val="28"/>
        </w:rPr>
        <w:t>;</w:t>
      </w:r>
      <w:r w:rsidR="005D4CD9" w:rsidRPr="000A233B">
        <w:rPr>
          <w:color w:val="000000"/>
          <w:sz w:val="28"/>
          <w:szCs w:val="28"/>
        </w:rPr>
        <w:t xml:space="preserve"> принимает решение о </w:t>
      </w:r>
      <w:r w:rsidRPr="000A233B">
        <w:rPr>
          <w:color w:val="000000"/>
          <w:sz w:val="28"/>
          <w:szCs w:val="28"/>
        </w:rPr>
        <w:t xml:space="preserve">возврате излишне уплаченных (взысканных) платежей в бюджет, пеней и штрафов, </w:t>
      </w:r>
      <w:r w:rsidR="00BD138C" w:rsidRPr="000A233B">
        <w:rPr>
          <w:color w:val="000000"/>
          <w:sz w:val="28"/>
          <w:szCs w:val="28"/>
        </w:rPr>
        <w:t xml:space="preserve">и </w:t>
      </w:r>
      <w:r w:rsidRPr="000A233B">
        <w:rPr>
          <w:color w:val="000000"/>
          <w:sz w:val="28"/>
          <w:szCs w:val="28"/>
        </w:rPr>
        <w:t>процентов за несвоевременное осуществление такого возврата</w:t>
      </w:r>
      <w:r w:rsidR="00FA515A" w:rsidRPr="000A233B">
        <w:rPr>
          <w:color w:val="000000"/>
          <w:sz w:val="28"/>
          <w:szCs w:val="28"/>
        </w:rPr>
        <w:t xml:space="preserve">, а также о </w:t>
      </w:r>
      <w:r w:rsidRPr="000A233B">
        <w:rPr>
          <w:color w:val="000000"/>
          <w:sz w:val="28"/>
          <w:szCs w:val="28"/>
        </w:rPr>
        <w:t xml:space="preserve">зачете платежей в бюджеты РФ и представляет уведомление в </w:t>
      </w:r>
      <w:r w:rsidR="00FA515A" w:rsidRPr="000A233B">
        <w:rPr>
          <w:color w:val="000000"/>
          <w:sz w:val="28"/>
          <w:szCs w:val="28"/>
        </w:rPr>
        <w:t>орган Федерального казначейства</w:t>
      </w:r>
      <w:r w:rsidR="005D4CD9" w:rsidRPr="000A233B">
        <w:rPr>
          <w:color w:val="000000"/>
          <w:sz w:val="28"/>
          <w:szCs w:val="28"/>
        </w:rPr>
        <w:t>.</w:t>
      </w:r>
    </w:p>
    <w:p w:rsidR="006642CF" w:rsidRPr="000A233B" w:rsidRDefault="006642CF" w:rsidP="000A233B">
      <w:pPr>
        <w:shd w:val="clear" w:color="auto" w:fill="FFFFFF"/>
        <w:autoSpaceDE w:val="0"/>
        <w:autoSpaceDN w:val="0"/>
        <w:adjustRightInd w:val="0"/>
        <w:spacing w:line="360" w:lineRule="auto"/>
        <w:ind w:firstLine="709"/>
        <w:jc w:val="both"/>
        <w:rPr>
          <w:color w:val="000000"/>
          <w:sz w:val="28"/>
          <w:szCs w:val="28"/>
        </w:rPr>
      </w:pPr>
      <w:r w:rsidRPr="000A233B">
        <w:rPr>
          <w:i/>
          <w:color w:val="000000"/>
          <w:sz w:val="28"/>
          <w:szCs w:val="28"/>
        </w:rPr>
        <w:t>Главный администратор источников финансирования дефицита бюджета</w:t>
      </w:r>
      <w:r w:rsidR="005D4CD9" w:rsidRPr="000A233B">
        <w:rPr>
          <w:i/>
          <w:color w:val="000000"/>
          <w:sz w:val="28"/>
          <w:szCs w:val="28"/>
        </w:rPr>
        <w:t xml:space="preserve"> (</w:t>
      </w:r>
      <w:r w:rsidR="005D4CD9" w:rsidRPr="000A233B">
        <w:rPr>
          <w:i/>
          <w:caps/>
          <w:color w:val="000000"/>
          <w:sz w:val="28"/>
          <w:szCs w:val="28"/>
        </w:rPr>
        <w:t>ифдб</w:t>
      </w:r>
      <w:r w:rsidR="005D4CD9" w:rsidRPr="000A233B">
        <w:rPr>
          <w:i/>
          <w:color w:val="000000"/>
          <w:sz w:val="28"/>
          <w:szCs w:val="28"/>
        </w:rPr>
        <w:t>)</w:t>
      </w:r>
      <w:r w:rsidRPr="000A233B">
        <w:rPr>
          <w:color w:val="000000"/>
          <w:sz w:val="28"/>
          <w:szCs w:val="28"/>
        </w:rPr>
        <w:t xml:space="preserve"> осуществляет планирование (прогнозирование) поступлений и выплат по </w:t>
      </w:r>
      <w:r w:rsidR="00BD138C" w:rsidRPr="000A233B">
        <w:rPr>
          <w:caps/>
          <w:color w:val="000000"/>
          <w:sz w:val="28"/>
          <w:szCs w:val="28"/>
        </w:rPr>
        <w:t>ифдб</w:t>
      </w:r>
      <w:r w:rsidR="00FA515A" w:rsidRPr="000A233B">
        <w:rPr>
          <w:color w:val="000000"/>
          <w:sz w:val="28"/>
          <w:szCs w:val="28"/>
        </w:rPr>
        <w:t>,</w:t>
      </w:r>
      <w:r w:rsidR="00BD138C" w:rsidRPr="000A233B">
        <w:rPr>
          <w:color w:val="000000"/>
          <w:sz w:val="28"/>
          <w:szCs w:val="28"/>
        </w:rPr>
        <w:t xml:space="preserve"> </w:t>
      </w:r>
      <w:r w:rsidRPr="000A233B">
        <w:rPr>
          <w:color w:val="000000"/>
          <w:sz w:val="28"/>
          <w:szCs w:val="28"/>
        </w:rPr>
        <w:t xml:space="preserve">обеспечивает адресность и целевой характер использования выделенных в его распоряжение ассигнований, предназначенных для погашения </w:t>
      </w:r>
      <w:r w:rsidR="00BD138C" w:rsidRPr="000A233B">
        <w:rPr>
          <w:caps/>
          <w:color w:val="000000"/>
          <w:sz w:val="28"/>
          <w:szCs w:val="28"/>
        </w:rPr>
        <w:t>ифдб</w:t>
      </w:r>
      <w:r w:rsidR="00FA515A" w:rsidRPr="000A233B">
        <w:rPr>
          <w:color w:val="000000"/>
          <w:sz w:val="28"/>
          <w:szCs w:val="28"/>
        </w:rPr>
        <w:t>,а также</w:t>
      </w:r>
      <w:r w:rsidR="005D4CD9" w:rsidRPr="000A233B">
        <w:rPr>
          <w:color w:val="000000"/>
          <w:sz w:val="28"/>
          <w:szCs w:val="28"/>
        </w:rPr>
        <w:t xml:space="preserve"> </w:t>
      </w:r>
      <w:r w:rsidRPr="000A233B">
        <w:rPr>
          <w:color w:val="000000"/>
          <w:sz w:val="28"/>
          <w:szCs w:val="28"/>
        </w:rPr>
        <w:t xml:space="preserve">распределяет </w:t>
      </w:r>
      <w:r w:rsidR="00FA515A" w:rsidRPr="000A233B">
        <w:rPr>
          <w:color w:val="000000"/>
          <w:sz w:val="28"/>
          <w:szCs w:val="28"/>
        </w:rPr>
        <w:t>эти ассигнования</w:t>
      </w:r>
      <w:r w:rsidRPr="000A233B">
        <w:rPr>
          <w:color w:val="000000"/>
          <w:sz w:val="28"/>
          <w:szCs w:val="28"/>
        </w:rPr>
        <w:t xml:space="preserve"> по подведомственным администраторам </w:t>
      </w:r>
      <w:r w:rsidR="00BD138C" w:rsidRPr="000A233B">
        <w:rPr>
          <w:caps/>
          <w:color w:val="000000"/>
          <w:sz w:val="28"/>
          <w:szCs w:val="28"/>
        </w:rPr>
        <w:t>ифдб</w:t>
      </w:r>
      <w:r w:rsidR="00FA515A" w:rsidRPr="000A233B">
        <w:rPr>
          <w:color w:val="000000"/>
          <w:sz w:val="28"/>
          <w:szCs w:val="28"/>
        </w:rPr>
        <w:t>.</w:t>
      </w:r>
    </w:p>
    <w:p w:rsidR="006642CF" w:rsidRPr="000A233B" w:rsidRDefault="006642CF" w:rsidP="000A233B">
      <w:pPr>
        <w:shd w:val="clear" w:color="auto" w:fill="FFFFFF"/>
        <w:autoSpaceDE w:val="0"/>
        <w:autoSpaceDN w:val="0"/>
        <w:adjustRightInd w:val="0"/>
        <w:spacing w:line="360" w:lineRule="auto"/>
        <w:ind w:firstLine="709"/>
        <w:jc w:val="both"/>
        <w:rPr>
          <w:color w:val="000000"/>
          <w:sz w:val="28"/>
          <w:szCs w:val="28"/>
        </w:rPr>
      </w:pPr>
      <w:r w:rsidRPr="000A233B">
        <w:rPr>
          <w:i/>
          <w:color w:val="000000"/>
          <w:sz w:val="28"/>
          <w:szCs w:val="28"/>
        </w:rPr>
        <w:t>Администратор источников финансирования дефицита бюджета</w:t>
      </w:r>
      <w:r w:rsidRPr="000A233B">
        <w:rPr>
          <w:color w:val="000000"/>
          <w:sz w:val="28"/>
          <w:szCs w:val="28"/>
        </w:rPr>
        <w:t xml:space="preserve"> осуществляет контроль за полнотой и своевременностью поступления в бюджет </w:t>
      </w:r>
      <w:r w:rsidR="00BD138C" w:rsidRPr="000A233B">
        <w:rPr>
          <w:caps/>
          <w:color w:val="000000"/>
          <w:sz w:val="28"/>
          <w:szCs w:val="28"/>
        </w:rPr>
        <w:t>ифдб</w:t>
      </w:r>
      <w:r w:rsidRPr="000A233B">
        <w:rPr>
          <w:color w:val="000000"/>
          <w:sz w:val="28"/>
          <w:szCs w:val="28"/>
        </w:rPr>
        <w:t>;</w:t>
      </w:r>
      <w:r w:rsidR="00BD138C" w:rsidRPr="000A233B">
        <w:rPr>
          <w:color w:val="000000"/>
          <w:sz w:val="28"/>
          <w:szCs w:val="28"/>
        </w:rPr>
        <w:t xml:space="preserve"> </w:t>
      </w:r>
      <w:r w:rsidRPr="000A233B">
        <w:rPr>
          <w:color w:val="000000"/>
          <w:sz w:val="28"/>
          <w:szCs w:val="28"/>
        </w:rPr>
        <w:t xml:space="preserve">обеспечивает поступления в бюджет и выплаты из бюджета по </w:t>
      </w:r>
      <w:r w:rsidR="00BD138C" w:rsidRPr="000A233B">
        <w:rPr>
          <w:caps/>
          <w:color w:val="000000"/>
          <w:sz w:val="28"/>
          <w:szCs w:val="28"/>
        </w:rPr>
        <w:t>ифдб</w:t>
      </w:r>
      <w:r w:rsidRPr="000A233B">
        <w:rPr>
          <w:color w:val="000000"/>
          <w:sz w:val="28"/>
          <w:szCs w:val="28"/>
        </w:rPr>
        <w:t>;</w:t>
      </w:r>
      <w:r w:rsidR="00BD138C" w:rsidRPr="000A233B">
        <w:rPr>
          <w:color w:val="000000"/>
          <w:sz w:val="28"/>
          <w:szCs w:val="28"/>
        </w:rPr>
        <w:t xml:space="preserve"> </w:t>
      </w:r>
      <w:r w:rsidRPr="000A233B">
        <w:rPr>
          <w:color w:val="000000"/>
          <w:sz w:val="28"/>
          <w:szCs w:val="28"/>
        </w:rPr>
        <w:t>формирует и представляет бюджетную отчетность;</w:t>
      </w:r>
      <w:r w:rsidR="00BD138C" w:rsidRPr="000A233B">
        <w:rPr>
          <w:color w:val="000000"/>
          <w:sz w:val="28"/>
          <w:szCs w:val="28"/>
        </w:rPr>
        <w:t xml:space="preserve"> </w:t>
      </w:r>
      <w:r w:rsidRPr="000A233B">
        <w:rPr>
          <w:color w:val="000000"/>
          <w:sz w:val="28"/>
          <w:szCs w:val="28"/>
        </w:rPr>
        <w:t xml:space="preserve">осуществляет отдельные бюджетные полномочия главного администратора </w:t>
      </w:r>
      <w:r w:rsidR="00BD138C" w:rsidRPr="000A233B">
        <w:rPr>
          <w:caps/>
          <w:color w:val="000000"/>
          <w:sz w:val="28"/>
          <w:szCs w:val="28"/>
        </w:rPr>
        <w:t>ифдб</w:t>
      </w:r>
      <w:r w:rsidRPr="000A233B">
        <w:rPr>
          <w:color w:val="000000"/>
          <w:sz w:val="28"/>
          <w:szCs w:val="28"/>
        </w:rPr>
        <w:t>, в ведении которого находится.</w:t>
      </w:r>
    </w:p>
    <w:p w:rsidR="00691AB4" w:rsidRPr="000A233B" w:rsidRDefault="000A233B" w:rsidP="000A233B">
      <w:pPr>
        <w:shd w:val="clear" w:color="auto" w:fill="FFFFFF"/>
        <w:autoSpaceDE w:val="0"/>
        <w:autoSpaceDN w:val="0"/>
        <w:adjustRightInd w:val="0"/>
        <w:spacing w:line="360" w:lineRule="auto"/>
        <w:ind w:firstLine="709"/>
        <w:jc w:val="center"/>
        <w:outlineLvl w:val="1"/>
        <w:rPr>
          <w:b/>
          <w:color w:val="000000"/>
          <w:sz w:val="28"/>
          <w:szCs w:val="28"/>
        </w:rPr>
      </w:pPr>
      <w:bookmarkStart w:id="4" w:name="_Toc214470705"/>
      <w:r>
        <w:rPr>
          <w:b/>
          <w:color w:val="000000"/>
          <w:sz w:val="28"/>
          <w:szCs w:val="28"/>
        </w:rPr>
        <w:br w:type="page"/>
      </w:r>
      <w:r w:rsidR="00B466CC" w:rsidRPr="000A233B">
        <w:rPr>
          <w:b/>
          <w:color w:val="000000"/>
          <w:sz w:val="28"/>
          <w:szCs w:val="28"/>
        </w:rPr>
        <w:t>1.4</w:t>
      </w:r>
      <w:r w:rsidR="00F2322D">
        <w:rPr>
          <w:b/>
          <w:color w:val="000000"/>
          <w:sz w:val="28"/>
          <w:szCs w:val="28"/>
        </w:rPr>
        <w:t>.</w:t>
      </w:r>
      <w:r w:rsidR="00B466CC" w:rsidRPr="000A233B">
        <w:rPr>
          <w:b/>
          <w:color w:val="000000"/>
          <w:sz w:val="28"/>
          <w:szCs w:val="28"/>
        </w:rPr>
        <w:t xml:space="preserve"> </w:t>
      </w:r>
      <w:r w:rsidR="00691AB4" w:rsidRPr="000A233B">
        <w:rPr>
          <w:b/>
          <w:color w:val="000000"/>
          <w:sz w:val="28"/>
          <w:szCs w:val="28"/>
        </w:rPr>
        <w:t>Компетенция органов власти</w:t>
      </w:r>
      <w:bookmarkEnd w:id="4"/>
    </w:p>
    <w:p w:rsidR="00B466CC" w:rsidRPr="000A233B" w:rsidRDefault="00B466CC" w:rsidP="000A233B">
      <w:pPr>
        <w:shd w:val="clear" w:color="auto" w:fill="FFFFFF"/>
        <w:autoSpaceDE w:val="0"/>
        <w:autoSpaceDN w:val="0"/>
        <w:adjustRightInd w:val="0"/>
        <w:spacing w:line="360" w:lineRule="auto"/>
        <w:ind w:firstLine="709"/>
        <w:jc w:val="both"/>
        <w:rPr>
          <w:color w:val="000000"/>
          <w:sz w:val="28"/>
          <w:szCs w:val="28"/>
        </w:rPr>
      </w:pP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БК РФ разграничивает компетенцию органов государственной власти и органов местного самоуправления в области управления государственными и муниципальными финансами. К компетенции органов государственной власти субъектов РФ относятся (ст. 8</w:t>
      </w:r>
      <w:r w:rsidR="00401176" w:rsidRPr="000A233B">
        <w:rPr>
          <w:color w:val="000000"/>
          <w:sz w:val="28"/>
          <w:szCs w:val="28"/>
        </w:rPr>
        <w:t>,</w:t>
      </w:r>
      <w:r w:rsidRPr="000A233B">
        <w:rPr>
          <w:color w:val="000000"/>
          <w:sz w:val="28"/>
          <w:szCs w:val="28"/>
        </w:rPr>
        <w:t xml:space="preserve"> БК РФ):</w:t>
      </w:r>
    </w:p>
    <w:p w:rsidR="00691AB4" w:rsidRPr="000A233B" w:rsidRDefault="00691AB4" w:rsidP="000A233B">
      <w:pPr>
        <w:numPr>
          <w:ilvl w:val="0"/>
          <w:numId w:val="1"/>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составление и рассмотрение проектов бюджета, утверждение и исполнение бюджета, осуществление контроля за исполнением бюджета, составление и утверждение отчетов об исполнении бюджета, составление отчетов об исполнении консолидированного бюджета;</w:t>
      </w:r>
    </w:p>
    <w:p w:rsidR="00691AB4" w:rsidRPr="000A233B" w:rsidRDefault="00691AB4" w:rsidP="000A233B">
      <w:pPr>
        <w:numPr>
          <w:ilvl w:val="0"/>
          <w:numId w:val="1"/>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и исполнение расходных обязательств;</w:t>
      </w:r>
    </w:p>
    <w:p w:rsidR="00691AB4" w:rsidRPr="000A233B" w:rsidRDefault="00691AB4" w:rsidP="000A233B">
      <w:pPr>
        <w:numPr>
          <w:ilvl w:val="0"/>
          <w:numId w:val="1"/>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нормативов отчислений в местные бюджеты от федеральных или региональных налогов и сборов;</w:t>
      </w:r>
    </w:p>
    <w:p w:rsidR="00691AB4" w:rsidRPr="000A233B" w:rsidRDefault="00691AB4" w:rsidP="000A233B">
      <w:pPr>
        <w:numPr>
          <w:ilvl w:val="0"/>
          <w:numId w:val="1"/>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порядка и условий предоставления межбюджет</w:t>
      </w:r>
      <w:r w:rsidRPr="000A233B">
        <w:rPr>
          <w:color w:val="000000"/>
          <w:sz w:val="28"/>
          <w:szCs w:val="28"/>
        </w:rPr>
        <w:softHyphen/>
        <w:t>ных трансфертов из бюджета;</w:t>
      </w:r>
    </w:p>
    <w:p w:rsidR="00691AB4" w:rsidRPr="000A233B" w:rsidRDefault="00691AB4" w:rsidP="000A233B">
      <w:pPr>
        <w:numPr>
          <w:ilvl w:val="0"/>
          <w:numId w:val="1"/>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осуществление государственных заимствований и управление государственным долгом;</w:t>
      </w:r>
    </w:p>
    <w:p w:rsidR="00691AB4" w:rsidRPr="000A233B" w:rsidRDefault="00691AB4" w:rsidP="000A233B">
      <w:pPr>
        <w:numPr>
          <w:ilvl w:val="0"/>
          <w:numId w:val="1"/>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детализация объектов бюджетной классификации Российской Федерации;</w:t>
      </w:r>
    </w:p>
    <w:p w:rsidR="00691AB4" w:rsidRPr="000A233B" w:rsidRDefault="00691AB4" w:rsidP="000A233B">
      <w:pPr>
        <w:numPr>
          <w:ilvl w:val="0"/>
          <w:numId w:val="1"/>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временное осуществление отдельных бюджетных полномочий органов местного самоуправления.</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В субъектах Федерации и муниципальных образованиях принимаются собственные законы (решения) о бюджетном процессе. В этих нормативных актах утверждаются полномочия представительных и исполнительных органов в бюджетном процессе. К компетенции местных органов власти относятся (ст. 9</w:t>
      </w:r>
      <w:r w:rsidR="00401176" w:rsidRPr="000A233B">
        <w:rPr>
          <w:color w:val="000000"/>
          <w:sz w:val="28"/>
          <w:szCs w:val="28"/>
        </w:rPr>
        <w:t>,</w:t>
      </w:r>
      <w:r w:rsidRPr="000A233B">
        <w:rPr>
          <w:color w:val="000000"/>
          <w:sz w:val="28"/>
          <w:szCs w:val="28"/>
        </w:rPr>
        <w:t xml:space="preserve"> БК РФ):</w:t>
      </w:r>
    </w:p>
    <w:p w:rsidR="00691AB4" w:rsidRPr="000A233B" w:rsidRDefault="00691AB4" w:rsidP="000A233B">
      <w:pPr>
        <w:numPr>
          <w:ilvl w:val="0"/>
          <w:numId w:val="2"/>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порядка составления и рассмотрения проекта бюджета, утверждения и исполнения бюджета, осуществле</w:t>
      </w:r>
      <w:r w:rsidRPr="000A233B">
        <w:rPr>
          <w:color w:val="000000"/>
          <w:sz w:val="28"/>
          <w:szCs w:val="28"/>
        </w:rPr>
        <w:softHyphen/>
        <w:t>ния контроля за его исполнением и утверждения отчета об ис</w:t>
      </w:r>
      <w:r w:rsidRPr="000A233B">
        <w:rPr>
          <w:color w:val="000000"/>
          <w:sz w:val="28"/>
          <w:szCs w:val="28"/>
        </w:rPr>
        <w:softHyphen/>
        <w:t>полнении бюджета;</w:t>
      </w:r>
    </w:p>
    <w:p w:rsidR="00691AB4" w:rsidRPr="000A233B" w:rsidRDefault="00691AB4" w:rsidP="000A233B">
      <w:pPr>
        <w:numPr>
          <w:ilvl w:val="0"/>
          <w:numId w:val="2"/>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и исполнение расходных обязательств муници</w:t>
      </w:r>
      <w:r w:rsidRPr="000A233B">
        <w:rPr>
          <w:color w:val="000000"/>
          <w:sz w:val="28"/>
          <w:szCs w:val="28"/>
        </w:rPr>
        <w:softHyphen/>
        <w:t>пального образования;</w:t>
      </w:r>
    </w:p>
    <w:p w:rsidR="00691AB4" w:rsidRPr="000A233B" w:rsidRDefault="00691AB4" w:rsidP="000A233B">
      <w:pPr>
        <w:numPr>
          <w:ilvl w:val="0"/>
          <w:numId w:val="2"/>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691AB4" w:rsidRPr="000A233B" w:rsidRDefault="00691AB4" w:rsidP="000A233B">
      <w:pPr>
        <w:numPr>
          <w:ilvl w:val="0"/>
          <w:numId w:val="2"/>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осуществление муниципальных заимствований и управление муниципальным долгом;</w:t>
      </w:r>
    </w:p>
    <w:p w:rsidR="00691AB4" w:rsidRPr="000A233B" w:rsidRDefault="00691AB4" w:rsidP="000A233B">
      <w:pPr>
        <w:numPr>
          <w:ilvl w:val="0"/>
          <w:numId w:val="2"/>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детализация объектов бюджетной классификации в части соответствия к местному бюджету;</w:t>
      </w:r>
    </w:p>
    <w:p w:rsidR="00691AB4" w:rsidRPr="000A233B" w:rsidRDefault="00691AB4" w:rsidP="000A233B">
      <w:pPr>
        <w:numPr>
          <w:ilvl w:val="0"/>
          <w:numId w:val="2"/>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установление нормативов отчислений в бюджеты поселений от федеральных, региональных и местных налогов и сборов;</w:t>
      </w:r>
    </w:p>
    <w:p w:rsidR="00691AB4" w:rsidRPr="000A233B" w:rsidRDefault="00691AB4" w:rsidP="000A233B">
      <w:pPr>
        <w:numPr>
          <w:ilvl w:val="0"/>
          <w:numId w:val="2"/>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составление отчета об исполнении консолидированного бюджета муниципального района.</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Органы местного самоуправления поселений осуществляют также бюджетные полномочия по определению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7538F9" w:rsidRPr="000A233B" w:rsidRDefault="000A233B" w:rsidP="000A233B">
      <w:pPr>
        <w:shd w:val="clear" w:color="auto" w:fill="FFFFFF"/>
        <w:autoSpaceDE w:val="0"/>
        <w:autoSpaceDN w:val="0"/>
        <w:adjustRightInd w:val="0"/>
        <w:spacing w:line="360" w:lineRule="auto"/>
        <w:ind w:firstLine="709"/>
        <w:jc w:val="center"/>
        <w:outlineLvl w:val="0"/>
        <w:rPr>
          <w:b/>
          <w:color w:val="000000"/>
          <w:sz w:val="28"/>
          <w:szCs w:val="28"/>
        </w:rPr>
      </w:pPr>
      <w:bookmarkStart w:id="5" w:name="_Toc214470706"/>
      <w:r>
        <w:rPr>
          <w:b/>
          <w:color w:val="000000"/>
          <w:sz w:val="28"/>
          <w:szCs w:val="28"/>
        </w:rPr>
        <w:br w:type="page"/>
      </w:r>
      <w:r w:rsidR="007538F9" w:rsidRPr="000A233B">
        <w:rPr>
          <w:b/>
          <w:color w:val="000000"/>
          <w:sz w:val="28"/>
          <w:szCs w:val="28"/>
        </w:rPr>
        <w:t>2. Стадии бюджетного процесса</w:t>
      </w:r>
      <w:bookmarkEnd w:id="5"/>
    </w:p>
    <w:p w:rsidR="007538F9" w:rsidRPr="000A233B" w:rsidRDefault="007538F9" w:rsidP="000A233B">
      <w:pPr>
        <w:shd w:val="clear" w:color="auto" w:fill="FFFFFF"/>
        <w:autoSpaceDE w:val="0"/>
        <w:autoSpaceDN w:val="0"/>
        <w:adjustRightInd w:val="0"/>
        <w:spacing w:line="360" w:lineRule="auto"/>
        <w:ind w:firstLine="709"/>
        <w:jc w:val="center"/>
        <w:outlineLvl w:val="0"/>
        <w:rPr>
          <w:b/>
          <w:color w:val="000000"/>
          <w:sz w:val="28"/>
          <w:szCs w:val="28"/>
        </w:rPr>
      </w:pPr>
    </w:p>
    <w:p w:rsidR="007538F9" w:rsidRPr="008E386C" w:rsidRDefault="007538F9" w:rsidP="000A233B">
      <w:pPr>
        <w:shd w:val="clear" w:color="auto" w:fill="FFFFFF"/>
        <w:autoSpaceDE w:val="0"/>
        <w:autoSpaceDN w:val="0"/>
        <w:adjustRightInd w:val="0"/>
        <w:spacing w:line="360" w:lineRule="auto"/>
        <w:ind w:firstLine="709"/>
        <w:jc w:val="center"/>
        <w:outlineLvl w:val="1"/>
        <w:rPr>
          <w:b/>
          <w:color w:val="000000"/>
          <w:sz w:val="28"/>
          <w:szCs w:val="28"/>
        </w:rPr>
      </w:pPr>
      <w:bookmarkStart w:id="6" w:name="_Toc214470707"/>
      <w:r w:rsidRPr="000A233B">
        <w:rPr>
          <w:b/>
          <w:color w:val="000000"/>
          <w:sz w:val="28"/>
          <w:szCs w:val="28"/>
        </w:rPr>
        <w:t>2.1</w:t>
      </w:r>
      <w:r w:rsidR="00F2322D">
        <w:rPr>
          <w:b/>
          <w:color w:val="000000"/>
          <w:sz w:val="28"/>
          <w:szCs w:val="28"/>
        </w:rPr>
        <w:t>.</w:t>
      </w:r>
      <w:r w:rsidRPr="000A233B">
        <w:rPr>
          <w:b/>
          <w:color w:val="000000"/>
          <w:sz w:val="28"/>
          <w:szCs w:val="28"/>
        </w:rPr>
        <w:t xml:space="preserve"> </w:t>
      </w:r>
      <w:r w:rsidR="00691AB4" w:rsidRPr="000A233B">
        <w:rPr>
          <w:b/>
          <w:color w:val="000000"/>
          <w:sz w:val="28"/>
          <w:szCs w:val="28"/>
        </w:rPr>
        <w:t>Составление проектов бюджетов</w:t>
      </w:r>
      <w:bookmarkEnd w:id="6"/>
    </w:p>
    <w:p w:rsidR="000A233B" w:rsidRPr="008E386C" w:rsidRDefault="000A233B" w:rsidP="000A233B">
      <w:pPr>
        <w:shd w:val="clear" w:color="auto" w:fill="FFFFFF"/>
        <w:autoSpaceDE w:val="0"/>
        <w:autoSpaceDN w:val="0"/>
        <w:adjustRightInd w:val="0"/>
        <w:spacing w:line="360" w:lineRule="auto"/>
        <w:ind w:firstLine="709"/>
        <w:jc w:val="center"/>
        <w:outlineLvl w:val="1"/>
        <w:rPr>
          <w:color w:val="000000"/>
          <w:sz w:val="28"/>
          <w:szCs w:val="28"/>
        </w:rPr>
      </w:pP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Составление проектов бюджетов — обязанность Правительства РФ, соответствующих органов исполнительной власти субъектов Федерации и органов местного самоуправления. Непосредственное составление проектов бюджетов осуществляют Минфин России, финансовые органы субъектов Федерации и муниципальных образований.</w:t>
      </w:r>
    </w:p>
    <w:p w:rsidR="00943F25" w:rsidRPr="000A233B" w:rsidRDefault="00943F25"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В Российской Федерации бюджетная политика определяется в Бюджетном послании Президента России. Бюджетное послание Президента РФ ежегодно (не позднее марта) направляется Федеральному собранию. В нем подводятся итоги развития отношений в бюджетной сфере и устанавливаются задачи в этой области на среднесрочную перспективу.</w:t>
      </w:r>
    </w:p>
    <w:p w:rsidR="00261813" w:rsidRPr="000A233B" w:rsidRDefault="00261813" w:rsidP="000A233B">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Составление проекта федерального бюджета начинается не позднее, чем за 10 месяцев до начала очередного финансового года.</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Исходной базой для проектирования федерального бюджета являются:</w:t>
      </w:r>
    </w:p>
    <w:p w:rsidR="00691AB4" w:rsidRPr="000A233B" w:rsidRDefault="00691AB4" w:rsidP="000A233B">
      <w:pPr>
        <w:numPr>
          <w:ilvl w:val="0"/>
          <w:numId w:val="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Бюджетное послание Президента России;</w:t>
      </w:r>
    </w:p>
    <w:p w:rsidR="00691AB4" w:rsidRPr="000A233B" w:rsidRDefault="00691AB4" w:rsidP="000A233B">
      <w:pPr>
        <w:numPr>
          <w:ilvl w:val="0"/>
          <w:numId w:val="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перспективный финансовый план;</w:t>
      </w:r>
    </w:p>
    <w:p w:rsidR="00691AB4" w:rsidRPr="000A233B" w:rsidRDefault="00691AB4" w:rsidP="000A233B">
      <w:pPr>
        <w:numPr>
          <w:ilvl w:val="0"/>
          <w:numId w:val="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прогноз социально-эконом</w:t>
      </w:r>
      <w:r w:rsidR="00261813" w:rsidRPr="000A233B">
        <w:rPr>
          <w:color w:val="000000"/>
          <w:sz w:val="28"/>
          <w:szCs w:val="28"/>
        </w:rPr>
        <w:t>ического развития России на оче</w:t>
      </w:r>
      <w:r w:rsidRPr="000A233B">
        <w:rPr>
          <w:color w:val="000000"/>
          <w:sz w:val="28"/>
          <w:szCs w:val="28"/>
        </w:rPr>
        <w:t>редной год;</w:t>
      </w:r>
    </w:p>
    <w:p w:rsidR="00691AB4" w:rsidRPr="000A233B" w:rsidRDefault="00691AB4" w:rsidP="000A233B">
      <w:pPr>
        <w:numPr>
          <w:ilvl w:val="0"/>
          <w:numId w:val="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отчет об исполнении федеральног</w:t>
      </w:r>
      <w:r w:rsidR="00261813" w:rsidRPr="000A233B">
        <w:rPr>
          <w:color w:val="000000"/>
          <w:sz w:val="28"/>
          <w:szCs w:val="28"/>
        </w:rPr>
        <w:t>о бюджета и прогнозы ис</w:t>
      </w:r>
      <w:r w:rsidRPr="000A233B">
        <w:rPr>
          <w:color w:val="000000"/>
          <w:sz w:val="28"/>
          <w:szCs w:val="28"/>
        </w:rPr>
        <w:t>полнения бюджета;</w:t>
      </w:r>
    </w:p>
    <w:p w:rsidR="00691AB4" w:rsidRPr="000A233B" w:rsidRDefault="00691AB4" w:rsidP="000A233B">
      <w:pPr>
        <w:numPr>
          <w:ilvl w:val="0"/>
          <w:numId w:val="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доклады о результатах и о</w:t>
      </w:r>
      <w:r w:rsidR="00261813" w:rsidRPr="000A233B">
        <w:rPr>
          <w:color w:val="000000"/>
          <w:sz w:val="28"/>
          <w:szCs w:val="28"/>
        </w:rPr>
        <w:t>сновных направлениях деятельнос</w:t>
      </w:r>
      <w:r w:rsidRPr="000A233B">
        <w:rPr>
          <w:color w:val="000000"/>
          <w:sz w:val="28"/>
          <w:szCs w:val="28"/>
        </w:rPr>
        <w:t>ти субъектов бюджетного планирования;</w:t>
      </w:r>
    </w:p>
    <w:p w:rsidR="00691AB4" w:rsidRPr="000A233B" w:rsidRDefault="00691AB4" w:rsidP="000A233B">
      <w:pPr>
        <w:numPr>
          <w:ilvl w:val="0"/>
          <w:numId w:val="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проекты федеральных законов о внесении изменений в нало</w:t>
      </w:r>
      <w:r w:rsidRPr="000A233B">
        <w:rPr>
          <w:color w:val="000000"/>
          <w:sz w:val="28"/>
          <w:szCs w:val="28"/>
        </w:rPr>
        <w:softHyphen/>
        <w:t>говое законодательство;</w:t>
      </w:r>
    </w:p>
    <w:p w:rsidR="00691AB4" w:rsidRPr="000A233B" w:rsidRDefault="00691AB4" w:rsidP="000A233B">
      <w:pPr>
        <w:numPr>
          <w:ilvl w:val="0"/>
          <w:numId w:val="4"/>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реестр расходных обязательств Российской Федерации.</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Проект федерального бюджета должен определять:</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общий объем расходов и доходов бюджета, объем дефицита или профицита бюджета;</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направления и объемы использования средств Стабилизаци</w:t>
      </w:r>
      <w:r w:rsidRPr="000A233B">
        <w:rPr>
          <w:color w:val="000000"/>
          <w:sz w:val="28"/>
          <w:szCs w:val="28"/>
        </w:rPr>
        <w:softHyphen/>
        <w:t>онного фонда;</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закрепление источников доходов бюджета за администрато</w:t>
      </w:r>
      <w:r w:rsidRPr="000A233B">
        <w:rPr>
          <w:color w:val="000000"/>
          <w:sz w:val="28"/>
          <w:szCs w:val="28"/>
        </w:rPr>
        <w:softHyphen/>
        <w:t>рами доходов;</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нормативы отчислений фед</w:t>
      </w:r>
      <w:r w:rsidR="00261813" w:rsidRPr="000A233B">
        <w:rPr>
          <w:color w:val="000000"/>
          <w:sz w:val="28"/>
          <w:szCs w:val="28"/>
        </w:rPr>
        <w:t>еральных налогов и сборов в бюд</w:t>
      </w:r>
      <w:r w:rsidRPr="000A233B">
        <w:rPr>
          <w:color w:val="000000"/>
          <w:sz w:val="28"/>
          <w:szCs w:val="28"/>
        </w:rPr>
        <w:t>жеты различных уровней</w:t>
      </w:r>
      <w:r w:rsidR="00261813" w:rsidRPr="000A233B">
        <w:rPr>
          <w:color w:val="000000"/>
          <w:sz w:val="28"/>
          <w:szCs w:val="28"/>
        </w:rPr>
        <w:t>; нормативы отчислений неналого</w:t>
      </w:r>
      <w:r w:rsidRPr="000A233B">
        <w:rPr>
          <w:color w:val="000000"/>
          <w:sz w:val="28"/>
          <w:szCs w:val="28"/>
        </w:rPr>
        <w:t>вых доходов</w:t>
      </w:r>
      <w:r w:rsidR="00261813" w:rsidRPr="000A233B">
        <w:rPr>
          <w:color w:val="000000"/>
          <w:sz w:val="28"/>
          <w:szCs w:val="28"/>
        </w:rPr>
        <w:t xml:space="preserve"> в </w:t>
      </w:r>
      <w:r w:rsidRPr="000A233B">
        <w:rPr>
          <w:color w:val="000000"/>
          <w:sz w:val="28"/>
          <w:szCs w:val="28"/>
        </w:rPr>
        <w:t>федеральный бюджет;</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объемы поступлений доходов в федеральный бюджет по ос</w:t>
      </w:r>
      <w:r w:rsidRPr="000A233B">
        <w:rPr>
          <w:color w:val="000000"/>
          <w:sz w:val="28"/>
          <w:szCs w:val="28"/>
        </w:rPr>
        <w:softHyphen/>
        <w:t>новным источникам;</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распределение расходов бюджета по разделам и подразделам функциональной классификации;</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перечень и объемы финансирования федеральных целевых программ;</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распределение капитальных вложений на реализацию федеральной адресной инвестиционной программы по разделам, подразделам, целевым статьям и видам функциональной классификации расходов;</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основные показатели государственного оборонного заказа;</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распределение по субъектам Федерации средств Федерального фонда финансовой поддержки субъектов Российской Федерации, Федерального фонда компенсаций (по видам субвенций), Федерального фонда софинансирования социальных расходов (по видам субсидий), Федерального фонда регионального развития (по видам субсидий);</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распределение межбюджетных трансфертов бюджетам закры</w:t>
      </w:r>
      <w:r w:rsidRPr="000A233B">
        <w:rPr>
          <w:color w:val="000000"/>
          <w:sz w:val="28"/>
          <w:szCs w:val="28"/>
        </w:rPr>
        <w:softHyphen/>
        <w:t>тых административно-территориальных образований;</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размер долга иностранных государств по состоянию на 1 ян</w:t>
      </w:r>
      <w:r w:rsidRPr="000A233B">
        <w:rPr>
          <w:color w:val="000000"/>
          <w:sz w:val="28"/>
          <w:szCs w:val="28"/>
        </w:rPr>
        <w:softHyphen/>
        <w:t>варя текущего года;</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верхний предел государственного внешнего и внутреннего дол</w:t>
      </w:r>
      <w:r w:rsidRPr="000A233B">
        <w:rPr>
          <w:color w:val="000000"/>
          <w:sz w:val="28"/>
          <w:szCs w:val="28"/>
        </w:rPr>
        <w:softHyphen/>
        <w:t>га России на 1 января года, следующего за очередным годом;</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программу государственных внутренних и внешних заимство</w:t>
      </w:r>
      <w:r w:rsidRPr="000A233B">
        <w:rPr>
          <w:color w:val="000000"/>
          <w:sz w:val="28"/>
          <w:szCs w:val="28"/>
        </w:rPr>
        <w:softHyphen/>
        <w:t>ваний;</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программу предоставления государственных кредитов ино</w:t>
      </w:r>
      <w:r w:rsidRPr="000A233B">
        <w:rPr>
          <w:color w:val="000000"/>
          <w:sz w:val="28"/>
          <w:szCs w:val="28"/>
        </w:rPr>
        <w:softHyphen/>
        <w:t>странным государствам;</w:t>
      </w:r>
    </w:p>
    <w:p w:rsidR="00691AB4" w:rsidRPr="000A233B" w:rsidRDefault="00691AB4" w:rsidP="000A233B">
      <w:pPr>
        <w:numPr>
          <w:ilvl w:val="0"/>
          <w:numId w:val="3"/>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источники финансирования дефицита бюджета.</w:t>
      </w:r>
    </w:p>
    <w:p w:rsidR="00261813" w:rsidRPr="000A233B" w:rsidRDefault="00691AB4" w:rsidP="000A233B">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К проекту федерального бюджета при его внесении в Государственную Думу прилагаются документы и материалы (ст. 192, 197</w:t>
      </w:r>
      <w:r w:rsidRPr="000A233B">
        <w:rPr>
          <w:sz w:val="28"/>
          <w:szCs w:val="28"/>
        </w:rPr>
        <w:t xml:space="preserve"> </w:t>
      </w:r>
      <w:r w:rsidRPr="000A233B">
        <w:rPr>
          <w:color w:val="000000"/>
          <w:sz w:val="28"/>
          <w:szCs w:val="28"/>
        </w:rPr>
        <w:t xml:space="preserve">БК РФ), а также перспективный финансовый план. </w:t>
      </w:r>
      <w:r w:rsidR="00261813" w:rsidRPr="000A233B">
        <w:rPr>
          <w:color w:val="000000"/>
          <w:sz w:val="28"/>
          <w:szCs w:val="28"/>
        </w:rPr>
        <w:t xml:space="preserve">Проект федерального бюджета разрабатывается в три этапа. </w:t>
      </w:r>
    </w:p>
    <w:p w:rsidR="00691AB4" w:rsidRPr="000A233B" w:rsidRDefault="00691AB4" w:rsidP="000A233B">
      <w:pPr>
        <w:shd w:val="clear" w:color="auto" w:fill="FFFFFF"/>
        <w:autoSpaceDE w:val="0"/>
        <w:autoSpaceDN w:val="0"/>
        <w:adjustRightInd w:val="0"/>
        <w:spacing w:line="360" w:lineRule="auto"/>
        <w:ind w:firstLine="709"/>
        <w:jc w:val="both"/>
        <w:rPr>
          <w:color w:val="000000"/>
          <w:sz w:val="28"/>
          <w:szCs w:val="28"/>
          <w:u w:val="single"/>
        </w:rPr>
      </w:pPr>
      <w:r w:rsidRPr="000A233B">
        <w:rPr>
          <w:color w:val="000000"/>
          <w:sz w:val="28"/>
          <w:szCs w:val="28"/>
          <w:u w:val="single"/>
        </w:rPr>
        <w:t xml:space="preserve">Этапы разработки проекта федерального бюджета. </w:t>
      </w:r>
    </w:p>
    <w:p w:rsidR="00691AB4" w:rsidRPr="000A233B" w:rsidRDefault="00261813"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u w:val="single"/>
        </w:rPr>
        <w:t xml:space="preserve">1й </w:t>
      </w:r>
      <w:r w:rsidR="00691AB4" w:rsidRPr="000A233B">
        <w:rPr>
          <w:color w:val="000000"/>
          <w:sz w:val="28"/>
          <w:szCs w:val="28"/>
          <w:u w:val="single"/>
        </w:rPr>
        <w:t>этап</w:t>
      </w:r>
      <w:r w:rsidRPr="000A233B">
        <w:rPr>
          <w:color w:val="000000"/>
          <w:sz w:val="28"/>
          <w:szCs w:val="28"/>
        </w:rPr>
        <w:t>.</w:t>
      </w:r>
      <w:r w:rsidR="00691AB4" w:rsidRPr="000A233B">
        <w:rPr>
          <w:color w:val="000000"/>
          <w:sz w:val="28"/>
          <w:szCs w:val="28"/>
        </w:rPr>
        <w:t xml:space="preserve"> </w:t>
      </w:r>
      <w:r w:rsidRPr="000A233B">
        <w:rPr>
          <w:color w:val="000000"/>
          <w:sz w:val="28"/>
          <w:szCs w:val="28"/>
        </w:rPr>
        <w:t>О</w:t>
      </w:r>
      <w:r w:rsidR="00691AB4" w:rsidRPr="000A233B">
        <w:rPr>
          <w:color w:val="000000"/>
          <w:sz w:val="28"/>
          <w:szCs w:val="28"/>
        </w:rPr>
        <w:t>пределяю</w:t>
      </w:r>
      <w:r w:rsidRPr="000A233B">
        <w:rPr>
          <w:color w:val="000000"/>
          <w:sz w:val="28"/>
          <w:szCs w:val="28"/>
        </w:rPr>
        <w:t>тся основные характеристики бюд</w:t>
      </w:r>
      <w:r w:rsidR="00691AB4" w:rsidRPr="000A233B">
        <w:rPr>
          <w:color w:val="000000"/>
          <w:sz w:val="28"/>
          <w:szCs w:val="28"/>
        </w:rPr>
        <w:t>жета в составе показателей перспект</w:t>
      </w:r>
      <w:r w:rsidRPr="000A233B">
        <w:rPr>
          <w:color w:val="000000"/>
          <w:sz w:val="28"/>
          <w:szCs w:val="28"/>
        </w:rPr>
        <w:t>ивного финансового плана на оче</w:t>
      </w:r>
      <w:r w:rsidR="00691AB4" w:rsidRPr="000A233B">
        <w:rPr>
          <w:color w:val="000000"/>
          <w:sz w:val="28"/>
          <w:szCs w:val="28"/>
        </w:rPr>
        <w:t>редной год, а также основные пар</w:t>
      </w:r>
      <w:r w:rsidRPr="000A233B">
        <w:rPr>
          <w:color w:val="000000"/>
          <w:sz w:val="28"/>
          <w:szCs w:val="28"/>
        </w:rPr>
        <w:t>аметры прогноза социально-эконо</w:t>
      </w:r>
      <w:r w:rsidR="00691AB4" w:rsidRPr="000A233B">
        <w:rPr>
          <w:color w:val="000000"/>
          <w:sz w:val="28"/>
          <w:szCs w:val="28"/>
        </w:rPr>
        <w:t>мического развития России на среднесрочную перспективу.</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 xml:space="preserve">Порядок разработки основных параметров прогноза социально-экономического развития России на </w:t>
      </w:r>
      <w:r w:rsidR="00261813" w:rsidRPr="000A233B">
        <w:rPr>
          <w:color w:val="000000"/>
          <w:sz w:val="28"/>
          <w:szCs w:val="28"/>
        </w:rPr>
        <w:t>среднесрочную перспективу и про</w:t>
      </w:r>
      <w:r w:rsidRPr="000A233B">
        <w:rPr>
          <w:color w:val="000000"/>
          <w:sz w:val="28"/>
          <w:szCs w:val="28"/>
        </w:rPr>
        <w:t xml:space="preserve">гноза социально-экономического развития Российской Федерации на очередной год определяется Правительством Российской </w:t>
      </w:r>
      <w:r w:rsidR="00261813" w:rsidRPr="000A233B">
        <w:rPr>
          <w:color w:val="000000"/>
          <w:sz w:val="28"/>
          <w:szCs w:val="28"/>
        </w:rPr>
        <w:t>Феде</w:t>
      </w:r>
      <w:r w:rsidRPr="000A233B">
        <w:rPr>
          <w:color w:val="000000"/>
          <w:sz w:val="28"/>
          <w:szCs w:val="28"/>
        </w:rPr>
        <w:t>рации.</w:t>
      </w:r>
    </w:p>
    <w:p w:rsidR="00691AB4" w:rsidRPr="000A233B" w:rsidRDefault="00261813"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u w:val="single"/>
        </w:rPr>
        <w:t>2й этап</w:t>
      </w:r>
      <w:r w:rsidRPr="000A233B">
        <w:rPr>
          <w:color w:val="000000"/>
          <w:sz w:val="28"/>
          <w:szCs w:val="28"/>
        </w:rPr>
        <w:t>.</w:t>
      </w:r>
      <w:r w:rsidR="00691AB4" w:rsidRPr="000A233B">
        <w:rPr>
          <w:color w:val="000000"/>
          <w:sz w:val="28"/>
          <w:szCs w:val="28"/>
        </w:rPr>
        <w:t xml:space="preserve"> </w:t>
      </w:r>
      <w:r w:rsidRPr="000A233B">
        <w:rPr>
          <w:color w:val="000000"/>
          <w:sz w:val="28"/>
          <w:szCs w:val="28"/>
        </w:rPr>
        <w:t>С</w:t>
      </w:r>
      <w:r w:rsidR="00691AB4" w:rsidRPr="000A233B">
        <w:rPr>
          <w:color w:val="000000"/>
          <w:sz w:val="28"/>
          <w:szCs w:val="28"/>
        </w:rPr>
        <w:t>убъекты бю</w:t>
      </w:r>
      <w:r w:rsidRPr="000A233B">
        <w:rPr>
          <w:color w:val="000000"/>
          <w:sz w:val="28"/>
          <w:szCs w:val="28"/>
        </w:rPr>
        <w:t>джетного планирования в соответ</w:t>
      </w:r>
      <w:r w:rsidR="00691AB4" w:rsidRPr="000A233B">
        <w:rPr>
          <w:color w:val="000000"/>
          <w:sz w:val="28"/>
          <w:szCs w:val="28"/>
        </w:rPr>
        <w:t>ствии с методическими указания</w:t>
      </w:r>
      <w:r w:rsidRPr="000A233B">
        <w:rPr>
          <w:color w:val="000000"/>
          <w:sz w:val="28"/>
          <w:szCs w:val="28"/>
        </w:rPr>
        <w:t>ми Министерства финансов РФ рас</w:t>
      </w:r>
      <w:r w:rsidR="00691AB4" w:rsidRPr="000A233B">
        <w:rPr>
          <w:color w:val="000000"/>
          <w:sz w:val="28"/>
          <w:szCs w:val="28"/>
        </w:rPr>
        <w:t>пределяют максимальные объемы своих бюджетов на очередной год по главным распорядителям средств, статьям функциональной и эко</w:t>
      </w:r>
      <w:r w:rsidR="00691AB4" w:rsidRPr="000A233B">
        <w:rPr>
          <w:color w:val="000000"/>
          <w:sz w:val="28"/>
          <w:szCs w:val="28"/>
        </w:rPr>
        <w:softHyphen/>
        <w:t>номической классификаций расходов, бюджетным целевым програм</w:t>
      </w:r>
      <w:r w:rsidR="00691AB4" w:rsidRPr="000A233B">
        <w:rPr>
          <w:color w:val="000000"/>
          <w:sz w:val="28"/>
          <w:szCs w:val="28"/>
        </w:rPr>
        <w:softHyphen/>
        <w:t>мам и представляют указанное распределение в Минфин России.</w:t>
      </w:r>
    </w:p>
    <w:p w:rsidR="00691AB4" w:rsidRPr="000A233B" w:rsidRDefault="00261813"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u w:val="single"/>
        </w:rPr>
        <w:t>3й</w:t>
      </w:r>
      <w:r w:rsidR="00691AB4" w:rsidRPr="000A233B">
        <w:rPr>
          <w:color w:val="000000"/>
          <w:sz w:val="28"/>
          <w:szCs w:val="28"/>
          <w:u w:val="single"/>
        </w:rPr>
        <w:t xml:space="preserve"> этап</w:t>
      </w:r>
      <w:r w:rsidRPr="000A233B">
        <w:rPr>
          <w:color w:val="000000"/>
          <w:sz w:val="28"/>
          <w:szCs w:val="28"/>
          <w:u w:val="single"/>
        </w:rPr>
        <w:t>.</w:t>
      </w:r>
      <w:r w:rsidR="00691AB4" w:rsidRPr="000A233B">
        <w:rPr>
          <w:color w:val="000000"/>
          <w:sz w:val="28"/>
          <w:szCs w:val="28"/>
        </w:rPr>
        <w:t xml:space="preserve"> Минфин России на основе представленных субъектами бюджетного планирова</w:t>
      </w:r>
      <w:r w:rsidRPr="000A233B">
        <w:rPr>
          <w:color w:val="000000"/>
          <w:sz w:val="28"/>
          <w:szCs w:val="28"/>
        </w:rPr>
        <w:t>ния расчетов, документов и мате</w:t>
      </w:r>
      <w:r w:rsidR="00691AB4" w:rsidRPr="000A233B">
        <w:rPr>
          <w:color w:val="000000"/>
          <w:sz w:val="28"/>
          <w:szCs w:val="28"/>
        </w:rPr>
        <w:t xml:space="preserve">риалов формирует проект </w:t>
      </w:r>
      <w:r w:rsidRPr="000A233B">
        <w:rPr>
          <w:color w:val="000000"/>
          <w:sz w:val="28"/>
          <w:szCs w:val="28"/>
        </w:rPr>
        <w:t>бюджета и, после одобрения Бюджетной ко</w:t>
      </w:r>
      <w:r w:rsidR="00691AB4" w:rsidRPr="000A233B">
        <w:rPr>
          <w:color w:val="000000"/>
          <w:sz w:val="28"/>
          <w:szCs w:val="28"/>
        </w:rPr>
        <w:t>миссией</w:t>
      </w:r>
      <w:r w:rsidRPr="000A233B">
        <w:rPr>
          <w:color w:val="000000"/>
          <w:sz w:val="28"/>
          <w:szCs w:val="28"/>
        </w:rPr>
        <w:t>,</w:t>
      </w:r>
      <w:r w:rsidR="00691AB4" w:rsidRPr="000A233B">
        <w:rPr>
          <w:color w:val="000000"/>
          <w:sz w:val="28"/>
          <w:szCs w:val="28"/>
        </w:rPr>
        <w:t xml:space="preserve"> вносит их на рассмотрение в Правительство РФ.</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Правительство РФ не позднее 20 августа одобряет проект федерального бюджета для внесения в Государственную Думу.</w:t>
      </w:r>
    </w:p>
    <w:p w:rsidR="00691AB4" w:rsidRPr="000A233B" w:rsidRDefault="00261813" w:rsidP="000A233B">
      <w:pPr>
        <w:shd w:val="clear" w:color="auto" w:fill="FFFFFF"/>
        <w:autoSpaceDE w:val="0"/>
        <w:autoSpaceDN w:val="0"/>
        <w:adjustRightInd w:val="0"/>
        <w:spacing w:line="360" w:lineRule="auto"/>
        <w:ind w:firstLine="709"/>
        <w:jc w:val="both"/>
        <w:rPr>
          <w:sz w:val="28"/>
          <w:szCs w:val="28"/>
        </w:rPr>
      </w:pPr>
      <w:r w:rsidRPr="000A233B">
        <w:rPr>
          <w:caps/>
          <w:color w:val="000000"/>
          <w:sz w:val="28"/>
          <w:szCs w:val="28"/>
        </w:rPr>
        <w:t>п</w:t>
      </w:r>
      <w:r w:rsidRPr="000A233B">
        <w:rPr>
          <w:color w:val="000000"/>
          <w:sz w:val="28"/>
          <w:szCs w:val="28"/>
        </w:rPr>
        <w:t xml:space="preserve">роект Федерального закона о бюджете </w:t>
      </w:r>
      <w:r w:rsidR="007538F9" w:rsidRPr="000A233B">
        <w:rPr>
          <w:color w:val="000000"/>
          <w:sz w:val="28"/>
          <w:szCs w:val="28"/>
        </w:rPr>
        <w:t>Пра</w:t>
      </w:r>
      <w:r w:rsidR="00691AB4" w:rsidRPr="000A233B">
        <w:rPr>
          <w:color w:val="000000"/>
          <w:sz w:val="28"/>
          <w:szCs w:val="28"/>
        </w:rPr>
        <w:t>вительство Российской Федерации</w:t>
      </w:r>
      <w:r w:rsidR="007538F9" w:rsidRPr="000A233B">
        <w:rPr>
          <w:color w:val="000000"/>
          <w:sz w:val="28"/>
          <w:szCs w:val="28"/>
        </w:rPr>
        <w:t xml:space="preserve"> вносит на рассмотрение Государ</w:t>
      </w:r>
      <w:r w:rsidR="00691AB4" w:rsidRPr="000A233B">
        <w:rPr>
          <w:color w:val="000000"/>
          <w:sz w:val="28"/>
          <w:szCs w:val="28"/>
        </w:rPr>
        <w:t>ственной Думы не позднее 26 августа текущего года одновременно со следующими документами и материалами:</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итогами социально-эконом</w:t>
      </w:r>
      <w:r w:rsidR="007538F9" w:rsidRPr="000A233B">
        <w:rPr>
          <w:color w:val="000000"/>
          <w:sz w:val="28"/>
          <w:szCs w:val="28"/>
        </w:rPr>
        <w:t>ического развития Российской Фе</w:t>
      </w:r>
      <w:r w:rsidRPr="000A233B">
        <w:rPr>
          <w:color w:val="000000"/>
          <w:sz w:val="28"/>
          <w:szCs w:val="28"/>
        </w:rPr>
        <w:t>дерации за истекший период текущего года;</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прогнозом социально-экономического развития Российской Федерации на очередной финансовый год;</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основными направления</w:t>
      </w:r>
      <w:r w:rsidR="007538F9" w:rsidRPr="000A233B">
        <w:rPr>
          <w:color w:val="000000"/>
          <w:sz w:val="28"/>
          <w:szCs w:val="28"/>
        </w:rPr>
        <w:t>ми бюджетной и налоговой полити</w:t>
      </w:r>
      <w:r w:rsidRPr="000A233B">
        <w:rPr>
          <w:color w:val="000000"/>
          <w:sz w:val="28"/>
          <w:szCs w:val="28"/>
        </w:rPr>
        <w:t>ки на очередной финансовый год;</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планом развития государственного и муниципального секто</w:t>
      </w:r>
      <w:r w:rsidRPr="000A233B">
        <w:rPr>
          <w:color w:val="000000"/>
          <w:sz w:val="28"/>
          <w:szCs w:val="28"/>
        </w:rPr>
        <w:softHyphen/>
        <w:t>ров экономики;</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прогнозом сводного финанс</w:t>
      </w:r>
      <w:r w:rsidR="007538F9" w:rsidRPr="000A233B">
        <w:rPr>
          <w:color w:val="000000"/>
          <w:sz w:val="28"/>
          <w:szCs w:val="28"/>
        </w:rPr>
        <w:t>ового баланса по территории Р</w:t>
      </w:r>
      <w:r w:rsidRPr="000A233B">
        <w:rPr>
          <w:color w:val="000000"/>
          <w:sz w:val="28"/>
          <w:szCs w:val="28"/>
        </w:rPr>
        <w:t>Ф на очередной финансовый год;</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прогнозом консолидиро</w:t>
      </w:r>
      <w:r w:rsidR="007538F9" w:rsidRPr="000A233B">
        <w:rPr>
          <w:color w:val="000000"/>
          <w:sz w:val="28"/>
          <w:szCs w:val="28"/>
        </w:rPr>
        <w:t>ванного бюджета РФ</w:t>
      </w:r>
      <w:r w:rsidRPr="000A233B">
        <w:rPr>
          <w:color w:val="000000"/>
          <w:sz w:val="28"/>
          <w:szCs w:val="28"/>
        </w:rPr>
        <w:t xml:space="preserve"> на очередной финансовый год;</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основными принципами расчетов федерального бюджета и консолидированных бюд</w:t>
      </w:r>
      <w:r w:rsidR="007538F9" w:rsidRPr="000A233B">
        <w:rPr>
          <w:color w:val="000000"/>
          <w:sz w:val="28"/>
          <w:szCs w:val="28"/>
        </w:rPr>
        <w:t>жетов субъектов Федерации в оче</w:t>
      </w:r>
      <w:r w:rsidRPr="000A233B">
        <w:rPr>
          <w:color w:val="000000"/>
          <w:sz w:val="28"/>
          <w:szCs w:val="28"/>
        </w:rPr>
        <w:t>редном финансовом году;</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проектами федеральных целевых программ и федеральных программ развития регионов;</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проектом федеральной адресной инвестиционной программы на очередной финансовый год;</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проектом программы государственных внешних заимствова</w:t>
      </w:r>
      <w:r w:rsidRPr="000A233B">
        <w:rPr>
          <w:color w:val="000000"/>
          <w:sz w:val="28"/>
          <w:szCs w:val="28"/>
        </w:rPr>
        <w:softHyphen/>
        <w:t>ний Российской Федерации на очередной финансовый год;</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проектом программы предоставления Россией государствен</w:t>
      </w:r>
      <w:r w:rsidRPr="000A233B">
        <w:rPr>
          <w:color w:val="000000"/>
          <w:sz w:val="28"/>
          <w:szCs w:val="28"/>
        </w:rPr>
        <w:softHyphen/>
        <w:t>ных кредитов иностранным государствам на очередной фи</w:t>
      </w:r>
      <w:r w:rsidRPr="000A233B">
        <w:rPr>
          <w:color w:val="000000"/>
          <w:sz w:val="28"/>
          <w:szCs w:val="28"/>
        </w:rPr>
        <w:softHyphen/>
        <w:t>нансовый год;</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проектом структуры государственного внешнего долга Рос</w:t>
      </w:r>
      <w:r w:rsidRPr="000A233B">
        <w:rPr>
          <w:color w:val="000000"/>
          <w:sz w:val="28"/>
          <w:szCs w:val="28"/>
        </w:rPr>
        <w:softHyphen/>
        <w:t>сийской Федерации по видам задолженности и с разбивкой по отдельным государствам в очередном финансовом году;</w:t>
      </w:r>
    </w:p>
    <w:p w:rsidR="00691AB4" w:rsidRPr="000A233B" w:rsidRDefault="00691AB4" w:rsidP="000A233B">
      <w:pPr>
        <w:numPr>
          <w:ilvl w:val="0"/>
          <w:numId w:val="5"/>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проектом структуры государ</w:t>
      </w:r>
      <w:r w:rsidR="007538F9" w:rsidRPr="000A233B">
        <w:rPr>
          <w:color w:val="000000"/>
          <w:sz w:val="28"/>
          <w:szCs w:val="28"/>
        </w:rPr>
        <w:t>ственного внутреннего долга Р</w:t>
      </w:r>
      <w:r w:rsidRPr="000A233B">
        <w:rPr>
          <w:color w:val="000000"/>
          <w:sz w:val="28"/>
          <w:szCs w:val="28"/>
        </w:rPr>
        <w:t>Ф и про</w:t>
      </w:r>
      <w:r w:rsidR="007538F9" w:rsidRPr="000A233B">
        <w:rPr>
          <w:color w:val="000000"/>
          <w:sz w:val="28"/>
          <w:szCs w:val="28"/>
        </w:rPr>
        <w:t>ектом программы внутренних заим</w:t>
      </w:r>
      <w:r w:rsidRPr="000A233B">
        <w:rPr>
          <w:color w:val="000000"/>
          <w:sz w:val="28"/>
          <w:szCs w:val="28"/>
        </w:rPr>
        <w:t>ствований, предусмотренных на очередной финансовый год.</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 xml:space="preserve">Банк России </w:t>
      </w:r>
      <w:r w:rsidR="00F9403A" w:rsidRPr="000A233B">
        <w:rPr>
          <w:color w:val="000000"/>
          <w:sz w:val="28"/>
          <w:szCs w:val="28"/>
        </w:rPr>
        <w:t>направляет</w:t>
      </w:r>
      <w:r w:rsidRPr="000A233B">
        <w:rPr>
          <w:color w:val="000000"/>
          <w:sz w:val="28"/>
          <w:szCs w:val="28"/>
        </w:rPr>
        <w:t xml:space="preserve"> </w:t>
      </w:r>
      <w:r w:rsidR="00F9403A" w:rsidRPr="000A233B">
        <w:rPr>
          <w:color w:val="000000"/>
          <w:sz w:val="28"/>
          <w:szCs w:val="28"/>
        </w:rPr>
        <w:t xml:space="preserve">Президенту РФ и в Правительство РФ проект основных направлений единой государственной денежно-кредитной политики на очередной финансовый год. До </w:t>
      </w:r>
      <w:r w:rsidRPr="000A233B">
        <w:rPr>
          <w:color w:val="000000"/>
          <w:sz w:val="28"/>
          <w:szCs w:val="28"/>
        </w:rPr>
        <w:t>26 августа текущ</w:t>
      </w:r>
      <w:r w:rsidR="00F9403A" w:rsidRPr="000A233B">
        <w:rPr>
          <w:color w:val="000000"/>
          <w:sz w:val="28"/>
          <w:szCs w:val="28"/>
        </w:rPr>
        <w:t>его года представляет указанный проект в Государ</w:t>
      </w:r>
      <w:r w:rsidRPr="000A233B">
        <w:rPr>
          <w:color w:val="000000"/>
          <w:sz w:val="28"/>
          <w:szCs w:val="28"/>
        </w:rPr>
        <w:t>ственную Думу</w:t>
      </w:r>
      <w:r w:rsidR="00F9403A" w:rsidRPr="000A233B">
        <w:rPr>
          <w:color w:val="000000"/>
          <w:sz w:val="28"/>
          <w:szCs w:val="28"/>
        </w:rPr>
        <w:t xml:space="preserve">. </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Проект Федерального закона о федеральном бюджете на очеред</w:t>
      </w:r>
      <w:r w:rsidRPr="000A233B">
        <w:rPr>
          <w:color w:val="000000"/>
          <w:sz w:val="28"/>
          <w:szCs w:val="28"/>
        </w:rPr>
        <w:softHyphen/>
        <w:t>ной финансовый год считается внесенным в срок, если он доставлен в Государственную Думу до 24 часов 26 августа текущег</w:t>
      </w:r>
      <w:r w:rsidR="00F9403A" w:rsidRPr="000A233B">
        <w:rPr>
          <w:color w:val="000000"/>
          <w:sz w:val="28"/>
          <w:szCs w:val="28"/>
        </w:rPr>
        <w:t>о года. Одно</w:t>
      </w:r>
      <w:r w:rsidRPr="000A233B">
        <w:rPr>
          <w:color w:val="000000"/>
          <w:sz w:val="28"/>
          <w:szCs w:val="28"/>
        </w:rPr>
        <w:t>временно указанный законопроек</w:t>
      </w:r>
      <w:r w:rsidR="00F9403A" w:rsidRPr="000A233B">
        <w:rPr>
          <w:color w:val="000000"/>
          <w:sz w:val="28"/>
          <w:szCs w:val="28"/>
        </w:rPr>
        <w:t>т представляется Президенту Рос</w:t>
      </w:r>
      <w:r w:rsidRPr="000A233B">
        <w:rPr>
          <w:color w:val="000000"/>
          <w:sz w:val="28"/>
          <w:szCs w:val="28"/>
        </w:rPr>
        <w:t>сийской Федерации.</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Государственная Дума рассмат</w:t>
      </w:r>
      <w:r w:rsidR="00F9403A" w:rsidRPr="000A233B">
        <w:rPr>
          <w:color w:val="000000"/>
          <w:sz w:val="28"/>
          <w:szCs w:val="28"/>
        </w:rPr>
        <w:t>ривает проект Федерального зако</w:t>
      </w:r>
      <w:r w:rsidRPr="000A233B">
        <w:rPr>
          <w:color w:val="000000"/>
          <w:sz w:val="28"/>
          <w:szCs w:val="28"/>
        </w:rPr>
        <w:t xml:space="preserve">на о федеральном бюджете на очередной финансовый год в четырех чтениях. Внесение в документ поправок </w:t>
      </w:r>
      <w:r w:rsidR="00F9403A" w:rsidRPr="000A233B">
        <w:rPr>
          <w:color w:val="000000"/>
          <w:sz w:val="28"/>
          <w:szCs w:val="28"/>
        </w:rPr>
        <w:t>Государственной думой не допус</w:t>
      </w:r>
      <w:r w:rsidRPr="000A233B">
        <w:rPr>
          <w:color w:val="000000"/>
          <w:sz w:val="28"/>
          <w:szCs w:val="28"/>
        </w:rPr>
        <w:t>кается.</w:t>
      </w:r>
      <w:r w:rsidR="00F9403A" w:rsidRPr="000A233B">
        <w:rPr>
          <w:color w:val="000000"/>
          <w:sz w:val="28"/>
          <w:szCs w:val="28"/>
        </w:rPr>
        <w:t xml:space="preserve"> После принятия </w:t>
      </w:r>
      <w:r w:rsidR="003A5651" w:rsidRPr="000A233B">
        <w:rPr>
          <w:color w:val="000000"/>
          <w:sz w:val="28"/>
          <w:szCs w:val="28"/>
        </w:rPr>
        <w:t>Государственной думой законопроекта</w:t>
      </w:r>
      <w:r w:rsidRPr="000A233B">
        <w:rPr>
          <w:color w:val="000000"/>
          <w:sz w:val="28"/>
          <w:szCs w:val="28"/>
        </w:rPr>
        <w:t xml:space="preserve"> он в течение пяти дне</w:t>
      </w:r>
      <w:r w:rsidR="003A5651" w:rsidRPr="000A233B">
        <w:rPr>
          <w:color w:val="000000"/>
          <w:sz w:val="28"/>
          <w:szCs w:val="28"/>
        </w:rPr>
        <w:t>й передается на рассмотрение Со</w:t>
      </w:r>
      <w:r w:rsidRPr="000A233B">
        <w:rPr>
          <w:color w:val="000000"/>
          <w:sz w:val="28"/>
          <w:szCs w:val="28"/>
        </w:rPr>
        <w:t>вета Федерации.</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Совет Федерации рассматривает Закон о федеральном бюджете в течение 14 дней на предмет его одобрения в цел</w:t>
      </w:r>
      <w:r w:rsidR="003A5651" w:rsidRPr="000A233B">
        <w:rPr>
          <w:color w:val="000000"/>
          <w:sz w:val="28"/>
          <w:szCs w:val="28"/>
        </w:rPr>
        <w:t>ом. Одобренный Со</w:t>
      </w:r>
      <w:r w:rsidRPr="000A233B">
        <w:rPr>
          <w:color w:val="000000"/>
          <w:sz w:val="28"/>
          <w:szCs w:val="28"/>
        </w:rPr>
        <w:t xml:space="preserve">ветом Федерации Закон в течение </w:t>
      </w:r>
      <w:r w:rsidR="003A5651" w:rsidRPr="000A233B">
        <w:rPr>
          <w:color w:val="000000"/>
          <w:sz w:val="28"/>
          <w:szCs w:val="28"/>
        </w:rPr>
        <w:t>пяти дней направляется Президен</w:t>
      </w:r>
      <w:r w:rsidRPr="000A233B">
        <w:rPr>
          <w:color w:val="000000"/>
          <w:sz w:val="28"/>
          <w:szCs w:val="28"/>
        </w:rPr>
        <w:t>ту Российской Федерации для подписания и обнародования.</w:t>
      </w:r>
    </w:p>
    <w:p w:rsidR="003A5651" w:rsidRPr="000A233B" w:rsidRDefault="000A233B" w:rsidP="000A233B">
      <w:pPr>
        <w:shd w:val="clear" w:color="auto" w:fill="FFFFFF"/>
        <w:autoSpaceDE w:val="0"/>
        <w:autoSpaceDN w:val="0"/>
        <w:adjustRightInd w:val="0"/>
        <w:spacing w:line="360" w:lineRule="auto"/>
        <w:ind w:firstLine="709"/>
        <w:jc w:val="center"/>
        <w:outlineLvl w:val="1"/>
        <w:rPr>
          <w:b/>
          <w:color w:val="000000"/>
          <w:sz w:val="28"/>
          <w:szCs w:val="28"/>
        </w:rPr>
      </w:pPr>
      <w:bookmarkStart w:id="7" w:name="_Toc214470708"/>
      <w:r>
        <w:rPr>
          <w:b/>
          <w:color w:val="000000"/>
          <w:sz w:val="28"/>
          <w:szCs w:val="28"/>
        </w:rPr>
        <w:br w:type="page"/>
      </w:r>
      <w:r w:rsidR="007538F9" w:rsidRPr="000A233B">
        <w:rPr>
          <w:b/>
          <w:color w:val="000000"/>
          <w:sz w:val="28"/>
          <w:szCs w:val="28"/>
        </w:rPr>
        <w:t>2.2</w:t>
      </w:r>
      <w:r w:rsidR="00F2322D">
        <w:rPr>
          <w:b/>
          <w:color w:val="000000"/>
          <w:sz w:val="28"/>
          <w:szCs w:val="28"/>
        </w:rPr>
        <w:t>.</w:t>
      </w:r>
      <w:r w:rsidR="007538F9" w:rsidRPr="000A233B">
        <w:rPr>
          <w:b/>
          <w:color w:val="000000"/>
          <w:sz w:val="28"/>
          <w:szCs w:val="28"/>
        </w:rPr>
        <w:t xml:space="preserve"> И</w:t>
      </w:r>
      <w:r w:rsidR="003A5651" w:rsidRPr="000A233B">
        <w:rPr>
          <w:b/>
          <w:color w:val="000000"/>
          <w:sz w:val="28"/>
          <w:szCs w:val="28"/>
        </w:rPr>
        <w:t>сполнение бюджета</w:t>
      </w:r>
      <w:bookmarkEnd w:id="7"/>
    </w:p>
    <w:p w:rsidR="007538F9" w:rsidRPr="000A233B" w:rsidRDefault="007538F9" w:rsidP="000A233B">
      <w:pPr>
        <w:shd w:val="clear" w:color="auto" w:fill="FFFFFF"/>
        <w:autoSpaceDE w:val="0"/>
        <w:autoSpaceDN w:val="0"/>
        <w:adjustRightInd w:val="0"/>
        <w:spacing w:line="360" w:lineRule="auto"/>
        <w:ind w:firstLine="709"/>
        <w:jc w:val="both"/>
        <w:rPr>
          <w:color w:val="000000"/>
          <w:sz w:val="28"/>
          <w:szCs w:val="28"/>
        </w:rPr>
      </w:pP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В соответствии с БК РФ в России устанавливается казначейское исполнение бюджетов. Исполнение федерального бюджета, бюджета государственного внебюджетного</w:t>
      </w:r>
      <w:r w:rsidR="003A5651" w:rsidRPr="000A233B">
        <w:rPr>
          <w:color w:val="000000"/>
          <w:sz w:val="28"/>
          <w:szCs w:val="28"/>
        </w:rPr>
        <w:t xml:space="preserve"> фонда обеспечивается Правитель</w:t>
      </w:r>
      <w:r w:rsidRPr="000A233B">
        <w:rPr>
          <w:color w:val="000000"/>
          <w:sz w:val="28"/>
          <w:szCs w:val="28"/>
        </w:rPr>
        <w:t>ством РФ, а организация исполн</w:t>
      </w:r>
      <w:r w:rsidR="003A5651" w:rsidRPr="000A233B">
        <w:rPr>
          <w:color w:val="000000"/>
          <w:sz w:val="28"/>
          <w:szCs w:val="28"/>
        </w:rPr>
        <w:t>ения бюджета возлагается на Мин</w:t>
      </w:r>
      <w:r w:rsidRPr="000A233B">
        <w:rPr>
          <w:color w:val="000000"/>
          <w:sz w:val="28"/>
          <w:szCs w:val="28"/>
        </w:rPr>
        <w:t>фин России.</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Для кассового обслуживан</w:t>
      </w:r>
      <w:r w:rsidR="003A5651" w:rsidRPr="000A233B">
        <w:rPr>
          <w:color w:val="000000"/>
          <w:sz w:val="28"/>
          <w:szCs w:val="28"/>
        </w:rPr>
        <w:t>ия исполнения бюджетов Федераль</w:t>
      </w:r>
      <w:r w:rsidRPr="000A233B">
        <w:rPr>
          <w:color w:val="000000"/>
          <w:sz w:val="28"/>
          <w:szCs w:val="28"/>
        </w:rPr>
        <w:t>ное казначейство открывает счета</w:t>
      </w:r>
      <w:r w:rsidR="003A5651" w:rsidRPr="000A233B">
        <w:rPr>
          <w:color w:val="000000"/>
          <w:sz w:val="28"/>
          <w:szCs w:val="28"/>
        </w:rPr>
        <w:t xml:space="preserve"> в Банке России с учетом положе</w:t>
      </w:r>
      <w:r w:rsidRPr="000A233B">
        <w:rPr>
          <w:color w:val="000000"/>
          <w:sz w:val="28"/>
          <w:szCs w:val="28"/>
        </w:rPr>
        <w:t>ний ст. 156 и 216 БК РФ. Все касс</w:t>
      </w:r>
      <w:r w:rsidR="003A5651" w:rsidRPr="000A233B">
        <w:rPr>
          <w:color w:val="000000"/>
          <w:sz w:val="28"/>
          <w:szCs w:val="28"/>
        </w:rPr>
        <w:t>овые операции по исполнению бюд</w:t>
      </w:r>
      <w:r w:rsidRPr="000A233B">
        <w:rPr>
          <w:color w:val="000000"/>
          <w:sz w:val="28"/>
          <w:szCs w:val="28"/>
        </w:rPr>
        <w:t>жетов осуществляются Федеральным казначейством через указанные счета и отражаются в отчетности о кассовом исполнении бюджетов, представляемой им финансовым органам.</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Федеральный бюджет исполняется на основе единства кассы и подведомственности расходов. П</w:t>
      </w:r>
      <w:r w:rsidR="003A5651" w:rsidRPr="000A233B">
        <w:rPr>
          <w:color w:val="000000"/>
          <w:sz w:val="28"/>
          <w:szCs w:val="28"/>
        </w:rPr>
        <w:t>ринцип единства кассы предусмат</w:t>
      </w:r>
      <w:r w:rsidRPr="000A233B">
        <w:rPr>
          <w:color w:val="000000"/>
          <w:sz w:val="28"/>
          <w:szCs w:val="28"/>
        </w:rPr>
        <w:t>ривает зачисление всех поступающих доходов бюджета, привлечение и погашение источников финанс</w:t>
      </w:r>
      <w:r w:rsidR="003A5651" w:rsidRPr="000A233B">
        <w:rPr>
          <w:color w:val="000000"/>
          <w:sz w:val="28"/>
          <w:szCs w:val="28"/>
        </w:rPr>
        <w:t>ирования дефицита бюджета и осу</w:t>
      </w:r>
      <w:r w:rsidRPr="000A233B">
        <w:rPr>
          <w:color w:val="000000"/>
          <w:sz w:val="28"/>
          <w:szCs w:val="28"/>
        </w:rPr>
        <w:t>ществление всех расходов с единого счета бюджета, за исключением операций, осуществляемых за пределами России.</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Исполнение федерального бюджета по доходам предусматривает:</w:t>
      </w:r>
    </w:p>
    <w:p w:rsidR="00691AB4" w:rsidRPr="000A233B" w:rsidRDefault="00691AB4" w:rsidP="000A233B">
      <w:pPr>
        <w:numPr>
          <w:ilvl w:val="0"/>
          <w:numId w:val="14"/>
        </w:numPr>
        <w:shd w:val="clear" w:color="auto" w:fill="FFFFFF"/>
        <w:tabs>
          <w:tab w:val="clear" w:pos="1854"/>
          <w:tab w:val="num" w:pos="900"/>
        </w:tabs>
        <w:autoSpaceDE w:val="0"/>
        <w:autoSpaceDN w:val="0"/>
        <w:adjustRightInd w:val="0"/>
        <w:spacing w:line="360" w:lineRule="auto"/>
        <w:ind w:left="0" w:firstLine="709"/>
        <w:jc w:val="both"/>
        <w:rPr>
          <w:sz w:val="28"/>
          <w:szCs w:val="28"/>
        </w:rPr>
      </w:pPr>
      <w:r w:rsidRPr="000A233B">
        <w:rPr>
          <w:color w:val="000000"/>
          <w:sz w:val="28"/>
          <w:szCs w:val="28"/>
        </w:rPr>
        <w:t>перечисление и зачисление доходов на единый счет бюджета;</w:t>
      </w:r>
    </w:p>
    <w:p w:rsidR="00691AB4" w:rsidRPr="000A233B" w:rsidRDefault="00691AB4" w:rsidP="000A233B">
      <w:pPr>
        <w:numPr>
          <w:ilvl w:val="0"/>
          <w:numId w:val="14"/>
        </w:numPr>
        <w:shd w:val="clear" w:color="auto" w:fill="FFFFFF"/>
        <w:tabs>
          <w:tab w:val="clear" w:pos="1854"/>
          <w:tab w:val="num" w:pos="900"/>
        </w:tabs>
        <w:autoSpaceDE w:val="0"/>
        <w:autoSpaceDN w:val="0"/>
        <w:adjustRightInd w:val="0"/>
        <w:spacing w:line="360" w:lineRule="auto"/>
        <w:ind w:left="0" w:firstLine="709"/>
        <w:jc w:val="both"/>
        <w:rPr>
          <w:sz w:val="28"/>
          <w:szCs w:val="28"/>
        </w:rPr>
      </w:pPr>
      <w:r w:rsidRPr="000A233B">
        <w:rPr>
          <w:color w:val="000000"/>
          <w:sz w:val="28"/>
          <w:szCs w:val="28"/>
        </w:rPr>
        <w:t>распределение в соответствии с утвержденным бюджетом ре</w:t>
      </w:r>
      <w:r w:rsidRPr="000A233B">
        <w:rPr>
          <w:color w:val="000000"/>
          <w:sz w:val="28"/>
          <w:szCs w:val="28"/>
        </w:rPr>
        <w:softHyphen/>
        <w:t>гулирующих доходов;</w:t>
      </w:r>
    </w:p>
    <w:p w:rsidR="00691AB4" w:rsidRPr="000A233B" w:rsidRDefault="00691AB4" w:rsidP="000A233B">
      <w:pPr>
        <w:numPr>
          <w:ilvl w:val="0"/>
          <w:numId w:val="14"/>
        </w:numPr>
        <w:shd w:val="clear" w:color="auto" w:fill="FFFFFF"/>
        <w:tabs>
          <w:tab w:val="clear" w:pos="1854"/>
          <w:tab w:val="num" w:pos="900"/>
        </w:tabs>
        <w:autoSpaceDE w:val="0"/>
        <w:autoSpaceDN w:val="0"/>
        <w:adjustRightInd w:val="0"/>
        <w:spacing w:line="360" w:lineRule="auto"/>
        <w:ind w:left="0" w:firstLine="709"/>
        <w:jc w:val="both"/>
        <w:rPr>
          <w:sz w:val="28"/>
          <w:szCs w:val="28"/>
        </w:rPr>
      </w:pPr>
      <w:r w:rsidRPr="000A233B">
        <w:rPr>
          <w:color w:val="000000"/>
          <w:sz w:val="28"/>
          <w:szCs w:val="28"/>
        </w:rPr>
        <w:t>возврат излишне уплаченных в бюджет сумм доходов;</w:t>
      </w:r>
    </w:p>
    <w:p w:rsidR="00691AB4" w:rsidRPr="000A233B" w:rsidRDefault="00691AB4" w:rsidP="000A233B">
      <w:pPr>
        <w:numPr>
          <w:ilvl w:val="0"/>
          <w:numId w:val="14"/>
        </w:numPr>
        <w:shd w:val="clear" w:color="auto" w:fill="FFFFFF"/>
        <w:tabs>
          <w:tab w:val="clear" w:pos="1854"/>
          <w:tab w:val="num" w:pos="900"/>
        </w:tabs>
        <w:autoSpaceDE w:val="0"/>
        <w:autoSpaceDN w:val="0"/>
        <w:adjustRightInd w:val="0"/>
        <w:spacing w:line="360" w:lineRule="auto"/>
        <w:ind w:left="0" w:firstLine="709"/>
        <w:jc w:val="both"/>
        <w:rPr>
          <w:sz w:val="28"/>
          <w:szCs w:val="28"/>
        </w:rPr>
      </w:pPr>
      <w:r w:rsidRPr="000A233B">
        <w:rPr>
          <w:color w:val="000000"/>
          <w:sz w:val="28"/>
          <w:szCs w:val="28"/>
        </w:rPr>
        <w:t>учет доходов бюджета и составление отчетности о доходах со</w:t>
      </w:r>
      <w:r w:rsidRPr="000A233B">
        <w:rPr>
          <w:color w:val="000000"/>
          <w:sz w:val="28"/>
          <w:szCs w:val="28"/>
        </w:rPr>
        <w:softHyphen/>
        <w:t>ответствующего бюджета.</w:t>
      </w:r>
    </w:p>
    <w:p w:rsidR="00AF396C" w:rsidRPr="000A233B" w:rsidRDefault="00AF396C"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Санкционирование расходов бюджетов включают:</w:t>
      </w:r>
    </w:p>
    <w:p w:rsidR="00AF396C" w:rsidRPr="000A233B" w:rsidRDefault="00AF396C" w:rsidP="000A233B">
      <w:pPr>
        <w:numPr>
          <w:ilvl w:val="0"/>
          <w:numId w:val="15"/>
        </w:numPr>
        <w:shd w:val="clear" w:color="auto" w:fill="FFFFFF"/>
        <w:tabs>
          <w:tab w:val="clear" w:pos="1854"/>
          <w:tab w:val="num" w:pos="900"/>
        </w:tabs>
        <w:autoSpaceDE w:val="0"/>
        <w:autoSpaceDN w:val="0"/>
        <w:adjustRightInd w:val="0"/>
        <w:spacing w:line="360" w:lineRule="auto"/>
        <w:ind w:left="0" w:firstLine="709"/>
        <w:jc w:val="both"/>
        <w:rPr>
          <w:sz w:val="28"/>
          <w:szCs w:val="28"/>
        </w:rPr>
      </w:pPr>
      <w:r w:rsidRPr="000A233B">
        <w:rPr>
          <w:color w:val="000000"/>
          <w:sz w:val="28"/>
          <w:szCs w:val="28"/>
        </w:rPr>
        <w:t>составление и утверждение бюджетной росписи;</w:t>
      </w:r>
    </w:p>
    <w:p w:rsidR="00AF396C" w:rsidRPr="000A233B" w:rsidRDefault="00AF396C" w:rsidP="000A233B">
      <w:pPr>
        <w:numPr>
          <w:ilvl w:val="0"/>
          <w:numId w:val="15"/>
        </w:numPr>
        <w:shd w:val="clear" w:color="auto" w:fill="FFFFFF"/>
        <w:tabs>
          <w:tab w:val="clear" w:pos="1854"/>
          <w:tab w:val="num" w:pos="900"/>
        </w:tabs>
        <w:autoSpaceDE w:val="0"/>
        <w:autoSpaceDN w:val="0"/>
        <w:adjustRightInd w:val="0"/>
        <w:spacing w:line="360" w:lineRule="auto"/>
        <w:ind w:left="0" w:firstLine="709"/>
        <w:jc w:val="both"/>
        <w:rPr>
          <w:color w:val="000000"/>
          <w:sz w:val="28"/>
          <w:szCs w:val="28"/>
        </w:rPr>
      </w:pPr>
      <w:r w:rsidRPr="000A233B">
        <w:rPr>
          <w:color w:val="000000"/>
          <w:sz w:val="28"/>
          <w:szCs w:val="28"/>
        </w:rPr>
        <w:t>утверждение и доведение уведомлений о бюджетных ассигнованиях до распорядителей и получателей бюджетных средств;</w:t>
      </w:r>
    </w:p>
    <w:p w:rsidR="00AF396C" w:rsidRPr="000A233B" w:rsidRDefault="00AF396C" w:rsidP="000A233B">
      <w:pPr>
        <w:numPr>
          <w:ilvl w:val="0"/>
          <w:numId w:val="15"/>
        </w:numPr>
        <w:shd w:val="clear" w:color="auto" w:fill="FFFFFF"/>
        <w:tabs>
          <w:tab w:val="clear" w:pos="1854"/>
          <w:tab w:val="num" w:pos="900"/>
        </w:tabs>
        <w:autoSpaceDE w:val="0"/>
        <w:autoSpaceDN w:val="0"/>
        <w:adjustRightInd w:val="0"/>
        <w:spacing w:line="360" w:lineRule="auto"/>
        <w:ind w:left="0" w:firstLine="709"/>
        <w:jc w:val="both"/>
        <w:rPr>
          <w:sz w:val="28"/>
          <w:szCs w:val="28"/>
        </w:rPr>
      </w:pPr>
      <w:r w:rsidRPr="000A233B">
        <w:rPr>
          <w:color w:val="000000"/>
          <w:sz w:val="28"/>
          <w:szCs w:val="28"/>
        </w:rPr>
        <w:t>утверждение смет доходов и расходов распорядителям бюджетных средств и бюджетным учреждениям;</w:t>
      </w:r>
    </w:p>
    <w:p w:rsidR="00AF396C" w:rsidRPr="000A233B" w:rsidRDefault="00AF396C" w:rsidP="000A233B">
      <w:pPr>
        <w:numPr>
          <w:ilvl w:val="0"/>
          <w:numId w:val="15"/>
        </w:numPr>
        <w:shd w:val="clear" w:color="auto" w:fill="FFFFFF"/>
        <w:tabs>
          <w:tab w:val="clear" w:pos="1854"/>
          <w:tab w:val="num" w:pos="900"/>
        </w:tabs>
        <w:autoSpaceDE w:val="0"/>
        <w:autoSpaceDN w:val="0"/>
        <w:adjustRightInd w:val="0"/>
        <w:spacing w:line="360" w:lineRule="auto"/>
        <w:ind w:left="0" w:firstLine="709"/>
        <w:jc w:val="both"/>
        <w:rPr>
          <w:sz w:val="28"/>
          <w:szCs w:val="28"/>
        </w:rPr>
      </w:pPr>
      <w:r w:rsidRPr="000A233B">
        <w:rPr>
          <w:color w:val="000000"/>
          <w:sz w:val="28"/>
          <w:szCs w:val="28"/>
        </w:rPr>
        <w:t>утверждение и доведение уведомлений о лимитах бюджетных обязательств до распорядителей и получателей бюджетных средств;</w:t>
      </w:r>
    </w:p>
    <w:p w:rsidR="00AF396C" w:rsidRPr="000A233B" w:rsidRDefault="00AF396C" w:rsidP="000A233B">
      <w:pPr>
        <w:numPr>
          <w:ilvl w:val="0"/>
          <w:numId w:val="15"/>
        </w:numPr>
        <w:shd w:val="clear" w:color="auto" w:fill="FFFFFF"/>
        <w:tabs>
          <w:tab w:val="clear" w:pos="1854"/>
          <w:tab w:val="num" w:pos="900"/>
        </w:tabs>
        <w:autoSpaceDE w:val="0"/>
        <w:autoSpaceDN w:val="0"/>
        <w:adjustRightInd w:val="0"/>
        <w:spacing w:line="360" w:lineRule="auto"/>
        <w:ind w:left="0" w:firstLine="709"/>
        <w:jc w:val="both"/>
        <w:rPr>
          <w:sz w:val="28"/>
          <w:szCs w:val="28"/>
        </w:rPr>
      </w:pPr>
      <w:r w:rsidRPr="000A233B">
        <w:rPr>
          <w:color w:val="000000"/>
          <w:sz w:val="28"/>
          <w:szCs w:val="28"/>
        </w:rPr>
        <w:t>принятие денежных обязательств получателями бюджетных средств;</w:t>
      </w:r>
    </w:p>
    <w:p w:rsidR="00AF396C" w:rsidRPr="000A233B" w:rsidRDefault="00AF396C" w:rsidP="000A233B">
      <w:pPr>
        <w:numPr>
          <w:ilvl w:val="0"/>
          <w:numId w:val="15"/>
        </w:numPr>
        <w:shd w:val="clear" w:color="auto" w:fill="FFFFFF"/>
        <w:tabs>
          <w:tab w:val="clear" w:pos="1854"/>
          <w:tab w:val="num" w:pos="900"/>
        </w:tabs>
        <w:autoSpaceDE w:val="0"/>
        <w:autoSpaceDN w:val="0"/>
        <w:adjustRightInd w:val="0"/>
        <w:spacing w:line="360" w:lineRule="auto"/>
        <w:ind w:left="0" w:firstLine="709"/>
        <w:jc w:val="both"/>
        <w:rPr>
          <w:sz w:val="28"/>
          <w:szCs w:val="28"/>
        </w:rPr>
      </w:pPr>
      <w:r w:rsidRPr="000A233B">
        <w:rPr>
          <w:color w:val="000000"/>
          <w:sz w:val="28"/>
          <w:szCs w:val="28"/>
        </w:rPr>
        <w:t>подтверждение и выверка исполнения денежных обяза</w:t>
      </w:r>
      <w:r w:rsidRPr="000A233B">
        <w:rPr>
          <w:color w:val="000000"/>
          <w:sz w:val="28"/>
          <w:szCs w:val="28"/>
        </w:rPr>
        <w:softHyphen/>
        <w:t>тельств.</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Бюджеты по расходам исполняю</w:t>
      </w:r>
      <w:r w:rsidR="00AF396C" w:rsidRPr="000A233B">
        <w:rPr>
          <w:color w:val="000000"/>
          <w:sz w:val="28"/>
          <w:szCs w:val="28"/>
        </w:rPr>
        <w:t>тся в пределах фактического, на</w:t>
      </w:r>
      <w:r w:rsidRPr="000A233B">
        <w:rPr>
          <w:color w:val="000000"/>
          <w:sz w:val="28"/>
          <w:szCs w:val="28"/>
        </w:rPr>
        <w:t>личия бюджетных средств на едином счете бюджета с соблюдением обязательных последовательно осуществляемых процедур</w:t>
      </w:r>
      <w:r w:rsidR="000D5A64" w:rsidRPr="000A233B">
        <w:rPr>
          <w:color w:val="000000"/>
          <w:sz w:val="28"/>
          <w:szCs w:val="28"/>
        </w:rPr>
        <w:t xml:space="preserve"> санкциони</w:t>
      </w:r>
      <w:r w:rsidRPr="000A233B">
        <w:rPr>
          <w:color w:val="000000"/>
          <w:sz w:val="28"/>
          <w:szCs w:val="28"/>
        </w:rPr>
        <w:t xml:space="preserve">рования и финансирования. </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Процедура финансирования заключается в расходовании бюджет</w:t>
      </w:r>
      <w:r w:rsidRPr="000A233B">
        <w:rPr>
          <w:color w:val="000000"/>
          <w:sz w:val="28"/>
          <w:szCs w:val="28"/>
        </w:rPr>
        <w:softHyphen/>
        <w:t>ных средств. Федеральное казначейство регистрирует все операции, связанные с поступлением в феде</w:t>
      </w:r>
      <w:r w:rsidR="000D5A64" w:rsidRPr="000A233B">
        <w:rPr>
          <w:color w:val="000000"/>
          <w:sz w:val="28"/>
          <w:szCs w:val="28"/>
        </w:rPr>
        <w:t>ральный бюджет доходов и поступ</w:t>
      </w:r>
      <w:r w:rsidRPr="000A233B">
        <w:rPr>
          <w:color w:val="000000"/>
          <w:sz w:val="28"/>
          <w:szCs w:val="28"/>
        </w:rPr>
        <w:t>лений из источников финансирования дефицита бюджета, а также с санкционированием и финансиро</w:t>
      </w:r>
      <w:r w:rsidR="000D5A64" w:rsidRPr="000A233B">
        <w:rPr>
          <w:color w:val="000000"/>
          <w:sz w:val="28"/>
          <w:szCs w:val="28"/>
        </w:rPr>
        <w:t>ванием расходов бюджета, в Глав</w:t>
      </w:r>
      <w:r w:rsidRPr="000A233B">
        <w:rPr>
          <w:color w:val="000000"/>
          <w:sz w:val="28"/>
          <w:szCs w:val="28"/>
        </w:rPr>
        <w:t>ной книге Федерального казначейст</w:t>
      </w:r>
      <w:r w:rsidR="000D5A64" w:rsidRPr="000A233B">
        <w:rPr>
          <w:color w:val="000000"/>
          <w:sz w:val="28"/>
          <w:szCs w:val="28"/>
        </w:rPr>
        <w:t>ва. Согласно «Инструкции по бюд</w:t>
      </w:r>
      <w:r w:rsidRPr="000A233B">
        <w:rPr>
          <w:color w:val="000000"/>
          <w:sz w:val="28"/>
          <w:szCs w:val="28"/>
        </w:rPr>
        <w:t xml:space="preserve">жетному учету» (утв. приказом Минфина России от 10 февраля </w:t>
      </w:r>
      <w:smartTag w:uri="urn:schemas-microsoft-com:office:smarttags" w:element="metricconverter">
        <w:smartTagPr>
          <w:attr w:name="ProductID" w:val="2006 г"/>
        </w:smartTagPr>
        <w:r w:rsidRPr="000A233B">
          <w:rPr>
            <w:color w:val="000000"/>
            <w:sz w:val="28"/>
            <w:szCs w:val="28"/>
          </w:rPr>
          <w:t>2006 г</w:t>
        </w:r>
      </w:smartTag>
      <w:r w:rsidRPr="000A233B">
        <w:rPr>
          <w:color w:val="000000"/>
          <w:sz w:val="28"/>
          <w:szCs w:val="28"/>
        </w:rPr>
        <w:t>.), Главная книга ведется на основе Единого плана счетов бюд</w:t>
      </w:r>
      <w:r w:rsidRPr="000A233B">
        <w:rPr>
          <w:color w:val="000000"/>
          <w:sz w:val="28"/>
          <w:szCs w:val="28"/>
        </w:rPr>
        <w:softHyphen/>
        <w:t>жетного учета. Записи в Главной книге казначейства осуществляются по факту совершения соответств</w:t>
      </w:r>
      <w:r w:rsidR="000D5A64" w:rsidRPr="000A233B">
        <w:rPr>
          <w:color w:val="000000"/>
          <w:sz w:val="28"/>
          <w:szCs w:val="28"/>
        </w:rPr>
        <w:t>ующих операций в процессе испол</w:t>
      </w:r>
      <w:r w:rsidRPr="000A233B">
        <w:rPr>
          <w:color w:val="000000"/>
          <w:sz w:val="28"/>
          <w:szCs w:val="28"/>
        </w:rPr>
        <w:t>нения бюджета и являются основой</w:t>
      </w:r>
      <w:r w:rsidR="000D5A64" w:rsidRPr="000A233B">
        <w:rPr>
          <w:color w:val="000000"/>
          <w:sz w:val="28"/>
          <w:szCs w:val="28"/>
        </w:rPr>
        <w:t xml:space="preserve"> для формирования отчетов об ис</w:t>
      </w:r>
      <w:r w:rsidRPr="000A233B">
        <w:rPr>
          <w:color w:val="000000"/>
          <w:sz w:val="28"/>
          <w:szCs w:val="28"/>
        </w:rPr>
        <w:t>полнении федерального бюджета.</w:t>
      </w:r>
    </w:p>
    <w:p w:rsidR="000D5A64" w:rsidRPr="000A233B" w:rsidRDefault="000A233B" w:rsidP="000A233B">
      <w:pPr>
        <w:shd w:val="clear" w:color="auto" w:fill="FFFFFF"/>
        <w:autoSpaceDE w:val="0"/>
        <w:autoSpaceDN w:val="0"/>
        <w:adjustRightInd w:val="0"/>
        <w:spacing w:line="360" w:lineRule="auto"/>
        <w:ind w:firstLine="709"/>
        <w:jc w:val="center"/>
        <w:outlineLvl w:val="1"/>
        <w:rPr>
          <w:b/>
          <w:color w:val="000000"/>
          <w:sz w:val="28"/>
          <w:szCs w:val="28"/>
        </w:rPr>
      </w:pPr>
      <w:bookmarkStart w:id="8" w:name="_Toc214470709"/>
      <w:r>
        <w:rPr>
          <w:b/>
          <w:color w:val="000000"/>
          <w:sz w:val="28"/>
          <w:szCs w:val="28"/>
        </w:rPr>
        <w:br w:type="page"/>
      </w:r>
      <w:r w:rsidR="007538F9" w:rsidRPr="000A233B">
        <w:rPr>
          <w:b/>
          <w:color w:val="000000"/>
          <w:sz w:val="28"/>
          <w:szCs w:val="28"/>
        </w:rPr>
        <w:t>2.3.</w:t>
      </w:r>
      <w:r w:rsidR="00F2322D">
        <w:rPr>
          <w:b/>
          <w:color w:val="000000"/>
          <w:sz w:val="28"/>
          <w:szCs w:val="28"/>
        </w:rPr>
        <w:t xml:space="preserve"> </w:t>
      </w:r>
      <w:r w:rsidR="007538F9" w:rsidRPr="000A233B">
        <w:rPr>
          <w:b/>
          <w:color w:val="000000"/>
          <w:sz w:val="28"/>
          <w:szCs w:val="28"/>
        </w:rPr>
        <w:t>К</w:t>
      </w:r>
      <w:r w:rsidR="000D5A64" w:rsidRPr="000A233B">
        <w:rPr>
          <w:b/>
          <w:color w:val="000000"/>
          <w:sz w:val="28"/>
          <w:szCs w:val="28"/>
        </w:rPr>
        <w:t>онтроль за исполнением бюджетов</w:t>
      </w:r>
      <w:bookmarkEnd w:id="8"/>
    </w:p>
    <w:p w:rsidR="007538F9" w:rsidRPr="000A233B" w:rsidRDefault="007538F9" w:rsidP="000A233B">
      <w:pPr>
        <w:shd w:val="clear" w:color="auto" w:fill="FFFFFF"/>
        <w:autoSpaceDE w:val="0"/>
        <w:autoSpaceDN w:val="0"/>
        <w:adjustRightInd w:val="0"/>
        <w:spacing w:line="360" w:lineRule="auto"/>
        <w:ind w:firstLine="709"/>
        <w:jc w:val="both"/>
        <w:rPr>
          <w:color w:val="000000"/>
          <w:sz w:val="28"/>
          <w:szCs w:val="28"/>
        </w:rPr>
      </w:pP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Отчеты об исполнении бюджетов всех уровней составляются по единой методике и на основе единой бюджетной классификации. Правительство РФ пред</w:t>
      </w:r>
      <w:r w:rsidR="0026114B" w:rsidRPr="000A233B">
        <w:rPr>
          <w:color w:val="000000"/>
          <w:sz w:val="28"/>
          <w:szCs w:val="28"/>
        </w:rPr>
        <w:t>ставляет ежеквартальные и годовы</w:t>
      </w:r>
      <w:r w:rsidR="006E5DFC" w:rsidRPr="000A233B">
        <w:rPr>
          <w:color w:val="000000"/>
          <w:sz w:val="28"/>
          <w:szCs w:val="28"/>
        </w:rPr>
        <w:t>е</w:t>
      </w:r>
      <w:r w:rsidRPr="000A233B">
        <w:rPr>
          <w:color w:val="000000"/>
          <w:sz w:val="28"/>
          <w:szCs w:val="28"/>
        </w:rPr>
        <w:t xml:space="preserve"> отчеты об исполнении федерального бюдж</w:t>
      </w:r>
      <w:r w:rsidR="00766989" w:rsidRPr="000A233B">
        <w:rPr>
          <w:color w:val="000000"/>
          <w:sz w:val="28"/>
          <w:szCs w:val="28"/>
        </w:rPr>
        <w:t>ета в палаты Федерального собра</w:t>
      </w:r>
      <w:r w:rsidRPr="000A233B">
        <w:rPr>
          <w:color w:val="000000"/>
          <w:sz w:val="28"/>
          <w:szCs w:val="28"/>
        </w:rPr>
        <w:t>ния. В состав отчетности включаются:</w:t>
      </w:r>
    </w:p>
    <w:p w:rsidR="00691AB4" w:rsidRPr="000A233B" w:rsidRDefault="00691AB4" w:rsidP="000A233B">
      <w:pPr>
        <w:numPr>
          <w:ilvl w:val="0"/>
          <w:numId w:val="6"/>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бухгалтерский баланс исполнения бюджета;</w:t>
      </w:r>
    </w:p>
    <w:p w:rsidR="00691AB4" w:rsidRPr="000A233B" w:rsidRDefault="00691AB4" w:rsidP="000A233B">
      <w:pPr>
        <w:numPr>
          <w:ilvl w:val="0"/>
          <w:numId w:val="6"/>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отчет об исполнении бюджета по доходам и расходам;</w:t>
      </w:r>
    </w:p>
    <w:p w:rsidR="00691AB4" w:rsidRPr="000A233B" w:rsidRDefault="00691AB4" w:rsidP="000A233B">
      <w:pPr>
        <w:numPr>
          <w:ilvl w:val="0"/>
          <w:numId w:val="6"/>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пояснительная записка.</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Бухгалтерский баланс исполнения конкретного бюджета отражает данные об исполнении бюджета за отчетный период и предшествующие годы. Отчет об исполнении бюджето</w:t>
      </w:r>
      <w:r w:rsidR="000D5A64" w:rsidRPr="000A233B">
        <w:rPr>
          <w:color w:val="000000"/>
          <w:sz w:val="28"/>
          <w:szCs w:val="28"/>
        </w:rPr>
        <w:t>в по расходам составляется в со</w:t>
      </w:r>
      <w:r w:rsidRPr="000A233B">
        <w:rPr>
          <w:color w:val="000000"/>
          <w:sz w:val="28"/>
          <w:szCs w:val="28"/>
        </w:rPr>
        <w:t>ответствии с функциональной, вед</w:t>
      </w:r>
      <w:r w:rsidR="000D5A64" w:rsidRPr="000A233B">
        <w:rPr>
          <w:color w:val="000000"/>
          <w:sz w:val="28"/>
          <w:szCs w:val="28"/>
        </w:rPr>
        <w:t>омственной и экономической клас</w:t>
      </w:r>
      <w:r w:rsidRPr="000A233B">
        <w:rPr>
          <w:color w:val="000000"/>
          <w:sz w:val="28"/>
          <w:szCs w:val="28"/>
        </w:rPr>
        <w:t>сификациями расходов бюджетов.</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Отчет об исполнении федераль</w:t>
      </w:r>
      <w:r w:rsidR="000D5A64" w:rsidRPr="000A233B">
        <w:rPr>
          <w:color w:val="000000"/>
          <w:sz w:val="28"/>
          <w:szCs w:val="28"/>
        </w:rPr>
        <w:t>ного бюджета составляется на ос</w:t>
      </w:r>
      <w:r w:rsidRPr="000A233B">
        <w:rPr>
          <w:color w:val="000000"/>
          <w:sz w:val="28"/>
          <w:szCs w:val="28"/>
        </w:rPr>
        <w:t>новании данных бухгалтерского у</w:t>
      </w:r>
      <w:r w:rsidR="000D5A64" w:rsidRPr="000A233B">
        <w:rPr>
          <w:color w:val="000000"/>
          <w:sz w:val="28"/>
          <w:szCs w:val="28"/>
        </w:rPr>
        <w:t>чета органов Федерального казна</w:t>
      </w:r>
      <w:r w:rsidRPr="000A233B">
        <w:rPr>
          <w:color w:val="000000"/>
          <w:sz w:val="28"/>
          <w:szCs w:val="28"/>
        </w:rPr>
        <w:t>чейства и отчетов главных распорядите</w:t>
      </w:r>
      <w:r w:rsidR="000D5A64" w:rsidRPr="000A233B">
        <w:rPr>
          <w:color w:val="000000"/>
          <w:sz w:val="28"/>
          <w:szCs w:val="28"/>
        </w:rPr>
        <w:t>лей, распорядителей и получа</w:t>
      </w:r>
      <w:r w:rsidRPr="000A233B">
        <w:rPr>
          <w:color w:val="000000"/>
          <w:sz w:val="28"/>
          <w:szCs w:val="28"/>
        </w:rPr>
        <w:t xml:space="preserve">телей бюджетных средств. Отчет об исполнении федерального бюджета представляется в Правительство </w:t>
      </w:r>
      <w:r w:rsidR="000D5A64" w:rsidRPr="000A233B">
        <w:rPr>
          <w:color w:val="000000"/>
          <w:sz w:val="28"/>
          <w:szCs w:val="28"/>
        </w:rPr>
        <w:t>Российской Федерации одновремен</w:t>
      </w:r>
      <w:r w:rsidRPr="000A233B">
        <w:rPr>
          <w:color w:val="000000"/>
          <w:sz w:val="28"/>
          <w:szCs w:val="28"/>
        </w:rPr>
        <w:t>но со следующими отчетами:</w:t>
      </w:r>
    </w:p>
    <w:p w:rsidR="00691AB4" w:rsidRPr="000A233B" w:rsidRDefault="00691AB4" w:rsidP="000A233B">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 расходовании резервных фондов Правительства и Прези</w:t>
      </w:r>
      <w:r w:rsidRPr="000A233B">
        <w:rPr>
          <w:color w:val="000000"/>
          <w:sz w:val="28"/>
          <w:szCs w:val="28"/>
        </w:rPr>
        <w:softHyphen/>
        <w:t>дента Российской Федерации;</w:t>
      </w:r>
    </w:p>
    <w:p w:rsidR="00691AB4" w:rsidRPr="000A233B" w:rsidRDefault="000D5A64" w:rsidP="000A233B">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 xml:space="preserve">о </w:t>
      </w:r>
      <w:r w:rsidR="00691AB4" w:rsidRPr="000A233B">
        <w:rPr>
          <w:color w:val="000000"/>
          <w:sz w:val="28"/>
          <w:szCs w:val="28"/>
        </w:rPr>
        <w:t>бюджетных ссудах Министерства финансов Российской Федерации;</w:t>
      </w:r>
    </w:p>
    <w:p w:rsidR="00691AB4" w:rsidRPr="000A233B" w:rsidRDefault="000D5A64" w:rsidP="000A233B">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 xml:space="preserve">о </w:t>
      </w:r>
      <w:r w:rsidR="00691AB4" w:rsidRPr="000A233B">
        <w:rPr>
          <w:color w:val="000000"/>
          <w:sz w:val="28"/>
          <w:szCs w:val="28"/>
        </w:rPr>
        <w:t>предоставленных государственных гарантиях;</w:t>
      </w:r>
    </w:p>
    <w:p w:rsidR="00691AB4" w:rsidRPr="000A233B" w:rsidRDefault="000D5A64" w:rsidP="000A233B">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 xml:space="preserve">о </w:t>
      </w:r>
      <w:r w:rsidR="00691AB4" w:rsidRPr="000A233B">
        <w:rPr>
          <w:color w:val="000000"/>
          <w:sz w:val="28"/>
          <w:szCs w:val="28"/>
        </w:rPr>
        <w:t>внутренних и внешних заимствованиях по видам заимство</w:t>
      </w:r>
      <w:r w:rsidR="00691AB4" w:rsidRPr="000A233B">
        <w:rPr>
          <w:color w:val="000000"/>
          <w:sz w:val="28"/>
          <w:szCs w:val="28"/>
        </w:rPr>
        <w:softHyphen/>
        <w:t>ваний;</w:t>
      </w:r>
    </w:p>
    <w:p w:rsidR="00691AB4" w:rsidRPr="000A233B" w:rsidRDefault="000D5A64" w:rsidP="000A233B">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 xml:space="preserve">о </w:t>
      </w:r>
      <w:r w:rsidR="00691AB4" w:rsidRPr="000A233B">
        <w:rPr>
          <w:color w:val="000000"/>
          <w:sz w:val="28"/>
          <w:szCs w:val="28"/>
        </w:rPr>
        <w:t>состоянии государственного долга Российской Федерации;</w:t>
      </w:r>
    </w:p>
    <w:p w:rsidR="00691AB4" w:rsidRPr="000A233B" w:rsidRDefault="000D5A64" w:rsidP="000A233B">
      <w:pPr>
        <w:numPr>
          <w:ilvl w:val="0"/>
          <w:numId w:val="7"/>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 xml:space="preserve">о </w:t>
      </w:r>
      <w:r w:rsidR="00691AB4" w:rsidRPr="000A233B">
        <w:rPr>
          <w:color w:val="000000"/>
          <w:sz w:val="28"/>
          <w:szCs w:val="28"/>
        </w:rPr>
        <w:t>выполнении сметы доходов и расходов бюджетных учрежде</w:t>
      </w:r>
      <w:r w:rsidR="00691AB4" w:rsidRPr="000A233B">
        <w:rPr>
          <w:color w:val="000000"/>
          <w:sz w:val="28"/>
          <w:szCs w:val="28"/>
        </w:rPr>
        <w:softHyphen/>
        <w:t>ний по доходам от предпринимательской деятельности.</w:t>
      </w:r>
    </w:p>
    <w:p w:rsidR="00691AB4" w:rsidRPr="000A233B" w:rsidRDefault="00691AB4"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Пояснительная записка содержит анализ исполнения бюджета за отчетный период и методику со</w:t>
      </w:r>
      <w:r w:rsidR="000D5A64" w:rsidRPr="000A233B">
        <w:rPr>
          <w:color w:val="000000"/>
          <w:sz w:val="28"/>
          <w:szCs w:val="28"/>
        </w:rPr>
        <w:t>ставления отчетности. Анализ ис</w:t>
      </w:r>
      <w:r w:rsidRPr="000A233B">
        <w:rPr>
          <w:color w:val="000000"/>
          <w:sz w:val="28"/>
          <w:szCs w:val="28"/>
        </w:rPr>
        <w:t xml:space="preserve">полнения федерального бюджета </w:t>
      </w:r>
      <w:r w:rsidR="000D5A64" w:rsidRPr="000A233B">
        <w:rPr>
          <w:color w:val="000000"/>
          <w:sz w:val="28"/>
          <w:szCs w:val="28"/>
        </w:rPr>
        <w:t>по расходам основывается на дан</w:t>
      </w:r>
      <w:r w:rsidRPr="000A233B">
        <w:rPr>
          <w:color w:val="000000"/>
          <w:sz w:val="28"/>
          <w:szCs w:val="28"/>
        </w:rPr>
        <w:t>ных о финансировании расходов из федерального бюджета. Годовой отчет об исполнении федерального бюджета представляется не позднее 20 мая следующего года. Одновременно с ним в Правительство РФ представляются:</w:t>
      </w:r>
    </w:p>
    <w:p w:rsidR="00691AB4" w:rsidRPr="000A233B" w:rsidRDefault="00691AB4" w:rsidP="000A233B">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отчет о рассмотренных в судах делах, наложенных и произве</w:t>
      </w:r>
      <w:r w:rsidRPr="000A233B">
        <w:rPr>
          <w:color w:val="000000"/>
          <w:sz w:val="28"/>
          <w:szCs w:val="28"/>
        </w:rPr>
        <w:softHyphen/>
        <w:t>денных взысканиях за нарушение бюджетного законодатель</w:t>
      </w:r>
      <w:r w:rsidRPr="000A233B">
        <w:rPr>
          <w:color w:val="000000"/>
          <w:sz w:val="28"/>
          <w:szCs w:val="28"/>
        </w:rPr>
        <w:softHyphen/>
        <w:t>ства;</w:t>
      </w:r>
    </w:p>
    <w:p w:rsidR="00691AB4" w:rsidRPr="000A233B" w:rsidRDefault="00691AB4" w:rsidP="000A233B">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отчет о пополнении и расходовании ценностей Государствен</w:t>
      </w:r>
      <w:r w:rsidRPr="000A233B">
        <w:rPr>
          <w:color w:val="000000"/>
          <w:sz w:val="28"/>
          <w:szCs w:val="28"/>
        </w:rPr>
        <w:softHyphen/>
        <w:t>ного фонда драгоценных металлов и драгоценных камней Российской Федерации;</w:t>
      </w:r>
    </w:p>
    <w:p w:rsidR="00691AB4" w:rsidRPr="000A233B" w:rsidRDefault="00691AB4" w:rsidP="000A233B">
      <w:pPr>
        <w:numPr>
          <w:ilvl w:val="0"/>
          <w:numId w:val="8"/>
        </w:numPr>
        <w:shd w:val="clear" w:color="auto" w:fill="FFFFFF"/>
        <w:tabs>
          <w:tab w:val="clear" w:pos="653"/>
          <w:tab w:val="num" w:pos="900"/>
        </w:tabs>
        <w:autoSpaceDE w:val="0"/>
        <w:autoSpaceDN w:val="0"/>
        <w:adjustRightInd w:val="0"/>
        <w:spacing w:line="360" w:lineRule="auto"/>
        <w:ind w:left="0" w:firstLine="709"/>
        <w:jc w:val="both"/>
        <w:rPr>
          <w:sz w:val="28"/>
          <w:szCs w:val="28"/>
        </w:rPr>
      </w:pPr>
      <w:r w:rsidRPr="000A233B">
        <w:rPr>
          <w:color w:val="000000"/>
          <w:sz w:val="28"/>
          <w:szCs w:val="28"/>
        </w:rPr>
        <w:t>проект закона об исполнении федерального бюджета.</w:t>
      </w:r>
    </w:p>
    <w:p w:rsidR="000D5A64" w:rsidRPr="000A233B" w:rsidRDefault="00691AB4" w:rsidP="000A233B">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Отчетность, содержащая свед</w:t>
      </w:r>
      <w:r w:rsidR="000D5A64" w:rsidRPr="000A233B">
        <w:rPr>
          <w:color w:val="000000"/>
          <w:sz w:val="28"/>
          <w:szCs w:val="28"/>
        </w:rPr>
        <w:t>ения, составляющие государствен</w:t>
      </w:r>
      <w:r w:rsidRPr="000A233B">
        <w:rPr>
          <w:color w:val="000000"/>
          <w:sz w:val="28"/>
          <w:szCs w:val="28"/>
        </w:rPr>
        <w:t>ную тайну, представляется с соблюд</w:t>
      </w:r>
      <w:r w:rsidR="000D5A64" w:rsidRPr="000A233B">
        <w:rPr>
          <w:color w:val="000000"/>
          <w:sz w:val="28"/>
          <w:szCs w:val="28"/>
        </w:rPr>
        <w:t>ением мер по ее защите. Одновре</w:t>
      </w:r>
      <w:r w:rsidRPr="000A233B">
        <w:rPr>
          <w:color w:val="000000"/>
          <w:sz w:val="28"/>
          <w:szCs w:val="28"/>
        </w:rPr>
        <w:t>менно с отчетом об исполнении федерального бюджета за отчетный финансовый год в Государственную Думу вносятся отчеты об исполнении бюджетов федеральных целевых бюджетных фондов. Счетная палата Российской Федерации пров</w:t>
      </w:r>
      <w:r w:rsidR="000D5A64" w:rsidRPr="000A233B">
        <w:rPr>
          <w:color w:val="000000"/>
          <w:sz w:val="28"/>
          <w:szCs w:val="28"/>
        </w:rPr>
        <w:t>одит проверку отчета об исполне</w:t>
      </w:r>
      <w:r w:rsidRPr="000A233B">
        <w:rPr>
          <w:color w:val="000000"/>
          <w:sz w:val="28"/>
          <w:szCs w:val="28"/>
        </w:rPr>
        <w:t>нии федерального бюджета за отчет</w:t>
      </w:r>
      <w:r w:rsidR="000D5A64" w:rsidRPr="000A233B">
        <w:rPr>
          <w:color w:val="000000"/>
          <w:sz w:val="28"/>
          <w:szCs w:val="28"/>
        </w:rPr>
        <w:t>ный финансовый год и готовит за</w:t>
      </w:r>
      <w:r w:rsidRPr="000A233B">
        <w:rPr>
          <w:color w:val="000000"/>
          <w:sz w:val="28"/>
          <w:szCs w:val="28"/>
        </w:rPr>
        <w:t>ключение по отчету Правительства РФ об исполнении федерального бюджета в течение 4,5 месяцев после представления годового отчета в Государственную Думу. Заключен</w:t>
      </w:r>
      <w:r w:rsidR="000D5A64" w:rsidRPr="000A233B">
        <w:rPr>
          <w:color w:val="000000"/>
          <w:sz w:val="28"/>
          <w:szCs w:val="28"/>
        </w:rPr>
        <w:t>ие Счетной палаты Российской Фе</w:t>
      </w:r>
      <w:r w:rsidRPr="000A233B">
        <w:rPr>
          <w:color w:val="000000"/>
          <w:sz w:val="28"/>
          <w:szCs w:val="28"/>
        </w:rPr>
        <w:t>дерации включает выводы по кажд</w:t>
      </w:r>
      <w:r w:rsidR="000D5A64" w:rsidRPr="000A233B">
        <w:rPr>
          <w:color w:val="000000"/>
          <w:sz w:val="28"/>
          <w:szCs w:val="28"/>
        </w:rPr>
        <w:t>ому разделу функциональной клас</w:t>
      </w:r>
      <w:r w:rsidRPr="000A233B">
        <w:rPr>
          <w:color w:val="000000"/>
          <w:sz w:val="28"/>
          <w:szCs w:val="28"/>
        </w:rPr>
        <w:t>сификации расходов и по каждому главному распорядителю средств федерального бюджета с указание</w:t>
      </w:r>
      <w:r w:rsidR="000D5A64" w:rsidRPr="000A233B">
        <w:rPr>
          <w:color w:val="000000"/>
          <w:sz w:val="28"/>
          <w:szCs w:val="28"/>
        </w:rPr>
        <w:t>м выявленных сумм нецелевого ис</w:t>
      </w:r>
      <w:r w:rsidRPr="000A233B">
        <w:rPr>
          <w:color w:val="000000"/>
          <w:sz w:val="28"/>
          <w:szCs w:val="28"/>
        </w:rPr>
        <w:t>пользования бюджетных средств, т</w:t>
      </w:r>
      <w:r w:rsidR="000D5A64" w:rsidRPr="000A233B">
        <w:rPr>
          <w:color w:val="000000"/>
          <w:sz w:val="28"/>
          <w:szCs w:val="28"/>
        </w:rPr>
        <w:t>акже по каждому выявленному слу</w:t>
      </w:r>
      <w:r w:rsidRPr="000A233B">
        <w:rPr>
          <w:color w:val="000000"/>
          <w:sz w:val="28"/>
          <w:szCs w:val="28"/>
        </w:rPr>
        <w:t>чаю финансирования расходов, которые не предусмотрены законом. Заключение также содержит</w:t>
      </w:r>
      <w:r w:rsidR="000D5A64" w:rsidRPr="000A233B">
        <w:rPr>
          <w:color w:val="000000"/>
          <w:sz w:val="28"/>
          <w:szCs w:val="28"/>
        </w:rPr>
        <w:t>:</w:t>
      </w:r>
    </w:p>
    <w:p w:rsidR="000D5A64" w:rsidRPr="000A233B" w:rsidRDefault="00691AB4" w:rsidP="000A233B">
      <w:pPr>
        <w:numPr>
          <w:ilvl w:val="1"/>
          <w:numId w:val="8"/>
        </w:numPr>
        <w:shd w:val="clear" w:color="auto" w:fill="FFFFFF"/>
        <w:tabs>
          <w:tab w:val="clear" w:pos="1620"/>
          <w:tab w:val="left" w:pos="720"/>
          <w:tab w:val="left" w:pos="900"/>
        </w:tabs>
        <w:autoSpaceDE w:val="0"/>
        <w:autoSpaceDN w:val="0"/>
        <w:adjustRightInd w:val="0"/>
        <w:spacing w:line="360" w:lineRule="auto"/>
        <w:ind w:left="0" w:firstLine="709"/>
        <w:jc w:val="both"/>
        <w:rPr>
          <w:color w:val="000000"/>
          <w:sz w:val="28"/>
          <w:szCs w:val="28"/>
        </w:rPr>
      </w:pPr>
      <w:r w:rsidRPr="000A233B">
        <w:rPr>
          <w:color w:val="000000"/>
          <w:sz w:val="28"/>
          <w:szCs w:val="28"/>
        </w:rPr>
        <w:t>результ</w:t>
      </w:r>
      <w:r w:rsidR="000D5A64" w:rsidRPr="000A233B">
        <w:rPr>
          <w:color w:val="000000"/>
          <w:sz w:val="28"/>
          <w:szCs w:val="28"/>
        </w:rPr>
        <w:t>аты анализа предоставления и по</w:t>
      </w:r>
      <w:r w:rsidRPr="000A233B">
        <w:rPr>
          <w:color w:val="000000"/>
          <w:sz w:val="28"/>
          <w:szCs w:val="28"/>
        </w:rPr>
        <w:t>гашения бюджетных кредитов, вы</w:t>
      </w:r>
      <w:r w:rsidR="000D5A64" w:rsidRPr="000A233B">
        <w:rPr>
          <w:color w:val="000000"/>
          <w:sz w:val="28"/>
          <w:szCs w:val="28"/>
        </w:rPr>
        <w:t>воды по выявленным фактам предо</w:t>
      </w:r>
      <w:r w:rsidRPr="000A233B">
        <w:rPr>
          <w:color w:val="000000"/>
          <w:sz w:val="28"/>
          <w:szCs w:val="28"/>
        </w:rPr>
        <w:t xml:space="preserve">ставления бюджетных кредитов с нарушением требований БК РФ; </w:t>
      </w:r>
    </w:p>
    <w:p w:rsidR="000D5A64" w:rsidRPr="000A233B" w:rsidRDefault="00691AB4" w:rsidP="000A233B">
      <w:pPr>
        <w:numPr>
          <w:ilvl w:val="1"/>
          <w:numId w:val="8"/>
        </w:numPr>
        <w:shd w:val="clear" w:color="auto" w:fill="FFFFFF"/>
        <w:tabs>
          <w:tab w:val="clear" w:pos="1620"/>
          <w:tab w:val="left" w:pos="720"/>
          <w:tab w:val="left" w:pos="900"/>
        </w:tabs>
        <w:autoSpaceDE w:val="0"/>
        <w:autoSpaceDN w:val="0"/>
        <w:adjustRightInd w:val="0"/>
        <w:spacing w:line="360" w:lineRule="auto"/>
        <w:ind w:left="0" w:firstLine="709"/>
        <w:jc w:val="both"/>
        <w:rPr>
          <w:color w:val="000000"/>
          <w:sz w:val="28"/>
          <w:szCs w:val="28"/>
        </w:rPr>
      </w:pPr>
      <w:r w:rsidRPr="000A233B">
        <w:rPr>
          <w:color w:val="000000"/>
          <w:sz w:val="28"/>
          <w:szCs w:val="28"/>
        </w:rPr>
        <w:t>анализ предоставления обязательств по государственным гарантиям и их исполнения; анализ предоставления бюджетных инвестиций;</w:t>
      </w:r>
    </w:p>
    <w:p w:rsidR="00691AB4" w:rsidRPr="000A233B" w:rsidRDefault="000D5A64" w:rsidP="000A233B">
      <w:pPr>
        <w:numPr>
          <w:ilvl w:val="1"/>
          <w:numId w:val="8"/>
        </w:numPr>
        <w:shd w:val="clear" w:color="auto" w:fill="FFFFFF"/>
        <w:tabs>
          <w:tab w:val="clear" w:pos="1620"/>
          <w:tab w:val="left" w:pos="720"/>
          <w:tab w:val="left" w:pos="900"/>
        </w:tabs>
        <w:autoSpaceDE w:val="0"/>
        <w:autoSpaceDN w:val="0"/>
        <w:adjustRightInd w:val="0"/>
        <w:spacing w:line="360" w:lineRule="auto"/>
        <w:ind w:left="0" w:firstLine="709"/>
        <w:jc w:val="both"/>
        <w:rPr>
          <w:sz w:val="28"/>
          <w:szCs w:val="28"/>
        </w:rPr>
      </w:pPr>
      <w:r w:rsidRPr="000A233B">
        <w:rPr>
          <w:color w:val="000000"/>
          <w:sz w:val="28"/>
          <w:szCs w:val="28"/>
        </w:rPr>
        <w:t>ана</w:t>
      </w:r>
      <w:r w:rsidR="00691AB4" w:rsidRPr="000A233B">
        <w:rPr>
          <w:color w:val="000000"/>
          <w:sz w:val="28"/>
          <w:szCs w:val="28"/>
        </w:rPr>
        <w:t>лиз выполнения плановых заданий по предоставлению государствен</w:t>
      </w:r>
      <w:r w:rsidR="00691AB4" w:rsidRPr="000A233B">
        <w:rPr>
          <w:color w:val="000000"/>
          <w:sz w:val="28"/>
          <w:szCs w:val="28"/>
        </w:rPr>
        <w:softHyphen/>
        <w:t>ных услуг и соблюдения нормативов финансовых затрат на предо</w:t>
      </w:r>
      <w:r w:rsidR="00691AB4" w:rsidRPr="000A233B">
        <w:rPr>
          <w:color w:val="000000"/>
          <w:sz w:val="28"/>
          <w:szCs w:val="28"/>
        </w:rPr>
        <w:softHyphen/>
        <w:t>ставление государственных услуг.</w:t>
      </w:r>
    </w:p>
    <w:p w:rsidR="00691AB4" w:rsidRPr="000A233B" w:rsidRDefault="00691AB4" w:rsidP="000A233B">
      <w:pPr>
        <w:spacing w:line="360" w:lineRule="auto"/>
        <w:ind w:firstLine="709"/>
        <w:jc w:val="both"/>
        <w:rPr>
          <w:sz w:val="28"/>
          <w:szCs w:val="28"/>
        </w:rPr>
      </w:pPr>
      <w:r w:rsidRPr="000A233B">
        <w:rPr>
          <w:color w:val="000000"/>
          <w:sz w:val="28"/>
          <w:szCs w:val="28"/>
        </w:rPr>
        <w:t>Государственная Дума рассматривает отчет об исполнении феде</w:t>
      </w:r>
      <w:r w:rsidRPr="000A233B">
        <w:rPr>
          <w:color w:val="000000"/>
          <w:sz w:val="28"/>
          <w:szCs w:val="28"/>
        </w:rPr>
        <w:softHyphen/>
        <w:t>рального бюджета в течение полутора месяцев после получения за</w:t>
      </w:r>
      <w:r w:rsidRPr="000A233B">
        <w:rPr>
          <w:color w:val="000000"/>
          <w:sz w:val="28"/>
          <w:szCs w:val="28"/>
        </w:rPr>
        <w:softHyphen/>
        <w:t>ключения Счетной палаты Российской Федерации и по итогам этого рассмотрения утверждает либо отклоняет отчет от утверждения.</w:t>
      </w:r>
    </w:p>
    <w:p w:rsidR="0078183C" w:rsidRPr="000A233B" w:rsidRDefault="00B36C8B" w:rsidP="000A233B">
      <w:pPr>
        <w:spacing w:line="360" w:lineRule="auto"/>
        <w:ind w:firstLine="709"/>
        <w:jc w:val="center"/>
        <w:outlineLvl w:val="0"/>
        <w:rPr>
          <w:b/>
          <w:sz w:val="28"/>
          <w:szCs w:val="28"/>
        </w:rPr>
      </w:pPr>
      <w:r w:rsidRPr="000A233B">
        <w:rPr>
          <w:sz w:val="28"/>
          <w:szCs w:val="28"/>
        </w:rPr>
        <w:br w:type="page"/>
      </w:r>
      <w:bookmarkStart w:id="9" w:name="_Toc214470710"/>
      <w:r w:rsidRPr="000A233B">
        <w:rPr>
          <w:b/>
          <w:sz w:val="28"/>
          <w:szCs w:val="28"/>
        </w:rPr>
        <w:t>Заключение</w:t>
      </w:r>
      <w:bookmarkEnd w:id="9"/>
    </w:p>
    <w:p w:rsidR="00B36C8B" w:rsidRPr="000A233B" w:rsidRDefault="00B36C8B" w:rsidP="000A233B">
      <w:pPr>
        <w:spacing w:line="360" w:lineRule="auto"/>
        <w:ind w:firstLine="709"/>
        <w:jc w:val="center"/>
        <w:rPr>
          <w:sz w:val="28"/>
          <w:szCs w:val="28"/>
        </w:rPr>
      </w:pPr>
    </w:p>
    <w:p w:rsidR="00B36C8B" w:rsidRPr="000A233B" w:rsidRDefault="00B36C8B" w:rsidP="000A233B">
      <w:pPr>
        <w:spacing w:line="360" w:lineRule="auto"/>
        <w:ind w:firstLine="709"/>
        <w:rPr>
          <w:color w:val="000000"/>
          <w:sz w:val="28"/>
          <w:szCs w:val="28"/>
        </w:rPr>
      </w:pPr>
      <w:r w:rsidRPr="000A233B">
        <w:rPr>
          <w:caps/>
          <w:color w:val="000000"/>
          <w:sz w:val="28"/>
          <w:szCs w:val="28"/>
        </w:rPr>
        <w:t>б</w:t>
      </w:r>
      <w:r w:rsidRPr="000A233B">
        <w:rPr>
          <w:color w:val="000000"/>
          <w:sz w:val="28"/>
          <w:szCs w:val="28"/>
        </w:rPr>
        <w:t xml:space="preserve">юджет РФ — основной финансовый план государства, утверждаемым Федеральным Собранием РФ в форме закона. Государственный бюджет концентрирует основную часть бюджетных ресурсов страны. </w:t>
      </w:r>
    </w:p>
    <w:p w:rsidR="0028134E" w:rsidRPr="000A233B" w:rsidRDefault="0028134E" w:rsidP="000A233B">
      <w:pPr>
        <w:spacing w:line="360" w:lineRule="auto"/>
        <w:ind w:firstLine="709"/>
        <w:rPr>
          <w:sz w:val="28"/>
          <w:szCs w:val="28"/>
        </w:rPr>
      </w:pPr>
      <w:r w:rsidRPr="000A233B">
        <w:rPr>
          <w:sz w:val="28"/>
          <w:szCs w:val="28"/>
        </w:rPr>
        <w:t xml:space="preserve">Бюджетный процесс – регламентируемая законодательством РФ деятельность органов государственной власти и местного самоуправления, иных участников бюджетного процесса по составлению проектов бюджетов, исполнению бюджетов и контролю за их исполнением. </w:t>
      </w:r>
    </w:p>
    <w:p w:rsidR="00B36C8B" w:rsidRPr="000A233B" w:rsidRDefault="00B36C8B" w:rsidP="000A233B">
      <w:pPr>
        <w:spacing w:line="360" w:lineRule="auto"/>
        <w:ind w:firstLine="709"/>
        <w:rPr>
          <w:color w:val="000000"/>
          <w:sz w:val="28"/>
          <w:szCs w:val="28"/>
        </w:rPr>
      </w:pPr>
      <w:r w:rsidRPr="000A233B">
        <w:rPr>
          <w:color w:val="000000"/>
          <w:sz w:val="28"/>
          <w:szCs w:val="28"/>
        </w:rPr>
        <w:t>Бюджетный процесс в Российской Федерации строится в соответствии с законодательством Российской Федерации — Б</w:t>
      </w:r>
      <w:r w:rsidR="00607631" w:rsidRPr="000A233B">
        <w:rPr>
          <w:color w:val="000000"/>
          <w:sz w:val="28"/>
          <w:szCs w:val="28"/>
        </w:rPr>
        <w:t>юджетны</w:t>
      </w:r>
      <w:r w:rsidR="00B26B4B" w:rsidRPr="000A233B">
        <w:rPr>
          <w:color w:val="000000"/>
          <w:sz w:val="28"/>
          <w:szCs w:val="28"/>
        </w:rPr>
        <w:t>м</w:t>
      </w:r>
      <w:r w:rsidR="00607631" w:rsidRPr="000A233B">
        <w:rPr>
          <w:color w:val="000000"/>
          <w:sz w:val="28"/>
          <w:szCs w:val="28"/>
        </w:rPr>
        <w:t xml:space="preserve"> </w:t>
      </w:r>
      <w:r w:rsidRPr="000A233B">
        <w:rPr>
          <w:color w:val="000000"/>
          <w:sz w:val="28"/>
          <w:szCs w:val="28"/>
        </w:rPr>
        <w:t>К</w:t>
      </w:r>
      <w:r w:rsidR="00607631" w:rsidRPr="000A233B">
        <w:rPr>
          <w:color w:val="000000"/>
          <w:sz w:val="28"/>
          <w:szCs w:val="28"/>
        </w:rPr>
        <w:t>одекс</w:t>
      </w:r>
      <w:r w:rsidR="00B26B4B" w:rsidRPr="000A233B">
        <w:rPr>
          <w:color w:val="000000"/>
          <w:sz w:val="28"/>
          <w:szCs w:val="28"/>
        </w:rPr>
        <w:t>ом</w:t>
      </w:r>
      <w:r w:rsidRPr="000A233B">
        <w:rPr>
          <w:color w:val="000000"/>
          <w:sz w:val="28"/>
          <w:szCs w:val="28"/>
        </w:rPr>
        <w:t xml:space="preserve"> РФ. </w:t>
      </w:r>
    </w:p>
    <w:p w:rsidR="00943F25" w:rsidRPr="000A233B" w:rsidRDefault="00943F25" w:rsidP="000A233B">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 xml:space="preserve">В основе организации бюджетного процесса лежат определенные принципы, соблюдение которых дает возможность правильно и в сроки, установленные законодательством, составить, утвердить и исполнить бюджет. </w:t>
      </w:r>
    </w:p>
    <w:p w:rsidR="00B36C8B" w:rsidRPr="000A233B" w:rsidRDefault="00B36C8B" w:rsidP="000A233B">
      <w:pPr>
        <w:shd w:val="clear" w:color="auto" w:fill="FFFFFF"/>
        <w:autoSpaceDE w:val="0"/>
        <w:autoSpaceDN w:val="0"/>
        <w:adjustRightInd w:val="0"/>
        <w:spacing w:line="360" w:lineRule="auto"/>
        <w:ind w:firstLine="709"/>
        <w:jc w:val="both"/>
        <w:rPr>
          <w:sz w:val="28"/>
          <w:szCs w:val="28"/>
        </w:rPr>
      </w:pPr>
      <w:r w:rsidRPr="000A233B">
        <w:rPr>
          <w:sz w:val="28"/>
          <w:szCs w:val="28"/>
        </w:rPr>
        <w:t>В систему органов, обладающих бюджетными полномочиями, входят финансовые органы, органы финансово-кредитного регулирования, органы государственного (муниципального) финансового контроля. Каждый орган имеет определенные задачи и действует в пределах закрепленных за ним полномочий.</w:t>
      </w:r>
      <w:r w:rsidR="00943F25" w:rsidRPr="000A233B">
        <w:rPr>
          <w:i/>
          <w:color w:val="000000"/>
          <w:sz w:val="28"/>
          <w:szCs w:val="28"/>
        </w:rPr>
        <w:t xml:space="preserve"> </w:t>
      </w:r>
      <w:r w:rsidR="00943F25" w:rsidRPr="000A233B">
        <w:rPr>
          <w:color w:val="000000"/>
          <w:sz w:val="28"/>
          <w:szCs w:val="28"/>
        </w:rPr>
        <w:t>Бюджетные полномочия – права и обязанности органов государственной власти и местного самоуправления в отношении принятия правовых актов в области бюджетных отношений, а также осуществления бюджетного процесса на всех его стадиях.</w:t>
      </w:r>
    </w:p>
    <w:p w:rsidR="00B36C8B" w:rsidRPr="000A233B" w:rsidRDefault="00B36C8B" w:rsidP="000A233B">
      <w:pPr>
        <w:autoSpaceDE w:val="0"/>
        <w:autoSpaceDN w:val="0"/>
        <w:adjustRightInd w:val="0"/>
        <w:spacing w:line="360" w:lineRule="auto"/>
        <w:ind w:firstLine="709"/>
        <w:jc w:val="both"/>
        <w:rPr>
          <w:sz w:val="28"/>
          <w:szCs w:val="28"/>
        </w:rPr>
      </w:pPr>
      <w:r w:rsidRPr="000A233B">
        <w:rPr>
          <w:sz w:val="28"/>
          <w:szCs w:val="28"/>
        </w:rPr>
        <w:t>Участниками бюджетного процесса Президент Российской Федерации, высшее должностное лицо субъекта Российской Федерации, глава муниципального образования, законодательные и исполнительные органы государственной власти и местного самоуправления, ЦБ РФ, органы государственного финансового контроля, органы управления государственными внебюджетными фондами,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 получатели бюджетных средств.</w:t>
      </w:r>
    </w:p>
    <w:p w:rsidR="00943F25" w:rsidRPr="000A233B" w:rsidRDefault="00607631" w:rsidP="000A233B">
      <w:pPr>
        <w:autoSpaceDE w:val="0"/>
        <w:autoSpaceDN w:val="0"/>
        <w:adjustRightInd w:val="0"/>
        <w:spacing w:line="360" w:lineRule="auto"/>
        <w:ind w:firstLine="709"/>
        <w:jc w:val="both"/>
        <w:rPr>
          <w:color w:val="000000"/>
          <w:sz w:val="28"/>
          <w:szCs w:val="28"/>
        </w:rPr>
      </w:pPr>
      <w:r w:rsidRPr="000A233B">
        <w:rPr>
          <w:color w:val="000000"/>
          <w:sz w:val="28"/>
          <w:szCs w:val="28"/>
        </w:rPr>
        <w:t>БК РФ разграничивает компетенцию органов государственной власти и органов местного самоуправления в области управления государственными и муниципальными финансами.</w:t>
      </w:r>
    </w:p>
    <w:p w:rsidR="00607631" w:rsidRPr="000A233B" w:rsidRDefault="00607631" w:rsidP="000A233B">
      <w:pPr>
        <w:shd w:val="clear" w:color="auto" w:fill="FFFFFF"/>
        <w:tabs>
          <w:tab w:val="left" w:pos="900"/>
          <w:tab w:val="left" w:pos="1080"/>
        </w:tabs>
        <w:autoSpaceDE w:val="0"/>
        <w:autoSpaceDN w:val="0"/>
        <w:adjustRightInd w:val="0"/>
        <w:spacing w:line="360" w:lineRule="auto"/>
        <w:ind w:firstLine="709"/>
        <w:jc w:val="both"/>
        <w:rPr>
          <w:color w:val="000000"/>
          <w:sz w:val="28"/>
          <w:szCs w:val="28"/>
        </w:rPr>
      </w:pPr>
      <w:r w:rsidRPr="000A233B">
        <w:rPr>
          <w:color w:val="000000"/>
          <w:sz w:val="28"/>
          <w:szCs w:val="28"/>
        </w:rPr>
        <w:t>Бюджетный процесс состоит из составлени</w:t>
      </w:r>
      <w:r w:rsidR="00AD7FEA" w:rsidRPr="000A233B">
        <w:rPr>
          <w:color w:val="000000"/>
          <w:sz w:val="28"/>
          <w:szCs w:val="28"/>
        </w:rPr>
        <w:t>я</w:t>
      </w:r>
      <w:r w:rsidRPr="000A233B">
        <w:rPr>
          <w:color w:val="000000"/>
          <w:sz w:val="28"/>
          <w:szCs w:val="28"/>
        </w:rPr>
        <w:t xml:space="preserve"> и рассмотрени</w:t>
      </w:r>
      <w:r w:rsidR="00AD7FEA" w:rsidRPr="000A233B">
        <w:rPr>
          <w:color w:val="000000"/>
          <w:sz w:val="28"/>
          <w:szCs w:val="28"/>
        </w:rPr>
        <w:t>я</w:t>
      </w:r>
      <w:r w:rsidRPr="000A233B">
        <w:rPr>
          <w:color w:val="000000"/>
          <w:sz w:val="28"/>
          <w:szCs w:val="28"/>
        </w:rPr>
        <w:t xml:space="preserve"> проектов бюджетов</w:t>
      </w:r>
      <w:r w:rsidR="00AD7FEA" w:rsidRPr="000A233B">
        <w:rPr>
          <w:color w:val="000000"/>
          <w:sz w:val="28"/>
          <w:szCs w:val="28"/>
        </w:rPr>
        <w:t>,</w:t>
      </w:r>
      <w:r w:rsidRPr="000A233B">
        <w:rPr>
          <w:color w:val="000000"/>
          <w:sz w:val="28"/>
          <w:szCs w:val="28"/>
        </w:rPr>
        <w:t xml:space="preserve"> утверждени</w:t>
      </w:r>
      <w:r w:rsidR="00AD7FEA" w:rsidRPr="000A233B">
        <w:rPr>
          <w:color w:val="000000"/>
          <w:sz w:val="28"/>
          <w:szCs w:val="28"/>
        </w:rPr>
        <w:t>я</w:t>
      </w:r>
      <w:r w:rsidRPr="000A233B">
        <w:rPr>
          <w:color w:val="000000"/>
          <w:sz w:val="28"/>
          <w:szCs w:val="28"/>
        </w:rPr>
        <w:t xml:space="preserve"> и исполнени</w:t>
      </w:r>
      <w:r w:rsidR="00AD7FEA" w:rsidRPr="000A233B">
        <w:rPr>
          <w:color w:val="000000"/>
          <w:sz w:val="28"/>
          <w:szCs w:val="28"/>
        </w:rPr>
        <w:t>я</w:t>
      </w:r>
      <w:r w:rsidRPr="000A233B">
        <w:rPr>
          <w:color w:val="000000"/>
          <w:sz w:val="28"/>
          <w:szCs w:val="28"/>
        </w:rPr>
        <w:t xml:space="preserve"> бюджетов</w:t>
      </w:r>
      <w:r w:rsidR="00AD7FEA" w:rsidRPr="000A233B">
        <w:rPr>
          <w:color w:val="000000"/>
          <w:sz w:val="28"/>
          <w:szCs w:val="28"/>
        </w:rPr>
        <w:t xml:space="preserve"> и</w:t>
      </w:r>
      <w:r w:rsidRPr="000A233B">
        <w:rPr>
          <w:color w:val="000000"/>
          <w:sz w:val="28"/>
          <w:szCs w:val="28"/>
        </w:rPr>
        <w:t xml:space="preserve"> контрол</w:t>
      </w:r>
      <w:r w:rsidR="00AD7FEA" w:rsidRPr="000A233B">
        <w:rPr>
          <w:color w:val="000000"/>
          <w:sz w:val="28"/>
          <w:szCs w:val="28"/>
        </w:rPr>
        <w:t>я</w:t>
      </w:r>
      <w:r w:rsidRPr="000A233B">
        <w:rPr>
          <w:color w:val="000000"/>
          <w:sz w:val="28"/>
          <w:szCs w:val="28"/>
        </w:rPr>
        <w:t xml:space="preserve"> за исполнением бюджетов.</w:t>
      </w:r>
    </w:p>
    <w:p w:rsidR="00607631" w:rsidRPr="000A233B" w:rsidRDefault="00607631" w:rsidP="000A233B">
      <w:pPr>
        <w:shd w:val="clear" w:color="auto" w:fill="FFFFFF"/>
        <w:autoSpaceDE w:val="0"/>
        <w:autoSpaceDN w:val="0"/>
        <w:adjustRightInd w:val="0"/>
        <w:spacing w:line="360" w:lineRule="auto"/>
        <w:ind w:firstLine="709"/>
        <w:jc w:val="both"/>
        <w:rPr>
          <w:color w:val="000000"/>
          <w:sz w:val="28"/>
          <w:szCs w:val="28"/>
        </w:rPr>
      </w:pPr>
      <w:r w:rsidRPr="000A233B">
        <w:rPr>
          <w:color w:val="000000"/>
          <w:sz w:val="28"/>
          <w:szCs w:val="28"/>
        </w:rPr>
        <w:t xml:space="preserve">Составление проектов бюджетов — обязанность Правительства РФ, соответствующих органов исполнительной власти субъектов Федерации и органов местного самоуправления. Непосредственное составление проектов бюджетов осуществляют Минфин России, финансовые органы субъектов Федерации и муниципальных образований. Проект федерального бюджета разрабатывается в три этапа. </w:t>
      </w:r>
    </w:p>
    <w:p w:rsidR="00607631" w:rsidRPr="000A233B" w:rsidRDefault="00607631" w:rsidP="000A233B">
      <w:pPr>
        <w:shd w:val="clear" w:color="auto" w:fill="FFFFFF"/>
        <w:autoSpaceDE w:val="0"/>
        <w:autoSpaceDN w:val="0"/>
        <w:adjustRightInd w:val="0"/>
        <w:spacing w:line="360" w:lineRule="auto"/>
        <w:ind w:firstLine="709"/>
        <w:jc w:val="both"/>
        <w:rPr>
          <w:sz w:val="28"/>
          <w:szCs w:val="28"/>
        </w:rPr>
      </w:pPr>
      <w:r w:rsidRPr="000A233B">
        <w:rPr>
          <w:color w:val="000000"/>
          <w:sz w:val="28"/>
          <w:szCs w:val="28"/>
        </w:rPr>
        <w:t>Исполнение федерального бюджета, бюджета государственного внебюджетного фонда обеспечивается Правительством РФ, а организация исполнения бюджета возлагается на Минфин России.</w:t>
      </w:r>
      <w:r w:rsidR="00B26B4B" w:rsidRPr="000A233B">
        <w:rPr>
          <w:color w:val="000000"/>
          <w:sz w:val="28"/>
          <w:szCs w:val="28"/>
        </w:rPr>
        <w:t xml:space="preserve"> </w:t>
      </w:r>
      <w:r w:rsidRPr="000A233B">
        <w:rPr>
          <w:color w:val="000000"/>
          <w:sz w:val="28"/>
          <w:szCs w:val="28"/>
        </w:rPr>
        <w:t xml:space="preserve">В соответствии с БК РФ в России устанавливается казначейское исполнение бюджетов. </w:t>
      </w:r>
    </w:p>
    <w:p w:rsidR="0028134E" w:rsidRPr="000A233B" w:rsidRDefault="00607631" w:rsidP="000A233B">
      <w:pPr>
        <w:shd w:val="clear" w:color="auto" w:fill="FFFFFF"/>
        <w:tabs>
          <w:tab w:val="left" w:pos="900"/>
          <w:tab w:val="left" w:pos="1080"/>
        </w:tabs>
        <w:autoSpaceDE w:val="0"/>
        <w:autoSpaceDN w:val="0"/>
        <w:adjustRightInd w:val="0"/>
        <w:spacing w:line="360" w:lineRule="auto"/>
        <w:ind w:firstLine="709"/>
        <w:jc w:val="both"/>
        <w:rPr>
          <w:color w:val="000000"/>
          <w:sz w:val="28"/>
          <w:szCs w:val="28"/>
        </w:rPr>
      </w:pPr>
      <w:r w:rsidRPr="000A233B">
        <w:rPr>
          <w:color w:val="000000"/>
          <w:sz w:val="28"/>
          <w:szCs w:val="28"/>
        </w:rPr>
        <w:t xml:space="preserve">Для кассового обслуживания исполнения бюджетов Федеральное казначейство открывает счета в Банке России. Все кассовые операции по исполнению бюджетов осуществляются Федеральным казначейством. </w:t>
      </w:r>
    </w:p>
    <w:p w:rsidR="0028134E" w:rsidRPr="000A233B" w:rsidRDefault="00607631" w:rsidP="000A233B">
      <w:pPr>
        <w:shd w:val="clear" w:color="auto" w:fill="FFFFFF"/>
        <w:tabs>
          <w:tab w:val="left" w:pos="900"/>
          <w:tab w:val="left" w:pos="1080"/>
        </w:tabs>
        <w:autoSpaceDE w:val="0"/>
        <w:autoSpaceDN w:val="0"/>
        <w:adjustRightInd w:val="0"/>
        <w:spacing w:line="360" w:lineRule="auto"/>
        <w:ind w:firstLine="709"/>
        <w:jc w:val="both"/>
        <w:rPr>
          <w:color w:val="000000"/>
          <w:sz w:val="28"/>
          <w:szCs w:val="28"/>
        </w:rPr>
      </w:pPr>
      <w:r w:rsidRPr="000A233B">
        <w:rPr>
          <w:color w:val="000000"/>
          <w:sz w:val="28"/>
          <w:szCs w:val="28"/>
        </w:rPr>
        <w:t>Отчеты об исполнении бюджетов всех уровней составляются по единой методике и на основе</w:t>
      </w:r>
      <w:r w:rsidR="0028134E" w:rsidRPr="000A233B">
        <w:rPr>
          <w:color w:val="000000"/>
          <w:sz w:val="28"/>
          <w:szCs w:val="28"/>
        </w:rPr>
        <w:t xml:space="preserve"> единой бюджетной классификации, на основании данных бухгалтерского учета органов Федерального казначейства и отчетов главных распорядителей, распорядителей и получателей бюджетных средств. </w:t>
      </w:r>
    </w:p>
    <w:p w:rsidR="00607631" w:rsidRPr="000A233B" w:rsidRDefault="0028134E" w:rsidP="000A233B">
      <w:pPr>
        <w:shd w:val="clear" w:color="auto" w:fill="FFFFFF"/>
        <w:tabs>
          <w:tab w:val="left" w:pos="900"/>
          <w:tab w:val="left" w:pos="1080"/>
        </w:tabs>
        <w:autoSpaceDE w:val="0"/>
        <w:autoSpaceDN w:val="0"/>
        <w:adjustRightInd w:val="0"/>
        <w:spacing w:line="360" w:lineRule="auto"/>
        <w:ind w:firstLine="709"/>
        <w:jc w:val="both"/>
        <w:rPr>
          <w:sz w:val="28"/>
          <w:szCs w:val="28"/>
        </w:rPr>
      </w:pPr>
      <w:r w:rsidRPr="000A233B">
        <w:rPr>
          <w:color w:val="000000"/>
          <w:sz w:val="28"/>
          <w:szCs w:val="28"/>
        </w:rPr>
        <w:t xml:space="preserve">Отчет об исполнении федерального бюджета представляется в Правительство Российской Федерации. </w:t>
      </w:r>
      <w:r w:rsidR="00607631" w:rsidRPr="000A233B">
        <w:rPr>
          <w:color w:val="000000"/>
          <w:sz w:val="28"/>
          <w:szCs w:val="28"/>
        </w:rPr>
        <w:t>Правительство РФ представляет ежеквартальные и годов</w:t>
      </w:r>
      <w:r w:rsidR="00AD7FEA" w:rsidRPr="000A233B">
        <w:rPr>
          <w:color w:val="000000"/>
          <w:sz w:val="28"/>
          <w:szCs w:val="28"/>
        </w:rPr>
        <w:t>ые</w:t>
      </w:r>
      <w:r w:rsidR="00607631" w:rsidRPr="000A233B">
        <w:rPr>
          <w:color w:val="000000"/>
          <w:sz w:val="28"/>
          <w:szCs w:val="28"/>
        </w:rPr>
        <w:t xml:space="preserve"> отчеты об исполнении федерального бюдж</w:t>
      </w:r>
      <w:r w:rsidR="00AD7FEA" w:rsidRPr="000A233B">
        <w:rPr>
          <w:color w:val="000000"/>
          <w:sz w:val="28"/>
          <w:szCs w:val="28"/>
        </w:rPr>
        <w:t>ета в палаты Федерального собра</w:t>
      </w:r>
      <w:r w:rsidR="00607631" w:rsidRPr="000A233B">
        <w:rPr>
          <w:color w:val="000000"/>
          <w:sz w:val="28"/>
          <w:szCs w:val="28"/>
        </w:rPr>
        <w:t>ния.</w:t>
      </w:r>
    </w:p>
    <w:p w:rsidR="0028134E" w:rsidRPr="000A233B" w:rsidRDefault="0028134E" w:rsidP="000A233B">
      <w:pPr>
        <w:spacing w:line="360" w:lineRule="auto"/>
        <w:ind w:firstLine="709"/>
        <w:jc w:val="both"/>
        <w:rPr>
          <w:color w:val="000000"/>
          <w:sz w:val="28"/>
          <w:szCs w:val="28"/>
        </w:rPr>
      </w:pPr>
      <w:r w:rsidRPr="000A233B">
        <w:rPr>
          <w:color w:val="000000"/>
          <w:sz w:val="28"/>
          <w:szCs w:val="28"/>
        </w:rPr>
        <w:t xml:space="preserve">Одновременно с отчетом об исполнении федерального бюджета в Государственную Думу вносятся отчеты об исполнении бюджетов федеральных целевых бюджетных фондов. </w:t>
      </w:r>
    </w:p>
    <w:p w:rsidR="0028134E" w:rsidRPr="000A233B" w:rsidRDefault="0028134E" w:rsidP="000A233B">
      <w:pPr>
        <w:spacing w:line="360" w:lineRule="auto"/>
        <w:ind w:firstLine="709"/>
        <w:jc w:val="both"/>
        <w:rPr>
          <w:color w:val="000000"/>
          <w:sz w:val="28"/>
          <w:szCs w:val="28"/>
        </w:rPr>
      </w:pPr>
      <w:r w:rsidRPr="000A233B">
        <w:rPr>
          <w:color w:val="000000"/>
          <w:sz w:val="28"/>
          <w:szCs w:val="28"/>
        </w:rPr>
        <w:t xml:space="preserve">Счетная палата РФ проводит проверку отчета об исполнении федерального бюджета за отчетный финансовый год и готовит заключение по отчету Правительства РФ об исполнении федерального бюджета. </w:t>
      </w:r>
    </w:p>
    <w:p w:rsidR="0028134E" w:rsidRPr="000A233B" w:rsidRDefault="0028134E" w:rsidP="000A233B">
      <w:pPr>
        <w:spacing w:line="360" w:lineRule="auto"/>
        <w:ind w:firstLine="709"/>
        <w:jc w:val="both"/>
        <w:rPr>
          <w:sz w:val="28"/>
          <w:szCs w:val="28"/>
        </w:rPr>
      </w:pPr>
      <w:r w:rsidRPr="000A233B">
        <w:rPr>
          <w:color w:val="000000"/>
          <w:sz w:val="28"/>
          <w:szCs w:val="28"/>
        </w:rPr>
        <w:t>Государственная Дума рассматривает отчет об исполнении феде</w:t>
      </w:r>
      <w:r w:rsidRPr="000A233B">
        <w:rPr>
          <w:color w:val="000000"/>
          <w:sz w:val="28"/>
          <w:szCs w:val="28"/>
        </w:rPr>
        <w:softHyphen/>
        <w:t>рального бюджета после получения за</w:t>
      </w:r>
      <w:r w:rsidRPr="000A233B">
        <w:rPr>
          <w:color w:val="000000"/>
          <w:sz w:val="28"/>
          <w:szCs w:val="28"/>
        </w:rPr>
        <w:softHyphen/>
        <w:t>ключения Счетной палаты РФ и по итогам этого рассмотрения утверждает либо отклоняет отчет от утверждения.</w:t>
      </w:r>
    </w:p>
    <w:p w:rsidR="00A57157" w:rsidRPr="000A233B" w:rsidRDefault="00A57157" w:rsidP="000A233B">
      <w:pPr>
        <w:spacing w:line="360" w:lineRule="auto"/>
        <w:ind w:firstLine="709"/>
        <w:jc w:val="center"/>
        <w:outlineLvl w:val="0"/>
        <w:rPr>
          <w:b/>
          <w:sz w:val="28"/>
          <w:szCs w:val="28"/>
          <w:lang w:val="en-US"/>
        </w:rPr>
      </w:pPr>
      <w:r w:rsidRPr="000A233B">
        <w:rPr>
          <w:sz w:val="28"/>
          <w:szCs w:val="28"/>
        </w:rPr>
        <w:br w:type="page"/>
      </w:r>
      <w:bookmarkStart w:id="10" w:name="_Toc214470711"/>
      <w:r w:rsidRPr="000A233B">
        <w:rPr>
          <w:b/>
          <w:sz w:val="28"/>
          <w:szCs w:val="28"/>
        </w:rPr>
        <w:t>Список использованной литературы</w:t>
      </w:r>
      <w:bookmarkEnd w:id="10"/>
    </w:p>
    <w:p w:rsidR="000A233B" w:rsidRPr="000A233B" w:rsidRDefault="000A233B" w:rsidP="000A233B">
      <w:pPr>
        <w:spacing w:line="360" w:lineRule="auto"/>
        <w:outlineLvl w:val="0"/>
        <w:rPr>
          <w:b/>
          <w:sz w:val="28"/>
          <w:szCs w:val="28"/>
          <w:lang w:val="en-US"/>
        </w:rPr>
      </w:pPr>
    </w:p>
    <w:p w:rsidR="003A7934" w:rsidRPr="000A233B" w:rsidRDefault="003A7934" w:rsidP="000A233B">
      <w:pPr>
        <w:pStyle w:val="a3"/>
        <w:numPr>
          <w:ilvl w:val="0"/>
          <w:numId w:val="19"/>
        </w:numPr>
        <w:tabs>
          <w:tab w:val="clear" w:pos="2025"/>
          <w:tab w:val="num" w:pos="900"/>
        </w:tabs>
        <w:spacing w:line="360" w:lineRule="auto"/>
        <w:ind w:left="0" w:firstLine="709"/>
        <w:rPr>
          <w:sz w:val="28"/>
          <w:szCs w:val="28"/>
        </w:rPr>
      </w:pPr>
      <w:r w:rsidRPr="000A233B">
        <w:rPr>
          <w:sz w:val="28"/>
          <w:szCs w:val="28"/>
        </w:rPr>
        <w:t>Бюджетный кодекс РФ №145-ФЗ от 31.07.1998г</w:t>
      </w:r>
    </w:p>
    <w:p w:rsidR="003A7934" w:rsidRPr="000A233B" w:rsidRDefault="003A7934" w:rsidP="000A233B">
      <w:pPr>
        <w:numPr>
          <w:ilvl w:val="0"/>
          <w:numId w:val="19"/>
        </w:numPr>
        <w:tabs>
          <w:tab w:val="clear" w:pos="2025"/>
          <w:tab w:val="num" w:pos="900"/>
        </w:tabs>
        <w:spacing w:line="360" w:lineRule="auto"/>
        <w:ind w:left="0" w:firstLine="709"/>
        <w:outlineLvl w:val="0"/>
        <w:rPr>
          <w:bCs/>
          <w:color w:val="000000"/>
          <w:sz w:val="28"/>
          <w:szCs w:val="28"/>
        </w:rPr>
      </w:pPr>
      <w:r w:rsidRPr="000A233B">
        <w:rPr>
          <w:bCs/>
          <w:color w:val="000000"/>
          <w:sz w:val="28"/>
          <w:szCs w:val="28"/>
        </w:rPr>
        <w:t xml:space="preserve">Дементьев Д.В. </w:t>
      </w:r>
      <w:r w:rsidRPr="000A233B">
        <w:rPr>
          <w:color w:val="000000"/>
          <w:sz w:val="28"/>
          <w:szCs w:val="28"/>
        </w:rPr>
        <w:t xml:space="preserve">Бюджетная система РФ: учебное пособие / Д.В. Дементьев, В.А. Щербаков. - </w:t>
      </w:r>
      <w:r w:rsidRPr="000A233B">
        <w:rPr>
          <w:bCs/>
          <w:color w:val="000000"/>
          <w:sz w:val="28"/>
          <w:szCs w:val="28"/>
        </w:rPr>
        <w:t>М.</w:t>
      </w:r>
      <w:r w:rsidRPr="000A233B">
        <w:rPr>
          <w:color w:val="000000"/>
          <w:sz w:val="28"/>
          <w:szCs w:val="28"/>
        </w:rPr>
        <w:t xml:space="preserve">: </w:t>
      </w:r>
      <w:r w:rsidRPr="000A233B">
        <w:rPr>
          <w:bCs/>
          <w:color w:val="000000"/>
          <w:sz w:val="28"/>
          <w:szCs w:val="28"/>
        </w:rPr>
        <w:t>КНОРУС, 2008.</w:t>
      </w:r>
    </w:p>
    <w:p w:rsidR="00A57157" w:rsidRPr="000A233B" w:rsidRDefault="00A57157" w:rsidP="000A233B">
      <w:pPr>
        <w:numPr>
          <w:ilvl w:val="0"/>
          <w:numId w:val="19"/>
        </w:numPr>
        <w:tabs>
          <w:tab w:val="clear" w:pos="2025"/>
          <w:tab w:val="num" w:pos="900"/>
        </w:tabs>
        <w:spacing w:line="360" w:lineRule="auto"/>
        <w:ind w:left="0" w:firstLine="709"/>
        <w:outlineLvl w:val="0"/>
        <w:rPr>
          <w:color w:val="000000"/>
          <w:sz w:val="28"/>
          <w:szCs w:val="28"/>
        </w:rPr>
      </w:pPr>
      <w:r w:rsidRPr="000A233B">
        <w:rPr>
          <w:bCs/>
          <w:color w:val="000000"/>
          <w:sz w:val="28"/>
          <w:szCs w:val="28"/>
        </w:rPr>
        <w:t xml:space="preserve">Нешитой А. С. Бюджетная система Российской Федерации: </w:t>
      </w:r>
      <w:r w:rsidRPr="000A233B">
        <w:rPr>
          <w:color w:val="000000"/>
          <w:sz w:val="28"/>
          <w:szCs w:val="28"/>
        </w:rPr>
        <w:t>Учебник. — 6-е изд., испр. и доп. — М.: Издательско-торговая корпорация «Дашков и К», 2007.</w:t>
      </w:r>
      <w:bookmarkStart w:id="11" w:name="_GoBack"/>
      <w:bookmarkEnd w:id="11"/>
    </w:p>
    <w:sectPr w:rsidR="00A57157" w:rsidRPr="000A233B" w:rsidSect="000A233B">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67" w:rsidRDefault="00741967">
      <w:r>
        <w:separator/>
      </w:r>
    </w:p>
  </w:endnote>
  <w:endnote w:type="continuationSeparator" w:id="0">
    <w:p w:rsidR="00741967" w:rsidRDefault="0074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57" w:rsidRDefault="00A57157" w:rsidP="00AC0AD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57157" w:rsidRDefault="00A57157" w:rsidP="00A571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57" w:rsidRDefault="00A57157" w:rsidP="00AC0AD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26772">
      <w:rPr>
        <w:rStyle w:val="a8"/>
        <w:noProof/>
      </w:rPr>
      <w:t>2</w:t>
    </w:r>
    <w:r>
      <w:rPr>
        <w:rStyle w:val="a8"/>
      </w:rPr>
      <w:fldChar w:fldCharType="end"/>
    </w:r>
  </w:p>
  <w:p w:rsidR="00A57157" w:rsidRDefault="00A57157" w:rsidP="00A571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67" w:rsidRDefault="00741967">
      <w:r>
        <w:separator/>
      </w:r>
    </w:p>
  </w:footnote>
  <w:footnote w:type="continuationSeparator" w:id="0">
    <w:p w:rsidR="00741967" w:rsidRDefault="00741967">
      <w:r>
        <w:continuationSeparator/>
      </w:r>
    </w:p>
  </w:footnote>
  <w:footnote w:id="1">
    <w:p w:rsidR="00741967" w:rsidRDefault="00AF396C" w:rsidP="00AF396C">
      <w:pPr>
        <w:pStyle w:val="a3"/>
      </w:pPr>
      <w:r>
        <w:rPr>
          <w:rStyle w:val="a5"/>
        </w:rPr>
        <w:footnoteRef/>
      </w:r>
      <w:r>
        <w:t xml:space="preserve"> </w:t>
      </w:r>
      <w:r w:rsidRPr="009E1AAB">
        <w:rPr>
          <w:sz w:val="24"/>
          <w:szCs w:val="24"/>
        </w:rPr>
        <w:t>Бюджетный кодекс</w:t>
      </w:r>
      <w:r w:rsidR="003A7934">
        <w:rPr>
          <w:sz w:val="24"/>
          <w:szCs w:val="24"/>
        </w:rPr>
        <w:t xml:space="preserve"> РФ</w:t>
      </w:r>
      <w:r w:rsidRPr="009E1AAB">
        <w:rPr>
          <w:sz w:val="24"/>
          <w:szCs w:val="24"/>
        </w:rPr>
        <w:t xml:space="preserve"> №145-ФЗ от 31.07.1998г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385E"/>
    <w:multiLevelType w:val="hybridMultilevel"/>
    <w:tmpl w:val="705AAC2E"/>
    <w:lvl w:ilvl="0" w:tplc="DABE47AC">
      <w:start w:val="1"/>
      <w:numFmt w:val="bullet"/>
      <w:lvlText w:val="–"/>
      <w:lvlJc w:val="left"/>
      <w:pPr>
        <w:tabs>
          <w:tab w:val="num" w:pos="597"/>
        </w:tabs>
        <w:ind w:left="-27" w:firstLine="567"/>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85F5CB7"/>
    <w:multiLevelType w:val="multilevel"/>
    <w:tmpl w:val="B2AC20F8"/>
    <w:lvl w:ilvl="0">
      <w:start w:val="1"/>
      <w:numFmt w:val="bullet"/>
      <w:lvlText w:val="–"/>
      <w:lvlJc w:val="left"/>
      <w:pPr>
        <w:tabs>
          <w:tab w:val="num" w:pos="653"/>
        </w:tabs>
        <w:ind w:left="540"/>
      </w:pPr>
      <w:rPr>
        <w:rFonts w:ascii="Times New Roman" w:hAnsi="Times New Roman" w:hint="default"/>
        <w:b/>
        <w:i w:val="0"/>
      </w:rPr>
    </w:lvl>
    <w:lvl w:ilvl="1">
      <w:start w:val="2"/>
      <w:numFmt w:val="decimal"/>
      <w:lvlText w:val="%2)"/>
      <w:lvlJc w:val="left"/>
      <w:pPr>
        <w:tabs>
          <w:tab w:val="num" w:pos="1620"/>
        </w:tabs>
        <w:ind w:left="1620"/>
      </w:pPr>
      <w:rPr>
        <w:rFonts w:cs="Times New Roman" w:hint="default"/>
        <w:b/>
        <w:i w:val="0"/>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08A70F2F"/>
    <w:multiLevelType w:val="hybridMultilevel"/>
    <w:tmpl w:val="81F04F8A"/>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9A24F77"/>
    <w:multiLevelType w:val="hybridMultilevel"/>
    <w:tmpl w:val="B4A21C84"/>
    <w:lvl w:ilvl="0" w:tplc="DABE47AC">
      <w:start w:val="1"/>
      <w:numFmt w:val="bullet"/>
      <w:lvlText w:val="–"/>
      <w:lvlJc w:val="left"/>
      <w:pPr>
        <w:tabs>
          <w:tab w:val="num" w:pos="1854"/>
        </w:tabs>
        <w:ind w:left="1230" w:firstLine="567"/>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B6259C9"/>
    <w:multiLevelType w:val="hybridMultilevel"/>
    <w:tmpl w:val="67546616"/>
    <w:lvl w:ilvl="0" w:tplc="3B548A2E">
      <w:start w:val="1"/>
      <w:numFmt w:val="bullet"/>
      <w:lvlText w:val="–"/>
      <w:lvlJc w:val="left"/>
      <w:pPr>
        <w:tabs>
          <w:tab w:val="num" w:pos="113"/>
        </w:tabs>
      </w:pPr>
      <w:rPr>
        <w:rFonts w:ascii="Times New Roman" w:hAnsi="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281545"/>
    <w:multiLevelType w:val="hybridMultilevel"/>
    <w:tmpl w:val="EB20E828"/>
    <w:lvl w:ilvl="0" w:tplc="34B42946">
      <w:start w:val="1"/>
      <w:numFmt w:val="decimal"/>
      <w:lvlText w:val="%1."/>
      <w:lvlJc w:val="left"/>
      <w:pPr>
        <w:tabs>
          <w:tab w:val="num" w:pos="2025"/>
        </w:tabs>
        <w:ind w:left="2025"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A5D2A75"/>
    <w:multiLevelType w:val="multilevel"/>
    <w:tmpl w:val="D78EF1D4"/>
    <w:lvl w:ilvl="0">
      <w:start w:val="1"/>
      <w:numFmt w:val="bullet"/>
      <w:lvlText w:val="–"/>
      <w:lvlJc w:val="left"/>
      <w:pPr>
        <w:tabs>
          <w:tab w:val="num" w:pos="653"/>
        </w:tabs>
        <w:ind w:left="540"/>
      </w:pPr>
      <w:rPr>
        <w:rFonts w:ascii="Times New Roman" w:hAnsi="Times New Roman" w:hint="default"/>
        <w:b/>
        <w:i w:val="0"/>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206A3254"/>
    <w:multiLevelType w:val="hybridMultilevel"/>
    <w:tmpl w:val="1E10AC82"/>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1480462"/>
    <w:multiLevelType w:val="hybridMultilevel"/>
    <w:tmpl w:val="885A5E68"/>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3BC1CF0"/>
    <w:multiLevelType w:val="hybridMultilevel"/>
    <w:tmpl w:val="9098C19C"/>
    <w:lvl w:ilvl="0" w:tplc="DABE47AC">
      <w:start w:val="1"/>
      <w:numFmt w:val="bullet"/>
      <w:lvlText w:val="–"/>
      <w:lvlJc w:val="left"/>
      <w:pPr>
        <w:tabs>
          <w:tab w:val="num" w:pos="1854"/>
        </w:tabs>
        <w:ind w:left="1230" w:firstLine="567"/>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C210588"/>
    <w:multiLevelType w:val="hybridMultilevel"/>
    <w:tmpl w:val="D78EF1D4"/>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E1427B7"/>
    <w:multiLevelType w:val="hybridMultilevel"/>
    <w:tmpl w:val="A460665C"/>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0FB65F8"/>
    <w:multiLevelType w:val="hybridMultilevel"/>
    <w:tmpl w:val="2DCAF054"/>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77D12C5"/>
    <w:multiLevelType w:val="multilevel"/>
    <w:tmpl w:val="284E7B42"/>
    <w:lvl w:ilvl="0">
      <w:start w:val="1"/>
      <w:numFmt w:val="bullet"/>
      <w:lvlText w:val="–"/>
      <w:lvlJc w:val="left"/>
      <w:pPr>
        <w:tabs>
          <w:tab w:val="num" w:pos="653"/>
        </w:tabs>
        <w:ind w:left="540"/>
      </w:pPr>
      <w:rPr>
        <w:rFonts w:ascii="Times New Roman" w:hAnsi="Times New Roman" w:hint="default"/>
        <w:b/>
        <w:i w:val="0"/>
      </w:rPr>
    </w:lvl>
    <w:lvl w:ilvl="1">
      <w:start w:val="1"/>
      <w:numFmt w:val="decimal"/>
      <w:lvlText w:val="%2)"/>
      <w:lvlJc w:val="left"/>
      <w:pPr>
        <w:tabs>
          <w:tab w:val="num" w:pos="1620"/>
        </w:tabs>
        <w:ind w:left="1620"/>
      </w:pPr>
      <w:rPr>
        <w:rFonts w:cs="Times New Roman" w:hint="default"/>
        <w:b/>
        <w:i w:val="0"/>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63893D23"/>
    <w:multiLevelType w:val="hybridMultilevel"/>
    <w:tmpl w:val="309E9A12"/>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1E06C92"/>
    <w:multiLevelType w:val="multilevel"/>
    <w:tmpl w:val="7A882030"/>
    <w:lvl w:ilvl="0">
      <w:start w:val="1"/>
      <w:numFmt w:val="decimal"/>
      <w:lvlText w:val="%1"/>
      <w:lvlJc w:val="left"/>
      <w:pPr>
        <w:tabs>
          <w:tab w:val="num" w:pos="1778"/>
        </w:tabs>
        <w:ind w:left="1665"/>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6">
    <w:nsid w:val="7CA061D2"/>
    <w:multiLevelType w:val="hybridMultilevel"/>
    <w:tmpl w:val="9204165A"/>
    <w:lvl w:ilvl="0" w:tplc="3B548A2E">
      <w:start w:val="1"/>
      <w:numFmt w:val="bullet"/>
      <w:lvlText w:val="–"/>
      <w:lvlJc w:val="left"/>
      <w:pPr>
        <w:tabs>
          <w:tab w:val="num" w:pos="653"/>
        </w:tabs>
        <w:ind w:left="540"/>
      </w:pPr>
      <w:rPr>
        <w:rFonts w:ascii="Times New Roman" w:hAnsi="Times New Roman" w:hint="default"/>
        <w:b/>
        <w:i w:val="0"/>
      </w:rPr>
    </w:lvl>
    <w:lvl w:ilvl="1" w:tplc="E862A3FA">
      <w:start w:val="1"/>
      <w:numFmt w:val="russianLower"/>
      <w:lvlText w:val="%2."/>
      <w:lvlJc w:val="left"/>
      <w:pPr>
        <w:tabs>
          <w:tab w:val="num" w:pos="1620"/>
        </w:tabs>
        <w:ind w:left="1507" w:firstLine="113"/>
      </w:pPr>
      <w:rPr>
        <w:rFonts w:ascii="Times New Roman" w:hAnsi="Times New Roman" w:cs="Times New Roman" w:hint="default"/>
        <w:b w:val="0"/>
        <w:i w:val="0"/>
        <w:kern w:val="0"/>
        <w:sz w:val="26"/>
        <w:szCs w:val="26"/>
        <w:effect w:val="none"/>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F2C2140"/>
    <w:multiLevelType w:val="hybridMultilevel"/>
    <w:tmpl w:val="BC2687D8"/>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FEE122C"/>
    <w:multiLevelType w:val="hybridMultilevel"/>
    <w:tmpl w:val="850A79E2"/>
    <w:lvl w:ilvl="0" w:tplc="3B548A2E">
      <w:start w:val="1"/>
      <w:numFmt w:val="bullet"/>
      <w:lvlText w:val="–"/>
      <w:lvlJc w:val="left"/>
      <w:pPr>
        <w:tabs>
          <w:tab w:val="num" w:pos="653"/>
        </w:tabs>
        <w:ind w:left="540"/>
      </w:pPr>
      <w:rPr>
        <w:rFonts w:ascii="Times New Roman" w:hAnsi="Times New Roman"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7"/>
  </w:num>
  <w:num w:numId="3">
    <w:abstractNumId w:val="17"/>
  </w:num>
  <w:num w:numId="4">
    <w:abstractNumId w:val="11"/>
  </w:num>
  <w:num w:numId="5">
    <w:abstractNumId w:val="12"/>
  </w:num>
  <w:num w:numId="6">
    <w:abstractNumId w:val="8"/>
  </w:num>
  <w:num w:numId="7">
    <w:abstractNumId w:val="2"/>
  </w:num>
  <w:num w:numId="8">
    <w:abstractNumId w:val="16"/>
  </w:num>
  <w:num w:numId="9">
    <w:abstractNumId w:val="1"/>
  </w:num>
  <w:num w:numId="10">
    <w:abstractNumId w:val="13"/>
  </w:num>
  <w:num w:numId="11">
    <w:abstractNumId w:val="10"/>
  </w:num>
  <w:num w:numId="12">
    <w:abstractNumId w:val="6"/>
  </w:num>
  <w:num w:numId="13">
    <w:abstractNumId w:val="0"/>
  </w:num>
  <w:num w:numId="14">
    <w:abstractNumId w:val="9"/>
  </w:num>
  <w:num w:numId="15">
    <w:abstractNumId w:val="3"/>
  </w:num>
  <w:num w:numId="16">
    <w:abstractNumId w:val="14"/>
  </w:num>
  <w:num w:numId="17">
    <w:abstractNumId w:val="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AB4"/>
    <w:rsid w:val="00026592"/>
    <w:rsid w:val="000A233B"/>
    <w:rsid w:val="000B4957"/>
    <w:rsid w:val="000C23CF"/>
    <w:rsid w:val="000D5A64"/>
    <w:rsid w:val="00126772"/>
    <w:rsid w:val="001412B4"/>
    <w:rsid w:val="00177E45"/>
    <w:rsid w:val="002508C4"/>
    <w:rsid w:val="0026114B"/>
    <w:rsid w:val="00261813"/>
    <w:rsid w:val="0028134E"/>
    <w:rsid w:val="002979B0"/>
    <w:rsid w:val="002D6F88"/>
    <w:rsid w:val="00354EC6"/>
    <w:rsid w:val="003A42B0"/>
    <w:rsid w:val="003A5651"/>
    <w:rsid w:val="003A7934"/>
    <w:rsid w:val="00401176"/>
    <w:rsid w:val="00415765"/>
    <w:rsid w:val="004C7A2A"/>
    <w:rsid w:val="004D1FE4"/>
    <w:rsid w:val="004E7E78"/>
    <w:rsid w:val="00567FE1"/>
    <w:rsid w:val="00572958"/>
    <w:rsid w:val="005A5580"/>
    <w:rsid w:val="005B4DB3"/>
    <w:rsid w:val="005D4CD9"/>
    <w:rsid w:val="00607631"/>
    <w:rsid w:val="006642CF"/>
    <w:rsid w:val="00691AB4"/>
    <w:rsid w:val="006E5DFC"/>
    <w:rsid w:val="00741967"/>
    <w:rsid w:val="007538F9"/>
    <w:rsid w:val="00766989"/>
    <w:rsid w:val="0078183C"/>
    <w:rsid w:val="0078375B"/>
    <w:rsid w:val="00841F55"/>
    <w:rsid w:val="00842ED3"/>
    <w:rsid w:val="008E386C"/>
    <w:rsid w:val="00927DA9"/>
    <w:rsid w:val="00943F25"/>
    <w:rsid w:val="009E1AAB"/>
    <w:rsid w:val="00A37C67"/>
    <w:rsid w:val="00A57157"/>
    <w:rsid w:val="00A838BE"/>
    <w:rsid w:val="00AC0AD1"/>
    <w:rsid w:val="00AD7FEA"/>
    <w:rsid w:val="00AF396C"/>
    <w:rsid w:val="00B25EB5"/>
    <w:rsid w:val="00B26B4B"/>
    <w:rsid w:val="00B36C8B"/>
    <w:rsid w:val="00B466CC"/>
    <w:rsid w:val="00B60421"/>
    <w:rsid w:val="00B91FC3"/>
    <w:rsid w:val="00BD138C"/>
    <w:rsid w:val="00C92703"/>
    <w:rsid w:val="00CE3D4D"/>
    <w:rsid w:val="00D528D2"/>
    <w:rsid w:val="00DC21D0"/>
    <w:rsid w:val="00E86574"/>
    <w:rsid w:val="00EA6A84"/>
    <w:rsid w:val="00F14451"/>
    <w:rsid w:val="00F2322D"/>
    <w:rsid w:val="00F922E8"/>
    <w:rsid w:val="00F9403A"/>
    <w:rsid w:val="00FA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A75C85-6B09-4C66-864F-FA5B43FB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3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F396C"/>
    <w:pPr>
      <w:autoSpaceDE w:val="0"/>
      <w:autoSpaceDN w:val="0"/>
      <w:adjustRightInd w:val="0"/>
    </w:pPr>
    <w:rPr>
      <w:b/>
      <w:bCs/>
      <w:sz w:val="28"/>
      <w:szCs w:val="28"/>
    </w:rPr>
  </w:style>
  <w:style w:type="paragraph" w:styleId="a3">
    <w:name w:val="footnote text"/>
    <w:basedOn w:val="a"/>
    <w:link w:val="a4"/>
    <w:uiPriority w:val="99"/>
    <w:semiHidden/>
    <w:rsid w:val="00AF396C"/>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F396C"/>
    <w:rPr>
      <w:rFonts w:cs="Times New Roman"/>
      <w:vertAlign w:val="superscript"/>
    </w:rPr>
  </w:style>
  <w:style w:type="paragraph" w:styleId="a6">
    <w:name w:val="footer"/>
    <w:basedOn w:val="a"/>
    <w:link w:val="a7"/>
    <w:uiPriority w:val="99"/>
    <w:rsid w:val="00A5715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57157"/>
    <w:rPr>
      <w:rFonts w:cs="Times New Roman"/>
    </w:rPr>
  </w:style>
  <w:style w:type="paragraph" w:styleId="1">
    <w:name w:val="toc 1"/>
    <w:basedOn w:val="a"/>
    <w:next w:val="a"/>
    <w:autoRedefine/>
    <w:uiPriority w:val="39"/>
    <w:semiHidden/>
    <w:rsid w:val="00A57157"/>
  </w:style>
  <w:style w:type="paragraph" w:styleId="2">
    <w:name w:val="toc 2"/>
    <w:basedOn w:val="a"/>
    <w:next w:val="a"/>
    <w:autoRedefine/>
    <w:uiPriority w:val="39"/>
    <w:semiHidden/>
    <w:rsid w:val="00A57157"/>
    <w:pPr>
      <w:ind w:left="240"/>
    </w:pPr>
  </w:style>
  <w:style w:type="character" w:styleId="a9">
    <w:name w:val="Hyperlink"/>
    <w:uiPriority w:val="99"/>
    <w:rsid w:val="00A571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265740">
      <w:marLeft w:val="0"/>
      <w:marRight w:val="0"/>
      <w:marTop w:val="0"/>
      <w:marBottom w:val="0"/>
      <w:divBdr>
        <w:top w:val="none" w:sz="0" w:space="0" w:color="auto"/>
        <w:left w:val="none" w:sz="0" w:space="0" w:color="auto"/>
        <w:bottom w:val="none" w:sz="0" w:space="0" w:color="auto"/>
        <w:right w:val="none" w:sz="0" w:space="0" w:color="auto"/>
      </w:divBdr>
    </w:div>
    <w:div w:id="1299265741">
      <w:marLeft w:val="0"/>
      <w:marRight w:val="0"/>
      <w:marTop w:val="0"/>
      <w:marBottom w:val="0"/>
      <w:divBdr>
        <w:top w:val="none" w:sz="0" w:space="0" w:color="auto"/>
        <w:left w:val="none" w:sz="0" w:space="0" w:color="auto"/>
        <w:bottom w:val="none" w:sz="0" w:space="0" w:color="auto"/>
        <w:right w:val="none" w:sz="0" w:space="0" w:color="auto"/>
      </w:divBdr>
    </w:div>
    <w:div w:id="1299265742">
      <w:marLeft w:val="0"/>
      <w:marRight w:val="0"/>
      <w:marTop w:val="0"/>
      <w:marBottom w:val="0"/>
      <w:divBdr>
        <w:top w:val="none" w:sz="0" w:space="0" w:color="auto"/>
        <w:left w:val="none" w:sz="0" w:space="0" w:color="auto"/>
        <w:bottom w:val="none" w:sz="0" w:space="0" w:color="auto"/>
        <w:right w:val="none" w:sz="0" w:space="0" w:color="auto"/>
      </w:divBdr>
    </w:div>
    <w:div w:id="1299265743">
      <w:marLeft w:val="0"/>
      <w:marRight w:val="0"/>
      <w:marTop w:val="0"/>
      <w:marBottom w:val="0"/>
      <w:divBdr>
        <w:top w:val="none" w:sz="0" w:space="0" w:color="auto"/>
        <w:left w:val="none" w:sz="0" w:space="0" w:color="auto"/>
        <w:bottom w:val="none" w:sz="0" w:space="0" w:color="auto"/>
        <w:right w:val="none" w:sz="0" w:space="0" w:color="auto"/>
      </w:divBdr>
    </w:div>
    <w:div w:id="1299265744">
      <w:marLeft w:val="0"/>
      <w:marRight w:val="0"/>
      <w:marTop w:val="0"/>
      <w:marBottom w:val="0"/>
      <w:divBdr>
        <w:top w:val="none" w:sz="0" w:space="0" w:color="auto"/>
        <w:left w:val="none" w:sz="0" w:space="0" w:color="auto"/>
        <w:bottom w:val="none" w:sz="0" w:space="0" w:color="auto"/>
        <w:right w:val="none" w:sz="0" w:space="0" w:color="auto"/>
      </w:divBdr>
    </w:div>
    <w:div w:id="1299265745">
      <w:marLeft w:val="0"/>
      <w:marRight w:val="0"/>
      <w:marTop w:val="0"/>
      <w:marBottom w:val="0"/>
      <w:divBdr>
        <w:top w:val="none" w:sz="0" w:space="0" w:color="auto"/>
        <w:left w:val="none" w:sz="0" w:space="0" w:color="auto"/>
        <w:bottom w:val="none" w:sz="0" w:space="0" w:color="auto"/>
        <w:right w:val="none" w:sz="0" w:space="0" w:color="auto"/>
      </w:divBdr>
    </w:div>
    <w:div w:id="1299265746">
      <w:marLeft w:val="0"/>
      <w:marRight w:val="0"/>
      <w:marTop w:val="0"/>
      <w:marBottom w:val="0"/>
      <w:divBdr>
        <w:top w:val="none" w:sz="0" w:space="0" w:color="auto"/>
        <w:left w:val="none" w:sz="0" w:space="0" w:color="auto"/>
        <w:bottom w:val="none" w:sz="0" w:space="0" w:color="auto"/>
        <w:right w:val="none" w:sz="0" w:space="0" w:color="auto"/>
      </w:divBdr>
    </w:div>
    <w:div w:id="1299265747">
      <w:marLeft w:val="0"/>
      <w:marRight w:val="0"/>
      <w:marTop w:val="0"/>
      <w:marBottom w:val="0"/>
      <w:divBdr>
        <w:top w:val="none" w:sz="0" w:space="0" w:color="auto"/>
        <w:left w:val="none" w:sz="0" w:space="0" w:color="auto"/>
        <w:bottom w:val="none" w:sz="0" w:space="0" w:color="auto"/>
        <w:right w:val="none" w:sz="0" w:space="0" w:color="auto"/>
      </w:divBdr>
    </w:div>
    <w:div w:id="1299265748">
      <w:marLeft w:val="0"/>
      <w:marRight w:val="0"/>
      <w:marTop w:val="0"/>
      <w:marBottom w:val="0"/>
      <w:divBdr>
        <w:top w:val="none" w:sz="0" w:space="0" w:color="auto"/>
        <w:left w:val="none" w:sz="0" w:space="0" w:color="auto"/>
        <w:bottom w:val="none" w:sz="0" w:space="0" w:color="auto"/>
        <w:right w:val="none" w:sz="0" w:space="0" w:color="auto"/>
      </w:divBdr>
    </w:div>
    <w:div w:id="1299265749">
      <w:marLeft w:val="0"/>
      <w:marRight w:val="0"/>
      <w:marTop w:val="0"/>
      <w:marBottom w:val="0"/>
      <w:divBdr>
        <w:top w:val="none" w:sz="0" w:space="0" w:color="auto"/>
        <w:left w:val="none" w:sz="0" w:space="0" w:color="auto"/>
        <w:bottom w:val="none" w:sz="0" w:space="0" w:color="auto"/>
        <w:right w:val="none" w:sz="0" w:space="0" w:color="auto"/>
      </w:divBdr>
    </w:div>
    <w:div w:id="1299265750">
      <w:marLeft w:val="0"/>
      <w:marRight w:val="0"/>
      <w:marTop w:val="0"/>
      <w:marBottom w:val="0"/>
      <w:divBdr>
        <w:top w:val="none" w:sz="0" w:space="0" w:color="auto"/>
        <w:left w:val="none" w:sz="0" w:space="0" w:color="auto"/>
        <w:bottom w:val="none" w:sz="0" w:space="0" w:color="auto"/>
        <w:right w:val="none" w:sz="0" w:space="0" w:color="auto"/>
      </w:divBdr>
    </w:div>
    <w:div w:id="1299265751">
      <w:marLeft w:val="0"/>
      <w:marRight w:val="0"/>
      <w:marTop w:val="0"/>
      <w:marBottom w:val="0"/>
      <w:divBdr>
        <w:top w:val="none" w:sz="0" w:space="0" w:color="auto"/>
        <w:left w:val="none" w:sz="0" w:space="0" w:color="auto"/>
        <w:bottom w:val="none" w:sz="0" w:space="0" w:color="auto"/>
        <w:right w:val="none" w:sz="0" w:space="0" w:color="auto"/>
      </w:divBdr>
    </w:div>
    <w:div w:id="1299265752">
      <w:marLeft w:val="0"/>
      <w:marRight w:val="0"/>
      <w:marTop w:val="0"/>
      <w:marBottom w:val="0"/>
      <w:divBdr>
        <w:top w:val="none" w:sz="0" w:space="0" w:color="auto"/>
        <w:left w:val="none" w:sz="0" w:space="0" w:color="auto"/>
        <w:bottom w:val="none" w:sz="0" w:space="0" w:color="auto"/>
        <w:right w:val="none" w:sz="0" w:space="0" w:color="auto"/>
      </w:divBdr>
    </w:div>
    <w:div w:id="1299265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4439</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БЮДЖЕТНЫЙ ПРОЦЕСС: СОСТАВЛЕНИЕ, РАССМОТРЕНИЕ И ИСПОЛНЕНИЕ БЮДЖЕТОВ</vt:lpstr>
    </vt:vector>
  </TitlesOfParts>
  <Company>Home</Company>
  <LinksUpToDate>false</LinksUpToDate>
  <CharactersWithSpaces>29683</CharactersWithSpaces>
  <SharedDoc>false</SharedDoc>
  <HLinks>
    <vt:vector size="66" baseType="variant">
      <vt:variant>
        <vt:i4>1245238</vt:i4>
      </vt:variant>
      <vt:variant>
        <vt:i4>62</vt:i4>
      </vt:variant>
      <vt:variant>
        <vt:i4>0</vt:i4>
      </vt:variant>
      <vt:variant>
        <vt:i4>5</vt:i4>
      </vt:variant>
      <vt:variant>
        <vt:lpwstr/>
      </vt:variant>
      <vt:variant>
        <vt:lpwstr>_Toc214470711</vt:lpwstr>
      </vt:variant>
      <vt:variant>
        <vt:i4>1245238</vt:i4>
      </vt:variant>
      <vt:variant>
        <vt:i4>56</vt:i4>
      </vt:variant>
      <vt:variant>
        <vt:i4>0</vt:i4>
      </vt:variant>
      <vt:variant>
        <vt:i4>5</vt:i4>
      </vt:variant>
      <vt:variant>
        <vt:lpwstr/>
      </vt:variant>
      <vt:variant>
        <vt:lpwstr>_Toc214470710</vt:lpwstr>
      </vt:variant>
      <vt:variant>
        <vt:i4>1179702</vt:i4>
      </vt:variant>
      <vt:variant>
        <vt:i4>50</vt:i4>
      </vt:variant>
      <vt:variant>
        <vt:i4>0</vt:i4>
      </vt:variant>
      <vt:variant>
        <vt:i4>5</vt:i4>
      </vt:variant>
      <vt:variant>
        <vt:lpwstr/>
      </vt:variant>
      <vt:variant>
        <vt:lpwstr>_Toc214470709</vt:lpwstr>
      </vt:variant>
      <vt:variant>
        <vt:i4>1179702</vt:i4>
      </vt:variant>
      <vt:variant>
        <vt:i4>44</vt:i4>
      </vt:variant>
      <vt:variant>
        <vt:i4>0</vt:i4>
      </vt:variant>
      <vt:variant>
        <vt:i4>5</vt:i4>
      </vt:variant>
      <vt:variant>
        <vt:lpwstr/>
      </vt:variant>
      <vt:variant>
        <vt:lpwstr>_Toc214470708</vt:lpwstr>
      </vt:variant>
      <vt:variant>
        <vt:i4>1179702</vt:i4>
      </vt:variant>
      <vt:variant>
        <vt:i4>38</vt:i4>
      </vt:variant>
      <vt:variant>
        <vt:i4>0</vt:i4>
      </vt:variant>
      <vt:variant>
        <vt:i4>5</vt:i4>
      </vt:variant>
      <vt:variant>
        <vt:lpwstr/>
      </vt:variant>
      <vt:variant>
        <vt:lpwstr>_Toc214470707</vt:lpwstr>
      </vt:variant>
      <vt:variant>
        <vt:i4>1179702</vt:i4>
      </vt:variant>
      <vt:variant>
        <vt:i4>32</vt:i4>
      </vt:variant>
      <vt:variant>
        <vt:i4>0</vt:i4>
      </vt:variant>
      <vt:variant>
        <vt:i4>5</vt:i4>
      </vt:variant>
      <vt:variant>
        <vt:lpwstr/>
      </vt:variant>
      <vt:variant>
        <vt:lpwstr>_Toc214470706</vt:lpwstr>
      </vt:variant>
      <vt:variant>
        <vt:i4>1179702</vt:i4>
      </vt:variant>
      <vt:variant>
        <vt:i4>26</vt:i4>
      </vt:variant>
      <vt:variant>
        <vt:i4>0</vt:i4>
      </vt:variant>
      <vt:variant>
        <vt:i4>5</vt:i4>
      </vt:variant>
      <vt:variant>
        <vt:lpwstr/>
      </vt:variant>
      <vt:variant>
        <vt:lpwstr>_Toc214470705</vt:lpwstr>
      </vt:variant>
      <vt:variant>
        <vt:i4>1179702</vt:i4>
      </vt:variant>
      <vt:variant>
        <vt:i4>20</vt:i4>
      </vt:variant>
      <vt:variant>
        <vt:i4>0</vt:i4>
      </vt:variant>
      <vt:variant>
        <vt:i4>5</vt:i4>
      </vt:variant>
      <vt:variant>
        <vt:lpwstr/>
      </vt:variant>
      <vt:variant>
        <vt:lpwstr>_Toc214470704</vt:lpwstr>
      </vt:variant>
      <vt:variant>
        <vt:i4>1179702</vt:i4>
      </vt:variant>
      <vt:variant>
        <vt:i4>14</vt:i4>
      </vt:variant>
      <vt:variant>
        <vt:i4>0</vt:i4>
      </vt:variant>
      <vt:variant>
        <vt:i4>5</vt:i4>
      </vt:variant>
      <vt:variant>
        <vt:lpwstr/>
      </vt:variant>
      <vt:variant>
        <vt:lpwstr>_Toc214470703</vt:lpwstr>
      </vt:variant>
      <vt:variant>
        <vt:i4>1179702</vt:i4>
      </vt:variant>
      <vt:variant>
        <vt:i4>8</vt:i4>
      </vt:variant>
      <vt:variant>
        <vt:i4>0</vt:i4>
      </vt:variant>
      <vt:variant>
        <vt:i4>5</vt:i4>
      </vt:variant>
      <vt:variant>
        <vt:lpwstr/>
      </vt:variant>
      <vt:variant>
        <vt:lpwstr>_Toc214470702</vt:lpwstr>
      </vt:variant>
      <vt:variant>
        <vt:i4>1179702</vt:i4>
      </vt:variant>
      <vt:variant>
        <vt:i4>2</vt:i4>
      </vt:variant>
      <vt:variant>
        <vt:i4>0</vt:i4>
      </vt:variant>
      <vt:variant>
        <vt:i4>5</vt:i4>
      </vt:variant>
      <vt:variant>
        <vt:lpwstr/>
      </vt:variant>
      <vt:variant>
        <vt:lpwstr>_Toc214470701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ПРОЦЕСС: СОСТАВЛЕНИЕ, РАССМОТРЕНИЕ И ИСПОЛНЕНИЕ БЮДЖЕТОВ</dc:title>
  <dc:subject/>
  <dc:creator>1</dc:creator>
  <cp:keywords/>
  <dc:description/>
  <cp:lastModifiedBy>admin</cp:lastModifiedBy>
  <cp:revision>2</cp:revision>
  <dcterms:created xsi:type="dcterms:W3CDTF">2014-04-27T04:40:00Z</dcterms:created>
  <dcterms:modified xsi:type="dcterms:W3CDTF">2014-04-27T04:40:00Z</dcterms:modified>
</cp:coreProperties>
</file>