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4F" w:rsidRDefault="00686B4F">
      <w:pPr>
        <w:pStyle w:val="2"/>
        <w:jc w:val="both"/>
      </w:pPr>
    </w:p>
    <w:p w:rsidR="00120F55" w:rsidRDefault="00120F55">
      <w:pPr>
        <w:pStyle w:val="2"/>
        <w:jc w:val="both"/>
      </w:pPr>
      <w:r>
        <w:t>Проблема чести и долга в повести А. С. Пушкина «Капитанская дочка»</w:t>
      </w:r>
    </w:p>
    <w:p w:rsidR="00120F55" w:rsidRDefault="00120F5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20F55" w:rsidRPr="00686B4F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Пушкин, основоположник реализма и русского литературного языка, всю жизнь интересовался переломными моментами в истории России, а также выдающимися личностями, которые влияли на ход исторического развития страны. Через все его творчество проходят образы Петра I, Бориса Годунова, Емельяна Пугачева. Особый интерес вызывал у Пушкина крестьянский бунт, поднятый Пугачевым в 1772/73-1775 годах. Автор много путешествовал по местам восстания, собирал материал, написал несколько произведений о крестьянской войне, но художественную форму обрело только одно - повесть “Капитанская дочка”. Это произведение было написано в 1833-1836 годах. Оно явилось как бы итогом исторических исканий автора, воплотившим в себе его мысли, переживания, сомнения.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основных проблем, поднятых в произведении, является проблема чести и долга, которая реалистически показана автором во всех ее проявлениях: от чести и долга простого крестьянина или беглого казака до самой императрицы.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 действующее лицо повести - он же мемуарист-рассказчик -Петр Гринев. Этот вполне заурядный человек волею судеб оказывается втянутым в водоворот исторических событий, в которых и раскрываются черты его характера. Петруша - молодой дворянин, уездный недоросль, получивший типичное провинциальное образование у француза, который “не был врагом бутылки” и “любил хлебнуть лишнего”. Отец его - Андрей Петрович Гринев, старый гвардейский офицер, - рассматривал понятия чести и долга только с позиций офицера правительственных войск, считал, что офицер обязан выполнять все приказы начальства, “служить верно тому, кому присягнешь”. Гринев-сын, не отказываясь от такого понимания чести и долга, расширяет его до общечеловеческого и гражданского значения. Он, совершая ошибки, все время пытается выполнять наставления отца: “Береги честь смолоду”. Он ни разу не изменил присяге, данной императрице. Выбирая между смертью и изменой присяге, он предпочел первое. Тем не менее, он смог увидеть положительные качества в вожде антидворянского восстания: честность, благородство, мужество, ум. Когда в беде оказалась его возлюбленная Маша Миронова, он, не изменяя присяге, просит помощи именно у Пугачева.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Противопоставлен Гриневу Алексей Иванович Швабрин. Он - столичный дворянин, офицер гвардии, светски блестящий, но поверхностно образованный человек. В нем чтение сентиментальных романов и трудов французских просветителей воспитало лишь беспринципность и показной патриотизм. Сосланный, очевидно, за дуэль, не имея никаких шансов на возвращение в Петербург, он примыкает к восстанию, видя в нем лишь возможность перемен и повышения по службе, а главное — сохранения жизни. Шьабрин презирает народ, ненавидит и боится Пугачева. Все его помыслы и действия лишь о нем самом; он - эгоист. Когда все обороняют крепость и, уступив в сражении, отказываются признать в Пугачеве императора, он" с готовностью переходит на его сторону. Его подлость и низость проявляются и в отношениях с Машей Мироновой. Швабрин не смог покорить ее сердце и, став комендантом, пытался силой заставить ее выйти за него замуж.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 Иван Кузьмич Миронов понимает честь и долг как истинный офицер, присягнувший императрице. Он бесстрашно защищает Белогорскую крепость, даже не имея хорошего вооружения. После сдачи крепости он отказывается признать в “беглом казаке” императора, за что тот лишает его жизни (“Не тронули тебя ни штыки прусские, ни пули турецкие; не в честном бою положил ты свой живот, а сгинул от беглого каторжника”).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чести и долга связана и с образом Пугачева. С точки зрения офицеров гвардии, он “беглый казак”, вождь антидворянского восстания, преступник, разбойник, но на самом деле у него есть и положительные черты. Ему не чужды понятия чести и долга. Вспомнив о заячьем тулупчике и стакане вина, раз подаренном ему Гриневым, он оставляет ему жизнь, дарит коня, тулуп, дает денег, которые, правда, украл урядник. Пугачев живет по принципу: “Долг платежом красен”. Он не позволяет издеваться и мучить сироту и готов сам покарать обидчика. Именно он помогает Гриневу спасти Машу от Швабрина.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по-другому понимает честь и долг Савельич. Он не военный, не дворянин, не беглый каторжник, а простой, добросовестный и добродушный дворовый человек, крепостной крестьянин. Он самоотверженно любит Гринева и все старается сделать ради “барского дитяти”. Даже его скупость - это проявление заботы о барине. Савельич готов пожертвовать всем, даже жизнью, ради Гринева: он бросается в ноги Пугачеву, умоляя его не вешать Петрушу, а для порядка повесить его. В этом и заключается его долг: присмотр и сохранение ребенка барина.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Понятия чести и долга мы видим и на примере урядника, “енералов” Пугачева и всего народа. Все они, не задумываясь, переходят на сторону сильнейшего. Для них не существует ни чести, ни долга. Урядник то служит коменданту, то Пугачеву, то помогает Маше и Гриневу. “Енералы”, по словам Пугачева, “при первой неудаче... свою шею выкупят моею головою”. Народ же, как только восставшие заняли Белогорскую крепость, присягает Пугачеву, собирает деньги, которые он им бросает, выражает полную покорность. </w:t>
      </w:r>
    </w:p>
    <w:p w:rsidR="00120F55" w:rsidRDefault="00120F5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Подводя итог, можно сказать, что в своем произведении А. С. Пушкин реалистически показал различные слои русского общества: от беглых и крепостных крестьян до служивых дворян, от самозванца до императрицы. На их примере автор правдиво раскрыл положительные и отрицательные качества русского народа, но главной проблемой повести является проблема чести и долга.</w:t>
      </w:r>
      <w:bookmarkStart w:id="0" w:name="_GoBack"/>
      <w:bookmarkEnd w:id="0"/>
    </w:p>
    <w:sectPr w:rsidR="0012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4F"/>
    <w:rsid w:val="00120F55"/>
    <w:rsid w:val="00686B4F"/>
    <w:rsid w:val="00B01C43"/>
    <w:rsid w:val="00C3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597F-A175-4428-BA7C-7229DC6C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чести и долга в повести А. С. Пушкина «Капитанская дочка» - CoolReferat.com</vt:lpstr>
    </vt:vector>
  </TitlesOfParts>
  <Company>*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чести и долга в повести А. С. Пушкина «Капитанская дочка» - CoolReferat.com</dc:title>
  <dc:subject/>
  <dc:creator>Admin</dc:creator>
  <cp:keywords/>
  <dc:description/>
  <cp:lastModifiedBy>Irina</cp:lastModifiedBy>
  <cp:revision>2</cp:revision>
  <dcterms:created xsi:type="dcterms:W3CDTF">2014-08-18T07:27:00Z</dcterms:created>
  <dcterms:modified xsi:type="dcterms:W3CDTF">2014-08-18T07:27:00Z</dcterms:modified>
</cp:coreProperties>
</file>