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85" w:rsidRDefault="00382F85">
      <w:pPr>
        <w:pStyle w:val="2"/>
        <w:jc w:val="both"/>
      </w:pPr>
    </w:p>
    <w:p w:rsidR="00FF4B5E" w:rsidRDefault="00FF4B5E">
      <w:pPr>
        <w:pStyle w:val="2"/>
        <w:jc w:val="both"/>
      </w:pPr>
      <w:r>
        <w:t>Прекрасная песнь о любви (по повести «Гранатовый браслет»)</w:t>
      </w:r>
    </w:p>
    <w:p w:rsidR="00FF4B5E" w:rsidRDefault="00FF4B5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FF4B5E" w:rsidRPr="00382F85" w:rsidRDefault="00FF4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Ивановича Куприна как человека и писателя сформировало грозовое время первой русской революции. Это оно сообщило купринским картинам — как ни мрачна была их правда — мечту о будущем, страстное ожидание бури, которая очистит и преобразит мир. Заветная мысль Куприна-гуманиста о трагическом противоречии бытия: изначально прекрасный человек среди благой и щедрой природы и — жестокий, противоестественный собственнический строй, несущий ему мучения и гибель. </w:t>
      </w:r>
    </w:p>
    <w:p w:rsidR="00FF4B5E" w:rsidRDefault="00FF4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замечательных созданий А. И. Куприна является повесть о любви “Гранатовый браслет”. Сам писатель называл ее “милой” и признавался, что “...ничего более целомудренного не писал”. Сюжет повести прост: молодой телеграфист давно и безнадежно влюблен в княгиню Веру Николаевну Шеину. Юноша не выдерживает мук любви и добровольно уходит 13 жизни, а Вера Николаевна понимает, мимо какой великой любви она прошла. Из простого, даже примитивного сюжета Куприн смог сотворить прекрасный цветок, не увядающий уже многие десятилетия. </w:t>
      </w:r>
    </w:p>
    <w:p w:rsidR="00FF4B5E" w:rsidRDefault="00FF4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Княгиня Вера любима и любит мужа, “прежняя страстная любовь к мужу давно уже перешла в чувство прочной, верной, истинной дружбы, она всеми силами помогает князю...” Они занимают видное положение в обществе: он предводитель дворянства. Княгиня окружена блестящим обществом, но откуда эта щемящая тоска, не покидающая ее. Слушая рассказы дедушки о 'любви, Вера Николаевна понимает, что она знала человека, который был способен на истинную любовь — “бескорыстную, самоотверженную, не ждущую награды. Про которую сказано — “сильна как смерть” ...такая любовь, для которой совершить любой подвиг, отдать жизнь, пойти на мучение — вовсе не труд, а даже радость... Любовь должна быть трагедией...” </w:t>
      </w:r>
    </w:p>
    <w:p w:rsidR="00FF4B5E" w:rsidRDefault="00FF4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такую ли любовь испытывает “маленький телеграфист” Желтков? Куприн блестяще показывает, что не зависят высокие моральные качества от сословной принадлежности человека. Это дано Богом — душа, способная любить, может жить в бедной лачуге и во дворце. Для нее не существует ни границ, ни расстояний, ни запретов. Желтков признается, что не в силах разлюбить княгиню Веру. Только смерть сможет оборвать это прекрасное и трагическое чувство. Как созвучны мысли бедняка Желткова и аристократа Аносова. “Семь лет безнадежной и вежливой любви” телеграфиста дают ему право на уважение. Муж Веры, Василий Львович, понял Желткова, может быть, позавидовал таланту этого человека. </w:t>
      </w:r>
    </w:p>
    <w:p w:rsidR="00FF4B5E" w:rsidRDefault="00FF4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кончины Желткова княгиня Вера казнится, что не предотвратила его самоубийства, хотя чувствовала, предвидела такой конец. Она задает себе вопрос: “Что это было: любовь или сумасшествие?” Василий Львович признается жене, что Желтков не был сумасшедшим. Это был великий влюбленный, который не мыслил свою жизнь без любви к княгине Вере, и когда ушла последняя надежда, он умер. Неизъяснимая тоска охватывает княгиню Веру, когда она видит мертвого Желткова и понимает, “что та любовь, о которой мечтает каждая женщина, прошла мимо нее...” </w:t>
      </w:r>
    </w:p>
    <w:p w:rsidR="00FF4B5E" w:rsidRDefault="00FF4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Куприн не дает никаких оценок и нравоучений. Писатель лишь передает прекрасную и грустную историю о любви. Души героев проснулись в ответ на великую любовь, и это главное.</w:t>
      </w:r>
      <w:bookmarkStart w:id="0" w:name="_GoBack"/>
      <w:bookmarkEnd w:id="0"/>
    </w:p>
    <w:sectPr w:rsidR="00FF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F85"/>
    <w:rsid w:val="00382F85"/>
    <w:rsid w:val="006C3196"/>
    <w:rsid w:val="00E06E4E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EEFA8-4667-48F9-B804-14896440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Прекрасная песнь о любви (по повести «Гранатовый браслет») - CoolReferat.com</vt:lpstr>
    </vt:vector>
  </TitlesOfParts>
  <Company>*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Прекрасная песнь о любви (по повести «Гранатовый браслет») - CoolReferat.com</dc:title>
  <dc:subject/>
  <dc:creator>Admin</dc:creator>
  <cp:keywords/>
  <dc:description/>
  <cp:lastModifiedBy>Irina</cp:lastModifiedBy>
  <cp:revision>2</cp:revision>
  <dcterms:created xsi:type="dcterms:W3CDTF">2014-08-17T21:26:00Z</dcterms:created>
  <dcterms:modified xsi:type="dcterms:W3CDTF">2014-08-17T21:26:00Z</dcterms:modified>
</cp:coreProperties>
</file>