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56" w:rsidRDefault="00C04056" w:rsidP="00B70B21">
      <w:pPr>
        <w:spacing w:before="240" w:after="0" w:line="240" w:lineRule="auto"/>
        <w:rPr>
          <w:rFonts w:ascii="Times New Roman" w:hAnsi="Times New Roman"/>
          <w:sz w:val="28"/>
          <w:szCs w:val="28"/>
          <w:lang w:eastAsia="ru-RU"/>
        </w:rPr>
      </w:pPr>
    </w:p>
    <w:p w:rsidR="00F32E7B" w:rsidRDefault="00F32E7B" w:rsidP="00B70B21">
      <w:pPr>
        <w:spacing w:before="240" w:after="0" w:line="240" w:lineRule="auto"/>
        <w:rPr>
          <w:rFonts w:ascii="Times New Roman" w:hAnsi="Times New Roman"/>
          <w:sz w:val="28"/>
          <w:szCs w:val="28"/>
          <w:lang w:eastAsia="ru-RU"/>
        </w:rPr>
      </w:pPr>
    </w:p>
    <w:p w:rsidR="00F32E7B" w:rsidRPr="003C744F" w:rsidRDefault="00F32E7B" w:rsidP="003C744F">
      <w:pPr>
        <w:pStyle w:val="a4"/>
        <w:rPr>
          <w:sz w:val="24"/>
          <w:szCs w:val="24"/>
        </w:rPr>
      </w:pPr>
      <w:r w:rsidRPr="003C744F">
        <w:rPr>
          <w:sz w:val="24"/>
          <w:szCs w:val="24"/>
        </w:rPr>
        <w:t>МИНИСТЕРСТВО ОБРАЗОВАНИЯ И НАУКИ РОССИЙСКОЙ ФЕДЕРАЦИИ</w:t>
      </w:r>
    </w:p>
    <w:p w:rsidR="00F32E7B" w:rsidRPr="003C744F" w:rsidRDefault="00F32E7B" w:rsidP="003C744F">
      <w:pPr>
        <w:pStyle w:val="a4"/>
        <w:rPr>
          <w:sz w:val="24"/>
          <w:szCs w:val="24"/>
        </w:rPr>
      </w:pPr>
      <w:r w:rsidRPr="003C744F">
        <w:rPr>
          <w:sz w:val="24"/>
          <w:szCs w:val="24"/>
        </w:rPr>
        <w:t>МИНИСТЕРСТВО ОБРАЗОВАНИЯ МОСКОВСКОЙ ОБЛАСТИ</w:t>
      </w:r>
    </w:p>
    <w:p w:rsidR="00F32E7B" w:rsidRDefault="00F32E7B" w:rsidP="005628F5">
      <w:pPr>
        <w:tabs>
          <w:tab w:val="left" w:pos="708"/>
        </w:tabs>
        <w:jc w:val="center"/>
        <w:rPr>
          <w:sz w:val="28"/>
          <w:szCs w:val="28"/>
        </w:rPr>
      </w:pPr>
      <w:r>
        <w:rPr>
          <w:sz w:val="28"/>
          <w:szCs w:val="28"/>
        </w:rPr>
        <w:t xml:space="preserve"> </w:t>
      </w:r>
    </w:p>
    <w:p w:rsidR="00F32E7B" w:rsidRPr="000F535A" w:rsidRDefault="00F32E7B" w:rsidP="005628F5">
      <w:pPr>
        <w:tabs>
          <w:tab w:val="left" w:pos="708"/>
        </w:tabs>
        <w:rPr>
          <w:b/>
          <w:sz w:val="28"/>
          <w:szCs w:val="28"/>
        </w:rPr>
      </w:pPr>
      <w:r w:rsidRPr="000F535A">
        <w:rPr>
          <w:b/>
          <w:sz w:val="28"/>
          <w:szCs w:val="28"/>
        </w:rPr>
        <w:t xml:space="preserve">Московский     государственный      областной      гуманитарный     </w:t>
      </w:r>
      <w:r>
        <w:rPr>
          <w:b/>
          <w:sz w:val="28"/>
          <w:szCs w:val="28"/>
        </w:rPr>
        <w:t>институ</w:t>
      </w:r>
      <w:r w:rsidRPr="000F535A">
        <w:rPr>
          <w:b/>
          <w:sz w:val="28"/>
          <w:szCs w:val="28"/>
        </w:rPr>
        <w:t>т</w:t>
      </w:r>
    </w:p>
    <w:p w:rsidR="00F32E7B" w:rsidRDefault="00F32E7B" w:rsidP="005628F5">
      <w:pPr>
        <w:tabs>
          <w:tab w:val="left" w:pos="708"/>
        </w:tabs>
        <w:rPr>
          <w:b/>
          <w:bCs/>
          <w:sz w:val="32"/>
          <w:szCs w:val="32"/>
        </w:rPr>
      </w:pPr>
    </w:p>
    <w:p w:rsidR="00F32E7B" w:rsidRDefault="00F32E7B" w:rsidP="005628F5">
      <w:pPr>
        <w:tabs>
          <w:tab w:val="left" w:pos="708"/>
        </w:tabs>
        <w:jc w:val="center"/>
        <w:rPr>
          <w:sz w:val="28"/>
          <w:szCs w:val="28"/>
        </w:rPr>
      </w:pPr>
      <w:r>
        <w:rPr>
          <w:sz w:val="28"/>
          <w:szCs w:val="28"/>
        </w:rPr>
        <w:t>Реферат</w:t>
      </w:r>
    </w:p>
    <w:p w:rsidR="00F32E7B" w:rsidRDefault="00F32E7B" w:rsidP="005628F5">
      <w:pPr>
        <w:tabs>
          <w:tab w:val="left" w:pos="708"/>
        </w:tabs>
        <w:jc w:val="center"/>
        <w:rPr>
          <w:sz w:val="28"/>
          <w:szCs w:val="28"/>
        </w:rPr>
      </w:pPr>
      <w:r>
        <w:rPr>
          <w:sz w:val="28"/>
          <w:szCs w:val="28"/>
        </w:rPr>
        <w:t>на тему:</w:t>
      </w:r>
    </w:p>
    <w:p w:rsidR="00F32E7B" w:rsidRDefault="00F32E7B" w:rsidP="005628F5">
      <w:pPr>
        <w:tabs>
          <w:tab w:val="left" w:pos="708"/>
        </w:tabs>
        <w:jc w:val="center"/>
        <w:rPr>
          <w:sz w:val="28"/>
          <w:szCs w:val="28"/>
        </w:rPr>
      </w:pPr>
    </w:p>
    <w:p w:rsidR="00F32E7B" w:rsidRDefault="00F32E7B" w:rsidP="005628F5">
      <w:pPr>
        <w:tabs>
          <w:tab w:val="left" w:pos="708"/>
        </w:tabs>
        <w:jc w:val="center"/>
        <w:rPr>
          <w:sz w:val="28"/>
          <w:szCs w:val="28"/>
        </w:rPr>
      </w:pPr>
    </w:p>
    <w:p w:rsidR="00F32E7B" w:rsidRDefault="00F32E7B" w:rsidP="005628F5">
      <w:pPr>
        <w:tabs>
          <w:tab w:val="left" w:pos="708"/>
        </w:tabs>
        <w:jc w:val="center"/>
        <w:rPr>
          <w:b/>
          <w:bCs/>
          <w:color w:val="0000FF"/>
          <w:sz w:val="40"/>
          <w:szCs w:val="40"/>
        </w:rPr>
      </w:pPr>
      <w:r>
        <w:rPr>
          <w:b/>
          <w:bCs/>
          <w:color w:val="0000FF"/>
          <w:sz w:val="40"/>
          <w:szCs w:val="40"/>
        </w:rPr>
        <w:t>“ОСОБЕННОСТИ  ЭКОНОМИКИ  СОВРЕМЕННОЙ ФРАНЦИИ”</w:t>
      </w:r>
    </w:p>
    <w:p w:rsidR="00F32E7B" w:rsidRDefault="00F32E7B" w:rsidP="005628F5">
      <w:pPr>
        <w:tabs>
          <w:tab w:val="left" w:pos="708"/>
        </w:tabs>
        <w:jc w:val="center"/>
        <w:rPr>
          <w:b/>
          <w:bCs/>
          <w:color w:val="0000FF"/>
          <w:sz w:val="36"/>
          <w:szCs w:val="36"/>
        </w:rPr>
      </w:pPr>
    </w:p>
    <w:p w:rsidR="00F32E7B" w:rsidRDefault="00F32E7B" w:rsidP="005628F5">
      <w:pPr>
        <w:tabs>
          <w:tab w:val="left" w:pos="708"/>
        </w:tabs>
        <w:rPr>
          <w:b/>
          <w:bCs/>
          <w:color w:val="0000FF"/>
          <w:sz w:val="36"/>
          <w:szCs w:val="36"/>
        </w:rPr>
      </w:pPr>
    </w:p>
    <w:p w:rsidR="00F32E7B" w:rsidRDefault="00F32E7B" w:rsidP="005628F5">
      <w:pPr>
        <w:tabs>
          <w:tab w:val="left" w:pos="708"/>
        </w:tabs>
        <w:ind w:firstLine="4820"/>
        <w:rPr>
          <w:sz w:val="28"/>
          <w:szCs w:val="28"/>
        </w:rPr>
      </w:pPr>
    </w:p>
    <w:p w:rsidR="00F32E7B" w:rsidRDefault="00F32E7B" w:rsidP="005628F5">
      <w:pPr>
        <w:tabs>
          <w:tab w:val="left" w:pos="708"/>
        </w:tabs>
        <w:ind w:firstLine="4820"/>
        <w:rPr>
          <w:sz w:val="28"/>
          <w:szCs w:val="28"/>
        </w:rPr>
      </w:pPr>
    </w:p>
    <w:p w:rsidR="00F32E7B" w:rsidRDefault="00F32E7B" w:rsidP="005628F5">
      <w:pPr>
        <w:tabs>
          <w:tab w:val="left" w:pos="708"/>
        </w:tabs>
        <w:ind w:firstLine="4820"/>
        <w:rPr>
          <w:sz w:val="28"/>
          <w:szCs w:val="28"/>
        </w:rPr>
      </w:pPr>
    </w:p>
    <w:p w:rsidR="00F32E7B" w:rsidRDefault="00F32E7B" w:rsidP="005628F5">
      <w:pPr>
        <w:tabs>
          <w:tab w:val="left" w:pos="708"/>
        </w:tabs>
        <w:ind w:firstLine="4820"/>
        <w:rPr>
          <w:sz w:val="28"/>
          <w:szCs w:val="28"/>
        </w:rPr>
      </w:pPr>
      <w:r>
        <w:rPr>
          <w:sz w:val="28"/>
          <w:szCs w:val="28"/>
        </w:rPr>
        <w:t xml:space="preserve">Выполнил: студент 5курса фак-та </w:t>
      </w:r>
    </w:p>
    <w:p w:rsidR="00F32E7B" w:rsidRDefault="00F32E7B" w:rsidP="000F535A">
      <w:pPr>
        <w:tabs>
          <w:tab w:val="left" w:pos="708"/>
        </w:tabs>
        <w:ind w:firstLine="4820"/>
        <w:rPr>
          <w:sz w:val="28"/>
          <w:szCs w:val="28"/>
        </w:rPr>
      </w:pPr>
      <w:r>
        <w:rPr>
          <w:sz w:val="28"/>
          <w:szCs w:val="28"/>
        </w:rPr>
        <w:t>Иностранных языков франц           отд.</w:t>
      </w:r>
    </w:p>
    <w:p w:rsidR="00F32E7B" w:rsidRDefault="00F32E7B" w:rsidP="005628F5">
      <w:pPr>
        <w:tabs>
          <w:tab w:val="left" w:pos="708"/>
        </w:tabs>
        <w:ind w:firstLine="4820"/>
        <w:rPr>
          <w:sz w:val="28"/>
          <w:szCs w:val="28"/>
        </w:rPr>
      </w:pPr>
      <w:r>
        <w:rPr>
          <w:sz w:val="28"/>
          <w:szCs w:val="28"/>
        </w:rPr>
        <w:t>Отделение 502гр</w:t>
      </w:r>
    </w:p>
    <w:p w:rsidR="00F32E7B" w:rsidRDefault="00F32E7B" w:rsidP="005628F5">
      <w:pPr>
        <w:tabs>
          <w:tab w:val="left" w:pos="708"/>
        </w:tabs>
        <w:ind w:firstLine="4820"/>
        <w:rPr>
          <w:sz w:val="28"/>
          <w:szCs w:val="28"/>
        </w:rPr>
      </w:pPr>
      <w:r>
        <w:rPr>
          <w:sz w:val="28"/>
          <w:szCs w:val="28"/>
        </w:rPr>
        <w:t>Перфильева А.А.</w:t>
      </w:r>
    </w:p>
    <w:p w:rsidR="00F32E7B" w:rsidRDefault="00F32E7B" w:rsidP="005628F5">
      <w:pPr>
        <w:tabs>
          <w:tab w:val="left" w:pos="708"/>
        </w:tabs>
        <w:rPr>
          <w:sz w:val="28"/>
          <w:szCs w:val="28"/>
        </w:rPr>
      </w:pPr>
      <w:r>
        <w:rPr>
          <w:sz w:val="28"/>
          <w:szCs w:val="28"/>
        </w:rPr>
        <w:t xml:space="preserve">                                                      </w:t>
      </w:r>
    </w:p>
    <w:p w:rsidR="00F32E7B" w:rsidRDefault="00F32E7B" w:rsidP="005628F5">
      <w:pPr>
        <w:tabs>
          <w:tab w:val="left" w:pos="708"/>
        </w:tabs>
        <w:rPr>
          <w:sz w:val="28"/>
          <w:szCs w:val="28"/>
        </w:rPr>
      </w:pPr>
    </w:p>
    <w:p w:rsidR="00F32E7B" w:rsidRDefault="00F32E7B" w:rsidP="005628F5">
      <w:pPr>
        <w:tabs>
          <w:tab w:val="left" w:pos="708"/>
        </w:tabs>
        <w:jc w:val="center"/>
        <w:rPr>
          <w:sz w:val="28"/>
          <w:szCs w:val="28"/>
        </w:rPr>
      </w:pPr>
      <w:r>
        <w:rPr>
          <w:sz w:val="28"/>
          <w:szCs w:val="28"/>
        </w:rPr>
        <w:t>Орехово-зуево 2010</w:t>
      </w:r>
    </w:p>
    <w:p w:rsidR="00F32E7B" w:rsidRDefault="00F32E7B" w:rsidP="005628F5">
      <w:pPr>
        <w:tabs>
          <w:tab w:val="left" w:pos="708"/>
        </w:tabs>
        <w:rPr>
          <w:b/>
          <w:bCs/>
          <w:color w:val="0000FF"/>
          <w:sz w:val="32"/>
          <w:szCs w:val="32"/>
        </w:rPr>
      </w:pPr>
    </w:p>
    <w:p w:rsidR="00F32E7B" w:rsidRPr="00D33DEB" w:rsidRDefault="00F32E7B" w:rsidP="00B70B21">
      <w:pPr>
        <w:spacing w:before="240" w:after="0" w:line="240" w:lineRule="auto"/>
        <w:rPr>
          <w:rFonts w:ascii="Times New Roman" w:hAnsi="Times New Roman"/>
          <w:sz w:val="28"/>
          <w:szCs w:val="28"/>
          <w:lang w:eastAsia="ru-RU"/>
        </w:rPr>
      </w:pPr>
      <w:r w:rsidRPr="00B70B21">
        <w:rPr>
          <w:rFonts w:ascii="Times New Roman" w:hAnsi="Times New Roman"/>
          <w:sz w:val="28"/>
          <w:szCs w:val="28"/>
          <w:lang w:eastAsia="ru-RU"/>
        </w:rPr>
        <w:t>Введение</w:t>
      </w:r>
      <w:r>
        <w:rPr>
          <w:rFonts w:ascii="Times New Roman" w:hAnsi="Times New Roman"/>
          <w:sz w:val="28"/>
          <w:szCs w:val="28"/>
          <w:lang w:eastAsia="ru-RU"/>
        </w:rPr>
        <w:t>…………………………………………………………………………3</w:t>
      </w:r>
    </w:p>
    <w:p w:rsidR="00F32E7B" w:rsidRPr="00B70B21" w:rsidRDefault="00F32E7B" w:rsidP="00B70B21">
      <w:pPr>
        <w:pStyle w:val="af0"/>
        <w:spacing w:before="240"/>
        <w:ind w:left="0"/>
        <w:rPr>
          <w:rFonts w:ascii="Times New Roman" w:hAnsi="Times New Roman"/>
          <w:sz w:val="28"/>
          <w:szCs w:val="28"/>
        </w:rPr>
      </w:pPr>
      <w:r w:rsidRPr="00B70B21">
        <w:rPr>
          <w:rFonts w:ascii="Times New Roman" w:hAnsi="Times New Roman"/>
          <w:sz w:val="28"/>
          <w:szCs w:val="28"/>
        </w:rPr>
        <w:t>§1. Основные показатели экономического развития</w:t>
      </w:r>
      <w:r>
        <w:rPr>
          <w:rFonts w:ascii="Times New Roman" w:hAnsi="Times New Roman"/>
          <w:sz w:val="28"/>
          <w:szCs w:val="28"/>
        </w:rPr>
        <w:t>…………………………5</w:t>
      </w:r>
    </w:p>
    <w:p w:rsidR="00F32E7B" w:rsidRPr="00B70B21" w:rsidRDefault="00F32E7B" w:rsidP="00B70B21">
      <w:pPr>
        <w:pStyle w:val="af0"/>
        <w:spacing w:before="240"/>
        <w:ind w:left="0"/>
        <w:rPr>
          <w:rFonts w:ascii="Times New Roman" w:hAnsi="Times New Roman"/>
          <w:sz w:val="28"/>
          <w:szCs w:val="28"/>
        </w:rPr>
      </w:pPr>
      <w:r w:rsidRPr="00B70B21">
        <w:rPr>
          <w:rFonts w:ascii="Times New Roman" w:hAnsi="Times New Roman"/>
          <w:sz w:val="28"/>
          <w:szCs w:val="28"/>
        </w:rPr>
        <w:t xml:space="preserve">§2.Отраслевая структура хозяйства </w:t>
      </w:r>
      <w:r>
        <w:rPr>
          <w:rFonts w:ascii="Times New Roman" w:hAnsi="Times New Roman"/>
          <w:sz w:val="28"/>
          <w:szCs w:val="28"/>
        </w:rPr>
        <w:t>……………………………………………9</w:t>
      </w:r>
    </w:p>
    <w:p w:rsidR="00F32E7B" w:rsidRPr="00B70B21" w:rsidRDefault="00F32E7B" w:rsidP="00B70B21">
      <w:pPr>
        <w:pStyle w:val="HTML"/>
        <w:spacing w:before="240" w:line="360" w:lineRule="auto"/>
        <w:rPr>
          <w:rFonts w:ascii="Times New Roman" w:hAnsi="Times New Roman" w:cs="Times New Roman"/>
          <w:sz w:val="28"/>
          <w:szCs w:val="28"/>
        </w:rPr>
      </w:pPr>
      <w:r w:rsidRPr="00B70B21">
        <w:rPr>
          <w:rFonts w:ascii="Times New Roman" w:hAnsi="Times New Roman" w:cs="Times New Roman"/>
          <w:sz w:val="28"/>
          <w:szCs w:val="28"/>
        </w:rPr>
        <w:t>§3.Финансово-кредитная система страны</w:t>
      </w:r>
      <w:r>
        <w:rPr>
          <w:rFonts w:ascii="Times New Roman" w:hAnsi="Times New Roman" w:cs="Times New Roman"/>
          <w:sz w:val="28"/>
          <w:szCs w:val="28"/>
        </w:rPr>
        <w:t>…………………………………….16</w:t>
      </w:r>
    </w:p>
    <w:p w:rsidR="00F32E7B" w:rsidRDefault="00F32E7B" w:rsidP="00B70B21">
      <w:pPr>
        <w:spacing w:before="240" w:line="360" w:lineRule="auto"/>
        <w:rPr>
          <w:rFonts w:ascii="Times New Roman" w:hAnsi="Times New Roman"/>
          <w:bCs/>
          <w:iCs/>
          <w:color w:val="000000"/>
          <w:sz w:val="28"/>
          <w:szCs w:val="28"/>
        </w:rPr>
      </w:pPr>
      <w:r w:rsidRPr="00B70B21">
        <w:rPr>
          <w:rFonts w:ascii="Times New Roman" w:hAnsi="Times New Roman"/>
          <w:sz w:val="28"/>
          <w:szCs w:val="28"/>
        </w:rPr>
        <w:t>§4.</w:t>
      </w:r>
      <w:r w:rsidRPr="00B70B21">
        <w:rPr>
          <w:rFonts w:ascii="Times New Roman" w:hAnsi="Times New Roman"/>
          <w:bCs/>
          <w:iCs/>
          <w:color w:val="000000"/>
          <w:sz w:val="28"/>
          <w:szCs w:val="28"/>
        </w:rPr>
        <w:t>Политика Франции в области внешнеторгового регулирования</w:t>
      </w:r>
      <w:r>
        <w:rPr>
          <w:rFonts w:ascii="Times New Roman" w:hAnsi="Times New Roman"/>
          <w:bCs/>
          <w:iCs/>
          <w:color w:val="000000"/>
          <w:sz w:val="28"/>
          <w:szCs w:val="28"/>
        </w:rPr>
        <w:t>……….26</w:t>
      </w:r>
    </w:p>
    <w:p w:rsidR="00F32E7B" w:rsidRPr="00B70B21" w:rsidRDefault="00F32E7B" w:rsidP="00B70B21">
      <w:pPr>
        <w:spacing w:before="240" w:after="0" w:line="360" w:lineRule="auto"/>
        <w:rPr>
          <w:rFonts w:ascii="Times New Roman" w:hAnsi="Times New Roman"/>
          <w:bCs/>
          <w:iCs/>
          <w:color w:val="000000"/>
          <w:sz w:val="28"/>
          <w:szCs w:val="28"/>
        </w:rPr>
      </w:pPr>
      <w:r w:rsidRPr="00B70B21">
        <w:rPr>
          <w:rFonts w:ascii="Times New Roman" w:hAnsi="Times New Roman"/>
          <w:sz w:val="28"/>
          <w:szCs w:val="28"/>
        </w:rPr>
        <w:t xml:space="preserve">§5. </w:t>
      </w:r>
      <w:r w:rsidRPr="00B70B21">
        <w:rPr>
          <w:rFonts w:ascii="Times New Roman" w:hAnsi="Times New Roman"/>
          <w:bCs/>
          <w:iCs/>
          <w:sz w:val="28"/>
          <w:szCs w:val="28"/>
        </w:rPr>
        <w:t>Трансформация валютной системы: переход к евро и его последствия</w:t>
      </w:r>
      <w:r>
        <w:rPr>
          <w:rFonts w:ascii="Times New Roman" w:hAnsi="Times New Roman"/>
          <w:bCs/>
          <w:iCs/>
          <w:sz w:val="28"/>
          <w:szCs w:val="28"/>
        </w:rPr>
        <w:t>..29</w:t>
      </w:r>
      <w:r w:rsidRPr="00B70B21">
        <w:rPr>
          <w:rFonts w:ascii="Times New Roman" w:hAnsi="Times New Roman"/>
          <w:sz w:val="28"/>
          <w:szCs w:val="28"/>
        </w:rPr>
        <w:br/>
        <w:t xml:space="preserve">§6. Место Франции в международном разделении труда </w:t>
      </w:r>
      <w:r>
        <w:rPr>
          <w:rFonts w:ascii="Times New Roman" w:hAnsi="Times New Roman"/>
          <w:sz w:val="28"/>
          <w:szCs w:val="28"/>
        </w:rPr>
        <w:t>…………………..39</w:t>
      </w:r>
      <w:r w:rsidRPr="00B70B21">
        <w:rPr>
          <w:rFonts w:ascii="Times New Roman" w:hAnsi="Times New Roman"/>
          <w:sz w:val="28"/>
          <w:szCs w:val="28"/>
        </w:rPr>
        <w:t xml:space="preserve">    </w:t>
      </w:r>
    </w:p>
    <w:p w:rsidR="00F32E7B" w:rsidRPr="00B70B21" w:rsidRDefault="00F32E7B" w:rsidP="00B70B21">
      <w:pPr>
        <w:spacing w:before="240" w:line="360" w:lineRule="auto"/>
        <w:rPr>
          <w:rFonts w:ascii="Times New Roman" w:hAnsi="Times New Roman"/>
          <w:bCs/>
          <w:iCs/>
          <w:color w:val="000000"/>
          <w:sz w:val="28"/>
          <w:szCs w:val="28"/>
        </w:rPr>
      </w:pPr>
      <w:r w:rsidRPr="00B70B21">
        <w:rPr>
          <w:rFonts w:ascii="Times New Roman" w:hAnsi="Times New Roman"/>
          <w:sz w:val="28"/>
          <w:szCs w:val="28"/>
        </w:rPr>
        <w:t xml:space="preserve">Заключение  </w:t>
      </w:r>
      <w:r>
        <w:rPr>
          <w:rFonts w:ascii="Times New Roman" w:hAnsi="Times New Roman"/>
          <w:sz w:val="28"/>
          <w:szCs w:val="28"/>
        </w:rPr>
        <w:t>……………………………………………………………………42</w:t>
      </w:r>
      <w:r w:rsidRPr="00B70B21">
        <w:rPr>
          <w:rFonts w:ascii="Times New Roman" w:hAnsi="Times New Roman"/>
          <w:sz w:val="28"/>
          <w:szCs w:val="28"/>
        </w:rPr>
        <w:t xml:space="preserve">                              </w:t>
      </w:r>
    </w:p>
    <w:p w:rsidR="00F32E7B" w:rsidRPr="00C60090" w:rsidRDefault="00F32E7B" w:rsidP="00D61F9D">
      <w:pPr>
        <w:spacing w:before="225" w:after="240" w:line="360" w:lineRule="auto"/>
        <w:ind w:right="225"/>
        <w:jc w:val="both"/>
        <w:rPr>
          <w:rFonts w:ascii="Times New Roman" w:hAnsi="Times New Roman"/>
          <w:sz w:val="28"/>
          <w:szCs w:val="28"/>
        </w:rPr>
      </w:pPr>
      <w:r w:rsidRPr="00C60090">
        <w:rPr>
          <w:sz w:val="28"/>
          <w:szCs w:val="28"/>
        </w:rPr>
        <w:t xml:space="preserve"> </w:t>
      </w:r>
      <w:r w:rsidRPr="00C60090">
        <w:rPr>
          <w:rFonts w:ascii="Times New Roman" w:hAnsi="Times New Roman"/>
          <w:sz w:val="28"/>
          <w:szCs w:val="28"/>
        </w:rPr>
        <w:t>Литература</w:t>
      </w:r>
      <w:r>
        <w:rPr>
          <w:rFonts w:ascii="Times New Roman" w:hAnsi="Times New Roman"/>
          <w:sz w:val="28"/>
          <w:szCs w:val="28"/>
        </w:rPr>
        <w:t>…………………………………………………………………….43</w:t>
      </w: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020654">
      <w:pPr>
        <w:spacing w:line="360" w:lineRule="auto"/>
        <w:jc w:val="both"/>
        <w:rPr>
          <w:rFonts w:ascii="Times New Roman" w:hAnsi="Times New Roman"/>
          <w:sz w:val="28"/>
          <w:szCs w:val="28"/>
        </w:rPr>
      </w:pPr>
      <w:r>
        <w:rPr>
          <w:rFonts w:ascii="Times New Roman" w:hAnsi="Times New Roman"/>
          <w:sz w:val="28"/>
          <w:szCs w:val="28"/>
        </w:rPr>
        <w:t xml:space="preserve">     </w:t>
      </w:r>
    </w:p>
    <w:p w:rsidR="00F32E7B" w:rsidRDefault="00F32E7B" w:rsidP="00020654">
      <w:pPr>
        <w:spacing w:line="360" w:lineRule="auto"/>
        <w:jc w:val="both"/>
        <w:rPr>
          <w:rFonts w:ascii="Times New Roman" w:hAnsi="Times New Roman"/>
          <w:sz w:val="28"/>
          <w:szCs w:val="28"/>
        </w:rPr>
      </w:pPr>
    </w:p>
    <w:p w:rsidR="00F32E7B" w:rsidRDefault="00F32E7B" w:rsidP="00020654">
      <w:pPr>
        <w:spacing w:line="360" w:lineRule="auto"/>
        <w:jc w:val="both"/>
        <w:rPr>
          <w:rFonts w:ascii="Times New Roman" w:hAnsi="Times New Roman"/>
          <w:sz w:val="28"/>
          <w:szCs w:val="28"/>
        </w:rPr>
      </w:pPr>
    </w:p>
    <w:p w:rsidR="00F32E7B" w:rsidRDefault="00F32E7B" w:rsidP="00020654">
      <w:pPr>
        <w:spacing w:line="360" w:lineRule="auto"/>
        <w:jc w:val="both"/>
        <w:rPr>
          <w:rFonts w:ascii="Times New Roman" w:hAnsi="Times New Roman"/>
          <w:sz w:val="28"/>
          <w:szCs w:val="28"/>
        </w:rPr>
      </w:pPr>
    </w:p>
    <w:p w:rsidR="00F32E7B" w:rsidRDefault="00F32E7B" w:rsidP="00020654">
      <w:pPr>
        <w:spacing w:line="360" w:lineRule="auto"/>
        <w:jc w:val="both"/>
        <w:rPr>
          <w:rFonts w:ascii="Times New Roman" w:hAnsi="Times New Roman"/>
          <w:sz w:val="28"/>
          <w:szCs w:val="28"/>
        </w:rPr>
      </w:pPr>
    </w:p>
    <w:p w:rsidR="00F32E7B" w:rsidRDefault="00F32E7B" w:rsidP="00020654">
      <w:pPr>
        <w:spacing w:line="360" w:lineRule="auto"/>
        <w:jc w:val="both"/>
        <w:rPr>
          <w:rFonts w:ascii="Times New Roman" w:hAnsi="Times New Roman"/>
          <w:sz w:val="28"/>
          <w:szCs w:val="28"/>
        </w:rPr>
      </w:pPr>
    </w:p>
    <w:p w:rsidR="00F32E7B" w:rsidRDefault="00F32E7B" w:rsidP="00020654">
      <w:pPr>
        <w:spacing w:line="360" w:lineRule="auto"/>
        <w:jc w:val="both"/>
        <w:rPr>
          <w:rFonts w:ascii="Times New Roman" w:hAnsi="Times New Roman"/>
          <w:sz w:val="28"/>
          <w:szCs w:val="28"/>
        </w:rPr>
      </w:pPr>
    </w:p>
    <w:p w:rsidR="00F32E7B" w:rsidRDefault="00F32E7B" w:rsidP="00B60F14">
      <w:pPr>
        <w:spacing w:line="360" w:lineRule="auto"/>
        <w:jc w:val="center"/>
        <w:rPr>
          <w:rFonts w:ascii="Times New Roman" w:hAnsi="Times New Roman"/>
          <w:b/>
          <w:sz w:val="28"/>
          <w:szCs w:val="28"/>
        </w:rPr>
      </w:pPr>
    </w:p>
    <w:p w:rsidR="00F32E7B" w:rsidRDefault="00F32E7B" w:rsidP="00B60F14">
      <w:pPr>
        <w:spacing w:line="360" w:lineRule="auto"/>
        <w:jc w:val="center"/>
        <w:rPr>
          <w:rFonts w:ascii="Times New Roman" w:hAnsi="Times New Roman"/>
          <w:b/>
          <w:sz w:val="28"/>
          <w:szCs w:val="28"/>
        </w:rPr>
      </w:pPr>
    </w:p>
    <w:p w:rsidR="00F32E7B" w:rsidRDefault="00F32E7B" w:rsidP="00B60F14">
      <w:pPr>
        <w:spacing w:line="360" w:lineRule="auto"/>
        <w:jc w:val="center"/>
        <w:rPr>
          <w:rFonts w:ascii="Times New Roman" w:hAnsi="Times New Roman"/>
          <w:b/>
          <w:sz w:val="28"/>
          <w:szCs w:val="28"/>
        </w:rPr>
      </w:pPr>
    </w:p>
    <w:p w:rsidR="00F32E7B" w:rsidRDefault="00F32E7B" w:rsidP="00B60F14">
      <w:pPr>
        <w:spacing w:line="360" w:lineRule="auto"/>
        <w:jc w:val="center"/>
        <w:rPr>
          <w:rFonts w:ascii="Times New Roman" w:hAnsi="Times New Roman"/>
          <w:b/>
          <w:sz w:val="28"/>
          <w:szCs w:val="28"/>
        </w:rPr>
      </w:pPr>
    </w:p>
    <w:p w:rsidR="00F32E7B" w:rsidRPr="00B60F14" w:rsidRDefault="00F32E7B" w:rsidP="00B60F14">
      <w:pPr>
        <w:spacing w:line="360" w:lineRule="auto"/>
        <w:jc w:val="center"/>
        <w:rPr>
          <w:rFonts w:ascii="Times New Roman" w:hAnsi="Times New Roman"/>
          <w:b/>
          <w:sz w:val="28"/>
          <w:szCs w:val="28"/>
        </w:rPr>
      </w:pPr>
      <w:r w:rsidRPr="00B60F14">
        <w:rPr>
          <w:rFonts w:ascii="Times New Roman" w:hAnsi="Times New Roman"/>
          <w:b/>
          <w:sz w:val="28"/>
          <w:szCs w:val="28"/>
        </w:rPr>
        <w:t>Введение</w:t>
      </w:r>
    </w:p>
    <w:p w:rsidR="00F32E7B" w:rsidRPr="00020654" w:rsidRDefault="00F32E7B" w:rsidP="00020654">
      <w:pPr>
        <w:spacing w:line="360" w:lineRule="auto"/>
        <w:jc w:val="both"/>
        <w:rPr>
          <w:rFonts w:ascii="Times New Roman" w:hAnsi="Times New Roman"/>
          <w:sz w:val="28"/>
          <w:szCs w:val="28"/>
        </w:rPr>
      </w:pPr>
      <w:r>
        <w:rPr>
          <w:rFonts w:ascii="Times New Roman" w:hAnsi="Times New Roman"/>
          <w:sz w:val="28"/>
          <w:szCs w:val="28"/>
        </w:rPr>
        <w:t xml:space="preserve">   </w:t>
      </w:r>
      <w:r w:rsidRPr="00020654">
        <w:rPr>
          <w:rFonts w:ascii="Times New Roman" w:hAnsi="Times New Roman"/>
          <w:sz w:val="28"/>
          <w:szCs w:val="28"/>
        </w:rPr>
        <w:t>На протяжении многих столетий Франция служит одной из «несущих конструкций» европейского «дома», да и всей международной системы в ц</w:t>
      </w:r>
      <w:r>
        <w:rPr>
          <w:rFonts w:ascii="Times New Roman" w:hAnsi="Times New Roman"/>
          <w:sz w:val="28"/>
          <w:szCs w:val="28"/>
        </w:rPr>
        <w:t xml:space="preserve">елом. Экономические </w:t>
      </w:r>
      <w:r w:rsidRPr="00020654">
        <w:rPr>
          <w:rFonts w:ascii="Times New Roman" w:hAnsi="Times New Roman"/>
          <w:sz w:val="28"/>
          <w:szCs w:val="28"/>
        </w:rPr>
        <w:t xml:space="preserve"> процессы, происходящие во Франции, оказывают воздействие на общеевропейский и мировой экономический и культурный климат. Европу и остальной мир невозможно представить без Франции, но и Франция не существует вне европейского и глобального контекста. Франция как страна является одним из примеров стабилизации экономики за счет государственного влияния, что является довольно характерным для развитых стран. </w:t>
      </w:r>
    </w:p>
    <w:p w:rsidR="00F32E7B" w:rsidRPr="00020654" w:rsidRDefault="00F32E7B" w:rsidP="00020654">
      <w:pPr>
        <w:spacing w:line="360" w:lineRule="auto"/>
        <w:jc w:val="both"/>
        <w:rPr>
          <w:rFonts w:ascii="Times New Roman" w:hAnsi="Times New Roman"/>
          <w:sz w:val="28"/>
          <w:szCs w:val="28"/>
        </w:rPr>
      </w:pPr>
      <w:r w:rsidRPr="00020654">
        <w:rPr>
          <w:rFonts w:ascii="Times New Roman" w:hAnsi="Times New Roman"/>
          <w:sz w:val="28"/>
          <w:szCs w:val="28"/>
        </w:rPr>
        <w:t xml:space="preserve">     Франция является одной из ведущих стран западных держав, зани</w:t>
      </w:r>
      <w:r w:rsidRPr="00020654">
        <w:rPr>
          <w:rFonts w:ascii="Times New Roman" w:hAnsi="Times New Roman"/>
          <w:sz w:val="28"/>
          <w:szCs w:val="28"/>
        </w:rPr>
        <w:softHyphen/>
        <w:t>мая седьмое место среди всех стран мира — 4,7% совокупного ВВП при 1% населения. По размерам территории (551 тыс. кв км) и населе</w:t>
      </w:r>
      <w:r w:rsidRPr="00020654">
        <w:rPr>
          <w:rFonts w:ascii="Times New Roman" w:hAnsi="Times New Roman"/>
          <w:sz w:val="28"/>
          <w:szCs w:val="28"/>
        </w:rPr>
        <w:softHyphen/>
        <w:t>ния (57 млн чел.), она принадлежит к числу наиболее крупных стран Европы. По уровню экономического развития уступает ФРГ и целому ряду малых стран (Норвегии, Дании, Швейцарии, Люксембургу). На долю Франции приходится 17% промышленного и 20% сельскохозяй</w:t>
      </w:r>
      <w:r w:rsidRPr="00020654">
        <w:rPr>
          <w:rFonts w:ascii="Times New Roman" w:hAnsi="Times New Roman"/>
          <w:sz w:val="28"/>
          <w:szCs w:val="28"/>
        </w:rPr>
        <w:softHyphen/>
        <w:t>ственного производства Западной Европы. Поэтому изучение современной экономической политики Франции необходимо рассматривать не только с точки зрения влияния на экономику страны, но и с точки зрения глобальных процессов интеграции.</w:t>
      </w:r>
      <w:r w:rsidRPr="00020654">
        <w:rPr>
          <w:rFonts w:ascii="Times New Roman" w:hAnsi="Times New Roman"/>
          <w:bCs/>
          <w:sz w:val="28"/>
          <w:szCs w:val="28"/>
        </w:rPr>
        <w:t xml:space="preserve"> </w:t>
      </w:r>
    </w:p>
    <w:p w:rsidR="00F32E7B" w:rsidRPr="00020654" w:rsidRDefault="00F32E7B" w:rsidP="00020654">
      <w:pPr>
        <w:pStyle w:val="2"/>
        <w:spacing w:before="0" w:beforeAutospacing="0" w:after="0" w:afterAutospacing="0" w:line="350" w:lineRule="auto"/>
        <w:ind w:firstLine="561"/>
        <w:jc w:val="both"/>
        <w:rPr>
          <w:rFonts w:ascii="Times New Roman" w:hAnsi="Times New Roman" w:cs="Times New Roman"/>
          <w:b w:val="0"/>
          <w:bCs w:val="0"/>
          <w:sz w:val="28"/>
          <w:szCs w:val="28"/>
        </w:rPr>
      </w:pPr>
      <w:r w:rsidRPr="00020654">
        <w:rPr>
          <w:rFonts w:ascii="Times New Roman" w:hAnsi="Times New Roman" w:cs="Times New Roman"/>
          <w:b w:val="0"/>
          <w:bCs w:val="0"/>
          <w:sz w:val="28"/>
          <w:szCs w:val="28"/>
        </w:rPr>
        <w:t>Важнейшими итогами ХХ века стали радикальная модернизация экономики – от аграрно-индустриальной к индустриально-аграрной структуре, затем к экономике услуг и модификация варианта участия в мирохозяйственных связях – от вывоза ссудного капитала к вывозу промышленных товаров с постепенным усилением акцента на изделиях высокой степени обработки, а с начала 80-х годов – к массовому экспорту производительного капитала. Перемены шли рука об руку с коренной трансформацией национального хозяйственного механизма. Впрочем, в силу действия ряда факторов, в том числе внешнеэкономических, этот процесс во Франции отличался заметной спецификой, которая начала исчезать лишь в самое последнее время.</w:t>
      </w:r>
    </w:p>
    <w:p w:rsidR="00F32E7B" w:rsidRPr="00020654" w:rsidRDefault="00F32E7B" w:rsidP="00D61F9D">
      <w:pPr>
        <w:spacing w:before="225" w:after="240" w:line="360" w:lineRule="auto"/>
        <w:ind w:right="225"/>
        <w:jc w:val="both"/>
        <w:rPr>
          <w:rFonts w:ascii="Times New Roman" w:hAnsi="Times New Roman"/>
          <w:b/>
          <w:sz w:val="28"/>
          <w:szCs w:val="28"/>
        </w:rPr>
      </w:pPr>
    </w:p>
    <w:p w:rsidR="00F32E7B" w:rsidRPr="00020654" w:rsidRDefault="00F32E7B" w:rsidP="00D61F9D">
      <w:pPr>
        <w:spacing w:before="225" w:after="240" w:line="360" w:lineRule="auto"/>
        <w:ind w:right="225"/>
        <w:jc w:val="both"/>
        <w:rPr>
          <w:rFonts w:ascii="Times New Roman" w:hAnsi="Times New Roman"/>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sz w:val="28"/>
          <w:szCs w:val="28"/>
        </w:rPr>
      </w:pPr>
    </w:p>
    <w:p w:rsidR="00F32E7B" w:rsidRDefault="00F32E7B" w:rsidP="00D61F9D">
      <w:pPr>
        <w:spacing w:before="225" w:after="240" w:line="360" w:lineRule="auto"/>
        <w:ind w:right="225"/>
        <w:jc w:val="both"/>
        <w:rPr>
          <w:b/>
          <w:i/>
          <w:sz w:val="28"/>
          <w:szCs w:val="28"/>
        </w:rPr>
      </w:pPr>
      <w:r>
        <w:rPr>
          <w:b/>
          <w:sz w:val="28"/>
          <w:szCs w:val="28"/>
        </w:rPr>
        <w:t xml:space="preserve">  </w:t>
      </w:r>
      <w:r>
        <w:rPr>
          <w:b/>
          <w:i/>
          <w:sz w:val="28"/>
          <w:szCs w:val="28"/>
        </w:rPr>
        <w:t>§1.</w:t>
      </w:r>
      <w:r>
        <w:rPr>
          <w:b/>
          <w:sz w:val="28"/>
          <w:szCs w:val="28"/>
        </w:rPr>
        <w:t xml:space="preserve"> </w:t>
      </w:r>
      <w:r>
        <w:rPr>
          <w:b/>
          <w:i/>
          <w:sz w:val="28"/>
          <w:szCs w:val="28"/>
        </w:rPr>
        <w:t>Основные показатели экономического развития.</w:t>
      </w:r>
    </w:p>
    <w:p w:rsidR="00F32E7B" w:rsidRPr="00B70B21" w:rsidRDefault="00F32E7B" w:rsidP="00D61F9D">
      <w:pPr>
        <w:spacing w:line="360" w:lineRule="auto"/>
        <w:ind w:right="-5"/>
        <w:jc w:val="both"/>
        <w:rPr>
          <w:rFonts w:ascii="Times New Roman" w:hAnsi="Times New Roman"/>
          <w:color w:val="000000"/>
          <w:sz w:val="28"/>
          <w:szCs w:val="28"/>
        </w:rPr>
      </w:pPr>
      <w:r>
        <w:rPr>
          <w:color w:val="000000"/>
          <w:sz w:val="28"/>
          <w:szCs w:val="28"/>
        </w:rPr>
        <w:t xml:space="preserve">      </w:t>
      </w:r>
      <w:r w:rsidRPr="00B70B21">
        <w:rPr>
          <w:rFonts w:ascii="Times New Roman" w:hAnsi="Times New Roman"/>
          <w:color w:val="000000"/>
          <w:sz w:val="28"/>
          <w:szCs w:val="28"/>
        </w:rPr>
        <w:t xml:space="preserve">В XXI век Франция вступила, обладая одной из самых мощных экономик. Она производит свыше 5% мирового ВВП, занимая по этому показателю четвертое место в мире и уступая лишь США, Японии и Германии. По уровню ВВП на душу населения и удельному весу в мировом промышленном производстве Франция в 2001 г. занимала 5-е место в мире, по доле в мировом экспорте – 4-е. При этом французская экономика представляет собой «экономику услуг», доля которых в ВВП в 2002 г. составила 71%. На доли же промышленности и сельского хозяйства во Франции приходится 26% и 3%, соответственно. </w:t>
      </w:r>
    </w:p>
    <w:p w:rsidR="00F32E7B" w:rsidRPr="00B70B21" w:rsidRDefault="00F32E7B" w:rsidP="00D61F9D">
      <w:pPr>
        <w:spacing w:line="360" w:lineRule="auto"/>
        <w:ind w:right="-5"/>
        <w:jc w:val="both"/>
        <w:rPr>
          <w:rFonts w:ascii="Times New Roman" w:hAnsi="Times New Roman"/>
          <w:color w:val="000000"/>
          <w:sz w:val="28"/>
          <w:szCs w:val="28"/>
        </w:rPr>
      </w:pPr>
      <w:r w:rsidRPr="00B70B21">
        <w:rPr>
          <w:rFonts w:ascii="Times New Roman" w:hAnsi="Times New Roman"/>
          <w:color w:val="000000"/>
          <w:sz w:val="28"/>
          <w:szCs w:val="28"/>
        </w:rPr>
        <w:t xml:space="preserve">     Франция является лидером по производству сельскохозяйственной продукции среди всех европейских стран. Кроме этого, высоко конкурентоспособными на мировой арене выступают такие сектора французской экономики, как транспорт и телекоммуникации, пищевая и фармацевтическая промышленности, банковские услуги, страхование, туризм и, конечно же, производство традиционных товаров роскоши (кожаные изделия, модная одежда, парфюмерия, вина и т.д.). Машиностроение, в частности, производство автомобилей, электроника, металлургия также относятся к числу наиболее развитых отраслей французской экономики.</w:t>
      </w:r>
      <w:r w:rsidRPr="00B70B21">
        <w:rPr>
          <w:rFonts w:ascii="Times New Roman" w:hAnsi="Times New Roman"/>
          <w:color w:val="000000"/>
          <w:sz w:val="28"/>
          <w:szCs w:val="28"/>
        </w:rPr>
        <w:br/>
        <w:t xml:space="preserve">    Важно отметить, что в последние годы темпы роста реального валового продукта и промышленного производства во Франции превышали соответствующие показатели в среднем по странам Еврозоны. Это наблюдалось на фоне более низких уровнях инфляции и государственного долга по сравнению с другими западноевропейскими странами. При этом темпы экономического роста увеличивались в 1999-2000 гг., во многом за счет расширения мирового спроса, достигнув в конце этого периода отметки 3,8%. Однако замедление темпов роста мировой экономики в 2001-2002 гг. привело к замедлению французского экономического роста: реальный ВВП в 2002 г. увеличился по сравнению с предыдущим годом лишь на 1,1%, что, тем не менее, превышает среднеевропейский показатель. Аналогично, несмотря на сокращение промышленного производства в 2002 г. на 0,3%, как показывают исследования, уже в декабре 2002 г. улучшились оценки текущей ситуации и будущих условий, данные французскими производителями промышленной продукции.</w:t>
      </w:r>
      <w:r w:rsidRPr="00B70B21">
        <w:rPr>
          <w:rFonts w:ascii="Times New Roman" w:hAnsi="Times New Roman"/>
          <w:color w:val="000000"/>
          <w:sz w:val="28"/>
          <w:szCs w:val="28"/>
          <w:vertAlign w:val="superscript"/>
        </w:rPr>
        <w:t>1</w:t>
      </w:r>
      <w:r w:rsidRPr="00B70B21">
        <w:rPr>
          <w:rFonts w:ascii="Times New Roman" w:hAnsi="Times New Roman"/>
          <w:color w:val="000000"/>
          <w:sz w:val="28"/>
          <w:szCs w:val="28"/>
        </w:rPr>
        <w:t xml:space="preserve"> Несмотря на атмосферу всеобщей неопределенности, господствующей в мире в настоящее время, многие французские специалисты сохраняют положительные прогнозы касательно производства потребительских товаров и продукции пищевой промышленности. Рост в этих отраслях и должен предотвратить падение промышленного производства. </w:t>
      </w:r>
    </w:p>
    <w:p w:rsidR="00F32E7B" w:rsidRPr="00B70B21" w:rsidRDefault="00F32E7B" w:rsidP="00D61F9D">
      <w:pPr>
        <w:spacing w:line="360" w:lineRule="auto"/>
        <w:ind w:right="-5"/>
        <w:jc w:val="both"/>
        <w:rPr>
          <w:rFonts w:ascii="Times New Roman" w:hAnsi="Times New Roman"/>
          <w:color w:val="000000"/>
          <w:sz w:val="28"/>
          <w:szCs w:val="28"/>
        </w:rPr>
      </w:pPr>
      <w:r w:rsidRPr="00B70B21">
        <w:rPr>
          <w:rFonts w:ascii="Times New Roman" w:hAnsi="Times New Roman"/>
          <w:color w:val="000000"/>
          <w:sz w:val="28"/>
          <w:szCs w:val="28"/>
        </w:rPr>
        <w:t xml:space="preserve">        В настоящее время уровень обложения корпораций во Франции – один из самых высоких в Европе. В подавляющем большинстве стран на налоги уходит в среднем 35% валовой прибыли (в Великобритании, например, лишь 26%), во Франции же ставка налога на прибыль корпораций составляет 42%. Нигде в ЕС предприниматели не платят и столь высоких социальных взносов: они достигают 10% ВВП. Все это отрицательным образом сказывается на конкурентоспособности французских предпринимателей.</w:t>
      </w:r>
      <w:r w:rsidRPr="00B70B21">
        <w:rPr>
          <w:rFonts w:ascii="Times New Roman" w:hAnsi="Times New Roman"/>
          <w:color w:val="000000"/>
          <w:sz w:val="28"/>
          <w:szCs w:val="28"/>
        </w:rPr>
        <w:br/>
        <w:t xml:space="preserve">         Еще одной характерной чертой французской экономики является высокая степень участия государства, крупная доля государственной собственности. Хотя ряд существенных шагов для перехода к экономике, основанной преимущественно на рыночных механизмах, уже сделан. Еще правительство Л. Жоспена провело частичную или полную приватизацию ряда крупных предприятий, банков, страховых компаний. Но, тем не менее, доля государства во французской экономике по-прежнему высока. Государственные расходы превышают 53% ВВП, это гораздо выше среднего уровня в странах ОЭСР – 38%. Государство все еще обладает контрольным пакетом около 1500 компаний, в том числе таких французских гигантов,</w:t>
      </w:r>
    </w:p>
    <w:p w:rsidR="00F32E7B" w:rsidRPr="00B70B21" w:rsidRDefault="00F32E7B" w:rsidP="00D61F9D">
      <w:pPr>
        <w:pStyle w:val="11"/>
        <w:ind w:firstLine="0"/>
      </w:pPr>
      <w:r w:rsidRPr="00B70B21">
        <w:rPr>
          <w:color w:val="000000"/>
        </w:rPr>
        <w:t>как «Франс телеком», «Эр Франс», «Электрисите де Франс», «Газ де Франс», «Рено». Государство остается доминирующим в сфере общественного транспорта, в оборонном секторе, продолжает контролировать цены естественных монополий, тарифы на услуги здравоохранения, цены на большинство аграрной продукции. По мнению многих специалистов, деятельность бизнеса по-прежнему излишне регламентирована, что в сочетании с высокой степенью бюрократизации и коррупции отрицательно сказывается на положении французских компаний в Европе.</w:t>
      </w:r>
      <w:r w:rsidRPr="00B70B21">
        <w:rPr>
          <w:color w:val="000000"/>
        </w:rPr>
        <w:br/>
        <w:t xml:space="preserve">Важной особенностью экономического развития Франции является и высокая безработица,  о чем было подробно изложено в предыдущей главе. Поощрение введения частичной занятости, снижение выплат в фонды социального страхования для работников с низкой квалификацией, договоры об инициативном найме, поощрение к сокращению рабочего времени на договорной основе – в каждом из этих случаев речь шла о необходимости стимулировать предприятия к отказу от представления, что сокращение численности работающих повышает эффективность управления. Была сокращена рабочая неделя с 39 до 35 часов, в целях компенсации этого сокращения предприниматели вынуждены были увеличить количество работников. Однако такое, во многом искусственное, расширение занятости на фоне сокращения производительности труда привело к усилению экстенсивного характера роста французской экономики: соотношение вклада в экономический рост производительности труда и занятости изменилось в пользу последней. В целом это нельзя считать хорошей новостью, поскольку производительность является фактором, который в долгосрочной перспективе обеспечивает экономический рост и повышение уровня жизни. </w:t>
      </w:r>
      <w:r w:rsidRPr="00B70B21">
        <w:rPr>
          <w:color w:val="000000"/>
        </w:rPr>
        <w:br/>
        <w:t xml:space="preserve">      Вместе с тем, правительственным кругам становится ясно, что в условиях См.</w:t>
      </w:r>
      <w:r w:rsidRPr="00B70B21">
        <w:rPr>
          <w:color w:val="000000"/>
          <w:vertAlign w:val="superscript"/>
        </w:rPr>
        <w:t>1</w:t>
      </w:r>
      <w:r w:rsidRPr="00B70B21">
        <w:rPr>
          <w:color w:val="000000"/>
        </w:rPr>
        <w:t xml:space="preserve"> </w:t>
      </w:r>
      <w:r w:rsidRPr="00B70B21">
        <w:t xml:space="preserve">. </w:t>
      </w:r>
      <w:hyperlink r:id="rId7" w:history="1">
        <w:r w:rsidRPr="00B70B21">
          <w:rPr>
            <w:rStyle w:val="af2"/>
            <w:lang w:val="en-US"/>
          </w:rPr>
          <w:t>http</w:t>
        </w:r>
        <w:r w:rsidRPr="00B70B21">
          <w:rPr>
            <w:rStyle w:val="af2"/>
          </w:rPr>
          <w:t>://</w:t>
        </w:r>
        <w:r w:rsidRPr="00B70B21">
          <w:rPr>
            <w:rStyle w:val="af2"/>
            <w:lang w:val="en-US"/>
          </w:rPr>
          <w:t>www</w:t>
        </w:r>
        <w:r w:rsidRPr="00B70B21">
          <w:rPr>
            <w:rStyle w:val="af2"/>
          </w:rPr>
          <w:t>.</w:t>
        </w:r>
        <w:r w:rsidRPr="00B70B21">
          <w:rPr>
            <w:rStyle w:val="af2"/>
            <w:lang w:val="en-US"/>
          </w:rPr>
          <w:t>economy</w:t>
        </w:r>
        <w:r w:rsidRPr="00B70B21">
          <w:rPr>
            <w:rStyle w:val="af2"/>
          </w:rPr>
          <w:t>.</w:t>
        </w:r>
        <w:r w:rsidRPr="00B70B21">
          <w:rPr>
            <w:rStyle w:val="af2"/>
            <w:lang w:val="en-US"/>
          </w:rPr>
          <w:t>gov</w:t>
        </w:r>
        <w:r w:rsidRPr="00B70B21">
          <w:rPr>
            <w:rStyle w:val="af2"/>
          </w:rPr>
          <w:t>.</w:t>
        </w:r>
        <w:r w:rsidRPr="00B70B21">
          <w:rPr>
            <w:rStyle w:val="af2"/>
            <w:lang w:val="en-US"/>
          </w:rPr>
          <w:t>ru</w:t>
        </w:r>
      </w:hyperlink>
      <w:r w:rsidRPr="00B70B21">
        <w:t xml:space="preserve">  (электронное издание журнала «Бизнес Уик») </w:t>
      </w:r>
    </w:p>
    <w:p w:rsidR="00F32E7B" w:rsidRPr="00B70B21" w:rsidRDefault="00F32E7B" w:rsidP="00D61F9D">
      <w:pPr>
        <w:spacing w:line="360" w:lineRule="auto"/>
        <w:ind w:right="-5"/>
        <w:jc w:val="both"/>
        <w:rPr>
          <w:rFonts w:ascii="Times New Roman" w:hAnsi="Times New Roman"/>
          <w:color w:val="000000"/>
          <w:sz w:val="28"/>
          <w:szCs w:val="28"/>
        </w:rPr>
      </w:pPr>
    </w:p>
    <w:p w:rsidR="00F32E7B" w:rsidRPr="00B70B21" w:rsidRDefault="00F32E7B" w:rsidP="00D61F9D">
      <w:pPr>
        <w:spacing w:line="360" w:lineRule="auto"/>
        <w:ind w:right="-5"/>
        <w:jc w:val="both"/>
        <w:rPr>
          <w:rFonts w:ascii="Times New Roman" w:hAnsi="Times New Roman"/>
          <w:color w:val="000000"/>
          <w:sz w:val="28"/>
          <w:szCs w:val="28"/>
        </w:rPr>
      </w:pPr>
      <w:r w:rsidRPr="00B70B21">
        <w:rPr>
          <w:rFonts w:ascii="Times New Roman" w:hAnsi="Times New Roman"/>
          <w:color w:val="000000"/>
          <w:sz w:val="28"/>
          <w:szCs w:val="28"/>
        </w:rPr>
        <w:t>европейской интеграции и развития глобализации сохранение в прежнем виде «французской модели» с ее негибким рынком труда, крупными госрасходами, большим госсектором уже невозможно. Правительство Раффарена явно собирается перейти от стимулирования спроса к стимулированию предложения, что будет означать опору на доходную часть бюджета и сокращение расходов. В этой связи правоцентристы намереваются провести откладывавшиеся ранее реформы, изменить систему налогообложения, улучшив положение предприятий, средних и высших групп доходополучателей, держателей сбережений. Однако потерпевшие поражение на выборах 2002 г. социалисты жаждут вернуться во власть и будут использовать для этого все возможные средства. Первая же попытка Раффарена ввести изменения в налоговую сферу путем выравнивания ставки подоходного налога вызвала очень острую реакцию социалистов и близких к ним средств массовой информации: правоцентристов обвинили в попытке лишить подоходный налог распределительной функции. Поэтому трудно сказать, хватит ли Раффарену и Шираку политической воли и поддержки населения для осуществления задуманных реформ.</w:t>
      </w:r>
    </w:p>
    <w:p w:rsidR="00F32E7B" w:rsidRDefault="00F32E7B" w:rsidP="00D61F9D">
      <w:pPr>
        <w:pStyle w:val="HTML"/>
        <w:rPr>
          <w:rFonts w:ascii="Times New Roman" w:hAnsi="Times New Roman" w:cs="Times New Roman"/>
          <w:sz w:val="24"/>
          <w:szCs w:val="24"/>
        </w:rPr>
      </w:pPr>
      <w:r>
        <w:rPr>
          <w:rFonts w:ascii="Times New Roman" w:hAnsi="Times New Roman" w:cs="Times New Roman"/>
          <w:sz w:val="24"/>
          <w:szCs w:val="24"/>
        </w:rPr>
        <w:t xml:space="preserve">                                           </w:t>
      </w: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4"/>
          <w:szCs w:val="24"/>
        </w:rPr>
      </w:pPr>
    </w:p>
    <w:p w:rsidR="00F32E7B" w:rsidRDefault="00F32E7B" w:rsidP="00D61F9D">
      <w:pPr>
        <w:pStyle w:val="HTML"/>
        <w:rPr>
          <w:rFonts w:ascii="Times New Roman" w:hAnsi="Times New Roman" w:cs="Times New Roman"/>
          <w:sz w:val="28"/>
          <w:szCs w:val="28"/>
        </w:rPr>
      </w:pPr>
    </w:p>
    <w:p w:rsidR="00F32E7B" w:rsidRPr="00B70B21" w:rsidRDefault="00F32E7B" w:rsidP="00D61F9D">
      <w:pPr>
        <w:pStyle w:val="HTML"/>
        <w:rPr>
          <w:rFonts w:ascii="Times New Roman" w:hAnsi="Times New Roman" w:cs="Times New Roman"/>
          <w:b/>
          <w:i/>
          <w:sz w:val="28"/>
          <w:szCs w:val="28"/>
        </w:rPr>
      </w:pPr>
      <w:r w:rsidRPr="00B70B21">
        <w:rPr>
          <w:rFonts w:ascii="Times New Roman" w:hAnsi="Times New Roman" w:cs="Times New Roman"/>
          <w:sz w:val="28"/>
          <w:szCs w:val="28"/>
        </w:rPr>
        <w:t xml:space="preserve"> </w:t>
      </w:r>
      <w:r w:rsidRPr="00B70B21">
        <w:rPr>
          <w:rFonts w:ascii="Times New Roman" w:hAnsi="Times New Roman" w:cs="Times New Roman"/>
          <w:b/>
          <w:i/>
          <w:sz w:val="28"/>
          <w:szCs w:val="28"/>
        </w:rPr>
        <w:t xml:space="preserve">§2.Отраслевая структура хозяйства </w:t>
      </w:r>
    </w:p>
    <w:p w:rsidR="00F32E7B" w:rsidRPr="00B70B21" w:rsidRDefault="00F32E7B" w:rsidP="00D61F9D">
      <w:pPr>
        <w:pStyle w:val="HTML"/>
        <w:rPr>
          <w:rFonts w:ascii="Times New Roman" w:hAnsi="Times New Roman" w:cs="Times New Roman"/>
          <w:b/>
          <w:i/>
          <w:sz w:val="28"/>
          <w:szCs w:val="28"/>
        </w:rPr>
      </w:pP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Франция – экономически высокоразвитая капиталистическая страна. Широкое развитие получили такие прогрессивные отрасли промышленности, как нефтеперерабатывающая, химическая, машиностроительная, электротехническая и электронная, производство строительных материалов. Ряд отраслей завоевали международное признание: ядерная энергетика, информатика, ракетостроение. </w:t>
      </w:r>
    </w:p>
    <w:p w:rsidR="00F32E7B" w:rsidRPr="00B70B21" w:rsidRDefault="00F32E7B" w:rsidP="00D61F9D">
      <w:pPr>
        <w:pStyle w:val="11"/>
        <w:ind w:firstLine="0"/>
      </w:pPr>
      <w:r w:rsidRPr="00B70B21">
        <w:t xml:space="preserve">     Ведущее место в структуре промышленного производства занимают общее машиностроение (12%) и транспортное (10%). Автомобиль</w:t>
      </w:r>
      <w:r w:rsidRPr="00B70B21">
        <w:softHyphen/>
        <w:t>ная промышленность является одной из основ национальной про</w:t>
      </w:r>
      <w:r w:rsidRPr="00B70B21">
        <w:softHyphen/>
        <w:t>мышленной структуры. Две крупнейшие в стране компании - частная «Пежо-Ситроен» и государственная «Рено» обеспечивают соответствен</w:t>
      </w:r>
      <w:r w:rsidRPr="00B70B21">
        <w:softHyphen/>
        <w:t>но 4 и 5% мирового производства легковых автомобилей. Французские компании занимают второе место в мире, после Японии, по выпуску энергетического оборудования для электростанций. Франция остается ведущей силой в ракетной промышленности Западной Европы. Проект «Арианспейс» обеспечивает ведущие позиции страны в коммерческих запусках спутников. На его долю приходится примерно 50% мирового космического рынка</w:t>
      </w:r>
      <w:r w:rsidRPr="00B70B21">
        <w:rPr>
          <w:rStyle w:val="af"/>
        </w:rPr>
        <w:footnoteReference w:id="1"/>
      </w:r>
      <w:r w:rsidRPr="00B70B21">
        <w:t>.</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В  нефтяную отрасль входят более 120 предприятий. Количество персонала, работающего на них, составляет 44,5 тысяч человек. Нефтяная промышленность проводит большую работу по установке нефтяного оборудования за рубежом.  Французские фирмы получили 25% оборота в Африке и 22% в Северном море. В Северной Америке французские фирмы практически не представлены, они связывают свои надежды с Южной Америкой. Они начали проведение некоторых работ в Мексике. Для страны характерна высокая концентрация производства. Мелкие и средние предприятия сохраняют наиболее значительные позиции в металлообрабатывающей промышленности и в отраслях общего машиностроения, станкостроении, текстильной и швейной промышленности.</w:t>
      </w:r>
      <w:r w:rsidRPr="00B70B21">
        <w:rPr>
          <w:rFonts w:ascii="Times New Roman" w:hAnsi="Times New Roman" w:cs="Times New Roman"/>
          <w:sz w:val="28"/>
          <w:szCs w:val="28"/>
        </w:rPr>
        <w:tab/>
        <w:t xml:space="preserve"> Сфера услуг. Сфера</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услуг представляет собой важнейшую по значению отрасль экономики Франции; на нее приходится более половины ВВП и свыше 69% всех занятых. </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Наиболее динамично развивающаяся и единственная отрасль французской</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экономики, где занятость продолжает расти – это услуги. Крупными подотраслями сферы услуг являются туризм, связь, транспорт, банковское и страховое дело. За последние 30 лет укрепились позиции сферы обслуживания в городах Франции. В абсолютных показателях сократилось число рабочих мест в производстве и увеличилось на предприятиях сферы обслуживания. Непроизводственная сфера расширилась, разнообразилась и укрепилась. Однако технически и финансово услуги сконцентрированы неравномерно. Предприятия сферы обслуживания имеют тенденцию к развитию в центральных районах городов, больших городах и городах-спутниках. Непроизводственный сектор сегодня один из самых активных</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в перестройке городского хозяйства крупных центров индустриальных стран. В 1990 г. предприятия, оказывающие услуги другим предприятиям, группировали в среднем 6% активного населения, Париж - 13%, Канны, Ницца, Лион - 11%. Чем больше город, тем более важное место в занятости населения занимают услуги предприятиям: различные службы помощи, технологических и информационных советов, службы изучения.  Локализация услуг предприятиям зависит от уровня развития других служб города, региональной специфики.  </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Сельское хозяйство – одно из важнейших направлений международной</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специализации – реализует на внешнем рынке более 1/3 производимой</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продукции. В 1996 г. продукция агропромышленного комплекса составила 15% экспорта и менее 10% импорта. По объему сельскохозяйственного экспорта страна отстает только от США, занимая первое место в Западной Европе. Тем не менее во французской внешней торговле аграрной продукцией имеются уязвимые места: увеличение экспорта во многом происходило благодаря сырью, а не переработанной продукции; ухудшился баланс торговли со странами ЕС, которые также добились самообеспеченности или даже стали экспортерами.</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Товарный экспорт превратился в один из самостоятельных и решающих факторов экономического развития Франции. По объему экспорта и импорта Франция занимает 4-е место в мире – после США, ФРГ, Японии.  Главные торговые партнеры Франции – страны ЕС (около 65% всего оборота) , особенно ближайшие соседи – Германия, Италия, Испания, Бельгия, Великобритания, Люксембург, а также США и Япония. Развиваются внешнеторговые отношения со странами Азии.</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Промышленная продукция занимает основную часть внешнеторгового оборота Франции. В 1996 г. на промышленную продукцию гражданского назначения приходилось 82% экспорта и 81% импорта. Помимо упомянутых товаров Франция является крупным поставщиком автомобилей, электротехнического оборудования, а также лекарств, медикаментов и парфюмерно-косметической продукции. Во французском импорте преобладают энергоносители, продукция цветной металлургии, продукция электронной промышленности, целлюлозно-бумажные товары, бытовые приборы, ткани и одежда, лесоматериалы и мебель.  Хотя Франция считается страной с высоким уровнем концентрации производства и капитала, мелкий и средний бизнес играет здесь существенную роль. В 1994 г. во французской экономике было зарегистрировано 2866,6 тыс. мелких и 32,3 тыс. средних предприятий. Большинство из указанных предприятий сосредоточено в торговле и сфере услуг. В промышленности Франции насчитывается 31,3 тыс. мелких и средних предприятий (95% всех промышленных фирм) .  Эффективность многих французских мелких и средних предприятий обеспечивается узкой специализацией их деятельности, выпуском продукции малыми сериями, ограниченным ассортиментом производимых изделий, а также их способностью быстро реагировать на изменения в производстве и на рынке. Вместе с тем мелкие и средние фирмы сталкиваются с большими трудностями: с постоянной нехваткой собственных и заемных средств, конъюнктурными колебаниями экономики, конкуренцией со стороны других фирм, плохим знанием рынка и недостатками управления предприятием. В результате – огромное число банкротств (в 1995 г. около 40 тыс. фирм исчезли), причем 15% предприятий разоряются уже после первого года жизни, а 50% - после трех лет существования. Но вместе с тем появляется еще большее количество новых фирм, так что ежегодно их число увеличивается более чем на 10%. В этом постоянном встречном потоке проявляется неустойчивость мелкого бизнеса. Но далеко не все мелкие и средние предприятия работают на свободный рынок, многие из них связаны с крупными компаниями субподрядными соглашениями и действуют по заказам и спецификациям этих фирм.   </w:t>
      </w:r>
    </w:p>
    <w:p w:rsidR="00F32E7B" w:rsidRPr="00B70B21" w:rsidRDefault="00F32E7B" w:rsidP="00B70B21">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before="75" w:after="75" w:line="360" w:lineRule="auto"/>
        <w:ind w:right="525"/>
        <w:jc w:val="both"/>
        <w:rPr>
          <w:rFonts w:ascii="Times New Roman" w:hAnsi="Times New Roman"/>
          <w:sz w:val="28"/>
          <w:szCs w:val="28"/>
        </w:rPr>
      </w:pPr>
      <w:r w:rsidRPr="00B70B21">
        <w:rPr>
          <w:rFonts w:ascii="Times New Roman" w:hAnsi="Times New Roman"/>
          <w:sz w:val="28"/>
          <w:szCs w:val="28"/>
        </w:rPr>
        <w:t xml:space="preserve">    В 1995 г. во Франции было зарегистрировано около 3 тыс. крупных промышленных предприятий. Наибольшее количество крупных промышленных предприятий действуют в таких отраслях, как электронная и электротехническая промышленность (152 фирмы) и машиностроение (119) . На долю крупных промышленных предприятий приходилось в 1994 г. 57,5% продаж, 42,2% занятых, 73,1% экспортных продаж и 67,7% капиталовложений.</w:t>
      </w:r>
      <w:r w:rsidRPr="00B70B21">
        <w:rPr>
          <w:rFonts w:ascii="Times New Roman" w:hAnsi="Times New Roman"/>
          <w:sz w:val="28"/>
          <w:szCs w:val="28"/>
          <w:vertAlign w:val="superscript"/>
        </w:rPr>
        <w:t>1</w:t>
      </w:r>
      <w:r w:rsidRPr="00B70B21">
        <w:rPr>
          <w:rFonts w:ascii="Times New Roman" w:hAnsi="Times New Roman"/>
          <w:sz w:val="28"/>
          <w:szCs w:val="28"/>
        </w:rPr>
        <w:t xml:space="preserve">    Важным фактором экономики и внешней торговли Франции является значительный вес государственного сектора. Некоторые предприятия во Франции были национализированы в 1946 г. (“Рено” ) и имеют статус государственных предприятий. Вторая волна национализации пришлась на 1981 – 1982 годы. При этом национализированные фирмы действуют в форме акционерных обществ, акции которых принадлежат государству либо непосредственно, либо через национализированные банки и финансовые организации. Государственные компании действуют в основном в отраслях, имеющих важное значение для экономики страны, или в отраслях, требующих больших капиталовложений и в которых частные компании не могут обеспечить достаточную норму прибыли для расширенного воспроизводства капитала: в автомобилестроении, авиакосмической, электронной, химической промышленности, производстве вооружений, добыче и переработке нефти и газа, черной металлургии.    Ряд </w:t>
      </w:r>
    </w:p>
    <w:p w:rsidR="00F32E7B" w:rsidRDefault="00F32E7B" w:rsidP="00B70B21">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французских промышленных и торговых компаний являются членами Франко-российской палаты и имеют представительства в Москве.</w:t>
      </w:r>
      <w:r w:rsidRPr="00B70B21">
        <w:rPr>
          <w:rFonts w:ascii="Times New Roman" w:hAnsi="Times New Roman" w:cs="Times New Roman"/>
          <w:sz w:val="28"/>
          <w:szCs w:val="28"/>
        </w:rPr>
        <w:tab/>
        <w:t xml:space="preserve">Черная и цветная металлургия. Ведущим французским продуцентом и экспортером в этой отрасли продолжает оставаться государственная сталелитейная компания “Юзинор-Сасилор” . На предприятиях компании в 1994 г. было произведено 5,2 млн. т стали, что составляет 29,1% ее производства в стране. В середине 90-х годов “Юзинор-Сасилор) обеспечивала более 98% национального экспорта в данной отрасли.    Лидером французской цветной металлургии является государственная компания “Пешинэ” , на долю которой приходится 93,2% всего  производимого в стране алюминия.  Автомобильная промышленность во Франции отличается очень высокой степенью монополизации. На крупнейшие автомобильные компании “Рено” и “Пежо” приходится более 90% продаж и почти 100% экспорта в отрасли. Лидирующее положение на французском рынке автомобилей занимает государственная автомобильная компания “Рено” , национализированная в 1946 г. (на ее долю в 1994 г. приходилось 49,3% произведенных во Франции автомобилей) . В 1994 г. экспорт компании в натуральном выражении составил 795,6 тыс. автомобилей, или около 46% национального экспорта. </w:t>
      </w:r>
    </w:p>
    <w:p w:rsidR="00F32E7B" w:rsidRDefault="00F32E7B" w:rsidP="007F4A50">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before="75" w:after="75" w:line="360" w:lineRule="auto"/>
        <w:ind w:right="525"/>
        <w:jc w:val="both"/>
        <w:rPr>
          <w:rFonts w:ascii="Times New Roman" w:hAnsi="Times New Roman"/>
          <w:sz w:val="28"/>
          <w:szCs w:val="28"/>
        </w:rPr>
      </w:pPr>
      <w:r>
        <w:rPr>
          <w:rFonts w:ascii="Times New Roman" w:hAnsi="Times New Roman"/>
          <w:sz w:val="28"/>
          <w:szCs w:val="28"/>
        </w:rPr>
        <w:t>См.</w:t>
      </w:r>
      <w:r>
        <w:rPr>
          <w:rFonts w:ascii="Times New Roman" w:hAnsi="Times New Roman"/>
          <w:sz w:val="28"/>
          <w:szCs w:val="28"/>
          <w:vertAlign w:val="superscript"/>
        </w:rPr>
        <w:t xml:space="preserve">1 </w:t>
      </w:r>
      <w:r>
        <w:rPr>
          <w:rFonts w:ascii="Times New Roman" w:hAnsi="Times New Roman"/>
          <w:sz w:val="28"/>
          <w:szCs w:val="28"/>
        </w:rPr>
        <w:t xml:space="preserve">Состояние французской экономики в конце 90-х годов // Экономика и управление в зарубежных странах. - 2000. - №5. - С. 34. </w:t>
      </w:r>
    </w:p>
    <w:p w:rsidR="00F32E7B" w:rsidRPr="00B70B21" w:rsidRDefault="00F32E7B" w:rsidP="00B70B21">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Частная автомобильная компания “Пежо” практически не уступает государственной “Рено” . В1994 г. экспорт компании в натуральном выражении составил 935,26 тыс. автомобилей, или около 54% национального экспорта. </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Электротехническая промышленность. Крупнейшим продуцентом и экспортером электроники и электротехники во Франции является “Компани женераль д’электрисите” (с 1981 по 1986 г. – государственная компания, в 1987 г. – реприватизирована). На предприятиях компании занято около 53% всех работающих в отрасли.    В химической промышленности действует значительное количество крупных предприятий, что связано с необходимостью значительных капиталовложений в производство. Крупнейшей в отрасли является государственная химическая компания “Рон-Пулэнк” , национализированная в 1981 г.  Среди крупнейших промышленных компаний Франции занимала 14-е место. Среди парфюмерно-косметических фирм, которых на французском рынке действует около 300, абсолютным лидером является компания “Л’Ореаль” , входящая по величине консолидированных продаж (20,1 млрд. франков в 1995 г.) в число 10 крупнейших химических компаний страны.</w:t>
      </w:r>
      <w:r w:rsidRPr="00B70B21">
        <w:rPr>
          <w:rFonts w:ascii="Times New Roman" w:hAnsi="Times New Roman" w:cs="Times New Roman"/>
          <w:sz w:val="28"/>
          <w:szCs w:val="28"/>
        </w:rPr>
        <w:tab/>
        <w:t xml:space="preserve"> Пищевкусовая промышленность Франции насчитывает около 3,9 тыс. фирм, из них 3,5% приходится на долю крупных, а 14,6% - средних предприятий. Большую роль в этой отрасли играют производственные кооперативы. Крупнейшей пищевкусовой компанией является БСН, которая по величине консолидированных продаж в 1995 г. занимала 23-е место в списке ведущих промышленных компаний Франции. Крупные торговые фирмы. Во Франции насчитывается более 506 тыс. торговых фирм, в том числе около 81 тыс. фирм специализируются на оптовой и 425 тыс. – на розничной торговле. На долю крупных компаний в 1995 г. приходилось 45% торгового оборота страны. Основной особенностью Франции является преобладание независимых национальных частных торговых компаний.</w:t>
      </w:r>
    </w:p>
    <w:p w:rsidR="00F32E7B" w:rsidRPr="00B70B21" w:rsidRDefault="00F32E7B" w:rsidP="00D61F9D">
      <w:pPr>
        <w:pStyle w:val="HTML"/>
        <w:spacing w:line="360" w:lineRule="auto"/>
        <w:jc w:val="both"/>
        <w:rPr>
          <w:rFonts w:ascii="Times New Roman" w:hAnsi="Times New Roman" w:cs="Times New Roman"/>
          <w:sz w:val="28"/>
          <w:szCs w:val="28"/>
        </w:rPr>
      </w:pPr>
      <w:r w:rsidRPr="00B70B21">
        <w:rPr>
          <w:rFonts w:ascii="Times New Roman" w:hAnsi="Times New Roman" w:cs="Times New Roman"/>
          <w:sz w:val="28"/>
          <w:szCs w:val="28"/>
        </w:rPr>
        <w:t xml:space="preserve">   Среди 20 крупнейших французских компаний  к независимым относятся 16 фирм, две торговые фирмы входят в промышленно-финансовые группы, одна фирма – дочерняя крупной американской торговой компании “Каргил” и одна торгово-сбытовой филиал крупнейшей государственной сталелитейной компании “Юзинор-Сасилор” . На экспортно-импортных операциях специализируются шесть компаний: КФАО, “Интерагра” , “Валор-Асье” , СКОА, “Каргил” , “Жан Суффле”. Крупнейшей торговой компанией является “Каррефур” . Это единственная французская компания, входящая в десятку крупнейших торговых фирм страны – членов ЕС.</w:t>
      </w:r>
      <w:r w:rsidRPr="00B70B21">
        <w:rPr>
          <w:rFonts w:ascii="Times New Roman" w:hAnsi="Times New Roman" w:cs="Times New Roman"/>
          <w:sz w:val="28"/>
          <w:szCs w:val="28"/>
        </w:rPr>
        <w:tab/>
      </w: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D61F9D">
      <w:pPr>
        <w:pStyle w:val="HTML"/>
        <w:spacing w:line="360" w:lineRule="auto"/>
        <w:jc w:val="center"/>
        <w:rPr>
          <w:b/>
          <w:i/>
          <w:sz w:val="28"/>
          <w:szCs w:val="28"/>
        </w:rPr>
      </w:pPr>
    </w:p>
    <w:p w:rsidR="00F32E7B" w:rsidRDefault="00F32E7B" w:rsidP="007F4A50">
      <w:pPr>
        <w:pStyle w:val="HTML"/>
        <w:spacing w:line="360" w:lineRule="auto"/>
        <w:rPr>
          <w:b/>
          <w:i/>
          <w:sz w:val="28"/>
          <w:szCs w:val="28"/>
        </w:rPr>
      </w:pPr>
    </w:p>
    <w:p w:rsidR="00F32E7B" w:rsidRDefault="00F32E7B" w:rsidP="00D61F9D">
      <w:pPr>
        <w:pStyle w:val="HTML"/>
        <w:spacing w:line="360" w:lineRule="auto"/>
        <w:jc w:val="center"/>
        <w:rPr>
          <w:rFonts w:ascii="Times New Roman" w:hAnsi="Times New Roman" w:cs="Times New Roman"/>
          <w:sz w:val="28"/>
          <w:szCs w:val="28"/>
        </w:rPr>
      </w:pPr>
      <w:r>
        <w:rPr>
          <w:b/>
          <w:i/>
          <w:sz w:val="28"/>
          <w:szCs w:val="28"/>
        </w:rPr>
        <w:t>§3.</w:t>
      </w:r>
      <w:r>
        <w:rPr>
          <w:rFonts w:ascii="Times New Roman" w:hAnsi="Times New Roman" w:cs="Times New Roman"/>
          <w:b/>
          <w:i/>
          <w:sz w:val="28"/>
          <w:szCs w:val="28"/>
        </w:rPr>
        <w:t>Финансово-кредитная система страны</w:t>
      </w:r>
    </w:p>
    <w:p w:rsidR="00F32E7B" w:rsidRDefault="00F32E7B" w:rsidP="00D61F9D">
      <w:pPr>
        <w:pStyle w:val="HTML"/>
        <w:spacing w:line="360" w:lineRule="auto"/>
        <w:jc w:val="center"/>
        <w:rPr>
          <w:rFonts w:ascii="Times New Roman" w:hAnsi="Times New Roman" w:cs="Times New Roman"/>
          <w:i/>
          <w:sz w:val="28"/>
          <w:szCs w:val="28"/>
        </w:rPr>
      </w:pPr>
      <w:r>
        <w:rPr>
          <w:rFonts w:ascii="Times New Roman" w:hAnsi="Times New Roman" w:cs="Times New Roman"/>
          <w:i/>
          <w:sz w:val="28"/>
          <w:szCs w:val="28"/>
        </w:rPr>
        <w:t>Банки и банковское дело</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Кредитно-финансовая система Франции управляется законом от 20 июня 1984 г. Все кредитные учреждения страны (более 35 тыс.) включены в единую структуру. Исключение составляют Государственное казначейство, Банк Франции и Специализированный финансовый институт почтовой службы Франции. Основным институтом в кредитно-финансовой системе Франции являются банки. Во Франции законом от 1945 г. были национализированы четыре наиболее крупных депозитных банка, которые впоследствии при слиянии были преобразованы в три банка: “Банк насьональ де Пари” (БНП) , “Креди Лионнэ” , “Сосьете женераль”. А законом от 1982 г. – два крупных деловых банка: “Париба” , “Индосюэз” .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во Франции насчитывается более 370 коммерческих и</w:t>
      </w:r>
    </w:p>
    <w:p w:rsidR="00F32E7B" w:rsidRDefault="00F32E7B" w:rsidP="00D61F9D">
      <w:pPr>
        <w:pStyle w:val="HTML"/>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инвестиционных банков с общим числом занятых более 250 тыс. По закону от 1984 года все они были объединены в Ассоциацию французских банков. В это число входят 35 крупных национализированных банков, а также около 120 их филиалов, 74 французских частных банка и 151 частный банк, контролируемый иностранным капиталом.</w:t>
      </w:r>
      <w:r>
        <w:rPr>
          <w:rFonts w:ascii="Times New Roman" w:hAnsi="Times New Roman" w:cs="Times New Roman"/>
          <w:sz w:val="28"/>
          <w:szCs w:val="28"/>
        </w:rPr>
        <w:tab/>
        <w:t xml:space="preserve">  Рассмотрим основные виды банков во Франции. Наиболее значительной категорией кредитных учреждений являются коммерческие банки. Эти банки чаще всего организованы в форме акционерных предприятий. Их деятельность заключается в приеме бессрочных вкладов для предоставления краткосрочных кредитов. Однако они могут расширить сферу своей деятельности: 1) приобретая капиталы в виде вкладов или займов; 2)предоставляя займы на более длительный срок; 3) принимая участие в капитале других предприятий; 4) организуя эмиссию и размещение ценных бумаг; 5)осуществляя управление имуществом за счет клиентуры. </w:t>
      </w:r>
      <w:r>
        <w:rPr>
          <w:rFonts w:ascii="Times New Roman" w:hAnsi="Times New Roman" w:cs="Times New Roman"/>
          <w:sz w:val="28"/>
          <w:szCs w:val="28"/>
          <w:vertAlign w:val="superscript"/>
        </w:rPr>
        <w:t>1</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Во французских банках собственный капитал складывается из двух частей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это базовые и дополнительные средства. Наряду с собственным капиталом в</w:t>
      </w:r>
    </w:p>
    <w:p w:rsidR="00F32E7B" w:rsidRDefault="00F32E7B" w:rsidP="00B70B21">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пассивы банка включаются привлеченные средства – депозитные и недепозитные. Кредитные операции являются самой большой группой статей банковских активов. Наиболее распространенные виды кредитования: для финансирования текущих эксплуатационных нужд предприятий, их инвестиций и расходов частных лиц на потребление и инвестирование.</w:t>
      </w:r>
      <w:r>
        <w:rPr>
          <w:rFonts w:ascii="Times New Roman" w:hAnsi="Times New Roman" w:cs="Times New Roman"/>
          <w:sz w:val="28"/>
          <w:szCs w:val="28"/>
        </w:rPr>
        <w:tab/>
        <w:t>Инвестиционные банки являются специальными организациями, предназначенными для помощи предприятиям в финансировании их вложений и способными осуществлять долгосрочные и среднесрочные операции. К этой категории банков относятся:    частные банки, которые специализируются на финансовых консультациях, управлении имуществом, а также международном перемещении капиталов французских предприятий (например, “Эропеэн дэ банк а Пари” ) ;  промышленные банки, подразделяющиеся на деловые банки, предназначенные для участия в деятельности предприятий, и банки долгосрочного и среднесрочного кредита, выдающие займы и собирающие вклады для помещения средств в предприятия. Финансовые компании представляют собой организации, которые собирают относительно стабильные капиталы (облигации, боны, банковские займы) для их размещения с малой степенью риска в краткосрочные займы под залог ценных бумаг и в долгосрочную аренду.</w:t>
      </w:r>
      <w:r>
        <w:rPr>
          <w:rFonts w:ascii="Times New Roman" w:hAnsi="Times New Roman" w:cs="Times New Roman"/>
          <w:sz w:val="28"/>
          <w:szCs w:val="28"/>
        </w:rPr>
        <w:tab/>
        <w:t xml:space="preserve">  Свои долгосрочные обязательства ипотечные банки осуществляют в основном в виде ипотечных займов предприятиям или частным лицам. Роль банков развития заключается в объединении общественных или частных фондов для финансирования операций, которые не могут быть рентабельными в короткий срок. Примером может служить созданный в 1919 году банк “Креди насьональ” , активно участвующий в кредитовании внешнеторговых операций. </w:t>
      </w:r>
    </w:p>
    <w:p w:rsidR="00F32E7B" w:rsidRDefault="00F32E7B" w:rsidP="00B70B21">
      <w:pPr>
        <w:pStyle w:val="HTML"/>
        <w:pBdr>
          <w:bottom w:val="single" w:sz="12" w:space="1" w:color="auto"/>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Кроме банков в кредитно-финансовой системе Франции существуют и другие институты. Принятый в 1983 году закон определяет сберегательные кассы как “кредитные учреждения, не имеющие цели получения прибылей” .</w:t>
      </w:r>
    </w:p>
    <w:p w:rsidR="00F32E7B" w:rsidRDefault="00F32E7B" w:rsidP="00D61F9D">
      <w:pPr>
        <w:pStyle w:val="HTML"/>
        <w:spacing w:line="360" w:lineRule="auto"/>
        <w:jc w:val="both"/>
        <w:rPr>
          <w:rFonts w:ascii="Times New Roman" w:hAnsi="Times New Roman" w:cs="Times New Roman"/>
          <w:sz w:val="16"/>
          <w:szCs w:val="16"/>
        </w:rPr>
      </w:pPr>
      <w:r>
        <w:rPr>
          <w:rFonts w:ascii="Times New Roman" w:hAnsi="Times New Roman" w:cs="Times New Roman"/>
          <w:sz w:val="16"/>
          <w:szCs w:val="16"/>
        </w:rPr>
        <w:t xml:space="preserve">  См.</w:t>
      </w:r>
      <w:r>
        <w:rPr>
          <w:rFonts w:ascii="Times New Roman" w:hAnsi="Times New Roman" w:cs="Times New Roman"/>
          <w:sz w:val="16"/>
          <w:szCs w:val="16"/>
          <w:vertAlign w:val="superscript"/>
        </w:rPr>
        <w:t xml:space="preserve">1 </w:t>
      </w:r>
      <w:r>
        <w:rPr>
          <w:rFonts w:ascii="Times New Roman" w:hAnsi="Times New Roman" w:cs="Times New Roman"/>
          <w:sz w:val="16"/>
          <w:szCs w:val="16"/>
        </w:rPr>
        <w:t>Кураков Л.П. Современные банковские системы. Учебное пособие. М. «Гелиос», 2000.- С.122</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С 1971 года сберкассы уполномочены выдавать займы частным лицам, а с 1978 года – выдавать чековые книжки. Существует 440 ординарных сберкасс, осуществляющих операции в определенных географических секторах. Во Франции действует сеть национальных сберкасс под эгидой государственной почтовой организации ПТТ.</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Государственные сберкассы предоставляют три вида услуг: счета по сберегательным книжкам, срочные боны и почтовые чеки.</w:t>
      </w:r>
      <w:r>
        <w:rPr>
          <w:rFonts w:ascii="Times New Roman" w:hAnsi="Times New Roman" w:cs="Times New Roman"/>
          <w:sz w:val="28"/>
          <w:szCs w:val="28"/>
        </w:rPr>
        <w:tab/>
        <w:t xml:space="preserve"> Во Франции</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существует 28 специализированных кредитных институтов, сгруппированных в 1984 г. в Объединение специализированных финансовых учреждений. К ним относятся такие организации, как:    “Креди фонсье де Франс”, специализирующийся на кредитовании строительства и считывающий более 50 агентств с общим числом занятых 3,6 тыс. Централизованное регулирование, процессы образования и деятельности</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банков,  предохранение банковской системы от банкротства, контроль количества денег и кредитов, страхование банковских депозитов должно</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осуществляться государством. Органом такого регулирования призван быть Банк Франции. Одним из способов регулирования является установление и изменение процентных ставок. Банк Франции осуществляет кредитование коммерческих банков. При повышении установленного им процента, при выдаче ссуды доступ коммерческих банков к кредитам затрудняется. Таким образом возникает цепная реакция. Коммерческие банки также увеличивают свой процент. Такая денежно-кредитная политика называется ограничительной. При поднятии процента затрудняется коммерческий кредит и снижается масштаб инвестиций в предпринимательском секторе. Банк Франции способен воздействовать на предпринимательскую деятельность путем введения ограничений на размер процентных ставок по операциям коммерческих банков в виде минимальной и максимальной границы процентных ставок. Способ регулирования действий коммерческих банков Банком Франции состоит в установлении норм обязательных</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резервов. Банковская коммерческая сеть выдает кредиты и осуществляет</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инвестиции, вкладывая деньги в ценные бумаги на денежные суммы, во много раз превышающие тех сумм, которыми она располагает. </w:t>
      </w:r>
    </w:p>
    <w:p w:rsidR="00F32E7B" w:rsidRDefault="00F32E7B" w:rsidP="00D61F9D">
      <w:pPr>
        <w:pStyle w:val="HTML"/>
        <w:spacing w:line="360" w:lineRule="auto"/>
        <w:jc w:val="center"/>
        <w:rPr>
          <w:rFonts w:ascii="Times New Roman" w:hAnsi="Times New Roman" w:cs="Times New Roman"/>
          <w:sz w:val="28"/>
          <w:szCs w:val="28"/>
        </w:rPr>
      </w:pPr>
      <w:r>
        <w:rPr>
          <w:rFonts w:ascii="Times New Roman" w:hAnsi="Times New Roman" w:cs="Times New Roman"/>
          <w:i/>
          <w:sz w:val="28"/>
          <w:szCs w:val="28"/>
        </w:rPr>
        <w:t>Налогообложение</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развитых стран в настоящее время характерно активное вмешательство государства во все сферы экономической жизни. Основными инструментами при этом являются налоговая политика и финансовое воздействие на частное предпринимательство. Система налогов и сборов влияет на структуру и динамику производства, его размещение, ускорение научно-технического прогресса. Налоги создают основную часть доходов государственного и местных бюджетов, образуя рычаги для воздействия на экономику через расходные части бюджетов. При помощи налогов можно проводить протекционистскую экономическую политику или обеспечить полную свободу товарному рынку.</w:t>
      </w:r>
      <w:r>
        <w:rPr>
          <w:rFonts w:ascii="Times New Roman" w:hAnsi="Times New Roman" w:cs="Times New Roman"/>
          <w:sz w:val="28"/>
          <w:szCs w:val="28"/>
        </w:rPr>
        <w:tab/>
        <w:t xml:space="preserve"> В связи с образованием 1 января 1993 года единого внутреннего рынка ЕС и в условиях осуществления программы модернизации французской экономики правительство осуществило реформу налоговой системы страны, направленную на улучшение финансового положения промышленных компаний и повышение уровня их конкурентоспособности. Реформа предусматривает уменьшение уровня</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налогообложения промышленных предприятий и стимулирование с помощью налоговых льгот инвестиций. Преобладающая часть налоговых поступлений (68% в 1993 г.) направляется в государственный бюджет, в котором на долю прямых налогов приходится 39% и косвенных – 61% всех поступлений.    В группе косвенных налогов главенствующее место занимает налог на добавленную стоимость (НДС), который впервые был разработан и введен в 1954 г. именно во Франции. Налоги Франции можно классифицировать по трем крупным группам. Подоходные налоги, которые взимаются с дохода в момент его получения. Налоги на потребление, взимаемые тогда, когда доход тратится. Налоги на капитал, взимаемые с собственности, т.е. с овеществленного дохода. В этом случае они пользуются режимом освобождения от НДС с начала года, следующего за отчетным. НДС дополняется рядом косвенных пошлин (или акцизов) , которые также представляют собой налоги на потребление. Косвенными налогами, помимо НДС, облагаются алкогольные напитки, табачные изделия, изделия из драгоценных металлов, кондитерские изделия, а также электроэнергия и телевизионная реклама.    К числу налогов на потребление следует отнести и таможенные пошлины. Основной целью таможенных пошлин является не получение дохода, а охрана внутреннего рынка, а также национальной промышленности и сельского хозяйства. Таможенные пошлины выступают инструментом государственной экономической политики. Они должны уравнивать цены на импортируемые товары и аналогичные товары внутреннего рынка. Таможенные пошлины взимаются с цены товара. Перейдем к подоходным налогам. Рассмотрим налоги, уплачиваемые предприятиями. Налогообложению подлежит чистая прибыль, которая определяется с учетом сальдо всех операций, осуществляемых данным предприятием. Она равняется разнице между доходами предприятия и расходами, произведенными для производственной деятельности. Общая ставка налога составляет 34%. Если предприятие в отчетном году понесло убытки, то они могут быть вычтены из облагаемой чистой прибыли будущих лет. Каждое предприятие обязано ежегодно составлять детальную декларацию о доходах и представлять ее в налоговое ведомство в течение трех месяцев после составления ежегодного бухгалтерского отчета.    Важнейшее место в группе подоходных налогов занимает подоходный налог с физических лиц. Его удельный вес в государственном бюджете Франции превышает 18%. Налог взимается ежегодно с дохода, декларируемого в начале года по итогам предыдущего финансового года. Налогообложению подлежит фискальная единица – семья, состоящая из двух супругов и лиц, находящихся у них на иждивении. Для одиноких фискальной единицей является один человек. Под доходами понимаются все денежные поступления, полученные в течение отчетного года. В это понятие входят: зарплата, премии и вознаграждения, пенсия, пожизненная рента, доходы от движимого имущества, прибыль от операций с ценными бумагами.    Подоходный налог на физических лиц носит прогрессивный характер со ставкой от 0 до 56,8%. Общее социальное отчисление, установленное законом о финансах в 1994 г., составляет 1,1% всех доходов от движимого и недвижимого имущества.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 Франции действуют особые правила налогообложения доходов, полученных от операций с недвижимостью, с ценными бумагами и прочим недвижимым имуществом. Так, прибыль, полученная в результате продажи по высокой цене недвижимого имущества, включается в доход, подлежащий налогообложению в году фактической продажи.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Но при этом от налога освобождаются доходы, полученные от продажи основного жилища, от первой продажи жилища, а также от продажи жилища, находящегося в собственности не менее 32 лет. Различная ставка налога применяется в зависимости от срока, в течение которого здание находилось в собственности у продавца. Максимальная ставка используется, если этот срок был менее 2 лет.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Крупные доходы приносят бюджету Франции налоги на собственность.</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Налогообложению подлежат имущество, имущественные права и ценные бумаги, находящиеся в собственности на 1 января. К имуществу относятся здания, промышленные и сельскохозяйственные предприятия, движимое имущество, акции, облигации и т.д.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группу налогов на собственность входит социальный налог на заработную плату. Во Франции его уплачивают работодатели. Объектом</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налогообложения служит фонд зарплаты в денежной и натуральной форме. Налог имеет прогрессивный характер. Помимо этого работодатели уплачивают налог на профессиональное образование по ставке 0,5% от годового фонда оплаты труда с надбавкой 0,1%. Цель налога состоит в</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финансировании развития профессионально-технического образования в стране. Среди других государственных сборов, относящихся к группе налогов на собственность, нужно сказать о налоге на автотранспортные средства предприятий и компаний. Его уплачивают юридические лица, использующие собственные автотранспортные средства. Ставка зависит от количества автомобилей и мощности их двигателей.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Важное место в налоговой системе Франции занимают местные налоги.</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Местные органы формируют около 80 тыс. самостоятельных бюджетов (коммуны, объединения коммун, департаменты, регионы и т.д.) . Эти органы власти являются важными субъектами экономической жизни. Общие затраты местных административных органов в начале девяностых годов составляли более чем 10% от валового внутреннего продукта (ВВП) . Общая величина местных бюджетов доходит до 60% государственного бюджета страны. Из системы местных налогов следует выделить четыре основных: земельный налог на застроенные участки; земельный налог на незастроенные участки; налог на жилье; профессиональный налог. Ставки этих налогов определяются местными органами власти (генеральными советами, муниципальными советами) при разработке бюджета на будущий год.</w:t>
      </w:r>
      <w:r>
        <w:rPr>
          <w:rFonts w:ascii="Times New Roman" w:hAnsi="Times New Roman" w:cs="Times New Roman"/>
          <w:sz w:val="28"/>
          <w:szCs w:val="28"/>
        </w:rPr>
        <w:tab/>
        <w:t xml:space="preserve">Земельный налог на застроенные участки взимается с обустроенных участков. Налог касается всей недвижимости – зданий, сооружений, резервуаров.  От данного налога освобождается государственная собственность, здания, находящиеся за пределами городов и предназначенные для сельскохозяйственного использования. Освобождены от этого налога физические лица в возрасте старше 75 лет, а также лица, получающие пособия по инвалидности.    Налог на незастроенные участки затрагивает поля, луга, леса, карьеры, болота, участки под застройку и т.д.     Налог на жилье взимается как с собственников жилых домов, так и с арендаторов. Малообеспеченные лица могут быть освобождены целиком или частично от уплаты данного налога по их основному месту проживания.   Профессиональный налог вносится юридическими и физическими лицами, постоянно осуществляющими профессиональную деятельность, не вознаграждаемую зарплатой. Для расчета налога берется сумма трех элементов, умножаемая на установленную местными органами власти налоговую ставку.  Налоговая система Франции помимо фискальной функции успешно выполняет функции регулирования внутреннего рынка, социального развития и внешнеэкономических связей. Эти цели преследуют таможенные пошлины, акцизы, налог на добавленную стоимость, местные налоги.     </w:t>
      </w:r>
    </w:p>
    <w:p w:rsidR="00F32E7B" w:rsidRDefault="00F32E7B" w:rsidP="00D61F9D">
      <w:pPr>
        <w:pStyle w:val="HTML"/>
        <w:spacing w:line="360" w:lineRule="auto"/>
        <w:jc w:val="center"/>
        <w:rPr>
          <w:rFonts w:ascii="Times New Roman" w:hAnsi="Times New Roman" w:cs="Times New Roman"/>
          <w:i/>
          <w:sz w:val="28"/>
          <w:szCs w:val="28"/>
        </w:rPr>
      </w:pPr>
      <w:r>
        <w:rPr>
          <w:rFonts w:ascii="Times New Roman" w:hAnsi="Times New Roman" w:cs="Times New Roman"/>
          <w:i/>
          <w:sz w:val="28"/>
          <w:szCs w:val="28"/>
        </w:rPr>
        <w:t>Фондовые биржи, рынок ценных бумаг в стране.</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Фондовая биржа – биржа, где совершаются сделки по ценным бумагам.</w:t>
      </w:r>
      <w:r>
        <w:rPr>
          <w:rFonts w:ascii="Times New Roman" w:hAnsi="Times New Roman" w:cs="Times New Roman"/>
          <w:sz w:val="28"/>
          <w:szCs w:val="28"/>
          <w:vertAlign w:val="superscript"/>
        </w:rPr>
        <w:t>1</w:t>
      </w:r>
      <w:r>
        <w:rPr>
          <w:rFonts w:ascii="Times New Roman" w:hAnsi="Times New Roman" w:cs="Times New Roman"/>
          <w:sz w:val="28"/>
          <w:szCs w:val="28"/>
        </w:rPr>
        <w:t xml:space="preserve"> Через</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фондовую биржу мобилизуются средства для долгосрочных инвестиций в</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экономику и для финансирования государственных программ. На фондовой бирже происходит купля – продажа акций, облигаций акционерных компаний, облигаций государственных займов.  В ходе купли – продажи устанавливается курс ценных бумаг, обращающихся на бирже, который определяется приносимым доходом (в виде дивиденда или процента) , уровнем ссудного процента и соотношением спроса и предложения. Сводными показателями движения курса ценных бумаг являются индексы акций, наиболее известным из которых является индекс Доу Джонса, отражающий курс крупнейших монополий, котируемых на Нью-Йоркской</w:t>
      </w:r>
    </w:p>
    <w:p w:rsidR="00F32E7B" w:rsidRDefault="00F32E7B" w:rsidP="00B70B21">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фондовой бирже. На фондовой бирже распространена продажа крупными партиями – партиями, состоящими более чем из 10000 акций. Оборот французской фондовой биржи исчисляется несколькими триллионами долларов. Парижская фондовая биржа является одной из крупнейших. Фондовая биржа является важнейшей составляющей частью интегрированной системы рынков фиктивного капитала, включающей также фьючерские биржи, валютные рынки, различные формы внебиржевого оборота ценных бумаг. Парижская фондовая биржа имеет    форму государственного института.</w:t>
      </w:r>
    </w:p>
    <w:p w:rsidR="00F32E7B" w:rsidRDefault="00F32E7B" w:rsidP="00D61F9D">
      <w:pPr>
        <w:pStyle w:val="HTML"/>
        <w:spacing w:line="360" w:lineRule="auto"/>
        <w:jc w:val="both"/>
        <w:rPr>
          <w:rFonts w:ascii="Times New Roman" w:hAnsi="Times New Roman" w:cs="Times New Roman"/>
          <w:sz w:val="28"/>
          <w:szCs w:val="28"/>
        </w:rPr>
      </w:pPr>
    </w:p>
    <w:p w:rsidR="00F32E7B" w:rsidRDefault="00F32E7B" w:rsidP="00D61F9D">
      <w:pPr>
        <w:pStyle w:val="HTML"/>
        <w:jc w:val="both"/>
        <w:rPr>
          <w:rFonts w:ascii="Times New Roman" w:hAnsi="Times New Roman" w:cs="Times New Roman"/>
          <w:sz w:val="28"/>
          <w:szCs w:val="28"/>
        </w:rPr>
      </w:pPr>
      <w:r>
        <w:rPr>
          <w:rFonts w:ascii="Times New Roman" w:hAnsi="Times New Roman" w:cs="Times New Roman"/>
          <w:sz w:val="28"/>
          <w:szCs w:val="28"/>
        </w:rPr>
        <w:t>_________________</w:t>
      </w:r>
    </w:p>
    <w:p w:rsidR="00F32E7B" w:rsidRDefault="00F32E7B" w:rsidP="00D61F9D">
      <w:pPr>
        <w:pStyle w:val="HTML"/>
        <w:rPr>
          <w:rFonts w:ascii="Times New Roman" w:hAnsi="Times New Roman" w:cs="Times New Roman"/>
        </w:rPr>
      </w:pPr>
      <w:r>
        <w:rPr>
          <w:rFonts w:ascii="Times New Roman" w:hAnsi="Times New Roman" w:cs="Times New Roman"/>
        </w:rPr>
        <w:t>См.</w:t>
      </w:r>
      <w:r>
        <w:rPr>
          <w:rFonts w:ascii="Times New Roman" w:hAnsi="Times New Roman" w:cs="Times New Roman"/>
          <w:vertAlign w:val="superscript"/>
        </w:rPr>
        <w:t>1</w:t>
      </w:r>
      <w:r>
        <w:rPr>
          <w:rFonts w:ascii="Times New Roman" w:hAnsi="Times New Roman" w:cs="Times New Roman"/>
        </w:rPr>
        <w:t xml:space="preserve"> Борисов Е., Рыжков О. Современная инфраструктура рынка ценных бумаг: опыт </w:t>
      </w:r>
    </w:p>
    <w:p w:rsidR="00F32E7B" w:rsidRDefault="00F32E7B" w:rsidP="00D61F9D">
      <w:pPr>
        <w:pStyle w:val="HTML"/>
        <w:rPr>
          <w:rFonts w:ascii="Times New Roman" w:hAnsi="Times New Roman" w:cs="Times New Roman"/>
        </w:rPr>
      </w:pPr>
      <w:r>
        <w:rPr>
          <w:rFonts w:ascii="Times New Roman" w:hAnsi="Times New Roman" w:cs="Times New Roman"/>
        </w:rPr>
        <w:t xml:space="preserve">реформ во Франции/ /Рынок ценных бумаг. – 1996. - №1. – С. 41 </w:t>
      </w:r>
    </w:p>
    <w:p w:rsidR="00F32E7B" w:rsidRDefault="00F32E7B" w:rsidP="00D61F9D">
      <w:pPr>
        <w:pStyle w:val="HTML"/>
        <w:rPr>
          <w:rFonts w:ascii="Times New Roman" w:hAnsi="Times New Roman" w:cs="Times New Roman"/>
        </w:rPr>
      </w:pPr>
    </w:p>
    <w:p w:rsidR="00F32E7B" w:rsidRDefault="00F32E7B" w:rsidP="00D61F9D">
      <w:pPr>
        <w:pStyle w:val="HTML"/>
        <w:rPr>
          <w:rFonts w:ascii="Times New Roman" w:hAnsi="Times New Roman" w:cs="Times New Roman"/>
        </w:rPr>
      </w:pP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1978 г. началась реформа Парижской фондовой биржи, в полной мере</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развернувшаяся в 80-е годы. В настоящее время ускорились процессы глобализации финансовых ресурсов. Возрождение Парижской биржи (ПБ)</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была связана со стремлением реанимировать французский финансовый рынок, без чего страна не могла на равных соперничать с ведущими промышленными державами мира. Модернизации французского финансового рынка во многом способствовала приватизация, начатая в 80-е годы правительством Ж. Ширака. Ценные бумаги приватизируемых компаний и банков пользовались большим спросом. Приватизация должна была придать французскому финансовому рынку международные масштабы. Однако до сих пор во Франции биржевая капитализация компаний составляет всего 20% ВВП.    Сама биржа стала расширять гамму предоставляемых услуг. До 1978 г. на бирже обращались два типа ценных бумаг – акции и облигации в их классической форме.  Благодаря различным нововведениям, выгодным эмитентам и владельцам облигаций, французский рынок облигаций стал четвертым по объему рынком в мире. </w:t>
      </w: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Сегодня основными задачами вторичного фондового рынка является получение прибыли от спекулятивных операций и предоставление возможности страхования от всех видов рыночных рисков. Традиционные методы осуществления технических операций при торговле ценными бумагами не соответствуют росту активности на рынке.</w:t>
      </w:r>
      <w:r>
        <w:rPr>
          <w:rFonts w:ascii="Times New Roman" w:hAnsi="Times New Roman" w:cs="Times New Roman"/>
          <w:sz w:val="28"/>
          <w:szCs w:val="28"/>
        </w:rPr>
        <w:tab/>
        <w:t xml:space="preserve">  Современная французская система проведения операций с ценными бумагами характеризуется наличием единого депозитария. Она была сформирована в результате двух основных реформ: дематериализация (1984 г.) и внедрения системы “поставка против платежа” (1991 г.) . Модернизация французского фондового рынка завершилась в 1992 г. </w:t>
      </w:r>
    </w:p>
    <w:p w:rsidR="00F32E7B" w:rsidRDefault="00F32E7B" w:rsidP="00D61F9D">
      <w:pPr>
        <w:pStyle w:val="HTML"/>
        <w:spacing w:line="360" w:lineRule="auto"/>
        <w:jc w:val="both"/>
        <w:rPr>
          <w:rFonts w:ascii="Times New Roman" w:hAnsi="Times New Roman" w:cs="Times New Roman"/>
          <w:sz w:val="28"/>
          <w:szCs w:val="28"/>
        </w:rPr>
      </w:pPr>
    </w:p>
    <w:p w:rsidR="00F32E7B" w:rsidRDefault="00F32E7B" w:rsidP="00D61F9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32E7B" w:rsidRDefault="00F32E7B" w:rsidP="00D61F9D">
      <w:pPr>
        <w:pStyle w:val="HTML"/>
        <w:spacing w:line="360" w:lineRule="auto"/>
        <w:jc w:val="both"/>
        <w:rPr>
          <w:rFonts w:ascii="Times New Roman" w:hAnsi="Times New Roman" w:cs="Times New Roman"/>
          <w:sz w:val="28"/>
          <w:szCs w:val="28"/>
        </w:rPr>
      </w:pPr>
    </w:p>
    <w:p w:rsidR="00F32E7B" w:rsidRDefault="00F32E7B" w:rsidP="00D61F9D">
      <w:pPr>
        <w:pStyle w:val="HTML"/>
        <w:spacing w:line="360" w:lineRule="auto"/>
        <w:jc w:val="both"/>
        <w:rPr>
          <w:rFonts w:ascii="Times New Roman" w:hAnsi="Times New Roman" w:cs="Times New Roman"/>
          <w:sz w:val="28"/>
          <w:szCs w:val="28"/>
        </w:rPr>
      </w:pPr>
    </w:p>
    <w:p w:rsidR="00F32E7B" w:rsidRDefault="00F32E7B" w:rsidP="007001AB">
      <w:pPr>
        <w:pStyle w:val="HTML"/>
        <w:spacing w:line="360" w:lineRule="auto"/>
        <w:jc w:val="both"/>
        <w:rPr>
          <w:sz w:val="28"/>
          <w:szCs w:val="28"/>
        </w:rPr>
      </w:pPr>
      <w:r>
        <w:rPr>
          <w:rFonts w:ascii="Times New Roman" w:hAnsi="Times New Roman" w:cs="Times New Roman"/>
          <w:sz w:val="28"/>
          <w:szCs w:val="28"/>
        </w:rPr>
        <w:t xml:space="preserve"> </w:t>
      </w: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r>
        <w:rPr>
          <w:b/>
          <w:i/>
          <w:color w:val="000000"/>
          <w:sz w:val="28"/>
          <w:szCs w:val="28"/>
        </w:rPr>
        <w:t xml:space="preserve">     </w:t>
      </w: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i/>
          <w:color w:val="000000"/>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b/>
          <w:bCs/>
          <w:i/>
          <w:iCs/>
          <w:color w:val="000000"/>
          <w:sz w:val="28"/>
          <w:szCs w:val="28"/>
        </w:rPr>
      </w:pPr>
      <w:r>
        <w:rPr>
          <w:b/>
          <w:i/>
          <w:color w:val="000000"/>
          <w:sz w:val="28"/>
          <w:szCs w:val="28"/>
        </w:rPr>
        <w:t xml:space="preserve">  </w:t>
      </w:r>
      <w:r>
        <w:rPr>
          <w:b/>
          <w:i/>
          <w:sz w:val="28"/>
          <w:szCs w:val="28"/>
        </w:rPr>
        <w:t>§4.</w:t>
      </w:r>
      <w:r>
        <w:rPr>
          <w:b/>
          <w:bCs/>
          <w:i/>
          <w:iCs/>
          <w:color w:val="000000"/>
          <w:sz w:val="28"/>
          <w:szCs w:val="28"/>
        </w:rPr>
        <w:t>Политика Франции в области внешнеторгового регулирования</w:t>
      </w: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Pr>
          <w:color w:val="000000"/>
          <w:sz w:val="28"/>
          <w:szCs w:val="28"/>
        </w:rPr>
        <w:br/>
        <w:t xml:space="preserve">    Франция сегодня играет одну из ведущих ролей в мировой экономике благодаря тому, что после 1945 г. она стала широко открытой для всего мира, отказавшись от давней традиции протекционизма. Однако это не означает, что Франция отказалась от регулирования внешней торговли: на фоне ее либерализации Франция, как и другие развитые страны, перешла к использованию новых более гибких протекционистских барьеров. Место таможенных пошлин занимают меры нетарифного протекционизма и, прежде всего, количественные ограничения, стандарты, технические условия, нормы экологической безопасности и т.д., действие которых носит избирательный характер. Важно отметить, что Франция, беспокоящаяся за сохранение самобытности своей национальной культуры, настояла на исключении вопросов экспортной продажи кинофильмов и телепрограмм из сферы действия соглашения о либерализации торговли услугами, заключенного во время Уругвайского Раунда между странами-членами ВТО.</w:t>
      </w:r>
      <w:r>
        <w:rPr>
          <w:color w:val="000000"/>
          <w:sz w:val="28"/>
          <w:szCs w:val="28"/>
        </w:rPr>
        <w:br/>
        <w:t>Французские предприятия, получая поддержку со стороны государственных органов, прилагают значительные усилия, чтобы расширить свое присутствие на самых динамичных рынках. Для содействия их торговой и финансовой экспансии за рубежом используются три основные рычага: многосторонние торговые переговоры, финансовая поддержка и информирование предприятий.</w:t>
      </w:r>
      <w:r>
        <w:rPr>
          <w:color w:val="000000"/>
          <w:sz w:val="28"/>
          <w:szCs w:val="28"/>
        </w:rPr>
        <w:br/>
      </w:r>
      <w:r>
        <w:rPr>
          <w:color w:val="000000"/>
          <w:sz w:val="28"/>
          <w:szCs w:val="28"/>
        </w:rPr>
        <w:br/>
        <w:t xml:space="preserve">       Многосторонние торговые переговоры проводятся Европейским союзом, в частности, в целях выработки правил, необходимых для гармоничного развития торговли, в рамках ВТО, а также на региональном уровне.</w:t>
      </w:r>
      <w:r>
        <w:rPr>
          <w:color w:val="000000"/>
          <w:sz w:val="28"/>
          <w:szCs w:val="28"/>
        </w:rPr>
        <w:br/>
      </w:r>
      <w:r>
        <w:rPr>
          <w:color w:val="000000"/>
          <w:sz w:val="28"/>
          <w:szCs w:val="28"/>
        </w:rPr>
        <w:br/>
        <w:t>Финансовая поддержка оказывается, например, малым и средним предприятиям для содействия их выходу на международную арену. Кроме того, используется система прямого субсидирования экспорта сельскохозяйственной продукции. Страхованием экспортных кредитов во Франции занимается КОФАС (Французская компания по страхованию внешней торговли), которая за свой счет покрывает коммерческие риски во всех странах, а также политические риски в странах-членах ОЭСР, кроме Турции, при условии, что продолжительность риска не превышает три года.</w:t>
      </w:r>
      <w:r>
        <w:rPr>
          <w:color w:val="000000"/>
          <w:sz w:val="28"/>
          <w:szCs w:val="28"/>
        </w:rPr>
        <w:br/>
        <w:t>Информирование предприятий о внешних рынках осуществляется через Французский центр внешней торговли и сеть рассредоточенных по всему миру пунктов содействия экономическому развитию, которых в настоящее время насчитывается 166. Являясь основными "винтиками" французского механизма поддержки внешней торговли, эти пункты информируют и консультируют предприятия по двум ключевым аспектам экспортной деятельности: изучение рынка и внедрение на рынок. Заботясь больше о качестве, чем количестве выдаваемой информации, они стремятся создавать благоприятные условия для инвестирования или партнерства. С другой стороны, эти пункты играют важную роль в создании имиджа Франции и продвижении ее товаров благодаря воздействию на многочисленную аудиторию (представителей экономики, финансовой сферы или промышленности) в тех странах, в которых они расположены. Один из таких пунктов (CFME/ ACTIM) специализируется на продвижении французских технологий и продукции на международном рынке. С этой целью он, например, организует семинары, проводит работу по созданию благоприятных условий для официального участия Франции в специализированных выставках, приглашает во Францию из-за рубежа руководящих лиц, следит за публикацией в зарубежной прессе информации о французских технологиях и товарах.</w:t>
      </w:r>
      <w:r>
        <w:rPr>
          <w:color w:val="000000"/>
          <w:sz w:val="28"/>
          <w:szCs w:val="28"/>
        </w:rPr>
        <w:br/>
        <w:t xml:space="preserve">      В общем можно говорить, что, как и в отношении импорта, так и в случае поддержки экспорта, на смену традиционным формам регулирования приходят более гибкие и менее заметные формы, действующие избирательно в отношении отдельных видов продукции.</w:t>
      </w: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r>
        <w:rPr>
          <w:b/>
          <w:i/>
          <w:sz w:val="28"/>
          <w:szCs w:val="28"/>
        </w:rPr>
        <w:t xml:space="preserve">        </w:t>
      </w: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76"/>
        <w:jc w:val="both"/>
        <w:rPr>
          <w:b/>
          <w:i/>
          <w:sz w:val="28"/>
          <w:szCs w:val="28"/>
        </w:rPr>
      </w:pPr>
    </w:p>
    <w:p w:rsidR="00F32E7B" w:rsidRPr="00B60F14" w:rsidRDefault="00F32E7B" w:rsidP="00B60F14">
      <w:pPr>
        <w:spacing w:line="360" w:lineRule="auto"/>
        <w:ind w:firstLine="840"/>
        <w:jc w:val="center"/>
        <w:rPr>
          <w:rFonts w:ascii="Times New Roman" w:hAnsi="Times New Roman"/>
          <w:b/>
          <w:bCs/>
          <w:sz w:val="32"/>
          <w:szCs w:val="32"/>
        </w:rPr>
      </w:pPr>
      <w:r>
        <w:rPr>
          <w:b/>
          <w:i/>
          <w:sz w:val="28"/>
          <w:szCs w:val="28"/>
        </w:rPr>
        <w:t xml:space="preserve">  §5. </w:t>
      </w:r>
      <w:r>
        <w:rPr>
          <w:b/>
          <w:bCs/>
          <w:i/>
          <w:iCs/>
          <w:sz w:val="28"/>
          <w:szCs w:val="28"/>
        </w:rPr>
        <w:t>Трансформация валютной системы: переход к евро и его последствия</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 1799 году вводится единая денежная валюта – ливр.</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 1803 году Франция переходит к системе биметаллизма и официальной денежной единицей становится франк. По закону</w:t>
      </w:r>
      <w:r>
        <w:rPr>
          <w:rFonts w:ascii="Times New Roman" w:hAnsi="Times New Roman"/>
          <w:noProof/>
          <w:sz w:val="28"/>
          <w:szCs w:val="28"/>
        </w:rPr>
        <w:t xml:space="preserve"> 1803</w:t>
      </w:r>
      <w:r>
        <w:rPr>
          <w:rFonts w:ascii="Times New Roman" w:hAnsi="Times New Roman"/>
          <w:sz w:val="28"/>
          <w:szCs w:val="28"/>
        </w:rPr>
        <w:t xml:space="preserve"> г. золото и серебро подлежали свободной чеканке, а монеты из обоих металлов имели неогра</w:t>
      </w:r>
      <w:r>
        <w:rPr>
          <w:rFonts w:ascii="Times New Roman" w:hAnsi="Times New Roman"/>
          <w:sz w:val="28"/>
          <w:szCs w:val="28"/>
        </w:rPr>
        <w:softHyphen/>
        <w:t>ниченную силу законного платежного средства. Из</w:t>
      </w:r>
      <w:r>
        <w:rPr>
          <w:rFonts w:ascii="Times New Roman" w:hAnsi="Times New Roman"/>
          <w:noProof/>
          <w:sz w:val="28"/>
          <w:szCs w:val="28"/>
        </w:rPr>
        <w:t xml:space="preserve"> 1</w:t>
      </w:r>
      <w:r>
        <w:rPr>
          <w:rFonts w:ascii="Times New Roman" w:hAnsi="Times New Roman"/>
          <w:sz w:val="28"/>
          <w:szCs w:val="28"/>
        </w:rPr>
        <w:t xml:space="preserve"> кг золота  чеканилось</w:t>
      </w:r>
      <w:r>
        <w:rPr>
          <w:rFonts w:ascii="Times New Roman" w:hAnsi="Times New Roman"/>
          <w:noProof/>
          <w:sz w:val="28"/>
          <w:szCs w:val="28"/>
        </w:rPr>
        <w:t xml:space="preserve"> 3100</w:t>
      </w:r>
      <w:r>
        <w:rPr>
          <w:rFonts w:ascii="Times New Roman" w:hAnsi="Times New Roman"/>
          <w:sz w:val="28"/>
          <w:szCs w:val="28"/>
        </w:rPr>
        <w:t xml:space="preserve"> франков, а из</w:t>
      </w:r>
      <w:r>
        <w:rPr>
          <w:rFonts w:ascii="Times New Roman" w:hAnsi="Times New Roman"/>
          <w:noProof/>
          <w:sz w:val="28"/>
          <w:szCs w:val="28"/>
        </w:rPr>
        <w:t xml:space="preserve"> 1</w:t>
      </w:r>
      <w:r>
        <w:rPr>
          <w:rFonts w:ascii="Times New Roman" w:hAnsi="Times New Roman"/>
          <w:sz w:val="28"/>
          <w:szCs w:val="28"/>
        </w:rPr>
        <w:t xml:space="preserve"> кг серебра</w:t>
      </w:r>
      <w:r>
        <w:rPr>
          <w:rFonts w:ascii="Times New Roman" w:hAnsi="Times New Roman"/>
          <w:noProof/>
          <w:sz w:val="28"/>
          <w:szCs w:val="28"/>
        </w:rPr>
        <w:t xml:space="preserve"> — 200</w:t>
      </w:r>
      <w:r>
        <w:rPr>
          <w:rFonts w:ascii="Times New Roman" w:hAnsi="Times New Roman"/>
          <w:sz w:val="28"/>
          <w:szCs w:val="28"/>
        </w:rPr>
        <w:t xml:space="preserve"> франков (т.е. соотношение </w:t>
      </w:r>
      <w:r>
        <w:rPr>
          <w:rFonts w:ascii="Times New Roman" w:hAnsi="Times New Roman"/>
          <w:noProof/>
          <w:sz w:val="28"/>
          <w:szCs w:val="28"/>
        </w:rPr>
        <w:t>1: 15,5).</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 1865 по 1878 гг. Франция возглавляла Латинский монетный союз. В 1873 году Франция отменяет свободную чеканку серебра и официально переходит к золотомонетному стандарту (1 франк = 0,29гр золота). Однако за ранее отчеканенными пятифранковыми серебряными монетами была сохранена неограниченная сила за</w:t>
      </w:r>
      <w:r>
        <w:rPr>
          <w:rFonts w:ascii="Times New Roman" w:hAnsi="Times New Roman"/>
          <w:sz w:val="28"/>
          <w:szCs w:val="28"/>
        </w:rPr>
        <w:softHyphen/>
        <w:t>конного платежного средства. Поэтому французская денежная система была золотым монометаллизмом «хромающего типа».</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 xml:space="preserve">Золотомонетный стандарт просуществовал до первой мировой войны по август 1914 года. </w:t>
      </w:r>
      <w:r>
        <w:rPr>
          <w:rFonts w:ascii="Times New Roman" w:hAnsi="Times New Roman"/>
          <w:noProof/>
          <w:sz w:val="28"/>
          <w:szCs w:val="28"/>
        </w:rPr>
        <w:t>5</w:t>
      </w:r>
      <w:r>
        <w:rPr>
          <w:rFonts w:ascii="Times New Roman" w:hAnsi="Times New Roman"/>
          <w:sz w:val="28"/>
          <w:szCs w:val="28"/>
        </w:rPr>
        <w:t xml:space="preserve"> августа</w:t>
      </w:r>
      <w:r>
        <w:rPr>
          <w:rFonts w:ascii="Times New Roman" w:hAnsi="Times New Roman"/>
          <w:noProof/>
          <w:sz w:val="28"/>
          <w:szCs w:val="28"/>
        </w:rPr>
        <w:t xml:space="preserve"> 1914</w:t>
      </w:r>
      <w:r>
        <w:rPr>
          <w:rFonts w:ascii="Times New Roman" w:hAnsi="Times New Roman"/>
          <w:sz w:val="28"/>
          <w:szCs w:val="28"/>
        </w:rPr>
        <w:t xml:space="preserve"> г. был издан закон, отменивший размен банк</w:t>
      </w:r>
      <w:r>
        <w:rPr>
          <w:rFonts w:ascii="Times New Roman" w:hAnsi="Times New Roman"/>
          <w:sz w:val="28"/>
          <w:szCs w:val="28"/>
        </w:rPr>
        <w:softHyphen/>
        <w:t>нот Банка Франции на золото и предоставивший ему право выпуска банкнот с принудительным курсом. Золотые монеты ушли из обращения, а последнее было запол</w:t>
      </w:r>
      <w:r>
        <w:rPr>
          <w:rFonts w:ascii="Times New Roman" w:hAnsi="Times New Roman"/>
          <w:sz w:val="28"/>
          <w:szCs w:val="28"/>
        </w:rPr>
        <w:softHyphen/>
        <w:t>нено неразменными банкнотами, переродившимися в бумаж</w:t>
      </w:r>
      <w:r>
        <w:rPr>
          <w:rFonts w:ascii="Times New Roman" w:hAnsi="Times New Roman"/>
          <w:sz w:val="28"/>
          <w:szCs w:val="28"/>
        </w:rPr>
        <w:softHyphen/>
        <w:t>ные деньги. Начинается эра инфляции.</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О масштабах инфляции во Франции в это время свидетельствуют следующие данные: за</w:t>
      </w:r>
      <w:r>
        <w:rPr>
          <w:rFonts w:ascii="Times New Roman" w:hAnsi="Times New Roman"/>
          <w:noProof/>
          <w:sz w:val="28"/>
          <w:szCs w:val="28"/>
        </w:rPr>
        <w:t xml:space="preserve"> 1913-18</w:t>
      </w:r>
      <w:r>
        <w:rPr>
          <w:rFonts w:ascii="Times New Roman" w:hAnsi="Times New Roman"/>
          <w:sz w:val="28"/>
          <w:szCs w:val="28"/>
        </w:rPr>
        <w:t xml:space="preserve"> гг. количество банкнот в обращении возросло с</w:t>
      </w:r>
      <w:r>
        <w:rPr>
          <w:rFonts w:ascii="Times New Roman" w:hAnsi="Times New Roman"/>
          <w:noProof/>
          <w:sz w:val="28"/>
          <w:szCs w:val="28"/>
        </w:rPr>
        <w:t xml:space="preserve"> 5,7</w:t>
      </w:r>
      <w:r>
        <w:rPr>
          <w:rFonts w:ascii="Times New Roman" w:hAnsi="Times New Roman"/>
          <w:sz w:val="28"/>
          <w:szCs w:val="28"/>
        </w:rPr>
        <w:t xml:space="preserve"> до </w:t>
      </w:r>
      <w:r>
        <w:rPr>
          <w:rFonts w:ascii="Times New Roman" w:hAnsi="Times New Roman"/>
          <w:noProof/>
          <w:sz w:val="28"/>
          <w:szCs w:val="28"/>
        </w:rPr>
        <w:t>31,1</w:t>
      </w:r>
      <w:r>
        <w:rPr>
          <w:rFonts w:ascii="Times New Roman" w:hAnsi="Times New Roman"/>
          <w:sz w:val="28"/>
          <w:szCs w:val="28"/>
        </w:rPr>
        <w:t xml:space="preserve"> млрд фр., сумма вкладов на текущие счета в главных ком</w:t>
      </w:r>
      <w:r>
        <w:rPr>
          <w:rFonts w:ascii="Times New Roman" w:hAnsi="Times New Roman"/>
          <w:sz w:val="28"/>
          <w:szCs w:val="28"/>
        </w:rPr>
        <w:softHyphen/>
        <w:t>мерческих банках</w:t>
      </w:r>
      <w:r>
        <w:rPr>
          <w:rFonts w:ascii="Times New Roman" w:hAnsi="Times New Roman"/>
          <w:noProof/>
          <w:sz w:val="28"/>
          <w:szCs w:val="28"/>
        </w:rPr>
        <w:t xml:space="preserve"> —</w:t>
      </w:r>
      <w:r>
        <w:rPr>
          <w:rFonts w:ascii="Times New Roman" w:hAnsi="Times New Roman"/>
          <w:sz w:val="28"/>
          <w:szCs w:val="28"/>
        </w:rPr>
        <w:t xml:space="preserve"> с</w:t>
      </w:r>
      <w:r>
        <w:rPr>
          <w:rFonts w:ascii="Times New Roman" w:hAnsi="Times New Roman"/>
          <w:noProof/>
          <w:sz w:val="28"/>
          <w:szCs w:val="28"/>
        </w:rPr>
        <w:t xml:space="preserve"> 4,6</w:t>
      </w:r>
      <w:r>
        <w:rPr>
          <w:rFonts w:ascii="Times New Roman" w:hAnsi="Times New Roman"/>
          <w:sz w:val="28"/>
          <w:szCs w:val="28"/>
        </w:rPr>
        <w:t xml:space="preserve"> до</w:t>
      </w:r>
      <w:r>
        <w:rPr>
          <w:rFonts w:ascii="Times New Roman" w:hAnsi="Times New Roman"/>
          <w:noProof/>
          <w:sz w:val="28"/>
          <w:szCs w:val="28"/>
        </w:rPr>
        <w:t xml:space="preserve"> 8,1</w:t>
      </w:r>
      <w:r>
        <w:rPr>
          <w:rFonts w:ascii="Times New Roman" w:hAnsi="Times New Roman"/>
          <w:sz w:val="28"/>
          <w:szCs w:val="28"/>
        </w:rPr>
        <w:t xml:space="preserve"> млрд фр., а индекс оптовых цен повысился в</w:t>
      </w:r>
      <w:r>
        <w:rPr>
          <w:rFonts w:ascii="Times New Roman" w:hAnsi="Times New Roman"/>
          <w:noProof/>
          <w:sz w:val="28"/>
          <w:szCs w:val="28"/>
        </w:rPr>
        <w:t xml:space="preserve"> 3,4</w:t>
      </w:r>
      <w:r>
        <w:rPr>
          <w:rFonts w:ascii="Times New Roman" w:hAnsi="Times New Roman"/>
          <w:sz w:val="28"/>
          <w:szCs w:val="28"/>
        </w:rPr>
        <w:t xml:space="preserve"> раза</w:t>
      </w:r>
      <w:r>
        <w:rPr>
          <w:rStyle w:val="af"/>
          <w:rFonts w:ascii="Times New Roman" w:hAnsi="Times New Roman"/>
          <w:sz w:val="28"/>
          <w:szCs w:val="28"/>
        </w:rPr>
        <w:footnoteReference w:id="2"/>
      </w:r>
      <w:r>
        <w:rPr>
          <w:rFonts w:ascii="Times New Roman" w:hAnsi="Times New Roman"/>
          <w:sz w:val="28"/>
          <w:szCs w:val="28"/>
        </w:rPr>
        <w:t>.</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Инфляция во Франции носила более продолжительный характер, чем в других капиталистиче</w:t>
      </w:r>
      <w:r>
        <w:rPr>
          <w:rFonts w:ascii="Times New Roman" w:hAnsi="Times New Roman"/>
          <w:sz w:val="28"/>
          <w:szCs w:val="28"/>
        </w:rPr>
        <w:softHyphen/>
        <w:t>ских странах, и продолжалась вплоть до</w:t>
      </w:r>
      <w:r>
        <w:rPr>
          <w:rFonts w:ascii="Times New Roman" w:hAnsi="Times New Roman"/>
          <w:noProof/>
          <w:sz w:val="28"/>
          <w:szCs w:val="28"/>
        </w:rPr>
        <w:t xml:space="preserve"> 1926</w:t>
      </w:r>
      <w:r>
        <w:rPr>
          <w:rFonts w:ascii="Times New Roman" w:hAnsi="Times New Roman"/>
          <w:sz w:val="28"/>
          <w:szCs w:val="28"/>
        </w:rPr>
        <w:t xml:space="preserve"> г. </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Среди причин можно выделить следующие:</w:t>
      </w:r>
    </w:p>
    <w:p w:rsidR="00F32E7B" w:rsidRDefault="00F32E7B" w:rsidP="00B60F14">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крупные расходы по восстановлению разрушенных в годы войны областей; </w:t>
      </w:r>
    </w:p>
    <w:p w:rsidR="00F32E7B" w:rsidRDefault="00F32E7B" w:rsidP="00B60F14">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большой бюджетный дефицит, который она в значительной мере покрывала путем инфляцион</w:t>
      </w:r>
      <w:r>
        <w:rPr>
          <w:rFonts w:ascii="Times New Roman" w:hAnsi="Times New Roman"/>
          <w:sz w:val="28"/>
          <w:szCs w:val="28"/>
        </w:rPr>
        <w:softHyphen/>
        <w:t>ного выпуска бумажных денег;</w:t>
      </w:r>
    </w:p>
    <w:p w:rsidR="00F32E7B" w:rsidRDefault="00F32E7B" w:rsidP="00B60F14">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рост внутренней и внешней задолженности;</w:t>
      </w:r>
    </w:p>
    <w:p w:rsidR="00F32E7B" w:rsidRDefault="00F32E7B" w:rsidP="00B60F14">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субсидии отечественным компаниям.</w:t>
      </w:r>
    </w:p>
    <w:p w:rsidR="00F32E7B" w:rsidRDefault="00F32E7B" w:rsidP="00B60F14">
      <w:pPr>
        <w:pStyle w:val="21"/>
        <w:spacing w:after="0" w:line="360" w:lineRule="auto"/>
        <w:rPr>
          <w:rFonts w:ascii="Times New Roman" w:hAnsi="Times New Roman"/>
          <w:sz w:val="28"/>
          <w:szCs w:val="28"/>
        </w:rPr>
      </w:pPr>
      <w:r>
        <w:rPr>
          <w:rFonts w:ascii="Times New Roman" w:hAnsi="Times New Roman"/>
          <w:sz w:val="28"/>
          <w:szCs w:val="28"/>
        </w:rPr>
        <w:t>Так, к 1926 году объем производства сократился на 80%, покупательная способность франка снизилась в 10 раз по сравнению с довоенным уровнем.</w:t>
      </w:r>
    </w:p>
    <w:p w:rsidR="00F32E7B" w:rsidRDefault="00F32E7B" w:rsidP="00B60F14">
      <w:pPr>
        <w:spacing w:after="0" w:line="360" w:lineRule="auto"/>
        <w:ind w:firstLine="567"/>
        <w:jc w:val="both"/>
        <w:rPr>
          <w:rFonts w:ascii="Times New Roman" w:hAnsi="Times New Roman"/>
          <w:sz w:val="28"/>
          <w:szCs w:val="28"/>
        </w:rPr>
      </w:pP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Поворот от инфляции к стабилизации франка начался толь</w:t>
      </w:r>
      <w:r>
        <w:rPr>
          <w:rFonts w:ascii="Times New Roman" w:hAnsi="Times New Roman"/>
          <w:sz w:val="28"/>
          <w:szCs w:val="28"/>
        </w:rPr>
        <w:softHyphen/>
        <w:t>ко в</w:t>
      </w:r>
      <w:r>
        <w:rPr>
          <w:rFonts w:ascii="Times New Roman" w:hAnsi="Times New Roman"/>
          <w:noProof/>
          <w:sz w:val="28"/>
          <w:szCs w:val="28"/>
        </w:rPr>
        <w:t xml:space="preserve"> 1926</w:t>
      </w:r>
      <w:r>
        <w:rPr>
          <w:rFonts w:ascii="Times New Roman" w:hAnsi="Times New Roman"/>
          <w:sz w:val="28"/>
          <w:szCs w:val="28"/>
        </w:rPr>
        <w:t xml:space="preserve"> г. Государственный бюджет был сбалансирован с помо</w:t>
      </w:r>
      <w:r>
        <w:rPr>
          <w:rFonts w:ascii="Times New Roman" w:hAnsi="Times New Roman"/>
          <w:sz w:val="28"/>
          <w:szCs w:val="28"/>
        </w:rPr>
        <w:softHyphen/>
        <w:t>щью дополнительных налогов. В результате проведения дефляци</w:t>
      </w:r>
      <w:r>
        <w:rPr>
          <w:rFonts w:ascii="Times New Roman" w:hAnsi="Times New Roman"/>
          <w:sz w:val="28"/>
          <w:szCs w:val="28"/>
        </w:rPr>
        <w:softHyphen/>
        <w:t>онной политики денежная масса в</w:t>
      </w:r>
      <w:r>
        <w:rPr>
          <w:rFonts w:ascii="Times New Roman" w:hAnsi="Times New Roman"/>
          <w:noProof/>
          <w:sz w:val="28"/>
          <w:szCs w:val="28"/>
        </w:rPr>
        <w:t xml:space="preserve"> 1926—1927</w:t>
      </w:r>
      <w:r>
        <w:rPr>
          <w:rFonts w:ascii="Times New Roman" w:hAnsi="Times New Roman"/>
          <w:sz w:val="28"/>
          <w:szCs w:val="28"/>
        </w:rPr>
        <w:t xml:space="preserve"> гг. несколько сокра</w:t>
      </w:r>
      <w:r>
        <w:rPr>
          <w:rFonts w:ascii="Times New Roman" w:hAnsi="Times New Roman"/>
          <w:sz w:val="28"/>
          <w:szCs w:val="28"/>
        </w:rPr>
        <w:softHyphen/>
        <w:t>тилась, а в</w:t>
      </w:r>
      <w:r>
        <w:rPr>
          <w:rFonts w:ascii="Times New Roman" w:hAnsi="Times New Roman"/>
          <w:noProof/>
          <w:sz w:val="28"/>
          <w:szCs w:val="28"/>
        </w:rPr>
        <w:t xml:space="preserve"> 1928</w:t>
      </w:r>
      <w:r>
        <w:rPr>
          <w:rFonts w:ascii="Times New Roman" w:hAnsi="Times New Roman"/>
          <w:sz w:val="28"/>
          <w:szCs w:val="28"/>
        </w:rPr>
        <w:t xml:space="preserve"> г. была проведена денежная реформа. Франция не восстановила размена банкнот на золото по довоенному золотому паритету, а провела скрытую девальвацию: хотя банкноты под</w:t>
      </w:r>
      <w:r>
        <w:rPr>
          <w:rFonts w:ascii="Times New Roman" w:hAnsi="Times New Roman"/>
          <w:sz w:val="28"/>
          <w:szCs w:val="28"/>
        </w:rPr>
        <w:softHyphen/>
        <w:t>лежали размену на золото в слитках по номиналу, золотое со</w:t>
      </w:r>
      <w:r>
        <w:rPr>
          <w:rFonts w:ascii="Times New Roman" w:hAnsi="Times New Roman"/>
          <w:sz w:val="28"/>
          <w:szCs w:val="28"/>
        </w:rPr>
        <w:softHyphen/>
        <w:t>держание франка было уменьшено почти в</w:t>
      </w:r>
      <w:r>
        <w:rPr>
          <w:rFonts w:ascii="Times New Roman" w:hAnsi="Times New Roman"/>
          <w:noProof/>
          <w:sz w:val="28"/>
          <w:szCs w:val="28"/>
        </w:rPr>
        <w:t xml:space="preserve"> 5</w:t>
      </w:r>
      <w:r>
        <w:rPr>
          <w:rFonts w:ascii="Times New Roman" w:hAnsi="Times New Roman"/>
          <w:sz w:val="28"/>
          <w:szCs w:val="28"/>
        </w:rPr>
        <w:t xml:space="preserve"> раз</w:t>
      </w:r>
      <w:r>
        <w:rPr>
          <w:rFonts w:ascii="Times New Roman" w:hAnsi="Times New Roman"/>
          <w:noProof/>
          <w:sz w:val="28"/>
          <w:szCs w:val="28"/>
        </w:rPr>
        <w:t xml:space="preserve"> —</w:t>
      </w:r>
      <w:r>
        <w:rPr>
          <w:rFonts w:ascii="Times New Roman" w:hAnsi="Times New Roman"/>
          <w:sz w:val="28"/>
          <w:szCs w:val="28"/>
        </w:rPr>
        <w:t xml:space="preserve"> с</w:t>
      </w:r>
      <w:r>
        <w:rPr>
          <w:rFonts w:ascii="Times New Roman" w:hAnsi="Times New Roman"/>
          <w:noProof/>
          <w:sz w:val="28"/>
          <w:szCs w:val="28"/>
        </w:rPr>
        <w:t xml:space="preserve"> 0,290323</w:t>
      </w:r>
      <w:r>
        <w:rPr>
          <w:rFonts w:ascii="Times New Roman" w:hAnsi="Times New Roman"/>
          <w:sz w:val="28"/>
          <w:szCs w:val="28"/>
        </w:rPr>
        <w:t xml:space="preserve"> г до</w:t>
      </w:r>
      <w:r>
        <w:rPr>
          <w:rFonts w:ascii="Times New Roman" w:hAnsi="Times New Roman"/>
          <w:noProof/>
          <w:sz w:val="28"/>
          <w:szCs w:val="28"/>
        </w:rPr>
        <w:t xml:space="preserve"> 0,05895</w:t>
      </w:r>
      <w:r>
        <w:rPr>
          <w:rFonts w:ascii="Times New Roman" w:hAnsi="Times New Roman"/>
          <w:sz w:val="28"/>
          <w:szCs w:val="28"/>
        </w:rPr>
        <w:t xml:space="preserve"> г чистого золота. Девальвация франка узаконила конфискацию</w:t>
      </w:r>
      <w:r>
        <w:rPr>
          <w:rFonts w:ascii="Times New Roman" w:hAnsi="Times New Roman"/>
          <w:noProof/>
          <w:sz w:val="28"/>
          <w:szCs w:val="28"/>
        </w:rPr>
        <w:t xml:space="preserve"> 4/5</w:t>
      </w:r>
      <w:r>
        <w:rPr>
          <w:rFonts w:ascii="Times New Roman" w:hAnsi="Times New Roman"/>
          <w:sz w:val="28"/>
          <w:szCs w:val="28"/>
        </w:rPr>
        <w:t xml:space="preserve"> всех денежных сбережений. Итогом денежной реформы</w:t>
      </w:r>
      <w:r>
        <w:rPr>
          <w:rFonts w:ascii="Times New Roman" w:hAnsi="Times New Roman"/>
          <w:noProof/>
          <w:sz w:val="28"/>
          <w:szCs w:val="28"/>
        </w:rPr>
        <w:t xml:space="preserve"> 1928</w:t>
      </w:r>
      <w:r>
        <w:rPr>
          <w:rFonts w:ascii="Times New Roman" w:hAnsi="Times New Roman"/>
          <w:sz w:val="28"/>
          <w:szCs w:val="28"/>
        </w:rPr>
        <w:t xml:space="preserve"> г. во Франции было вве</w:t>
      </w:r>
      <w:r>
        <w:rPr>
          <w:rFonts w:ascii="Times New Roman" w:hAnsi="Times New Roman"/>
          <w:sz w:val="28"/>
          <w:szCs w:val="28"/>
        </w:rPr>
        <w:softHyphen/>
        <w:t>дение золотослиткового стандарта (просуществовал до 1936 года), причем обратимость банкнот в золото была урезана: банкноты подлежали размену на зо</w:t>
      </w:r>
      <w:r>
        <w:rPr>
          <w:rFonts w:ascii="Times New Roman" w:hAnsi="Times New Roman"/>
          <w:sz w:val="28"/>
          <w:szCs w:val="28"/>
        </w:rPr>
        <w:softHyphen/>
        <w:t>лотые слитки лишь при условии предъявления их к размену на сумму не менее</w:t>
      </w:r>
      <w:r>
        <w:rPr>
          <w:rFonts w:ascii="Times New Roman" w:hAnsi="Times New Roman"/>
          <w:noProof/>
          <w:sz w:val="28"/>
          <w:szCs w:val="28"/>
        </w:rPr>
        <w:t xml:space="preserve"> 215</w:t>
      </w:r>
      <w:r>
        <w:rPr>
          <w:rFonts w:ascii="Times New Roman" w:hAnsi="Times New Roman"/>
          <w:sz w:val="28"/>
          <w:szCs w:val="28"/>
        </w:rPr>
        <w:t xml:space="preserve"> тыс. франков, что равнялось</w:t>
      </w:r>
      <w:r>
        <w:rPr>
          <w:rFonts w:ascii="Times New Roman" w:hAnsi="Times New Roman"/>
          <w:noProof/>
          <w:sz w:val="28"/>
          <w:szCs w:val="28"/>
        </w:rPr>
        <w:t xml:space="preserve"> 12,7</w:t>
      </w:r>
      <w:r>
        <w:rPr>
          <w:rFonts w:ascii="Times New Roman" w:hAnsi="Times New Roman"/>
          <w:sz w:val="28"/>
          <w:szCs w:val="28"/>
        </w:rPr>
        <w:t xml:space="preserve"> кг золота</w:t>
      </w:r>
      <w:r>
        <w:rPr>
          <w:rStyle w:val="af"/>
          <w:rFonts w:ascii="Times New Roman" w:hAnsi="Times New Roman"/>
          <w:sz w:val="28"/>
          <w:szCs w:val="28"/>
        </w:rPr>
        <w:footnoteReference w:id="3"/>
      </w:r>
      <w:r>
        <w:rPr>
          <w:rFonts w:ascii="Times New Roman" w:hAnsi="Times New Roman"/>
          <w:sz w:val="28"/>
          <w:szCs w:val="28"/>
        </w:rPr>
        <w:t>. Тем самым для мелких держателей банкноты были фактически неразменны.</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Золотой запас Банка Франции с июня</w:t>
      </w:r>
      <w:r>
        <w:rPr>
          <w:rFonts w:ascii="Times New Roman" w:hAnsi="Times New Roman"/>
          <w:noProof/>
          <w:sz w:val="28"/>
          <w:szCs w:val="28"/>
        </w:rPr>
        <w:t xml:space="preserve"> 1928</w:t>
      </w:r>
      <w:r>
        <w:rPr>
          <w:rFonts w:ascii="Times New Roman" w:hAnsi="Times New Roman"/>
          <w:sz w:val="28"/>
          <w:szCs w:val="28"/>
        </w:rPr>
        <w:t xml:space="preserve"> г. до конца </w:t>
      </w:r>
      <w:r>
        <w:rPr>
          <w:rFonts w:ascii="Times New Roman" w:hAnsi="Times New Roman"/>
          <w:noProof/>
          <w:sz w:val="28"/>
          <w:szCs w:val="28"/>
        </w:rPr>
        <w:t>1932</w:t>
      </w:r>
      <w:r>
        <w:rPr>
          <w:rFonts w:ascii="Times New Roman" w:hAnsi="Times New Roman"/>
          <w:sz w:val="28"/>
          <w:szCs w:val="28"/>
        </w:rPr>
        <w:t xml:space="preserve"> г. увеличился почти в 3 раза (с</w:t>
      </w:r>
      <w:r>
        <w:rPr>
          <w:rFonts w:ascii="Times New Roman" w:hAnsi="Times New Roman"/>
          <w:noProof/>
          <w:sz w:val="28"/>
          <w:szCs w:val="28"/>
        </w:rPr>
        <w:t xml:space="preserve"> 29</w:t>
      </w:r>
      <w:r>
        <w:rPr>
          <w:rFonts w:ascii="Times New Roman" w:hAnsi="Times New Roman"/>
          <w:sz w:val="28"/>
          <w:szCs w:val="28"/>
        </w:rPr>
        <w:t xml:space="preserve"> до</w:t>
      </w:r>
      <w:r>
        <w:rPr>
          <w:rFonts w:ascii="Times New Roman" w:hAnsi="Times New Roman"/>
          <w:noProof/>
          <w:sz w:val="28"/>
          <w:szCs w:val="28"/>
        </w:rPr>
        <w:t xml:space="preserve"> 83</w:t>
      </w:r>
      <w:r>
        <w:rPr>
          <w:rFonts w:ascii="Times New Roman" w:hAnsi="Times New Roman"/>
          <w:sz w:val="28"/>
          <w:szCs w:val="28"/>
        </w:rPr>
        <w:t xml:space="preserve"> млрд франков). Опираясь на свои возросшие золотые запасы, Франция воз</w:t>
      </w:r>
      <w:r>
        <w:rPr>
          <w:rFonts w:ascii="Times New Roman" w:hAnsi="Times New Roman"/>
          <w:sz w:val="28"/>
          <w:szCs w:val="28"/>
        </w:rPr>
        <w:softHyphen/>
        <w:t>главила в 1933 году Золотой блок, в который вошло еще не</w:t>
      </w:r>
      <w:r>
        <w:rPr>
          <w:rFonts w:ascii="Times New Roman" w:hAnsi="Times New Roman"/>
          <w:sz w:val="28"/>
          <w:szCs w:val="28"/>
        </w:rPr>
        <w:softHyphen/>
        <w:t>сколько западноевропейских стран (Бельгия, Голландия, Швейцария). Ведущая роль Франции в золотом блоке и ее борьба за сохранение золотого стандарта объяснялись заинтересованно</w:t>
      </w:r>
      <w:r>
        <w:rPr>
          <w:rFonts w:ascii="Times New Roman" w:hAnsi="Times New Roman"/>
          <w:sz w:val="28"/>
          <w:szCs w:val="28"/>
        </w:rPr>
        <w:softHyphen/>
        <w:t>стью в золотом стандарте влиятельных в этой стране рантье. Кроме того, французское, правительство опасалось недовольст</w:t>
      </w:r>
      <w:r>
        <w:rPr>
          <w:rFonts w:ascii="Times New Roman" w:hAnsi="Times New Roman"/>
          <w:sz w:val="28"/>
          <w:szCs w:val="28"/>
        </w:rPr>
        <w:softHyphen/>
        <w:t>ва широких слоев мелкой буржуазии в случае отмены золотого стандарта и нового обесценения франка.</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Причины сохранения золотого стандарта в годы мирового экономического кризиса:</w:t>
      </w:r>
    </w:p>
    <w:p w:rsidR="00F32E7B" w:rsidRDefault="00F32E7B" w:rsidP="00B60F14">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Франция позже других стран вышла из кризиса и поэтому обладала внутренними возможностями для экономического роста;</w:t>
      </w:r>
    </w:p>
    <w:p w:rsidR="00F32E7B" w:rsidRDefault="00F32E7B" w:rsidP="00B60F14">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с восстановлением золотого стандарта французская буржуазия начала возвращать золото во Францию, ушедшее туда в годы инфляции;</w:t>
      </w:r>
    </w:p>
    <w:p w:rsidR="00F32E7B" w:rsidRDefault="00F32E7B" w:rsidP="00B60F14">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прито</w:t>
      </w:r>
      <w:r>
        <w:rPr>
          <w:rFonts w:ascii="Times New Roman" w:hAnsi="Times New Roman"/>
          <w:sz w:val="28"/>
          <w:szCs w:val="28"/>
        </w:rPr>
        <w:softHyphen/>
        <w:t>ка иностранных денежных капиталов, искавших во Франции убежища от обесценения, которому они подвергались в своих странах.</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Несмотря на это кризис в 1936 году достигает Франции. Среди причин можно выделить следующие:</w:t>
      </w:r>
    </w:p>
    <w:p w:rsidR="00F32E7B" w:rsidRDefault="00F32E7B" w:rsidP="00B60F14">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объективные экономические причины;</w:t>
      </w:r>
    </w:p>
    <w:p w:rsidR="00F32E7B" w:rsidRDefault="00F32E7B" w:rsidP="00B60F14">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утечка золота из Франции, особенно усилившаяся с</w:t>
      </w:r>
      <w:r>
        <w:rPr>
          <w:rFonts w:ascii="Times New Roman" w:hAnsi="Times New Roman"/>
          <w:noProof/>
          <w:sz w:val="28"/>
          <w:szCs w:val="28"/>
        </w:rPr>
        <w:t xml:space="preserve"> 1936</w:t>
      </w:r>
      <w:r>
        <w:rPr>
          <w:rFonts w:ascii="Times New Roman" w:hAnsi="Times New Roman"/>
          <w:sz w:val="28"/>
          <w:szCs w:val="28"/>
        </w:rPr>
        <w:t xml:space="preserve"> г. как результат не только экономи</w:t>
      </w:r>
      <w:r>
        <w:rPr>
          <w:rFonts w:ascii="Times New Roman" w:hAnsi="Times New Roman"/>
          <w:sz w:val="28"/>
          <w:szCs w:val="28"/>
        </w:rPr>
        <w:softHyphen/>
        <w:t>ческих условий, но и сознательной политики финансовой оли</w:t>
      </w:r>
      <w:r>
        <w:rPr>
          <w:rFonts w:ascii="Times New Roman" w:hAnsi="Times New Roman"/>
          <w:sz w:val="28"/>
          <w:szCs w:val="28"/>
        </w:rPr>
        <w:softHyphen/>
        <w:t>гархии, которая вела атаки на франк, стремясь сбросить прави</w:t>
      </w:r>
      <w:r>
        <w:rPr>
          <w:rFonts w:ascii="Times New Roman" w:hAnsi="Times New Roman"/>
          <w:sz w:val="28"/>
          <w:szCs w:val="28"/>
        </w:rPr>
        <w:softHyphen/>
        <w:t>тельство Народного фронта;</w:t>
      </w:r>
    </w:p>
    <w:p w:rsidR="00F32E7B" w:rsidRDefault="00F32E7B" w:rsidP="00B60F14">
      <w:pPr>
        <w:pStyle w:val="21"/>
        <w:spacing w:after="0" w:line="360" w:lineRule="auto"/>
        <w:rPr>
          <w:rFonts w:ascii="Times New Roman" w:hAnsi="Times New Roman"/>
          <w:sz w:val="28"/>
          <w:szCs w:val="28"/>
        </w:rPr>
      </w:pPr>
      <w:r>
        <w:rPr>
          <w:rFonts w:ascii="Times New Roman" w:hAnsi="Times New Roman"/>
          <w:sz w:val="28"/>
          <w:szCs w:val="28"/>
        </w:rPr>
        <w:t>Осенью 1936 года прекращается обмен франков на золото и происходит девальвация франка на 25%. В это время четко не фиксируется золотое содержание франка (оно колеблется от 0,038 до 0,044 грамм золота). Из-за этого появляется понятие «блуждающий франк».</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Несмотря на девальвацию французский экспорт не увеличился, что объяснялось «валютными войнами» Англии и США. Поэтому для поддержания курса франка в октябре 1936 года Франция создает Стабилизационный валютный фонд, размер которого засекречен. После этого Франция проводит целый ряд девальваций до начала второй мировой войны, в результате чего франк теряет около 90% своего довоенного золотого содержания.</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 начала второй мировой войны вводятся валютные ограничения и франк становится неконвертируемой валютой.</w:t>
      </w:r>
    </w:p>
    <w:p w:rsidR="00F32E7B" w:rsidRDefault="00F32E7B" w:rsidP="00B60F14">
      <w:pPr>
        <w:pStyle w:val="21"/>
        <w:spacing w:after="0" w:line="360" w:lineRule="auto"/>
        <w:rPr>
          <w:rFonts w:ascii="Times New Roman" w:hAnsi="Times New Roman"/>
          <w:sz w:val="28"/>
          <w:szCs w:val="28"/>
        </w:rPr>
      </w:pPr>
      <w:r>
        <w:rPr>
          <w:rFonts w:ascii="Times New Roman" w:hAnsi="Times New Roman"/>
          <w:sz w:val="28"/>
          <w:szCs w:val="28"/>
        </w:rPr>
        <w:t>Особенностью военной инфляции во Франции, по сравнению с США и Англией, являлось то, что она усугублялась ограблени</w:t>
      </w:r>
      <w:r>
        <w:rPr>
          <w:rFonts w:ascii="Times New Roman" w:hAnsi="Times New Roman"/>
          <w:sz w:val="28"/>
          <w:szCs w:val="28"/>
        </w:rPr>
        <w:softHyphen/>
        <w:t>ем Франции гитлеровской Германией. Чрезвычайные оккупационные затраты составили более 1 трлн. франков. Эти затраты финансировались за счет внешних займов и за счет кредитов Банка Франции. Это стало главной причиной огромных бюджетных дефицитов, покрывавшихся путем инфляционного выпуска бумажных денег.</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 конца</w:t>
      </w:r>
      <w:r>
        <w:rPr>
          <w:rFonts w:ascii="Times New Roman" w:hAnsi="Times New Roman"/>
          <w:noProof/>
          <w:sz w:val="28"/>
          <w:szCs w:val="28"/>
        </w:rPr>
        <w:t xml:space="preserve"> 1939</w:t>
      </w:r>
      <w:r>
        <w:rPr>
          <w:rFonts w:ascii="Times New Roman" w:hAnsi="Times New Roman"/>
          <w:sz w:val="28"/>
          <w:szCs w:val="28"/>
        </w:rPr>
        <w:t xml:space="preserve"> г. по сентябрь</w:t>
      </w:r>
      <w:r>
        <w:rPr>
          <w:rFonts w:ascii="Times New Roman" w:hAnsi="Times New Roman"/>
          <w:noProof/>
          <w:sz w:val="28"/>
          <w:szCs w:val="28"/>
        </w:rPr>
        <w:t xml:space="preserve"> 1944</w:t>
      </w:r>
      <w:r>
        <w:rPr>
          <w:rFonts w:ascii="Times New Roman" w:hAnsi="Times New Roman"/>
          <w:sz w:val="28"/>
          <w:szCs w:val="28"/>
        </w:rPr>
        <w:t xml:space="preserve"> г. банкнотное обращение Банка Франции увеличилось со</w:t>
      </w:r>
      <w:r>
        <w:rPr>
          <w:rFonts w:ascii="Times New Roman" w:hAnsi="Times New Roman"/>
          <w:noProof/>
          <w:sz w:val="28"/>
          <w:szCs w:val="28"/>
        </w:rPr>
        <w:t xml:space="preserve"> 151</w:t>
      </w:r>
      <w:r>
        <w:rPr>
          <w:rFonts w:ascii="Times New Roman" w:hAnsi="Times New Roman"/>
          <w:sz w:val="28"/>
          <w:szCs w:val="28"/>
        </w:rPr>
        <w:t xml:space="preserve"> до</w:t>
      </w:r>
      <w:r>
        <w:rPr>
          <w:rFonts w:ascii="Times New Roman" w:hAnsi="Times New Roman"/>
          <w:noProof/>
          <w:sz w:val="28"/>
          <w:szCs w:val="28"/>
        </w:rPr>
        <w:t xml:space="preserve"> 642</w:t>
      </w:r>
      <w:r>
        <w:rPr>
          <w:rFonts w:ascii="Times New Roman" w:hAnsi="Times New Roman"/>
          <w:sz w:val="28"/>
          <w:szCs w:val="28"/>
        </w:rPr>
        <w:t xml:space="preserve"> млрд фр., т.е. на </w:t>
      </w:r>
      <w:r>
        <w:rPr>
          <w:rFonts w:ascii="Times New Roman" w:hAnsi="Times New Roman"/>
          <w:noProof/>
          <w:sz w:val="28"/>
          <w:szCs w:val="28"/>
        </w:rPr>
        <w:t>491</w:t>
      </w:r>
      <w:r>
        <w:rPr>
          <w:rFonts w:ascii="Times New Roman" w:hAnsi="Times New Roman"/>
          <w:sz w:val="28"/>
          <w:szCs w:val="28"/>
        </w:rPr>
        <w:t xml:space="preserve"> млрд фр., а чрезвычайные ссуды банка правительству со</w:t>
      </w:r>
      <w:r>
        <w:rPr>
          <w:rFonts w:ascii="Times New Roman" w:hAnsi="Times New Roman"/>
          <w:sz w:val="28"/>
          <w:szCs w:val="28"/>
        </w:rPr>
        <w:softHyphen/>
        <w:t>ставили на конец</w:t>
      </w:r>
      <w:r>
        <w:rPr>
          <w:rFonts w:ascii="Times New Roman" w:hAnsi="Times New Roman"/>
          <w:noProof/>
          <w:sz w:val="28"/>
          <w:szCs w:val="28"/>
        </w:rPr>
        <w:t xml:space="preserve"> 1944</w:t>
      </w:r>
      <w:r>
        <w:rPr>
          <w:rFonts w:ascii="Times New Roman" w:hAnsi="Times New Roman"/>
          <w:sz w:val="28"/>
          <w:szCs w:val="28"/>
        </w:rPr>
        <w:t xml:space="preserve"> г.</w:t>
      </w:r>
      <w:r>
        <w:rPr>
          <w:rFonts w:ascii="Times New Roman" w:hAnsi="Times New Roman"/>
          <w:noProof/>
          <w:sz w:val="28"/>
          <w:szCs w:val="28"/>
        </w:rPr>
        <w:t xml:space="preserve"> 426</w:t>
      </w:r>
      <w:r>
        <w:rPr>
          <w:rFonts w:ascii="Times New Roman" w:hAnsi="Times New Roman"/>
          <w:sz w:val="28"/>
          <w:szCs w:val="28"/>
        </w:rPr>
        <w:t xml:space="preserve"> млрд фр.</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Инфляция во Франции в период Второй мировой войны усугублялась резким упадком производства и товарооборота в результате экономической разрухи, вызванной фашистской ок</w:t>
      </w:r>
      <w:r>
        <w:rPr>
          <w:rFonts w:ascii="Times New Roman" w:hAnsi="Times New Roman"/>
          <w:sz w:val="28"/>
          <w:szCs w:val="28"/>
        </w:rPr>
        <w:softHyphen/>
        <w:t>купацией. Индекс промышленной продукции в</w:t>
      </w:r>
      <w:r>
        <w:rPr>
          <w:rFonts w:ascii="Times New Roman" w:hAnsi="Times New Roman"/>
          <w:noProof/>
          <w:sz w:val="28"/>
          <w:szCs w:val="28"/>
        </w:rPr>
        <w:t xml:space="preserve"> 1945</w:t>
      </w:r>
      <w:r>
        <w:rPr>
          <w:rFonts w:ascii="Times New Roman" w:hAnsi="Times New Roman"/>
          <w:sz w:val="28"/>
          <w:szCs w:val="28"/>
        </w:rPr>
        <w:t xml:space="preserve"> г. сокра</w:t>
      </w:r>
      <w:r>
        <w:rPr>
          <w:rFonts w:ascii="Times New Roman" w:hAnsi="Times New Roman"/>
          <w:sz w:val="28"/>
          <w:szCs w:val="28"/>
        </w:rPr>
        <w:softHyphen/>
        <w:t>тился по сравнению с</w:t>
      </w:r>
      <w:r>
        <w:rPr>
          <w:rFonts w:ascii="Times New Roman" w:hAnsi="Times New Roman"/>
          <w:noProof/>
          <w:sz w:val="28"/>
          <w:szCs w:val="28"/>
        </w:rPr>
        <w:t xml:space="preserve"> 1939</w:t>
      </w:r>
      <w:r>
        <w:rPr>
          <w:rFonts w:ascii="Times New Roman" w:hAnsi="Times New Roman"/>
          <w:sz w:val="28"/>
          <w:szCs w:val="28"/>
        </w:rPr>
        <w:t xml:space="preserve"> г. в</w:t>
      </w:r>
      <w:r>
        <w:rPr>
          <w:rFonts w:ascii="Times New Roman" w:hAnsi="Times New Roman"/>
          <w:noProof/>
          <w:sz w:val="28"/>
          <w:szCs w:val="28"/>
        </w:rPr>
        <w:t xml:space="preserve"> 2,7</w:t>
      </w:r>
      <w:r>
        <w:rPr>
          <w:rFonts w:ascii="Times New Roman" w:hAnsi="Times New Roman"/>
          <w:sz w:val="28"/>
          <w:szCs w:val="28"/>
        </w:rPr>
        <w:t xml:space="preserve"> раза. Промышленное производство снизилось на 70%, сельское хозяйство – в два раза. Все это привело к росту цен (они возросли в 3 раза) и к огромному дефициту государственного бюджета, который обусловлен круп</w:t>
      </w:r>
      <w:r>
        <w:rPr>
          <w:rFonts w:ascii="Times New Roman" w:hAnsi="Times New Roman"/>
          <w:sz w:val="28"/>
          <w:szCs w:val="28"/>
        </w:rPr>
        <w:softHyphen/>
        <w:t>ными военными расходами, а также расходами, связанными с государственным регулированием экономики и осуществлением «политики роста».</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Высокие темпы инфляции имели место вплоть до конца 50-х годов. В целом на протяжении 1945-58 гг. Франция проводит 8 скрытых девальваций. В результате девальвации</w:t>
      </w:r>
      <w:r>
        <w:rPr>
          <w:rFonts w:ascii="Times New Roman" w:hAnsi="Times New Roman"/>
          <w:noProof/>
          <w:sz w:val="28"/>
          <w:szCs w:val="28"/>
        </w:rPr>
        <w:t xml:space="preserve"> 1958</w:t>
      </w:r>
      <w:r>
        <w:rPr>
          <w:rFonts w:ascii="Times New Roman" w:hAnsi="Times New Roman"/>
          <w:sz w:val="28"/>
          <w:szCs w:val="28"/>
        </w:rPr>
        <w:t xml:space="preserve"> г. золотое содержание франка было снижено на</w:t>
      </w:r>
      <w:r>
        <w:rPr>
          <w:rFonts w:ascii="Times New Roman" w:hAnsi="Times New Roman"/>
          <w:noProof/>
          <w:sz w:val="28"/>
          <w:szCs w:val="28"/>
        </w:rPr>
        <w:t xml:space="preserve"> 17,5%</w:t>
      </w:r>
      <w:r>
        <w:rPr>
          <w:rFonts w:ascii="Times New Roman" w:hAnsi="Times New Roman"/>
          <w:sz w:val="28"/>
          <w:szCs w:val="28"/>
        </w:rPr>
        <w:t xml:space="preserve"> и сведено к</w:t>
      </w:r>
      <w:r>
        <w:rPr>
          <w:rFonts w:ascii="Times New Roman" w:hAnsi="Times New Roman"/>
          <w:noProof/>
          <w:sz w:val="28"/>
          <w:szCs w:val="28"/>
        </w:rPr>
        <w:t xml:space="preserve"> 0,0018</w:t>
      </w:r>
      <w:r>
        <w:rPr>
          <w:rFonts w:ascii="Times New Roman" w:hAnsi="Times New Roman"/>
          <w:sz w:val="28"/>
          <w:szCs w:val="28"/>
        </w:rPr>
        <w:t xml:space="preserve"> г, т.е. уменьшилось в</w:t>
      </w:r>
      <w:r>
        <w:rPr>
          <w:rFonts w:ascii="Times New Roman" w:hAnsi="Times New Roman"/>
          <w:noProof/>
          <w:sz w:val="28"/>
          <w:szCs w:val="28"/>
        </w:rPr>
        <w:t xml:space="preserve"> 161</w:t>
      </w:r>
      <w:r>
        <w:rPr>
          <w:rFonts w:ascii="Times New Roman" w:hAnsi="Times New Roman"/>
          <w:sz w:val="28"/>
          <w:szCs w:val="28"/>
        </w:rPr>
        <w:t xml:space="preserve"> раз по сравнению с его золо</w:t>
      </w:r>
      <w:r>
        <w:rPr>
          <w:rFonts w:ascii="Times New Roman" w:hAnsi="Times New Roman"/>
          <w:sz w:val="28"/>
          <w:szCs w:val="28"/>
        </w:rPr>
        <w:softHyphen/>
        <w:t>тым содержанием в</w:t>
      </w:r>
      <w:r>
        <w:rPr>
          <w:rFonts w:ascii="Times New Roman" w:hAnsi="Times New Roman"/>
          <w:noProof/>
          <w:sz w:val="28"/>
          <w:szCs w:val="28"/>
        </w:rPr>
        <w:t xml:space="preserve"> 1914</w:t>
      </w:r>
      <w:r>
        <w:rPr>
          <w:rFonts w:ascii="Times New Roman" w:hAnsi="Times New Roman"/>
          <w:sz w:val="28"/>
          <w:szCs w:val="28"/>
        </w:rPr>
        <w:t xml:space="preserve"> г. Покупательная сила франка, изме</w:t>
      </w:r>
      <w:r>
        <w:rPr>
          <w:rFonts w:ascii="Times New Roman" w:hAnsi="Times New Roman"/>
          <w:sz w:val="28"/>
          <w:szCs w:val="28"/>
        </w:rPr>
        <w:softHyphen/>
        <w:t>ряемая по индексу розничных цен, в конце</w:t>
      </w:r>
      <w:r>
        <w:rPr>
          <w:rFonts w:ascii="Times New Roman" w:hAnsi="Times New Roman"/>
          <w:noProof/>
          <w:sz w:val="28"/>
          <w:szCs w:val="28"/>
        </w:rPr>
        <w:t xml:space="preserve"> 1958</w:t>
      </w:r>
      <w:r>
        <w:rPr>
          <w:rFonts w:ascii="Times New Roman" w:hAnsi="Times New Roman"/>
          <w:sz w:val="28"/>
          <w:szCs w:val="28"/>
        </w:rPr>
        <w:t xml:space="preserve"> г. была в </w:t>
      </w:r>
      <w:r>
        <w:rPr>
          <w:rFonts w:ascii="Times New Roman" w:hAnsi="Times New Roman"/>
          <w:noProof/>
          <w:sz w:val="28"/>
          <w:szCs w:val="28"/>
        </w:rPr>
        <w:t>180</w:t>
      </w:r>
      <w:r>
        <w:rPr>
          <w:rFonts w:ascii="Times New Roman" w:hAnsi="Times New Roman"/>
          <w:sz w:val="28"/>
          <w:szCs w:val="28"/>
        </w:rPr>
        <w:t xml:space="preserve"> раз меньше, чем в</w:t>
      </w:r>
      <w:r>
        <w:rPr>
          <w:rFonts w:ascii="Times New Roman" w:hAnsi="Times New Roman"/>
          <w:noProof/>
          <w:sz w:val="28"/>
          <w:szCs w:val="28"/>
        </w:rPr>
        <w:t xml:space="preserve"> 1928</w:t>
      </w:r>
      <w:r>
        <w:rPr>
          <w:rFonts w:ascii="Times New Roman" w:hAnsi="Times New Roman"/>
          <w:sz w:val="28"/>
          <w:szCs w:val="28"/>
        </w:rPr>
        <w:t xml:space="preserve"> г. Курс франка по отношению к доллару резко упал: перед Второй мировой войной (в</w:t>
      </w:r>
      <w:r>
        <w:rPr>
          <w:rFonts w:ascii="Times New Roman" w:hAnsi="Times New Roman"/>
          <w:noProof/>
          <w:sz w:val="28"/>
          <w:szCs w:val="28"/>
        </w:rPr>
        <w:t xml:space="preserve"> 1938</w:t>
      </w:r>
      <w:r>
        <w:rPr>
          <w:rFonts w:ascii="Times New Roman" w:hAnsi="Times New Roman"/>
          <w:sz w:val="28"/>
          <w:szCs w:val="28"/>
        </w:rPr>
        <w:t xml:space="preserve"> г.) </w:t>
      </w:r>
      <w:r>
        <w:rPr>
          <w:rFonts w:ascii="Times New Roman" w:hAnsi="Times New Roman"/>
          <w:noProof/>
          <w:sz w:val="28"/>
          <w:szCs w:val="28"/>
        </w:rPr>
        <w:t>1</w:t>
      </w:r>
      <w:r>
        <w:rPr>
          <w:rFonts w:ascii="Times New Roman" w:hAnsi="Times New Roman"/>
          <w:sz w:val="28"/>
          <w:szCs w:val="28"/>
        </w:rPr>
        <w:t xml:space="preserve"> долл. равнялся</w:t>
      </w:r>
      <w:r>
        <w:rPr>
          <w:rFonts w:ascii="Times New Roman" w:hAnsi="Times New Roman"/>
          <w:noProof/>
          <w:sz w:val="28"/>
          <w:szCs w:val="28"/>
        </w:rPr>
        <w:t xml:space="preserve"> 37,5</w:t>
      </w:r>
      <w:r>
        <w:rPr>
          <w:rFonts w:ascii="Times New Roman" w:hAnsi="Times New Roman"/>
          <w:sz w:val="28"/>
          <w:szCs w:val="28"/>
        </w:rPr>
        <w:t xml:space="preserve"> фр., а в конце</w:t>
      </w:r>
      <w:r>
        <w:rPr>
          <w:rFonts w:ascii="Times New Roman" w:hAnsi="Times New Roman"/>
          <w:noProof/>
          <w:sz w:val="28"/>
          <w:szCs w:val="28"/>
        </w:rPr>
        <w:t xml:space="preserve"> 1958</w:t>
      </w:r>
      <w:r>
        <w:rPr>
          <w:rFonts w:ascii="Times New Roman" w:hAnsi="Times New Roman"/>
          <w:sz w:val="28"/>
          <w:szCs w:val="28"/>
        </w:rPr>
        <w:t xml:space="preserve"> г.</w:t>
      </w:r>
      <w:r>
        <w:rPr>
          <w:rFonts w:ascii="Times New Roman" w:hAnsi="Times New Roman"/>
          <w:noProof/>
          <w:sz w:val="28"/>
          <w:szCs w:val="28"/>
        </w:rPr>
        <w:t xml:space="preserve"> — 493,7</w:t>
      </w:r>
      <w:r>
        <w:rPr>
          <w:rFonts w:ascii="Times New Roman" w:hAnsi="Times New Roman"/>
          <w:sz w:val="28"/>
          <w:szCs w:val="28"/>
        </w:rPr>
        <w:t xml:space="preserve"> фр.</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 результате многочисленных девальваций франк стал настолько «невесомым», что правительство со</w:t>
      </w:r>
      <w:r>
        <w:rPr>
          <w:rFonts w:ascii="Times New Roman" w:hAnsi="Times New Roman"/>
          <w:sz w:val="28"/>
          <w:szCs w:val="28"/>
        </w:rPr>
        <w:softHyphen/>
        <w:t>чло нужным «утяжелить» его с помощью деноминации. Дено</w:t>
      </w:r>
      <w:r>
        <w:rPr>
          <w:rFonts w:ascii="Times New Roman" w:hAnsi="Times New Roman"/>
          <w:sz w:val="28"/>
          <w:szCs w:val="28"/>
        </w:rPr>
        <w:softHyphen/>
        <w:t>минация была проведена в начале</w:t>
      </w:r>
      <w:r>
        <w:rPr>
          <w:rFonts w:ascii="Times New Roman" w:hAnsi="Times New Roman"/>
          <w:noProof/>
          <w:sz w:val="28"/>
          <w:szCs w:val="28"/>
        </w:rPr>
        <w:t xml:space="preserve"> 1960</w:t>
      </w:r>
      <w:r>
        <w:rPr>
          <w:rFonts w:ascii="Times New Roman" w:hAnsi="Times New Roman"/>
          <w:sz w:val="28"/>
          <w:szCs w:val="28"/>
        </w:rPr>
        <w:t xml:space="preserve"> г. и выразилась в укрупнении франка в</w:t>
      </w:r>
      <w:r>
        <w:rPr>
          <w:rFonts w:ascii="Times New Roman" w:hAnsi="Times New Roman"/>
          <w:noProof/>
          <w:sz w:val="28"/>
          <w:szCs w:val="28"/>
        </w:rPr>
        <w:t xml:space="preserve"> 100</w:t>
      </w:r>
      <w:r>
        <w:rPr>
          <w:rFonts w:ascii="Times New Roman" w:hAnsi="Times New Roman"/>
          <w:sz w:val="28"/>
          <w:szCs w:val="28"/>
        </w:rPr>
        <w:t xml:space="preserve"> раз. Новый франк (который стал называться «тяжелым») равнялся</w:t>
      </w:r>
      <w:r>
        <w:rPr>
          <w:rFonts w:ascii="Times New Roman" w:hAnsi="Times New Roman"/>
          <w:noProof/>
          <w:sz w:val="28"/>
          <w:szCs w:val="28"/>
        </w:rPr>
        <w:t xml:space="preserve"> 100</w:t>
      </w:r>
      <w:r>
        <w:rPr>
          <w:rFonts w:ascii="Times New Roman" w:hAnsi="Times New Roman"/>
          <w:sz w:val="28"/>
          <w:szCs w:val="28"/>
        </w:rPr>
        <w:t xml:space="preserve"> старым; он получил золотое содержание в</w:t>
      </w:r>
      <w:r>
        <w:rPr>
          <w:rFonts w:ascii="Times New Roman" w:hAnsi="Times New Roman"/>
          <w:noProof/>
          <w:sz w:val="28"/>
          <w:szCs w:val="28"/>
        </w:rPr>
        <w:t xml:space="preserve"> 0,18</w:t>
      </w:r>
      <w:r>
        <w:rPr>
          <w:rFonts w:ascii="Times New Roman" w:hAnsi="Times New Roman"/>
          <w:sz w:val="28"/>
          <w:szCs w:val="28"/>
        </w:rPr>
        <w:t xml:space="preserve"> г чистого золота, а курс доллара в новых франках был установлен в</w:t>
      </w:r>
      <w:r>
        <w:rPr>
          <w:rFonts w:ascii="Times New Roman" w:hAnsi="Times New Roman"/>
          <w:noProof/>
          <w:sz w:val="28"/>
          <w:szCs w:val="28"/>
        </w:rPr>
        <w:t xml:space="preserve"> 4,937</w:t>
      </w:r>
      <w:r>
        <w:rPr>
          <w:rFonts w:ascii="Times New Roman" w:hAnsi="Times New Roman"/>
          <w:sz w:val="28"/>
          <w:szCs w:val="28"/>
        </w:rPr>
        <w:t xml:space="preserve"> фр.</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Девальвация</w:t>
      </w:r>
      <w:r>
        <w:rPr>
          <w:rFonts w:ascii="Times New Roman" w:hAnsi="Times New Roman"/>
          <w:noProof/>
          <w:sz w:val="28"/>
          <w:szCs w:val="28"/>
        </w:rPr>
        <w:t xml:space="preserve"> 1958</w:t>
      </w:r>
      <w:r>
        <w:rPr>
          <w:rFonts w:ascii="Times New Roman" w:hAnsi="Times New Roman"/>
          <w:sz w:val="28"/>
          <w:szCs w:val="28"/>
        </w:rPr>
        <w:t xml:space="preserve"> г. сыграла определенную роль в усилении экспорта французских товаров на мировой рынок. С 1959 года Франция вступает в полосу стабилизации, которая длится по 1967 год, происходит рост производства за счет обновления основного капитала, растет экспорт. В течение следующего десятилетия торговый и платежный балансы Фран</w:t>
      </w:r>
      <w:r>
        <w:rPr>
          <w:rFonts w:ascii="Times New Roman" w:hAnsi="Times New Roman"/>
          <w:sz w:val="28"/>
          <w:szCs w:val="28"/>
        </w:rPr>
        <w:softHyphen/>
        <w:t>ции, как правило, сводились с активным сальдо, а ее золотова</w:t>
      </w:r>
      <w:r>
        <w:rPr>
          <w:rFonts w:ascii="Times New Roman" w:hAnsi="Times New Roman"/>
          <w:sz w:val="28"/>
          <w:szCs w:val="28"/>
        </w:rPr>
        <w:softHyphen/>
        <w:t>лютные резервы возросли в 7 раз: с</w:t>
      </w:r>
      <w:r>
        <w:rPr>
          <w:rFonts w:ascii="Times New Roman" w:hAnsi="Times New Roman"/>
          <w:noProof/>
          <w:sz w:val="28"/>
          <w:szCs w:val="28"/>
        </w:rPr>
        <w:t xml:space="preserve"> 1050</w:t>
      </w:r>
      <w:r>
        <w:rPr>
          <w:rFonts w:ascii="Times New Roman" w:hAnsi="Times New Roman"/>
          <w:sz w:val="28"/>
          <w:szCs w:val="28"/>
        </w:rPr>
        <w:t xml:space="preserve"> млн долл. в кон</w:t>
      </w:r>
      <w:r>
        <w:rPr>
          <w:rFonts w:ascii="Times New Roman" w:hAnsi="Times New Roman"/>
          <w:sz w:val="28"/>
          <w:szCs w:val="28"/>
        </w:rPr>
        <w:softHyphen/>
        <w:t>це</w:t>
      </w:r>
      <w:r>
        <w:rPr>
          <w:rFonts w:ascii="Times New Roman" w:hAnsi="Times New Roman"/>
          <w:noProof/>
          <w:sz w:val="28"/>
          <w:szCs w:val="28"/>
        </w:rPr>
        <w:t xml:space="preserve"> 1958</w:t>
      </w:r>
      <w:r>
        <w:rPr>
          <w:rFonts w:ascii="Times New Roman" w:hAnsi="Times New Roman"/>
          <w:sz w:val="28"/>
          <w:szCs w:val="28"/>
        </w:rPr>
        <w:t xml:space="preserve"> г. до</w:t>
      </w:r>
      <w:r>
        <w:rPr>
          <w:rFonts w:ascii="Times New Roman" w:hAnsi="Times New Roman"/>
          <w:noProof/>
          <w:sz w:val="28"/>
          <w:szCs w:val="28"/>
        </w:rPr>
        <w:t xml:space="preserve"> 6994</w:t>
      </w:r>
      <w:r>
        <w:rPr>
          <w:rFonts w:ascii="Times New Roman" w:hAnsi="Times New Roman"/>
          <w:sz w:val="28"/>
          <w:szCs w:val="28"/>
        </w:rPr>
        <w:t xml:space="preserve"> млн долл. в конце</w:t>
      </w:r>
      <w:r>
        <w:rPr>
          <w:rFonts w:ascii="Times New Roman" w:hAnsi="Times New Roman"/>
          <w:noProof/>
          <w:sz w:val="28"/>
          <w:szCs w:val="28"/>
        </w:rPr>
        <w:t xml:space="preserve"> 1967</w:t>
      </w:r>
      <w:r>
        <w:rPr>
          <w:rFonts w:ascii="Times New Roman" w:hAnsi="Times New Roman"/>
          <w:sz w:val="28"/>
          <w:szCs w:val="28"/>
        </w:rPr>
        <w:t xml:space="preserve"> г., в 8 раз сократилась внешняя задолженность. В результате Франция в 1967 году отменяет валютные ограничения по валютным операциям. Однако внутренний процесс инфляции продолжался, что нашло выражение в систематическом повышении товарных цен. Так, с </w:t>
      </w:r>
      <w:r>
        <w:rPr>
          <w:rFonts w:ascii="Times New Roman" w:hAnsi="Times New Roman"/>
          <w:noProof/>
          <w:sz w:val="28"/>
          <w:szCs w:val="28"/>
        </w:rPr>
        <w:t>1962</w:t>
      </w:r>
      <w:r>
        <w:rPr>
          <w:rFonts w:ascii="Times New Roman" w:hAnsi="Times New Roman"/>
          <w:sz w:val="28"/>
          <w:szCs w:val="28"/>
        </w:rPr>
        <w:t xml:space="preserve"> г. по август</w:t>
      </w:r>
      <w:r>
        <w:rPr>
          <w:rFonts w:ascii="Times New Roman" w:hAnsi="Times New Roman"/>
          <w:noProof/>
          <w:sz w:val="28"/>
          <w:szCs w:val="28"/>
        </w:rPr>
        <w:t xml:space="preserve"> 1971</w:t>
      </w:r>
      <w:r>
        <w:rPr>
          <w:rFonts w:ascii="Times New Roman" w:hAnsi="Times New Roman"/>
          <w:sz w:val="28"/>
          <w:szCs w:val="28"/>
        </w:rPr>
        <w:t xml:space="preserve"> г. индекс розничных цен поднялся на</w:t>
      </w:r>
      <w:r>
        <w:rPr>
          <w:rFonts w:ascii="Times New Roman" w:hAnsi="Times New Roman"/>
          <w:noProof/>
          <w:sz w:val="28"/>
          <w:szCs w:val="28"/>
        </w:rPr>
        <w:t xml:space="preserve"> 55%.</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 связи с нарастанием инфляции правительство Франции еще в сентябре</w:t>
      </w:r>
      <w:r>
        <w:rPr>
          <w:rFonts w:ascii="Times New Roman" w:hAnsi="Times New Roman"/>
          <w:noProof/>
          <w:sz w:val="28"/>
          <w:szCs w:val="28"/>
        </w:rPr>
        <w:t xml:space="preserve"> 1963</w:t>
      </w:r>
      <w:r>
        <w:rPr>
          <w:rFonts w:ascii="Times New Roman" w:hAnsi="Times New Roman"/>
          <w:sz w:val="28"/>
          <w:szCs w:val="28"/>
        </w:rPr>
        <w:t xml:space="preserve"> г. провозгласило «план стабилизации», включавший блокирование розничных цен и заработной платы, ряд мер кредитной рестрикции (ограничение банковских кре</w:t>
      </w:r>
      <w:r>
        <w:rPr>
          <w:rFonts w:ascii="Times New Roman" w:hAnsi="Times New Roman"/>
          <w:sz w:val="28"/>
          <w:szCs w:val="28"/>
        </w:rPr>
        <w:softHyphen/>
        <w:t>дитов предприятиям и потребительского кредита, повышение учетной ставки Банка Франции</w:t>
      </w:r>
      <w:r>
        <w:rPr>
          <w:rFonts w:ascii="Times New Roman" w:hAnsi="Times New Roman"/>
          <w:noProof/>
          <w:sz w:val="28"/>
          <w:szCs w:val="28"/>
        </w:rPr>
        <w:t>),</w:t>
      </w:r>
      <w:r>
        <w:rPr>
          <w:rFonts w:ascii="Times New Roman" w:hAnsi="Times New Roman"/>
          <w:sz w:val="28"/>
          <w:szCs w:val="28"/>
        </w:rPr>
        <w:t xml:space="preserve"> а также меры по сокращению бюджетного дефицита путем зна</w:t>
      </w:r>
      <w:r>
        <w:rPr>
          <w:rFonts w:ascii="Times New Roman" w:hAnsi="Times New Roman"/>
          <w:sz w:val="28"/>
          <w:szCs w:val="28"/>
        </w:rPr>
        <w:softHyphen/>
        <w:t>чительного увеличения налогов. Сущность «плана стабилиза</w:t>
      </w:r>
      <w:r>
        <w:rPr>
          <w:rFonts w:ascii="Times New Roman" w:hAnsi="Times New Roman"/>
          <w:sz w:val="28"/>
          <w:szCs w:val="28"/>
        </w:rPr>
        <w:softHyphen/>
        <w:t>ции» заключалась в наступлении на жизненный уровень трудя</w:t>
      </w:r>
      <w:r>
        <w:rPr>
          <w:rFonts w:ascii="Times New Roman" w:hAnsi="Times New Roman"/>
          <w:sz w:val="28"/>
          <w:szCs w:val="28"/>
        </w:rPr>
        <w:softHyphen/>
        <w:t>щихся масс путем «замораживания» заработной платы и возрас</w:t>
      </w:r>
      <w:r>
        <w:rPr>
          <w:rFonts w:ascii="Times New Roman" w:hAnsi="Times New Roman"/>
          <w:sz w:val="28"/>
          <w:szCs w:val="28"/>
        </w:rPr>
        <w:softHyphen/>
        <w:t>тания налогового бремени. Но реальной стабилизации франка не произошло: государственные расходы и денежная масса продолжали увеличиваться, а покупательная сила франка падать.</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Инфляционный рост цен во Франции в</w:t>
      </w:r>
      <w:r>
        <w:rPr>
          <w:rFonts w:ascii="Times New Roman" w:hAnsi="Times New Roman"/>
          <w:noProof/>
          <w:sz w:val="28"/>
          <w:szCs w:val="28"/>
        </w:rPr>
        <w:t xml:space="preserve"> 1967</w:t>
      </w:r>
      <w:r>
        <w:rPr>
          <w:rFonts w:ascii="Times New Roman" w:hAnsi="Times New Roman"/>
          <w:sz w:val="28"/>
          <w:szCs w:val="28"/>
        </w:rPr>
        <w:t xml:space="preserve"> г. ухудшили конкурентоспо</w:t>
      </w:r>
      <w:r>
        <w:rPr>
          <w:rFonts w:ascii="Times New Roman" w:hAnsi="Times New Roman"/>
          <w:sz w:val="28"/>
          <w:szCs w:val="28"/>
        </w:rPr>
        <w:softHyphen/>
        <w:t>собность французских товаров на мировом рынке, что отрица</w:t>
      </w:r>
      <w:r>
        <w:rPr>
          <w:rFonts w:ascii="Times New Roman" w:hAnsi="Times New Roman"/>
          <w:sz w:val="28"/>
          <w:szCs w:val="28"/>
        </w:rPr>
        <w:softHyphen/>
        <w:t xml:space="preserve">тельно сказалось на торговом и платежном балансах страны. Массовая национальная забастовка трудящихся в мае-июне </w:t>
      </w:r>
      <w:r>
        <w:rPr>
          <w:rFonts w:ascii="Times New Roman" w:hAnsi="Times New Roman"/>
          <w:noProof/>
          <w:sz w:val="28"/>
          <w:szCs w:val="28"/>
        </w:rPr>
        <w:t>1968</w:t>
      </w:r>
      <w:r>
        <w:rPr>
          <w:rFonts w:ascii="Times New Roman" w:hAnsi="Times New Roman"/>
          <w:sz w:val="28"/>
          <w:szCs w:val="28"/>
        </w:rPr>
        <w:t xml:space="preserve"> г. вызвала паническое бегство капиталов из Франции.</w:t>
      </w:r>
    </w:p>
    <w:p w:rsidR="00F32E7B" w:rsidRDefault="00F32E7B" w:rsidP="00B60F14">
      <w:pPr>
        <w:spacing w:after="0" w:line="360" w:lineRule="auto"/>
        <w:ind w:firstLine="567"/>
        <w:jc w:val="both"/>
        <w:rPr>
          <w:rFonts w:ascii="Times New Roman" w:hAnsi="Times New Roman"/>
          <w:noProof/>
          <w:sz w:val="28"/>
          <w:szCs w:val="28"/>
        </w:rPr>
      </w:pPr>
      <w:r>
        <w:rPr>
          <w:rFonts w:ascii="Times New Roman" w:hAnsi="Times New Roman"/>
          <w:sz w:val="28"/>
          <w:szCs w:val="28"/>
        </w:rPr>
        <w:t>В 1969 году с отставкой генерала де Голя Францию охватывает социальный кризис. В результате этого 10 августа 1969 года Франция проводит очередную девальвацию франка: пра</w:t>
      </w:r>
      <w:r>
        <w:rPr>
          <w:rFonts w:ascii="Times New Roman" w:hAnsi="Times New Roman"/>
          <w:sz w:val="28"/>
          <w:szCs w:val="28"/>
        </w:rPr>
        <w:softHyphen/>
        <w:t xml:space="preserve">вительство объявило о снижении его золотого содержания с </w:t>
      </w:r>
      <w:r>
        <w:rPr>
          <w:rFonts w:ascii="Times New Roman" w:hAnsi="Times New Roman"/>
          <w:noProof/>
          <w:sz w:val="28"/>
          <w:szCs w:val="28"/>
        </w:rPr>
        <w:t>0,18</w:t>
      </w:r>
      <w:r>
        <w:rPr>
          <w:rFonts w:ascii="Times New Roman" w:hAnsi="Times New Roman"/>
          <w:sz w:val="28"/>
          <w:szCs w:val="28"/>
        </w:rPr>
        <w:t xml:space="preserve"> до</w:t>
      </w:r>
      <w:r>
        <w:rPr>
          <w:rFonts w:ascii="Times New Roman" w:hAnsi="Times New Roman"/>
          <w:noProof/>
          <w:sz w:val="28"/>
          <w:szCs w:val="28"/>
        </w:rPr>
        <w:t xml:space="preserve"> 0,16</w:t>
      </w:r>
      <w:r>
        <w:rPr>
          <w:rFonts w:ascii="Times New Roman" w:hAnsi="Times New Roman"/>
          <w:sz w:val="28"/>
          <w:szCs w:val="28"/>
        </w:rPr>
        <w:t xml:space="preserve"> г чистого золота, т.е. на</w:t>
      </w:r>
      <w:r>
        <w:rPr>
          <w:rFonts w:ascii="Times New Roman" w:hAnsi="Times New Roman"/>
          <w:noProof/>
          <w:sz w:val="28"/>
          <w:szCs w:val="28"/>
        </w:rPr>
        <w:t xml:space="preserve"> 11,1%,</w:t>
      </w:r>
      <w:r>
        <w:rPr>
          <w:rFonts w:ascii="Times New Roman" w:hAnsi="Times New Roman"/>
          <w:sz w:val="28"/>
          <w:szCs w:val="28"/>
        </w:rPr>
        <w:t xml:space="preserve"> а курс франка по отношению к доллару упал с</w:t>
      </w:r>
      <w:r>
        <w:rPr>
          <w:rFonts w:ascii="Times New Roman" w:hAnsi="Times New Roman"/>
          <w:noProof/>
          <w:sz w:val="28"/>
          <w:szCs w:val="28"/>
        </w:rPr>
        <w:t xml:space="preserve"> 4,937</w:t>
      </w:r>
      <w:r>
        <w:rPr>
          <w:rFonts w:ascii="Times New Roman" w:hAnsi="Times New Roman"/>
          <w:sz w:val="28"/>
          <w:szCs w:val="28"/>
        </w:rPr>
        <w:t xml:space="preserve"> фр. до</w:t>
      </w:r>
      <w:r>
        <w:rPr>
          <w:rFonts w:ascii="Times New Roman" w:hAnsi="Times New Roman"/>
          <w:noProof/>
          <w:sz w:val="28"/>
          <w:szCs w:val="28"/>
        </w:rPr>
        <w:t xml:space="preserve"> 5,554</w:t>
      </w:r>
      <w:r>
        <w:rPr>
          <w:rFonts w:ascii="Times New Roman" w:hAnsi="Times New Roman"/>
          <w:sz w:val="28"/>
          <w:szCs w:val="28"/>
        </w:rPr>
        <w:t xml:space="preserve"> фр. за</w:t>
      </w:r>
      <w:r>
        <w:rPr>
          <w:rFonts w:ascii="Times New Roman" w:hAnsi="Times New Roman"/>
          <w:noProof/>
          <w:sz w:val="28"/>
          <w:szCs w:val="28"/>
        </w:rPr>
        <w:t xml:space="preserve"> 1</w:t>
      </w:r>
      <w:r>
        <w:rPr>
          <w:rFonts w:ascii="Times New Roman" w:hAnsi="Times New Roman"/>
          <w:sz w:val="28"/>
          <w:szCs w:val="28"/>
        </w:rPr>
        <w:t xml:space="preserve"> долл. Однако девальвация франка и последующие меро</w:t>
      </w:r>
      <w:r>
        <w:rPr>
          <w:rFonts w:ascii="Times New Roman" w:hAnsi="Times New Roman"/>
          <w:sz w:val="28"/>
          <w:szCs w:val="28"/>
        </w:rPr>
        <w:softHyphen/>
        <w:t>приятия не ликвидировали корней инфляции; рост розничных цен продолжался. Так, с</w:t>
      </w:r>
      <w:r>
        <w:rPr>
          <w:rFonts w:ascii="Times New Roman" w:hAnsi="Times New Roman"/>
          <w:noProof/>
          <w:sz w:val="28"/>
          <w:szCs w:val="28"/>
        </w:rPr>
        <w:t xml:space="preserve"> 1970</w:t>
      </w:r>
      <w:r>
        <w:rPr>
          <w:rFonts w:ascii="Times New Roman" w:hAnsi="Times New Roman"/>
          <w:sz w:val="28"/>
          <w:szCs w:val="28"/>
        </w:rPr>
        <w:t xml:space="preserve"> г. по июнь</w:t>
      </w:r>
      <w:r>
        <w:rPr>
          <w:rFonts w:ascii="Times New Roman" w:hAnsi="Times New Roman"/>
          <w:noProof/>
          <w:sz w:val="28"/>
          <w:szCs w:val="28"/>
        </w:rPr>
        <w:t xml:space="preserve"> 1972</w:t>
      </w:r>
      <w:r>
        <w:rPr>
          <w:rFonts w:ascii="Times New Roman" w:hAnsi="Times New Roman"/>
          <w:sz w:val="28"/>
          <w:szCs w:val="28"/>
        </w:rPr>
        <w:t xml:space="preserve"> г: индекс потребитель</w:t>
      </w:r>
      <w:r>
        <w:rPr>
          <w:rFonts w:ascii="Times New Roman" w:hAnsi="Times New Roman"/>
          <w:sz w:val="28"/>
          <w:szCs w:val="28"/>
        </w:rPr>
        <w:softHyphen/>
        <w:t>ских цен повысился на</w:t>
      </w:r>
      <w:r>
        <w:rPr>
          <w:rFonts w:ascii="Times New Roman" w:hAnsi="Times New Roman"/>
          <w:noProof/>
          <w:sz w:val="28"/>
          <w:szCs w:val="28"/>
        </w:rPr>
        <w:t xml:space="preserve"> 11%.</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Наибольшие трудности Франция пережила в конце 60-х</w:t>
      </w:r>
      <w:r>
        <w:rPr>
          <w:rFonts w:ascii="Times New Roman" w:hAnsi="Times New Roman"/>
          <w:noProof/>
          <w:sz w:val="28"/>
          <w:szCs w:val="28"/>
        </w:rPr>
        <w:t xml:space="preserve"> —</w:t>
      </w:r>
      <w:r>
        <w:rPr>
          <w:rFonts w:ascii="Times New Roman" w:hAnsi="Times New Roman"/>
          <w:sz w:val="28"/>
          <w:szCs w:val="28"/>
        </w:rPr>
        <w:t xml:space="preserve"> начале 70-х гг., когда обострился мировой валютно-финансовый кризис. Для Франции это выразилось в снижении темпов роста, дефиците платежного баланса, бегстве краткосрочных капиталов, сокращении золотовалютных резер</w:t>
      </w:r>
      <w:r>
        <w:rPr>
          <w:rFonts w:ascii="Times New Roman" w:hAnsi="Times New Roman"/>
          <w:sz w:val="28"/>
          <w:szCs w:val="28"/>
        </w:rPr>
        <w:softHyphen/>
        <w:t xml:space="preserve">вов, обесценении франка. </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 августа</w:t>
      </w:r>
      <w:r>
        <w:rPr>
          <w:rFonts w:ascii="Times New Roman" w:hAnsi="Times New Roman"/>
          <w:noProof/>
          <w:sz w:val="28"/>
          <w:szCs w:val="28"/>
        </w:rPr>
        <w:t xml:space="preserve"> 1971</w:t>
      </w:r>
      <w:r>
        <w:rPr>
          <w:rFonts w:ascii="Times New Roman" w:hAnsi="Times New Roman"/>
          <w:sz w:val="28"/>
          <w:szCs w:val="28"/>
        </w:rPr>
        <w:t xml:space="preserve"> г. по январь</w:t>
      </w:r>
      <w:r>
        <w:rPr>
          <w:rFonts w:ascii="Times New Roman" w:hAnsi="Times New Roman"/>
          <w:noProof/>
          <w:sz w:val="28"/>
          <w:szCs w:val="28"/>
        </w:rPr>
        <w:t xml:space="preserve"> 1974</w:t>
      </w:r>
      <w:r>
        <w:rPr>
          <w:rFonts w:ascii="Times New Roman" w:hAnsi="Times New Roman"/>
          <w:sz w:val="28"/>
          <w:szCs w:val="28"/>
        </w:rPr>
        <w:t xml:space="preserve"> г. был соз</w:t>
      </w:r>
      <w:r>
        <w:rPr>
          <w:rFonts w:ascii="Times New Roman" w:hAnsi="Times New Roman"/>
          <w:sz w:val="28"/>
          <w:szCs w:val="28"/>
        </w:rPr>
        <w:softHyphen/>
        <w:t>дан двойной валютный рынок (т.е. Франция проводит политику двойного курса - заниженный и рыночный): по текущим операциям внешней торговли курс франка поддерживался на заниженном уровне, что стимулировало экспорт Франции в США, Японию, Европу; по финансовым операциям курс свободно колебался в зависимости от спроса и предложения. Мировой энергетическо-сырьевой кри</w:t>
      </w:r>
      <w:r>
        <w:rPr>
          <w:rFonts w:ascii="Times New Roman" w:hAnsi="Times New Roman"/>
          <w:sz w:val="28"/>
          <w:szCs w:val="28"/>
        </w:rPr>
        <w:softHyphen/>
        <w:t>зис в начале 70-х гг. обострил финансовое и экономи</w:t>
      </w:r>
      <w:r>
        <w:rPr>
          <w:rFonts w:ascii="Times New Roman" w:hAnsi="Times New Roman"/>
          <w:sz w:val="28"/>
          <w:szCs w:val="28"/>
        </w:rPr>
        <w:softHyphen/>
        <w:t xml:space="preserve">ческое положение Франции. Так, ее расходы за импорт нефти в </w:t>
      </w:r>
      <w:r>
        <w:rPr>
          <w:rFonts w:ascii="Times New Roman" w:hAnsi="Times New Roman"/>
          <w:noProof/>
          <w:sz w:val="28"/>
          <w:szCs w:val="28"/>
        </w:rPr>
        <w:t>1974</w:t>
      </w:r>
      <w:r>
        <w:rPr>
          <w:rFonts w:ascii="Times New Roman" w:hAnsi="Times New Roman"/>
          <w:sz w:val="28"/>
          <w:szCs w:val="28"/>
        </w:rPr>
        <w:t xml:space="preserve"> г. увеличились в</w:t>
      </w:r>
      <w:r>
        <w:rPr>
          <w:rFonts w:ascii="Times New Roman" w:hAnsi="Times New Roman"/>
          <w:noProof/>
          <w:sz w:val="28"/>
          <w:szCs w:val="28"/>
        </w:rPr>
        <w:t xml:space="preserve"> 3</w:t>
      </w:r>
      <w:r>
        <w:rPr>
          <w:rFonts w:ascii="Times New Roman" w:hAnsi="Times New Roman"/>
          <w:sz w:val="28"/>
          <w:szCs w:val="28"/>
        </w:rPr>
        <w:t xml:space="preserve"> раза, что при</w:t>
      </w:r>
      <w:r>
        <w:rPr>
          <w:rFonts w:ascii="Times New Roman" w:hAnsi="Times New Roman"/>
          <w:sz w:val="28"/>
          <w:szCs w:val="28"/>
        </w:rPr>
        <w:softHyphen/>
        <w:t>вело к увеличению дефицита как торгового, так и платежного баланса. Это вызвало стремление избавиться от франков, и спекулянты вели игру на понижение курса.</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 1973 года Франция переходит к режиму плавающего курса. В это время денежная система характеризуется очень высокими темпами инфляции (годовые темпы инфляции доходят до 150%).</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 1983 году вводятся валютные ограничения, которые окончательно Франция отменяет в 1992 году со вступлением в Европейский Союз.</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Длительное время Франция была во главе зоны франка. Эта валютная группировка сформирова</w:t>
      </w:r>
      <w:r>
        <w:rPr>
          <w:rFonts w:ascii="Times New Roman" w:hAnsi="Times New Roman"/>
          <w:sz w:val="28"/>
          <w:szCs w:val="28"/>
        </w:rPr>
        <w:softHyphen/>
        <w:t>лась еще до завоевания французскими колониями независимо</w:t>
      </w:r>
      <w:r>
        <w:rPr>
          <w:rFonts w:ascii="Times New Roman" w:hAnsi="Times New Roman"/>
          <w:sz w:val="28"/>
          <w:szCs w:val="28"/>
        </w:rPr>
        <w:softHyphen/>
        <w:t>сти. В зону франка кроме Франции вошли ее колониальные владения</w:t>
      </w:r>
      <w:r>
        <w:rPr>
          <w:rFonts w:ascii="Times New Roman" w:hAnsi="Times New Roman"/>
          <w:noProof/>
          <w:sz w:val="28"/>
          <w:szCs w:val="28"/>
        </w:rPr>
        <w:t xml:space="preserve"> —</w:t>
      </w:r>
      <w:r>
        <w:rPr>
          <w:rFonts w:ascii="Times New Roman" w:hAnsi="Times New Roman"/>
          <w:sz w:val="28"/>
          <w:szCs w:val="28"/>
        </w:rPr>
        <w:t xml:space="preserve"> Алжир, Марокко, Тунис, Камерун, Того и др., а также так называемые заморские департаменты Франции (Гваделупа, Гвиана, Мартиника, Реюньон). В рамках зоны франка роль валю</w:t>
      </w:r>
      <w:r>
        <w:rPr>
          <w:rFonts w:ascii="Times New Roman" w:hAnsi="Times New Roman"/>
          <w:sz w:val="28"/>
          <w:szCs w:val="28"/>
        </w:rPr>
        <w:softHyphen/>
        <w:t>ты-гегемона играл французский франк, а все другие страны должны были держать свои резервы во французских франках и хранить их в Париже, причем курсы их валют по отношению к французской были фиксированы на определенном уровне, кото</w:t>
      </w:r>
      <w:r>
        <w:rPr>
          <w:rFonts w:ascii="Times New Roman" w:hAnsi="Times New Roman"/>
          <w:sz w:val="28"/>
          <w:szCs w:val="28"/>
        </w:rPr>
        <w:softHyphen/>
        <w:t>рый не мог быть изменен без согласия Франции.</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Франция получала крупные выгоды от зоны франка. Она распоряжалась валютными резервами стран зоны, которые бы</w:t>
      </w:r>
      <w:r>
        <w:rPr>
          <w:rFonts w:ascii="Times New Roman" w:hAnsi="Times New Roman"/>
          <w:sz w:val="28"/>
          <w:szCs w:val="28"/>
        </w:rPr>
        <w:softHyphen/>
        <w:t>ли изъяты оттуда и помещены во Франции. Установление завышенного курса для колониальных франков по отношению к французскому дало возможность французским компаниям по</w:t>
      </w:r>
      <w:r>
        <w:rPr>
          <w:rFonts w:ascii="Times New Roman" w:hAnsi="Times New Roman"/>
          <w:sz w:val="28"/>
          <w:szCs w:val="28"/>
        </w:rPr>
        <w:softHyphen/>
        <w:t>лучать повышенные доходы от экспорта в колонии своих това</w:t>
      </w:r>
      <w:r>
        <w:rPr>
          <w:rFonts w:ascii="Times New Roman" w:hAnsi="Times New Roman"/>
          <w:sz w:val="28"/>
          <w:szCs w:val="28"/>
        </w:rPr>
        <w:softHyphen/>
        <w:t>ров и капиталов.</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С получением независимости и самостоятельности бывшие французские колонии стали создавать собственные эмиссионные банки и свои денежные системы. Внутри зоны франка развиваются центробежные тенденции, ослабляющие валютную гегемонию Франции.</w:t>
      </w:r>
    </w:p>
    <w:p w:rsidR="00F32E7B" w:rsidRDefault="00F32E7B" w:rsidP="00B60F14">
      <w:pPr>
        <w:spacing w:after="0" w:line="360" w:lineRule="auto"/>
        <w:ind w:firstLine="567"/>
        <w:jc w:val="both"/>
        <w:rPr>
          <w:rFonts w:ascii="Times New Roman" w:hAnsi="Times New Roman"/>
          <w:sz w:val="28"/>
          <w:szCs w:val="28"/>
        </w:rPr>
      </w:pPr>
      <w:r>
        <w:rPr>
          <w:rFonts w:ascii="Times New Roman" w:hAnsi="Times New Roman"/>
          <w:sz w:val="28"/>
          <w:szCs w:val="28"/>
        </w:rPr>
        <w:t>Валютная гегемония Франции в пределах этой зоны продолжается для ряда развивающихся стран, хотя зона франка утратила свое значение в начале 70-х гг. в связи с изменениями в мировой валютной системе и принятием в</w:t>
      </w:r>
      <w:r>
        <w:rPr>
          <w:rFonts w:ascii="Times New Roman" w:hAnsi="Times New Roman"/>
          <w:noProof/>
          <w:sz w:val="28"/>
          <w:szCs w:val="28"/>
        </w:rPr>
        <w:t xml:space="preserve"> 1976</w:t>
      </w:r>
      <w:r>
        <w:rPr>
          <w:rFonts w:ascii="Times New Roman" w:hAnsi="Times New Roman"/>
          <w:sz w:val="28"/>
          <w:szCs w:val="28"/>
        </w:rPr>
        <w:t xml:space="preserve"> г. Ямайского соглаше</w:t>
      </w:r>
      <w:r>
        <w:rPr>
          <w:rFonts w:ascii="Times New Roman" w:hAnsi="Times New Roman"/>
          <w:sz w:val="28"/>
          <w:szCs w:val="28"/>
        </w:rPr>
        <w:softHyphen/>
        <w:t>ния, которое перевело международные расчетные отношения на национальные кредитные деньги ведущих западных стран.</w:t>
      </w:r>
    </w:p>
    <w:p w:rsidR="00F32E7B" w:rsidRPr="00B60F14" w:rsidRDefault="00F32E7B" w:rsidP="00B60F14">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0" w:line="360" w:lineRule="auto"/>
        <w:ind w:right="76"/>
        <w:jc w:val="both"/>
        <w:rPr>
          <w:rFonts w:ascii="Times New Roman" w:hAnsi="Times New Roman"/>
          <w:sz w:val="28"/>
          <w:szCs w:val="28"/>
        </w:rPr>
      </w:pPr>
      <w:r>
        <w:rPr>
          <w:sz w:val="28"/>
          <w:szCs w:val="28"/>
        </w:rPr>
        <w:br/>
      </w:r>
      <w:r w:rsidRPr="00B60F14">
        <w:rPr>
          <w:rFonts w:ascii="Times New Roman" w:hAnsi="Times New Roman"/>
          <w:sz w:val="28"/>
          <w:szCs w:val="28"/>
        </w:rPr>
        <w:t>В 1999 г. Франция в числе 12 стран Европы отказалась от национальной денежной единицы в пользу новой единой валюты евро. Центральный Банк Франции установил следующий курс соотношения с евро французского франка: 6,55957 французских франков за 1 евро. Этот курс не подлежал изменению и при переходе на наличные деньги, который произошел 1 января 2002 г. Важно отметить, что Франция в лице ее президента Жака Ширака сделала многое для появления единой европейской валюты. Причина этого следующая: Франция рассчитывала на то, что евро будет удерживать экономическую мощь Германии в рамках ЕС, где Франция будет продолжать играть ведущую политическую роль.</w:t>
      </w:r>
      <w:r w:rsidRPr="00B60F14">
        <w:rPr>
          <w:rFonts w:ascii="Times New Roman" w:hAnsi="Times New Roman"/>
          <w:sz w:val="28"/>
          <w:szCs w:val="28"/>
        </w:rPr>
        <w:br/>
        <w:t xml:space="preserve">     Введение евро в качестве единой валюты ряда стран Европы привело к серьезным изменениям в финансовой и фискальной политике, а также на рынке капитала. Безусловно, эти изменения коснулись и Франции.</w:t>
      </w:r>
      <w:r w:rsidRPr="00B60F14">
        <w:rPr>
          <w:rFonts w:ascii="Times New Roman" w:hAnsi="Times New Roman"/>
          <w:sz w:val="28"/>
          <w:szCs w:val="28"/>
        </w:rPr>
        <w:br/>
        <w:t>Во-первых, появился Европейский Центральный Банк (ЕЦБ), который начал проводить единую финансовую политику. Вместе с тем многие специалисты подвергают сомнению эффективность этой политики. В частности, В. Ханкель, советник Комиссии ЕС, считает, что невозможно в течение длительного времени поддерживать единую процентную ставку для всех 12 стран ЭВС и одновременно требовать от них соблюдения жесткой бюджетной дисциплины, поскольку между странами существуют значительные различия в структурах производства и тенденциях развития экономического цикла. Он отмечает внутреннюю противоречивость и недостаточную гибкость единой денежно-кредитной политики ЕЦБ. Например, с осени 2001 г. для поддержания макроэкономической сбалансированности в странах с повышенными темпами инфляции – Ирландии, Испании и Португалии – требовалось увеличение процентных ставок, в то время как во Франции – их снижение. В результате, неизменная с ноября 2001 г. единая процентная ставка оказалась слишком высокой во Франции для стимулирования деловой активности, и во многом поэтому темпы экономического роста во Франции сократились с 3,8% в 2000 г. до 1,8% в 2001 г. Кроме того, по мнению экспертов, оборотной стороной довольно жесткой денежно-кредитной политики ЕЦБ и недостаточной для сглаживания структурных диспропорций межстрановой мобильности трудовых ресурсов является более высокий уровень безработицы в странах ЭВС по сравнению с США. В целом по Еврозоне она составляет 8,3%, во Франции – 9,1%, в США – лишь 5,6%.</w:t>
      </w:r>
      <w:r w:rsidRPr="00B60F14">
        <w:rPr>
          <w:rFonts w:ascii="Times New Roman" w:hAnsi="Times New Roman"/>
          <w:sz w:val="28"/>
          <w:szCs w:val="28"/>
        </w:rPr>
        <w:br/>
        <w:t xml:space="preserve">     Произошли некоторые изменения и в фискальной политике. Бюджетные дефициты стран-участниц в полной мере определены Пактом стабильности и роста, который заставляет экономику стран валютного союза работать таким образом, чтобы можно было избежать чрезмерного расхождения в действиях отдельных государств в этой сфере и проводить единую финансовую политику. Наличие такого соглашения требует от стран-участниц союза поддерживать бюджетный дефицит на низком уровне. Хотя рост бюджетных расходов, по мнению экспертов, смог бы оказать положительное влияние на экономику, в особенности в ее положении на данном этапе, когда экономический рост в европейских странах и практически во всем мире относительно невелик. По расчетам французских экономистов, в случае сокращения дефицита бюджета страны до уровня 1% ВВП темпы экономического роста во Франции упадут более чем на 2%.</w:t>
      </w:r>
      <w:r w:rsidRPr="00B60F14">
        <w:rPr>
          <w:rFonts w:ascii="Times New Roman" w:hAnsi="Times New Roman"/>
          <w:sz w:val="28"/>
          <w:szCs w:val="28"/>
        </w:rPr>
        <w:br/>
        <w:t>После введения евро произошли также структурные изменения на рынке капитала. Наблюдается устойчивый рост выпуска негосударственных долговых обязательств, ценных бумаг, которые традиционно были более популярны в США, чем в Европе. Иными словами, происходит увеличение вложения денежных средств в акции, что положительным образом сказывается на деятельности предприятий и экономическом росте.</w:t>
      </w:r>
      <w:r w:rsidRPr="00B60F14">
        <w:rPr>
          <w:rFonts w:ascii="Times New Roman" w:hAnsi="Times New Roman"/>
          <w:sz w:val="28"/>
          <w:szCs w:val="28"/>
        </w:rPr>
        <w:br/>
        <w:t>Важно добавить, что в самом начале своего функционирования евро в полной мере не оправдал всех надежд, которые возлагали на него инвесторы. С момента введения его курс относительно доллара США постоянно снижался, что свидетельствовало о продолжающейся тенденции вывоза капитала из стран Европейского валютного союза в США. Но в то же время именно введение и девальвации евро во многом способствовали росту французского экспорта в 1999-2000 гг. Введение наличных евро в 2002 г. изменило ситуацию и усилило интерес инвесторов к европейской валюте. В результате уже к концу 2002 г. общеевропейская валюта догнала по обменному курсу американский доллар, а со временем и превзошла его. Введение наличного евро знаменательно для Франции еще и в том плане, что оно спровоцировало массированный приток денежных средств в банковскую систему и увеличило потребительские расходы. По мнению экс-министра финансов Франции Фабиуса именно это позволило Франции избежать рецессии в 2002 г.</w:t>
      </w:r>
      <w:r w:rsidRPr="00B60F14">
        <w:rPr>
          <w:rFonts w:ascii="Times New Roman" w:hAnsi="Times New Roman"/>
          <w:sz w:val="28"/>
          <w:szCs w:val="28"/>
        </w:rPr>
        <w:br/>
        <w:t>Таким образом, старт наличного евро прошел успешно, и, по мнению многих специалистов, единая европейская валюта вполне законно претендует на роль денежной единицы, которая сделает современную мировую валютную систему биполярной.</w:t>
      </w:r>
    </w:p>
    <w:p w:rsidR="00F32E7B"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ind w:right="-104"/>
        <w:jc w:val="both"/>
        <w:rPr>
          <w:b/>
          <w:i/>
          <w:sz w:val="28"/>
          <w:szCs w:val="28"/>
        </w:rPr>
      </w:pPr>
      <w:r>
        <w:rPr>
          <w:b/>
          <w:i/>
          <w:sz w:val="28"/>
          <w:szCs w:val="28"/>
        </w:rPr>
        <w:t xml:space="preserve"> §6. Место Франции в международном разделении труда</w:t>
      </w:r>
    </w:p>
    <w:p w:rsidR="00F32E7B" w:rsidRDefault="00F32E7B" w:rsidP="000F4416">
      <w:pPr>
        <w:pStyle w:val="a6"/>
        <w:spacing w:line="350" w:lineRule="auto"/>
        <w:ind w:firstLine="561"/>
        <w:jc w:val="both"/>
        <w:rPr>
          <w:rFonts w:ascii="Times New Roman" w:hAnsi="Times New Roman"/>
          <w:b/>
          <w:bCs/>
          <w:sz w:val="28"/>
          <w:szCs w:val="28"/>
        </w:rPr>
      </w:pPr>
      <w:r w:rsidRPr="00B60F14">
        <w:rPr>
          <w:rFonts w:ascii="Times New Roman" w:hAnsi="Times New Roman"/>
          <w:sz w:val="28"/>
          <w:szCs w:val="28"/>
        </w:rPr>
        <w:t xml:space="preserve">      Франция, без сомнения, играет одну из крупнейших ролей в международном разделении труда. Ее доля в мировом экспорте товаров составляет 5,2%, а в мировом экспорте услуг еще больше – 5,5%. При этом как во французском сельском хозяйстве, так и в промышленности, и в секторе услуг, присутствуют отрасли, занимающие лидирующее положение не только в Европе, но и во всем мире.</w:t>
      </w:r>
      <w:r w:rsidRPr="00B60F14">
        <w:rPr>
          <w:rFonts w:ascii="Times New Roman" w:hAnsi="Times New Roman"/>
          <w:sz w:val="28"/>
          <w:szCs w:val="28"/>
        </w:rPr>
        <w:br/>
        <w:t xml:space="preserve">     Благодаря своему умеренному климату и обилию плодородных земель Франция на протяжении многих веков была передовой аграрной страной. На севере выращивают пшеницу, сахарную свеклу, овощи и яблоки. Молочный скот пасется на пастбищах юго-запада. Здесь производятся сливочное масло и сыры. Виноградники, поставляющие сырье для крупнейшей отрасли промышленности Франции – виноделия, занимают огромные площади во всех районах страны. На юге и юго-западе простираются поля подсолнечника и кукурузы, а также цветут яблоневые, сливовые и вишневые сады. Важно отметить, что даже сегодня, несмотря на низкую долю сельского хозяйства в экономике (всего 3% ВВП), объемы полученной во Франции аграрной продукции имеют впечатляющие размеры. Так, Франция является 2-й в мире по производству вина и сахарной свеклы. По сбору зерна и производству молока она занимает 5-е место в мире. По объему выращиваемого подсолнечника ей принадлежит первенство во всем Евросоюзе.</w:t>
      </w:r>
      <w:r w:rsidRPr="00B60F14">
        <w:rPr>
          <w:rFonts w:ascii="Times New Roman" w:hAnsi="Times New Roman"/>
          <w:sz w:val="28"/>
          <w:szCs w:val="28"/>
        </w:rPr>
        <w:br/>
        <w:t>Высокоразвитая промышленность Франции занимает передовые позиции в мире в атомной энергетике, в некоторых видах транспортного машиностроения, в пищевой и химической отраслях. Французские инженеры – одни из лучших, что является доказательством не только развития высоких технологий, таких как ракетная программа «Ариан», но и развития менее технологичных производств, таких как покрышки «Мишелин» или автомобили «Рено». Кроме того, строительство также представляет собой одну из наиболее развитых отраслей промышленности Франции: 5 французских строительных компаний являются крупнейшими в Европе. Пищевая промышленность (преимущественно мясомолочная) занимает в ЕС 2-е место по экспорту производимой продукции, а такие компании как «Данон», «Нестле Франс» являются известными в любом уголке мира.</w:t>
      </w:r>
      <w:r w:rsidRPr="00B60F14">
        <w:rPr>
          <w:rFonts w:ascii="Times New Roman" w:hAnsi="Times New Roman"/>
          <w:sz w:val="28"/>
          <w:szCs w:val="28"/>
        </w:rPr>
        <w:br/>
        <w:t>Конечно же, описывая место Франции в международном разделении труда, нельзя не упомянуть о производстве косметики, модной одежды, ювелирных украшений. Приобрести продукцию под всемирно известными французскими торговыми марками «Шанель», «Ив Сен Лоран», «Жан-Поль Готье», «Диор» – признак хорошего вкуса, престижа, высокого положения в обществе.</w:t>
      </w:r>
      <w:r w:rsidRPr="00B60F14">
        <w:rPr>
          <w:rFonts w:ascii="Times New Roman" w:hAnsi="Times New Roman"/>
          <w:sz w:val="28"/>
          <w:szCs w:val="28"/>
        </w:rPr>
        <w:br/>
        <w:t>Одно из лидирующих положений занимает французская фармацевтика, являясь 4-й в мире по объему производства и 5-й – по объему экспорта. Но и это еще не все достижения французской промышленности. Франция является 3-м в мире крупнейшим экспортером автомобилей, а французский «Алкатель» занимает 4-е место по производству телекоммуникационного оборудования.</w:t>
      </w:r>
      <w:r w:rsidRPr="00B60F14">
        <w:rPr>
          <w:rFonts w:ascii="Times New Roman" w:hAnsi="Times New Roman"/>
          <w:sz w:val="28"/>
          <w:szCs w:val="28"/>
        </w:rPr>
        <w:br/>
        <w:t xml:space="preserve">    Высоко конкурентоспособными на мировом рынке оказываются и французские компании, предоставляющие банковские, страховые, торговые услуги. Так, рыночная капитализированная стоимость акций на Парижской фондовой бирже составляет 50% от французского ВВП, что делает Париж 7-м по величине финансовым центром в мире. Страховой сектор во Франции занимает еще более высокую позицию – 4-е место в мире, при этом французская компания «Аха» является крупнейшей страховой компанией во всей Европе.</w:t>
      </w:r>
      <w:r w:rsidRPr="00B60F14">
        <w:rPr>
          <w:rFonts w:ascii="Times New Roman" w:hAnsi="Times New Roman"/>
          <w:sz w:val="28"/>
          <w:szCs w:val="28"/>
        </w:rPr>
        <w:br/>
        <w:t xml:space="preserve">    Располагая мягким приятным климатом, живописной природой, богатейшим историческим и культурным наследием, Франция привлекает 71 млн. туристов в год, являясь при этом самой посещаемой страной на планете. По величине дохода, получаемого от туризма, Франция занимает 3-е место, уступая лишь США и Италии.</w:t>
      </w:r>
      <w:r w:rsidRPr="00B60F14">
        <w:rPr>
          <w:rFonts w:ascii="Times New Roman" w:hAnsi="Times New Roman"/>
          <w:sz w:val="28"/>
          <w:szCs w:val="28"/>
        </w:rPr>
        <w:br/>
        <w:t xml:space="preserve">     Таким образом, на мировом рынке Франция является одним из сильнейших его участников, как по качеству, так и по количеству предлагаемых товаров и услуг, выступая в роли производителя широкого ассортимента аграрной и промышленной продукции, а также в качестве одного из крупнейших производителей услуг.</w:t>
      </w:r>
    </w:p>
    <w:p w:rsidR="00F32E7B" w:rsidRDefault="00F32E7B" w:rsidP="000F4416">
      <w:pPr>
        <w:pStyle w:val="a6"/>
        <w:spacing w:line="350" w:lineRule="auto"/>
        <w:ind w:firstLine="561"/>
        <w:jc w:val="both"/>
        <w:rPr>
          <w:rFonts w:ascii="Times New Roman" w:hAnsi="Times New Roman"/>
          <w:b/>
          <w:bCs/>
          <w:sz w:val="28"/>
          <w:szCs w:val="28"/>
        </w:rPr>
      </w:pPr>
    </w:p>
    <w:p w:rsidR="00F32E7B" w:rsidRPr="000F4416" w:rsidRDefault="00F32E7B" w:rsidP="000F4416">
      <w:pPr>
        <w:pStyle w:val="2"/>
        <w:spacing w:before="0" w:beforeAutospacing="0" w:after="0" w:afterAutospacing="0" w:line="348" w:lineRule="auto"/>
        <w:ind w:firstLine="561"/>
        <w:jc w:val="both"/>
        <w:rPr>
          <w:rFonts w:ascii="Times New Roman" w:hAnsi="Times New Roman" w:cs="Times New Roman"/>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p>
    <w:p w:rsidR="00F32E7B" w:rsidRDefault="00F32E7B" w:rsidP="00D61F9D">
      <w:pPr>
        <w:tabs>
          <w:tab w:val="left" w:pos="9360"/>
        </w:tabs>
        <w:spacing w:after="240" w:line="360" w:lineRule="auto"/>
        <w:ind w:right="76"/>
        <w:jc w:val="center"/>
        <w:rPr>
          <w:b/>
          <w:sz w:val="28"/>
          <w:szCs w:val="28"/>
        </w:rPr>
      </w:pPr>
      <w:r>
        <w:rPr>
          <w:b/>
          <w:sz w:val="28"/>
          <w:szCs w:val="28"/>
        </w:rPr>
        <w:t>Заключение</w:t>
      </w:r>
    </w:p>
    <w:p w:rsidR="00F32E7B" w:rsidRPr="00020654" w:rsidRDefault="00F32E7B" w:rsidP="00D61F9D">
      <w:pPr>
        <w:tabs>
          <w:tab w:val="left" w:pos="9360"/>
        </w:tabs>
        <w:spacing w:after="240" w:line="360" w:lineRule="auto"/>
        <w:ind w:right="76"/>
        <w:jc w:val="both"/>
        <w:rPr>
          <w:rFonts w:ascii="Times New Roman" w:hAnsi="Times New Roman"/>
          <w:sz w:val="28"/>
          <w:szCs w:val="28"/>
        </w:rPr>
      </w:pPr>
      <w:r w:rsidRPr="00020654">
        <w:rPr>
          <w:rFonts w:ascii="Times New Roman" w:hAnsi="Times New Roman"/>
          <w:b/>
          <w:sz w:val="28"/>
          <w:szCs w:val="28"/>
        </w:rPr>
        <w:t xml:space="preserve">     </w:t>
      </w:r>
      <w:r w:rsidRPr="00020654">
        <w:rPr>
          <w:rFonts w:ascii="Times New Roman" w:hAnsi="Times New Roman"/>
          <w:sz w:val="28"/>
          <w:szCs w:val="28"/>
        </w:rPr>
        <w:t xml:space="preserve">В </w:t>
      </w:r>
      <w:r w:rsidRPr="00020654">
        <w:rPr>
          <w:rFonts w:ascii="Times New Roman" w:hAnsi="Times New Roman"/>
          <w:sz w:val="28"/>
          <w:szCs w:val="28"/>
          <w:lang w:val="en-US"/>
        </w:rPr>
        <w:t>XX</w:t>
      </w:r>
      <w:r w:rsidRPr="00020654">
        <w:rPr>
          <w:rFonts w:ascii="Times New Roman" w:hAnsi="Times New Roman"/>
          <w:sz w:val="28"/>
          <w:szCs w:val="28"/>
        </w:rPr>
        <w:t xml:space="preserve"> веке Франция пережила сложную эволюцию. В течение одного века она превратилась из аграрно-индустриальной в высокоразвитую промышленную державу, перешла постиндустриальному, информационному обществу. Доля Франции в населении земного шара за это время уменьшилась почти вдвое – с 2,2 до 1,15%, но французский вклад в мировое промышленное производство остался на прежнем уровне. Франция занимает 4 место в мире по размерам ВНП, 4 – в международной торговле, 2 – по экспорту сельскохозяйственной политики. Она стала 3 страной в мире (после США и СССР), запустившей искусственный спутник Земли, и 4, создавшей ракетно-ядерное оружие. </w:t>
      </w:r>
    </w:p>
    <w:p w:rsidR="00F32E7B" w:rsidRPr="00020654" w:rsidRDefault="00F32E7B" w:rsidP="00D61F9D">
      <w:pPr>
        <w:tabs>
          <w:tab w:val="left" w:pos="9360"/>
        </w:tabs>
        <w:spacing w:after="240" w:line="360" w:lineRule="auto"/>
        <w:ind w:right="76"/>
        <w:jc w:val="both"/>
        <w:rPr>
          <w:rFonts w:ascii="Times New Roman" w:hAnsi="Times New Roman"/>
          <w:sz w:val="28"/>
          <w:szCs w:val="28"/>
        </w:rPr>
      </w:pPr>
      <w:r w:rsidRPr="00020654">
        <w:rPr>
          <w:rFonts w:ascii="Times New Roman" w:hAnsi="Times New Roman"/>
          <w:sz w:val="28"/>
          <w:szCs w:val="28"/>
        </w:rPr>
        <w:t xml:space="preserve">    Франция по-прежнему играет большую роль в мировой политике. Она является постоянным членом Совета Безопасности ООН, участником важнейших коллективных международных договоров. Без ее участия не обходится ни одно крупное событие международного масштаба.</w:t>
      </w:r>
    </w:p>
    <w:p w:rsidR="00F32E7B" w:rsidRPr="00020654"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olor w:val="000000"/>
          <w:sz w:val="28"/>
          <w:szCs w:val="28"/>
        </w:rPr>
      </w:pPr>
      <w:r w:rsidRPr="00020654">
        <w:rPr>
          <w:rFonts w:ascii="Times New Roman" w:hAnsi="Times New Roman"/>
          <w:b/>
          <w:sz w:val="28"/>
          <w:szCs w:val="28"/>
        </w:rPr>
        <w:t xml:space="preserve">     </w:t>
      </w:r>
      <w:r w:rsidRPr="00020654">
        <w:rPr>
          <w:rFonts w:ascii="Times New Roman" w:hAnsi="Times New Roman"/>
          <w:color w:val="000000"/>
          <w:sz w:val="28"/>
          <w:szCs w:val="28"/>
        </w:rPr>
        <w:t xml:space="preserve">Таким образом, на фоне кризиса мировой экономики в целом Франция все еще сохраняет достаточно сильные позиции. Однако ее положение может ухудшиться, если внутренние противоречия, связанные кризисом «французской модели развития», не будут разрешены. В частности, среди французских бизнесменов и производителей господствует мнение, что экономическая формула Франции, основанная на более высоких налогах и социальном обеспечении, чем в большинстве стран, с фирмами которых они конкурируют, уже себя изжила. </w:t>
      </w:r>
    </w:p>
    <w:p w:rsidR="00F32E7B" w:rsidRPr="00020654" w:rsidRDefault="00F32E7B" w:rsidP="00D61F9D">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sz w:val="28"/>
          <w:szCs w:val="28"/>
        </w:rPr>
      </w:pPr>
      <w:r w:rsidRPr="00020654">
        <w:rPr>
          <w:rFonts w:ascii="Times New Roman" w:hAnsi="Times New Roman"/>
          <w:color w:val="000000"/>
          <w:sz w:val="28"/>
          <w:szCs w:val="28"/>
        </w:rPr>
        <w:t xml:space="preserve">    Несмотря на это, </w:t>
      </w:r>
      <w:r w:rsidRPr="00020654">
        <w:rPr>
          <w:rFonts w:ascii="Times New Roman" w:hAnsi="Times New Roman"/>
          <w:color w:val="000000"/>
          <w:sz w:val="28"/>
          <w:szCs w:val="28"/>
          <w:lang w:val="en-US"/>
        </w:rPr>
        <w:t>XXI</w:t>
      </w:r>
      <w:r w:rsidRPr="00020654">
        <w:rPr>
          <w:rFonts w:ascii="Times New Roman" w:hAnsi="Times New Roman"/>
          <w:color w:val="000000"/>
          <w:sz w:val="28"/>
          <w:szCs w:val="28"/>
        </w:rPr>
        <w:t xml:space="preserve"> век Франция встретила в качестве державы мирового ранга, передовой демократической страны, одной из важнейших центров мировой культуры. </w:t>
      </w:r>
    </w:p>
    <w:p w:rsidR="00F32E7B" w:rsidRPr="00020654" w:rsidRDefault="00F32E7B" w:rsidP="00F92DF4">
      <w:pPr>
        <w:pStyle w:val="a4"/>
        <w:pageBreakBefore/>
        <w:spacing w:line="480" w:lineRule="auto"/>
        <w:rPr>
          <w:b/>
          <w:bCs/>
        </w:rPr>
      </w:pPr>
      <w:r w:rsidRPr="00020654">
        <w:rPr>
          <w:b/>
          <w:bCs/>
        </w:rPr>
        <w:t>ЛИТЕРАТУРА</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Вутянов В. Новые тенденции организации международного бизнеса французскими ТНК // Мировая экономика и международные отношения, 2000, № 9, с. 110-111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Европейские банки продолжают объединяться // Финансист, 1999, № 3 – 4, с. 37</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Кузнецов Ю. Почему компания «НИССАН» продала пакет своих акций автомобильному концерну «РЕНО» ? // Япония сегодня, 2000 , № 5, с. 5</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Лисов В., Пономаренко А., Якутин Ю.В. – Интегрированные корпоративные структуры: развитие и эффективность. - М.: ЗАО «Издательский дом «Экономическая газета», 1999. – 368 с.</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Ломакин В.К. Мировая экономика. – М.: ЮНИТИ, 2000. - 727 с.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Международные экономические отношения: Учебник для вузов / Е.Ф.Жуков, Т.И.Капаева и др.; Под ред. проф. Е.Ф.Жукова. -  М.: ЮНИТИ-ДАНА, 1999. – 485 с.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Мировая экономика. Экономика зарубежных стран / Под ред. В.П.Колосова, М.Н.Осьмовой. - М.: 2000. – 438 с.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Мировая экономика: введение во внешнеэкономическую деятельность: Учебное пособие для вузов / В.Елова, Е.К.Муравьева, С.М.Панферова и др.; Под ред. А.К.Шуркалина, Н.С.Цыпиной. – М.: Логос, 2000. - 248 с.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Мовсесян А. Транснациональный капитал и национальные государства // Мировая экономика и международные отношения, 1999, № 6, с. 55-63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Основы экономической деятельности. Учебное пособие / Под ред. Л.Н.Рудневой. - Тюмень: ТюмГНГУ, 1999. – 120 с.</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Островская Е. Франция – тенденции роста сохраняются // Мировая экономика и международные отношения, 2000, № 8, с. 98 – 102</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Островская Е. Франция //  Мировая экономика и международные отношения, 2001, № 8, с. 89 – 97</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Паничев Н. – Корпоративное управление – фактор возрождения промышленности // Проблемы теории и практики управления, 2000, № 2, с. 32</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Причины и масштабы слияний фирм в странах Западной Европы // Бюллетень иностранной коммерческой информации, 2000, № 91, с. 3</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Родин-Сова Ю. Промышленные корпорации – локомотивы экономического роста // Проблемы теории и практики управления, 2000, № 3 , с. 7</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Сергеев П.В. Мировая экономика. Учебное пособие. – М.:  Юриспруденция, 1999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Слепов В.А., и др. ФПГ: современные тенденции развития // Российский экономический журнал, 1999, № 3, с. 13-20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 xml:space="preserve">Спиридонов И.А. Мировая экономика. Учебное пособие. – М.: ИНФРА-М, 1997. – 256 с. </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Титов К. ТНК и региональная экономическая интеграция в ЕС // Мировая экономика и международные отношения , 2000, № 10, с. 47-53</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Черников Г.П. Экономика Франции: Общие проблемы: Учеб. пособие. — М.: МГИМО, 1998</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Черников Г.П. Экономика Франции. Структурные сдвиги: Учеб. пособие. — М.: МГИМО, 1999</w:t>
      </w:r>
    </w:p>
    <w:p w:rsidR="00F32E7B" w:rsidRPr="00020654" w:rsidRDefault="00F32E7B" w:rsidP="00F92DF4">
      <w:pPr>
        <w:pStyle w:val="articletitle"/>
        <w:numPr>
          <w:ilvl w:val="0"/>
          <w:numId w:val="4"/>
        </w:numPr>
        <w:spacing w:before="0" w:beforeAutospacing="0" w:after="0" w:afterAutospacing="0" w:line="360" w:lineRule="auto"/>
        <w:jc w:val="both"/>
        <w:rPr>
          <w:b w:val="0"/>
          <w:bCs w:val="0"/>
          <w:color w:val="000000"/>
        </w:rPr>
      </w:pPr>
      <w:r w:rsidRPr="00020654">
        <w:rPr>
          <w:b w:val="0"/>
          <w:bCs w:val="0"/>
          <w:color w:val="000000"/>
        </w:rPr>
        <w:t>Черников Г.П. Экономика Франции: Традиции и новейшие тенденции. - М.: РОССПЭН, 2002. – 416 с.</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Число слияний компаний растет // Бюллетень иностранной коммерческой информации. - 2000. - № 63 - 64, с. 1 - 20</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Шимаи М. Роль и влияние транснациональных корпораций в глобальных сдвигах в конце хх столетия // Проблемы теории и практики управления, 1999 , № 3 , с. 24 – 30</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Шимаи М. Государство и транснациональные компании // Проблемы теории и практики управления, 1999, № 4, с. 52-58</w:t>
      </w:r>
    </w:p>
    <w:p w:rsidR="00F32E7B" w:rsidRPr="00020654" w:rsidRDefault="00F32E7B" w:rsidP="00F92DF4">
      <w:pPr>
        <w:numPr>
          <w:ilvl w:val="0"/>
          <w:numId w:val="4"/>
        </w:numPr>
        <w:spacing w:after="0" w:line="360" w:lineRule="auto"/>
        <w:jc w:val="both"/>
        <w:rPr>
          <w:rFonts w:ascii="Times New Roman" w:hAnsi="Times New Roman"/>
          <w:sz w:val="28"/>
          <w:szCs w:val="28"/>
        </w:rPr>
      </w:pPr>
      <w:r w:rsidRPr="00020654">
        <w:rPr>
          <w:rFonts w:ascii="Times New Roman" w:hAnsi="Times New Roman"/>
          <w:sz w:val="28"/>
          <w:szCs w:val="28"/>
        </w:rPr>
        <w:t>Экономическое положение Франции. // Бюллетень иностранной коммерческой информации. - 1997. - № 105</w:t>
      </w: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Default="00F32E7B" w:rsidP="006700A6">
      <w:pPr>
        <w:spacing w:after="0" w:line="240" w:lineRule="auto"/>
        <w:rPr>
          <w:rFonts w:ascii="Times New Roman" w:hAnsi="Times New Roman"/>
          <w:sz w:val="28"/>
          <w:szCs w:val="28"/>
          <w:lang w:eastAsia="ru-RU"/>
        </w:rPr>
      </w:pPr>
    </w:p>
    <w:p w:rsidR="00F32E7B" w:rsidRPr="006700A6" w:rsidRDefault="00F32E7B" w:rsidP="006700A6">
      <w:pPr>
        <w:spacing w:after="0" w:line="240" w:lineRule="auto"/>
        <w:rPr>
          <w:rFonts w:ascii="Times New Roman" w:hAnsi="Times New Roman"/>
          <w:sz w:val="28"/>
          <w:szCs w:val="28"/>
          <w:lang w:eastAsia="ru-RU"/>
        </w:rPr>
      </w:pPr>
    </w:p>
    <w:p w:rsidR="00F32E7B" w:rsidRDefault="00F32E7B" w:rsidP="00D81571">
      <w:pPr>
        <w:pStyle w:val="12"/>
        <w:spacing w:after="0" w:line="240" w:lineRule="auto"/>
        <w:ind w:left="454"/>
        <w:rPr>
          <w:rFonts w:ascii="Times New Roman" w:hAnsi="Times New Roman"/>
          <w:sz w:val="28"/>
          <w:szCs w:val="28"/>
          <w:lang w:eastAsia="ru-RU"/>
        </w:rPr>
      </w:pPr>
    </w:p>
    <w:p w:rsidR="00F32E7B" w:rsidRPr="006700A6" w:rsidRDefault="00F32E7B" w:rsidP="00D81571">
      <w:pPr>
        <w:pStyle w:val="12"/>
        <w:spacing w:after="0" w:line="240" w:lineRule="auto"/>
        <w:ind w:left="454"/>
        <w:rPr>
          <w:rFonts w:ascii="Times New Roman" w:hAnsi="Times New Roman"/>
          <w:sz w:val="28"/>
          <w:szCs w:val="28"/>
          <w:lang w:eastAsia="ru-RU"/>
        </w:rPr>
      </w:pPr>
      <w:r w:rsidRPr="006700A6">
        <w:rPr>
          <w:rFonts w:ascii="Times New Roman" w:hAnsi="Times New Roman"/>
          <w:sz w:val="28"/>
          <w:szCs w:val="28"/>
          <w:lang w:eastAsia="ru-RU"/>
        </w:rPr>
        <w:t>1.Как изменится величина реального дохода, если номинальный доход увеличился на 40%, а уровень цен- в 2,7 раз?</w:t>
      </w:r>
    </w:p>
    <w:p w:rsidR="00F32E7B" w:rsidRPr="006700A6" w:rsidRDefault="00F32E7B" w:rsidP="00D81571">
      <w:pPr>
        <w:pStyle w:val="12"/>
        <w:spacing w:after="0" w:line="240" w:lineRule="auto"/>
        <w:ind w:left="454"/>
        <w:rPr>
          <w:rFonts w:ascii="Times New Roman" w:hAnsi="Times New Roman"/>
          <w:sz w:val="28"/>
          <w:szCs w:val="28"/>
          <w:lang w:eastAsia="ru-RU"/>
        </w:rPr>
      </w:pPr>
      <w:r w:rsidRPr="006700A6">
        <w:rPr>
          <w:rFonts w:ascii="Times New Roman" w:hAnsi="Times New Roman"/>
          <w:sz w:val="28"/>
          <w:szCs w:val="28"/>
          <w:lang w:eastAsia="ru-RU"/>
        </w:rPr>
        <w:t xml:space="preserve"> На =1,9%</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2.В экономике имеет место Фактический уровень безработицы, превышающий её естественный уровень на 2%.Расчитайте Фактическое отставание объема ВНП?</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Считается ,что каждый процент превышения естественного уровня безработицы «дает» 2,5% уменьшения годового объема ВНП.Т.е. при естественной безработицы 6% и фактической 8% потеря ВНП составит 5%.( (8-6)*2,5)</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3.Коэффициент эластичности товара по спросу равен -1.5,цена выросла со 100 до 120 руб.Как изменился спрос?</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КЭ=%изменение спроса/%изменение цены</w:t>
      </w:r>
    </w:p>
    <w:p w:rsidR="00F32E7B" w:rsidRPr="006700A6" w:rsidRDefault="00F32E7B" w:rsidP="00D81571">
      <w:pPr>
        <w:pStyle w:val="12"/>
        <w:spacing w:after="0" w:line="240" w:lineRule="auto"/>
        <w:ind w:left="454"/>
        <w:rPr>
          <w:rFonts w:ascii="Times New Roman" w:hAnsi="Times New Roman"/>
          <w:sz w:val="28"/>
          <w:szCs w:val="28"/>
          <w:lang w:eastAsia="ru-RU"/>
        </w:rPr>
      </w:pPr>
      <w:r w:rsidRPr="006700A6">
        <w:rPr>
          <w:rFonts w:ascii="Times New Roman" w:hAnsi="Times New Roman"/>
          <w:sz w:val="28"/>
          <w:szCs w:val="28"/>
          <w:lang w:eastAsia="ru-RU"/>
        </w:rPr>
        <w:t>%изменение спроса=КЭ* %изменение цены</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120-100=20</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20*100/100=20%</w:t>
      </w:r>
    </w:p>
    <w:p w:rsidR="00F32E7B" w:rsidRPr="00D81571" w:rsidRDefault="00F32E7B" w:rsidP="00D81571">
      <w:pPr>
        <w:spacing w:after="0" w:line="240" w:lineRule="auto"/>
        <w:rPr>
          <w:rFonts w:ascii="Times New Roman" w:hAnsi="Times New Roman"/>
          <w:sz w:val="28"/>
          <w:szCs w:val="28"/>
          <w:lang w:eastAsia="ru-RU"/>
        </w:rPr>
      </w:pPr>
      <w:r w:rsidRPr="00D81571">
        <w:rPr>
          <w:rFonts w:ascii="Times New Roman" w:hAnsi="Times New Roman"/>
          <w:sz w:val="28"/>
          <w:szCs w:val="28"/>
          <w:lang w:eastAsia="ru-RU"/>
        </w:rPr>
        <w:t>%изменение спроса=1,5*20=30%</w:t>
      </w:r>
    </w:p>
    <w:p w:rsidR="00F32E7B" w:rsidRPr="00020654" w:rsidRDefault="00F32E7B" w:rsidP="00F92DF4">
      <w:pPr>
        <w:rPr>
          <w:rFonts w:ascii="Times New Roman" w:hAnsi="Times New Roman"/>
          <w:sz w:val="28"/>
          <w:szCs w:val="28"/>
        </w:rPr>
      </w:pPr>
      <w:bookmarkStart w:id="0" w:name="_GoBack"/>
      <w:bookmarkEnd w:id="0"/>
    </w:p>
    <w:sectPr w:rsidR="00F32E7B" w:rsidRPr="00020654" w:rsidSect="00DE057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E7B" w:rsidRDefault="00F32E7B" w:rsidP="00F92DF4">
      <w:pPr>
        <w:spacing w:after="0" w:line="240" w:lineRule="auto"/>
      </w:pPr>
      <w:r>
        <w:separator/>
      </w:r>
    </w:p>
  </w:endnote>
  <w:endnote w:type="continuationSeparator" w:id="0">
    <w:p w:rsidR="00F32E7B" w:rsidRDefault="00F32E7B" w:rsidP="00F9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E7B" w:rsidRDefault="00F32E7B">
    <w:pPr>
      <w:pStyle w:val="af5"/>
      <w:jc w:val="right"/>
      <w:rPr>
        <w:rFonts w:ascii="Cambria" w:hAnsi="Cambria"/>
        <w:color w:val="4F81BD"/>
        <w:sz w:val="40"/>
        <w:szCs w:val="40"/>
      </w:rPr>
    </w:pPr>
    <w:r>
      <w:fldChar w:fldCharType="begin"/>
    </w:r>
    <w:r>
      <w:instrText xml:space="preserve"> PAGE   \* MERGEFORMAT </w:instrText>
    </w:r>
    <w:r>
      <w:fldChar w:fldCharType="separate"/>
    </w:r>
    <w:r w:rsidR="00C04056" w:rsidRPr="00C04056">
      <w:rPr>
        <w:rFonts w:ascii="Cambria" w:hAnsi="Cambria"/>
        <w:noProof/>
        <w:color w:val="4F81BD"/>
        <w:sz w:val="40"/>
        <w:szCs w:val="40"/>
      </w:rPr>
      <w:t>1</w:t>
    </w:r>
    <w:r>
      <w:fldChar w:fldCharType="end"/>
    </w:r>
  </w:p>
  <w:p w:rsidR="00F32E7B" w:rsidRDefault="00F32E7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E7B" w:rsidRDefault="00F32E7B" w:rsidP="00F92DF4">
      <w:pPr>
        <w:spacing w:after="0" w:line="240" w:lineRule="auto"/>
      </w:pPr>
      <w:r>
        <w:separator/>
      </w:r>
    </w:p>
  </w:footnote>
  <w:footnote w:type="continuationSeparator" w:id="0">
    <w:p w:rsidR="00F32E7B" w:rsidRDefault="00F32E7B" w:rsidP="00F92DF4">
      <w:pPr>
        <w:spacing w:after="0" w:line="240" w:lineRule="auto"/>
      </w:pPr>
      <w:r>
        <w:continuationSeparator/>
      </w:r>
    </w:p>
  </w:footnote>
  <w:footnote w:id="1">
    <w:p w:rsidR="00F32E7B" w:rsidRDefault="00F32E7B" w:rsidP="00D61F9D">
      <w:pPr>
        <w:pStyle w:val="ad"/>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pPr>
      <w:r>
        <w:rPr>
          <w:sz w:val="24"/>
          <w:szCs w:val="24"/>
        </w:rPr>
        <w:t>См.</w:t>
      </w:r>
      <w:r>
        <w:rPr>
          <w:rStyle w:val="af"/>
          <w:rFonts w:cs="Arial"/>
          <w:sz w:val="24"/>
          <w:szCs w:val="24"/>
        </w:rPr>
        <w:t>1</w:t>
      </w:r>
      <w:r>
        <w:rPr>
          <w:sz w:val="24"/>
          <w:szCs w:val="24"/>
        </w:rPr>
        <w:t xml:space="preserve"> Шлихтер С. Б., Лебедева С. Л. Мировая экономика. - М., Catallaxy, 1998. - с. 64.</w:t>
      </w:r>
    </w:p>
  </w:footnote>
  <w:footnote w:id="2">
    <w:p w:rsidR="00F32E7B" w:rsidRDefault="00F32E7B" w:rsidP="00B60F14">
      <w:pPr>
        <w:pStyle w:val="ad"/>
      </w:pPr>
      <w:r>
        <w:rPr>
          <w:rStyle w:val="af"/>
          <w:rFonts w:cs="Arial"/>
        </w:rPr>
        <w:footnoteRef/>
      </w:r>
      <w:r>
        <w:t xml:space="preserve"> </w:t>
      </w:r>
      <w:r>
        <w:rPr>
          <w:rFonts w:ascii="Times New Roman" w:hAnsi="Times New Roman" w:cs="Times New Roman"/>
          <w:sz w:val="24"/>
          <w:szCs w:val="24"/>
        </w:rPr>
        <w:t>Франция/Пресняков В.Ю., Шумакин Н.Е.и др.-М.: Международные отношения , 1990.-174 с.</w:t>
      </w:r>
    </w:p>
  </w:footnote>
  <w:footnote w:id="3">
    <w:p w:rsidR="00F32E7B" w:rsidRDefault="00F32E7B" w:rsidP="00B60F14">
      <w:pPr>
        <w:pStyle w:val="ad"/>
      </w:pPr>
      <w:r>
        <w:rPr>
          <w:rStyle w:val="af"/>
          <w:rFonts w:cs="Arial"/>
        </w:rPr>
        <w:footnoteRef/>
      </w:r>
      <w:r>
        <w:t xml:space="preserve"> </w:t>
      </w:r>
      <w:r>
        <w:rPr>
          <w:rFonts w:ascii="Times New Roman" w:hAnsi="Times New Roman" w:cs="Times New Roman"/>
          <w:sz w:val="24"/>
          <w:szCs w:val="24"/>
        </w:rPr>
        <w:t>Франция/Пресняков В.Ю., Шумакин Н.Е.и др.-М.: Международные отношения , 1990.-174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E7B" w:rsidRDefault="00F32E7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1B13"/>
    <w:multiLevelType w:val="hybridMultilevel"/>
    <w:tmpl w:val="9BC2C770"/>
    <w:lvl w:ilvl="0" w:tplc="6EB69CC0">
      <w:start w:val="1"/>
      <w:numFmt w:val="decimal"/>
      <w:lvlText w:val="%1."/>
      <w:lvlJc w:val="left"/>
      <w:pPr>
        <w:tabs>
          <w:tab w:val="num" w:pos="454"/>
        </w:tabs>
        <w:ind w:left="454" w:hanging="454"/>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4144E5C"/>
    <w:multiLevelType w:val="hybridMultilevel"/>
    <w:tmpl w:val="26001794"/>
    <w:lvl w:ilvl="0" w:tplc="D44E3EC4">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88811A8"/>
    <w:multiLevelType w:val="singleLevel"/>
    <w:tmpl w:val="3F5C297A"/>
    <w:lvl w:ilvl="0">
      <w:start w:val="1"/>
      <w:numFmt w:val="bullet"/>
      <w:lvlText w:val=""/>
      <w:lvlJc w:val="left"/>
      <w:pPr>
        <w:tabs>
          <w:tab w:val="num" w:pos="360"/>
        </w:tabs>
      </w:pPr>
      <w:rPr>
        <w:rFonts w:ascii="Symbol" w:hAnsi="Symbol" w:hint="default"/>
        <w:color w:val="auto"/>
      </w:rPr>
    </w:lvl>
  </w:abstractNum>
  <w:abstractNum w:abstractNumId="3">
    <w:nsid w:val="37615189"/>
    <w:multiLevelType w:val="singleLevel"/>
    <w:tmpl w:val="8D30E72C"/>
    <w:lvl w:ilvl="0">
      <w:start w:val="1"/>
      <w:numFmt w:val="decimal"/>
      <w:lvlText w:val="%1)"/>
      <w:lvlJc w:val="left"/>
      <w:pPr>
        <w:tabs>
          <w:tab w:val="num" w:pos="927"/>
        </w:tabs>
        <w:ind w:left="927" w:hanging="360"/>
      </w:pPr>
      <w:rPr>
        <w:rFonts w:cs="Times New Roman"/>
      </w:rPr>
    </w:lvl>
  </w:abstractNum>
  <w:abstractNum w:abstractNumId="4">
    <w:nsid w:val="39367ED3"/>
    <w:multiLevelType w:val="hybridMultilevel"/>
    <w:tmpl w:val="60BEF686"/>
    <w:lvl w:ilvl="0" w:tplc="0419000B">
      <w:start w:val="1"/>
      <w:numFmt w:val="bullet"/>
      <w:lvlText w:val=""/>
      <w:lvlJc w:val="left"/>
      <w:pPr>
        <w:tabs>
          <w:tab w:val="num" w:pos="1560"/>
        </w:tabs>
        <w:ind w:left="1560" w:hanging="360"/>
      </w:pPr>
      <w:rPr>
        <w:rFonts w:ascii="Wingdings" w:hAnsi="Wingdings"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5">
    <w:nsid w:val="4ABA194E"/>
    <w:multiLevelType w:val="hybridMultilevel"/>
    <w:tmpl w:val="0014804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53BF157F"/>
    <w:multiLevelType w:val="singleLevel"/>
    <w:tmpl w:val="C8BAFD00"/>
    <w:lvl w:ilvl="0">
      <w:start w:val="1"/>
      <w:numFmt w:val="decimal"/>
      <w:lvlText w:val="%1)"/>
      <w:lvlJc w:val="left"/>
      <w:pPr>
        <w:tabs>
          <w:tab w:val="num" w:pos="927"/>
        </w:tabs>
        <w:ind w:left="927" w:hanging="360"/>
      </w:pPr>
      <w:rPr>
        <w:rFonts w:cs="Times New Roman"/>
      </w:rPr>
    </w:lvl>
  </w:abstractNum>
  <w:abstractNum w:abstractNumId="7">
    <w:nsid w:val="69D56D33"/>
    <w:multiLevelType w:val="singleLevel"/>
    <w:tmpl w:val="152A67C8"/>
    <w:lvl w:ilvl="0">
      <w:start w:val="1"/>
      <w:numFmt w:val="decimal"/>
      <w:lvlText w:val="%1)"/>
      <w:lvlJc w:val="left"/>
      <w:pPr>
        <w:tabs>
          <w:tab w:val="num" w:pos="927"/>
        </w:tabs>
        <w:ind w:left="927" w:hanging="360"/>
      </w:pPr>
      <w:rPr>
        <w:rFonts w:cs="Times New Roman"/>
      </w:rPr>
    </w:lvl>
  </w:abstractNum>
  <w:abstractNum w:abstractNumId="8">
    <w:nsid w:val="6B9B66AB"/>
    <w:multiLevelType w:val="singleLevel"/>
    <w:tmpl w:val="FB06AE3C"/>
    <w:lvl w:ilvl="0">
      <w:start w:val="1"/>
      <w:numFmt w:val="decimal"/>
      <w:lvlText w:val="%1)"/>
      <w:lvlJc w:val="left"/>
      <w:pPr>
        <w:tabs>
          <w:tab w:val="num" w:pos="927"/>
        </w:tabs>
        <w:ind w:left="927" w:hanging="360"/>
      </w:pPr>
      <w:rPr>
        <w:rFonts w:cs="Times New Roman"/>
      </w:rPr>
    </w:lvl>
  </w:abstractNum>
  <w:abstractNum w:abstractNumId="9">
    <w:nsid w:val="6CEB50A9"/>
    <w:multiLevelType w:val="singleLevel"/>
    <w:tmpl w:val="67D6FFEA"/>
    <w:lvl w:ilvl="0">
      <w:start w:val="1"/>
      <w:numFmt w:val="decimal"/>
      <w:lvlText w:val="%1)"/>
      <w:lvlJc w:val="left"/>
      <w:pPr>
        <w:tabs>
          <w:tab w:val="num" w:pos="927"/>
        </w:tabs>
        <w:ind w:left="927" w:hanging="360"/>
      </w:pPr>
      <w:rPr>
        <w:rFonts w:cs="Times New Roman"/>
      </w:rPr>
    </w:lvl>
  </w:abstractNum>
  <w:abstractNum w:abstractNumId="10">
    <w:nsid w:val="78813661"/>
    <w:multiLevelType w:val="hybridMultilevel"/>
    <w:tmpl w:val="4628F2D0"/>
    <w:lvl w:ilvl="0" w:tplc="BE820526">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start w:val="1"/>
      <w:numFmt w:val="bullet"/>
      <w:lvlText w:val=""/>
      <w:lvlJc w:val="left"/>
      <w:pPr>
        <w:tabs>
          <w:tab w:val="num" w:pos="2721"/>
        </w:tabs>
        <w:ind w:left="2721" w:hanging="360"/>
      </w:pPr>
      <w:rPr>
        <w:rFonts w:ascii="Wingdings" w:hAnsi="Wingdings" w:hint="default"/>
      </w:rPr>
    </w:lvl>
    <w:lvl w:ilvl="3" w:tplc="04190001">
      <w:start w:val="1"/>
      <w:numFmt w:val="bullet"/>
      <w:lvlText w:val=""/>
      <w:lvlJc w:val="left"/>
      <w:pPr>
        <w:tabs>
          <w:tab w:val="num" w:pos="3441"/>
        </w:tabs>
        <w:ind w:left="3441" w:hanging="360"/>
      </w:pPr>
      <w:rPr>
        <w:rFonts w:ascii="Symbol" w:hAnsi="Symbol" w:hint="default"/>
      </w:rPr>
    </w:lvl>
    <w:lvl w:ilvl="4" w:tplc="04190003">
      <w:start w:val="1"/>
      <w:numFmt w:val="bullet"/>
      <w:lvlText w:val="o"/>
      <w:lvlJc w:val="left"/>
      <w:pPr>
        <w:tabs>
          <w:tab w:val="num" w:pos="4161"/>
        </w:tabs>
        <w:ind w:left="4161" w:hanging="360"/>
      </w:pPr>
      <w:rPr>
        <w:rFonts w:ascii="Courier New" w:hAnsi="Courier New" w:hint="default"/>
      </w:rPr>
    </w:lvl>
    <w:lvl w:ilvl="5" w:tplc="04190005">
      <w:start w:val="1"/>
      <w:numFmt w:val="bullet"/>
      <w:lvlText w:val=""/>
      <w:lvlJc w:val="left"/>
      <w:pPr>
        <w:tabs>
          <w:tab w:val="num" w:pos="4881"/>
        </w:tabs>
        <w:ind w:left="4881" w:hanging="360"/>
      </w:pPr>
      <w:rPr>
        <w:rFonts w:ascii="Wingdings" w:hAnsi="Wingdings" w:hint="default"/>
      </w:rPr>
    </w:lvl>
    <w:lvl w:ilvl="6" w:tplc="04190001">
      <w:start w:val="1"/>
      <w:numFmt w:val="bullet"/>
      <w:lvlText w:val=""/>
      <w:lvlJc w:val="left"/>
      <w:pPr>
        <w:tabs>
          <w:tab w:val="num" w:pos="5601"/>
        </w:tabs>
        <w:ind w:left="5601" w:hanging="360"/>
      </w:pPr>
      <w:rPr>
        <w:rFonts w:ascii="Symbol" w:hAnsi="Symbol" w:hint="default"/>
      </w:rPr>
    </w:lvl>
    <w:lvl w:ilvl="7" w:tplc="04190003">
      <w:start w:val="1"/>
      <w:numFmt w:val="bullet"/>
      <w:lvlText w:val="o"/>
      <w:lvlJc w:val="left"/>
      <w:pPr>
        <w:tabs>
          <w:tab w:val="num" w:pos="6321"/>
        </w:tabs>
        <w:ind w:left="6321" w:hanging="360"/>
      </w:pPr>
      <w:rPr>
        <w:rFonts w:ascii="Courier New" w:hAnsi="Courier New" w:hint="default"/>
      </w:rPr>
    </w:lvl>
    <w:lvl w:ilvl="8" w:tplc="04190005">
      <w:start w:val="1"/>
      <w:numFmt w:val="bullet"/>
      <w:lvlText w:val=""/>
      <w:lvlJc w:val="left"/>
      <w:pPr>
        <w:tabs>
          <w:tab w:val="num" w:pos="7041"/>
        </w:tabs>
        <w:ind w:left="7041" w:hanging="360"/>
      </w:pPr>
      <w:rPr>
        <w:rFonts w:ascii="Wingdings" w:hAnsi="Wingdings" w:hint="default"/>
      </w:rPr>
    </w:lvl>
  </w:abstractNum>
  <w:num w:numId="1">
    <w:abstractNumId w:val="4"/>
  </w:num>
  <w:num w:numId="2">
    <w:abstractNumId w:val="1"/>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9"/>
    <w:lvlOverride w:ilvl="0">
      <w:startOverride w:val="1"/>
    </w:lvlOverride>
  </w:num>
  <w:num w:numId="7">
    <w:abstractNumId w:val="3"/>
    <w:lvlOverride w:ilvl="0">
      <w:startOverride w:val="1"/>
    </w:lvlOverride>
  </w:num>
  <w:num w:numId="8">
    <w:abstractNumId w:val="8"/>
    <w:lvlOverride w:ilvl="0">
      <w:startOverride w:val="1"/>
    </w:lvlOverride>
  </w:num>
  <w:num w:numId="9">
    <w:abstractNumId w:val="6"/>
    <w:lvlOverride w:ilvl="0">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DEB"/>
    <w:rsid w:val="00020654"/>
    <w:rsid w:val="000C6A16"/>
    <w:rsid w:val="000F4416"/>
    <w:rsid w:val="000F535A"/>
    <w:rsid w:val="000F6CD0"/>
    <w:rsid w:val="003B51C8"/>
    <w:rsid w:val="003C744F"/>
    <w:rsid w:val="004D54D5"/>
    <w:rsid w:val="005628F5"/>
    <w:rsid w:val="00582B74"/>
    <w:rsid w:val="005A303A"/>
    <w:rsid w:val="00631A85"/>
    <w:rsid w:val="006700A6"/>
    <w:rsid w:val="006C0B4F"/>
    <w:rsid w:val="007001AB"/>
    <w:rsid w:val="00707CC5"/>
    <w:rsid w:val="007F4A50"/>
    <w:rsid w:val="00940C89"/>
    <w:rsid w:val="009669F3"/>
    <w:rsid w:val="00976BC2"/>
    <w:rsid w:val="00A84AE5"/>
    <w:rsid w:val="00B06264"/>
    <w:rsid w:val="00B60F14"/>
    <w:rsid w:val="00B70B21"/>
    <w:rsid w:val="00BB2CE0"/>
    <w:rsid w:val="00C04056"/>
    <w:rsid w:val="00C60090"/>
    <w:rsid w:val="00C86E86"/>
    <w:rsid w:val="00C9219D"/>
    <w:rsid w:val="00CA733C"/>
    <w:rsid w:val="00D33DEB"/>
    <w:rsid w:val="00D61F9D"/>
    <w:rsid w:val="00D81571"/>
    <w:rsid w:val="00DE057C"/>
    <w:rsid w:val="00EA1AB9"/>
    <w:rsid w:val="00F16E9D"/>
    <w:rsid w:val="00F32E7B"/>
    <w:rsid w:val="00F9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28A038-9AEB-492D-8829-C92F98A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57C"/>
    <w:pPr>
      <w:spacing w:after="200" w:line="276" w:lineRule="auto"/>
    </w:pPr>
    <w:rPr>
      <w:rFonts w:eastAsia="Times New Roman"/>
      <w:sz w:val="22"/>
      <w:szCs w:val="22"/>
      <w:lang w:eastAsia="en-US"/>
    </w:rPr>
  </w:style>
  <w:style w:type="paragraph" w:styleId="1">
    <w:name w:val="heading 1"/>
    <w:basedOn w:val="a"/>
    <w:next w:val="a"/>
    <w:link w:val="10"/>
    <w:qFormat/>
    <w:rsid w:val="00F92DF4"/>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582B74"/>
    <w:pPr>
      <w:spacing w:before="100" w:beforeAutospacing="1" w:after="100" w:afterAutospacing="1" w:line="240" w:lineRule="auto"/>
      <w:outlineLvl w:val="1"/>
    </w:pPr>
    <w:rPr>
      <w:rFonts w:ascii="Helvetica" w:eastAsia="Calibri" w:hAnsi="Helvetica" w:cs="Helvetica"/>
      <w:b/>
      <w:b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C6A16"/>
    <w:pPr>
      <w:spacing w:after="0" w:line="360" w:lineRule="auto"/>
      <w:ind w:firstLine="840"/>
      <w:jc w:val="both"/>
    </w:pPr>
    <w:rPr>
      <w:rFonts w:ascii="Arial" w:eastAsia="Calibri" w:hAnsi="Arial" w:cs="Arial"/>
      <w:sz w:val="28"/>
      <w:szCs w:val="28"/>
      <w:lang w:eastAsia="ru-RU"/>
    </w:rPr>
  </w:style>
  <w:style w:type="character" w:customStyle="1" w:styleId="30">
    <w:name w:val="Основной текст с отступом 3 Знак"/>
    <w:basedOn w:val="a0"/>
    <w:link w:val="3"/>
    <w:locked/>
    <w:rsid w:val="000C6A16"/>
    <w:rPr>
      <w:rFonts w:ascii="Arial" w:hAnsi="Arial" w:cs="Arial"/>
      <w:sz w:val="28"/>
      <w:szCs w:val="28"/>
      <w:lang w:val="x-none" w:eastAsia="ru-RU"/>
    </w:rPr>
  </w:style>
  <w:style w:type="character" w:customStyle="1" w:styleId="20">
    <w:name w:val="Заголовок 2 Знак"/>
    <w:basedOn w:val="a0"/>
    <w:link w:val="2"/>
    <w:locked/>
    <w:rsid w:val="00582B74"/>
    <w:rPr>
      <w:rFonts w:ascii="Helvetica" w:hAnsi="Helvetica" w:cs="Helvetica"/>
      <w:b/>
      <w:bCs/>
      <w:color w:val="000000"/>
      <w:sz w:val="21"/>
      <w:szCs w:val="21"/>
      <w:lang w:val="x-none" w:eastAsia="ru-RU"/>
    </w:rPr>
  </w:style>
  <w:style w:type="paragraph" w:styleId="a3">
    <w:name w:val="Normal (Web)"/>
    <w:basedOn w:val="a"/>
    <w:semiHidden/>
    <w:rsid w:val="00B06264"/>
    <w:pPr>
      <w:spacing w:before="100" w:beforeAutospacing="1" w:after="100" w:afterAutospacing="1" w:line="240" w:lineRule="auto"/>
    </w:pPr>
    <w:rPr>
      <w:rFonts w:ascii="Arial Unicode MS" w:eastAsia="Arial Unicode MS" w:hAnsi="Times New Roman" w:cs="Arial Unicode MS"/>
      <w:color w:val="000000"/>
      <w:sz w:val="24"/>
      <w:szCs w:val="24"/>
      <w:lang w:eastAsia="ru-RU"/>
    </w:rPr>
  </w:style>
  <w:style w:type="paragraph" w:styleId="a4">
    <w:name w:val="Title"/>
    <w:basedOn w:val="a"/>
    <w:link w:val="a5"/>
    <w:qFormat/>
    <w:rsid w:val="00B06264"/>
    <w:pPr>
      <w:spacing w:after="0" w:line="240" w:lineRule="auto"/>
      <w:jc w:val="center"/>
    </w:pPr>
    <w:rPr>
      <w:rFonts w:ascii="Times New Roman" w:eastAsia="Calibri" w:hAnsi="Times New Roman"/>
      <w:sz w:val="28"/>
      <w:szCs w:val="28"/>
      <w:lang w:eastAsia="ru-RU"/>
    </w:rPr>
  </w:style>
  <w:style w:type="character" w:customStyle="1" w:styleId="a5">
    <w:name w:val="Название Знак"/>
    <w:basedOn w:val="a0"/>
    <w:link w:val="a4"/>
    <w:locked/>
    <w:rsid w:val="00B06264"/>
    <w:rPr>
      <w:rFonts w:ascii="Times New Roman" w:hAnsi="Times New Roman" w:cs="Times New Roman"/>
      <w:sz w:val="28"/>
      <w:szCs w:val="28"/>
      <w:lang w:val="x-none" w:eastAsia="ru-RU"/>
    </w:rPr>
  </w:style>
  <w:style w:type="character" w:customStyle="1" w:styleId="10">
    <w:name w:val="Заголовок 1 Знак"/>
    <w:basedOn w:val="a0"/>
    <w:link w:val="1"/>
    <w:locked/>
    <w:rsid w:val="00F92DF4"/>
    <w:rPr>
      <w:rFonts w:ascii="Cambria" w:hAnsi="Cambria" w:cs="Times New Roman"/>
      <w:b/>
      <w:bCs/>
      <w:color w:val="365F91"/>
      <w:sz w:val="28"/>
      <w:szCs w:val="28"/>
    </w:rPr>
  </w:style>
  <w:style w:type="paragraph" w:styleId="a6">
    <w:name w:val="Body Text"/>
    <w:basedOn w:val="a"/>
    <w:link w:val="a7"/>
    <w:semiHidden/>
    <w:rsid w:val="00F92DF4"/>
    <w:pPr>
      <w:spacing w:after="120"/>
    </w:pPr>
  </w:style>
  <w:style w:type="character" w:customStyle="1" w:styleId="a7">
    <w:name w:val="Основной текст Знак"/>
    <w:basedOn w:val="a0"/>
    <w:link w:val="a6"/>
    <w:semiHidden/>
    <w:locked/>
    <w:rsid w:val="00F92DF4"/>
    <w:rPr>
      <w:rFonts w:cs="Times New Roman"/>
    </w:rPr>
  </w:style>
  <w:style w:type="paragraph" w:styleId="a8">
    <w:name w:val="caption"/>
    <w:basedOn w:val="a"/>
    <w:next w:val="a"/>
    <w:qFormat/>
    <w:rsid w:val="00F92DF4"/>
    <w:pPr>
      <w:spacing w:after="0" w:line="240" w:lineRule="auto"/>
      <w:jc w:val="center"/>
    </w:pPr>
    <w:rPr>
      <w:rFonts w:ascii="Times New Roman" w:eastAsia="Calibri" w:hAnsi="Times New Roman"/>
      <w:sz w:val="28"/>
      <w:szCs w:val="28"/>
      <w:lang w:eastAsia="ru-RU"/>
    </w:rPr>
  </w:style>
  <w:style w:type="paragraph" w:styleId="a9">
    <w:name w:val="Subtitle"/>
    <w:basedOn w:val="a"/>
    <w:link w:val="aa"/>
    <w:qFormat/>
    <w:rsid w:val="00F92DF4"/>
    <w:pPr>
      <w:spacing w:after="0" w:line="360" w:lineRule="auto"/>
      <w:ind w:right="113"/>
      <w:jc w:val="center"/>
    </w:pPr>
    <w:rPr>
      <w:rFonts w:ascii="Times New Roman" w:eastAsia="Calibri" w:hAnsi="Times New Roman"/>
      <w:b/>
      <w:bCs/>
      <w:sz w:val="28"/>
      <w:szCs w:val="28"/>
      <w:lang w:eastAsia="ru-RU"/>
    </w:rPr>
  </w:style>
  <w:style w:type="character" w:customStyle="1" w:styleId="aa">
    <w:name w:val="Подзаголовок Знак"/>
    <w:basedOn w:val="a0"/>
    <w:link w:val="a9"/>
    <w:locked/>
    <w:rsid w:val="00F92DF4"/>
    <w:rPr>
      <w:rFonts w:ascii="Times New Roman" w:hAnsi="Times New Roman" w:cs="Times New Roman"/>
      <w:b/>
      <w:bCs/>
      <w:sz w:val="28"/>
      <w:szCs w:val="28"/>
      <w:lang w:val="x-none" w:eastAsia="ru-RU"/>
    </w:rPr>
  </w:style>
  <w:style w:type="paragraph" w:customStyle="1" w:styleId="articletitle">
    <w:name w:val="article_title"/>
    <w:basedOn w:val="a"/>
    <w:rsid w:val="00F92DF4"/>
    <w:pPr>
      <w:spacing w:before="100" w:beforeAutospacing="1" w:after="100" w:afterAutospacing="1" w:line="240" w:lineRule="auto"/>
      <w:jc w:val="center"/>
    </w:pPr>
    <w:rPr>
      <w:rFonts w:ascii="Times New Roman" w:eastAsia="Calibri" w:hAnsi="Times New Roman"/>
      <w:b/>
      <w:bCs/>
      <w:sz w:val="28"/>
      <w:szCs w:val="28"/>
      <w:lang w:eastAsia="ru-RU"/>
    </w:rPr>
  </w:style>
  <w:style w:type="paragraph" w:styleId="ab">
    <w:name w:val="Balloon Text"/>
    <w:basedOn w:val="a"/>
    <w:link w:val="ac"/>
    <w:semiHidden/>
    <w:rsid w:val="00F92DF4"/>
    <w:pPr>
      <w:spacing w:after="0" w:line="240" w:lineRule="auto"/>
    </w:pPr>
    <w:rPr>
      <w:rFonts w:ascii="Tahoma" w:hAnsi="Tahoma" w:cs="Tahoma"/>
      <w:sz w:val="16"/>
      <w:szCs w:val="16"/>
    </w:rPr>
  </w:style>
  <w:style w:type="character" w:customStyle="1" w:styleId="ac">
    <w:name w:val="Текст выноски Знак"/>
    <w:basedOn w:val="a0"/>
    <w:link w:val="ab"/>
    <w:semiHidden/>
    <w:locked/>
    <w:rsid w:val="00F92DF4"/>
    <w:rPr>
      <w:rFonts w:ascii="Tahoma" w:hAnsi="Tahoma" w:cs="Tahoma"/>
      <w:sz w:val="16"/>
      <w:szCs w:val="16"/>
    </w:rPr>
  </w:style>
  <w:style w:type="paragraph" w:styleId="21">
    <w:name w:val="Body Text 2"/>
    <w:basedOn w:val="a"/>
    <w:link w:val="22"/>
    <w:semiHidden/>
    <w:rsid w:val="00F92DF4"/>
    <w:pPr>
      <w:spacing w:after="120" w:line="480" w:lineRule="auto"/>
    </w:pPr>
  </w:style>
  <w:style w:type="character" w:customStyle="1" w:styleId="22">
    <w:name w:val="Основной текст 2 Знак"/>
    <w:basedOn w:val="a0"/>
    <w:link w:val="21"/>
    <w:semiHidden/>
    <w:locked/>
    <w:rsid w:val="00F92DF4"/>
    <w:rPr>
      <w:rFonts w:cs="Times New Roman"/>
    </w:rPr>
  </w:style>
  <w:style w:type="paragraph" w:styleId="ad">
    <w:name w:val="footnote text"/>
    <w:basedOn w:val="a"/>
    <w:link w:val="ae"/>
    <w:semiHidden/>
    <w:rsid w:val="00F92DF4"/>
    <w:pPr>
      <w:spacing w:after="0" w:line="240" w:lineRule="auto"/>
    </w:pPr>
    <w:rPr>
      <w:rFonts w:ascii="Arial" w:eastAsia="Calibri" w:hAnsi="Arial" w:cs="Arial"/>
      <w:sz w:val="20"/>
      <w:szCs w:val="20"/>
      <w:lang w:eastAsia="ru-RU"/>
    </w:rPr>
  </w:style>
  <w:style w:type="character" w:customStyle="1" w:styleId="ae">
    <w:name w:val="Текст сноски Знак"/>
    <w:basedOn w:val="a0"/>
    <w:link w:val="ad"/>
    <w:semiHidden/>
    <w:locked/>
    <w:rsid w:val="00F92DF4"/>
    <w:rPr>
      <w:rFonts w:ascii="Arial" w:hAnsi="Arial" w:cs="Arial"/>
      <w:sz w:val="20"/>
      <w:szCs w:val="20"/>
      <w:lang w:val="x-none" w:eastAsia="ru-RU"/>
    </w:rPr>
  </w:style>
  <w:style w:type="character" w:styleId="af">
    <w:name w:val="footnote reference"/>
    <w:basedOn w:val="a0"/>
    <w:semiHidden/>
    <w:rsid w:val="00F92DF4"/>
    <w:rPr>
      <w:rFonts w:cs="Times New Roman"/>
      <w:vertAlign w:val="superscript"/>
    </w:rPr>
  </w:style>
  <w:style w:type="paragraph" w:styleId="af0">
    <w:name w:val="Body Text Indent"/>
    <w:basedOn w:val="a"/>
    <w:link w:val="af1"/>
    <w:semiHidden/>
    <w:rsid w:val="00D61F9D"/>
    <w:pPr>
      <w:spacing w:after="120"/>
      <w:ind w:left="283"/>
    </w:pPr>
  </w:style>
  <w:style w:type="character" w:customStyle="1" w:styleId="af1">
    <w:name w:val="Основной текст с отступом Знак"/>
    <w:basedOn w:val="a0"/>
    <w:link w:val="af0"/>
    <w:semiHidden/>
    <w:locked/>
    <w:rsid w:val="00D61F9D"/>
    <w:rPr>
      <w:rFonts w:cs="Times New Roman"/>
    </w:rPr>
  </w:style>
  <w:style w:type="paragraph" w:styleId="HTML">
    <w:name w:val="HTML Preformatted"/>
    <w:basedOn w:val="a"/>
    <w:link w:val="HTML0"/>
    <w:rsid w:val="00D61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eastAsia="ru-RU"/>
    </w:rPr>
  </w:style>
  <w:style w:type="character" w:customStyle="1" w:styleId="HTML0">
    <w:name w:val="Стандартный HTML Знак"/>
    <w:basedOn w:val="a0"/>
    <w:link w:val="HTML"/>
    <w:locked/>
    <w:rsid w:val="00D61F9D"/>
    <w:rPr>
      <w:rFonts w:ascii="Courier New" w:hAnsi="Courier New" w:cs="Courier New"/>
      <w:color w:val="000000"/>
      <w:sz w:val="20"/>
      <w:szCs w:val="20"/>
      <w:lang w:val="x-none" w:eastAsia="ru-RU"/>
    </w:rPr>
  </w:style>
  <w:style w:type="character" w:styleId="af2">
    <w:name w:val="Hyperlink"/>
    <w:basedOn w:val="a0"/>
    <w:semiHidden/>
    <w:rsid w:val="00D61F9D"/>
    <w:rPr>
      <w:rFonts w:cs="Times New Roman"/>
      <w:color w:val="0000FF"/>
      <w:u w:val="single"/>
    </w:rPr>
  </w:style>
  <w:style w:type="paragraph" w:customStyle="1" w:styleId="11">
    <w:name w:val="Стиль1"/>
    <w:basedOn w:val="a"/>
    <w:rsid w:val="00D61F9D"/>
    <w:pPr>
      <w:spacing w:after="0" w:line="360" w:lineRule="auto"/>
      <w:ind w:firstLine="851"/>
      <w:jc w:val="both"/>
    </w:pPr>
    <w:rPr>
      <w:rFonts w:ascii="Times New Roman" w:eastAsia="Calibri" w:hAnsi="Times New Roman"/>
      <w:sz w:val="28"/>
      <w:szCs w:val="28"/>
      <w:lang w:eastAsia="ru-RU"/>
    </w:rPr>
  </w:style>
  <w:style w:type="paragraph" w:styleId="af3">
    <w:name w:val="header"/>
    <w:basedOn w:val="a"/>
    <w:link w:val="af4"/>
    <w:semiHidden/>
    <w:rsid w:val="000F535A"/>
    <w:pPr>
      <w:tabs>
        <w:tab w:val="center" w:pos="4677"/>
        <w:tab w:val="right" w:pos="9355"/>
      </w:tabs>
      <w:spacing w:after="0" w:line="240" w:lineRule="auto"/>
    </w:pPr>
  </w:style>
  <w:style w:type="character" w:customStyle="1" w:styleId="af4">
    <w:name w:val="Верхний колонтитул Знак"/>
    <w:basedOn w:val="a0"/>
    <w:link w:val="af3"/>
    <w:semiHidden/>
    <w:locked/>
    <w:rsid w:val="000F535A"/>
    <w:rPr>
      <w:rFonts w:cs="Times New Roman"/>
    </w:rPr>
  </w:style>
  <w:style w:type="paragraph" w:styleId="af5">
    <w:name w:val="footer"/>
    <w:basedOn w:val="a"/>
    <w:link w:val="af6"/>
    <w:rsid w:val="000F535A"/>
    <w:pPr>
      <w:tabs>
        <w:tab w:val="center" w:pos="4677"/>
        <w:tab w:val="right" w:pos="9355"/>
      </w:tabs>
      <w:spacing w:after="0" w:line="240" w:lineRule="auto"/>
    </w:pPr>
  </w:style>
  <w:style w:type="character" w:customStyle="1" w:styleId="af6">
    <w:name w:val="Нижний колонтитул Знак"/>
    <w:basedOn w:val="a0"/>
    <w:link w:val="af5"/>
    <w:locked/>
    <w:rsid w:val="000F535A"/>
    <w:rPr>
      <w:rFonts w:cs="Times New Roman"/>
    </w:rPr>
  </w:style>
  <w:style w:type="paragraph" w:customStyle="1" w:styleId="12">
    <w:name w:val="Абзац списка1"/>
    <w:basedOn w:val="a"/>
    <w:rsid w:val="0067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onomy.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10327</Words>
  <Characters>58864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69053</CharactersWithSpaces>
  <SharedDoc>false</SharedDoc>
  <HLinks>
    <vt:vector size="6" baseType="variant">
      <vt:variant>
        <vt:i4>8060970</vt:i4>
      </vt:variant>
      <vt:variant>
        <vt:i4>0</vt:i4>
      </vt:variant>
      <vt:variant>
        <vt:i4>0</vt:i4>
      </vt:variant>
      <vt:variant>
        <vt:i4>5</vt:i4>
      </vt:variant>
      <vt:variant>
        <vt:lpwstr>http://www.economy.gov.ru/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cp:lastPrinted>2010-10-28T15:43:00Z</cp:lastPrinted>
  <dcterms:created xsi:type="dcterms:W3CDTF">2014-04-18T06:52:00Z</dcterms:created>
  <dcterms:modified xsi:type="dcterms:W3CDTF">2014-04-18T06:52:00Z</dcterms:modified>
</cp:coreProperties>
</file>