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F5B" w:rsidRDefault="00A17F5B" w:rsidP="00E60F3C">
      <w:pPr>
        <w:spacing w:before="0" w:after="0" w:line="360" w:lineRule="auto"/>
        <w:ind w:firstLine="709"/>
        <w:jc w:val="center"/>
        <w:rPr>
          <w:sz w:val="28"/>
          <w:szCs w:val="28"/>
        </w:rPr>
      </w:pPr>
    </w:p>
    <w:p w:rsidR="00D31E74" w:rsidRPr="00E60F3C" w:rsidRDefault="00D31E74" w:rsidP="00E60F3C">
      <w:pPr>
        <w:spacing w:before="0" w:after="0" w:line="360" w:lineRule="auto"/>
        <w:ind w:firstLine="709"/>
        <w:jc w:val="center"/>
        <w:rPr>
          <w:sz w:val="28"/>
          <w:szCs w:val="28"/>
        </w:rPr>
      </w:pPr>
      <w:r w:rsidRPr="00E60F3C">
        <w:rPr>
          <w:sz w:val="28"/>
          <w:szCs w:val="28"/>
        </w:rPr>
        <w:t>БЕЛОРУССКИЙ ГОСУДАРСТВЕННЫЙ УНИВЕРСИТЕТ ИНФОРМАТИКИ И РАДИОЭЛЕКТРОНИКИ</w:t>
      </w:r>
    </w:p>
    <w:p w:rsidR="00D31E74" w:rsidRPr="00E60F3C" w:rsidRDefault="00D31E74" w:rsidP="00E60F3C">
      <w:pPr>
        <w:spacing w:before="0" w:after="0" w:line="360" w:lineRule="auto"/>
        <w:ind w:firstLine="709"/>
        <w:jc w:val="center"/>
        <w:rPr>
          <w:sz w:val="28"/>
          <w:szCs w:val="28"/>
        </w:rPr>
      </w:pPr>
      <w:r w:rsidRPr="00E60F3C">
        <w:rPr>
          <w:sz w:val="28"/>
          <w:szCs w:val="28"/>
        </w:rPr>
        <w:t>Кафедра менеджмента</w:t>
      </w: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center"/>
        <w:rPr>
          <w:b/>
          <w:sz w:val="28"/>
          <w:szCs w:val="28"/>
        </w:rPr>
      </w:pPr>
      <w:r w:rsidRPr="00E60F3C">
        <w:rPr>
          <w:b/>
          <w:sz w:val="28"/>
          <w:szCs w:val="28"/>
        </w:rPr>
        <w:t>РЕФЕРАТ</w:t>
      </w:r>
    </w:p>
    <w:p w:rsidR="00D31E74" w:rsidRPr="00E60F3C" w:rsidRDefault="00D31E74" w:rsidP="00E60F3C">
      <w:pPr>
        <w:spacing w:before="0" w:after="0" w:line="360" w:lineRule="auto"/>
        <w:ind w:firstLine="709"/>
        <w:jc w:val="center"/>
        <w:rPr>
          <w:b/>
          <w:sz w:val="28"/>
          <w:szCs w:val="28"/>
        </w:rPr>
      </w:pPr>
      <w:r w:rsidRPr="00E60F3C">
        <w:rPr>
          <w:b/>
          <w:sz w:val="28"/>
          <w:szCs w:val="28"/>
        </w:rPr>
        <w:t>на тему:</w:t>
      </w:r>
    </w:p>
    <w:p w:rsidR="00D31E74" w:rsidRPr="00E60F3C" w:rsidRDefault="00040E8D" w:rsidP="00E60F3C">
      <w:pPr>
        <w:spacing w:before="0" w:after="0" w:line="360" w:lineRule="auto"/>
        <w:ind w:firstLine="709"/>
        <w:jc w:val="center"/>
        <w:rPr>
          <w:b/>
          <w:sz w:val="28"/>
          <w:szCs w:val="28"/>
        </w:rPr>
      </w:pPr>
      <w:bookmarkStart w:id="0" w:name="_Toc168408034"/>
      <w:r w:rsidRPr="00E60F3C">
        <w:rPr>
          <w:b/>
          <w:sz w:val="28"/>
          <w:szCs w:val="28"/>
        </w:rPr>
        <w:t>«Рост производительности</w:t>
      </w:r>
      <w:r w:rsidR="00E60F3C" w:rsidRPr="00E60F3C">
        <w:rPr>
          <w:b/>
          <w:sz w:val="28"/>
          <w:szCs w:val="28"/>
        </w:rPr>
        <w:t xml:space="preserve"> </w:t>
      </w:r>
      <w:r w:rsidRPr="00E60F3C">
        <w:rPr>
          <w:b/>
          <w:sz w:val="28"/>
          <w:szCs w:val="28"/>
        </w:rPr>
        <w:t>труда за счёт социально-экономических и организационных факторов</w:t>
      </w:r>
      <w:bookmarkEnd w:id="0"/>
      <w:r w:rsidRPr="00E60F3C">
        <w:rPr>
          <w:b/>
          <w:sz w:val="28"/>
          <w:szCs w:val="28"/>
        </w:rPr>
        <w:t xml:space="preserve"> </w:t>
      </w:r>
      <w:r w:rsidR="00202B22" w:rsidRPr="00E60F3C">
        <w:rPr>
          <w:b/>
          <w:sz w:val="28"/>
          <w:szCs w:val="28"/>
        </w:rPr>
        <w:t>ДУП «ПМК-194»</w:t>
      </w:r>
      <w:r w:rsidR="00D31E74" w:rsidRPr="00E60F3C">
        <w:rPr>
          <w:b/>
          <w:sz w:val="28"/>
          <w:szCs w:val="28"/>
        </w:rPr>
        <w:t>»</w:t>
      </w: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D31E74" w:rsidRPr="00E60F3C" w:rsidRDefault="00D31E74" w:rsidP="00E60F3C">
      <w:pPr>
        <w:spacing w:before="0" w:after="0" w:line="360" w:lineRule="auto"/>
        <w:ind w:firstLine="709"/>
        <w:jc w:val="both"/>
        <w:rPr>
          <w:sz w:val="28"/>
          <w:szCs w:val="28"/>
        </w:rPr>
      </w:pPr>
    </w:p>
    <w:p w:rsidR="00352F73" w:rsidRPr="00E60F3C" w:rsidRDefault="00D31E74" w:rsidP="00E60F3C">
      <w:pPr>
        <w:spacing w:before="0" w:after="0" w:line="360" w:lineRule="auto"/>
        <w:ind w:firstLine="709"/>
        <w:jc w:val="center"/>
        <w:rPr>
          <w:sz w:val="28"/>
          <w:szCs w:val="28"/>
        </w:rPr>
      </w:pPr>
      <w:r w:rsidRPr="00E60F3C">
        <w:rPr>
          <w:sz w:val="28"/>
          <w:szCs w:val="28"/>
        </w:rPr>
        <w:t>Минск, 2008</w:t>
      </w:r>
    </w:p>
    <w:p w:rsidR="00040E8D" w:rsidRPr="00E60F3C" w:rsidRDefault="00E60F3C" w:rsidP="00E60F3C">
      <w:pPr>
        <w:spacing w:before="0" w:after="0" w:line="360" w:lineRule="auto"/>
        <w:ind w:firstLine="709"/>
        <w:jc w:val="both"/>
        <w:rPr>
          <w:sz w:val="28"/>
          <w:szCs w:val="28"/>
        </w:rPr>
      </w:pPr>
      <w:r>
        <w:rPr>
          <w:sz w:val="28"/>
          <w:szCs w:val="24"/>
        </w:rPr>
        <w:br w:type="page"/>
      </w:r>
      <w:r w:rsidR="00040E8D" w:rsidRPr="00E60F3C">
        <w:rPr>
          <w:sz w:val="28"/>
          <w:szCs w:val="28"/>
        </w:rPr>
        <w:t>В процессе исследования было выявлено, что значительное количество простоев рабочих вызвано необеспеченностью фронтом работ. Целодневные простои штукатуров и маляров по причине незагруженности необходимым объёмом работ составили 48 и 47 дней за год, соответственно. Это свидетельствует о несоответствии пропускной способности и</w:t>
      </w:r>
      <w:r w:rsidR="00040E8D" w:rsidRPr="00E60F3C">
        <w:rPr>
          <w:sz w:val="28"/>
          <w:szCs w:val="22"/>
        </w:rPr>
        <w:t xml:space="preserve"> </w:t>
      </w:r>
      <w:r w:rsidR="00040E8D" w:rsidRPr="00E60F3C">
        <w:rPr>
          <w:sz w:val="28"/>
          <w:szCs w:val="28"/>
        </w:rPr>
        <w:t xml:space="preserve">доли (уровня) загрузки рабочих. </w:t>
      </w:r>
    </w:p>
    <w:p w:rsidR="00040E8D" w:rsidRPr="00E60F3C" w:rsidRDefault="00040E8D" w:rsidP="00E60F3C">
      <w:pPr>
        <w:spacing w:before="0" w:after="0" w:line="360" w:lineRule="auto"/>
        <w:ind w:firstLine="709"/>
        <w:jc w:val="both"/>
        <w:rPr>
          <w:sz w:val="28"/>
          <w:szCs w:val="28"/>
        </w:rPr>
      </w:pPr>
      <w:r w:rsidRPr="00E60F3C">
        <w:rPr>
          <w:sz w:val="28"/>
          <w:szCs w:val="28"/>
        </w:rPr>
        <w:t>Проанализируем</w:t>
      </w:r>
      <w:r w:rsidR="00E60F3C">
        <w:rPr>
          <w:sz w:val="28"/>
          <w:szCs w:val="28"/>
        </w:rPr>
        <w:t xml:space="preserve"> </w:t>
      </w:r>
      <w:r w:rsidRPr="00E60F3C">
        <w:rPr>
          <w:sz w:val="28"/>
          <w:szCs w:val="28"/>
        </w:rPr>
        <w:t>эту ситуацию. Для этого воспользуемся формулой 1.</w:t>
      </w:r>
    </w:p>
    <w:p w:rsidR="00040E8D" w:rsidRPr="00E60F3C" w:rsidRDefault="0051207B" w:rsidP="00E60F3C">
      <w:pPr>
        <w:spacing w:before="0" w:after="0" w:line="360" w:lineRule="auto"/>
        <w:ind w:firstLine="709"/>
        <w:jc w:val="both"/>
        <w:rPr>
          <w:sz w:val="28"/>
          <w:szCs w:val="28"/>
        </w:rPr>
      </w:pPr>
      <w:r w:rsidRPr="00E60F3C">
        <w:rPr>
          <w:sz w:val="28"/>
          <w:szCs w:val="28"/>
        </w:rPr>
        <w:object w:dxaOrig="24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8.75pt" o:ole="">
            <v:imagedata r:id="rId7" o:title=""/>
          </v:shape>
          <o:OLEObject Type="Embed" ProgID="Equation.3" ShapeID="_x0000_i1025" DrawAspect="Content" ObjectID="_1458249372" r:id="rId8"/>
        </w:object>
      </w:r>
      <w:r w:rsidR="00040E8D" w:rsidRPr="00E60F3C">
        <w:rPr>
          <w:sz w:val="28"/>
          <w:szCs w:val="28"/>
        </w:rPr>
        <w:t>,</w:t>
      </w:r>
      <w:r w:rsidR="00E60F3C">
        <w:rPr>
          <w:sz w:val="28"/>
          <w:szCs w:val="28"/>
        </w:rPr>
        <w:t xml:space="preserve"> </w:t>
      </w:r>
      <w:r w:rsidR="00040E8D" w:rsidRPr="00E60F3C">
        <w:rPr>
          <w:sz w:val="28"/>
          <w:szCs w:val="28"/>
        </w:rPr>
        <w:t>(1)</w:t>
      </w:r>
    </w:p>
    <w:p w:rsidR="00040E8D" w:rsidRPr="00E60F3C" w:rsidRDefault="00040E8D" w:rsidP="00E60F3C">
      <w:pPr>
        <w:spacing w:before="0" w:after="0" w:line="360" w:lineRule="auto"/>
        <w:ind w:firstLine="709"/>
        <w:jc w:val="both"/>
        <w:rPr>
          <w:sz w:val="28"/>
          <w:szCs w:val="28"/>
        </w:rPr>
      </w:pPr>
      <w:r w:rsidRPr="00E60F3C">
        <w:rPr>
          <w:sz w:val="28"/>
          <w:szCs w:val="28"/>
        </w:rPr>
        <w:t>где</w:t>
      </w:r>
      <w:r w:rsidR="00E60F3C">
        <w:rPr>
          <w:sz w:val="28"/>
          <w:szCs w:val="28"/>
        </w:rPr>
        <w:t xml:space="preserve"> </w:t>
      </w:r>
      <w:r w:rsidRPr="00E60F3C">
        <w:rPr>
          <w:sz w:val="28"/>
          <w:szCs w:val="28"/>
        </w:rPr>
        <w:t>Ч</w:t>
      </w:r>
      <w:r w:rsidRPr="00E60F3C">
        <w:rPr>
          <w:sz w:val="28"/>
          <w:szCs w:val="28"/>
          <w:vertAlign w:val="subscript"/>
        </w:rPr>
        <w:t>р</w:t>
      </w:r>
      <w:r w:rsidRPr="00E60F3C">
        <w:rPr>
          <w:sz w:val="28"/>
          <w:szCs w:val="28"/>
        </w:rPr>
        <w:t xml:space="preserve"> – количество рабочих, чел.;</w:t>
      </w:r>
    </w:p>
    <w:p w:rsidR="00040E8D" w:rsidRPr="00E60F3C" w:rsidRDefault="00040E8D" w:rsidP="00E60F3C">
      <w:pPr>
        <w:spacing w:before="0" w:after="0" w:line="360" w:lineRule="auto"/>
        <w:ind w:firstLine="709"/>
        <w:jc w:val="both"/>
        <w:rPr>
          <w:sz w:val="28"/>
          <w:szCs w:val="28"/>
        </w:rPr>
      </w:pPr>
      <w:r w:rsidRPr="00E60F3C">
        <w:rPr>
          <w:sz w:val="28"/>
          <w:szCs w:val="28"/>
        </w:rPr>
        <w:t>Д</w:t>
      </w:r>
      <w:r w:rsidRPr="00E60F3C">
        <w:rPr>
          <w:sz w:val="28"/>
          <w:szCs w:val="28"/>
          <w:vertAlign w:val="subscript"/>
        </w:rPr>
        <w:t xml:space="preserve">р </w:t>
      </w:r>
      <w:r w:rsidRPr="00E60F3C">
        <w:rPr>
          <w:sz w:val="28"/>
          <w:szCs w:val="28"/>
        </w:rPr>
        <w:t>– число рабочих дней в периоде;</w:t>
      </w:r>
    </w:p>
    <w:p w:rsidR="00040E8D" w:rsidRPr="00E60F3C" w:rsidRDefault="00040E8D" w:rsidP="00E60F3C">
      <w:pPr>
        <w:spacing w:before="0" w:after="0" w:line="360" w:lineRule="auto"/>
        <w:ind w:firstLine="709"/>
        <w:jc w:val="both"/>
        <w:rPr>
          <w:sz w:val="28"/>
          <w:szCs w:val="28"/>
        </w:rPr>
      </w:pPr>
      <w:r w:rsidRPr="00E60F3C">
        <w:rPr>
          <w:sz w:val="28"/>
          <w:szCs w:val="28"/>
          <w:lang w:val="en-US"/>
        </w:rPr>
        <w:t>S</w:t>
      </w:r>
      <w:r w:rsidRPr="00E60F3C">
        <w:rPr>
          <w:sz w:val="28"/>
          <w:szCs w:val="28"/>
        </w:rPr>
        <w:t xml:space="preserve"> – количество смен;</w:t>
      </w:r>
    </w:p>
    <w:p w:rsidR="00040E8D" w:rsidRPr="00E60F3C" w:rsidRDefault="00040E8D" w:rsidP="00E60F3C">
      <w:pPr>
        <w:spacing w:before="0" w:after="0" w:line="360" w:lineRule="auto"/>
        <w:ind w:firstLine="709"/>
        <w:jc w:val="both"/>
        <w:rPr>
          <w:sz w:val="28"/>
          <w:szCs w:val="28"/>
        </w:rPr>
      </w:pPr>
      <w:r w:rsidRPr="00E60F3C">
        <w:rPr>
          <w:sz w:val="28"/>
          <w:szCs w:val="28"/>
        </w:rPr>
        <w:t>Т</w:t>
      </w:r>
      <w:r w:rsidRPr="00E60F3C">
        <w:rPr>
          <w:sz w:val="28"/>
          <w:szCs w:val="28"/>
          <w:vertAlign w:val="subscript"/>
        </w:rPr>
        <w:t>см</w:t>
      </w:r>
      <w:r w:rsidRPr="00E60F3C">
        <w:rPr>
          <w:sz w:val="28"/>
          <w:szCs w:val="28"/>
        </w:rPr>
        <w:t xml:space="preserve"> – длительность смены, ч;</w:t>
      </w:r>
    </w:p>
    <w:p w:rsidR="00040E8D" w:rsidRPr="00E60F3C" w:rsidRDefault="00040E8D" w:rsidP="00E60F3C">
      <w:pPr>
        <w:spacing w:before="0" w:after="0" w:line="360" w:lineRule="auto"/>
        <w:ind w:firstLine="709"/>
        <w:jc w:val="both"/>
        <w:rPr>
          <w:sz w:val="28"/>
          <w:szCs w:val="28"/>
        </w:rPr>
      </w:pPr>
      <w:r w:rsidRPr="00E60F3C">
        <w:rPr>
          <w:sz w:val="28"/>
          <w:szCs w:val="28"/>
          <w:lang w:val="en-US"/>
        </w:rPr>
        <w:t>N</w:t>
      </w:r>
      <w:r w:rsidRPr="00E60F3C">
        <w:rPr>
          <w:sz w:val="28"/>
          <w:szCs w:val="28"/>
          <w:vertAlign w:val="subscript"/>
          <w:lang w:val="en-US"/>
        </w:rPr>
        <w:t>i</w:t>
      </w:r>
      <w:r w:rsidRPr="00E60F3C">
        <w:rPr>
          <w:sz w:val="28"/>
          <w:szCs w:val="28"/>
          <w:vertAlign w:val="subscript"/>
        </w:rPr>
        <w:t xml:space="preserve"> </w:t>
      </w:r>
      <w:r w:rsidRPr="00E60F3C">
        <w:rPr>
          <w:sz w:val="28"/>
          <w:szCs w:val="28"/>
        </w:rPr>
        <w:t xml:space="preserve">– объём выполнения </w:t>
      </w:r>
      <w:r w:rsidRPr="00E60F3C">
        <w:rPr>
          <w:sz w:val="28"/>
          <w:szCs w:val="28"/>
          <w:lang w:val="en-US"/>
        </w:rPr>
        <w:t>i</w:t>
      </w:r>
      <w:r w:rsidRPr="00E60F3C">
        <w:rPr>
          <w:sz w:val="28"/>
          <w:szCs w:val="28"/>
        </w:rPr>
        <w:t>-го вида работ;</w:t>
      </w:r>
    </w:p>
    <w:p w:rsidR="00040E8D" w:rsidRPr="00E60F3C" w:rsidRDefault="00040E8D" w:rsidP="00E60F3C">
      <w:pPr>
        <w:spacing w:before="0" w:after="0" w:line="360" w:lineRule="auto"/>
        <w:ind w:firstLine="709"/>
        <w:jc w:val="both"/>
        <w:rPr>
          <w:sz w:val="28"/>
          <w:szCs w:val="28"/>
        </w:rPr>
      </w:pPr>
      <w:r w:rsidRPr="00E60F3C">
        <w:rPr>
          <w:sz w:val="28"/>
          <w:szCs w:val="28"/>
          <w:lang w:val="en-US"/>
        </w:rPr>
        <w:t>t</w:t>
      </w:r>
      <w:r w:rsidRPr="00E60F3C">
        <w:rPr>
          <w:sz w:val="28"/>
          <w:szCs w:val="28"/>
          <w:vertAlign w:val="subscript"/>
          <w:lang w:val="en-US"/>
        </w:rPr>
        <w:t>i</w:t>
      </w:r>
      <w:r w:rsidRPr="00E60F3C">
        <w:rPr>
          <w:sz w:val="28"/>
          <w:szCs w:val="28"/>
        </w:rPr>
        <w:t xml:space="preserve"> – норма времени на выполнение </w:t>
      </w:r>
      <w:r w:rsidRPr="00E60F3C">
        <w:rPr>
          <w:sz w:val="28"/>
          <w:szCs w:val="28"/>
          <w:lang w:val="en-US"/>
        </w:rPr>
        <w:t>i</w:t>
      </w:r>
      <w:r w:rsidRPr="00E60F3C">
        <w:rPr>
          <w:sz w:val="28"/>
          <w:szCs w:val="28"/>
        </w:rPr>
        <w:t>-го вида работ, ч.</w:t>
      </w:r>
    </w:p>
    <w:p w:rsidR="00040E8D" w:rsidRPr="00E60F3C" w:rsidRDefault="00040E8D" w:rsidP="00E60F3C">
      <w:pPr>
        <w:spacing w:before="0" w:after="0" w:line="360" w:lineRule="auto"/>
        <w:ind w:firstLine="709"/>
        <w:jc w:val="both"/>
        <w:rPr>
          <w:sz w:val="28"/>
          <w:szCs w:val="28"/>
        </w:rPr>
      </w:pPr>
      <w:r w:rsidRPr="00E60F3C">
        <w:rPr>
          <w:sz w:val="28"/>
          <w:szCs w:val="28"/>
        </w:rPr>
        <w:t xml:space="preserve">Исходные данные для расчёта приведены в табл. 1. </w:t>
      </w:r>
    </w:p>
    <w:p w:rsidR="00040E8D" w:rsidRPr="00E60F3C" w:rsidRDefault="00040E8D"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Таблица 1</w:t>
      </w:r>
    </w:p>
    <w:p w:rsidR="00040E8D" w:rsidRPr="00E60F3C" w:rsidRDefault="00040E8D" w:rsidP="00E60F3C">
      <w:pPr>
        <w:spacing w:before="0" w:after="0" w:line="360" w:lineRule="auto"/>
        <w:ind w:firstLine="709"/>
        <w:jc w:val="both"/>
        <w:rPr>
          <w:sz w:val="28"/>
          <w:szCs w:val="28"/>
        </w:rPr>
      </w:pPr>
      <w:r w:rsidRPr="00E60F3C">
        <w:rPr>
          <w:sz w:val="28"/>
          <w:szCs w:val="28"/>
        </w:rPr>
        <w:t>Исходные данные для расчёта соответствия пропускной способности и уровня загрузки рабочих</w:t>
      </w:r>
    </w:p>
    <w:tbl>
      <w:tblPr>
        <w:tblW w:w="4931" w:type="pct"/>
        <w:tblLayout w:type="fixed"/>
        <w:tblLook w:val="0000" w:firstRow="0" w:lastRow="0" w:firstColumn="0" w:lastColumn="0" w:noHBand="0" w:noVBand="0"/>
      </w:tblPr>
      <w:tblGrid>
        <w:gridCol w:w="1854"/>
        <w:gridCol w:w="2084"/>
        <w:gridCol w:w="1740"/>
        <w:gridCol w:w="2031"/>
        <w:gridCol w:w="1729"/>
      </w:tblGrid>
      <w:tr w:rsidR="00040E8D" w:rsidRPr="00E60F3C" w:rsidTr="00E60F3C">
        <w:trPr>
          <w:trHeight w:val="1065"/>
        </w:trPr>
        <w:tc>
          <w:tcPr>
            <w:tcW w:w="982"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Категория рабочих</w:t>
            </w:r>
          </w:p>
        </w:tc>
        <w:tc>
          <w:tcPr>
            <w:tcW w:w="1104"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Количество рабочих, чел.</w:t>
            </w:r>
          </w:p>
        </w:tc>
        <w:tc>
          <w:tcPr>
            <w:tcW w:w="922"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Норма времени на выполнение i-го вида работ, ч</w:t>
            </w:r>
          </w:p>
        </w:tc>
        <w:tc>
          <w:tcPr>
            <w:tcW w:w="1076"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Единицы измерения</w:t>
            </w:r>
          </w:p>
        </w:tc>
        <w:tc>
          <w:tcPr>
            <w:tcW w:w="917"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Объём выполненных работ</w:t>
            </w:r>
          </w:p>
        </w:tc>
      </w:tr>
      <w:tr w:rsidR="00040E8D" w:rsidRPr="00E60F3C" w:rsidTr="00E60F3C">
        <w:trPr>
          <w:trHeight w:val="285"/>
        </w:trPr>
        <w:tc>
          <w:tcPr>
            <w:tcW w:w="982"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каменщики</w:t>
            </w:r>
          </w:p>
        </w:tc>
        <w:tc>
          <w:tcPr>
            <w:tcW w:w="110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w:t>
            </w:r>
          </w:p>
        </w:tc>
        <w:tc>
          <w:tcPr>
            <w:tcW w:w="92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10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917"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2 352</w:t>
            </w:r>
          </w:p>
        </w:tc>
      </w:tr>
      <w:tr w:rsidR="00040E8D" w:rsidRPr="00E60F3C" w:rsidTr="00E60F3C">
        <w:trPr>
          <w:trHeight w:val="285"/>
        </w:trPr>
        <w:tc>
          <w:tcPr>
            <w:tcW w:w="982"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каменщики</w:t>
            </w:r>
          </w:p>
        </w:tc>
        <w:tc>
          <w:tcPr>
            <w:tcW w:w="110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8</w:t>
            </w:r>
          </w:p>
        </w:tc>
        <w:tc>
          <w:tcPr>
            <w:tcW w:w="92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10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917"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3 187,2</w:t>
            </w:r>
          </w:p>
        </w:tc>
      </w:tr>
      <w:tr w:rsidR="00040E8D" w:rsidRPr="00E60F3C" w:rsidTr="00E60F3C">
        <w:trPr>
          <w:trHeight w:val="285"/>
        </w:trPr>
        <w:tc>
          <w:tcPr>
            <w:tcW w:w="982"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каменщики</w:t>
            </w:r>
          </w:p>
        </w:tc>
        <w:tc>
          <w:tcPr>
            <w:tcW w:w="110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w:t>
            </w:r>
          </w:p>
        </w:tc>
        <w:tc>
          <w:tcPr>
            <w:tcW w:w="92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10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917"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1 495,2</w:t>
            </w:r>
          </w:p>
        </w:tc>
      </w:tr>
      <w:tr w:rsidR="00040E8D" w:rsidRPr="00E60F3C" w:rsidTr="00E60F3C">
        <w:trPr>
          <w:trHeight w:val="285"/>
        </w:trPr>
        <w:tc>
          <w:tcPr>
            <w:tcW w:w="982"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каменщики</w:t>
            </w:r>
          </w:p>
        </w:tc>
        <w:tc>
          <w:tcPr>
            <w:tcW w:w="110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5</w:t>
            </w:r>
          </w:p>
        </w:tc>
        <w:tc>
          <w:tcPr>
            <w:tcW w:w="92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10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917"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1 152</w:t>
            </w:r>
          </w:p>
        </w:tc>
      </w:tr>
      <w:tr w:rsidR="00040E8D" w:rsidRPr="00E60F3C" w:rsidTr="00E60F3C">
        <w:trPr>
          <w:trHeight w:val="285"/>
        </w:trPr>
        <w:tc>
          <w:tcPr>
            <w:tcW w:w="982"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каменщики</w:t>
            </w:r>
          </w:p>
        </w:tc>
        <w:tc>
          <w:tcPr>
            <w:tcW w:w="110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13</w:t>
            </w:r>
          </w:p>
        </w:tc>
        <w:tc>
          <w:tcPr>
            <w:tcW w:w="92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10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917"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4 461,6</w:t>
            </w:r>
          </w:p>
        </w:tc>
      </w:tr>
      <w:tr w:rsidR="00040E8D" w:rsidRPr="00E60F3C" w:rsidTr="00E60F3C">
        <w:trPr>
          <w:trHeight w:val="285"/>
        </w:trPr>
        <w:tc>
          <w:tcPr>
            <w:tcW w:w="982"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штукатуры</w:t>
            </w:r>
          </w:p>
        </w:tc>
        <w:tc>
          <w:tcPr>
            <w:tcW w:w="110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8</w:t>
            </w:r>
          </w:p>
        </w:tc>
        <w:tc>
          <w:tcPr>
            <w:tcW w:w="92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0,886</w:t>
            </w:r>
          </w:p>
        </w:tc>
        <w:tc>
          <w:tcPr>
            <w:tcW w:w="10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2</w:t>
            </w:r>
          </w:p>
        </w:tc>
        <w:tc>
          <w:tcPr>
            <w:tcW w:w="917"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15 648</w:t>
            </w:r>
          </w:p>
        </w:tc>
      </w:tr>
      <w:tr w:rsidR="00040E8D" w:rsidRPr="00E60F3C" w:rsidTr="00E60F3C">
        <w:trPr>
          <w:trHeight w:val="285"/>
        </w:trPr>
        <w:tc>
          <w:tcPr>
            <w:tcW w:w="982"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маляры</w:t>
            </w:r>
          </w:p>
        </w:tc>
        <w:tc>
          <w:tcPr>
            <w:tcW w:w="110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6</w:t>
            </w:r>
          </w:p>
        </w:tc>
        <w:tc>
          <w:tcPr>
            <w:tcW w:w="92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0,5711</w:t>
            </w:r>
          </w:p>
        </w:tc>
        <w:tc>
          <w:tcPr>
            <w:tcW w:w="10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2</w:t>
            </w:r>
          </w:p>
        </w:tc>
        <w:tc>
          <w:tcPr>
            <w:tcW w:w="917"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14 400</w:t>
            </w:r>
          </w:p>
        </w:tc>
      </w:tr>
      <w:tr w:rsidR="00040E8D" w:rsidRPr="00E60F3C" w:rsidTr="00E60F3C">
        <w:trPr>
          <w:trHeight w:val="285"/>
        </w:trPr>
        <w:tc>
          <w:tcPr>
            <w:tcW w:w="982"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плотники</w:t>
            </w:r>
          </w:p>
        </w:tc>
        <w:tc>
          <w:tcPr>
            <w:tcW w:w="110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3</w:t>
            </w:r>
          </w:p>
        </w:tc>
        <w:tc>
          <w:tcPr>
            <w:tcW w:w="92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1,672</w:t>
            </w:r>
          </w:p>
        </w:tc>
        <w:tc>
          <w:tcPr>
            <w:tcW w:w="10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2</w:t>
            </w:r>
          </w:p>
        </w:tc>
        <w:tc>
          <w:tcPr>
            <w:tcW w:w="917"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3 261,6</w:t>
            </w:r>
          </w:p>
        </w:tc>
      </w:tr>
    </w:tbl>
    <w:p w:rsidR="00040E8D" w:rsidRPr="00E60F3C" w:rsidRDefault="00040E8D"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Число рабочих дней в 2008</w:t>
      </w:r>
      <w:r w:rsidR="00E60F3C">
        <w:rPr>
          <w:sz w:val="28"/>
          <w:szCs w:val="28"/>
        </w:rPr>
        <w:t xml:space="preserve"> </w:t>
      </w:r>
      <w:r w:rsidRPr="00E60F3C">
        <w:rPr>
          <w:sz w:val="28"/>
          <w:szCs w:val="28"/>
        </w:rPr>
        <w:t>году согласно производственному календарю равно 253 дня. Предприятие работает в одну смену. Длительность смены – 8 часов. По данным табл. 3.3 с помощью формулы 3.3 рассчитаем фактический объём выполненных работ</w:t>
      </w:r>
      <w:r w:rsidR="00E60F3C">
        <w:rPr>
          <w:sz w:val="28"/>
          <w:szCs w:val="28"/>
        </w:rPr>
        <w:t xml:space="preserve"> </w:t>
      </w:r>
      <w:r w:rsidRPr="00E60F3C">
        <w:rPr>
          <w:sz w:val="28"/>
          <w:szCs w:val="28"/>
        </w:rPr>
        <w:t>и сопоставим с наличием производственных мощностей. Результаты расчёта сведены в таблицу</w:t>
      </w:r>
      <w:r w:rsidR="00E60F3C">
        <w:rPr>
          <w:sz w:val="28"/>
          <w:szCs w:val="28"/>
        </w:rPr>
        <w:t xml:space="preserve"> </w:t>
      </w:r>
      <w:r w:rsidRPr="00E60F3C">
        <w:rPr>
          <w:sz w:val="28"/>
          <w:szCs w:val="28"/>
        </w:rPr>
        <w:t>(см. табл. 2</w:t>
      </w:r>
      <w:r w:rsidR="00E60F3C">
        <w:rPr>
          <w:sz w:val="28"/>
          <w:szCs w:val="28"/>
        </w:rPr>
        <w:t>).</w:t>
      </w:r>
    </w:p>
    <w:p w:rsidR="00040E8D" w:rsidRPr="00E60F3C" w:rsidRDefault="00040E8D"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Таблица 2</w:t>
      </w:r>
    </w:p>
    <w:p w:rsidR="00040E8D" w:rsidRPr="00E60F3C" w:rsidRDefault="00040E8D" w:rsidP="00E60F3C">
      <w:pPr>
        <w:spacing w:before="0" w:after="0" w:line="360" w:lineRule="auto"/>
        <w:ind w:firstLine="709"/>
        <w:jc w:val="both"/>
        <w:rPr>
          <w:sz w:val="28"/>
          <w:szCs w:val="28"/>
        </w:rPr>
      </w:pPr>
      <w:r w:rsidRPr="00E60F3C">
        <w:rPr>
          <w:sz w:val="28"/>
          <w:szCs w:val="28"/>
        </w:rPr>
        <w:t>Сравнительный анализ наличия производственных мощностей и доли их загрузки</w:t>
      </w:r>
    </w:p>
    <w:tbl>
      <w:tblPr>
        <w:tblW w:w="4814" w:type="pct"/>
        <w:tblInd w:w="108" w:type="dxa"/>
        <w:tblLayout w:type="fixed"/>
        <w:tblLook w:val="0000" w:firstRow="0" w:lastRow="0" w:firstColumn="0" w:lastColumn="0" w:noHBand="0" w:noVBand="0"/>
      </w:tblPr>
      <w:tblGrid>
        <w:gridCol w:w="2883"/>
        <w:gridCol w:w="1757"/>
        <w:gridCol w:w="2258"/>
        <w:gridCol w:w="2316"/>
      </w:tblGrid>
      <w:tr w:rsidR="00040E8D" w:rsidRPr="00E60F3C" w:rsidTr="00E60F3C">
        <w:trPr>
          <w:trHeight w:val="1068"/>
        </w:trPr>
        <w:tc>
          <w:tcPr>
            <w:tcW w:w="1564"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Наименование работ</w:t>
            </w:r>
          </w:p>
        </w:tc>
        <w:tc>
          <w:tcPr>
            <w:tcW w:w="953"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Фактический объём выполненных работ,</w:t>
            </w:r>
          </w:p>
          <w:p w:rsidR="00040E8D" w:rsidRPr="00E60F3C" w:rsidRDefault="00040E8D" w:rsidP="00E60F3C">
            <w:pPr>
              <w:spacing w:before="0" w:after="0" w:line="360" w:lineRule="auto"/>
              <w:jc w:val="both"/>
              <w:rPr>
                <w:sz w:val="20"/>
              </w:rPr>
            </w:pPr>
            <w:r w:rsidRPr="00E60F3C">
              <w:rPr>
                <w:sz w:val="20"/>
              </w:rPr>
              <w:t>чел.-ч</w:t>
            </w:r>
          </w:p>
        </w:tc>
        <w:tc>
          <w:tcPr>
            <w:tcW w:w="1225"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Наличие производственных мощностей,</w:t>
            </w:r>
          </w:p>
          <w:p w:rsidR="00040E8D" w:rsidRPr="00E60F3C" w:rsidRDefault="00040E8D" w:rsidP="00E60F3C">
            <w:pPr>
              <w:spacing w:before="0" w:after="0" w:line="360" w:lineRule="auto"/>
              <w:jc w:val="both"/>
              <w:rPr>
                <w:sz w:val="20"/>
              </w:rPr>
            </w:pPr>
            <w:r w:rsidRPr="00E60F3C">
              <w:rPr>
                <w:sz w:val="20"/>
              </w:rPr>
              <w:t>чел.-ч</w:t>
            </w:r>
          </w:p>
        </w:tc>
        <w:tc>
          <w:tcPr>
            <w:tcW w:w="1257"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Избыток (+)/ дефицит (-) производственных мощностей,</w:t>
            </w:r>
          </w:p>
          <w:p w:rsidR="00040E8D" w:rsidRPr="00E60F3C" w:rsidRDefault="00040E8D" w:rsidP="00E60F3C">
            <w:pPr>
              <w:spacing w:before="0" w:after="0" w:line="360" w:lineRule="auto"/>
              <w:jc w:val="both"/>
              <w:rPr>
                <w:sz w:val="20"/>
              </w:rPr>
            </w:pPr>
            <w:r w:rsidRPr="00E60F3C">
              <w:rPr>
                <w:sz w:val="20"/>
              </w:rPr>
              <w:t>чел.-ч</w:t>
            </w:r>
          </w:p>
          <w:p w:rsidR="00040E8D" w:rsidRPr="00E60F3C" w:rsidRDefault="00040E8D" w:rsidP="00E60F3C">
            <w:pPr>
              <w:spacing w:before="0" w:after="0" w:line="360" w:lineRule="auto"/>
              <w:jc w:val="both"/>
              <w:rPr>
                <w:sz w:val="20"/>
              </w:rPr>
            </w:pPr>
          </w:p>
        </w:tc>
      </w:tr>
      <w:tr w:rsidR="00040E8D" w:rsidRPr="00E60F3C" w:rsidTr="00E60F3C">
        <w:trPr>
          <w:trHeight w:val="255"/>
        </w:trPr>
        <w:tc>
          <w:tcPr>
            <w:tcW w:w="1564"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Общестроительные работы (бригада №1)</w:t>
            </w:r>
          </w:p>
        </w:tc>
        <w:tc>
          <w:tcPr>
            <w:tcW w:w="953"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17 404,80</w:t>
            </w:r>
          </w:p>
        </w:tc>
        <w:tc>
          <w:tcPr>
            <w:tcW w:w="1225"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14 168,00</w:t>
            </w:r>
          </w:p>
        </w:tc>
        <w:tc>
          <w:tcPr>
            <w:tcW w:w="1257" w:type="pct"/>
            <w:tcBorders>
              <w:top w:val="nil"/>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-3 236,80</w:t>
            </w:r>
          </w:p>
        </w:tc>
      </w:tr>
      <w:tr w:rsidR="00040E8D" w:rsidRPr="00E60F3C" w:rsidTr="00E60F3C">
        <w:trPr>
          <w:trHeight w:val="255"/>
        </w:trPr>
        <w:tc>
          <w:tcPr>
            <w:tcW w:w="1564"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Общестроительные работы (бригада №2)</w:t>
            </w:r>
          </w:p>
        </w:tc>
        <w:tc>
          <w:tcPr>
            <w:tcW w:w="953"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23 585,28</w:t>
            </w:r>
          </w:p>
        </w:tc>
        <w:tc>
          <w:tcPr>
            <w:tcW w:w="1225"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16 192,00</w:t>
            </w:r>
          </w:p>
        </w:tc>
        <w:tc>
          <w:tcPr>
            <w:tcW w:w="1257" w:type="pct"/>
            <w:tcBorders>
              <w:top w:val="nil"/>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-7 393,28</w:t>
            </w:r>
          </w:p>
        </w:tc>
      </w:tr>
      <w:tr w:rsidR="00040E8D" w:rsidRPr="00E60F3C" w:rsidTr="00E60F3C">
        <w:trPr>
          <w:trHeight w:val="255"/>
        </w:trPr>
        <w:tc>
          <w:tcPr>
            <w:tcW w:w="1564"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Общестроительные работы (бригада №3)</w:t>
            </w:r>
          </w:p>
        </w:tc>
        <w:tc>
          <w:tcPr>
            <w:tcW w:w="953"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11 064,48</w:t>
            </w:r>
          </w:p>
        </w:tc>
        <w:tc>
          <w:tcPr>
            <w:tcW w:w="1225"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14 168,00</w:t>
            </w:r>
          </w:p>
        </w:tc>
        <w:tc>
          <w:tcPr>
            <w:tcW w:w="1257" w:type="pct"/>
            <w:tcBorders>
              <w:top w:val="nil"/>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3 103,52</w:t>
            </w:r>
          </w:p>
        </w:tc>
      </w:tr>
      <w:tr w:rsidR="00040E8D" w:rsidRPr="00E60F3C" w:rsidTr="00E60F3C">
        <w:trPr>
          <w:trHeight w:val="255"/>
        </w:trPr>
        <w:tc>
          <w:tcPr>
            <w:tcW w:w="1564"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Общестроительные работы (бригада №4)</w:t>
            </w:r>
          </w:p>
        </w:tc>
        <w:tc>
          <w:tcPr>
            <w:tcW w:w="953"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8 524,80</w:t>
            </w:r>
          </w:p>
        </w:tc>
        <w:tc>
          <w:tcPr>
            <w:tcW w:w="1225"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10 120,00</w:t>
            </w:r>
          </w:p>
        </w:tc>
        <w:tc>
          <w:tcPr>
            <w:tcW w:w="1257" w:type="pct"/>
            <w:tcBorders>
              <w:top w:val="nil"/>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1 595,20</w:t>
            </w:r>
          </w:p>
        </w:tc>
      </w:tr>
      <w:tr w:rsidR="00040E8D" w:rsidRPr="00E60F3C" w:rsidTr="00E60F3C">
        <w:trPr>
          <w:trHeight w:val="255"/>
        </w:trPr>
        <w:tc>
          <w:tcPr>
            <w:tcW w:w="1564" w:type="pct"/>
            <w:tcBorders>
              <w:top w:val="single" w:sz="4" w:space="0" w:color="auto"/>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Общестроительные работы (бригада №5)</w:t>
            </w:r>
          </w:p>
        </w:tc>
        <w:tc>
          <w:tcPr>
            <w:tcW w:w="953"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33 015,84</w:t>
            </w:r>
          </w:p>
        </w:tc>
        <w:tc>
          <w:tcPr>
            <w:tcW w:w="1225"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26 312,00</w:t>
            </w:r>
          </w:p>
        </w:tc>
        <w:tc>
          <w:tcPr>
            <w:tcW w:w="1257"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-6 703,80</w:t>
            </w:r>
          </w:p>
        </w:tc>
      </w:tr>
      <w:tr w:rsidR="00040E8D" w:rsidRPr="00E60F3C" w:rsidTr="00E60F3C">
        <w:trPr>
          <w:trHeight w:val="255"/>
        </w:trPr>
        <w:tc>
          <w:tcPr>
            <w:tcW w:w="1564"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Производство штукатурных работ</w:t>
            </w:r>
          </w:p>
        </w:tc>
        <w:tc>
          <w:tcPr>
            <w:tcW w:w="953"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13 864,13</w:t>
            </w:r>
          </w:p>
        </w:tc>
        <w:tc>
          <w:tcPr>
            <w:tcW w:w="1225"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16 192,00</w:t>
            </w:r>
          </w:p>
        </w:tc>
        <w:tc>
          <w:tcPr>
            <w:tcW w:w="1257" w:type="pct"/>
            <w:tcBorders>
              <w:top w:val="nil"/>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2 327,80</w:t>
            </w:r>
          </w:p>
        </w:tc>
      </w:tr>
      <w:tr w:rsidR="00040E8D" w:rsidRPr="00E60F3C" w:rsidTr="00E60F3C">
        <w:trPr>
          <w:trHeight w:val="255"/>
        </w:trPr>
        <w:tc>
          <w:tcPr>
            <w:tcW w:w="1564" w:type="pct"/>
            <w:tcBorders>
              <w:top w:val="single" w:sz="4" w:space="0" w:color="auto"/>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Производство малярных работ</w:t>
            </w:r>
          </w:p>
        </w:tc>
        <w:tc>
          <w:tcPr>
            <w:tcW w:w="953"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8 223,84</w:t>
            </w:r>
          </w:p>
        </w:tc>
        <w:tc>
          <w:tcPr>
            <w:tcW w:w="1225"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12 144,00</w:t>
            </w:r>
          </w:p>
        </w:tc>
        <w:tc>
          <w:tcPr>
            <w:tcW w:w="1257" w:type="pct"/>
            <w:tcBorders>
              <w:top w:val="single" w:sz="4" w:space="0" w:color="auto"/>
              <w:left w:val="single" w:sz="4" w:space="0" w:color="auto"/>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3 920,16</w:t>
            </w:r>
          </w:p>
        </w:tc>
      </w:tr>
      <w:tr w:rsidR="00040E8D" w:rsidRPr="00E60F3C" w:rsidTr="00E60F3C">
        <w:trPr>
          <w:trHeight w:val="255"/>
        </w:trPr>
        <w:tc>
          <w:tcPr>
            <w:tcW w:w="1564" w:type="pct"/>
            <w:tcBorders>
              <w:top w:val="single" w:sz="4" w:space="0" w:color="auto"/>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sz w:val="20"/>
              </w:rPr>
            </w:pPr>
            <w:r w:rsidRPr="00E60F3C">
              <w:rPr>
                <w:sz w:val="20"/>
              </w:rPr>
              <w:t>Производство столярных работ</w:t>
            </w:r>
          </w:p>
        </w:tc>
        <w:tc>
          <w:tcPr>
            <w:tcW w:w="953"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5 453,39</w:t>
            </w:r>
          </w:p>
        </w:tc>
        <w:tc>
          <w:tcPr>
            <w:tcW w:w="1225"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6 072,00</w:t>
            </w:r>
          </w:p>
        </w:tc>
        <w:tc>
          <w:tcPr>
            <w:tcW w:w="1257"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618,60</w:t>
            </w:r>
          </w:p>
        </w:tc>
      </w:tr>
      <w:tr w:rsidR="00040E8D" w:rsidRPr="00E60F3C" w:rsidTr="00E60F3C">
        <w:trPr>
          <w:trHeight w:val="255"/>
        </w:trPr>
        <w:tc>
          <w:tcPr>
            <w:tcW w:w="1564" w:type="pct"/>
            <w:tcBorders>
              <w:top w:val="nil"/>
              <w:left w:val="single" w:sz="4" w:space="0" w:color="auto"/>
              <w:bottom w:val="single" w:sz="4" w:space="0" w:color="auto"/>
              <w:right w:val="single" w:sz="4" w:space="0" w:color="auto"/>
            </w:tcBorders>
            <w:noWrap/>
            <w:vAlign w:val="bottom"/>
          </w:tcPr>
          <w:p w:rsidR="00040E8D" w:rsidRPr="00E60F3C" w:rsidRDefault="00040E8D" w:rsidP="00E60F3C">
            <w:pPr>
              <w:spacing w:before="0" w:after="0" w:line="360" w:lineRule="auto"/>
              <w:jc w:val="both"/>
              <w:rPr>
                <w:bCs/>
                <w:sz w:val="20"/>
              </w:rPr>
            </w:pPr>
            <w:r w:rsidRPr="00E60F3C">
              <w:rPr>
                <w:bCs/>
                <w:sz w:val="20"/>
              </w:rPr>
              <w:t>Итого</w:t>
            </w:r>
          </w:p>
        </w:tc>
        <w:tc>
          <w:tcPr>
            <w:tcW w:w="953"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bCs/>
                <w:sz w:val="20"/>
              </w:rPr>
            </w:pPr>
            <w:r w:rsidRPr="00E60F3C">
              <w:rPr>
                <w:bCs/>
                <w:sz w:val="20"/>
              </w:rPr>
              <w:t>121 136,60</w:t>
            </w:r>
          </w:p>
        </w:tc>
        <w:tc>
          <w:tcPr>
            <w:tcW w:w="1225"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bCs/>
                <w:sz w:val="20"/>
              </w:rPr>
            </w:pPr>
            <w:r w:rsidRPr="00E60F3C">
              <w:rPr>
                <w:bCs/>
                <w:sz w:val="20"/>
              </w:rPr>
              <w:t>115 368,00</w:t>
            </w:r>
          </w:p>
        </w:tc>
        <w:tc>
          <w:tcPr>
            <w:tcW w:w="1257" w:type="pct"/>
            <w:tcBorders>
              <w:top w:val="nil"/>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-5 768,56</w:t>
            </w:r>
          </w:p>
        </w:tc>
      </w:tr>
    </w:tbl>
    <w:p w:rsidR="00040E8D" w:rsidRPr="00E60F3C" w:rsidRDefault="00040E8D"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 xml:space="preserve">По полученным результатам был построен график (см. прил. 4), на котором чётко видно несоответствие наличия производственных мощностей и их загрузки. </w:t>
      </w:r>
      <w:bookmarkStart w:id="1" w:name="1"/>
      <w:bookmarkEnd w:id="1"/>
      <w:r w:rsidRPr="00E60F3C">
        <w:rPr>
          <w:sz w:val="28"/>
          <w:szCs w:val="28"/>
        </w:rPr>
        <w:t>Дефицит наблюдается в трёх бригадах каменщиков (№1, №2, №5). Излишек рабочих виден в бригадах каменщиков №3 и №4, а также в бригадах штукатуров, маляров и столяров. Это говорит о неудовлетворительной структуре бригад и несоответствии численности рабочих и объёма выполняемых работ.</w:t>
      </w:r>
    </w:p>
    <w:p w:rsidR="00040E8D" w:rsidRPr="00E60F3C" w:rsidRDefault="00040E8D" w:rsidP="00E60F3C">
      <w:pPr>
        <w:spacing w:before="0" w:after="0" w:line="360" w:lineRule="auto"/>
        <w:ind w:firstLine="709"/>
        <w:jc w:val="both"/>
        <w:rPr>
          <w:sz w:val="28"/>
          <w:szCs w:val="28"/>
        </w:rPr>
      </w:pPr>
      <w:r w:rsidRPr="00E60F3C">
        <w:rPr>
          <w:sz w:val="28"/>
          <w:szCs w:val="28"/>
        </w:rPr>
        <w:t>Рассчитаем возможный рост выработки рабочих этих бригад, при условии обеспечения их необходимыми объёмами работ (см. табл. 3).</w:t>
      </w:r>
    </w:p>
    <w:p w:rsidR="00040E8D" w:rsidRPr="00E60F3C" w:rsidRDefault="00040E8D"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Таблица 3</w:t>
      </w:r>
    </w:p>
    <w:p w:rsidR="00040E8D" w:rsidRPr="00E60F3C" w:rsidRDefault="00040E8D" w:rsidP="00E60F3C">
      <w:pPr>
        <w:spacing w:before="0" w:after="0" w:line="360" w:lineRule="auto"/>
        <w:ind w:firstLine="709"/>
        <w:jc w:val="both"/>
        <w:rPr>
          <w:sz w:val="28"/>
          <w:szCs w:val="28"/>
        </w:rPr>
      </w:pPr>
      <w:r w:rsidRPr="00E60F3C">
        <w:rPr>
          <w:sz w:val="28"/>
          <w:szCs w:val="28"/>
        </w:rPr>
        <w:t>Расчёт резерва роста выработки рабочих-сдельщиков основных профессий, при дозагрузке производственных мощностей</w:t>
      </w:r>
    </w:p>
    <w:tbl>
      <w:tblPr>
        <w:tblW w:w="4945" w:type="pct"/>
        <w:tblLayout w:type="fixed"/>
        <w:tblLook w:val="0000" w:firstRow="0" w:lastRow="0" w:firstColumn="0" w:lastColumn="0" w:noHBand="0" w:noVBand="0"/>
      </w:tblPr>
      <w:tblGrid>
        <w:gridCol w:w="1503"/>
        <w:gridCol w:w="522"/>
        <w:gridCol w:w="1215"/>
        <w:gridCol w:w="1569"/>
        <w:gridCol w:w="1210"/>
        <w:gridCol w:w="1208"/>
        <w:gridCol w:w="1352"/>
        <w:gridCol w:w="886"/>
      </w:tblGrid>
      <w:tr w:rsidR="00040E8D" w:rsidRPr="00E60F3C" w:rsidTr="00E60F3C">
        <w:trPr>
          <w:trHeight w:val="990"/>
        </w:trPr>
        <w:tc>
          <w:tcPr>
            <w:tcW w:w="794"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Наименование работ</w:t>
            </w:r>
          </w:p>
        </w:tc>
        <w:tc>
          <w:tcPr>
            <w:tcW w:w="276"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Ед. изм.</w:t>
            </w:r>
          </w:p>
        </w:tc>
        <w:tc>
          <w:tcPr>
            <w:tcW w:w="642"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Фактический объём выполненных работ</w:t>
            </w:r>
          </w:p>
        </w:tc>
        <w:tc>
          <w:tcPr>
            <w:tcW w:w="829"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Неиспользуемые</w:t>
            </w:r>
            <w:r w:rsidR="00E60F3C" w:rsidRPr="00E60F3C">
              <w:rPr>
                <w:sz w:val="20"/>
              </w:rPr>
              <w:t xml:space="preserve"> </w:t>
            </w:r>
            <w:r w:rsidRPr="00E60F3C">
              <w:rPr>
                <w:sz w:val="20"/>
              </w:rPr>
              <w:t xml:space="preserve">ПМ </w:t>
            </w:r>
            <w:r w:rsidRPr="00E60F3C">
              <w:rPr>
                <w:sz w:val="20"/>
              </w:rPr>
              <w:br/>
              <w:t>чел.-ч</w:t>
            </w:r>
          </w:p>
        </w:tc>
        <w:tc>
          <w:tcPr>
            <w:tcW w:w="639"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Норма времени на выполнение i-го вида работ,час.</w:t>
            </w:r>
          </w:p>
        </w:tc>
        <w:tc>
          <w:tcPr>
            <w:tcW w:w="638"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Резерв увеличения выработки,</w:t>
            </w:r>
          </w:p>
          <w:p w:rsidR="00040E8D" w:rsidRPr="00E60F3C" w:rsidRDefault="00040E8D" w:rsidP="00E60F3C">
            <w:pPr>
              <w:spacing w:before="0" w:after="0" w:line="360" w:lineRule="auto"/>
              <w:jc w:val="both"/>
              <w:rPr>
                <w:sz w:val="20"/>
              </w:rPr>
            </w:pPr>
            <w:r w:rsidRPr="00E60F3C">
              <w:rPr>
                <w:sz w:val="20"/>
              </w:rPr>
              <w:t>гр. 4/гр. 5</w:t>
            </w:r>
          </w:p>
        </w:tc>
        <w:tc>
          <w:tcPr>
            <w:tcW w:w="714"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Прирост выработки, %, гр.6/гр.3*100</w:t>
            </w:r>
          </w:p>
        </w:tc>
        <w:tc>
          <w:tcPr>
            <w:tcW w:w="468"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Кол-во рабочих, чел.</w:t>
            </w:r>
          </w:p>
        </w:tc>
      </w:tr>
      <w:tr w:rsidR="00040E8D" w:rsidRPr="00E60F3C" w:rsidTr="00E60F3C">
        <w:trPr>
          <w:trHeight w:val="285"/>
        </w:trPr>
        <w:tc>
          <w:tcPr>
            <w:tcW w:w="794" w:type="pct"/>
            <w:tcBorders>
              <w:top w:val="nil"/>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общестроительные работы (бригада №1)</w:t>
            </w:r>
          </w:p>
        </w:tc>
        <w:tc>
          <w:tcPr>
            <w:tcW w:w="2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64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17 404,8</w:t>
            </w:r>
          </w:p>
        </w:tc>
        <w:tc>
          <w:tcPr>
            <w:tcW w:w="82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w:t>
            </w:r>
          </w:p>
        </w:tc>
        <w:tc>
          <w:tcPr>
            <w:tcW w:w="63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638"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w:t>
            </w:r>
          </w:p>
        </w:tc>
        <w:tc>
          <w:tcPr>
            <w:tcW w:w="71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0,0</w:t>
            </w:r>
          </w:p>
        </w:tc>
        <w:tc>
          <w:tcPr>
            <w:tcW w:w="468"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7</w:t>
            </w:r>
          </w:p>
        </w:tc>
      </w:tr>
      <w:tr w:rsidR="00040E8D" w:rsidRPr="00E60F3C" w:rsidTr="00E60F3C">
        <w:trPr>
          <w:trHeight w:val="285"/>
        </w:trPr>
        <w:tc>
          <w:tcPr>
            <w:tcW w:w="794" w:type="pct"/>
            <w:tcBorders>
              <w:top w:val="nil"/>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общестроительные работы (бригада №2)</w:t>
            </w:r>
          </w:p>
        </w:tc>
        <w:tc>
          <w:tcPr>
            <w:tcW w:w="2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64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23 585,3</w:t>
            </w:r>
          </w:p>
        </w:tc>
        <w:tc>
          <w:tcPr>
            <w:tcW w:w="82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w:t>
            </w:r>
          </w:p>
        </w:tc>
        <w:tc>
          <w:tcPr>
            <w:tcW w:w="63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638"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w:t>
            </w:r>
          </w:p>
        </w:tc>
        <w:tc>
          <w:tcPr>
            <w:tcW w:w="71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0,0</w:t>
            </w:r>
          </w:p>
        </w:tc>
        <w:tc>
          <w:tcPr>
            <w:tcW w:w="468"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8</w:t>
            </w:r>
          </w:p>
        </w:tc>
      </w:tr>
      <w:tr w:rsidR="00040E8D" w:rsidRPr="00E60F3C" w:rsidTr="00E60F3C">
        <w:trPr>
          <w:trHeight w:val="285"/>
        </w:trPr>
        <w:tc>
          <w:tcPr>
            <w:tcW w:w="794" w:type="pct"/>
            <w:tcBorders>
              <w:top w:val="nil"/>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общестроительные работы (бригада №3)</w:t>
            </w:r>
          </w:p>
        </w:tc>
        <w:tc>
          <w:tcPr>
            <w:tcW w:w="2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64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11 064,5</w:t>
            </w:r>
          </w:p>
        </w:tc>
        <w:tc>
          <w:tcPr>
            <w:tcW w:w="82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3 103,52</w:t>
            </w:r>
          </w:p>
        </w:tc>
        <w:tc>
          <w:tcPr>
            <w:tcW w:w="63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638"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419,4</w:t>
            </w:r>
          </w:p>
        </w:tc>
        <w:tc>
          <w:tcPr>
            <w:tcW w:w="71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3,8</w:t>
            </w:r>
          </w:p>
        </w:tc>
        <w:tc>
          <w:tcPr>
            <w:tcW w:w="468"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7</w:t>
            </w:r>
          </w:p>
        </w:tc>
      </w:tr>
      <w:tr w:rsidR="00040E8D" w:rsidRPr="00E60F3C" w:rsidTr="00E60F3C">
        <w:trPr>
          <w:trHeight w:val="285"/>
        </w:trPr>
        <w:tc>
          <w:tcPr>
            <w:tcW w:w="794" w:type="pct"/>
            <w:tcBorders>
              <w:top w:val="nil"/>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общестроительные работы (бригада №4)</w:t>
            </w:r>
          </w:p>
        </w:tc>
        <w:tc>
          <w:tcPr>
            <w:tcW w:w="2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64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8 524,8</w:t>
            </w:r>
          </w:p>
        </w:tc>
        <w:tc>
          <w:tcPr>
            <w:tcW w:w="82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1 595,2</w:t>
            </w:r>
          </w:p>
        </w:tc>
        <w:tc>
          <w:tcPr>
            <w:tcW w:w="63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638"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215,6</w:t>
            </w:r>
          </w:p>
        </w:tc>
        <w:tc>
          <w:tcPr>
            <w:tcW w:w="71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2,5</w:t>
            </w:r>
          </w:p>
        </w:tc>
        <w:tc>
          <w:tcPr>
            <w:tcW w:w="468"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5</w:t>
            </w:r>
          </w:p>
        </w:tc>
      </w:tr>
      <w:tr w:rsidR="00040E8D" w:rsidRPr="00E60F3C" w:rsidTr="00E60F3C">
        <w:trPr>
          <w:trHeight w:val="285"/>
        </w:trPr>
        <w:tc>
          <w:tcPr>
            <w:tcW w:w="794"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общестроительные работы (бригада №5)</w:t>
            </w:r>
          </w:p>
        </w:tc>
        <w:tc>
          <w:tcPr>
            <w:tcW w:w="276"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3</w:t>
            </w:r>
          </w:p>
        </w:tc>
        <w:tc>
          <w:tcPr>
            <w:tcW w:w="642"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33 015,8</w:t>
            </w:r>
          </w:p>
        </w:tc>
        <w:tc>
          <w:tcPr>
            <w:tcW w:w="829"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w:t>
            </w:r>
          </w:p>
        </w:tc>
        <w:tc>
          <w:tcPr>
            <w:tcW w:w="639"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7,4</w:t>
            </w:r>
          </w:p>
        </w:tc>
        <w:tc>
          <w:tcPr>
            <w:tcW w:w="638"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w:t>
            </w:r>
          </w:p>
        </w:tc>
        <w:tc>
          <w:tcPr>
            <w:tcW w:w="714"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0,0</w:t>
            </w:r>
          </w:p>
        </w:tc>
        <w:tc>
          <w:tcPr>
            <w:tcW w:w="468" w:type="pct"/>
            <w:tcBorders>
              <w:top w:val="single" w:sz="4" w:space="0" w:color="auto"/>
              <w:left w:val="single" w:sz="4" w:space="0" w:color="auto"/>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13</w:t>
            </w:r>
          </w:p>
        </w:tc>
      </w:tr>
      <w:tr w:rsidR="00040E8D" w:rsidRPr="00E60F3C" w:rsidTr="00E60F3C">
        <w:trPr>
          <w:trHeight w:val="285"/>
        </w:trPr>
        <w:tc>
          <w:tcPr>
            <w:tcW w:w="794"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производство штукатурных работ</w:t>
            </w:r>
          </w:p>
        </w:tc>
        <w:tc>
          <w:tcPr>
            <w:tcW w:w="276"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2</w:t>
            </w:r>
          </w:p>
        </w:tc>
        <w:tc>
          <w:tcPr>
            <w:tcW w:w="642"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13 864,1</w:t>
            </w:r>
          </w:p>
        </w:tc>
        <w:tc>
          <w:tcPr>
            <w:tcW w:w="829"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2 327,87</w:t>
            </w:r>
          </w:p>
        </w:tc>
        <w:tc>
          <w:tcPr>
            <w:tcW w:w="639"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0,886</w:t>
            </w:r>
          </w:p>
        </w:tc>
        <w:tc>
          <w:tcPr>
            <w:tcW w:w="638"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2 627,4</w:t>
            </w:r>
          </w:p>
        </w:tc>
        <w:tc>
          <w:tcPr>
            <w:tcW w:w="714"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19,0</w:t>
            </w:r>
          </w:p>
        </w:tc>
        <w:tc>
          <w:tcPr>
            <w:tcW w:w="468" w:type="pct"/>
            <w:tcBorders>
              <w:top w:val="single" w:sz="4" w:space="0" w:color="auto"/>
              <w:left w:val="single" w:sz="4" w:space="0" w:color="auto"/>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8</w:t>
            </w:r>
          </w:p>
        </w:tc>
      </w:tr>
      <w:tr w:rsidR="00040E8D" w:rsidRPr="00E60F3C" w:rsidTr="00E60F3C">
        <w:trPr>
          <w:trHeight w:val="285"/>
        </w:trPr>
        <w:tc>
          <w:tcPr>
            <w:tcW w:w="794" w:type="pct"/>
            <w:tcBorders>
              <w:top w:val="single" w:sz="4" w:space="0" w:color="auto"/>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производство малярных работ</w:t>
            </w:r>
          </w:p>
        </w:tc>
        <w:tc>
          <w:tcPr>
            <w:tcW w:w="276"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2</w:t>
            </w:r>
          </w:p>
        </w:tc>
        <w:tc>
          <w:tcPr>
            <w:tcW w:w="642"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8 223,8</w:t>
            </w:r>
          </w:p>
        </w:tc>
        <w:tc>
          <w:tcPr>
            <w:tcW w:w="829"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3 920,16</w:t>
            </w:r>
          </w:p>
        </w:tc>
        <w:tc>
          <w:tcPr>
            <w:tcW w:w="639"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0,5711</w:t>
            </w:r>
          </w:p>
        </w:tc>
        <w:tc>
          <w:tcPr>
            <w:tcW w:w="638"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6 864,2</w:t>
            </w:r>
          </w:p>
        </w:tc>
        <w:tc>
          <w:tcPr>
            <w:tcW w:w="714" w:type="pct"/>
            <w:tcBorders>
              <w:top w:val="single" w:sz="4" w:space="0" w:color="auto"/>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83,5</w:t>
            </w:r>
          </w:p>
        </w:tc>
        <w:tc>
          <w:tcPr>
            <w:tcW w:w="468"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6</w:t>
            </w:r>
          </w:p>
        </w:tc>
      </w:tr>
      <w:tr w:rsidR="00040E8D" w:rsidRPr="00E60F3C" w:rsidTr="00E60F3C">
        <w:trPr>
          <w:trHeight w:val="285"/>
        </w:trPr>
        <w:tc>
          <w:tcPr>
            <w:tcW w:w="794" w:type="pct"/>
            <w:tcBorders>
              <w:top w:val="nil"/>
              <w:left w:val="single" w:sz="4" w:space="0" w:color="auto"/>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производство столярных работ</w:t>
            </w:r>
          </w:p>
        </w:tc>
        <w:tc>
          <w:tcPr>
            <w:tcW w:w="276"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м</w:t>
            </w:r>
            <w:r w:rsidRPr="00E60F3C">
              <w:rPr>
                <w:sz w:val="20"/>
                <w:vertAlign w:val="superscript"/>
              </w:rPr>
              <w:t>2</w:t>
            </w:r>
          </w:p>
        </w:tc>
        <w:tc>
          <w:tcPr>
            <w:tcW w:w="642"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5 453,4</w:t>
            </w:r>
          </w:p>
        </w:tc>
        <w:tc>
          <w:tcPr>
            <w:tcW w:w="82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618,60</w:t>
            </w:r>
          </w:p>
        </w:tc>
        <w:tc>
          <w:tcPr>
            <w:tcW w:w="639"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1,672</w:t>
            </w:r>
          </w:p>
        </w:tc>
        <w:tc>
          <w:tcPr>
            <w:tcW w:w="638"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370,0</w:t>
            </w:r>
          </w:p>
        </w:tc>
        <w:tc>
          <w:tcPr>
            <w:tcW w:w="714" w:type="pct"/>
            <w:tcBorders>
              <w:top w:val="nil"/>
              <w:left w:val="nil"/>
              <w:bottom w:val="single" w:sz="4" w:space="0" w:color="auto"/>
              <w:right w:val="single" w:sz="4" w:space="0" w:color="auto"/>
            </w:tcBorders>
            <w:noWrap/>
            <w:vAlign w:val="center"/>
          </w:tcPr>
          <w:p w:rsidR="00040E8D" w:rsidRPr="00E60F3C" w:rsidRDefault="00040E8D" w:rsidP="00E60F3C">
            <w:pPr>
              <w:spacing w:before="0" w:after="0" w:line="360" w:lineRule="auto"/>
              <w:jc w:val="both"/>
              <w:rPr>
                <w:sz w:val="20"/>
              </w:rPr>
            </w:pPr>
            <w:r w:rsidRPr="00E60F3C">
              <w:rPr>
                <w:sz w:val="20"/>
              </w:rPr>
              <w:t>6,8</w:t>
            </w:r>
          </w:p>
        </w:tc>
        <w:tc>
          <w:tcPr>
            <w:tcW w:w="468" w:type="pct"/>
            <w:tcBorders>
              <w:top w:val="single" w:sz="4" w:space="0" w:color="auto"/>
              <w:left w:val="nil"/>
              <w:bottom w:val="single" w:sz="4" w:space="0" w:color="auto"/>
              <w:right w:val="single" w:sz="4" w:space="0" w:color="auto"/>
            </w:tcBorders>
            <w:vAlign w:val="center"/>
          </w:tcPr>
          <w:p w:rsidR="00040E8D" w:rsidRPr="00E60F3C" w:rsidRDefault="00040E8D" w:rsidP="00E60F3C">
            <w:pPr>
              <w:spacing w:before="0" w:after="0" w:line="360" w:lineRule="auto"/>
              <w:jc w:val="both"/>
              <w:rPr>
                <w:sz w:val="20"/>
              </w:rPr>
            </w:pPr>
            <w:r w:rsidRPr="00E60F3C">
              <w:rPr>
                <w:sz w:val="20"/>
              </w:rPr>
              <w:t>3</w:t>
            </w:r>
          </w:p>
        </w:tc>
      </w:tr>
    </w:tbl>
    <w:p w:rsidR="00040E8D" w:rsidRPr="00E60F3C" w:rsidRDefault="00040E8D"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Резерв увеличения выработки рабочих-сдельщиков рассчитаем как средневзвешенную:</w:t>
      </w:r>
    </w:p>
    <w:p w:rsidR="00040E8D" w:rsidRPr="00E60F3C" w:rsidRDefault="00040E8D" w:rsidP="00E60F3C">
      <w:pPr>
        <w:spacing w:before="0" w:after="0" w:line="360" w:lineRule="auto"/>
        <w:ind w:firstLine="709"/>
        <w:jc w:val="both"/>
        <w:rPr>
          <w:sz w:val="28"/>
          <w:szCs w:val="28"/>
        </w:rPr>
      </w:pPr>
      <w:r w:rsidRPr="00E60F3C">
        <w:rPr>
          <w:sz w:val="28"/>
          <w:szCs w:val="28"/>
        </w:rPr>
        <w:t>(0·7+0·8+3,8·7+2,5·5+0·13+19,0·8+83,5·6+6,8·3)/</w:t>
      </w:r>
    </w:p>
    <w:p w:rsidR="00040E8D" w:rsidRPr="00E60F3C" w:rsidRDefault="00040E8D" w:rsidP="00E60F3C">
      <w:pPr>
        <w:spacing w:before="0" w:after="0" w:line="360" w:lineRule="auto"/>
        <w:ind w:firstLine="709"/>
        <w:jc w:val="both"/>
        <w:rPr>
          <w:sz w:val="28"/>
          <w:szCs w:val="28"/>
        </w:rPr>
      </w:pPr>
      <w:r w:rsidRPr="00E60F3C">
        <w:rPr>
          <w:sz w:val="28"/>
          <w:szCs w:val="28"/>
        </w:rPr>
        <w:t>/(7+8+7+5+13+8+6+3)=12,5%</w:t>
      </w:r>
    </w:p>
    <w:p w:rsidR="00040E8D" w:rsidRPr="00E60F3C" w:rsidRDefault="00040E8D" w:rsidP="00E60F3C">
      <w:pPr>
        <w:spacing w:before="0" w:after="0" w:line="360" w:lineRule="auto"/>
        <w:ind w:firstLine="709"/>
        <w:jc w:val="both"/>
        <w:rPr>
          <w:sz w:val="28"/>
          <w:szCs w:val="28"/>
        </w:rPr>
      </w:pPr>
      <w:r w:rsidRPr="00E60F3C">
        <w:rPr>
          <w:sz w:val="28"/>
          <w:szCs w:val="28"/>
        </w:rPr>
        <w:t>Для обеспечения ритмичности производства, как одного из факторов повышения производительности труда и улучшения всей работы предприятия, нужно весьма тщательно распределить годовой объем выполнения СМР по кварталам, привести численность рабочих в соответствие с объёмом работ.</w:t>
      </w:r>
    </w:p>
    <w:p w:rsidR="00040E8D" w:rsidRPr="00E60F3C" w:rsidRDefault="00040E8D" w:rsidP="00E60F3C">
      <w:pPr>
        <w:spacing w:before="0" w:after="0" w:line="360" w:lineRule="auto"/>
        <w:ind w:firstLine="709"/>
        <w:jc w:val="both"/>
        <w:rPr>
          <w:sz w:val="28"/>
          <w:szCs w:val="28"/>
        </w:rPr>
      </w:pPr>
      <w:r w:rsidRPr="00E60F3C">
        <w:rPr>
          <w:sz w:val="28"/>
          <w:szCs w:val="28"/>
        </w:rPr>
        <w:t>Необходимо, также, организовать строительство таким образом, чтобы получить наибольший эффект и при этом минимизировать затраты, ликвидировать потери. Как вариант решения этих задач может послужить поточный метод организации строительства.</w:t>
      </w:r>
    </w:p>
    <w:p w:rsidR="00040E8D" w:rsidRPr="00E60F3C" w:rsidRDefault="00040E8D" w:rsidP="00E60F3C">
      <w:pPr>
        <w:spacing w:before="0" w:after="0" w:line="360" w:lineRule="auto"/>
        <w:ind w:firstLine="709"/>
        <w:jc w:val="both"/>
        <w:rPr>
          <w:sz w:val="28"/>
          <w:szCs w:val="28"/>
        </w:rPr>
      </w:pPr>
      <w:r w:rsidRPr="00E60F3C">
        <w:rPr>
          <w:sz w:val="28"/>
          <w:szCs w:val="28"/>
        </w:rPr>
        <w:t>Поточный метод производства работ является методом научной организации строительного производства, основанным на единообразии технологических схем процесса строительства и непрерывности производства работ.</w:t>
      </w:r>
    </w:p>
    <w:p w:rsidR="00040E8D" w:rsidRPr="00E60F3C" w:rsidRDefault="00040E8D" w:rsidP="00E60F3C">
      <w:pPr>
        <w:spacing w:before="0" w:after="0" w:line="360" w:lineRule="auto"/>
        <w:ind w:firstLine="709"/>
        <w:jc w:val="both"/>
        <w:rPr>
          <w:sz w:val="28"/>
          <w:szCs w:val="28"/>
        </w:rPr>
      </w:pPr>
      <w:r w:rsidRPr="00E60F3C">
        <w:rPr>
          <w:sz w:val="28"/>
          <w:szCs w:val="28"/>
        </w:rPr>
        <w:t>Реализация поточного метода производства работ выдвигает определенные требования к организации строительства. Общий производственный процесс при этом разделяется на ряд простых процессов или работ, выполняемых бригадами (звеньями), имеющими постоянный состав. В этом случае требуется широкая специализация строительных бригад и звеньев. Когда это условие не может быть выполнено, поточный метод применяют в работе комплексных бригад, что приводит к меньшей расчлененности строительного процесса на работы и операции и несколько снижает эффективность применения поточного метода.</w:t>
      </w:r>
    </w:p>
    <w:p w:rsidR="00040E8D" w:rsidRPr="00E60F3C" w:rsidRDefault="00040E8D" w:rsidP="00E60F3C">
      <w:pPr>
        <w:spacing w:before="0" w:after="0" w:line="360" w:lineRule="auto"/>
        <w:ind w:firstLine="709"/>
        <w:jc w:val="both"/>
        <w:rPr>
          <w:sz w:val="28"/>
          <w:szCs w:val="28"/>
        </w:rPr>
      </w:pPr>
      <w:r w:rsidRPr="00E60F3C">
        <w:rPr>
          <w:sz w:val="28"/>
          <w:szCs w:val="28"/>
        </w:rPr>
        <w:t>Внедрение в практику строительного производства поточных методов ведения работ позволяет реализовать важнейшие принципы организации строительства – планомерность и круглогодичность ведения строительных работ. Поточные методы обеспечивают эффективное использование материальных и технических ресурсов, денежных средств, повышение производительности труда, снижение себестоимости работ и достижение высоких технико-экономических показателей деятельности строительной организации.</w:t>
      </w:r>
    </w:p>
    <w:p w:rsidR="00040E8D" w:rsidRPr="00E60F3C" w:rsidRDefault="00040E8D" w:rsidP="00E60F3C">
      <w:pPr>
        <w:spacing w:before="0" w:after="0" w:line="360" w:lineRule="auto"/>
        <w:ind w:firstLine="709"/>
        <w:jc w:val="both"/>
        <w:rPr>
          <w:sz w:val="28"/>
          <w:szCs w:val="28"/>
        </w:rPr>
      </w:pPr>
      <w:r w:rsidRPr="00E60F3C">
        <w:rPr>
          <w:sz w:val="28"/>
          <w:szCs w:val="28"/>
        </w:rPr>
        <w:t>Как отмечается при применении поточного метода происходит:</w:t>
      </w:r>
    </w:p>
    <w:p w:rsidR="00040E8D" w:rsidRPr="00E60F3C" w:rsidRDefault="00040E8D" w:rsidP="00E60F3C">
      <w:pPr>
        <w:spacing w:before="0" w:after="0" w:line="360" w:lineRule="auto"/>
        <w:ind w:firstLine="709"/>
        <w:jc w:val="both"/>
        <w:rPr>
          <w:sz w:val="28"/>
          <w:szCs w:val="28"/>
        </w:rPr>
      </w:pPr>
      <w:r w:rsidRPr="00E60F3C">
        <w:rPr>
          <w:sz w:val="28"/>
          <w:szCs w:val="28"/>
        </w:rPr>
        <w:t>– сокращение потерь рабочего времени примерно</w:t>
      </w:r>
      <w:r w:rsidR="00E60F3C">
        <w:rPr>
          <w:sz w:val="28"/>
          <w:szCs w:val="28"/>
        </w:rPr>
        <w:t xml:space="preserve"> </w:t>
      </w:r>
      <w:r w:rsidRPr="00E60F3C">
        <w:rPr>
          <w:sz w:val="28"/>
          <w:szCs w:val="28"/>
        </w:rPr>
        <w:t>на 23 %;</w:t>
      </w:r>
    </w:p>
    <w:p w:rsidR="00040E8D" w:rsidRPr="00E60F3C" w:rsidRDefault="00040E8D" w:rsidP="00E60F3C">
      <w:pPr>
        <w:spacing w:before="0" w:after="0" w:line="360" w:lineRule="auto"/>
        <w:ind w:firstLine="709"/>
        <w:jc w:val="both"/>
        <w:rPr>
          <w:sz w:val="28"/>
          <w:szCs w:val="28"/>
        </w:rPr>
      </w:pPr>
      <w:r w:rsidRPr="00E60F3C">
        <w:rPr>
          <w:sz w:val="28"/>
          <w:szCs w:val="28"/>
        </w:rPr>
        <w:t>– улучшение условий эксплуатации строительных машин – 19 %;</w:t>
      </w:r>
    </w:p>
    <w:p w:rsidR="00040E8D" w:rsidRPr="00E60F3C" w:rsidRDefault="00040E8D" w:rsidP="00E60F3C">
      <w:pPr>
        <w:spacing w:before="0" w:after="0" w:line="360" w:lineRule="auto"/>
        <w:ind w:firstLine="709"/>
        <w:jc w:val="both"/>
        <w:rPr>
          <w:sz w:val="28"/>
          <w:szCs w:val="28"/>
        </w:rPr>
      </w:pPr>
      <w:r w:rsidRPr="00E60F3C">
        <w:rPr>
          <w:sz w:val="28"/>
          <w:szCs w:val="28"/>
        </w:rPr>
        <w:t>– снижение себестоимости строительства – 15 %;</w:t>
      </w:r>
    </w:p>
    <w:p w:rsidR="00040E8D" w:rsidRPr="00E60F3C" w:rsidRDefault="00040E8D" w:rsidP="00E60F3C">
      <w:pPr>
        <w:spacing w:before="0" w:after="0" w:line="360" w:lineRule="auto"/>
        <w:ind w:firstLine="709"/>
        <w:jc w:val="both"/>
        <w:rPr>
          <w:sz w:val="28"/>
          <w:szCs w:val="28"/>
        </w:rPr>
      </w:pPr>
      <w:r w:rsidRPr="00E60F3C">
        <w:rPr>
          <w:sz w:val="28"/>
          <w:szCs w:val="28"/>
        </w:rPr>
        <w:t>– повышение производительности труда – 40 %;</w:t>
      </w:r>
    </w:p>
    <w:p w:rsidR="00040E8D" w:rsidRPr="00E60F3C" w:rsidRDefault="00040E8D" w:rsidP="00E60F3C">
      <w:pPr>
        <w:spacing w:before="0" w:after="0" w:line="360" w:lineRule="auto"/>
        <w:ind w:firstLine="709"/>
        <w:jc w:val="both"/>
        <w:rPr>
          <w:sz w:val="28"/>
          <w:szCs w:val="28"/>
        </w:rPr>
      </w:pPr>
      <w:r w:rsidRPr="00E60F3C">
        <w:rPr>
          <w:sz w:val="28"/>
          <w:szCs w:val="28"/>
        </w:rPr>
        <w:t>–</w:t>
      </w:r>
      <w:r w:rsidRPr="00E60F3C">
        <w:rPr>
          <w:sz w:val="28"/>
          <w:szCs w:val="24"/>
        </w:rPr>
        <w:t xml:space="preserve"> </w:t>
      </w:r>
      <w:r w:rsidRPr="00E60F3C">
        <w:rPr>
          <w:sz w:val="28"/>
          <w:szCs w:val="28"/>
        </w:rPr>
        <w:t>сокращение сроков строительства примерно в 1,8 раза.</w:t>
      </w:r>
    </w:p>
    <w:p w:rsidR="00040E8D" w:rsidRPr="00E60F3C" w:rsidRDefault="00040E8D" w:rsidP="00E60F3C">
      <w:pPr>
        <w:spacing w:before="0" w:after="0" w:line="360" w:lineRule="auto"/>
        <w:ind w:firstLine="709"/>
        <w:jc w:val="both"/>
        <w:rPr>
          <w:sz w:val="28"/>
          <w:szCs w:val="28"/>
        </w:rPr>
      </w:pPr>
      <w:r w:rsidRPr="00E60F3C">
        <w:rPr>
          <w:sz w:val="28"/>
          <w:szCs w:val="28"/>
        </w:rPr>
        <w:t>При применении поточного метода организации строительства требуется стандартизация всех параметров строительного процесса. Это обеспечит:</w:t>
      </w:r>
    </w:p>
    <w:p w:rsidR="00040E8D" w:rsidRPr="00E60F3C" w:rsidRDefault="00040E8D" w:rsidP="00E60F3C">
      <w:pPr>
        <w:spacing w:before="0" w:after="0" w:line="360" w:lineRule="auto"/>
        <w:ind w:firstLine="709"/>
        <w:jc w:val="both"/>
        <w:rPr>
          <w:sz w:val="28"/>
          <w:szCs w:val="28"/>
        </w:rPr>
      </w:pPr>
      <w:r w:rsidRPr="00E60F3C">
        <w:rPr>
          <w:sz w:val="28"/>
          <w:szCs w:val="28"/>
        </w:rPr>
        <w:t>– постоянную численность рабочих;</w:t>
      </w:r>
    </w:p>
    <w:p w:rsidR="00040E8D" w:rsidRPr="00E60F3C" w:rsidRDefault="00040E8D" w:rsidP="00E60F3C">
      <w:pPr>
        <w:spacing w:before="0" w:after="0" w:line="360" w:lineRule="auto"/>
        <w:ind w:firstLine="709"/>
        <w:jc w:val="both"/>
        <w:rPr>
          <w:sz w:val="28"/>
          <w:szCs w:val="28"/>
        </w:rPr>
      </w:pPr>
      <w:r w:rsidRPr="00E60F3C">
        <w:rPr>
          <w:sz w:val="28"/>
          <w:szCs w:val="28"/>
        </w:rPr>
        <w:t>– сокращение потерь рабочего времени и простоев оборудования;</w:t>
      </w:r>
    </w:p>
    <w:p w:rsidR="00040E8D" w:rsidRPr="00E60F3C" w:rsidRDefault="00040E8D" w:rsidP="00E60F3C">
      <w:pPr>
        <w:spacing w:before="0" w:after="0" w:line="360" w:lineRule="auto"/>
        <w:ind w:firstLine="709"/>
        <w:jc w:val="both"/>
        <w:rPr>
          <w:sz w:val="28"/>
          <w:szCs w:val="28"/>
        </w:rPr>
      </w:pPr>
      <w:r w:rsidRPr="00E60F3C">
        <w:rPr>
          <w:sz w:val="28"/>
          <w:szCs w:val="28"/>
        </w:rPr>
        <w:t>– повышение качества строительных работ;</w:t>
      </w:r>
    </w:p>
    <w:p w:rsidR="00040E8D" w:rsidRPr="00E60F3C" w:rsidRDefault="00040E8D" w:rsidP="00E60F3C">
      <w:pPr>
        <w:spacing w:before="0" w:after="0" w:line="360" w:lineRule="auto"/>
        <w:ind w:firstLine="709"/>
        <w:jc w:val="both"/>
        <w:rPr>
          <w:sz w:val="28"/>
          <w:szCs w:val="28"/>
        </w:rPr>
      </w:pPr>
      <w:r w:rsidRPr="00E60F3C">
        <w:rPr>
          <w:sz w:val="28"/>
          <w:szCs w:val="28"/>
        </w:rPr>
        <w:t>– сокращение сроков строительства;</w:t>
      </w:r>
    </w:p>
    <w:p w:rsidR="00040E8D" w:rsidRPr="00E60F3C" w:rsidRDefault="00040E8D" w:rsidP="00E60F3C">
      <w:pPr>
        <w:spacing w:before="0" w:after="0" w:line="360" w:lineRule="auto"/>
        <w:ind w:firstLine="709"/>
        <w:jc w:val="both"/>
        <w:rPr>
          <w:sz w:val="28"/>
          <w:szCs w:val="28"/>
        </w:rPr>
      </w:pPr>
      <w:r w:rsidRPr="00E60F3C">
        <w:rPr>
          <w:sz w:val="28"/>
          <w:szCs w:val="28"/>
        </w:rPr>
        <w:t>– ускорение оборачиваемости оборотных активов.</w:t>
      </w:r>
    </w:p>
    <w:p w:rsidR="00040E8D" w:rsidRPr="00E60F3C" w:rsidRDefault="00040E8D" w:rsidP="00E60F3C">
      <w:pPr>
        <w:spacing w:before="0" w:after="0" w:line="360" w:lineRule="auto"/>
        <w:ind w:firstLine="709"/>
        <w:jc w:val="both"/>
        <w:rPr>
          <w:sz w:val="28"/>
          <w:szCs w:val="28"/>
        </w:rPr>
      </w:pPr>
      <w:r w:rsidRPr="00E60F3C">
        <w:rPr>
          <w:sz w:val="28"/>
          <w:szCs w:val="28"/>
        </w:rPr>
        <w:t>Для более очевидной демонстрации преимуществ поточного метода ниже приведены календарные план графики строительства вышеназванным и параллельным методами (строительство в исследуемой организации ведётся преимущественно им, либо вообще бессистемно).</w:t>
      </w:r>
    </w:p>
    <w:p w:rsidR="00040E8D" w:rsidRPr="00E60F3C" w:rsidRDefault="00040E8D" w:rsidP="00E60F3C">
      <w:pPr>
        <w:spacing w:before="0" w:after="0" w:line="360" w:lineRule="auto"/>
        <w:ind w:firstLine="709"/>
        <w:jc w:val="both"/>
        <w:rPr>
          <w:sz w:val="28"/>
          <w:szCs w:val="28"/>
        </w:rPr>
      </w:pPr>
      <w:r w:rsidRPr="00E60F3C">
        <w:rPr>
          <w:sz w:val="28"/>
          <w:szCs w:val="28"/>
        </w:rPr>
        <w:t>Рассмотрим практическую ситуацию. Необходимо построить комплекс домов, включающий в себя 5 (m=5) одинаковых зданий. Максимальное количество занятых на строительстве рабочих – 12 человек. Процесс возведения каждого дома расчленим на четыре периода:</w:t>
      </w:r>
    </w:p>
    <w:p w:rsidR="00040E8D" w:rsidRPr="00E60F3C" w:rsidRDefault="00040E8D" w:rsidP="00E60F3C">
      <w:pPr>
        <w:spacing w:before="0" w:after="0" w:line="360" w:lineRule="auto"/>
        <w:ind w:firstLine="709"/>
        <w:jc w:val="both"/>
        <w:rPr>
          <w:sz w:val="28"/>
          <w:szCs w:val="28"/>
        </w:rPr>
      </w:pPr>
      <w:r w:rsidRPr="00E60F3C">
        <w:rPr>
          <w:sz w:val="28"/>
          <w:szCs w:val="28"/>
        </w:rPr>
        <w:t>– подготовительный период;</w:t>
      </w:r>
    </w:p>
    <w:p w:rsidR="00040E8D" w:rsidRPr="00E60F3C" w:rsidRDefault="00040E8D" w:rsidP="00E60F3C">
      <w:pPr>
        <w:spacing w:before="0" w:after="0" w:line="360" w:lineRule="auto"/>
        <w:ind w:firstLine="709"/>
        <w:jc w:val="both"/>
        <w:rPr>
          <w:sz w:val="28"/>
          <w:szCs w:val="28"/>
        </w:rPr>
      </w:pPr>
      <w:r w:rsidRPr="00E60F3C">
        <w:rPr>
          <w:sz w:val="28"/>
          <w:szCs w:val="28"/>
        </w:rPr>
        <w:t>–</w:t>
      </w:r>
      <w:r w:rsidRPr="00E60F3C">
        <w:rPr>
          <w:sz w:val="28"/>
          <w:szCs w:val="24"/>
        </w:rPr>
        <w:t xml:space="preserve"> </w:t>
      </w:r>
      <w:r w:rsidRPr="00E60F3C">
        <w:rPr>
          <w:sz w:val="28"/>
          <w:szCs w:val="28"/>
        </w:rPr>
        <w:t>подземная часть;</w:t>
      </w:r>
    </w:p>
    <w:p w:rsidR="00040E8D" w:rsidRPr="00E60F3C" w:rsidRDefault="00040E8D" w:rsidP="00E60F3C">
      <w:pPr>
        <w:spacing w:before="0" w:after="0" w:line="360" w:lineRule="auto"/>
        <w:ind w:firstLine="709"/>
        <w:jc w:val="both"/>
        <w:rPr>
          <w:sz w:val="28"/>
          <w:szCs w:val="28"/>
        </w:rPr>
      </w:pPr>
      <w:r w:rsidRPr="00E60F3C">
        <w:rPr>
          <w:sz w:val="28"/>
          <w:szCs w:val="28"/>
        </w:rPr>
        <w:t>– возведение надземной части;</w:t>
      </w:r>
    </w:p>
    <w:p w:rsidR="00040E8D" w:rsidRPr="00E60F3C" w:rsidRDefault="00040E8D" w:rsidP="00E60F3C">
      <w:pPr>
        <w:spacing w:before="0" w:after="0" w:line="360" w:lineRule="auto"/>
        <w:ind w:firstLine="709"/>
        <w:jc w:val="both"/>
        <w:rPr>
          <w:sz w:val="28"/>
          <w:szCs w:val="28"/>
        </w:rPr>
      </w:pPr>
      <w:r w:rsidRPr="00E60F3C">
        <w:rPr>
          <w:sz w:val="28"/>
          <w:szCs w:val="28"/>
        </w:rPr>
        <w:t>– отделочные работы и благоустройство.</w:t>
      </w:r>
    </w:p>
    <w:p w:rsidR="00040E8D" w:rsidRPr="00E60F3C" w:rsidRDefault="00040E8D" w:rsidP="00E60F3C">
      <w:pPr>
        <w:spacing w:before="0" w:after="0" w:line="360" w:lineRule="auto"/>
        <w:ind w:firstLine="709"/>
        <w:jc w:val="both"/>
        <w:rPr>
          <w:sz w:val="28"/>
          <w:szCs w:val="28"/>
        </w:rPr>
      </w:pPr>
      <w:r w:rsidRPr="00E60F3C">
        <w:rPr>
          <w:sz w:val="28"/>
          <w:szCs w:val="28"/>
        </w:rPr>
        <w:t>При параллельном методе и заданных условиях календарный план строительства будет иметь следующий вид (см. рис. 1):</w:t>
      </w:r>
    </w:p>
    <w:p w:rsidR="00040E8D" w:rsidRPr="00E60F3C" w:rsidRDefault="00040E8D" w:rsidP="00E60F3C">
      <w:pPr>
        <w:spacing w:before="0" w:after="0" w:line="360" w:lineRule="auto"/>
        <w:ind w:firstLine="709"/>
        <w:jc w:val="both"/>
        <w:rPr>
          <w:sz w:val="28"/>
          <w:szCs w:val="28"/>
        </w:rPr>
      </w:pPr>
    </w:p>
    <w:p w:rsidR="00040E8D" w:rsidRPr="00E60F3C" w:rsidRDefault="0051207B" w:rsidP="00E60F3C">
      <w:pPr>
        <w:spacing w:before="0" w:after="0" w:line="360" w:lineRule="auto"/>
        <w:ind w:firstLine="709"/>
        <w:jc w:val="both"/>
        <w:rPr>
          <w:sz w:val="28"/>
          <w:szCs w:val="28"/>
        </w:rPr>
      </w:pPr>
      <w:r w:rsidRPr="00E60F3C">
        <w:rPr>
          <w:sz w:val="28"/>
          <w:szCs w:val="24"/>
        </w:rPr>
        <w:object w:dxaOrig="4796" w:dyaOrig="3351">
          <v:shape id="_x0000_i1026" type="#_x0000_t75" style="width:240pt;height:167.25pt" o:ole="">
            <v:imagedata r:id="rId9" o:title=""/>
          </v:shape>
          <o:OLEObject Type="Embed" ProgID="Excel.Sheet.8" ShapeID="_x0000_i1026" DrawAspect="Content" ObjectID="_1458249373" r:id="rId10">
            <o:FieldCodes>\s</o:FieldCodes>
          </o:OLEObject>
        </w:object>
      </w:r>
    </w:p>
    <w:p w:rsidR="00040E8D" w:rsidRPr="00E60F3C" w:rsidRDefault="00040E8D" w:rsidP="00E60F3C">
      <w:pPr>
        <w:spacing w:before="0" w:after="0" w:line="360" w:lineRule="auto"/>
        <w:ind w:firstLine="709"/>
        <w:jc w:val="both"/>
        <w:rPr>
          <w:sz w:val="28"/>
          <w:szCs w:val="28"/>
        </w:rPr>
      </w:pPr>
      <w:r w:rsidRPr="00E60F3C">
        <w:rPr>
          <w:sz w:val="28"/>
          <w:szCs w:val="28"/>
        </w:rPr>
        <w:t>Рис. 1. График строительства объектов параллельным методом</w:t>
      </w:r>
    </w:p>
    <w:p w:rsidR="00040E8D" w:rsidRPr="00E60F3C" w:rsidRDefault="00040E8D"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При параллельном методе продолжительность строительства одного дома (</w:t>
      </w:r>
      <w:r w:rsidRPr="00E60F3C">
        <w:rPr>
          <w:sz w:val="28"/>
          <w:szCs w:val="28"/>
          <w:lang w:val="en-US"/>
        </w:rPr>
        <w:t>t</w:t>
      </w:r>
      <w:r w:rsidRPr="00E60F3C">
        <w:rPr>
          <w:sz w:val="28"/>
          <w:szCs w:val="28"/>
        </w:rPr>
        <w:t>) составляет 8,4 месяца. Периоды имеют следующую продолжительность по времени:</w:t>
      </w:r>
    </w:p>
    <w:p w:rsidR="00040E8D" w:rsidRPr="00E60F3C" w:rsidRDefault="00040E8D" w:rsidP="00E60F3C">
      <w:pPr>
        <w:spacing w:before="0" w:after="0" w:line="360" w:lineRule="auto"/>
        <w:ind w:firstLine="709"/>
        <w:jc w:val="both"/>
        <w:rPr>
          <w:sz w:val="28"/>
          <w:szCs w:val="28"/>
        </w:rPr>
      </w:pPr>
      <w:r w:rsidRPr="00E60F3C">
        <w:rPr>
          <w:sz w:val="28"/>
          <w:szCs w:val="28"/>
        </w:rPr>
        <w:t>– подготовительный период – 1,5 месяца;</w:t>
      </w:r>
    </w:p>
    <w:p w:rsidR="00040E8D" w:rsidRPr="00E60F3C" w:rsidRDefault="00040E8D" w:rsidP="00E60F3C">
      <w:pPr>
        <w:spacing w:before="0" w:after="0" w:line="360" w:lineRule="auto"/>
        <w:ind w:firstLine="709"/>
        <w:jc w:val="both"/>
        <w:rPr>
          <w:sz w:val="28"/>
          <w:szCs w:val="28"/>
        </w:rPr>
      </w:pPr>
      <w:r w:rsidRPr="00E60F3C">
        <w:rPr>
          <w:sz w:val="28"/>
          <w:szCs w:val="28"/>
        </w:rPr>
        <w:t>–</w:t>
      </w:r>
      <w:r w:rsidRPr="00E60F3C">
        <w:rPr>
          <w:sz w:val="28"/>
          <w:szCs w:val="24"/>
        </w:rPr>
        <w:t xml:space="preserve"> </w:t>
      </w:r>
      <w:r w:rsidRPr="00E60F3C">
        <w:rPr>
          <w:sz w:val="28"/>
          <w:szCs w:val="28"/>
        </w:rPr>
        <w:t>подземная часть – 1,5 месяца;</w:t>
      </w:r>
    </w:p>
    <w:p w:rsidR="00040E8D" w:rsidRPr="00E60F3C" w:rsidRDefault="00040E8D" w:rsidP="00E60F3C">
      <w:pPr>
        <w:spacing w:before="0" w:after="0" w:line="360" w:lineRule="auto"/>
        <w:ind w:firstLine="709"/>
        <w:jc w:val="both"/>
        <w:rPr>
          <w:sz w:val="28"/>
          <w:szCs w:val="28"/>
        </w:rPr>
      </w:pPr>
      <w:r w:rsidRPr="00E60F3C">
        <w:rPr>
          <w:sz w:val="28"/>
          <w:szCs w:val="28"/>
        </w:rPr>
        <w:t>– возведение надземной части – 3,9 месяца;</w:t>
      </w:r>
    </w:p>
    <w:p w:rsidR="00040E8D" w:rsidRPr="00E60F3C" w:rsidRDefault="00040E8D" w:rsidP="00E60F3C">
      <w:pPr>
        <w:spacing w:before="0" w:after="0" w:line="360" w:lineRule="auto"/>
        <w:ind w:firstLine="709"/>
        <w:jc w:val="both"/>
        <w:rPr>
          <w:sz w:val="28"/>
          <w:szCs w:val="28"/>
        </w:rPr>
      </w:pPr>
      <w:r w:rsidRPr="00E60F3C">
        <w:rPr>
          <w:sz w:val="28"/>
          <w:szCs w:val="28"/>
        </w:rPr>
        <w:t>– отделочные работы и благоустройство – 1,5 месяца.</w:t>
      </w:r>
    </w:p>
    <w:p w:rsidR="00040E8D" w:rsidRPr="00E60F3C" w:rsidRDefault="00040E8D" w:rsidP="00E60F3C">
      <w:pPr>
        <w:spacing w:before="0" w:after="0" w:line="360" w:lineRule="auto"/>
        <w:ind w:firstLine="709"/>
        <w:jc w:val="both"/>
        <w:rPr>
          <w:sz w:val="28"/>
          <w:szCs w:val="28"/>
        </w:rPr>
      </w:pPr>
      <w:r w:rsidRPr="00E60F3C">
        <w:rPr>
          <w:sz w:val="28"/>
          <w:szCs w:val="28"/>
        </w:rPr>
        <w:t>Продолжительность строительства в целом по объекту оставляет 8,4 месяца.</w:t>
      </w:r>
    </w:p>
    <w:p w:rsidR="00040E8D" w:rsidRPr="00E60F3C" w:rsidRDefault="00040E8D" w:rsidP="00E60F3C">
      <w:pPr>
        <w:spacing w:before="0" w:after="0" w:line="360" w:lineRule="auto"/>
        <w:ind w:firstLine="709"/>
        <w:jc w:val="both"/>
        <w:rPr>
          <w:sz w:val="28"/>
          <w:szCs w:val="28"/>
        </w:rPr>
      </w:pPr>
      <w:r w:rsidRPr="00E60F3C">
        <w:rPr>
          <w:sz w:val="28"/>
          <w:szCs w:val="28"/>
        </w:rPr>
        <w:t>Если применить поточный метод организации работ, то продолжительность строительства одного дома (</w:t>
      </w:r>
      <w:r w:rsidRPr="00E60F3C">
        <w:rPr>
          <w:sz w:val="28"/>
          <w:szCs w:val="28"/>
          <w:lang w:val="en-US"/>
        </w:rPr>
        <w:t>t</w:t>
      </w:r>
      <w:r w:rsidRPr="00E60F3C">
        <w:rPr>
          <w:sz w:val="28"/>
          <w:szCs w:val="28"/>
        </w:rPr>
        <w:t>) составит 2,8 месяца. Периоды будут иметь следующую продолжительность по</w:t>
      </w:r>
      <w:r w:rsidR="00E60F3C">
        <w:rPr>
          <w:sz w:val="28"/>
          <w:szCs w:val="28"/>
        </w:rPr>
        <w:t xml:space="preserve"> </w:t>
      </w:r>
      <w:r w:rsidRPr="00E60F3C">
        <w:rPr>
          <w:sz w:val="28"/>
          <w:szCs w:val="28"/>
        </w:rPr>
        <w:t>времени:</w:t>
      </w:r>
    </w:p>
    <w:p w:rsidR="00040E8D" w:rsidRPr="00E60F3C" w:rsidRDefault="00040E8D" w:rsidP="00E60F3C">
      <w:pPr>
        <w:spacing w:before="0" w:after="0" w:line="360" w:lineRule="auto"/>
        <w:ind w:firstLine="709"/>
        <w:jc w:val="both"/>
        <w:rPr>
          <w:sz w:val="28"/>
          <w:szCs w:val="28"/>
        </w:rPr>
      </w:pPr>
      <w:r w:rsidRPr="00E60F3C">
        <w:rPr>
          <w:sz w:val="28"/>
          <w:szCs w:val="28"/>
        </w:rPr>
        <w:t>– подготовительный период – 0,5 месяца;</w:t>
      </w:r>
    </w:p>
    <w:p w:rsidR="00040E8D" w:rsidRPr="00E60F3C" w:rsidRDefault="00040E8D" w:rsidP="00E60F3C">
      <w:pPr>
        <w:spacing w:before="0" w:after="0" w:line="360" w:lineRule="auto"/>
        <w:ind w:firstLine="709"/>
        <w:jc w:val="both"/>
        <w:rPr>
          <w:sz w:val="28"/>
          <w:szCs w:val="28"/>
        </w:rPr>
      </w:pPr>
      <w:r w:rsidRPr="00E60F3C">
        <w:rPr>
          <w:sz w:val="28"/>
          <w:szCs w:val="28"/>
        </w:rPr>
        <w:t>– подземная часть – 0,5 месяца;</w:t>
      </w:r>
    </w:p>
    <w:p w:rsidR="00040E8D" w:rsidRPr="00E60F3C" w:rsidRDefault="00040E8D" w:rsidP="00E60F3C">
      <w:pPr>
        <w:spacing w:before="0" w:after="0" w:line="360" w:lineRule="auto"/>
        <w:ind w:firstLine="709"/>
        <w:jc w:val="both"/>
        <w:rPr>
          <w:sz w:val="28"/>
          <w:szCs w:val="28"/>
        </w:rPr>
      </w:pPr>
      <w:r w:rsidRPr="00E60F3C">
        <w:rPr>
          <w:sz w:val="28"/>
          <w:szCs w:val="28"/>
        </w:rPr>
        <w:t>– возведение надземной части – 1,3 месяца;</w:t>
      </w:r>
    </w:p>
    <w:p w:rsidR="00040E8D" w:rsidRPr="00E60F3C" w:rsidRDefault="00040E8D" w:rsidP="00E60F3C">
      <w:pPr>
        <w:spacing w:before="0" w:after="0" w:line="360" w:lineRule="auto"/>
        <w:ind w:firstLine="709"/>
        <w:jc w:val="both"/>
        <w:rPr>
          <w:sz w:val="28"/>
          <w:szCs w:val="28"/>
        </w:rPr>
      </w:pPr>
      <w:r w:rsidRPr="00E60F3C">
        <w:rPr>
          <w:sz w:val="28"/>
          <w:szCs w:val="28"/>
        </w:rPr>
        <w:t>– отделочные работы и благоустройство – 0,5 месяца.</w:t>
      </w:r>
    </w:p>
    <w:p w:rsidR="00040E8D" w:rsidRPr="00E60F3C" w:rsidRDefault="00040E8D" w:rsidP="00E60F3C">
      <w:pPr>
        <w:spacing w:before="0" w:after="0" w:line="360" w:lineRule="auto"/>
        <w:ind w:firstLine="709"/>
        <w:jc w:val="both"/>
        <w:rPr>
          <w:sz w:val="28"/>
          <w:szCs w:val="28"/>
        </w:rPr>
      </w:pPr>
      <w:r w:rsidRPr="00E60F3C">
        <w:rPr>
          <w:sz w:val="28"/>
          <w:szCs w:val="28"/>
        </w:rPr>
        <w:t>Общая продолжительность строительства составит 7,4 месяца</w:t>
      </w:r>
      <w:r w:rsidR="00E60F3C">
        <w:rPr>
          <w:sz w:val="28"/>
          <w:szCs w:val="28"/>
        </w:rPr>
        <w:t xml:space="preserve"> </w:t>
      </w:r>
      <w:r w:rsidRPr="00E60F3C">
        <w:rPr>
          <w:sz w:val="28"/>
          <w:szCs w:val="28"/>
        </w:rPr>
        <w:t>(см. рис. 2).</w:t>
      </w:r>
    </w:p>
    <w:p w:rsidR="00040E8D" w:rsidRPr="00E60F3C" w:rsidRDefault="00337116" w:rsidP="00E60F3C">
      <w:pPr>
        <w:spacing w:before="0" w:after="0" w:line="360" w:lineRule="auto"/>
        <w:ind w:firstLine="709"/>
        <w:jc w:val="both"/>
        <w:rPr>
          <w:sz w:val="28"/>
          <w:szCs w:val="24"/>
        </w:rPr>
      </w:pPr>
      <w:r>
        <w:rPr>
          <w:noProof/>
        </w:rPr>
        <w:pict>
          <v:line id="_x0000_s1026" style="position:absolute;left:0;text-align:left;z-index:251657728" from="207pt,36pt" to="207pt,81pt">
            <v:stroke endarrow="block"/>
          </v:line>
        </w:pict>
      </w:r>
      <w:r w:rsidR="0051207B" w:rsidRPr="00E60F3C">
        <w:rPr>
          <w:sz w:val="28"/>
          <w:szCs w:val="24"/>
        </w:rPr>
        <w:object w:dxaOrig="4317" w:dyaOrig="3351">
          <v:shape id="_x0000_i1027" type="#_x0000_t75" style="width:3in;height:167.25pt" o:ole="">
            <v:imagedata r:id="rId11" o:title=""/>
          </v:shape>
          <o:OLEObject Type="Embed" ProgID="Excel.Sheet.8" ShapeID="_x0000_i1027" DrawAspect="Content" ObjectID="_1458249374" r:id="rId12">
            <o:FieldCodes>\s</o:FieldCodes>
          </o:OLEObject>
        </w:object>
      </w:r>
    </w:p>
    <w:p w:rsidR="00040E8D" w:rsidRPr="00E60F3C" w:rsidRDefault="00040E8D" w:rsidP="00E60F3C">
      <w:pPr>
        <w:spacing w:before="0" w:after="0" w:line="360" w:lineRule="auto"/>
        <w:ind w:firstLine="709"/>
        <w:jc w:val="both"/>
        <w:rPr>
          <w:sz w:val="28"/>
          <w:szCs w:val="28"/>
        </w:rPr>
      </w:pPr>
      <w:r w:rsidRPr="00E60F3C">
        <w:rPr>
          <w:sz w:val="28"/>
          <w:szCs w:val="28"/>
        </w:rPr>
        <w:t>Рис. 2. График строительства объектов поточным методом</w:t>
      </w:r>
    </w:p>
    <w:p w:rsidR="00040E8D" w:rsidRPr="00E60F3C" w:rsidRDefault="00040E8D"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Следовательно, в данной ситуации мы получаем сокращение сроков строительства объекта на 1 месяц (8,4-7,4=1,0). Согласно данным УП «Минскоблсельстрой», внедрение поточного метода строительства повысит производительность труда в целом по организации на 0,15%. Тогда получим прирост среднегодовой выработки рабочего на 27,7 р.:</w:t>
      </w:r>
    </w:p>
    <w:p w:rsidR="00040E8D" w:rsidRPr="00E60F3C" w:rsidRDefault="00040E8D" w:rsidP="00E60F3C">
      <w:pPr>
        <w:spacing w:before="0" w:after="0" w:line="360" w:lineRule="auto"/>
        <w:ind w:firstLine="709"/>
        <w:jc w:val="both"/>
        <w:rPr>
          <w:sz w:val="28"/>
          <w:szCs w:val="28"/>
        </w:rPr>
      </w:pPr>
      <w:r w:rsidRPr="00E60F3C">
        <w:rPr>
          <w:sz w:val="28"/>
          <w:szCs w:val="28"/>
        </w:rPr>
        <w:t>18,505·0,15/100·1000=27,7 р.</w:t>
      </w:r>
    </w:p>
    <w:p w:rsidR="00040E8D" w:rsidRPr="00E60F3C" w:rsidRDefault="00040E8D" w:rsidP="00E60F3C">
      <w:pPr>
        <w:spacing w:before="0" w:after="0" w:line="360" w:lineRule="auto"/>
        <w:ind w:firstLine="709"/>
        <w:jc w:val="both"/>
        <w:rPr>
          <w:sz w:val="28"/>
          <w:szCs w:val="28"/>
        </w:rPr>
      </w:pPr>
      <w:r w:rsidRPr="00E60F3C">
        <w:rPr>
          <w:sz w:val="28"/>
          <w:szCs w:val="28"/>
        </w:rPr>
        <w:t>Рассчитаем резервы роста ПТ за счёт эффективного использования рабочего времени.</w:t>
      </w:r>
    </w:p>
    <w:p w:rsidR="00040E8D" w:rsidRPr="00E60F3C" w:rsidRDefault="00040E8D" w:rsidP="00E60F3C">
      <w:pPr>
        <w:spacing w:before="0" w:after="0" w:line="360" w:lineRule="auto"/>
        <w:ind w:firstLine="709"/>
        <w:jc w:val="both"/>
        <w:rPr>
          <w:sz w:val="28"/>
          <w:szCs w:val="28"/>
        </w:rPr>
      </w:pPr>
      <w:r w:rsidRPr="00E60F3C">
        <w:rPr>
          <w:sz w:val="28"/>
          <w:szCs w:val="28"/>
        </w:rPr>
        <w:t>В 2008 году потери рабочего времени</w:t>
      </w:r>
      <w:r w:rsidR="00E60F3C">
        <w:rPr>
          <w:sz w:val="28"/>
          <w:szCs w:val="28"/>
        </w:rPr>
        <w:t xml:space="preserve"> </w:t>
      </w:r>
      <w:r w:rsidRPr="00E60F3C">
        <w:rPr>
          <w:sz w:val="28"/>
          <w:szCs w:val="28"/>
        </w:rPr>
        <w:t>рабочих, занятых на СМР и в подсобных производствах составили 197 дней, в том числе:</w:t>
      </w:r>
    </w:p>
    <w:p w:rsidR="00040E8D" w:rsidRPr="00E60F3C" w:rsidRDefault="00040E8D" w:rsidP="00E60F3C">
      <w:pPr>
        <w:spacing w:before="0" w:after="0" w:line="360" w:lineRule="auto"/>
        <w:ind w:firstLine="709"/>
        <w:jc w:val="both"/>
        <w:rPr>
          <w:sz w:val="28"/>
          <w:szCs w:val="28"/>
        </w:rPr>
      </w:pPr>
      <w:r w:rsidRPr="00E60F3C">
        <w:rPr>
          <w:sz w:val="28"/>
          <w:szCs w:val="28"/>
        </w:rPr>
        <w:t>– прогулы и др. неявки из-за нарушения трудовой дисциплины – 25 дн.;</w:t>
      </w:r>
    </w:p>
    <w:p w:rsidR="00040E8D" w:rsidRPr="00E60F3C" w:rsidRDefault="00040E8D" w:rsidP="00E60F3C">
      <w:pPr>
        <w:spacing w:before="0" w:after="0" w:line="360" w:lineRule="auto"/>
        <w:ind w:firstLine="709"/>
        <w:jc w:val="both"/>
        <w:rPr>
          <w:sz w:val="28"/>
          <w:szCs w:val="28"/>
        </w:rPr>
      </w:pPr>
      <w:r w:rsidRPr="00E60F3C">
        <w:rPr>
          <w:sz w:val="28"/>
          <w:szCs w:val="28"/>
        </w:rPr>
        <w:t>– целодневные простои – 172 дн.</w:t>
      </w:r>
    </w:p>
    <w:p w:rsidR="00040E8D" w:rsidRPr="00E60F3C" w:rsidRDefault="00040E8D" w:rsidP="00E60F3C">
      <w:pPr>
        <w:spacing w:before="0" w:after="0" w:line="360" w:lineRule="auto"/>
        <w:ind w:firstLine="709"/>
        <w:jc w:val="both"/>
        <w:rPr>
          <w:sz w:val="28"/>
          <w:szCs w:val="28"/>
        </w:rPr>
      </w:pPr>
      <w:r w:rsidRPr="00E60F3C">
        <w:rPr>
          <w:sz w:val="28"/>
          <w:szCs w:val="28"/>
        </w:rPr>
        <w:t>Теперь подсчитаем резервы, использование которых обеспечит увеличение</w:t>
      </w:r>
      <w:r w:rsidR="00E60F3C">
        <w:rPr>
          <w:sz w:val="28"/>
          <w:szCs w:val="28"/>
        </w:rPr>
        <w:t xml:space="preserve"> </w:t>
      </w:r>
      <w:r w:rsidRPr="00E60F3C">
        <w:rPr>
          <w:sz w:val="28"/>
          <w:szCs w:val="28"/>
        </w:rPr>
        <w:t>СМР. При исчислении резервов примем в расчёт среднедневную выработку рабочего строительной организации в сумме 77,104</w:t>
      </w:r>
      <w:r w:rsidR="00E60F3C">
        <w:rPr>
          <w:sz w:val="28"/>
          <w:szCs w:val="28"/>
        </w:rPr>
        <w:t xml:space="preserve"> </w:t>
      </w:r>
      <w:r w:rsidRPr="00E60F3C">
        <w:rPr>
          <w:sz w:val="28"/>
          <w:szCs w:val="28"/>
        </w:rPr>
        <w:t>р. Расчёт представлен в табл. 4.</w:t>
      </w:r>
    </w:p>
    <w:p w:rsidR="00040E8D" w:rsidRPr="00E60F3C" w:rsidRDefault="00E60F3C" w:rsidP="00E60F3C">
      <w:pPr>
        <w:spacing w:before="0" w:after="0" w:line="360" w:lineRule="auto"/>
        <w:ind w:firstLine="709"/>
        <w:jc w:val="both"/>
        <w:rPr>
          <w:sz w:val="28"/>
          <w:szCs w:val="28"/>
        </w:rPr>
      </w:pPr>
      <w:r>
        <w:rPr>
          <w:sz w:val="28"/>
          <w:szCs w:val="28"/>
        </w:rPr>
        <w:br w:type="page"/>
      </w:r>
      <w:r w:rsidR="00040E8D" w:rsidRPr="00E60F3C">
        <w:rPr>
          <w:sz w:val="28"/>
          <w:szCs w:val="28"/>
        </w:rPr>
        <w:t>Таблица 4</w:t>
      </w:r>
    </w:p>
    <w:p w:rsidR="00040E8D" w:rsidRPr="00E60F3C" w:rsidRDefault="00040E8D" w:rsidP="00E60F3C">
      <w:pPr>
        <w:spacing w:before="0" w:after="0" w:line="360" w:lineRule="auto"/>
        <w:ind w:firstLine="709"/>
        <w:jc w:val="both"/>
        <w:rPr>
          <w:sz w:val="28"/>
          <w:szCs w:val="28"/>
        </w:rPr>
      </w:pPr>
      <w:r w:rsidRPr="00E60F3C">
        <w:rPr>
          <w:sz w:val="28"/>
          <w:szCs w:val="28"/>
        </w:rPr>
        <w:t>Расчёт увеличения объёмов СМР, при условии</w:t>
      </w:r>
      <w:r w:rsidR="00E60F3C">
        <w:rPr>
          <w:sz w:val="28"/>
          <w:szCs w:val="28"/>
        </w:rPr>
        <w:t xml:space="preserve"> </w:t>
      </w:r>
      <w:r w:rsidRPr="00E60F3C">
        <w:rPr>
          <w:sz w:val="28"/>
          <w:szCs w:val="28"/>
        </w:rPr>
        <w:t>использования резервов повышения ПТ (</w:t>
      </w:r>
      <w:smartTag w:uri="urn:schemas-microsoft-com:office:smarttags" w:element="metricconverter">
        <w:smartTagPr>
          <w:attr w:name="ProductID" w:val="2008 г"/>
        </w:smartTagPr>
        <w:r w:rsidRPr="00E60F3C">
          <w:rPr>
            <w:sz w:val="28"/>
            <w:szCs w:val="28"/>
          </w:rPr>
          <w:t>2008 г</w:t>
        </w:r>
      </w:smartTag>
      <w:r w:rsidRPr="00E60F3C">
        <w:rPr>
          <w:sz w:val="28"/>
          <w:szCs w:val="28"/>
        </w:rPr>
        <w:t>.)</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9"/>
        <w:gridCol w:w="1592"/>
        <w:gridCol w:w="2251"/>
        <w:gridCol w:w="2133"/>
      </w:tblGrid>
      <w:tr w:rsidR="00040E8D" w:rsidRPr="00E60F3C" w:rsidTr="00E60F3C">
        <w:trPr>
          <w:cantSplit/>
          <w:trHeight w:val="803"/>
        </w:trPr>
        <w:tc>
          <w:tcPr>
            <w:tcW w:w="1843" w:type="pct"/>
            <w:vMerge w:val="restart"/>
            <w:vAlign w:val="center"/>
          </w:tcPr>
          <w:p w:rsidR="00040E8D" w:rsidRPr="00E60F3C" w:rsidRDefault="00040E8D" w:rsidP="00E60F3C">
            <w:pPr>
              <w:spacing w:before="0" w:after="0" w:line="360" w:lineRule="auto"/>
              <w:jc w:val="both"/>
              <w:rPr>
                <w:sz w:val="20"/>
              </w:rPr>
            </w:pPr>
            <w:r w:rsidRPr="00E60F3C">
              <w:rPr>
                <w:sz w:val="20"/>
              </w:rPr>
              <w:t>Резервы</w:t>
            </w:r>
          </w:p>
        </w:tc>
        <w:tc>
          <w:tcPr>
            <w:tcW w:w="841" w:type="pct"/>
            <w:vMerge w:val="restart"/>
            <w:textDirection w:val="btLr"/>
            <w:vAlign w:val="center"/>
          </w:tcPr>
          <w:p w:rsidR="00040E8D" w:rsidRPr="00E60F3C" w:rsidRDefault="00040E8D" w:rsidP="00E60F3C">
            <w:pPr>
              <w:spacing w:before="0" w:after="0" w:line="360" w:lineRule="auto"/>
              <w:jc w:val="both"/>
              <w:rPr>
                <w:sz w:val="20"/>
              </w:rPr>
            </w:pPr>
            <w:r w:rsidRPr="00E60F3C">
              <w:rPr>
                <w:sz w:val="20"/>
              </w:rPr>
              <w:t>Количество человеко-дней</w:t>
            </w:r>
          </w:p>
        </w:tc>
        <w:tc>
          <w:tcPr>
            <w:tcW w:w="2316" w:type="pct"/>
            <w:gridSpan w:val="2"/>
            <w:vAlign w:val="center"/>
          </w:tcPr>
          <w:p w:rsidR="00040E8D" w:rsidRPr="00E60F3C" w:rsidRDefault="00040E8D" w:rsidP="00E60F3C">
            <w:pPr>
              <w:spacing w:before="0" w:after="0" w:line="360" w:lineRule="auto"/>
              <w:jc w:val="both"/>
              <w:rPr>
                <w:sz w:val="20"/>
              </w:rPr>
            </w:pPr>
            <w:r w:rsidRPr="00E60F3C">
              <w:rPr>
                <w:sz w:val="20"/>
              </w:rPr>
              <w:t xml:space="preserve">Объём СМР, выполненных собственными силами в ценах </w:t>
            </w:r>
            <w:smartTag w:uri="urn:schemas-microsoft-com:office:smarttags" w:element="metricconverter">
              <w:smartTagPr>
                <w:attr w:name="ProductID" w:val="1991 г"/>
              </w:smartTagPr>
              <w:r w:rsidRPr="00E60F3C">
                <w:rPr>
                  <w:sz w:val="20"/>
                </w:rPr>
                <w:t>1991 г</w:t>
              </w:r>
            </w:smartTag>
            <w:r w:rsidRPr="00E60F3C">
              <w:rPr>
                <w:sz w:val="20"/>
              </w:rPr>
              <w:t>.</w:t>
            </w:r>
          </w:p>
        </w:tc>
      </w:tr>
      <w:tr w:rsidR="00040E8D" w:rsidRPr="00E60F3C" w:rsidTr="00E60F3C">
        <w:trPr>
          <w:cantSplit/>
          <w:trHeight w:val="765"/>
        </w:trPr>
        <w:tc>
          <w:tcPr>
            <w:tcW w:w="1843" w:type="pct"/>
            <w:vMerge/>
          </w:tcPr>
          <w:p w:rsidR="00040E8D" w:rsidRPr="00E60F3C" w:rsidRDefault="00040E8D" w:rsidP="00E60F3C">
            <w:pPr>
              <w:spacing w:before="0" w:after="0" w:line="360" w:lineRule="auto"/>
              <w:jc w:val="both"/>
              <w:rPr>
                <w:sz w:val="20"/>
              </w:rPr>
            </w:pPr>
          </w:p>
        </w:tc>
        <w:tc>
          <w:tcPr>
            <w:tcW w:w="841" w:type="pct"/>
            <w:vMerge/>
            <w:textDirection w:val="btLr"/>
          </w:tcPr>
          <w:p w:rsidR="00040E8D" w:rsidRPr="00E60F3C" w:rsidRDefault="00040E8D" w:rsidP="00E60F3C">
            <w:pPr>
              <w:spacing w:before="0" w:after="0" w:line="360" w:lineRule="auto"/>
              <w:jc w:val="both"/>
              <w:rPr>
                <w:sz w:val="20"/>
              </w:rPr>
            </w:pPr>
          </w:p>
        </w:tc>
        <w:tc>
          <w:tcPr>
            <w:tcW w:w="1189" w:type="pct"/>
            <w:vAlign w:val="center"/>
          </w:tcPr>
          <w:p w:rsidR="00040E8D" w:rsidRPr="00E60F3C" w:rsidRDefault="00040E8D" w:rsidP="00E60F3C">
            <w:pPr>
              <w:spacing w:before="0" w:after="0" w:line="360" w:lineRule="auto"/>
              <w:jc w:val="both"/>
              <w:rPr>
                <w:sz w:val="20"/>
              </w:rPr>
            </w:pPr>
            <w:r w:rsidRPr="00E60F3C">
              <w:rPr>
                <w:sz w:val="20"/>
              </w:rPr>
              <w:t>расчёт резервов</w:t>
            </w:r>
          </w:p>
        </w:tc>
        <w:tc>
          <w:tcPr>
            <w:tcW w:w="1127" w:type="pct"/>
            <w:vAlign w:val="center"/>
          </w:tcPr>
          <w:p w:rsidR="00040E8D" w:rsidRPr="00E60F3C" w:rsidRDefault="00040E8D" w:rsidP="00E60F3C">
            <w:pPr>
              <w:spacing w:before="0" w:after="0" w:line="360" w:lineRule="auto"/>
              <w:jc w:val="both"/>
              <w:rPr>
                <w:sz w:val="20"/>
              </w:rPr>
            </w:pPr>
            <w:r w:rsidRPr="00E60F3C">
              <w:rPr>
                <w:sz w:val="20"/>
              </w:rPr>
              <w:t>сумма, р.</w:t>
            </w:r>
          </w:p>
        </w:tc>
      </w:tr>
      <w:tr w:rsidR="00040E8D" w:rsidRPr="00E60F3C" w:rsidTr="00E60F3C">
        <w:tc>
          <w:tcPr>
            <w:tcW w:w="1843" w:type="pct"/>
          </w:tcPr>
          <w:p w:rsidR="00040E8D" w:rsidRPr="00E60F3C" w:rsidRDefault="00040E8D" w:rsidP="00E60F3C">
            <w:pPr>
              <w:spacing w:before="0" w:after="0" w:line="360" w:lineRule="auto"/>
              <w:jc w:val="both"/>
              <w:rPr>
                <w:sz w:val="20"/>
              </w:rPr>
            </w:pPr>
            <w:r w:rsidRPr="00E60F3C">
              <w:rPr>
                <w:sz w:val="20"/>
              </w:rPr>
              <w:t>Ликвидация потерь рабочего времени:</w:t>
            </w:r>
          </w:p>
        </w:tc>
        <w:tc>
          <w:tcPr>
            <w:tcW w:w="841" w:type="pct"/>
          </w:tcPr>
          <w:p w:rsidR="00040E8D" w:rsidRPr="00E60F3C" w:rsidRDefault="00040E8D" w:rsidP="00E60F3C">
            <w:pPr>
              <w:spacing w:before="0" w:after="0" w:line="360" w:lineRule="auto"/>
              <w:jc w:val="both"/>
              <w:rPr>
                <w:sz w:val="20"/>
              </w:rPr>
            </w:pPr>
          </w:p>
        </w:tc>
        <w:tc>
          <w:tcPr>
            <w:tcW w:w="1189" w:type="pct"/>
          </w:tcPr>
          <w:p w:rsidR="00040E8D" w:rsidRPr="00E60F3C" w:rsidRDefault="00040E8D" w:rsidP="00E60F3C">
            <w:pPr>
              <w:spacing w:before="0" w:after="0" w:line="360" w:lineRule="auto"/>
              <w:jc w:val="both"/>
              <w:rPr>
                <w:sz w:val="20"/>
              </w:rPr>
            </w:pPr>
          </w:p>
        </w:tc>
        <w:tc>
          <w:tcPr>
            <w:tcW w:w="1127" w:type="pct"/>
          </w:tcPr>
          <w:p w:rsidR="00040E8D" w:rsidRPr="00E60F3C" w:rsidRDefault="00040E8D" w:rsidP="00E60F3C">
            <w:pPr>
              <w:spacing w:before="0" w:after="0" w:line="360" w:lineRule="auto"/>
              <w:jc w:val="both"/>
              <w:rPr>
                <w:sz w:val="20"/>
              </w:rPr>
            </w:pPr>
          </w:p>
        </w:tc>
      </w:tr>
      <w:tr w:rsidR="00040E8D" w:rsidRPr="00E60F3C" w:rsidTr="00E60F3C">
        <w:tc>
          <w:tcPr>
            <w:tcW w:w="1843" w:type="pct"/>
          </w:tcPr>
          <w:p w:rsidR="00040E8D" w:rsidRPr="00E60F3C" w:rsidRDefault="00040E8D" w:rsidP="00E60F3C">
            <w:pPr>
              <w:spacing w:before="0" w:after="0" w:line="360" w:lineRule="auto"/>
              <w:jc w:val="both"/>
              <w:rPr>
                <w:sz w:val="20"/>
              </w:rPr>
            </w:pPr>
            <w:r w:rsidRPr="00E60F3C">
              <w:rPr>
                <w:sz w:val="20"/>
              </w:rPr>
              <w:t>Прогулов</w:t>
            </w:r>
          </w:p>
        </w:tc>
        <w:tc>
          <w:tcPr>
            <w:tcW w:w="841" w:type="pct"/>
            <w:vAlign w:val="center"/>
          </w:tcPr>
          <w:p w:rsidR="00040E8D" w:rsidRPr="00E60F3C" w:rsidRDefault="00040E8D" w:rsidP="00E60F3C">
            <w:pPr>
              <w:spacing w:before="0" w:after="0" w:line="360" w:lineRule="auto"/>
              <w:jc w:val="both"/>
              <w:rPr>
                <w:sz w:val="20"/>
              </w:rPr>
            </w:pPr>
            <w:r w:rsidRPr="00E60F3C">
              <w:rPr>
                <w:sz w:val="20"/>
              </w:rPr>
              <w:t>25</w:t>
            </w:r>
          </w:p>
        </w:tc>
        <w:tc>
          <w:tcPr>
            <w:tcW w:w="1189" w:type="pct"/>
            <w:vAlign w:val="center"/>
          </w:tcPr>
          <w:p w:rsidR="00040E8D" w:rsidRPr="00E60F3C" w:rsidRDefault="00040E8D" w:rsidP="00E60F3C">
            <w:pPr>
              <w:spacing w:before="0" w:after="0" w:line="360" w:lineRule="auto"/>
              <w:jc w:val="both"/>
              <w:rPr>
                <w:sz w:val="20"/>
              </w:rPr>
            </w:pPr>
            <w:r w:rsidRPr="00E60F3C">
              <w:rPr>
                <w:sz w:val="20"/>
              </w:rPr>
              <w:t>77,104*25=</w:t>
            </w:r>
          </w:p>
        </w:tc>
        <w:tc>
          <w:tcPr>
            <w:tcW w:w="1127" w:type="pct"/>
            <w:vAlign w:val="center"/>
          </w:tcPr>
          <w:p w:rsidR="00040E8D" w:rsidRPr="00E60F3C" w:rsidRDefault="00040E8D" w:rsidP="00E60F3C">
            <w:pPr>
              <w:spacing w:before="0" w:after="0" w:line="360" w:lineRule="auto"/>
              <w:jc w:val="both"/>
              <w:rPr>
                <w:sz w:val="20"/>
              </w:rPr>
            </w:pPr>
            <w:r w:rsidRPr="00E60F3C">
              <w:rPr>
                <w:sz w:val="20"/>
              </w:rPr>
              <w:t>1 928</w:t>
            </w:r>
          </w:p>
        </w:tc>
      </w:tr>
      <w:tr w:rsidR="00040E8D" w:rsidRPr="00E60F3C" w:rsidTr="00E60F3C">
        <w:tc>
          <w:tcPr>
            <w:tcW w:w="1843" w:type="pct"/>
          </w:tcPr>
          <w:p w:rsidR="00040E8D" w:rsidRPr="00E60F3C" w:rsidRDefault="00040E8D" w:rsidP="00E60F3C">
            <w:pPr>
              <w:spacing w:before="0" w:after="0" w:line="360" w:lineRule="auto"/>
              <w:jc w:val="both"/>
              <w:rPr>
                <w:sz w:val="20"/>
              </w:rPr>
            </w:pPr>
            <w:r w:rsidRPr="00E60F3C">
              <w:rPr>
                <w:sz w:val="20"/>
              </w:rPr>
              <w:t>Целодневных простоев</w:t>
            </w:r>
          </w:p>
        </w:tc>
        <w:tc>
          <w:tcPr>
            <w:tcW w:w="841" w:type="pct"/>
            <w:vAlign w:val="center"/>
          </w:tcPr>
          <w:p w:rsidR="00040E8D" w:rsidRPr="00E60F3C" w:rsidRDefault="00040E8D" w:rsidP="00E60F3C">
            <w:pPr>
              <w:spacing w:before="0" w:after="0" w:line="360" w:lineRule="auto"/>
              <w:jc w:val="both"/>
              <w:rPr>
                <w:sz w:val="20"/>
              </w:rPr>
            </w:pPr>
            <w:r w:rsidRPr="00E60F3C">
              <w:rPr>
                <w:sz w:val="20"/>
              </w:rPr>
              <w:t>172</w:t>
            </w:r>
          </w:p>
        </w:tc>
        <w:tc>
          <w:tcPr>
            <w:tcW w:w="1189" w:type="pct"/>
            <w:vAlign w:val="center"/>
          </w:tcPr>
          <w:p w:rsidR="00040E8D" w:rsidRPr="00E60F3C" w:rsidRDefault="00040E8D" w:rsidP="00E60F3C">
            <w:pPr>
              <w:spacing w:before="0" w:after="0" w:line="360" w:lineRule="auto"/>
              <w:jc w:val="both"/>
              <w:rPr>
                <w:sz w:val="20"/>
              </w:rPr>
            </w:pPr>
            <w:r w:rsidRPr="00E60F3C">
              <w:rPr>
                <w:sz w:val="20"/>
              </w:rPr>
              <w:t>77,104*172=</w:t>
            </w:r>
          </w:p>
        </w:tc>
        <w:tc>
          <w:tcPr>
            <w:tcW w:w="1127" w:type="pct"/>
            <w:vAlign w:val="center"/>
          </w:tcPr>
          <w:p w:rsidR="00040E8D" w:rsidRPr="00E60F3C" w:rsidRDefault="00040E8D" w:rsidP="00E60F3C">
            <w:pPr>
              <w:spacing w:before="0" w:after="0" w:line="360" w:lineRule="auto"/>
              <w:jc w:val="both"/>
              <w:rPr>
                <w:sz w:val="20"/>
              </w:rPr>
            </w:pPr>
            <w:r w:rsidRPr="00E60F3C">
              <w:rPr>
                <w:sz w:val="20"/>
              </w:rPr>
              <w:t>13 262</w:t>
            </w:r>
          </w:p>
        </w:tc>
      </w:tr>
      <w:tr w:rsidR="00040E8D" w:rsidRPr="00E60F3C" w:rsidTr="00E60F3C">
        <w:tc>
          <w:tcPr>
            <w:tcW w:w="1843" w:type="pct"/>
          </w:tcPr>
          <w:p w:rsidR="00040E8D" w:rsidRPr="00E60F3C" w:rsidRDefault="00040E8D" w:rsidP="00E60F3C">
            <w:pPr>
              <w:spacing w:before="0" w:after="0" w:line="360" w:lineRule="auto"/>
              <w:jc w:val="both"/>
              <w:rPr>
                <w:sz w:val="20"/>
              </w:rPr>
            </w:pPr>
            <w:r w:rsidRPr="00E60F3C">
              <w:rPr>
                <w:sz w:val="20"/>
              </w:rPr>
              <w:t>Итого:</w:t>
            </w:r>
          </w:p>
        </w:tc>
        <w:tc>
          <w:tcPr>
            <w:tcW w:w="841" w:type="pct"/>
            <w:vAlign w:val="center"/>
          </w:tcPr>
          <w:p w:rsidR="00040E8D" w:rsidRPr="00E60F3C" w:rsidRDefault="00040E8D" w:rsidP="00E60F3C">
            <w:pPr>
              <w:spacing w:before="0" w:after="0" w:line="360" w:lineRule="auto"/>
              <w:jc w:val="both"/>
              <w:rPr>
                <w:sz w:val="20"/>
              </w:rPr>
            </w:pPr>
            <w:r w:rsidRPr="00E60F3C">
              <w:rPr>
                <w:sz w:val="20"/>
              </w:rPr>
              <w:t>197</w:t>
            </w:r>
          </w:p>
        </w:tc>
        <w:tc>
          <w:tcPr>
            <w:tcW w:w="1189" w:type="pct"/>
            <w:vAlign w:val="center"/>
          </w:tcPr>
          <w:p w:rsidR="00040E8D" w:rsidRPr="00E60F3C" w:rsidRDefault="00040E8D" w:rsidP="00E60F3C">
            <w:pPr>
              <w:spacing w:before="0" w:after="0" w:line="360" w:lineRule="auto"/>
              <w:jc w:val="both"/>
              <w:rPr>
                <w:sz w:val="20"/>
              </w:rPr>
            </w:pPr>
            <w:r w:rsidRPr="00E60F3C">
              <w:rPr>
                <w:sz w:val="20"/>
              </w:rPr>
              <w:t>-</w:t>
            </w:r>
          </w:p>
        </w:tc>
        <w:tc>
          <w:tcPr>
            <w:tcW w:w="1127" w:type="pct"/>
            <w:vAlign w:val="center"/>
          </w:tcPr>
          <w:p w:rsidR="00040E8D" w:rsidRPr="00E60F3C" w:rsidRDefault="00040E8D" w:rsidP="00E60F3C">
            <w:pPr>
              <w:spacing w:before="0" w:after="0" w:line="360" w:lineRule="auto"/>
              <w:jc w:val="both"/>
              <w:rPr>
                <w:sz w:val="20"/>
              </w:rPr>
            </w:pPr>
            <w:r w:rsidRPr="00E60F3C">
              <w:rPr>
                <w:sz w:val="20"/>
              </w:rPr>
              <w:t>15 189</w:t>
            </w:r>
          </w:p>
        </w:tc>
      </w:tr>
    </w:tbl>
    <w:p w:rsidR="00040E8D" w:rsidRPr="00E60F3C" w:rsidRDefault="00040E8D"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Таким образом, эффективное использование рабочего времени рабочих (устранение целодневных простоев, прогулов) позволит увеличить среднегодовую выработку на 0,78%:</w:t>
      </w:r>
    </w:p>
    <w:p w:rsidR="00040E8D" w:rsidRPr="00E60F3C" w:rsidRDefault="00040E8D" w:rsidP="00E60F3C">
      <w:pPr>
        <w:spacing w:before="0" w:after="0" w:line="360" w:lineRule="auto"/>
        <w:ind w:firstLine="709"/>
        <w:jc w:val="both"/>
        <w:rPr>
          <w:sz w:val="28"/>
          <w:szCs w:val="28"/>
        </w:rPr>
      </w:pPr>
      <w:r w:rsidRPr="00E60F3C">
        <w:rPr>
          <w:sz w:val="28"/>
          <w:szCs w:val="28"/>
        </w:rPr>
        <w:t>[(1 928+13 262)/1 906 000]·100=0,78%</w:t>
      </w:r>
    </w:p>
    <w:p w:rsidR="00040E8D" w:rsidRPr="00E60F3C" w:rsidRDefault="00040E8D" w:rsidP="00E60F3C">
      <w:pPr>
        <w:spacing w:before="0" w:after="0" w:line="360" w:lineRule="auto"/>
        <w:ind w:firstLine="709"/>
        <w:jc w:val="both"/>
        <w:rPr>
          <w:sz w:val="28"/>
          <w:szCs w:val="28"/>
        </w:rPr>
      </w:pPr>
      <w:r w:rsidRPr="00E60F3C">
        <w:rPr>
          <w:sz w:val="28"/>
          <w:szCs w:val="28"/>
        </w:rPr>
        <w:t>Рассчитан средний уровень выполнения норм выработки (К</w:t>
      </w:r>
      <w:r w:rsidRPr="00E60F3C">
        <w:rPr>
          <w:sz w:val="28"/>
          <w:szCs w:val="28"/>
          <w:vertAlign w:val="subscript"/>
        </w:rPr>
        <w:t>нв</w:t>
      </w:r>
      <w:r w:rsidRPr="00E60F3C">
        <w:rPr>
          <w:sz w:val="28"/>
          <w:szCs w:val="28"/>
        </w:rPr>
        <w:t>) рабочими-сдельщиками как средневзвешенная величина. Он составил 92,98%.</w:t>
      </w:r>
    </w:p>
    <w:p w:rsidR="00040E8D" w:rsidRPr="00E60F3C" w:rsidRDefault="00040E8D" w:rsidP="00E60F3C">
      <w:pPr>
        <w:spacing w:before="0" w:after="0" w:line="360" w:lineRule="auto"/>
        <w:ind w:firstLine="709"/>
        <w:jc w:val="both"/>
        <w:rPr>
          <w:sz w:val="28"/>
          <w:szCs w:val="28"/>
        </w:rPr>
      </w:pPr>
      <w:r w:rsidRPr="00E60F3C">
        <w:rPr>
          <w:sz w:val="28"/>
          <w:szCs w:val="28"/>
        </w:rPr>
        <w:t xml:space="preserve">За счёт этого план по производительности труда рабочих-сдельщиков оказался недовыполнен на 7,11%, а среднечасовая выработка рабочего уменьшилась на 3,94%, или на 4,2 р. (в ценах </w:t>
      </w:r>
      <w:smartTag w:uri="urn:schemas-microsoft-com:office:smarttags" w:element="metricconverter">
        <w:smartTagPr>
          <w:attr w:name="ProductID" w:val="1991 г"/>
        </w:smartTagPr>
        <w:r w:rsidRPr="00E60F3C">
          <w:rPr>
            <w:sz w:val="28"/>
            <w:szCs w:val="28"/>
          </w:rPr>
          <w:t>1991 г</w:t>
        </w:r>
      </w:smartTag>
      <w:r w:rsidRPr="00E60F3C">
        <w:rPr>
          <w:sz w:val="28"/>
          <w:szCs w:val="28"/>
        </w:rPr>
        <w:t>.), трудоёмкость продукции повысилась на 3,17%.</w:t>
      </w:r>
    </w:p>
    <w:p w:rsidR="00040E8D" w:rsidRPr="00E60F3C" w:rsidRDefault="00040E8D" w:rsidP="00E60F3C">
      <w:pPr>
        <w:spacing w:before="0" w:after="0" w:line="360" w:lineRule="auto"/>
        <w:ind w:firstLine="709"/>
        <w:jc w:val="both"/>
        <w:rPr>
          <w:sz w:val="28"/>
          <w:szCs w:val="28"/>
        </w:rPr>
      </w:pPr>
      <w:r w:rsidRPr="00E60F3C">
        <w:rPr>
          <w:sz w:val="28"/>
          <w:szCs w:val="28"/>
        </w:rPr>
        <w:t>Значительное число рабочих-сдельщиков (29 чел.), выполнивших нормы до</w:t>
      </w:r>
      <w:r w:rsidR="00E60F3C">
        <w:rPr>
          <w:sz w:val="28"/>
          <w:szCs w:val="28"/>
        </w:rPr>
        <w:t xml:space="preserve"> </w:t>
      </w:r>
      <w:r w:rsidRPr="00E60F3C">
        <w:rPr>
          <w:sz w:val="28"/>
          <w:szCs w:val="28"/>
        </w:rPr>
        <w:t>100%, свидетельствует как о недостатках в организации производства и труда рабочих, слабом внедрении передовых методов, так и о наличии резервов повышения норм выработки. Следовательно, стоит обратить внимание на создание условий для выполнения и перевыполнения норм выработки всеми рабочими.</w:t>
      </w:r>
    </w:p>
    <w:p w:rsidR="00040E8D" w:rsidRPr="00E60F3C" w:rsidRDefault="00040E8D" w:rsidP="00E60F3C">
      <w:pPr>
        <w:spacing w:before="0" w:after="0" w:line="360" w:lineRule="auto"/>
        <w:ind w:firstLine="709"/>
        <w:jc w:val="both"/>
        <w:rPr>
          <w:sz w:val="28"/>
          <w:szCs w:val="28"/>
        </w:rPr>
      </w:pPr>
      <w:r w:rsidRPr="00E60F3C">
        <w:rPr>
          <w:sz w:val="28"/>
          <w:szCs w:val="28"/>
        </w:rPr>
        <w:t>Средний уровень выполнения норм выработки (К</w:t>
      </w:r>
      <w:r w:rsidRPr="00E60F3C">
        <w:rPr>
          <w:sz w:val="28"/>
          <w:szCs w:val="28"/>
          <w:vertAlign w:val="subscript"/>
        </w:rPr>
        <w:t>нв</w:t>
      </w:r>
      <w:r w:rsidRPr="00E60F3C">
        <w:rPr>
          <w:sz w:val="28"/>
          <w:szCs w:val="28"/>
        </w:rPr>
        <w:t>) рабочими-сдельщиками как средневзвешенная. Он составил 92,89%. На основании этого коэффициента и сведений о проценте выполнения норм выработки рассчитаем резерв роста норм выработки рабочих-сдельщиков основных профессий в связи с подтягиванием отстающих до передовых:</w:t>
      </w:r>
    </w:p>
    <w:p w:rsidR="00040E8D" w:rsidRPr="00E60F3C" w:rsidRDefault="00040E8D" w:rsidP="00E60F3C">
      <w:pPr>
        <w:spacing w:before="0" w:after="0" w:line="360" w:lineRule="auto"/>
        <w:ind w:firstLine="709"/>
        <w:jc w:val="both"/>
        <w:rPr>
          <w:sz w:val="28"/>
          <w:szCs w:val="28"/>
        </w:rPr>
      </w:pPr>
      <w:r w:rsidRPr="00E60F3C">
        <w:rPr>
          <w:sz w:val="28"/>
          <w:szCs w:val="28"/>
        </w:rPr>
        <w:t>[(138,42-53,015)·9+(138,42-67,9)·8+(138,42-77,215)·12+(138,42-</w:t>
      </w:r>
    </w:p>
    <w:p w:rsidR="00040E8D" w:rsidRPr="00E60F3C" w:rsidRDefault="00040E8D" w:rsidP="00E60F3C">
      <w:pPr>
        <w:spacing w:before="0" w:after="0" w:line="360" w:lineRule="auto"/>
        <w:ind w:firstLine="709"/>
        <w:jc w:val="both"/>
        <w:rPr>
          <w:sz w:val="28"/>
          <w:szCs w:val="28"/>
        </w:rPr>
      </w:pPr>
      <w:r w:rsidRPr="00E60F3C">
        <w:rPr>
          <w:sz w:val="28"/>
          <w:szCs w:val="28"/>
        </w:rPr>
        <w:t>-117,936)·20+(138,42-138,42)·8]/57=43,46%,</w:t>
      </w:r>
    </w:p>
    <w:p w:rsidR="00040E8D" w:rsidRPr="00E60F3C" w:rsidRDefault="00040E8D" w:rsidP="00E60F3C">
      <w:pPr>
        <w:spacing w:before="0" w:after="0" w:line="360" w:lineRule="auto"/>
        <w:ind w:firstLine="709"/>
        <w:jc w:val="both"/>
        <w:rPr>
          <w:sz w:val="28"/>
          <w:szCs w:val="28"/>
        </w:rPr>
      </w:pPr>
      <w:r w:rsidRPr="00E60F3C">
        <w:rPr>
          <w:sz w:val="28"/>
          <w:szCs w:val="28"/>
        </w:rPr>
        <w:t>т.е. величина резерва роста норм выработки рабочих-сдельщиков составляет 43,46 %.</w:t>
      </w:r>
    </w:p>
    <w:p w:rsidR="00040E8D" w:rsidRPr="00E60F3C" w:rsidRDefault="00040E8D" w:rsidP="00E60F3C">
      <w:pPr>
        <w:spacing w:before="0" w:after="0" w:line="360" w:lineRule="auto"/>
        <w:ind w:firstLine="709"/>
        <w:jc w:val="both"/>
        <w:rPr>
          <w:sz w:val="28"/>
          <w:szCs w:val="28"/>
        </w:rPr>
      </w:pPr>
      <w:r w:rsidRPr="00E60F3C">
        <w:rPr>
          <w:sz w:val="28"/>
          <w:szCs w:val="28"/>
        </w:rPr>
        <w:t xml:space="preserve">Для реализации этой группы резервов необходимо, во-первых, обеспечить укрепление трудовой дисциплины. Во-вторых, для развития, ориентированного на перспективу, предприятиям все более необходимы квалифицированные, сознательные работники, которые могут и хотят активно содействовать техническим и организационным нововведениям. </w:t>
      </w:r>
    </w:p>
    <w:p w:rsidR="00040E8D" w:rsidRPr="00E60F3C" w:rsidRDefault="00040E8D" w:rsidP="00E60F3C">
      <w:pPr>
        <w:spacing w:before="0" w:after="0" w:line="360" w:lineRule="auto"/>
        <w:ind w:firstLine="709"/>
        <w:jc w:val="both"/>
        <w:rPr>
          <w:sz w:val="28"/>
          <w:szCs w:val="28"/>
        </w:rPr>
      </w:pPr>
      <w:r w:rsidRPr="00E60F3C">
        <w:rPr>
          <w:sz w:val="28"/>
          <w:szCs w:val="28"/>
        </w:rPr>
        <w:t>Вложения в человеческие ресурсы и кадровую работу становятся долгосрочным фактором конкурентоспособности и выживания предприятий и организаций. Без людей нет организации. Без нужных людей ни одна организация не сможет достичь своих целей и выжить. Человек является важнейшим элементом производственного процесса на предприятии. Финансовые средства, капитал для осуществления новых инвестиций можно получить на рынке капиталов. Найти же компетентных сотрудников намного сложнее.</w:t>
      </w:r>
    </w:p>
    <w:p w:rsidR="00040E8D" w:rsidRPr="00E60F3C" w:rsidRDefault="00040E8D" w:rsidP="00E60F3C">
      <w:pPr>
        <w:spacing w:before="0" w:after="0" w:line="360" w:lineRule="auto"/>
        <w:ind w:firstLine="709"/>
        <w:jc w:val="both"/>
        <w:rPr>
          <w:sz w:val="28"/>
          <w:szCs w:val="28"/>
        </w:rPr>
      </w:pPr>
      <w:r w:rsidRPr="00E60F3C">
        <w:rPr>
          <w:sz w:val="28"/>
          <w:szCs w:val="28"/>
        </w:rPr>
        <w:t>Организация заинтересована в повышении конкурентоспособности, что требует отбора как высокоэффективных технологий и техники, так и наиболее способных работников. Чем выше уровень развития работника с точки зрения совокупности его профессиональных знаний, умения, навыков, способностей и мотивов к труду, тем быстрее совершенствуется и более производительно используется вещественный фактор производства.</w:t>
      </w:r>
    </w:p>
    <w:p w:rsidR="00040E8D" w:rsidRPr="00E60F3C" w:rsidRDefault="00040E8D" w:rsidP="00E60F3C">
      <w:pPr>
        <w:spacing w:before="0" w:after="0" w:line="360" w:lineRule="auto"/>
        <w:ind w:firstLine="709"/>
        <w:jc w:val="both"/>
        <w:rPr>
          <w:sz w:val="28"/>
          <w:szCs w:val="28"/>
        </w:rPr>
      </w:pPr>
      <w:r w:rsidRPr="00E60F3C">
        <w:rPr>
          <w:sz w:val="28"/>
          <w:szCs w:val="28"/>
        </w:rPr>
        <w:t>Инвестиции в человеческий капитал — важное</w:t>
      </w:r>
      <w:r w:rsidR="00E60F3C">
        <w:rPr>
          <w:sz w:val="28"/>
          <w:szCs w:val="28"/>
        </w:rPr>
        <w:t xml:space="preserve"> </w:t>
      </w:r>
      <w:r w:rsidRPr="00E60F3C">
        <w:rPr>
          <w:sz w:val="28"/>
          <w:szCs w:val="28"/>
        </w:rPr>
        <w:t>средство</w:t>
      </w:r>
      <w:r w:rsidR="00E60F3C">
        <w:rPr>
          <w:sz w:val="28"/>
          <w:szCs w:val="28"/>
        </w:rPr>
        <w:t xml:space="preserve"> </w:t>
      </w:r>
      <w:r w:rsidRPr="00E60F3C">
        <w:rPr>
          <w:sz w:val="28"/>
          <w:szCs w:val="28"/>
        </w:rPr>
        <w:t>повышения</w:t>
      </w:r>
      <w:r w:rsidR="00E60F3C">
        <w:rPr>
          <w:sz w:val="28"/>
          <w:szCs w:val="28"/>
        </w:rPr>
        <w:t xml:space="preserve"> </w:t>
      </w:r>
      <w:r w:rsidRPr="00E60F3C">
        <w:rPr>
          <w:sz w:val="28"/>
          <w:szCs w:val="28"/>
        </w:rPr>
        <w:t>производительности труда. Важнейшим показателем качества рабочей</w:t>
      </w:r>
      <w:r w:rsidR="00E60F3C">
        <w:rPr>
          <w:sz w:val="28"/>
          <w:szCs w:val="28"/>
        </w:rPr>
        <w:t xml:space="preserve"> </w:t>
      </w:r>
      <w:r w:rsidRPr="00E60F3C">
        <w:rPr>
          <w:sz w:val="28"/>
          <w:szCs w:val="28"/>
        </w:rPr>
        <w:t>силы</w:t>
      </w:r>
      <w:r w:rsidR="00E60F3C">
        <w:rPr>
          <w:sz w:val="28"/>
          <w:szCs w:val="28"/>
        </w:rPr>
        <w:t xml:space="preserve"> </w:t>
      </w:r>
      <w:r w:rsidRPr="00E60F3C">
        <w:rPr>
          <w:sz w:val="28"/>
          <w:szCs w:val="28"/>
        </w:rPr>
        <w:t xml:space="preserve">является уровень образования. </w:t>
      </w:r>
    </w:p>
    <w:p w:rsidR="00040E8D" w:rsidRPr="00E60F3C" w:rsidRDefault="00040E8D" w:rsidP="00E60F3C">
      <w:pPr>
        <w:spacing w:before="0" w:after="0" w:line="360" w:lineRule="auto"/>
        <w:ind w:firstLine="709"/>
        <w:jc w:val="both"/>
        <w:rPr>
          <w:sz w:val="28"/>
          <w:szCs w:val="24"/>
        </w:rPr>
      </w:pPr>
      <w:r w:rsidRPr="00E60F3C">
        <w:rPr>
          <w:sz w:val="28"/>
          <w:szCs w:val="28"/>
        </w:rPr>
        <w:t>Поэтому ещё одним шагом к реализации рассчитанных выше резервов является постоянный рост квалификации работников ДУП «ПМК-194»</w:t>
      </w:r>
      <w:r w:rsidRPr="00E60F3C">
        <w:rPr>
          <w:sz w:val="28"/>
          <w:szCs w:val="24"/>
        </w:rPr>
        <w:t>, обучение их новым профессиям, переподготовка кадров, то есть улучшение качества рабочей силы. Эффект от этих мероприятий по данным УП «Минскоблсельстроя» позволит повысить производительность труда на 0,08 %.</w:t>
      </w:r>
    </w:p>
    <w:p w:rsidR="00040E8D" w:rsidRPr="00E60F3C" w:rsidRDefault="00040E8D" w:rsidP="00E60F3C">
      <w:pPr>
        <w:spacing w:before="0" w:after="0" w:line="360" w:lineRule="auto"/>
        <w:ind w:firstLine="709"/>
        <w:jc w:val="both"/>
        <w:rPr>
          <w:sz w:val="28"/>
          <w:szCs w:val="24"/>
        </w:rPr>
      </w:pPr>
      <w:r w:rsidRPr="00E60F3C">
        <w:rPr>
          <w:sz w:val="28"/>
          <w:szCs w:val="24"/>
        </w:rPr>
        <w:t xml:space="preserve">Рассчитаем резерв роста среднегодовой выработки рабочего в исследуемой организации: </w:t>
      </w:r>
    </w:p>
    <w:p w:rsidR="00040E8D" w:rsidRPr="00E60F3C" w:rsidRDefault="00040E8D" w:rsidP="00E60F3C">
      <w:pPr>
        <w:spacing w:before="0" w:after="0" w:line="360" w:lineRule="auto"/>
        <w:ind w:firstLine="709"/>
        <w:jc w:val="both"/>
        <w:rPr>
          <w:sz w:val="28"/>
          <w:szCs w:val="28"/>
        </w:rPr>
      </w:pPr>
      <w:r w:rsidRPr="00E60F3C">
        <w:rPr>
          <w:sz w:val="28"/>
          <w:szCs w:val="28"/>
        </w:rPr>
        <w:t>18,505·0,08=0,0148 тыс. р.</w:t>
      </w:r>
    </w:p>
    <w:p w:rsidR="00040E8D" w:rsidRPr="00E60F3C" w:rsidRDefault="00040E8D" w:rsidP="00E60F3C">
      <w:pPr>
        <w:spacing w:before="0" w:after="0" w:line="360" w:lineRule="auto"/>
        <w:ind w:firstLine="709"/>
        <w:jc w:val="both"/>
        <w:rPr>
          <w:sz w:val="28"/>
          <w:szCs w:val="28"/>
        </w:rPr>
      </w:pPr>
      <w:r w:rsidRPr="00E60F3C">
        <w:rPr>
          <w:sz w:val="28"/>
          <w:szCs w:val="28"/>
        </w:rPr>
        <w:t>Серьезный фактор повышения производительности</w:t>
      </w:r>
      <w:r w:rsidR="00E60F3C">
        <w:rPr>
          <w:sz w:val="28"/>
          <w:szCs w:val="28"/>
        </w:rPr>
        <w:t xml:space="preserve"> </w:t>
      </w:r>
      <w:r w:rsidRPr="00E60F3C">
        <w:rPr>
          <w:sz w:val="28"/>
          <w:szCs w:val="28"/>
        </w:rPr>
        <w:t>труда – материальное стимулирование. Основным стимулом для работника в повышении результатов труда является заработная плата, которая является главной и основной статьей его личного дохода. Для того чтобы все задачи, поставленные перед предприятием, были достигнуты, недостаточно только набора квалифицированных кадров. Необходимо так организовать труд, чтобы каждый работник прилагал максимум усилий для выполнения поставленных задач, независимо от своих личных проблем.</w:t>
      </w:r>
    </w:p>
    <w:p w:rsidR="00040E8D" w:rsidRPr="00E60F3C" w:rsidRDefault="00040E8D" w:rsidP="00E60F3C">
      <w:pPr>
        <w:autoSpaceDE w:val="0"/>
        <w:autoSpaceDN w:val="0"/>
        <w:adjustRightInd w:val="0"/>
        <w:spacing w:before="0" w:after="0" w:line="360" w:lineRule="auto"/>
        <w:ind w:firstLine="709"/>
        <w:jc w:val="both"/>
        <w:rPr>
          <w:sz w:val="28"/>
          <w:szCs w:val="28"/>
        </w:rPr>
      </w:pPr>
      <w:r w:rsidRPr="00E60F3C">
        <w:rPr>
          <w:sz w:val="28"/>
          <w:szCs w:val="28"/>
        </w:rPr>
        <w:t>Пришло время обеспечить тесную взаимосвязь между уровнем зарплаты, производительностью и эффективностью. Только в этом случае работник будет чувствовать достаточно сильные стимулы для повышения эффективности своей работы и будут созданы условия для стабилизации затрат на рабочую силу.</w:t>
      </w:r>
    </w:p>
    <w:p w:rsidR="00040E8D" w:rsidRPr="00E60F3C" w:rsidRDefault="00040E8D" w:rsidP="00E60F3C">
      <w:pPr>
        <w:autoSpaceDE w:val="0"/>
        <w:autoSpaceDN w:val="0"/>
        <w:adjustRightInd w:val="0"/>
        <w:spacing w:before="0" w:after="0" w:line="360" w:lineRule="auto"/>
        <w:ind w:firstLine="709"/>
        <w:jc w:val="both"/>
        <w:rPr>
          <w:sz w:val="28"/>
          <w:szCs w:val="28"/>
        </w:rPr>
      </w:pPr>
      <w:r w:rsidRPr="00E60F3C">
        <w:rPr>
          <w:sz w:val="28"/>
          <w:szCs w:val="28"/>
        </w:rPr>
        <w:t>Успех и процветание любого предприятия во многом зависят от эффективности труда персонала, а эффективность – от механизма формирования зарплаты.</w:t>
      </w:r>
    </w:p>
    <w:p w:rsidR="00040E8D" w:rsidRPr="00E60F3C" w:rsidRDefault="00040E8D" w:rsidP="00E60F3C">
      <w:pPr>
        <w:autoSpaceDE w:val="0"/>
        <w:autoSpaceDN w:val="0"/>
        <w:adjustRightInd w:val="0"/>
        <w:spacing w:before="0" w:after="0" w:line="360" w:lineRule="auto"/>
        <w:ind w:firstLine="709"/>
        <w:jc w:val="both"/>
        <w:rPr>
          <w:sz w:val="28"/>
          <w:szCs w:val="28"/>
        </w:rPr>
      </w:pPr>
      <w:r w:rsidRPr="00E60F3C">
        <w:rPr>
          <w:sz w:val="28"/>
          <w:szCs w:val="28"/>
        </w:rPr>
        <w:t>Различия в подходе к дифференциации оплаты труда у рабочих, руководителей, специалистов и служащих вытекают из установок прежней общественной системы. В частности, считалось, что оплата труда специалистов не должна превышать среднюю оплату труда рабочих, повышение квалификации которых необходимо стимулировать всеми средствами. Подобные принципы не свойственны рыночной экономике, а построенная с их учетом система оплаты, как показала практика, нередко отрицательно влияет на заинтересованность работников в результатах труда.</w:t>
      </w:r>
    </w:p>
    <w:p w:rsidR="00040E8D" w:rsidRPr="00E60F3C" w:rsidRDefault="00040E8D" w:rsidP="00E60F3C">
      <w:pPr>
        <w:autoSpaceDE w:val="0"/>
        <w:autoSpaceDN w:val="0"/>
        <w:adjustRightInd w:val="0"/>
        <w:spacing w:before="0" w:after="0" w:line="360" w:lineRule="auto"/>
        <w:ind w:firstLine="709"/>
        <w:jc w:val="both"/>
        <w:rPr>
          <w:sz w:val="28"/>
          <w:szCs w:val="24"/>
        </w:rPr>
      </w:pPr>
      <w:r w:rsidRPr="00E60F3C">
        <w:rPr>
          <w:sz w:val="28"/>
          <w:szCs w:val="28"/>
        </w:rPr>
        <w:t>Повышению стимулирующей функции заработной платы способствует усиление ее гибкости, способности достаточно быстро и адекватно реагировать на изменения результативности труда работников. На уровне предприятия речь идет, прежде всего, об индивидуализации заработка работника, когда при определении размера оплаты учитываются не только такие характеристики, как стаж, квалификация и профессиональное мастерство, но и значимость работника для предприятия, его способность достичь определенных текущих и перспективных целей, а главное – реализация этой способности.</w:t>
      </w:r>
      <w:r w:rsidRPr="00E60F3C">
        <w:rPr>
          <w:sz w:val="28"/>
          <w:szCs w:val="24"/>
        </w:rPr>
        <w:t xml:space="preserve"> </w:t>
      </w:r>
    </w:p>
    <w:p w:rsidR="00040E8D" w:rsidRPr="00E60F3C" w:rsidRDefault="00040E8D" w:rsidP="00E60F3C">
      <w:pPr>
        <w:autoSpaceDE w:val="0"/>
        <w:autoSpaceDN w:val="0"/>
        <w:adjustRightInd w:val="0"/>
        <w:spacing w:before="0" w:after="0" w:line="360" w:lineRule="auto"/>
        <w:ind w:firstLine="709"/>
        <w:jc w:val="both"/>
        <w:rPr>
          <w:sz w:val="28"/>
          <w:szCs w:val="28"/>
        </w:rPr>
      </w:pPr>
      <w:r w:rsidRPr="00E60F3C">
        <w:rPr>
          <w:sz w:val="28"/>
          <w:szCs w:val="28"/>
        </w:rPr>
        <w:t>Правильная организация оплаты труда работников должна стимулировать стремление работника к повышению квалификации, производству большего объема валовой продукции и улучшению ее качества. Помимо доплат за классность, звание, стаж работы можно выдавать премии за освоение и внедрение новой техники, передачу опыта, за экономию материальных ресурсов.</w:t>
      </w:r>
    </w:p>
    <w:p w:rsidR="00040E8D" w:rsidRPr="00E60F3C" w:rsidRDefault="00040E8D" w:rsidP="00E60F3C">
      <w:pPr>
        <w:autoSpaceDE w:val="0"/>
        <w:autoSpaceDN w:val="0"/>
        <w:adjustRightInd w:val="0"/>
        <w:spacing w:before="0" w:after="0" w:line="360" w:lineRule="auto"/>
        <w:ind w:firstLine="709"/>
        <w:jc w:val="both"/>
        <w:rPr>
          <w:sz w:val="28"/>
          <w:szCs w:val="28"/>
        </w:rPr>
      </w:pPr>
      <w:r w:rsidRPr="00E60F3C">
        <w:rPr>
          <w:sz w:val="28"/>
          <w:szCs w:val="28"/>
        </w:rPr>
        <w:t>УП «Минскоблсельстрой» был разработан перечень мероприятий, которые позволят повысить производительность труда в ДУП «ПМК-194». Перечень этих мероприятий с возможным эффектом от них приведен в</w:t>
      </w:r>
      <w:r w:rsidR="00E60F3C">
        <w:rPr>
          <w:sz w:val="28"/>
          <w:szCs w:val="28"/>
        </w:rPr>
        <w:t xml:space="preserve"> </w:t>
      </w:r>
      <w:r w:rsidRPr="00E60F3C">
        <w:rPr>
          <w:sz w:val="28"/>
          <w:szCs w:val="28"/>
        </w:rPr>
        <w:t xml:space="preserve">табл. 5. </w:t>
      </w:r>
    </w:p>
    <w:p w:rsidR="00040E8D" w:rsidRPr="00E60F3C" w:rsidRDefault="00040E8D" w:rsidP="00E60F3C">
      <w:pPr>
        <w:autoSpaceDE w:val="0"/>
        <w:autoSpaceDN w:val="0"/>
        <w:adjustRightInd w:val="0"/>
        <w:spacing w:before="0" w:after="0" w:line="360" w:lineRule="auto"/>
        <w:ind w:firstLine="709"/>
        <w:jc w:val="both"/>
        <w:rPr>
          <w:sz w:val="28"/>
          <w:szCs w:val="28"/>
        </w:rPr>
      </w:pPr>
    </w:p>
    <w:p w:rsidR="00040E8D" w:rsidRPr="00E60F3C" w:rsidRDefault="00040E8D" w:rsidP="00E60F3C">
      <w:pPr>
        <w:autoSpaceDE w:val="0"/>
        <w:autoSpaceDN w:val="0"/>
        <w:adjustRightInd w:val="0"/>
        <w:spacing w:before="0" w:after="0" w:line="360" w:lineRule="auto"/>
        <w:ind w:firstLine="709"/>
        <w:jc w:val="both"/>
        <w:rPr>
          <w:sz w:val="28"/>
          <w:szCs w:val="28"/>
        </w:rPr>
      </w:pPr>
      <w:r w:rsidRPr="00E60F3C">
        <w:rPr>
          <w:sz w:val="28"/>
          <w:szCs w:val="28"/>
        </w:rPr>
        <w:t>Таблица5</w:t>
      </w:r>
    </w:p>
    <w:p w:rsidR="00040E8D" w:rsidRPr="00E60F3C" w:rsidRDefault="00040E8D" w:rsidP="00E60F3C">
      <w:pPr>
        <w:spacing w:before="0" w:after="0" w:line="360" w:lineRule="auto"/>
        <w:ind w:firstLine="709"/>
        <w:jc w:val="both"/>
        <w:rPr>
          <w:sz w:val="28"/>
          <w:szCs w:val="28"/>
        </w:rPr>
      </w:pPr>
      <w:r w:rsidRPr="00E60F3C">
        <w:rPr>
          <w:sz w:val="28"/>
          <w:szCs w:val="28"/>
        </w:rPr>
        <w:t>Мероприятия по повышению производительности</w:t>
      </w:r>
      <w:r w:rsidR="00E60F3C">
        <w:rPr>
          <w:sz w:val="28"/>
          <w:szCs w:val="28"/>
        </w:rPr>
        <w:t xml:space="preserve"> </w:t>
      </w:r>
      <w:r w:rsidRPr="00E60F3C">
        <w:rPr>
          <w:sz w:val="28"/>
          <w:szCs w:val="28"/>
        </w:rPr>
        <w:t>труда</w:t>
      </w:r>
    </w:p>
    <w:tbl>
      <w:tblPr>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1"/>
        <w:gridCol w:w="13"/>
        <w:gridCol w:w="1464"/>
        <w:gridCol w:w="96"/>
        <w:gridCol w:w="3137"/>
        <w:gridCol w:w="25"/>
      </w:tblGrid>
      <w:tr w:rsidR="00040E8D" w:rsidRPr="00E60F3C" w:rsidTr="00E60F3C">
        <w:trPr>
          <w:gridAfter w:val="1"/>
          <w:wAfter w:w="14" w:type="pct"/>
        </w:trPr>
        <w:tc>
          <w:tcPr>
            <w:tcW w:w="2380" w:type="pct"/>
            <w:vAlign w:val="center"/>
          </w:tcPr>
          <w:p w:rsidR="00040E8D" w:rsidRPr="00E60F3C" w:rsidRDefault="00040E8D" w:rsidP="00E60F3C">
            <w:pPr>
              <w:tabs>
                <w:tab w:val="left" w:pos="6615"/>
              </w:tabs>
              <w:spacing w:before="0" w:after="0" w:line="360" w:lineRule="auto"/>
              <w:jc w:val="both"/>
              <w:rPr>
                <w:sz w:val="20"/>
              </w:rPr>
            </w:pPr>
            <w:r w:rsidRPr="00E60F3C">
              <w:rPr>
                <w:sz w:val="20"/>
              </w:rPr>
              <w:t>Наименование мероприятия</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r w:rsidRPr="00E60F3C">
              <w:rPr>
                <w:sz w:val="20"/>
              </w:rPr>
              <w:t>Рост выработки, %</w:t>
            </w:r>
          </w:p>
        </w:tc>
        <w:tc>
          <w:tcPr>
            <w:tcW w:w="1735" w:type="pct"/>
            <w:vAlign w:val="center"/>
          </w:tcPr>
          <w:p w:rsidR="00040E8D" w:rsidRPr="00E60F3C" w:rsidRDefault="00040E8D" w:rsidP="00E60F3C">
            <w:pPr>
              <w:tabs>
                <w:tab w:val="left" w:pos="6615"/>
              </w:tabs>
              <w:spacing w:before="0" w:after="0" w:line="360" w:lineRule="auto"/>
              <w:jc w:val="both"/>
              <w:rPr>
                <w:sz w:val="20"/>
              </w:rPr>
            </w:pPr>
            <w:r w:rsidRPr="00E60F3C">
              <w:rPr>
                <w:sz w:val="20"/>
              </w:rPr>
              <w:t>Эффект</w:t>
            </w: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1</w:t>
            </w:r>
          </w:p>
        </w:tc>
        <w:tc>
          <w:tcPr>
            <w:tcW w:w="870" w:type="pct"/>
            <w:gridSpan w:val="3"/>
          </w:tcPr>
          <w:p w:rsidR="00040E8D" w:rsidRPr="00E60F3C" w:rsidRDefault="00040E8D" w:rsidP="00E60F3C">
            <w:pPr>
              <w:tabs>
                <w:tab w:val="left" w:pos="6615"/>
              </w:tabs>
              <w:spacing w:before="0" w:after="0" w:line="360" w:lineRule="auto"/>
              <w:jc w:val="both"/>
              <w:rPr>
                <w:sz w:val="20"/>
              </w:rPr>
            </w:pPr>
            <w:r w:rsidRPr="00E60F3C">
              <w:rPr>
                <w:sz w:val="20"/>
              </w:rPr>
              <w:t>2</w:t>
            </w:r>
          </w:p>
        </w:tc>
        <w:tc>
          <w:tcPr>
            <w:tcW w:w="1735" w:type="pct"/>
          </w:tcPr>
          <w:p w:rsidR="00040E8D" w:rsidRPr="00E60F3C" w:rsidRDefault="00040E8D" w:rsidP="00E60F3C">
            <w:pPr>
              <w:tabs>
                <w:tab w:val="left" w:pos="6615"/>
              </w:tabs>
              <w:spacing w:before="0" w:after="0" w:line="360" w:lineRule="auto"/>
              <w:jc w:val="both"/>
              <w:rPr>
                <w:sz w:val="20"/>
              </w:rPr>
            </w:pPr>
            <w:r w:rsidRPr="00E60F3C">
              <w:rPr>
                <w:sz w:val="20"/>
              </w:rPr>
              <w:t>3</w:t>
            </w:r>
          </w:p>
        </w:tc>
      </w:tr>
      <w:tr w:rsidR="00040E8D" w:rsidRPr="00E60F3C" w:rsidTr="00E60F3C">
        <w:trPr>
          <w:gridAfter w:val="1"/>
          <w:wAfter w:w="14" w:type="pct"/>
        </w:trPr>
        <w:tc>
          <w:tcPr>
            <w:tcW w:w="4986" w:type="pct"/>
            <w:gridSpan w:val="5"/>
          </w:tcPr>
          <w:p w:rsidR="00040E8D" w:rsidRPr="00E60F3C" w:rsidRDefault="00040E8D" w:rsidP="00E60F3C">
            <w:pPr>
              <w:tabs>
                <w:tab w:val="left" w:pos="6615"/>
              </w:tabs>
              <w:spacing w:before="0" w:after="0" w:line="360" w:lineRule="auto"/>
              <w:jc w:val="both"/>
              <w:rPr>
                <w:sz w:val="20"/>
              </w:rPr>
            </w:pPr>
            <w:r w:rsidRPr="00E60F3C">
              <w:rPr>
                <w:sz w:val="20"/>
              </w:rPr>
              <w:t>По данным УП «Минскоблсельстрой»</w:t>
            </w: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1. Применение новых видов материалов и технологий.</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r w:rsidRPr="00E60F3C">
              <w:rPr>
                <w:sz w:val="20"/>
              </w:rPr>
              <w:t>-</w:t>
            </w:r>
          </w:p>
        </w:tc>
        <w:tc>
          <w:tcPr>
            <w:tcW w:w="1735" w:type="pct"/>
            <w:vAlign w:val="center"/>
          </w:tcPr>
          <w:p w:rsidR="00040E8D" w:rsidRPr="00E60F3C" w:rsidRDefault="00040E8D" w:rsidP="00E60F3C">
            <w:pPr>
              <w:tabs>
                <w:tab w:val="left" w:pos="6615"/>
              </w:tabs>
              <w:spacing w:before="0" w:after="0" w:line="360" w:lineRule="auto"/>
              <w:jc w:val="both"/>
              <w:rPr>
                <w:sz w:val="20"/>
              </w:rPr>
            </w:pPr>
            <w:r w:rsidRPr="00E60F3C">
              <w:rPr>
                <w:sz w:val="20"/>
              </w:rPr>
              <w:t>-</w:t>
            </w: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1.1. Гидроизоляционных материалов.</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r w:rsidRPr="00E60F3C">
              <w:rPr>
                <w:sz w:val="20"/>
              </w:rPr>
              <w:t>0,10%</w:t>
            </w:r>
          </w:p>
        </w:tc>
        <w:tc>
          <w:tcPr>
            <w:tcW w:w="1735" w:type="pct"/>
          </w:tcPr>
          <w:p w:rsidR="00040E8D" w:rsidRPr="00E60F3C" w:rsidRDefault="00040E8D" w:rsidP="00E60F3C">
            <w:pPr>
              <w:tabs>
                <w:tab w:val="left" w:pos="6615"/>
              </w:tabs>
              <w:spacing w:before="0" w:after="0" w:line="360" w:lineRule="auto"/>
              <w:jc w:val="both"/>
              <w:rPr>
                <w:sz w:val="20"/>
              </w:rPr>
            </w:pPr>
            <w:r w:rsidRPr="00E60F3C">
              <w:rPr>
                <w:sz w:val="20"/>
              </w:rPr>
              <w:t xml:space="preserve">сокращение сроков строительства, уменьшение трудозатрат при строительстве подвалов, бассейнов </w:t>
            </w: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1.2. Стеновых материалов:</w:t>
            </w:r>
          </w:p>
          <w:p w:rsidR="00040E8D" w:rsidRPr="00E60F3C" w:rsidRDefault="00040E8D" w:rsidP="00E60F3C">
            <w:pPr>
              <w:tabs>
                <w:tab w:val="left" w:pos="6615"/>
              </w:tabs>
              <w:spacing w:before="0" w:after="0" w:line="360" w:lineRule="auto"/>
              <w:jc w:val="both"/>
              <w:rPr>
                <w:sz w:val="20"/>
              </w:rPr>
            </w:pPr>
            <w:r w:rsidRPr="00E60F3C">
              <w:rPr>
                <w:sz w:val="20"/>
              </w:rPr>
              <w:t>– газосиликата и клеевых растворов;</w:t>
            </w:r>
          </w:p>
          <w:p w:rsidR="00040E8D" w:rsidRPr="00E60F3C" w:rsidRDefault="00040E8D" w:rsidP="00E60F3C">
            <w:pPr>
              <w:tabs>
                <w:tab w:val="left" w:pos="6615"/>
              </w:tabs>
              <w:spacing w:before="0" w:after="0" w:line="360" w:lineRule="auto"/>
              <w:jc w:val="both"/>
              <w:rPr>
                <w:sz w:val="20"/>
              </w:rPr>
            </w:pPr>
            <w:r w:rsidRPr="00E60F3C">
              <w:rPr>
                <w:sz w:val="20"/>
              </w:rPr>
              <w:t>– сухих смесей для штукатурки стен;</w:t>
            </w:r>
          </w:p>
          <w:p w:rsidR="00040E8D" w:rsidRPr="00E60F3C" w:rsidRDefault="00040E8D" w:rsidP="00E60F3C">
            <w:pPr>
              <w:tabs>
                <w:tab w:val="left" w:pos="6615"/>
              </w:tabs>
              <w:spacing w:before="0" w:after="0" w:line="360" w:lineRule="auto"/>
              <w:jc w:val="both"/>
              <w:rPr>
                <w:sz w:val="20"/>
              </w:rPr>
            </w:pPr>
            <w:r w:rsidRPr="00E60F3C">
              <w:rPr>
                <w:sz w:val="20"/>
              </w:rPr>
              <w:t>– сухих смесей для укладки плитки;</w:t>
            </w:r>
          </w:p>
          <w:p w:rsidR="00040E8D" w:rsidRPr="00E60F3C" w:rsidRDefault="00040E8D" w:rsidP="00E60F3C">
            <w:pPr>
              <w:tabs>
                <w:tab w:val="left" w:pos="6615"/>
              </w:tabs>
              <w:spacing w:before="0" w:after="0" w:line="360" w:lineRule="auto"/>
              <w:jc w:val="both"/>
              <w:rPr>
                <w:sz w:val="20"/>
              </w:rPr>
            </w:pPr>
            <w:r w:rsidRPr="00E60F3C">
              <w:rPr>
                <w:sz w:val="20"/>
              </w:rPr>
              <w:t>– монтажной пены в креплении перегородок.</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p>
          <w:p w:rsidR="00040E8D" w:rsidRPr="00E60F3C" w:rsidRDefault="00040E8D" w:rsidP="00E60F3C">
            <w:pPr>
              <w:tabs>
                <w:tab w:val="left" w:pos="6615"/>
              </w:tabs>
              <w:spacing w:before="0" w:after="0" w:line="360" w:lineRule="auto"/>
              <w:jc w:val="both"/>
              <w:rPr>
                <w:sz w:val="20"/>
              </w:rPr>
            </w:pPr>
            <w:r w:rsidRPr="00E60F3C">
              <w:rPr>
                <w:sz w:val="20"/>
              </w:rPr>
              <w:t>0,30%</w:t>
            </w:r>
          </w:p>
          <w:p w:rsidR="00040E8D" w:rsidRPr="00E60F3C" w:rsidRDefault="00040E8D" w:rsidP="00E60F3C">
            <w:pPr>
              <w:tabs>
                <w:tab w:val="left" w:pos="6615"/>
              </w:tabs>
              <w:spacing w:before="0" w:after="0" w:line="360" w:lineRule="auto"/>
              <w:jc w:val="both"/>
              <w:rPr>
                <w:sz w:val="20"/>
              </w:rPr>
            </w:pPr>
            <w:r w:rsidRPr="00E60F3C">
              <w:rPr>
                <w:sz w:val="20"/>
              </w:rPr>
              <w:t>0,70%</w:t>
            </w:r>
          </w:p>
          <w:p w:rsidR="00040E8D" w:rsidRPr="00E60F3C" w:rsidRDefault="00040E8D" w:rsidP="00E60F3C">
            <w:pPr>
              <w:tabs>
                <w:tab w:val="left" w:pos="6615"/>
              </w:tabs>
              <w:spacing w:before="0" w:after="0" w:line="360" w:lineRule="auto"/>
              <w:jc w:val="both"/>
              <w:rPr>
                <w:sz w:val="20"/>
              </w:rPr>
            </w:pPr>
            <w:r w:rsidRPr="00E60F3C">
              <w:rPr>
                <w:sz w:val="20"/>
              </w:rPr>
              <w:t>0,10%</w:t>
            </w:r>
          </w:p>
          <w:p w:rsidR="00040E8D" w:rsidRPr="00E60F3C" w:rsidRDefault="00040E8D" w:rsidP="00E60F3C">
            <w:pPr>
              <w:tabs>
                <w:tab w:val="left" w:pos="6615"/>
              </w:tabs>
              <w:spacing w:before="0" w:after="0" w:line="360" w:lineRule="auto"/>
              <w:jc w:val="both"/>
              <w:rPr>
                <w:sz w:val="20"/>
              </w:rPr>
            </w:pPr>
            <w:r w:rsidRPr="00E60F3C">
              <w:rPr>
                <w:sz w:val="20"/>
              </w:rPr>
              <w:t>0,08%</w:t>
            </w:r>
          </w:p>
        </w:tc>
        <w:tc>
          <w:tcPr>
            <w:tcW w:w="1735" w:type="pct"/>
          </w:tcPr>
          <w:p w:rsidR="00040E8D" w:rsidRPr="00E60F3C" w:rsidRDefault="00040E8D" w:rsidP="00E60F3C">
            <w:pPr>
              <w:tabs>
                <w:tab w:val="left" w:pos="6615"/>
              </w:tabs>
              <w:spacing w:before="0" w:after="0" w:line="360" w:lineRule="auto"/>
              <w:jc w:val="both"/>
              <w:rPr>
                <w:sz w:val="20"/>
              </w:rPr>
            </w:pPr>
          </w:p>
          <w:p w:rsidR="00040E8D" w:rsidRPr="00E60F3C" w:rsidRDefault="00040E8D" w:rsidP="00E60F3C">
            <w:pPr>
              <w:tabs>
                <w:tab w:val="left" w:pos="6615"/>
              </w:tabs>
              <w:spacing w:before="0" w:after="0" w:line="360" w:lineRule="auto"/>
              <w:jc w:val="both"/>
              <w:rPr>
                <w:sz w:val="20"/>
              </w:rPr>
            </w:pPr>
            <w:r w:rsidRPr="00E60F3C">
              <w:rPr>
                <w:sz w:val="20"/>
              </w:rPr>
              <w:t>сокращение сроков строительства, уменьшение трудозатрат при возведении жилых домов</w:t>
            </w: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1.3. Систем отопления, водопровода и канализации из полимерных материалов.</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r w:rsidRPr="00E60F3C">
              <w:rPr>
                <w:sz w:val="20"/>
              </w:rPr>
              <w:t>0,08%</w:t>
            </w:r>
          </w:p>
        </w:tc>
        <w:tc>
          <w:tcPr>
            <w:tcW w:w="1735" w:type="pct"/>
          </w:tcPr>
          <w:p w:rsidR="00040E8D" w:rsidRPr="00E60F3C" w:rsidRDefault="00040E8D" w:rsidP="00E60F3C">
            <w:pPr>
              <w:tabs>
                <w:tab w:val="left" w:pos="6615"/>
              </w:tabs>
              <w:spacing w:before="0" w:after="0" w:line="360" w:lineRule="auto"/>
              <w:jc w:val="both"/>
              <w:rPr>
                <w:sz w:val="20"/>
              </w:rPr>
            </w:pPr>
            <w:r w:rsidRPr="00E60F3C">
              <w:rPr>
                <w:sz w:val="20"/>
              </w:rPr>
              <w:t>экономия металла, электродов, сокращение сроков строительства, уменьшение трудозатрат</w:t>
            </w: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1.4. Систем отопления с принудительной циркуляцией.</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r w:rsidRPr="00E60F3C">
              <w:rPr>
                <w:sz w:val="20"/>
              </w:rPr>
              <w:t>0,12%</w:t>
            </w:r>
          </w:p>
        </w:tc>
        <w:tc>
          <w:tcPr>
            <w:tcW w:w="1735" w:type="pct"/>
          </w:tcPr>
          <w:p w:rsidR="00040E8D" w:rsidRPr="00E60F3C" w:rsidRDefault="00040E8D" w:rsidP="00E60F3C">
            <w:pPr>
              <w:tabs>
                <w:tab w:val="left" w:pos="6615"/>
              </w:tabs>
              <w:spacing w:before="0" w:after="0" w:line="360" w:lineRule="auto"/>
              <w:jc w:val="both"/>
              <w:rPr>
                <w:sz w:val="20"/>
              </w:rPr>
            </w:pPr>
            <w:r w:rsidRPr="00E60F3C">
              <w:rPr>
                <w:sz w:val="20"/>
              </w:rPr>
              <w:t>экономия теплопотерь, сокращение сроков строительства, уменьшение трудозатрат</w:t>
            </w: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2. Внедрение передовых методов поточного строительства жилых домов на селе.</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r w:rsidRPr="00E60F3C">
              <w:rPr>
                <w:sz w:val="20"/>
              </w:rPr>
              <w:t>0,15%</w:t>
            </w:r>
          </w:p>
        </w:tc>
        <w:tc>
          <w:tcPr>
            <w:tcW w:w="1735" w:type="pct"/>
          </w:tcPr>
          <w:p w:rsidR="00040E8D" w:rsidRPr="00E60F3C" w:rsidRDefault="00040E8D" w:rsidP="00E60F3C">
            <w:pPr>
              <w:tabs>
                <w:tab w:val="left" w:pos="6615"/>
              </w:tabs>
              <w:spacing w:before="0" w:after="0" w:line="360" w:lineRule="auto"/>
              <w:jc w:val="both"/>
              <w:rPr>
                <w:sz w:val="20"/>
              </w:rPr>
            </w:pPr>
            <w:r w:rsidRPr="00E60F3C">
              <w:rPr>
                <w:sz w:val="20"/>
              </w:rPr>
              <w:t>сокращение сроков строительства,</w:t>
            </w:r>
          </w:p>
          <w:p w:rsidR="00040E8D" w:rsidRPr="00E60F3C" w:rsidRDefault="00040E8D" w:rsidP="00E60F3C">
            <w:pPr>
              <w:tabs>
                <w:tab w:val="left" w:pos="6615"/>
              </w:tabs>
              <w:spacing w:before="0" w:after="0" w:line="360" w:lineRule="auto"/>
              <w:jc w:val="both"/>
              <w:rPr>
                <w:sz w:val="20"/>
              </w:rPr>
            </w:pPr>
            <w:r w:rsidRPr="00E60F3C">
              <w:rPr>
                <w:sz w:val="20"/>
              </w:rPr>
              <w:t>повышение производительности труда</w:t>
            </w: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 xml:space="preserve">3. Переход на строительство жилых домов с использованием железо-бетонных перекрытий. </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r w:rsidRPr="00E60F3C">
              <w:rPr>
                <w:sz w:val="20"/>
              </w:rPr>
              <w:t>0,12%</w:t>
            </w:r>
          </w:p>
        </w:tc>
        <w:tc>
          <w:tcPr>
            <w:tcW w:w="1735" w:type="pct"/>
          </w:tcPr>
          <w:p w:rsidR="00040E8D" w:rsidRPr="00E60F3C" w:rsidRDefault="00040E8D" w:rsidP="00E60F3C">
            <w:pPr>
              <w:tabs>
                <w:tab w:val="left" w:pos="6615"/>
              </w:tabs>
              <w:spacing w:before="0" w:after="0" w:line="360" w:lineRule="auto"/>
              <w:jc w:val="both"/>
              <w:rPr>
                <w:sz w:val="20"/>
              </w:rPr>
            </w:pPr>
            <w:r w:rsidRPr="00E60F3C">
              <w:rPr>
                <w:sz w:val="20"/>
              </w:rPr>
              <w:t>сокращение сроков строительства</w:t>
            </w: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4. Мероприятия по механизации и автоматизации ручного труда.</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p>
        </w:tc>
        <w:tc>
          <w:tcPr>
            <w:tcW w:w="1735" w:type="pct"/>
          </w:tcPr>
          <w:p w:rsidR="00040E8D" w:rsidRPr="00E60F3C" w:rsidRDefault="00040E8D" w:rsidP="00E60F3C">
            <w:pPr>
              <w:tabs>
                <w:tab w:val="left" w:pos="6615"/>
              </w:tabs>
              <w:spacing w:before="0" w:after="0" w:line="360" w:lineRule="auto"/>
              <w:jc w:val="both"/>
              <w:rPr>
                <w:sz w:val="20"/>
              </w:rPr>
            </w:pPr>
          </w:p>
        </w:tc>
      </w:tr>
      <w:tr w:rsidR="00040E8D" w:rsidRPr="00E60F3C" w:rsidTr="00E60F3C">
        <w:trPr>
          <w:gridAfter w:val="1"/>
          <w:wAfter w:w="14" w:type="pct"/>
        </w:trPr>
        <w:tc>
          <w:tcPr>
            <w:tcW w:w="2380" w:type="pct"/>
          </w:tcPr>
          <w:p w:rsidR="00040E8D" w:rsidRPr="00E60F3C" w:rsidRDefault="00040E8D" w:rsidP="00E60F3C">
            <w:pPr>
              <w:tabs>
                <w:tab w:val="left" w:pos="6615"/>
              </w:tabs>
              <w:spacing w:before="0" w:after="0" w:line="360" w:lineRule="auto"/>
              <w:jc w:val="both"/>
              <w:rPr>
                <w:sz w:val="20"/>
              </w:rPr>
            </w:pPr>
            <w:r w:rsidRPr="00E60F3C">
              <w:rPr>
                <w:sz w:val="20"/>
              </w:rPr>
              <w:t>4.1. Применение механизмов при уплотнении грунтов (вибротрамбовка).</w:t>
            </w:r>
          </w:p>
        </w:tc>
        <w:tc>
          <w:tcPr>
            <w:tcW w:w="870" w:type="pct"/>
            <w:gridSpan w:val="3"/>
            <w:vAlign w:val="center"/>
          </w:tcPr>
          <w:p w:rsidR="00040E8D" w:rsidRPr="00E60F3C" w:rsidRDefault="00040E8D" w:rsidP="00E60F3C">
            <w:pPr>
              <w:tabs>
                <w:tab w:val="left" w:pos="6615"/>
              </w:tabs>
              <w:spacing w:before="0" w:after="0" w:line="360" w:lineRule="auto"/>
              <w:jc w:val="both"/>
              <w:rPr>
                <w:sz w:val="20"/>
              </w:rPr>
            </w:pPr>
            <w:r w:rsidRPr="00E60F3C">
              <w:rPr>
                <w:sz w:val="20"/>
              </w:rPr>
              <w:t>0,07%</w:t>
            </w:r>
          </w:p>
        </w:tc>
        <w:tc>
          <w:tcPr>
            <w:tcW w:w="1735" w:type="pct"/>
          </w:tcPr>
          <w:p w:rsidR="00040E8D" w:rsidRPr="00E60F3C" w:rsidRDefault="00040E8D" w:rsidP="00E60F3C">
            <w:pPr>
              <w:tabs>
                <w:tab w:val="left" w:pos="6615"/>
              </w:tabs>
              <w:spacing w:before="0" w:after="0" w:line="360" w:lineRule="auto"/>
              <w:jc w:val="both"/>
              <w:rPr>
                <w:sz w:val="20"/>
              </w:rPr>
            </w:pPr>
            <w:r w:rsidRPr="00E60F3C">
              <w:rPr>
                <w:sz w:val="20"/>
              </w:rPr>
              <w:t>уменьшение трудозатрат, сокращение сроков строительства, улучшение качества работ</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4.2. Применение бетононасосов.</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0,13%</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уменьшение трудозатрат, сокращение сроков строительства</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4.3. Применение инвентарной опалубки.</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0,10%</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 xml:space="preserve">уменьшение трудозатрат, улучшение качества работ, </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4.4. Применение шлифовальных машин для деревянных полов.</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0,07%</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уменьшение трудозатрат, улучшение качества работ, сокращение сроков строительства</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4.5. Обеспечение всех строительные бригады новыми нормокомплектами.</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1,50%</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уменьшение трудозатрат, улучшение качества работ, сокращение сроков строительства</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4.6. Доставка бетонных смесей на объекты автобетоносмесителями.</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0,25%</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уменьшение трудозатрат при производстве бетонных работ, удобоукладываемость</w:t>
            </w:r>
          </w:p>
        </w:tc>
      </w:tr>
      <w:tr w:rsidR="00040E8D" w:rsidRPr="00E60F3C" w:rsidTr="00E60F3C">
        <w:tc>
          <w:tcPr>
            <w:tcW w:w="5000" w:type="pct"/>
            <w:gridSpan w:val="6"/>
          </w:tcPr>
          <w:p w:rsidR="00040E8D" w:rsidRPr="00E60F3C" w:rsidRDefault="00040E8D" w:rsidP="00E60F3C">
            <w:pPr>
              <w:tabs>
                <w:tab w:val="left" w:pos="6615"/>
              </w:tabs>
              <w:spacing w:before="0" w:after="0" w:line="360" w:lineRule="auto"/>
              <w:jc w:val="both"/>
              <w:rPr>
                <w:sz w:val="20"/>
              </w:rPr>
            </w:pPr>
            <w:r w:rsidRPr="00E60F3C">
              <w:rPr>
                <w:sz w:val="20"/>
              </w:rPr>
              <w:t>Собственная разработка</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5.1.Совершенствование организационной структуры управления (логистическая служба).</w:t>
            </w:r>
          </w:p>
        </w:tc>
        <w:tc>
          <w:tcPr>
            <w:tcW w:w="810" w:type="pct"/>
            <w:vAlign w:val="center"/>
          </w:tcPr>
          <w:p w:rsidR="00040E8D" w:rsidRPr="00E60F3C" w:rsidRDefault="00040E8D" w:rsidP="00E60F3C">
            <w:pPr>
              <w:tabs>
                <w:tab w:val="left" w:pos="6615"/>
              </w:tabs>
              <w:spacing w:before="0" w:after="0" w:line="360" w:lineRule="auto"/>
              <w:jc w:val="both"/>
              <w:rPr>
                <w:sz w:val="20"/>
              </w:rPr>
            </w:pP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внедрение логистических схем, оптимизация движения материальных потоков, сокращение простоев рабочих</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5.</w:t>
            </w:r>
            <w:r w:rsidRPr="00E60F3C">
              <w:rPr>
                <w:sz w:val="20"/>
                <w:lang w:val="en-US"/>
              </w:rPr>
              <w:t>2</w:t>
            </w:r>
            <w:r w:rsidRPr="00E60F3C">
              <w:rPr>
                <w:sz w:val="20"/>
              </w:rPr>
              <w:t>. Внедрение принципов «бережливого производства».</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3%</w:t>
            </w:r>
          </w:p>
        </w:tc>
        <w:tc>
          <w:tcPr>
            <w:tcW w:w="1803" w:type="pct"/>
            <w:gridSpan w:val="3"/>
          </w:tcPr>
          <w:p w:rsidR="00040E8D" w:rsidRPr="00E60F3C" w:rsidRDefault="00040E8D" w:rsidP="00E60F3C">
            <w:pPr>
              <w:tabs>
                <w:tab w:val="left" w:pos="6615"/>
              </w:tabs>
              <w:spacing w:before="0" w:after="0" w:line="360" w:lineRule="auto"/>
              <w:jc w:val="both"/>
              <w:rPr>
                <w:sz w:val="20"/>
              </w:rPr>
            </w:pP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5.3. Применение кран-балки для погрузочных работ в столярном цеху.</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4,85%*</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высвобождение рабочих, уменьшение трудозатрат при погрузке</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5.</w:t>
            </w:r>
            <w:r w:rsidRPr="00E60F3C">
              <w:rPr>
                <w:sz w:val="20"/>
                <w:lang w:val="en-US"/>
              </w:rPr>
              <w:t>4</w:t>
            </w:r>
            <w:r w:rsidRPr="00E60F3C">
              <w:rPr>
                <w:sz w:val="20"/>
              </w:rPr>
              <w:t>. Дозагрузка производственных мощностей.</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12,5%*</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рост выработки</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5.5. Подтягивание отстающих рабочих-сдельщиков основных профессий до передовых.</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15 %**</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рост выработки</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5.6. Повышение эффективности использования рабочего времени.</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0,78%</w:t>
            </w:r>
          </w:p>
        </w:tc>
        <w:tc>
          <w:tcPr>
            <w:tcW w:w="1803" w:type="pct"/>
            <w:gridSpan w:val="3"/>
          </w:tcPr>
          <w:p w:rsidR="00040E8D" w:rsidRPr="00E60F3C" w:rsidRDefault="00040E8D" w:rsidP="00E60F3C">
            <w:pPr>
              <w:tabs>
                <w:tab w:val="left" w:pos="6615"/>
              </w:tabs>
              <w:spacing w:before="0" w:after="0" w:line="360" w:lineRule="auto"/>
              <w:jc w:val="both"/>
              <w:rPr>
                <w:sz w:val="20"/>
              </w:rPr>
            </w:pP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5.7. Повышение квалификации кадров, обучение смежным профессиям (приведение в соответствие</w:t>
            </w:r>
            <w:r w:rsidR="00E60F3C" w:rsidRPr="00E60F3C">
              <w:rPr>
                <w:sz w:val="20"/>
              </w:rPr>
              <w:t xml:space="preserve"> </w:t>
            </w:r>
            <w:r w:rsidRPr="00E60F3C">
              <w:rPr>
                <w:sz w:val="20"/>
              </w:rPr>
              <w:t>разрядности работающих разрядности выполняемых работ).</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0,08%</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улучшение качества работ, сокращение сроков строительства</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Итого (рост выработки работающих), ∑стр. 1.1.- 5.3.,5.7:</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8,22</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w:t>
            </w:r>
          </w:p>
        </w:tc>
      </w:tr>
      <w:tr w:rsidR="00040E8D" w:rsidRPr="00E60F3C" w:rsidTr="00E60F3C">
        <w:tc>
          <w:tcPr>
            <w:tcW w:w="2387" w:type="pct"/>
            <w:gridSpan w:val="2"/>
          </w:tcPr>
          <w:p w:rsidR="00040E8D" w:rsidRPr="00E60F3C" w:rsidRDefault="00040E8D" w:rsidP="00E60F3C">
            <w:pPr>
              <w:tabs>
                <w:tab w:val="left" w:pos="6615"/>
              </w:tabs>
              <w:spacing w:before="0" w:after="0" w:line="360" w:lineRule="auto"/>
              <w:jc w:val="both"/>
              <w:rPr>
                <w:sz w:val="20"/>
              </w:rPr>
            </w:pPr>
            <w:r w:rsidRPr="00E60F3C">
              <w:rPr>
                <w:sz w:val="20"/>
              </w:rPr>
              <w:t>Итого (рост выработки рабочих), ∑стр. 5.4.-5.6:</w:t>
            </w:r>
          </w:p>
        </w:tc>
        <w:tc>
          <w:tcPr>
            <w:tcW w:w="810" w:type="pct"/>
            <w:vAlign w:val="center"/>
          </w:tcPr>
          <w:p w:rsidR="00040E8D" w:rsidRPr="00E60F3C" w:rsidRDefault="00040E8D" w:rsidP="00E60F3C">
            <w:pPr>
              <w:tabs>
                <w:tab w:val="left" w:pos="6615"/>
              </w:tabs>
              <w:spacing w:before="0" w:after="0" w:line="360" w:lineRule="auto"/>
              <w:jc w:val="both"/>
              <w:rPr>
                <w:sz w:val="20"/>
              </w:rPr>
            </w:pPr>
            <w:r w:rsidRPr="00E60F3C">
              <w:rPr>
                <w:sz w:val="20"/>
              </w:rPr>
              <w:t>32,35</w:t>
            </w:r>
          </w:p>
        </w:tc>
        <w:tc>
          <w:tcPr>
            <w:tcW w:w="1803" w:type="pct"/>
            <w:gridSpan w:val="3"/>
          </w:tcPr>
          <w:p w:rsidR="00040E8D" w:rsidRPr="00E60F3C" w:rsidRDefault="00040E8D" w:rsidP="00E60F3C">
            <w:pPr>
              <w:tabs>
                <w:tab w:val="left" w:pos="6615"/>
              </w:tabs>
              <w:spacing w:before="0" w:after="0" w:line="360" w:lineRule="auto"/>
              <w:jc w:val="both"/>
              <w:rPr>
                <w:sz w:val="20"/>
              </w:rPr>
            </w:pPr>
            <w:r w:rsidRPr="00E60F3C">
              <w:rPr>
                <w:sz w:val="20"/>
              </w:rPr>
              <w:t>-</w:t>
            </w:r>
          </w:p>
        </w:tc>
      </w:tr>
    </w:tbl>
    <w:p w:rsidR="00E60F3C" w:rsidRDefault="00E60F3C" w:rsidP="00E60F3C">
      <w:pPr>
        <w:spacing w:before="0" w:after="0" w:line="360" w:lineRule="auto"/>
        <w:ind w:firstLine="709"/>
        <w:jc w:val="both"/>
        <w:rPr>
          <w:sz w:val="28"/>
          <w:szCs w:val="28"/>
        </w:rPr>
      </w:pPr>
    </w:p>
    <w:p w:rsidR="00040E8D" w:rsidRPr="00E60F3C" w:rsidRDefault="00040E8D" w:rsidP="00E60F3C">
      <w:pPr>
        <w:spacing w:before="0" w:after="0" w:line="360" w:lineRule="auto"/>
        <w:ind w:firstLine="709"/>
        <w:jc w:val="both"/>
        <w:rPr>
          <w:sz w:val="28"/>
          <w:szCs w:val="28"/>
        </w:rPr>
      </w:pPr>
      <w:r w:rsidRPr="00E60F3C">
        <w:rPr>
          <w:sz w:val="28"/>
          <w:szCs w:val="28"/>
        </w:rPr>
        <w:t>Примечание. * Для рабочих-сдельщиков основных профессий.</w:t>
      </w:r>
    </w:p>
    <w:p w:rsidR="00040E8D" w:rsidRPr="00E60F3C" w:rsidRDefault="00040E8D" w:rsidP="00E60F3C">
      <w:pPr>
        <w:spacing w:before="0" w:after="0" w:line="360" w:lineRule="auto"/>
        <w:ind w:firstLine="709"/>
        <w:jc w:val="both"/>
        <w:rPr>
          <w:sz w:val="28"/>
          <w:szCs w:val="28"/>
        </w:rPr>
      </w:pPr>
      <w:r w:rsidRPr="00E60F3C">
        <w:rPr>
          <w:sz w:val="28"/>
          <w:szCs w:val="28"/>
        </w:rPr>
        <w:t>** Величина резерва не означает, что он может быть использован на 100%, так как имеются субъективные причины, мешающие это сделать. При расчёте годового экономического эффекта примем увеличение выработки в среднем на 15 % в связи с этим фактором.</w:t>
      </w:r>
    </w:p>
    <w:p w:rsidR="00040E8D" w:rsidRPr="00E60F3C" w:rsidRDefault="00040E8D" w:rsidP="00E60F3C">
      <w:pPr>
        <w:spacing w:before="0" w:after="0" w:line="360" w:lineRule="auto"/>
        <w:ind w:firstLine="709"/>
        <w:jc w:val="both"/>
        <w:rPr>
          <w:sz w:val="28"/>
          <w:szCs w:val="28"/>
        </w:rPr>
      </w:pPr>
      <w:r w:rsidRPr="00E60F3C">
        <w:rPr>
          <w:sz w:val="28"/>
          <w:szCs w:val="28"/>
        </w:rPr>
        <w:t>Годовой экономический эффект от предложенных мероприятий составляет:</w:t>
      </w:r>
    </w:p>
    <w:p w:rsidR="00040E8D" w:rsidRPr="00E60F3C" w:rsidRDefault="00040E8D" w:rsidP="00E60F3C">
      <w:pPr>
        <w:spacing w:before="0" w:after="0" w:line="360" w:lineRule="auto"/>
        <w:ind w:firstLine="709"/>
        <w:jc w:val="both"/>
        <w:rPr>
          <w:sz w:val="28"/>
          <w:szCs w:val="28"/>
        </w:rPr>
      </w:pPr>
      <w:r w:rsidRPr="00E60F3C">
        <w:rPr>
          <w:sz w:val="28"/>
          <w:szCs w:val="28"/>
        </w:rPr>
        <w:t>(8,22/100·14,439·132)+(32,35/100·18,505·103)=773,265 млн. р.</w:t>
      </w:r>
    </w:p>
    <w:p w:rsidR="00040E8D" w:rsidRPr="00E60F3C" w:rsidRDefault="00040E8D" w:rsidP="00E60F3C">
      <w:pPr>
        <w:spacing w:before="0" w:after="0" w:line="360" w:lineRule="auto"/>
        <w:ind w:firstLine="709"/>
        <w:jc w:val="both"/>
        <w:rPr>
          <w:sz w:val="28"/>
          <w:szCs w:val="24"/>
        </w:rPr>
      </w:pPr>
    </w:p>
    <w:p w:rsidR="008D7F04" w:rsidRPr="00E60F3C" w:rsidRDefault="008D7F04" w:rsidP="00E60F3C">
      <w:pPr>
        <w:spacing w:before="0" w:after="0" w:line="360" w:lineRule="auto"/>
        <w:ind w:firstLine="709"/>
        <w:jc w:val="both"/>
        <w:rPr>
          <w:sz w:val="28"/>
          <w:szCs w:val="28"/>
        </w:rPr>
        <w:sectPr w:rsidR="008D7F04" w:rsidRPr="00E60F3C" w:rsidSect="00E60F3C">
          <w:pgSz w:w="11906" w:h="16838" w:code="9"/>
          <w:pgMar w:top="1134" w:right="851" w:bottom="1134" w:left="1701" w:header="709" w:footer="709" w:gutter="0"/>
          <w:cols w:space="708"/>
          <w:docGrid w:linePitch="360"/>
        </w:sectPr>
      </w:pPr>
    </w:p>
    <w:p w:rsidR="004967EB" w:rsidRPr="00E60F3C" w:rsidRDefault="00D31E74" w:rsidP="00E60F3C">
      <w:pPr>
        <w:spacing w:before="0" w:after="0" w:line="360" w:lineRule="auto"/>
        <w:ind w:firstLine="709"/>
        <w:jc w:val="center"/>
        <w:rPr>
          <w:b/>
          <w:sz w:val="28"/>
          <w:szCs w:val="28"/>
        </w:rPr>
      </w:pPr>
      <w:r w:rsidRPr="00E60F3C">
        <w:rPr>
          <w:b/>
          <w:sz w:val="28"/>
          <w:szCs w:val="28"/>
        </w:rPr>
        <w:t>ЛИТЕРАТУРА</w:t>
      </w:r>
    </w:p>
    <w:p w:rsidR="00D31E74" w:rsidRPr="00E60F3C" w:rsidRDefault="00D31E74" w:rsidP="00E60F3C">
      <w:pPr>
        <w:spacing w:before="0" w:after="0" w:line="360" w:lineRule="auto"/>
        <w:ind w:firstLine="709"/>
        <w:jc w:val="both"/>
        <w:rPr>
          <w:sz w:val="28"/>
          <w:szCs w:val="28"/>
        </w:rPr>
      </w:pPr>
    </w:p>
    <w:p w:rsidR="00621D56" w:rsidRPr="00E60F3C" w:rsidRDefault="00621D56" w:rsidP="00E60F3C">
      <w:pPr>
        <w:numPr>
          <w:ilvl w:val="0"/>
          <w:numId w:val="1"/>
        </w:numPr>
        <w:suppressLineNumbers/>
        <w:spacing w:before="0" w:after="0" w:line="360" w:lineRule="auto"/>
        <w:ind w:left="0" w:firstLine="0"/>
        <w:jc w:val="both"/>
        <w:rPr>
          <w:sz w:val="28"/>
          <w:szCs w:val="28"/>
        </w:rPr>
      </w:pPr>
      <w:r w:rsidRPr="00E60F3C">
        <w:rPr>
          <w:sz w:val="28"/>
          <w:szCs w:val="28"/>
        </w:rPr>
        <w:t xml:space="preserve">Афитов, Э. А. Планирование на предприятии: учеб. пособие / Э.А. Афитов. – 2-е изд., перераб. и доп. – Мн.: Вышэйшая школа, </w:t>
      </w:r>
      <w:r w:rsidR="003D11CA" w:rsidRPr="00E60F3C">
        <w:rPr>
          <w:sz w:val="28"/>
          <w:szCs w:val="28"/>
        </w:rPr>
        <w:t>2007</w:t>
      </w:r>
      <w:r w:rsidRPr="00E60F3C">
        <w:rPr>
          <w:sz w:val="28"/>
          <w:szCs w:val="28"/>
        </w:rPr>
        <w:t xml:space="preserve">. </w:t>
      </w:r>
    </w:p>
    <w:p w:rsidR="00621D56" w:rsidRPr="00E60F3C" w:rsidRDefault="00621D56" w:rsidP="00E60F3C">
      <w:pPr>
        <w:numPr>
          <w:ilvl w:val="0"/>
          <w:numId w:val="1"/>
        </w:numPr>
        <w:suppressLineNumbers/>
        <w:spacing w:before="0" w:after="0" w:line="360" w:lineRule="auto"/>
        <w:ind w:left="0" w:firstLine="0"/>
        <w:jc w:val="both"/>
        <w:rPr>
          <w:sz w:val="28"/>
          <w:szCs w:val="28"/>
        </w:rPr>
      </w:pPr>
      <w:r w:rsidRPr="00E60F3C">
        <w:rPr>
          <w:sz w:val="28"/>
          <w:szCs w:val="28"/>
        </w:rPr>
        <w:t>Баканов М. И. Теория экономического анализа. - М.: Финансы и статистика, 1995. - 284 с.</w:t>
      </w:r>
    </w:p>
    <w:p w:rsidR="00D31E74" w:rsidRPr="00E60F3C" w:rsidRDefault="00621D56" w:rsidP="00E60F3C">
      <w:pPr>
        <w:numPr>
          <w:ilvl w:val="0"/>
          <w:numId w:val="1"/>
        </w:numPr>
        <w:tabs>
          <w:tab w:val="clear" w:pos="1080"/>
        </w:tabs>
        <w:spacing w:before="0" w:after="0" w:line="360" w:lineRule="auto"/>
        <w:ind w:left="0" w:firstLine="0"/>
        <w:jc w:val="both"/>
        <w:rPr>
          <w:sz w:val="28"/>
          <w:szCs w:val="28"/>
        </w:rPr>
      </w:pPr>
      <w:r w:rsidRPr="00E60F3C">
        <w:rPr>
          <w:sz w:val="28"/>
          <w:szCs w:val="28"/>
        </w:rPr>
        <w:t xml:space="preserve">Статотчетность предприятия за </w:t>
      </w:r>
      <w:r w:rsidR="003D11CA" w:rsidRPr="00E60F3C">
        <w:rPr>
          <w:sz w:val="28"/>
          <w:szCs w:val="28"/>
        </w:rPr>
        <w:t>200</w:t>
      </w:r>
      <w:r w:rsidR="00C934C2" w:rsidRPr="00E60F3C">
        <w:rPr>
          <w:sz w:val="28"/>
          <w:szCs w:val="28"/>
        </w:rPr>
        <w:t>6</w:t>
      </w:r>
      <w:r w:rsidRPr="00E60F3C">
        <w:rPr>
          <w:sz w:val="28"/>
          <w:szCs w:val="28"/>
        </w:rPr>
        <w:t>-2008 года.</w:t>
      </w:r>
      <w:bookmarkStart w:id="2" w:name="_GoBack"/>
      <w:bookmarkEnd w:id="2"/>
    </w:p>
    <w:sectPr w:rsidR="00D31E74" w:rsidRPr="00E60F3C" w:rsidSect="00E60F3C">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FEE" w:rsidRDefault="00DC0FEE">
      <w:pPr>
        <w:spacing w:before="0" w:after="0"/>
        <w:rPr>
          <w:szCs w:val="24"/>
        </w:rPr>
      </w:pPr>
      <w:r>
        <w:rPr>
          <w:szCs w:val="24"/>
        </w:rPr>
        <w:separator/>
      </w:r>
    </w:p>
  </w:endnote>
  <w:endnote w:type="continuationSeparator" w:id="0">
    <w:p w:rsidR="00DC0FEE" w:rsidRDefault="00DC0FEE">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FEE" w:rsidRDefault="00DC0FEE">
      <w:pPr>
        <w:spacing w:before="0" w:after="0"/>
        <w:rPr>
          <w:szCs w:val="24"/>
        </w:rPr>
      </w:pPr>
      <w:r>
        <w:rPr>
          <w:szCs w:val="24"/>
        </w:rPr>
        <w:separator/>
      </w:r>
    </w:p>
  </w:footnote>
  <w:footnote w:type="continuationSeparator" w:id="0">
    <w:p w:rsidR="00DC0FEE" w:rsidRDefault="00DC0FEE">
      <w:pPr>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82B8D"/>
    <w:multiLevelType w:val="hybridMultilevel"/>
    <w:tmpl w:val="FBD6F9E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5452108D"/>
    <w:multiLevelType w:val="hybridMultilevel"/>
    <w:tmpl w:val="5FF2265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55777023"/>
    <w:multiLevelType w:val="hybridMultilevel"/>
    <w:tmpl w:val="6308A37C"/>
    <w:lvl w:ilvl="0" w:tplc="1E3642EA">
      <w:start w:val="1"/>
      <w:numFmt w:val="decimal"/>
      <w:lvlText w:val="%1."/>
      <w:lvlJc w:val="left"/>
      <w:pPr>
        <w:tabs>
          <w:tab w:val="num" w:pos="1080"/>
        </w:tabs>
        <w:ind w:left="229" w:firstLine="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3">
    <w:nsid w:val="5A6D5B65"/>
    <w:multiLevelType w:val="hybridMultilevel"/>
    <w:tmpl w:val="683A0BCC"/>
    <w:lvl w:ilvl="0" w:tplc="0419000F">
      <w:start w:val="1"/>
      <w:numFmt w:val="decimal"/>
      <w:lvlText w:val="%1."/>
      <w:lvlJc w:val="left"/>
      <w:pPr>
        <w:tabs>
          <w:tab w:val="num" w:pos="1211"/>
        </w:tabs>
        <w:ind w:left="1211" w:hanging="360"/>
      </w:pPr>
      <w:rPr>
        <w:rFonts w:cs="Times New Roman"/>
      </w:rPr>
    </w:lvl>
    <w:lvl w:ilvl="1" w:tplc="04190001">
      <w:start w:val="1"/>
      <w:numFmt w:val="bullet"/>
      <w:lvlText w:val=""/>
      <w:lvlJc w:val="left"/>
      <w:pPr>
        <w:tabs>
          <w:tab w:val="num" w:pos="1931"/>
        </w:tabs>
        <w:ind w:left="1931" w:hanging="360"/>
      </w:pPr>
      <w:rPr>
        <w:rFonts w:ascii="Symbol" w:hAnsi="Symbol" w:hint="default"/>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
    <w:nsid w:val="63C53FC7"/>
    <w:multiLevelType w:val="hybridMultilevel"/>
    <w:tmpl w:val="F9DE3E4A"/>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708272B3"/>
    <w:multiLevelType w:val="hybridMultilevel"/>
    <w:tmpl w:val="5DC24EC2"/>
    <w:lvl w:ilvl="0" w:tplc="0419000F">
      <w:start w:val="1"/>
      <w:numFmt w:val="decimal"/>
      <w:lvlText w:val="%1."/>
      <w:lvlJc w:val="left"/>
      <w:pPr>
        <w:tabs>
          <w:tab w:val="num" w:pos="1069"/>
        </w:tabs>
        <w:ind w:left="1069" w:hanging="36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E74"/>
    <w:rsid w:val="00040E8D"/>
    <w:rsid w:val="000C3A59"/>
    <w:rsid w:val="00202B22"/>
    <w:rsid w:val="00295EFF"/>
    <w:rsid w:val="00337116"/>
    <w:rsid w:val="00352F73"/>
    <w:rsid w:val="003D11CA"/>
    <w:rsid w:val="004967EB"/>
    <w:rsid w:val="0051207B"/>
    <w:rsid w:val="005B4592"/>
    <w:rsid w:val="00621D56"/>
    <w:rsid w:val="00725100"/>
    <w:rsid w:val="007B7732"/>
    <w:rsid w:val="008D7F04"/>
    <w:rsid w:val="0092661E"/>
    <w:rsid w:val="00A17F5B"/>
    <w:rsid w:val="00B24A9A"/>
    <w:rsid w:val="00B52E4D"/>
    <w:rsid w:val="00C934C2"/>
    <w:rsid w:val="00D31E74"/>
    <w:rsid w:val="00DC0FEE"/>
    <w:rsid w:val="00E24D4F"/>
    <w:rsid w:val="00E60F3C"/>
    <w:rsid w:val="00FA7B9C"/>
    <w:rsid w:val="00FB1791"/>
    <w:rsid w:val="00FD4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579A3A4D-50F5-4A83-A69D-62FAEC34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E74"/>
    <w:pPr>
      <w:spacing w:before="100" w:after="100"/>
    </w:pPr>
    <w:rPr>
      <w:sz w:val="24"/>
    </w:rPr>
  </w:style>
  <w:style w:type="paragraph" w:styleId="1">
    <w:name w:val="heading 1"/>
    <w:basedOn w:val="a"/>
    <w:next w:val="a"/>
    <w:qFormat/>
    <w:rsid w:val="00D31E74"/>
    <w:pPr>
      <w:keepNext/>
      <w:spacing w:before="240" w:after="60"/>
      <w:outlineLvl w:val="0"/>
    </w:pPr>
    <w:rPr>
      <w:rFonts w:ascii="Arial" w:hAnsi="Arial" w:cs="Arial"/>
      <w:b/>
      <w:bCs/>
      <w:kern w:val="32"/>
      <w:sz w:val="32"/>
      <w:szCs w:val="32"/>
    </w:rPr>
  </w:style>
  <w:style w:type="paragraph" w:styleId="2">
    <w:name w:val="heading 2"/>
    <w:basedOn w:val="a"/>
    <w:next w:val="a"/>
    <w:qFormat/>
    <w:rsid w:val="00D31E74"/>
    <w:pPr>
      <w:keepNext/>
      <w:spacing w:before="240" w:after="60"/>
      <w:outlineLvl w:val="1"/>
    </w:pPr>
    <w:rPr>
      <w:rFonts w:ascii="Arial" w:hAnsi="Arial" w:cs="Arial"/>
      <w:b/>
      <w:bCs/>
      <w:i/>
      <w:iCs/>
      <w:sz w:val="28"/>
      <w:szCs w:val="28"/>
    </w:rPr>
  </w:style>
  <w:style w:type="paragraph" w:styleId="3">
    <w:name w:val="heading 3"/>
    <w:basedOn w:val="a"/>
    <w:next w:val="a"/>
    <w:qFormat/>
    <w:rsid w:val="00D31E7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31E74"/>
    <w:pPr>
      <w:spacing w:before="0" w:after="120"/>
      <w:ind w:left="283"/>
    </w:pPr>
    <w:rPr>
      <w:szCs w:val="24"/>
    </w:rPr>
  </w:style>
  <w:style w:type="paragraph" w:styleId="a4">
    <w:name w:val="Normal (Web)"/>
    <w:basedOn w:val="a"/>
    <w:rsid w:val="00D31E74"/>
    <w:pPr>
      <w:spacing w:before="0" w:after="0"/>
    </w:pPr>
    <w:rPr>
      <w:szCs w:val="24"/>
    </w:rPr>
  </w:style>
  <w:style w:type="character" w:styleId="a5">
    <w:name w:val="Strong"/>
    <w:basedOn w:val="a0"/>
    <w:qFormat/>
    <w:rsid w:val="00D31E74"/>
    <w:rPr>
      <w:rFonts w:cs="Times New Roman"/>
      <w:b/>
      <w:bCs/>
    </w:rPr>
  </w:style>
  <w:style w:type="table" w:styleId="a6">
    <w:name w:val="Table Grid"/>
    <w:basedOn w:val="a1"/>
    <w:rsid w:val="00D31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D31E74"/>
    <w:pPr>
      <w:widowControl w:val="0"/>
      <w:spacing w:before="140"/>
      <w:jc w:val="center"/>
    </w:pPr>
    <w:rPr>
      <w:rFonts w:ascii="Arial" w:hAnsi="Arial"/>
      <w:sz w:val="28"/>
      <w:lang w:val="en-US"/>
    </w:rPr>
  </w:style>
  <w:style w:type="paragraph" w:styleId="20">
    <w:name w:val="Body Text 2"/>
    <w:basedOn w:val="a"/>
    <w:rsid w:val="00352F73"/>
    <w:pPr>
      <w:spacing w:before="0" w:after="120" w:line="480" w:lineRule="auto"/>
    </w:pPr>
    <w:rPr>
      <w:szCs w:val="24"/>
    </w:rPr>
  </w:style>
  <w:style w:type="paragraph" w:customStyle="1" w:styleId="10">
    <w:name w:val="Стиль1"/>
    <w:basedOn w:val="a"/>
    <w:rsid w:val="00352F73"/>
    <w:pPr>
      <w:spacing w:before="0" w:after="120"/>
      <w:ind w:firstLine="709"/>
      <w:jc w:val="both"/>
    </w:pPr>
    <w:rPr>
      <w:sz w:val="28"/>
      <w:szCs w:val="24"/>
    </w:rPr>
  </w:style>
  <w:style w:type="character" w:customStyle="1" w:styleId="a7">
    <w:name w:val="Знак"/>
    <w:basedOn w:val="a0"/>
    <w:rsid w:val="00352F73"/>
    <w:rPr>
      <w:rFonts w:cs="Arial"/>
      <w:b/>
      <w:bCs/>
      <w:kern w:val="32"/>
      <w:sz w:val="32"/>
      <w:szCs w:val="32"/>
      <w:lang w:val="ru-RU" w:eastAsia="ru-RU" w:bidi="ar-SA"/>
    </w:rPr>
  </w:style>
  <w:style w:type="paragraph" w:styleId="11">
    <w:name w:val="toc 1"/>
    <w:basedOn w:val="a"/>
    <w:next w:val="a"/>
    <w:autoRedefine/>
    <w:semiHidden/>
    <w:rsid w:val="00352F73"/>
    <w:pPr>
      <w:spacing w:before="240" w:after="120"/>
    </w:pPr>
    <w:rPr>
      <w:b/>
      <w:bCs/>
      <w:sz w:val="20"/>
    </w:rPr>
  </w:style>
  <w:style w:type="character" w:styleId="a8">
    <w:name w:val="Hyperlink"/>
    <w:basedOn w:val="a0"/>
    <w:rsid w:val="00352F73"/>
    <w:rPr>
      <w:rFonts w:cs="Times New Roman"/>
      <w:color w:val="0000FF"/>
      <w:u w:val="single"/>
    </w:rPr>
  </w:style>
  <w:style w:type="paragraph" w:styleId="a9">
    <w:name w:val="footer"/>
    <w:basedOn w:val="a"/>
    <w:rsid w:val="00352F73"/>
    <w:pPr>
      <w:tabs>
        <w:tab w:val="center" w:pos="4677"/>
        <w:tab w:val="right" w:pos="9355"/>
      </w:tabs>
      <w:spacing w:before="0" w:after="0"/>
    </w:pPr>
    <w:rPr>
      <w:szCs w:val="24"/>
    </w:rPr>
  </w:style>
  <w:style w:type="paragraph" w:styleId="aa">
    <w:name w:val="Body Text"/>
    <w:basedOn w:val="a"/>
    <w:rsid w:val="00352F73"/>
    <w:pPr>
      <w:spacing w:before="0" w:after="120"/>
    </w:pPr>
    <w:rPr>
      <w:szCs w:val="24"/>
    </w:rPr>
  </w:style>
  <w:style w:type="paragraph" w:customStyle="1" w:styleId="ab">
    <w:name w:val="Îáû÷íûé"/>
    <w:rsid w:val="00352F73"/>
    <w:rPr>
      <w:rFonts w:ascii="Times New Roman CYR" w:hAnsi="Times New Roman CYR"/>
      <w:sz w:val="28"/>
    </w:rPr>
  </w:style>
  <w:style w:type="paragraph" w:styleId="ac">
    <w:name w:val="Block Text"/>
    <w:basedOn w:val="a"/>
    <w:rsid w:val="00352F73"/>
    <w:pPr>
      <w:spacing w:before="0" w:after="0" w:line="480" w:lineRule="auto"/>
      <w:ind w:left="357" w:right="355"/>
    </w:pPr>
    <w:rPr>
      <w:szCs w:val="24"/>
    </w:rPr>
  </w:style>
  <w:style w:type="paragraph" w:customStyle="1" w:styleId="BodyTextIndent32">
    <w:name w:val="Body Text Indent 32"/>
    <w:basedOn w:val="a"/>
    <w:rsid w:val="00352F73"/>
    <w:pPr>
      <w:widowControl w:val="0"/>
      <w:overflowPunct w:val="0"/>
      <w:autoSpaceDE w:val="0"/>
      <w:autoSpaceDN w:val="0"/>
      <w:adjustRightInd w:val="0"/>
      <w:spacing w:before="0" w:after="0"/>
      <w:ind w:firstLine="709"/>
      <w:jc w:val="both"/>
      <w:textAlignment w:val="baseline"/>
    </w:pPr>
    <w:rPr>
      <w:b/>
      <w:sz w:val="32"/>
    </w:rPr>
  </w:style>
  <w:style w:type="paragraph" w:styleId="21">
    <w:name w:val="toc 2"/>
    <w:basedOn w:val="a"/>
    <w:next w:val="a"/>
    <w:autoRedefine/>
    <w:semiHidden/>
    <w:rsid w:val="00352F73"/>
    <w:pPr>
      <w:spacing w:before="120" w:after="0"/>
      <w:ind w:left="240"/>
    </w:pPr>
    <w:rPr>
      <w:i/>
      <w:iCs/>
      <w:sz w:val="20"/>
    </w:rPr>
  </w:style>
  <w:style w:type="paragraph" w:customStyle="1" w:styleId="12">
    <w:name w:val="Стиль Заголовок 1 + влево"/>
    <w:basedOn w:val="1"/>
    <w:rsid w:val="00352F73"/>
    <w:pPr>
      <w:jc w:val="right"/>
    </w:pPr>
    <w:rPr>
      <w:rFonts w:ascii="Times New Roman" w:hAnsi="Times New Roman" w:cs="Times New Roman"/>
      <w:szCs w:val="20"/>
    </w:rPr>
  </w:style>
  <w:style w:type="paragraph" w:customStyle="1" w:styleId="14pt">
    <w:name w:val="Стиль Основной текст + 14 pt полужирный по ширине Первая строка:..."/>
    <w:basedOn w:val="aa"/>
    <w:rsid w:val="00352F73"/>
    <w:pPr>
      <w:spacing w:after="0"/>
      <w:ind w:firstLine="708"/>
      <w:jc w:val="both"/>
    </w:pPr>
    <w:rPr>
      <w:bCs/>
      <w:sz w:val="28"/>
      <w:szCs w:val="20"/>
    </w:rPr>
  </w:style>
  <w:style w:type="paragraph" w:styleId="ad">
    <w:name w:val="Plain Text"/>
    <w:basedOn w:val="a"/>
    <w:rsid w:val="00352F73"/>
    <w:pPr>
      <w:spacing w:before="0" w:after="0"/>
    </w:pPr>
    <w:rPr>
      <w:rFonts w:ascii="Courier New" w:hAnsi="Courier New"/>
      <w:sz w:val="20"/>
    </w:rPr>
  </w:style>
  <w:style w:type="paragraph" w:styleId="30">
    <w:name w:val="Body Text Indent 3"/>
    <w:basedOn w:val="a"/>
    <w:rsid w:val="00352F73"/>
    <w:pPr>
      <w:widowControl w:val="0"/>
      <w:overflowPunct w:val="0"/>
      <w:autoSpaceDE w:val="0"/>
      <w:autoSpaceDN w:val="0"/>
      <w:adjustRightInd w:val="0"/>
      <w:spacing w:before="0" w:after="0"/>
      <w:ind w:firstLine="709"/>
      <w:jc w:val="both"/>
      <w:textAlignment w:val="baseline"/>
    </w:pPr>
    <w:rPr>
      <w:sz w:val="28"/>
    </w:rPr>
  </w:style>
  <w:style w:type="paragraph" w:styleId="ae">
    <w:name w:val="caption"/>
    <w:basedOn w:val="a"/>
    <w:next w:val="a"/>
    <w:qFormat/>
    <w:rsid w:val="00352F73"/>
    <w:pPr>
      <w:spacing w:before="120" w:after="120"/>
      <w:jc w:val="center"/>
    </w:pPr>
    <w:rPr>
      <w:b/>
      <w:bCs/>
      <w:szCs w:val="24"/>
    </w:rPr>
  </w:style>
  <w:style w:type="paragraph" w:styleId="HTML">
    <w:name w:val="HTML Preformatted"/>
    <w:basedOn w:val="a"/>
    <w:rsid w:val="00352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15"/>
      <w:szCs w:val="15"/>
    </w:rPr>
  </w:style>
  <w:style w:type="paragraph" w:styleId="af">
    <w:name w:val="header"/>
    <w:basedOn w:val="a"/>
    <w:rsid w:val="00352F73"/>
    <w:pPr>
      <w:tabs>
        <w:tab w:val="center" w:pos="4677"/>
        <w:tab w:val="right" w:pos="9355"/>
      </w:tabs>
      <w:spacing w:before="0" w:after="0"/>
    </w:pPr>
    <w:rPr>
      <w:szCs w:val="24"/>
    </w:rPr>
  </w:style>
  <w:style w:type="character" w:styleId="af0">
    <w:name w:val="page number"/>
    <w:basedOn w:val="a0"/>
    <w:rsid w:val="00352F73"/>
    <w:rPr>
      <w:rFonts w:cs="Times New Roman"/>
    </w:rPr>
  </w:style>
  <w:style w:type="paragraph" w:styleId="31">
    <w:name w:val="toc 3"/>
    <w:basedOn w:val="a"/>
    <w:next w:val="a"/>
    <w:autoRedefine/>
    <w:semiHidden/>
    <w:rsid w:val="00352F73"/>
    <w:pPr>
      <w:spacing w:before="0" w:after="0"/>
      <w:ind w:left="480"/>
    </w:pPr>
    <w:rPr>
      <w:sz w:val="20"/>
    </w:rPr>
  </w:style>
  <w:style w:type="paragraph" w:styleId="4">
    <w:name w:val="toc 4"/>
    <w:basedOn w:val="a"/>
    <w:next w:val="a"/>
    <w:autoRedefine/>
    <w:semiHidden/>
    <w:rsid w:val="00352F73"/>
    <w:pPr>
      <w:spacing w:before="0" w:after="0"/>
      <w:ind w:left="720"/>
    </w:pPr>
    <w:rPr>
      <w:sz w:val="20"/>
    </w:rPr>
  </w:style>
  <w:style w:type="paragraph" w:styleId="5">
    <w:name w:val="toc 5"/>
    <w:basedOn w:val="a"/>
    <w:next w:val="a"/>
    <w:autoRedefine/>
    <w:semiHidden/>
    <w:rsid w:val="00352F73"/>
    <w:pPr>
      <w:spacing w:before="0" w:after="0"/>
      <w:ind w:left="960"/>
    </w:pPr>
    <w:rPr>
      <w:sz w:val="20"/>
    </w:rPr>
  </w:style>
  <w:style w:type="paragraph" w:styleId="6">
    <w:name w:val="toc 6"/>
    <w:basedOn w:val="a"/>
    <w:next w:val="a"/>
    <w:autoRedefine/>
    <w:semiHidden/>
    <w:rsid w:val="00352F73"/>
    <w:pPr>
      <w:spacing w:before="0" w:after="0"/>
      <w:ind w:left="1200"/>
    </w:pPr>
    <w:rPr>
      <w:sz w:val="20"/>
    </w:rPr>
  </w:style>
  <w:style w:type="paragraph" w:styleId="7">
    <w:name w:val="toc 7"/>
    <w:basedOn w:val="a"/>
    <w:next w:val="a"/>
    <w:autoRedefine/>
    <w:semiHidden/>
    <w:rsid w:val="00352F73"/>
    <w:pPr>
      <w:spacing w:before="0" w:after="0"/>
      <w:ind w:left="1440"/>
    </w:pPr>
    <w:rPr>
      <w:sz w:val="20"/>
    </w:rPr>
  </w:style>
  <w:style w:type="paragraph" w:styleId="8">
    <w:name w:val="toc 8"/>
    <w:basedOn w:val="a"/>
    <w:next w:val="a"/>
    <w:autoRedefine/>
    <w:semiHidden/>
    <w:rsid w:val="00352F73"/>
    <w:pPr>
      <w:spacing w:before="0" w:after="0"/>
      <w:ind w:left="1680"/>
    </w:pPr>
    <w:rPr>
      <w:sz w:val="20"/>
    </w:rPr>
  </w:style>
  <w:style w:type="paragraph" w:styleId="9">
    <w:name w:val="toc 9"/>
    <w:basedOn w:val="a"/>
    <w:next w:val="a"/>
    <w:autoRedefine/>
    <w:semiHidden/>
    <w:rsid w:val="00352F73"/>
    <w:pPr>
      <w:spacing w:before="0" w:after="0"/>
      <w:ind w:left="19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Microsoft_Excel_97-2003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ИНФОРМАТИКИ И РАДИОЭЛЕКТРОНИКИ</vt:lpstr>
    </vt:vector>
  </TitlesOfParts>
  <Company>Company</Company>
  <LinksUpToDate>false</LinksUpToDate>
  <CharactersWithSpaces>19159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ИНФОРМАТИКИ И РАДИОЭЛЕКТРОНИКИ</dc:title>
  <dc:subject/>
  <dc:creator>User</dc:creator>
  <cp:keywords/>
  <dc:description/>
  <cp:lastModifiedBy>admin</cp:lastModifiedBy>
  <cp:revision>2</cp:revision>
  <dcterms:created xsi:type="dcterms:W3CDTF">2014-04-05T21:30:00Z</dcterms:created>
  <dcterms:modified xsi:type="dcterms:W3CDTF">2014-04-05T21:30:00Z</dcterms:modified>
</cp:coreProperties>
</file>