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AB" w:rsidRDefault="00D94DAB" w:rsidP="00D94DAB">
      <w:pPr>
        <w:jc w:val="center"/>
      </w:pPr>
      <w:r>
        <w:t xml:space="preserve">МЕТОДИЧЕСКИЕ РЕКОМЕНДАЦИИ </w:t>
      </w:r>
    </w:p>
    <w:p w:rsidR="0068362A" w:rsidRDefault="00D94DAB" w:rsidP="00D94DAB">
      <w:pPr>
        <w:jc w:val="center"/>
      </w:pPr>
      <w:r>
        <w:t>ПО О</w:t>
      </w:r>
      <w:r w:rsidR="000315FF">
        <w:t>Р</w:t>
      </w:r>
      <w:r>
        <w:t>ГАНИЗАЦИИ РАБОТЫ С ОДАРЁННЫМИ ДЕТЬМИ</w:t>
      </w:r>
      <w:r w:rsidR="0068362A" w:rsidRPr="0068362A">
        <w:t xml:space="preserve"> </w:t>
      </w:r>
    </w:p>
    <w:p w:rsidR="00D94DAB" w:rsidRPr="0068362A" w:rsidRDefault="0068362A" w:rsidP="00D94DAB">
      <w:pPr>
        <w:jc w:val="center"/>
      </w:pPr>
      <w:r w:rsidRPr="0068362A">
        <w:t>(</w:t>
      </w:r>
      <w:r>
        <w:t>на примере учебных дисциплин естественно-математического цикла)</w:t>
      </w:r>
    </w:p>
    <w:p w:rsidR="00D94DAB" w:rsidRDefault="00D94DAB" w:rsidP="00D94DAB">
      <w:pPr>
        <w:jc w:val="center"/>
      </w:pPr>
    </w:p>
    <w:p w:rsidR="00D94DAB" w:rsidRDefault="00D94DAB" w:rsidP="00D94DAB">
      <w:pPr>
        <w:ind w:left="2520"/>
      </w:pPr>
      <w:r>
        <w:t>Давно замечено, что талантливые являются всюду и всегда,</w:t>
      </w:r>
    </w:p>
    <w:p w:rsidR="00D94DAB" w:rsidRDefault="00D94DAB" w:rsidP="00D94DAB">
      <w:pPr>
        <w:ind w:left="2520"/>
      </w:pPr>
      <w:r>
        <w:t>где и когда существуют условия, благоприятные для их развития</w:t>
      </w:r>
    </w:p>
    <w:p w:rsidR="00D94DAB" w:rsidRDefault="00D94DAB" w:rsidP="00D94DAB">
      <w:pPr>
        <w:jc w:val="right"/>
      </w:pPr>
      <w:r>
        <w:t>Г.В. Плеханов</w:t>
      </w:r>
    </w:p>
    <w:p w:rsidR="00D94DAB" w:rsidRDefault="00D94DAB" w:rsidP="00D94DAB"/>
    <w:p w:rsidR="00B81F0F" w:rsidRDefault="00B81F0F" w:rsidP="00B81F0F">
      <w:pPr>
        <w:ind w:firstLine="360"/>
        <w:jc w:val="both"/>
      </w:pPr>
      <w:r>
        <w:t xml:space="preserve">Глобальные изменения во всех сферах жизни общества обострили потребность в одарённых, творческих людях, способных отвечать на вызовы нового времени, поставив перед системой образования проблему организации эффективного обучения детей с повышенными интеллектуальными способностями. </w:t>
      </w:r>
      <w:r w:rsidR="0075234E">
        <w:t>Согласно</w:t>
      </w:r>
      <w:r>
        <w:t xml:space="preserve"> программе «Одарённые дети</w:t>
      </w:r>
      <w:r w:rsidR="0075234E">
        <w:t>», входящую</w:t>
      </w:r>
      <w:r>
        <w:t xml:space="preserve"> в федеральную целевую программу «Дети России» на 2007-2010 гг</w:t>
      </w:r>
      <w:r w:rsidR="0075234E">
        <w:t>.,</w:t>
      </w:r>
      <w:r>
        <w:t xml:space="preserve"> предполагается выявлять и развивать природные задатки детей на всех ступенях образования, обеспечивать им условия для максимального раскрытия их потенциала. Одарённые дети, которые явно или неявно выделяются среди своих сверстников познавательной активностью и способн</w:t>
      </w:r>
      <w:r w:rsidR="0075234E">
        <w:t>остью</w:t>
      </w:r>
      <w:r>
        <w:t xml:space="preserve"> к творчеству</w:t>
      </w:r>
      <w:r w:rsidR="0075234E">
        <w:t>,</w:t>
      </w:r>
      <w:r>
        <w:t xml:space="preserve"> требуют особого подхода. Создание условий для раскрытия потенциала учащихся, воспитания творческой личности и реализации одарённости во взрослой жизни становится неотложной задачей общеобразовательных учреждений.</w:t>
      </w:r>
    </w:p>
    <w:p w:rsidR="00B81F0F" w:rsidRDefault="00B81F0F" w:rsidP="00B81F0F">
      <w:pPr>
        <w:ind w:firstLine="360"/>
        <w:jc w:val="both"/>
      </w:pPr>
      <w:r>
        <w:t>Опыт работы с одарёнными детьми показывает, что</w:t>
      </w:r>
      <w:r w:rsidR="0075234E">
        <w:t>,</w:t>
      </w:r>
      <w:r>
        <w:t xml:space="preserve"> прежде всего</w:t>
      </w:r>
      <w:r w:rsidR="0075234E">
        <w:t>,</w:t>
      </w:r>
      <w:r>
        <w:t xml:space="preserve"> их необходимо </w:t>
      </w:r>
      <w:r w:rsidRPr="00B81F0F">
        <w:rPr>
          <w:b/>
        </w:rPr>
        <w:t>отыскать</w:t>
      </w:r>
      <w:r>
        <w:t xml:space="preserve"> среди множества учеников. </w:t>
      </w:r>
      <w:r w:rsidR="0075234E">
        <w:t xml:space="preserve">Каковы же их признаки? </w:t>
      </w:r>
      <w:r>
        <w:t>Они более восприимчивы к новой информации, не боятся трудностей, умеют находить нетривиальные способы решения поставленных перед ними задач. Они всё хватают на лету. Они лидеры. Процесс выявления одарённых детей основан не только на таких объективных данных, как уровень успеваемости, но и на опыте педагога, его интуиции, знании не только своего предмета, но и психологии. Обращаться с такими детьми нужно очень осторожно, чтобы у них не появилось повышенное самомнение.</w:t>
      </w:r>
    </w:p>
    <w:p w:rsidR="00B81F0F" w:rsidRDefault="00B81F0F" w:rsidP="00B81F0F">
      <w:pPr>
        <w:ind w:firstLine="360"/>
        <w:jc w:val="both"/>
      </w:pPr>
      <w:r w:rsidRPr="00B81F0F">
        <w:rPr>
          <w:b/>
        </w:rPr>
        <w:t>Следующий этап</w:t>
      </w:r>
      <w:r>
        <w:t xml:space="preserve"> – разработка личностно ориентированного подхода к обучению одарённых школьников. Талантливые дети всегда хотят чего-то нового, более сложного иначе они потеряют интерес к предмету. Поэтому система их обучения должна отличаться от системы обучения других детей. Они работают с научной, статистической и энциклопедической литературой, развивающими кроссвордами, решают интересные задачи, выполняют эксперименты, посещают спецкурсы. Учителя-наставники, которые работают с одарёнными детьми, активно используют индивидуальный подход, учитывающий в первую очередь способности учащихся. Такая работа должна быть систематичной, особенно на первых порах, когда необходимо заложить основы, фундамент знаний. Дальнейшее развитие подростка зависит от его самостоятельной работы: ведь если в какой-то момент он не захочет САМ решать задачи с изюминкой, усилия наставника будут напрасны. </w:t>
      </w:r>
    </w:p>
    <w:p w:rsidR="00AC6E1B" w:rsidRDefault="00B81F0F" w:rsidP="00B81F0F">
      <w:pPr>
        <w:ind w:firstLine="360"/>
        <w:jc w:val="both"/>
      </w:pPr>
      <w:r w:rsidRPr="00B81F0F">
        <w:rPr>
          <w:b/>
        </w:rPr>
        <w:t>На следующе</w:t>
      </w:r>
      <w:r w:rsidR="0075234E">
        <w:rPr>
          <w:b/>
        </w:rPr>
        <w:t>м</w:t>
      </w:r>
      <w:r w:rsidRPr="00B81F0F">
        <w:rPr>
          <w:b/>
        </w:rPr>
        <w:t xml:space="preserve"> </w:t>
      </w:r>
      <w:r w:rsidR="0075234E">
        <w:rPr>
          <w:b/>
        </w:rPr>
        <w:t>этапе</w:t>
      </w:r>
      <w:r>
        <w:t xml:space="preserve"> необходимо развить в одарённом ребёнке психологию лидера. Важно, чтобы он не стеснялся показывать свои способности, не боялся выражать свои мысли. С этой целью на уроках проводятся ролевые игры, брейн-ринги, праздники творчества, викторины, интеллектуальные ярмарки, группы возглавляют сильные ученики. Они же помогают учителю проводить опыты, организовывать открытые уроки и классные мероприятия.</w:t>
      </w:r>
    </w:p>
    <w:p w:rsidR="00555469" w:rsidRDefault="00555469" w:rsidP="00555469">
      <w:pPr>
        <w:pStyle w:val="HTML"/>
        <w:ind w:firstLine="360"/>
        <w:jc w:val="both"/>
        <w:rPr>
          <w:rFonts w:ascii="Times New Roman" w:hAnsi="Times New Roman" w:cs="Times New Roman"/>
          <w:sz w:val="24"/>
          <w:szCs w:val="24"/>
        </w:rPr>
      </w:pPr>
      <w:r w:rsidRPr="00555469">
        <w:rPr>
          <w:rFonts w:ascii="Times New Roman" w:hAnsi="Times New Roman" w:cs="Times New Roman"/>
          <w:b/>
          <w:sz w:val="24"/>
          <w:szCs w:val="24"/>
        </w:rPr>
        <w:t>Содержание работы</w:t>
      </w:r>
      <w:r w:rsidRPr="00555469">
        <w:rPr>
          <w:rFonts w:ascii="Times New Roman" w:hAnsi="Times New Roman" w:cs="Times New Roman"/>
          <w:sz w:val="24"/>
          <w:szCs w:val="24"/>
        </w:rPr>
        <w:t xml:space="preserve"> с одаренными учащимися определяется в рамках</w:t>
      </w:r>
      <w:r>
        <w:rPr>
          <w:rFonts w:ascii="Times New Roman" w:hAnsi="Times New Roman" w:cs="Times New Roman"/>
          <w:sz w:val="24"/>
          <w:szCs w:val="24"/>
        </w:rPr>
        <w:t xml:space="preserve"> </w:t>
      </w:r>
      <w:r w:rsidRPr="00555469">
        <w:rPr>
          <w:rFonts w:ascii="Times New Roman" w:hAnsi="Times New Roman" w:cs="Times New Roman"/>
          <w:sz w:val="24"/>
          <w:szCs w:val="24"/>
        </w:rPr>
        <w:t>каждой</w:t>
      </w:r>
      <w:r>
        <w:rPr>
          <w:rFonts w:ascii="Times New Roman" w:hAnsi="Times New Roman" w:cs="Times New Roman"/>
          <w:sz w:val="24"/>
          <w:szCs w:val="24"/>
        </w:rPr>
        <w:t xml:space="preserve"> </w:t>
      </w:r>
      <w:r w:rsidRPr="00555469">
        <w:rPr>
          <w:rFonts w:ascii="Times New Roman" w:hAnsi="Times New Roman" w:cs="Times New Roman"/>
          <w:sz w:val="24"/>
          <w:szCs w:val="24"/>
        </w:rPr>
        <w:t>из учебных дисциплин, однако общими требованиями к отбору учебных</w:t>
      </w:r>
      <w:r>
        <w:rPr>
          <w:rFonts w:ascii="Times New Roman" w:hAnsi="Times New Roman" w:cs="Times New Roman"/>
          <w:sz w:val="24"/>
          <w:szCs w:val="24"/>
        </w:rPr>
        <w:t xml:space="preserve"> </w:t>
      </w:r>
      <w:r w:rsidRPr="00555469">
        <w:rPr>
          <w:rFonts w:ascii="Times New Roman" w:hAnsi="Times New Roman" w:cs="Times New Roman"/>
          <w:sz w:val="24"/>
          <w:szCs w:val="24"/>
        </w:rPr>
        <w:t>программ,</w:t>
      </w:r>
      <w:r>
        <w:rPr>
          <w:rFonts w:ascii="Times New Roman" w:hAnsi="Times New Roman" w:cs="Times New Roman"/>
          <w:sz w:val="24"/>
          <w:szCs w:val="24"/>
        </w:rPr>
        <w:t xml:space="preserve"> </w:t>
      </w:r>
      <w:r w:rsidRPr="00555469">
        <w:rPr>
          <w:rFonts w:ascii="Times New Roman" w:hAnsi="Times New Roman" w:cs="Times New Roman"/>
          <w:sz w:val="24"/>
          <w:szCs w:val="24"/>
        </w:rPr>
        <w:t>определяющих это</w:t>
      </w:r>
      <w:r>
        <w:rPr>
          <w:rFonts w:ascii="Times New Roman" w:hAnsi="Times New Roman" w:cs="Times New Roman"/>
          <w:sz w:val="24"/>
          <w:szCs w:val="24"/>
        </w:rPr>
        <w:t xml:space="preserve"> </w:t>
      </w:r>
      <w:r w:rsidRPr="00555469">
        <w:rPr>
          <w:rFonts w:ascii="Times New Roman" w:hAnsi="Times New Roman" w:cs="Times New Roman"/>
          <w:sz w:val="24"/>
          <w:szCs w:val="24"/>
        </w:rPr>
        <w:t>содержание,</w:t>
      </w:r>
      <w:r>
        <w:rPr>
          <w:rFonts w:ascii="Times New Roman" w:hAnsi="Times New Roman" w:cs="Times New Roman"/>
          <w:sz w:val="24"/>
          <w:szCs w:val="24"/>
        </w:rPr>
        <w:t xml:space="preserve"> </w:t>
      </w:r>
      <w:r w:rsidRPr="00555469">
        <w:rPr>
          <w:rFonts w:ascii="Times New Roman" w:hAnsi="Times New Roman" w:cs="Times New Roman"/>
          <w:sz w:val="24"/>
          <w:szCs w:val="24"/>
        </w:rPr>
        <w:t>выступает</w:t>
      </w:r>
      <w:r>
        <w:rPr>
          <w:rFonts w:ascii="Times New Roman" w:hAnsi="Times New Roman" w:cs="Times New Roman"/>
          <w:sz w:val="24"/>
          <w:szCs w:val="24"/>
        </w:rPr>
        <w:t xml:space="preserve"> </w:t>
      </w:r>
      <w:r w:rsidRPr="00555469">
        <w:rPr>
          <w:rFonts w:ascii="Times New Roman" w:hAnsi="Times New Roman" w:cs="Times New Roman"/>
          <w:sz w:val="24"/>
          <w:szCs w:val="24"/>
        </w:rPr>
        <w:t>соответствие</w:t>
      </w:r>
      <w:r>
        <w:rPr>
          <w:rFonts w:ascii="Times New Roman" w:hAnsi="Times New Roman" w:cs="Times New Roman"/>
          <w:sz w:val="24"/>
          <w:szCs w:val="24"/>
        </w:rPr>
        <w:t xml:space="preserve"> </w:t>
      </w:r>
      <w:r w:rsidRPr="00555469">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55469">
        <w:rPr>
          <w:rFonts w:ascii="Times New Roman" w:hAnsi="Times New Roman" w:cs="Times New Roman"/>
          <w:sz w:val="24"/>
          <w:szCs w:val="24"/>
        </w:rPr>
        <w:t>специфике</w:t>
      </w:r>
      <w:r>
        <w:rPr>
          <w:rFonts w:ascii="Times New Roman" w:hAnsi="Times New Roman" w:cs="Times New Roman"/>
          <w:sz w:val="24"/>
          <w:szCs w:val="24"/>
        </w:rPr>
        <w:t xml:space="preserve"> </w:t>
      </w:r>
      <w:r w:rsidRPr="00555469">
        <w:rPr>
          <w:rFonts w:ascii="Times New Roman" w:hAnsi="Times New Roman" w:cs="Times New Roman"/>
          <w:sz w:val="24"/>
          <w:szCs w:val="24"/>
        </w:rPr>
        <w:t>школы как учебного учреждения, в случае</w:t>
      </w:r>
      <w:r>
        <w:rPr>
          <w:rFonts w:ascii="Times New Roman" w:hAnsi="Times New Roman" w:cs="Times New Roman"/>
          <w:sz w:val="24"/>
          <w:szCs w:val="24"/>
        </w:rPr>
        <w:t xml:space="preserve"> </w:t>
      </w:r>
      <w:r w:rsidRPr="00555469">
        <w:rPr>
          <w:rFonts w:ascii="Times New Roman" w:hAnsi="Times New Roman" w:cs="Times New Roman"/>
          <w:sz w:val="24"/>
          <w:szCs w:val="24"/>
        </w:rPr>
        <w:t>отсутствия</w:t>
      </w:r>
      <w:r>
        <w:rPr>
          <w:rFonts w:ascii="Times New Roman" w:hAnsi="Times New Roman" w:cs="Times New Roman"/>
          <w:sz w:val="24"/>
          <w:szCs w:val="24"/>
        </w:rPr>
        <w:t xml:space="preserve"> </w:t>
      </w:r>
      <w:r w:rsidRPr="00555469">
        <w:rPr>
          <w:rFonts w:ascii="Times New Roman" w:hAnsi="Times New Roman" w:cs="Times New Roman"/>
          <w:sz w:val="24"/>
          <w:szCs w:val="24"/>
        </w:rPr>
        <w:t>такой</w:t>
      </w:r>
      <w:r>
        <w:rPr>
          <w:rFonts w:ascii="Times New Roman" w:hAnsi="Times New Roman" w:cs="Times New Roman"/>
          <w:sz w:val="24"/>
          <w:szCs w:val="24"/>
        </w:rPr>
        <w:t xml:space="preserve"> </w:t>
      </w:r>
      <w:r w:rsidRPr="00555469">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55469">
        <w:rPr>
          <w:rFonts w:ascii="Times New Roman" w:hAnsi="Times New Roman" w:cs="Times New Roman"/>
          <w:sz w:val="24"/>
          <w:szCs w:val="24"/>
        </w:rPr>
        <w:t>среди</w:t>
      </w:r>
      <w:r>
        <w:rPr>
          <w:rFonts w:ascii="Times New Roman" w:hAnsi="Times New Roman" w:cs="Times New Roman"/>
          <w:sz w:val="24"/>
          <w:szCs w:val="24"/>
        </w:rPr>
        <w:t xml:space="preserve"> </w:t>
      </w:r>
      <w:r w:rsidRPr="00555469">
        <w:rPr>
          <w:rFonts w:ascii="Times New Roman" w:hAnsi="Times New Roman" w:cs="Times New Roman"/>
          <w:sz w:val="24"/>
          <w:szCs w:val="24"/>
        </w:rPr>
        <w:t xml:space="preserve">опубликованных </w:t>
      </w:r>
      <w:r>
        <w:rPr>
          <w:rFonts w:ascii="Times New Roman" w:hAnsi="Times New Roman" w:cs="Times New Roman"/>
          <w:sz w:val="24"/>
          <w:szCs w:val="24"/>
        </w:rPr>
        <w:t>возможна</w:t>
      </w:r>
      <w:r w:rsidRPr="00555469">
        <w:rPr>
          <w:rFonts w:ascii="Times New Roman" w:hAnsi="Times New Roman" w:cs="Times New Roman"/>
          <w:sz w:val="24"/>
          <w:szCs w:val="24"/>
        </w:rPr>
        <w:t xml:space="preserve"> корректировка существующих</w:t>
      </w:r>
      <w:r>
        <w:rPr>
          <w:rFonts w:ascii="Times New Roman" w:hAnsi="Times New Roman" w:cs="Times New Roman"/>
          <w:sz w:val="24"/>
          <w:szCs w:val="24"/>
        </w:rPr>
        <w:t xml:space="preserve"> </w:t>
      </w:r>
      <w:r w:rsidRPr="00555469">
        <w:rPr>
          <w:rFonts w:ascii="Times New Roman" w:hAnsi="Times New Roman" w:cs="Times New Roman"/>
          <w:sz w:val="24"/>
          <w:szCs w:val="24"/>
        </w:rPr>
        <w:t>программ</w:t>
      </w:r>
      <w:r>
        <w:rPr>
          <w:rFonts w:ascii="Times New Roman" w:hAnsi="Times New Roman" w:cs="Times New Roman"/>
          <w:sz w:val="24"/>
          <w:szCs w:val="24"/>
        </w:rPr>
        <w:t xml:space="preserve"> </w:t>
      </w:r>
      <w:r w:rsidRPr="00555469">
        <w:rPr>
          <w:rFonts w:ascii="Times New Roman" w:hAnsi="Times New Roman" w:cs="Times New Roman"/>
          <w:sz w:val="24"/>
          <w:szCs w:val="24"/>
        </w:rPr>
        <w:t>либо</w:t>
      </w:r>
      <w:r>
        <w:rPr>
          <w:rFonts w:ascii="Times New Roman" w:hAnsi="Times New Roman" w:cs="Times New Roman"/>
          <w:sz w:val="24"/>
          <w:szCs w:val="24"/>
        </w:rPr>
        <w:t xml:space="preserve"> </w:t>
      </w:r>
      <w:r w:rsidRPr="00555469">
        <w:rPr>
          <w:rFonts w:ascii="Times New Roman" w:hAnsi="Times New Roman" w:cs="Times New Roman"/>
          <w:sz w:val="24"/>
          <w:szCs w:val="24"/>
        </w:rPr>
        <w:t>создание</w:t>
      </w:r>
      <w:r>
        <w:rPr>
          <w:rFonts w:ascii="Times New Roman" w:hAnsi="Times New Roman" w:cs="Times New Roman"/>
          <w:sz w:val="24"/>
          <w:szCs w:val="24"/>
        </w:rPr>
        <w:t xml:space="preserve"> </w:t>
      </w:r>
      <w:r w:rsidRPr="00555469">
        <w:rPr>
          <w:rFonts w:ascii="Times New Roman" w:hAnsi="Times New Roman" w:cs="Times New Roman"/>
          <w:sz w:val="24"/>
          <w:szCs w:val="24"/>
        </w:rPr>
        <w:t>авторских</w:t>
      </w:r>
      <w:r>
        <w:rPr>
          <w:rFonts w:ascii="Times New Roman" w:hAnsi="Times New Roman" w:cs="Times New Roman"/>
          <w:sz w:val="24"/>
          <w:szCs w:val="24"/>
        </w:rPr>
        <w:t xml:space="preserve"> </w:t>
      </w:r>
      <w:r w:rsidRPr="00555469">
        <w:rPr>
          <w:rFonts w:ascii="Times New Roman" w:hAnsi="Times New Roman" w:cs="Times New Roman"/>
          <w:sz w:val="24"/>
          <w:szCs w:val="24"/>
        </w:rPr>
        <w:t>программ.</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Содержание</w:t>
      </w:r>
      <w:r>
        <w:rPr>
          <w:rFonts w:ascii="Times New Roman" w:hAnsi="Times New Roman" w:cs="Times New Roman"/>
          <w:sz w:val="24"/>
          <w:szCs w:val="24"/>
        </w:rPr>
        <w:t xml:space="preserve"> </w:t>
      </w:r>
      <w:r w:rsidRPr="00555469">
        <w:rPr>
          <w:rFonts w:ascii="Times New Roman" w:hAnsi="Times New Roman" w:cs="Times New Roman"/>
          <w:sz w:val="24"/>
          <w:szCs w:val="24"/>
        </w:rPr>
        <w:t>учебного</w:t>
      </w:r>
      <w:r>
        <w:rPr>
          <w:rFonts w:ascii="Times New Roman" w:hAnsi="Times New Roman" w:cs="Times New Roman"/>
          <w:sz w:val="24"/>
          <w:szCs w:val="24"/>
        </w:rPr>
        <w:t xml:space="preserve"> </w:t>
      </w:r>
      <w:r w:rsidRPr="00555469">
        <w:rPr>
          <w:rFonts w:ascii="Times New Roman" w:hAnsi="Times New Roman" w:cs="Times New Roman"/>
          <w:sz w:val="24"/>
          <w:szCs w:val="24"/>
        </w:rPr>
        <w:t>материала</w:t>
      </w:r>
      <w:r>
        <w:rPr>
          <w:rFonts w:ascii="Times New Roman" w:hAnsi="Times New Roman" w:cs="Times New Roman"/>
          <w:sz w:val="24"/>
          <w:szCs w:val="24"/>
        </w:rPr>
        <w:t xml:space="preserve"> </w:t>
      </w:r>
      <w:r w:rsidRPr="00555469">
        <w:rPr>
          <w:rFonts w:ascii="Times New Roman" w:hAnsi="Times New Roman" w:cs="Times New Roman"/>
          <w:sz w:val="24"/>
          <w:szCs w:val="24"/>
        </w:rPr>
        <w:t>должно настраивать</w:t>
      </w:r>
      <w:r>
        <w:rPr>
          <w:rFonts w:ascii="Times New Roman" w:hAnsi="Times New Roman" w:cs="Times New Roman"/>
          <w:sz w:val="24"/>
          <w:szCs w:val="24"/>
        </w:rPr>
        <w:t xml:space="preserve"> </w:t>
      </w:r>
      <w:r w:rsidRPr="00555469">
        <w:rPr>
          <w:rFonts w:ascii="Times New Roman" w:hAnsi="Times New Roman" w:cs="Times New Roman"/>
          <w:sz w:val="24"/>
          <w:szCs w:val="24"/>
        </w:rPr>
        <w:t>учащихся на непрерывное обучение, процесс познания</w:t>
      </w:r>
      <w:r>
        <w:rPr>
          <w:rFonts w:ascii="Times New Roman" w:hAnsi="Times New Roman" w:cs="Times New Roman"/>
          <w:sz w:val="24"/>
          <w:szCs w:val="24"/>
        </w:rPr>
        <w:t xml:space="preserve"> </w:t>
      </w:r>
      <w:r w:rsidRPr="00555469">
        <w:rPr>
          <w:rFonts w:ascii="Times New Roman" w:hAnsi="Times New Roman" w:cs="Times New Roman"/>
          <w:sz w:val="24"/>
          <w:szCs w:val="24"/>
        </w:rPr>
        <w:t>должен</w:t>
      </w:r>
      <w:r>
        <w:rPr>
          <w:rFonts w:ascii="Times New Roman" w:hAnsi="Times New Roman" w:cs="Times New Roman"/>
          <w:sz w:val="24"/>
          <w:szCs w:val="24"/>
        </w:rPr>
        <w:t xml:space="preserve"> </w:t>
      </w:r>
      <w:r w:rsidRPr="00555469">
        <w:rPr>
          <w:rFonts w:ascii="Times New Roman" w:hAnsi="Times New Roman" w:cs="Times New Roman"/>
          <w:sz w:val="24"/>
          <w:szCs w:val="24"/>
        </w:rPr>
        <w:t>быть</w:t>
      </w:r>
      <w:r>
        <w:rPr>
          <w:rFonts w:ascii="Times New Roman" w:hAnsi="Times New Roman" w:cs="Times New Roman"/>
          <w:sz w:val="24"/>
          <w:szCs w:val="24"/>
        </w:rPr>
        <w:t xml:space="preserve"> </w:t>
      </w:r>
      <w:r w:rsidRPr="00555469">
        <w:rPr>
          <w:rFonts w:ascii="Times New Roman" w:hAnsi="Times New Roman" w:cs="Times New Roman"/>
          <w:sz w:val="24"/>
          <w:szCs w:val="24"/>
        </w:rPr>
        <w:t>для</w:t>
      </w:r>
      <w:r>
        <w:rPr>
          <w:rFonts w:ascii="Times New Roman" w:hAnsi="Times New Roman" w:cs="Times New Roman"/>
          <w:sz w:val="24"/>
          <w:szCs w:val="24"/>
        </w:rPr>
        <w:t xml:space="preserve"> </w:t>
      </w:r>
      <w:r w:rsidRPr="00555469">
        <w:rPr>
          <w:rFonts w:ascii="Times New Roman" w:hAnsi="Times New Roman" w:cs="Times New Roman"/>
          <w:sz w:val="24"/>
          <w:szCs w:val="24"/>
        </w:rPr>
        <w:t>таких</w:t>
      </w:r>
      <w:r>
        <w:rPr>
          <w:rFonts w:ascii="Times New Roman" w:hAnsi="Times New Roman" w:cs="Times New Roman"/>
          <w:sz w:val="24"/>
          <w:szCs w:val="24"/>
        </w:rPr>
        <w:t xml:space="preserve"> </w:t>
      </w:r>
      <w:r w:rsidRPr="00555469">
        <w:rPr>
          <w:rFonts w:ascii="Times New Roman" w:hAnsi="Times New Roman" w:cs="Times New Roman"/>
          <w:sz w:val="24"/>
          <w:szCs w:val="24"/>
        </w:rPr>
        <w:t>детей самоценным.</w:t>
      </w:r>
      <w:r>
        <w:rPr>
          <w:rFonts w:ascii="Times New Roman" w:hAnsi="Times New Roman" w:cs="Times New Roman"/>
          <w:sz w:val="24"/>
          <w:szCs w:val="24"/>
        </w:rPr>
        <w:t xml:space="preserve"> </w:t>
      </w:r>
      <w:r w:rsidRPr="00555469">
        <w:rPr>
          <w:rFonts w:ascii="Times New Roman" w:hAnsi="Times New Roman" w:cs="Times New Roman"/>
          <w:sz w:val="24"/>
          <w:szCs w:val="24"/>
        </w:rPr>
        <w:t>А</w:t>
      </w:r>
      <w:r>
        <w:rPr>
          <w:rFonts w:ascii="Times New Roman" w:hAnsi="Times New Roman" w:cs="Times New Roman"/>
          <w:sz w:val="24"/>
          <w:szCs w:val="24"/>
        </w:rPr>
        <w:t xml:space="preserve"> </w:t>
      </w:r>
      <w:r w:rsidRPr="00555469">
        <w:rPr>
          <w:rFonts w:ascii="Times New Roman" w:hAnsi="Times New Roman" w:cs="Times New Roman"/>
          <w:sz w:val="24"/>
          <w:szCs w:val="24"/>
        </w:rPr>
        <w:t>главное,</w:t>
      </w:r>
      <w:r>
        <w:rPr>
          <w:rFonts w:ascii="Times New Roman" w:hAnsi="Times New Roman" w:cs="Times New Roman"/>
          <w:sz w:val="24"/>
          <w:szCs w:val="24"/>
        </w:rPr>
        <w:t xml:space="preserve"> </w:t>
      </w:r>
      <w:r w:rsidRPr="00555469">
        <w:rPr>
          <w:rFonts w:ascii="Times New Roman" w:hAnsi="Times New Roman" w:cs="Times New Roman"/>
          <w:sz w:val="24"/>
          <w:szCs w:val="24"/>
        </w:rPr>
        <w:t>нужен</w:t>
      </w:r>
      <w:r>
        <w:rPr>
          <w:rFonts w:ascii="Times New Roman" w:hAnsi="Times New Roman" w:cs="Times New Roman"/>
          <w:sz w:val="24"/>
          <w:szCs w:val="24"/>
        </w:rPr>
        <w:t xml:space="preserve"> </w:t>
      </w:r>
      <w:r w:rsidRPr="00555469">
        <w:rPr>
          <w:rFonts w:ascii="Times New Roman" w:hAnsi="Times New Roman" w:cs="Times New Roman"/>
          <w:sz w:val="24"/>
          <w:szCs w:val="24"/>
        </w:rPr>
        <w:t>постепенный</w:t>
      </w:r>
      <w:r>
        <w:rPr>
          <w:rFonts w:ascii="Times New Roman" w:hAnsi="Times New Roman" w:cs="Times New Roman"/>
          <w:sz w:val="24"/>
          <w:szCs w:val="24"/>
        </w:rPr>
        <w:t xml:space="preserve"> </w:t>
      </w:r>
      <w:r w:rsidRPr="00555469">
        <w:rPr>
          <w:rFonts w:ascii="Times New Roman" w:hAnsi="Times New Roman" w:cs="Times New Roman"/>
          <w:sz w:val="24"/>
          <w:szCs w:val="24"/>
        </w:rPr>
        <w:t>переход</w:t>
      </w:r>
      <w:r>
        <w:rPr>
          <w:rFonts w:ascii="Times New Roman" w:hAnsi="Times New Roman" w:cs="Times New Roman"/>
          <w:sz w:val="24"/>
          <w:szCs w:val="24"/>
        </w:rPr>
        <w:t xml:space="preserve"> </w:t>
      </w:r>
      <w:r w:rsidRPr="00555469">
        <w:rPr>
          <w:rFonts w:ascii="Times New Roman" w:hAnsi="Times New Roman" w:cs="Times New Roman"/>
          <w:sz w:val="24"/>
          <w:szCs w:val="24"/>
        </w:rPr>
        <w:t>к</w:t>
      </w:r>
      <w:r>
        <w:rPr>
          <w:rFonts w:ascii="Times New Roman" w:hAnsi="Times New Roman" w:cs="Times New Roman"/>
          <w:sz w:val="24"/>
          <w:szCs w:val="24"/>
        </w:rPr>
        <w:t xml:space="preserve"> </w:t>
      </w:r>
      <w:r w:rsidRPr="00555469">
        <w:rPr>
          <w:rFonts w:ascii="Times New Roman" w:hAnsi="Times New Roman" w:cs="Times New Roman"/>
          <w:sz w:val="24"/>
          <w:szCs w:val="24"/>
        </w:rPr>
        <w:t>обучению</w:t>
      </w:r>
      <w:r>
        <w:rPr>
          <w:rFonts w:ascii="Times New Roman" w:hAnsi="Times New Roman" w:cs="Times New Roman"/>
          <w:sz w:val="24"/>
          <w:szCs w:val="24"/>
        </w:rPr>
        <w:t xml:space="preserve"> </w:t>
      </w:r>
      <w:r w:rsidRPr="00555469">
        <w:rPr>
          <w:rFonts w:ascii="Times New Roman" w:hAnsi="Times New Roman" w:cs="Times New Roman"/>
          <w:sz w:val="24"/>
          <w:szCs w:val="24"/>
        </w:rPr>
        <w:t>не</w:t>
      </w:r>
      <w:r>
        <w:rPr>
          <w:rFonts w:ascii="Times New Roman" w:hAnsi="Times New Roman" w:cs="Times New Roman"/>
          <w:sz w:val="24"/>
          <w:szCs w:val="24"/>
        </w:rPr>
        <w:t xml:space="preserve"> </w:t>
      </w:r>
      <w:r w:rsidRPr="00555469">
        <w:rPr>
          <w:rFonts w:ascii="Times New Roman" w:hAnsi="Times New Roman" w:cs="Times New Roman"/>
          <w:sz w:val="24"/>
          <w:szCs w:val="24"/>
        </w:rPr>
        <w:t>столько фактам, сколько идеям и</w:t>
      </w:r>
      <w:r>
        <w:rPr>
          <w:rFonts w:ascii="Times New Roman" w:hAnsi="Times New Roman" w:cs="Times New Roman"/>
          <w:sz w:val="24"/>
          <w:szCs w:val="24"/>
        </w:rPr>
        <w:t xml:space="preserve"> </w:t>
      </w:r>
      <w:r w:rsidRPr="00555469">
        <w:rPr>
          <w:rFonts w:ascii="Times New Roman" w:hAnsi="Times New Roman" w:cs="Times New Roman"/>
          <w:sz w:val="24"/>
          <w:szCs w:val="24"/>
        </w:rPr>
        <w:t>способам,</w:t>
      </w:r>
      <w:r>
        <w:rPr>
          <w:rFonts w:ascii="Times New Roman" w:hAnsi="Times New Roman" w:cs="Times New Roman"/>
          <w:sz w:val="24"/>
          <w:szCs w:val="24"/>
        </w:rPr>
        <w:t xml:space="preserve"> </w:t>
      </w:r>
      <w:r w:rsidRPr="00555469">
        <w:rPr>
          <w:rFonts w:ascii="Times New Roman" w:hAnsi="Times New Roman" w:cs="Times New Roman"/>
          <w:sz w:val="24"/>
          <w:szCs w:val="24"/>
        </w:rPr>
        <w:t>методам,</w:t>
      </w:r>
      <w:r>
        <w:rPr>
          <w:rFonts w:ascii="Times New Roman" w:hAnsi="Times New Roman" w:cs="Times New Roman"/>
          <w:sz w:val="24"/>
          <w:szCs w:val="24"/>
        </w:rPr>
        <w:t xml:space="preserve"> </w:t>
      </w:r>
      <w:r w:rsidRPr="00555469">
        <w:rPr>
          <w:rFonts w:ascii="Times New Roman" w:hAnsi="Times New Roman" w:cs="Times New Roman"/>
          <w:sz w:val="24"/>
          <w:szCs w:val="24"/>
        </w:rPr>
        <w:t>развивающим</w:t>
      </w:r>
      <w:r>
        <w:rPr>
          <w:rFonts w:ascii="Times New Roman" w:hAnsi="Times New Roman" w:cs="Times New Roman"/>
          <w:sz w:val="24"/>
          <w:szCs w:val="24"/>
        </w:rPr>
        <w:t xml:space="preserve"> </w:t>
      </w:r>
      <w:r w:rsidRPr="00555469">
        <w:rPr>
          <w:rFonts w:ascii="Times New Roman" w:hAnsi="Times New Roman" w:cs="Times New Roman"/>
          <w:sz w:val="24"/>
          <w:szCs w:val="24"/>
        </w:rPr>
        <w:t>мышление,</w:t>
      </w:r>
      <w:r>
        <w:rPr>
          <w:rFonts w:ascii="Times New Roman" w:hAnsi="Times New Roman" w:cs="Times New Roman"/>
          <w:sz w:val="24"/>
          <w:szCs w:val="24"/>
        </w:rPr>
        <w:t xml:space="preserve"> </w:t>
      </w:r>
      <w:r w:rsidRPr="00555469">
        <w:rPr>
          <w:rFonts w:ascii="Times New Roman" w:hAnsi="Times New Roman" w:cs="Times New Roman"/>
          <w:sz w:val="24"/>
          <w:szCs w:val="24"/>
        </w:rPr>
        <w:t>побуждающим</w:t>
      </w:r>
      <w:r>
        <w:rPr>
          <w:rFonts w:ascii="Times New Roman" w:hAnsi="Times New Roman" w:cs="Times New Roman"/>
          <w:sz w:val="24"/>
          <w:szCs w:val="24"/>
        </w:rPr>
        <w:t xml:space="preserve"> </w:t>
      </w:r>
      <w:r w:rsidRPr="00555469">
        <w:rPr>
          <w:rFonts w:ascii="Times New Roman" w:hAnsi="Times New Roman" w:cs="Times New Roman"/>
          <w:sz w:val="24"/>
          <w:szCs w:val="24"/>
        </w:rPr>
        <w:t>к</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самостоятельной</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работе,</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ориентирующим</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на</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дальнейшее</w:t>
      </w:r>
      <w:r>
        <w:rPr>
          <w:rFonts w:ascii="Times New Roman" w:hAnsi="Times New Roman" w:cs="Times New Roman"/>
          <w:sz w:val="24"/>
          <w:szCs w:val="24"/>
        </w:rPr>
        <w:t xml:space="preserve"> </w:t>
      </w:r>
      <w:r w:rsidRPr="00555469">
        <w:rPr>
          <w:rFonts w:ascii="Times New Roman" w:hAnsi="Times New Roman" w:cs="Times New Roman"/>
          <w:sz w:val="24"/>
          <w:szCs w:val="24"/>
        </w:rPr>
        <w:t>самосовершенствование и самообразование, постепенное</w:t>
      </w:r>
      <w:r>
        <w:rPr>
          <w:rFonts w:ascii="Times New Roman" w:hAnsi="Times New Roman" w:cs="Times New Roman"/>
          <w:sz w:val="24"/>
          <w:szCs w:val="24"/>
        </w:rPr>
        <w:t xml:space="preserve"> </w:t>
      </w:r>
      <w:r w:rsidRPr="00555469">
        <w:rPr>
          <w:rFonts w:ascii="Times New Roman" w:hAnsi="Times New Roman" w:cs="Times New Roman"/>
          <w:sz w:val="24"/>
          <w:szCs w:val="24"/>
        </w:rPr>
        <w:t>проявление</w:t>
      </w:r>
      <w:r>
        <w:rPr>
          <w:rFonts w:ascii="Times New Roman" w:hAnsi="Times New Roman" w:cs="Times New Roman"/>
          <w:sz w:val="24"/>
          <w:szCs w:val="24"/>
        </w:rPr>
        <w:t xml:space="preserve"> </w:t>
      </w:r>
      <w:r w:rsidRPr="00555469">
        <w:rPr>
          <w:rFonts w:ascii="Times New Roman" w:hAnsi="Times New Roman" w:cs="Times New Roman"/>
          <w:sz w:val="24"/>
          <w:szCs w:val="24"/>
        </w:rPr>
        <w:t>той</w:t>
      </w:r>
      <w:r>
        <w:rPr>
          <w:rFonts w:ascii="Times New Roman" w:hAnsi="Times New Roman" w:cs="Times New Roman"/>
          <w:sz w:val="24"/>
          <w:szCs w:val="24"/>
        </w:rPr>
        <w:t xml:space="preserve"> </w:t>
      </w:r>
      <w:r w:rsidRPr="00555469">
        <w:rPr>
          <w:rFonts w:ascii="Times New Roman" w:hAnsi="Times New Roman" w:cs="Times New Roman"/>
          <w:sz w:val="24"/>
          <w:szCs w:val="24"/>
        </w:rPr>
        <w:t>цели,</w:t>
      </w:r>
      <w:r>
        <w:rPr>
          <w:rFonts w:ascii="Times New Roman" w:hAnsi="Times New Roman" w:cs="Times New Roman"/>
          <w:sz w:val="24"/>
          <w:szCs w:val="24"/>
        </w:rPr>
        <w:t xml:space="preserve"> </w:t>
      </w:r>
      <w:r w:rsidRPr="00555469">
        <w:rPr>
          <w:rFonts w:ascii="Times New Roman" w:hAnsi="Times New Roman" w:cs="Times New Roman"/>
          <w:sz w:val="24"/>
          <w:szCs w:val="24"/>
        </w:rPr>
        <w:t>для достижения которой они прилагают столько</w:t>
      </w:r>
      <w:r>
        <w:rPr>
          <w:rFonts w:ascii="Times New Roman" w:hAnsi="Times New Roman" w:cs="Times New Roman"/>
          <w:sz w:val="24"/>
          <w:szCs w:val="24"/>
        </w:rPr>
        <w:t xml:space="preserve"> </w:t>
      </w:r>
      <w:r w:rsidRPr="00555469">
        <w:rPr>
          <w:rFonts w:ascii="Times New Roman" w:hAnsi="Times New Roman" w:cs="Times New Roman"/>
          <w:sz w:val="24"/>
          <w:szCs w:val="24"/>
        </w:rPr>
        <w:t>духовных,</w:t>
      </w:r>
      <w:r>
        <w:rPr>
          <w:rFonts w:ascii="Times New Roman" w:hAnsi="Times New Roman" w:cs="Times New Roman"/>
          <w:sz w:val="24"/>
          <w:szCs w:val="24"/>
        </w:rPr>
        <w:t xml:space="preserve"> </w:t>
      </w:r>
      <w:r w:rsidRPr="00555469">
        <w:rPr>
          <w:rFonts w:ascii="Times New Roman" w:hAnsi="Times New Roman" w:cs="Times New Roman"/>
          <w:sz w:val="24"/>
          <w:szCs w:val="24"/>
        </w:rPr>
        <w:t>интеллектуальных</w:t>
      </w:r>
      <w:r>
        <w:rPr>
          <w:rFonts w:ascii="Times New Roman" w:hAnsi="Times New Roman" w:cs="Times New Roman"/>
          <w:sz w:val="24"/>
          <w:szCs w:val="24"/>
        </w:rPr>
        <w:t xml:space="preserve"> </w:t>
      </w:r>
      <w:r w:rsidRPr="00555469">
        <w:rPr>
          <w:rFonts w:ascii="Times New Roman" w:hAnsi="Times New Roman" w:cs="Times New Roman"/>
          <w:sz w:val="24"/>
          <w:szCs w:val="24"/>
        </w:rPr>
        <w:t>и</w:t>
      </w:r>
      <w:r>
        <w:rPr>
          <w:rFonts w:ascii="Times New Roman" w:hAnsi="Times New Roman" w:cs="Times New Roman"/>
          <w:sz w:val="24"/>
          <w:szCs w:val="24"/>
        </w:rPr>
        <w:t xml:space="preserve"> </w:t>
      </w:r>
      <w:r w:rsidRPr="00555469">
        <w:rPr>
          <w:rFonts w:ascii="Times New Roman" w:hAnsi="Times New Roman" w:cs="Times New Roman"/>
          <w:sz w:val="24"/>
          <w:szCs w:val="24"/>
        </w:rPr>
        <w:t>физических усилий.</w:t>
      </w:r>
      <w:r>
        <w:rPr>
          <w:rFonts w:ascii="Times New Roman" w:hAnsi="Times New Roman" w:cs="Times New Roman"/>
          <w:sz w:val="24"/>
          <w:szCs w:val="24"/>
        </w:rPr>
        <w:t xml:space="preserve"> </w:t>
      </w:r>
    </w:p>
    <w:p w:rsidR="00555469" w:rsidRPr="00555469" w:rsidRDefault="00555469" w:rsidP="00555469">
      <w:pPr>
        <w:pStyle w:val="HTML"/>
        <w:ind w:firstLine="360"/>
        <w:jc w:val="both"/>
        <w:rPr>
          <w:rFonts w:ascii="Times New Roman" w:hAnsi="Times New Roman" w:cs="Times New Roman"/>
          <w:sz w:val="24"/>
          <w:szCs w:val="24"/>
        </w:rPr>
      </w:pPr>
      <w:r w:rsidRPr="00555469">
        <w:rPr>
          <w:rFonts w:ascii="Times New Roman" w:hAnsi="Times New Roman" w:cs="Times New Roman"/>
          <w:sz w:val="24"/>
          <w:szCs w:val="24"/>
        </w:rPr>
        <w:t>Для оптимального развития одаренных</w:t>
      </w:r>
      <w:r>
        <w:rPr>
          <w:rFonts w:ascii="Times New Roman" w:hAnsi="Times New Roman" w:cs="Times New Roman"/>
          <w:sz w:val="24"/>
          <w:szCs w:val="24"/>
        </w:rPr>
        <w:t xml:space="preserve"> </w:t>
      </w:r>
      <w:r w:rsidRPr="00555469">
        <w:rPr>
          <w:rFonts w:ascii="Times New Roman" w:hAnsi="Times New Roman" w:cs="Times New Roman"/>
          <w:sz w:val="24"/>
          <w:szCs w:val="24"/>
        </w:rPr>
        <w:t>учащихся</w:t>
      </w:r>
      <w:r>
        <w:rPr>
          <w:rFonts w:ascii="Times New Roman" w:hAnsi="Times New Roman" w:cs="Times New Roman"/>
          <w:sz w:val="24"/>
          <w:szCs w:val="24"/>
        </w:rPr>
        <w:t xml:space="preserve"> </w:t>
      </w:r>
      <w:r w:rsidRPr="00555469">
        <w:rPr>
          <w:rFonts w:ascii="Times New Roman" w:hAnsi="Times New Roman" w:cs="Times New Roman"/>
          <w:sz w:val="24"/>
          <w:szCs w:val="24"/>
        </w:rPr>
        <w:t>должны</w:t>
      </w:r>
      <w:r>
        <w:rPr>
          <w:rFonts w:ascii="Times New Roman" w:hAnsi="Times New Roman" w:cs="Times New Roman"/>
          <w:sz w:val="24"/>
          <w:szCs w:val="24"/>
        </w:rPr>
        <w:t xml:space="preserve"> </w:t>
      </w:r>
      <w:r w:rsidRPr="00555469">
        <w:rPr>
          <w:rFonts w:ascii="Times New Roman" w:hAnsi="Times New Roman" w:cs="Times New Roman"/>
          <w:sz w:val="24"/>
          <w:szCs w:val="24"/>
        </w:rPr>
        <w:t>разрабатываться</w:t>
      </w:r>
      <w:r>
        <w:rPr>
          <w:rFonts w:ascii="Times New Roman" w:hAnsi="Times New Roman" w:cs="Times New Roman"/>
          <w:sz w:val="24"/>
          <w:szCs w:val="24"/>
        </w:rPr>
        <w:t xml:space="preserve"> </w:t>
      </w:r>
      <w:r w:rsidRPr="00555469">
        <w:rPr>
          <w:rFonts w:ascii="Times New Roman" w:hAnsi="Times New Roman" w:cs="Times New Roman"/>
          <w:sz w:val="24"/>
          <w:szCs w:val="24"/>
        </w:rPr>
        <w:t>специальные</w:t>
      </w:r>
      <w:r>
        <w:rPr>
          <w:rFonts w:ascii="Times New Roman" w:hAnsi="Times New Roman" w:cs="Times New Roman"/>
          <w:sz w:val="24"/>
          <w:szCs w:val="24"/>
        </w:rPr>
        <w:t xml:space="preserve"> </w:t>
      </w:r>
      <w:r w:rsidRPr="00555469">
        <w:rPr>
          <w:rFonts w:ascii="Times New Roman" w:hAnsi="Times New Roman" w:cs="Times New Roman"/>
          <w:sz w:val="24"/>
          <w:szCs w:val="24"/>
        </w:rPr>
        <w:t>развивающие</w:t>
      </w:r>
      <w:r>
        <w:rPr>
          <w:rFonts w:ascii="Times New Roman" w:hAnsi="Times New Roman" w:cs="Times New Roman"/>
          <w:sz w:val="24"/>
          <w:szCs w:val="24"/>
        </w:rPr>
        <w:t xml:space="preserve"> </w:t>
      </w:r>
      <w:r w:rsidRPr="00555469">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55469">
        <w:rPr>
          <w:rFonts w:ascii="Times New Roman" w:hAnsi="Times New Roman" w:cs="Times New Roman"/>
          <w:sz w:val="24"/>
          <w:szCs w:val="24"/>
        </w:rPr>
        <w:t>по</w:t>
      </w:r>
      <w:r>
        <w:rPr>
          <w:rFonts w:ascii="Times New Roman" w:hAnsi="Times New Roman" w:cs="Times New Roman"/>
          <w:sz w:val="24"/>
          <w:szCs w:val="24"/>
        </w:rPr>
        <w:t xml:space="preserve"> </w:t>
      </w:r>
      <w:r w:rsidRPr="00555469">
        <w:rPr>
          <w:rFonts w:ascii="Times New Roman" w:hAnsi="Times New Roman" w:cs="Times New Roman"/>
          <w:sz w:val="24"/>
          <w:szCs w:val="24"/>
        </w:rPr>
        <w:t>отдельным</w:t>
      </w:r>
      <w:r>
        <w:rPr>
          <w:rFonts w:ascii="Times New Roman" w:hAnsi="Times New Roman" w:cs="Times New Roman"/>
          <w:sz w:val="24"/>
          <w:szCs w:val="24"/>
        </w:rPr>
        <w:t xml:space="preserve"> </w:t>
      </w:r>
      <w:r w:rsidRPr="00555469">
        <w:rPr>
          <w:rFonts w:ascii="Times New Roman" w:hAnsi="Times New Roman" w:cs="Times New Roman"/>
          <w:sz w:val="24"/>
          <w:szCs w:val="24"/>
        </w:rPr>
        <w:t>предметам</w:t>
      </w:r>
      <w:r>
        <w:rPr>
          <w:rFonts w:ascii="Times New Roman" w:hAnsi="Times New Roman" w:cs="Times New Roman"/>
          <w:sz w:val="24"/>
          <w:szCs w:val="24"/>
        </w:rPr>
        <w:t xml:space="preserve"> </w:t>
      </w:r>
      <w:r w:rsidRPr="00555469">
        <w:rPr>
          <w:rFonts w:ascii="Times New Roman" w:hAnsi="Times New Roman" w:cs="Times New Roman"/>
          <w:sz w:val="24"/>
          <w:szCs w:val="24"/>
        </w:rPr>
        <w:t>в</w:t>
      </w:r>
      <w:r>
        <w:rPr>
          <w:rFonts w:ascii="Times New Roman" w:hAnsi="Times New Roman" w:cs="Times New Roman"/>
          <w:sz w:val="24"/>
          <w:szCs w:val="24"/>
        </w:rPr>
        <w:t xml:space="preserve"> </w:t>
      </w:r>
      <w:r w:rsidRPr="00555469">
        <w:rPr>
          <w:rFonts w:ascii="Times New Roman" w:hAnsi="Times New Roman" w:cs="Times New Roman"/>
          <w:sz w:val="24"/>
          <w:szCs w:val="24"/>
        </w:rPr>
        <w:t>рамках</w:t>
      </w:r>
      <w:r>
        <w:rPr>
          <w:rFonts w:ascii="Times New Roman" w:hAnsi="Times New Roman" w:cs="Times New Roman"/>
          <w:sz w:val="24"/>
          <w:szCs w:val="24"/>
        </w:rPr>
        <w:t xml:space="preserve"> </w:t>
      </w:r>
      <w:r w:rsidRPr="00555469">
        <w:rPr>
          <w:rFonts w:ascii="Times New Roman" w:hAnsi="Times New Roman" w:cs="Times New Roman"/>
          <w:sz w:val="24"/>
          <w:szCs w:val="24"/>
        </w:rPr>
        <w:t>индивидуальной</w:t>
      </w:r>
      <w:r>
        <w:rPr>
          <w:rFonts w:ascii="Times New Roman" w:hAnsi="Times New Roman" w:cs="Times New Roman"/>
          <w:sz w:val="24"/>
          <w:szCs w:val="24"/>
        </w:rPr>
        <w:t xml:space="preserve"> </w:t>
      </w:r>
      <w:r w:rsidRPr="00555469">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55469">
        <w:rPr>
          <w:rFonts w:ascii="Times New Roman" w:hAnsi="Times New Roman" w:cs="Times New Roman"/>
          <w:sz w:val="24"/>
          <w:szCs w:val="24"/>
        </w:rPr>
        <w:t>обучения</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одаренного</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учащегося.</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В</w:t>
      </w:r>
      <w:r w:rsidR="00D94DAB">
        <w:rPr>
          <w:rFonts w:ascii="Times New Roman" w:hAnsi="Times New Roman" w:cs="Times New Roman"/>
          <w:sz w:val="24"/>
          <w:szCs w:val="24"/>
        </w:rPr>
        <w:t xml:space="preserve"> </w:t>
      </w:r>
      <w:r w:rsidRPr="00555469">
        <w:rPr>
          <w:rFonts w:ascii="Times New Roman" w:hAnsi="Times New Roman" w:cs="Times New Roman"/>
          <w:sz w:val="24"/>
          <w:szCs w:val="24"/>
        </w:rPr>
        <w:t>обучении</w:t>
      </w:r>
      <w:r>
        <w:rPr>
          <w:rFonts w:ascii="Times New Roman" w:hAnsi="Times New Roman" w:cs="Times New Roman"/>
          <w:sz w:val="24"/>
          <w:szCs w:val="24"/>
        </w:rPr>
        <w:t xml:space="preserve"> </w:t>
      </w:r>
      <w:r w:rsidRPr="00555469">
        <w:rPr>
          <w:rFonts w:ascii="Times New Roman" w:hAnsi="Times New Roman" w:cs="Times New Roman"/>
          <w:sz w:val="24"/>
          <w:szCs w:val="24"/>
        </w:rPr>
        <w:t>одаренного учащегося может реализовываться стратегия</w:t>
      </w:r>
      <w:r>
        <w:rPr>
          <w:rFonts w:ascii="Times New Roman" w:hAnsi="Times New Roman" w:cs="Times New Roman"/>
          <w:sz w:val="24"/>
          <w:szCs w:val="24"/>
        </w:rPr>
        <w:t xml:space="preserve"> </w:t>
      </w:r>
      <w:r w:rsidRPr="00555469">
        <w:rPr>
          <w:rFonts w:ascii="Times New Roman" w:hAnsi="Times New Roman" w:cs="Times New Roman"/>
          <w:sz w:val="24"/>
          <w:szCs w:val="24"/>
        </w:rPr>
        <w:t>ускорения</w:t>
      </w:r>
      <w:r>
        <w:rPr>
          <w:rFonts w:ascii="Times New Roman" w:hAnsi="Times New Roman" w:cs="Times New Roman"/>
          <w:sz w:val="24"/>
          <w:szCs w:val="24"/>
        </w:rPr>
        <w:t xml:space="preserve"> </w:t>
      </w:r>
      <w:r w:rsidRPr="00555469">
        <w:rPr>
          <w:rFonts w:ascii="Times New Roman" w:hAnsi="Times New Roman" w:cs="Times New Roman"/>
          <w:sz w:val="24"/>
          <w:szCs w:val="24"/>
        </w:rPr>
        <w:t>(имеется</w:t>
      </w:r>
      <w:r>
        <w:rPr>
          <w:rFonts w:ascii="Times New Roman" w:hAnsi="Times New Roman" w:cs="Times New Roman"/>
          <w:sz w:val="24"/>
          <w:szCs w:val="24"/>
        </w:rPr>
        <w:t xml:space="preserve"> </w:t>
      </w:r>
      <w:r w:rsidRPr="00555469">
        <w:rPr>
          <w:rFonts w:ascii="Times New Roman" w:hAnsi="Times New Roman" w:cs="Times New Roman"/>
          <w:sz w:val="24"/>
          <w:szCs w:val="24"/>
        </w:rPr>
        <w:t>в</w:t>
      </w:r>
      <w:r>
        <w:rPr>
          <w:rFonts w:ascii="Times New Roman" w:hAnsi="Times New Roman" w:cs="Times New Roman"/>
          <w:sz w:val="24"/>
          <w:szCs w:val="24"/>
        </w:rPr>
        <w:t xml:space="preserve"> </w:t>
      </w:r>
      <w:r w:rsidRPr="00555469">
        <w:rPr>
          <w:rFonts w:ascii="Times New Roman" w:hAnsi="Times New Roman" w:cs="Times New Roman"/>
          <w:sz w:val="24"/>
          <w:szCs w:val="24"/>
        </w:rPr>
        <w:t>виду в первую очередь</w:t>
      </w:r>
      <w:r>
        <w:rPr>
          <w:rFonts w:ascii="Times New Roman" w:hAnsi="Times New Roman" w:cs="Times New Roman"/>
          <w:sz w:val="24"/>
          <w:szCs w:val="24"/>
        </w:rPr>
        <w:t xml:space="preserve"> </w:t>
      </w:r>
      <w:r w:rsidRPr="00555469">
        <w:rPr>
          <w:rFonts w:ascii="Times New Roman" w:hAnsi="Times New Roman" w:cs="Times New Roman"/>
          <w:sz w:val="24"/>
          <w:szCs w:val="24"/>
        </w:rPr>
        <w:t>изменение</w:t>
      </w:r>
      <w:r>
        <w:rPr>
          <w:rFonts w:ascii="Times New Roman" w:hAnsi="Times New Roman" w:cs="Times New Roman"/>
          <w:sz w:val="24"/>
          <w:szCs w:val="24"/>
        </w:rPr>
        <w:t xml:space="preserve"> </w:t>
      </w:r>
      <w:r w:rsidRPr="00555469">
        <w:rPr>
          <w:rFonts w:ascii="Times New Roman" w:hAnsi="Times New Roman" w:cs="Times New Roman"/>
          <w:sz w:val="24"/>
          <w:szCs w:val="24"/>
        </w:rPr>
        <w:t>скорости</w:t>
      </w:r>
      <w:r>
        <w:rPr>
          <w:rFonts w:ascii="Times New Roman" w:hAnsi="Times New Roman" w:cs="Times New Roman"/>
          <w:sz w:val="24"/>
          <w:szCs w:val="24"/>
        </w:rPr>
        <w:t xml:space="preserve"> </w:t>
      </w:r>
      <w:r w:rsidRPr="00555469">
        <w:rPr>
          <w:rFonts w:ascii="Times New Roman" w:hAnsi="Times New Roman" w:cs="Times New Roman"/>
          <w:sz w:val="24"/>
          <w:szCs w:val="24"/>
        </w:rPr>
        <w:t>обучения),</w:t>
      </w:r>
      <w:r>
        <w:rPr>
          <w:rFonts w:ascii="Times New Roman" w:hAnsi="Times New Roman" w:cs="Times New Roman"/>
          <w:sz w:val="24"/>
          <w:szCs w:val="24"/>
        </w:rPr>
        <w:t xml:space="preserve"> </w:t>
      </w:r>
      <w:r w:rsidRPr="00555469">
        <w:rPr>
          <w:rFonts w:ascii="Times New Roman" w:hAnsi="Times New Roman" w:cs="Times New Roman"/>
          <w:sz w:val="24"/>
          <w:szCs w:val="24"/>
        </w:rPr>
        <w:t>в</w:t>
      </w:r>
      <w:r>
        <w:rPr>
          <w:rFonts w:ascii="Times New Roman" w:hAnsi="Times New Roman" w:cs="Times New Roman"/>
          <w:sz w:val="24"/>
          <w:szCs w:val="24"/>
        </w:rPr>
        <w:t xml:space="preserve"> </w:t>
      </w:r>
      <w:r w:rsidRPr="00555469">
        <w:rPr>
          <w:rFonts w:ascii="Times New Roman" w:hAnsi="Times New Roman" w:cs="Times New Roman"/>
          <w:sz w:val="24"/>
          <w:szCs w:val="24"/>
        </w:rPr>
        <w:t>работе</w:t>
      </w:r>
      <w:r>
        <w:rPr>
          <w:rFonts w:ascii="Times New Roman" w:hAnsi="Times New Roman" w:cs="Times New Roman"/>
          <w:sz w:val="24"/>
          <w:szCs w:val="24"/>
        </w:rPr>
        <w:t xml:space="preserve"> </w:t>
      </w:r>
      <w:r w:rsidRPr="00555469">
        <w:rPr>
          <w:rFonts w:ascii="Times New Roman" w:hAnsi="Times New Roman" w:cs="Times New Roman"/>
          <w:sz w:val="24"/>
          <w:szCs w:val="24"/>
        </w:rPr>
        <w:t>с</w:t>
      </w:r>
      <w:r>
        <w:rPr>
          <w:rFonts w:ascii="Times New Roman" w:hAnsi="Times New Roman" w:cs="Times New Roman"/>
          <w:sz w:val="24"/>
          <w:szCs w:val="24"/>
        </w:rPr>
        <w:t xml:space="preserve"> </w:t>
      </w:r>
      <w:r w:rsidRPr="00555469">
        <w:rPr>
          <w:rFonts w:ascii="Times New Roman" w:hAnsi="Times New Roman" w:cs="Times New Roman"/>
          <w:sz w:val="24"/>
          <w:szCs w:val="24"/>
        </w:rPr>
        <w:t>такими</w:t>
      </w:r>
      <w:r>
        <w:rPr>
          <w:rFonts w:ascii="Times New Roman" w:hAnsi="Times New Roman" w:cs="Times New Roman"/>
          <w:sz w:val="24"/>
          <w:szCs w:val="24"/>
        </w:rPr>
        <w:t xml:space="preserve"> </w:t>
      </w:r>
      <w:r w:rsidRPr="00555469">
        <w:rPr>
          <w:rFonts w:ascii="Times New Roman" w:hAnsi="Times New Roman" w:cs="Times New Roman"/>
          <w:sz w:val="24"/>
          <w:szCs w:val="24"/>
        </w:rPr>
        <w:t>учащимися можно использовать быстрое</w:t>
      </w:r>
      <w:r>
        <w:rPr>
          <w:rFonts w:ascii="Times New Roman" w:hAnsi="Times New Roman" w:cs="Times New Roman"/>
          <w:sz w:val="24"/>
          <w:szCs w:val="24"/>
        </w:rPr>
        <w:t xml:space="preserve"> </w:t>
      </w:r>
      <w:r w:rsidRPr="00555469">
        <w:rPr>
          <w:rFonts w:ascii="Times New Roman" w:hAnsi="Times New Roman" w:cs="Times New Roman"/>
          <w:sz w:val="24"/>
          <w:szCs w:val="24"/>
        </w:rPr>
        <w:t>продвижение</w:t>
      </w:r>
      <w:r>
        <w:rPr>
          <w:rFonts w:ascii="Times New Roman" w:hAnsi="Times New Roman" w:cs="Times New Roman"/>
          <w:sz w:val="24"/>
          <w:szCs w:val="24"/>
        </w:rPr>
        <w:t xml:space="preserve"> </w:t>
      </w:r>
      <w:r w:rsidRPr="00555469">
        <w:rPr>
          <w:rFonts w:ascii="Times New Roman" w:hAnsi="Times New Roman" w:cs="Times New Roman"/>
          <w:sz w:val="24"/>
          <w:szCs w:val="24"/>
        </w:rPr>
        <w:t>к</w:t>
      </w:r>
      <w:r>
        <w:rPr>
          <w:rFonts w:ascii="Times New Roman" w:hAnsi="Times New Roman" w:cs="Times New Roman"/>
          <w:sz w:val="24"/>
          <w:szCs w:val="24"/>
        </w:rPr>
        <w:t xml:space="preserve"> </w:t>
      </w:r>
      <w:r w:rsidRPr="00555469">
        <w:rPr>
          <w:rFonts w:ascii="Times New Roman" w:hAnsi="Times New Roman" w:cs="Times New Roman"/>
          <w:sz w:val="24"/>
          <w:szCs w:val="24"/>
        </w:rPr>
        <w:t>высшим</w:t>
      </w:r>
      <w:r>
        <w:rPr>
          <w:rFonts w:ascii="Times New Roman" w:hAnsi="Times New Roman" w:cs="Times New Roman"/>
          <w:sz w:val="24"/>
          <w:szCs w:val="24"/>
        </w:rPr>
        <w:t xml:space="preserve"> </w:t>
      </w:r>
      <w:r w:rsidRPr="00555469">
        <w:rPr>
          <w:rFonts w:ascii="Times New Roman" w:hAnsi="Times New Roman" w:cs="Times New Roman"/>
          <w:sz w:val="24"/>
          <w:szCs w:val="24"/>
        </w:rPr>
        <w:t>познавательным</w:t>
      </w:r>
      <w:r>
        <w:rPr>
          <w:rFonts w:ascii="Times New Roman" w:hAnsi="Times New Roman" w:cs="Times New Roman"/>
          <w:sz w:val="24"/>
          <w:szCs w:val="24"/>
        </w:rPr>
        <w:t xml:space="preserve"> </w:t>
      </w:r>
      <w:r w:rsidRPr="00555469">
        <w:rPr>
          <w:rFonts w:ascii="Times New Roman" w:hAnsi="Times New Roman" w:cs="Times New Roman"/>
          <w:sz w:val="24"/>
          <w:szCs w:val="24"/>
        </w:rPr>
        <w:t>уровням в области избранного предмета.</w:t>
      </w:r>
    </w:p>
    <w:p w:rsidR="00555469" w:rsidRPr="00555469" w:rsidRDefault="00555469" w:rsidP="00555469">
      <w:pPr>
        <w:pStyle w:val="HTML"/>
        <w:ind w:firstLine="360"/>
        <w:jc w:val="both"/>
        <w:rPr>
          <w:rFonts w:ascii="Times New Roman" w:hAnsi="Times New Roman" w:cs="Times New Roman"/>
          <w:sz w:val="24"/>
          <w:szCs w:val="24"/>
        </w:rPr>
      </w:pPr>
      <w:r w:rsidRPr="00555469">
        <w:rPr>
          <w:rFonts w:ascii="Times New Roman" w:hAnsi="Times New Roman" w:cs="Times New Roman"/>
          <w:sz w:val="24"/>
          <w:szCs w:val="24"/>
        </w:rPr>
        <w:t>Стратегия ускорения не универсальна.</w:t>
      </w:r>
      <w:r>
        <w:rPr>
          <w:rFonts w:ascii="Times New Roman" w:hAnsi="Times New Roman" w:cs="Times New Roman"/>
          <w:sz w:val="24"/>
          <w:szCs w:val="24"/>
        </w:rPr>
        <w:t xml:space="preserve"> </w:t>
      </w:r>
      <w:r w:rsidRPr="00555469">
        <w:rPr>
          <w:rFonts w:ascii="Times New Roman" w:hAnsi="Times New Roman" w:cs="Times New Roman"/>
          <w:sz w:val="24"/>
          <w:szCs w:val="24"/>
        </w:rPr>
        <w:t>Она</w:t>
      </w:r>
      <w:r>
        <w:rPr>
          <w:rFonts w:ascii="Times New Roman" w:hAnsi="Times New Roman" w:cs="Times New Roman"/>
          <w:sz w:val="24"/>
          <w:szCs w:val="24"/>
        </w:rPr>
        <w:t xml:space="preserve"> </w:t>
      </w:r>
      <w:r w:rsidRPr="00555469">
        <w:rPr>
          <w:rFonts w:ascii="Times New Roman" w:hAnsi="Times New Roman" w:cs="Times New Roman"/>
          <w:sz w:val="24"/>
          <w:szCs w:val="24"/>
        </w:rPr>
        <w:t>нуждается</w:t>
      </w:r>
      <w:r>
        <w:rPr>
          <w:rFonts w:ascii="Times New Roman" w:hAnsi="Times New Roman" w:cs="Times New Roman"/>
          <w:sz w:val="24"/>
          <w:szCs w:val="24"/>
        </w:rPr>
        <w:t xml:space="preserve"> </w:t>
      </w:r>
      <w:r w:rsidRPr="00555469">
        <w:rPr>
          <w:rFonts w:ascii="Times New Roman" w:hAnsi="Times New Roman" w:cs="Times New Roman"/>
          <w:sz w:val="24"/>
          <w:szCs w:val="24"/>
        </w:rPr>
        <w:t>в</w:t>
      </w:r>
      <w:r>
        <w:rPr>
          <w:rFonts w:ascii="Times New Roman" w:hAnsi="Times New Roman" w:cs="Times New Roman"/>
          <w:sz w:val="24"/>
          <w:szCs w:val="24"/>
        </w:rPr>
        <w:t xml:space="preserve"> </w:t>
      </w:r>
      <w:r w:rsidRPr="00555469">
        <w:rPr>
          <w:rFonts w:ascii="Times New Roman" w:hAnsi="Times New Roman" w:cs="Times New Roman"/>
          <w:sz w:val="24"/>
          <w:szCs w:val="24"/>
        </w:rPr>
        <w:t>сочетании</w:t>
      </w:r>
      <w:r>
        <w:rPr>
          <w:rFonts w:ascii="Times New Roman" w:hAnsi="Times New Roman" w:cs="Times New Roman"/>
          <w:sz w:val="24"/>
          <w:szCs w:val="24"/>
        </w:rPr>
        <w:t xml:space="preserve"> </w:t>
      </w:r>
      <w:r w:rsidRPr="00555469">
        <w:rPr>
          <w:rFonts w:ascii="Times New Roman" w:hAnsi="Times New Roman" w:cs="Times New Roman"/>
          <w:sz w:val="24"/>
          <w:szCs w:val="24"/>
        </w:rPr>
        <w:t>со</w:t>
      </w:r>
      <w:r>
        <w:rPr>
          <w:rFonts w:ascii="Times New Roman" w:hAnsi="Times New Roman" w:cs="Times New Roman"/>
          <w:sz w:val="24"/>
          <w:szCs w:val="24"/>
        </w:rPr>
        <w:t xml:space="preserve"> </w:t>
      </w:r>
      <w:r w:rsidRPr="00555469">
        <w:rPr>
          <w:rFonts w:ascii="Times New Roman" w:hAnsi="Times New Roman" w:cs="Times New Roman"/>
          <w:sz w:val="24"/>
          <w:szCs w:val="24"/>
        </w:rPr>
        <w:t>стратегией</w:t>
      </w:r>
      <w:r>
        <w:rPr>
          <w:rFonts w:ascii="Times New Roman" w:hAnsi="Times New Roman" w:cs="Times New Roman"/>
          <w:sz w:val="24"/>
          <w:szCs w:val="24"/>
        </w:rPr>
        <w:t xml:space="preserve"> </w:t>
      </w:r>
      <w:r w:rsidRPr="00555469">
        <w:rPr>
          <w:rFonts w:ascii="Times New Roman" w:hAnsi="Times New Roman" w:cs="Times New Roman"/>
          <w:sz w:val="24"/>
          <w:szCs w:val="24"/>
        </w:rPr>
        <w:t>обогащения</w:t>
      </w:r>
      <w:r>
        <w:rPr>
          <w:rFonts w:ascii="Times New Roman" w:hAnsi="Times New Roman" w:cs="Times New Roman"/>
          <w:sz w:val="24"/>
          <w:szCs w:val="24"/>
        </w:rPr>
        <w:t xml:space="preserve"> </w:t>
      </w:r>
      <w:r w:rsidRPr="00555469">
        <w:rPr>
          <w:rFonts w:ascii="Times New Roman" w:hAnsi="Times New Roman" w:cs="Times New Roman"/>
          <w:sz w:val="24"/>
          <w:szCs w:val="24"/>
        </w:rPr>
        <w:t>(углубления).</w:t>
      </w:r>
      <w:r>
        <w:rPr>
          <w:rFonts w:ascii="Times New Roman" w:hAnsi="Times New Roman" w:cs="Times New Roman"/>
          <w:sz w:val="24"/>
          <w:szCs w:val="24"/>
        </w:rPr>
        <w:t xml:space="preserve"> </w:t>
      </w:r>
      <w:r w:rsidRPr="00555469">
        <w:rPr>
          <w:rFonts w:ascii="Times New Roman" w:hAnsi="Times New Roman" w:cs="Times New Roman"/>
          <w:sz w:val="24"/>
          <w:szCs w:val="24"/>
        </w:rPr>
        <w:t>Одаренный</w:t>
      </w:r>
      <w:r>
        <w:rPr>
          <w:rFonts w:ascii="Times New Roman" w:hAnsi="Times New Roman" w:cs="Times New Roman"/>
          <w:sz w:val="24"/>
          <w:szCs w:val="24"/>
        </w:rPr>
        <w:t xml:space="preserve"> </w:t>
      </w:r>
      <w:r w:rsidRPr="00555469">
        <w:rPr>
          <w:rFonts w:ascii="Times New Roman" w:hAnsi="Times New Roman" w:cs="Times New Roman"/>
          <w:sz w:val="24"/>
          <w:szCs w:val="24"/>
        </w:rPr>
        <w:t>учащийся</w:t>
      </w:r>
      <w:r>
        <w:rPr>
          <w:rFonts w:ascii="Times New Roman" w:hAnsi="Times New Roman" w:cs="Times New Roman"/>
          <w:sz w:val="24"/>
          <w:szCs w:val="24"/>
        </w:rPr>
        <w:t xml:space="preserve"> </w:t>
      </w:r>
      <w:r w:rsidRPr="00555469">
        <w:rPr>
          <w:rFonts w:ascii="Times New Roman" w:hAnsi="Times New Roman" w:cs="Times New Roman"/>
          <w:sz w:val="24"/>
          <w:szCs w:val="24"/>
        </w:rPr>
        <w:t>должен</w:t>
      </w:r>
      <w:r>
        <w:rPr>
          <w:rFonts w:ascii="Times New Roman" w:hAnsi="Times New Roman" w:cs="Times New Roman"/>
          <w:sz w:val="24"/>
          <w:szCs w:val="24"/>
        </w:rPr>
        <w:t xml:space="preserve"> </w:t>
      </w:r>
      <w:r w:rsidRPr="00555469">
        <w:rPr>
          <w:rFonts w:ascii="Times New Roman" w:hAnsi="Times New Roman" w:cs="Times New Roman"/>
          <w:sz w:val="24"/>
          <w:szCs w:val="24"/>
        </w:rPr>
        <w:t>получать</w:t>
      </w:r>
      <w:r>
        <w:rPr>
          <w:rFonts w:ascii="Times New Roman" w:hAnsi="Times New Roman" w:cs="Times New Roman"/>
          <w:sz w:val="24"/>
          <w:szCs w:val="24"/>
        </w:rPr>
        <w:t xml:space="preserve"> </w:t>
      </w:r>
      <w:r w:rsidRPr="00555469">
        <w:rPr>
          <w:rFonts w:ascii="Times New Roman" w:hAnsi="Times New Roman" w:cs="Times New Roman"/>
          <w:sz w:val="24"/>
          <w:szCs w:val="24"/>
        </w:rPr>
        <w:t>дополнительный материал к традиционным курсам, большие возможности</w:t>
      </w:r>
      <w:r>
        <w:rPr>
          <w:rFonts w:ascii="Times New Roman" w:hAnsi="Times New Roman" w:cs="Times New Roman"/>
          <w:sz w:val="24"/>
          <w:szCs w:val="24"/>
        </w:rPr>
        <w:t xml:space="preserve"> </w:t>
      </w:r>
      <w:r w:rsidRPr="00555469">
        <w:rPr>
          <w:rFonts w:ascii="Times New Roman" w:hAnsi="Times New Roman" w:cs="Times New Roman"/>
          <w:sz w:val="24"/>
          <w:szCs w:val="24"/>
        </w:rPr>
        <w:t>развития</w:t>
      </w:r>
      <w:r>
        <w:rPr>
          <w:rFonts w:ascii="Times New Roman" w:hAnsi="Times New Roman" w:cs="Times New Roman"/>
          <w:sz w:val="24"/>
          <w:szCs w:val="24"/>
        </w:rPr>
        <w:t xml:space="preserve"> </w:t>
      </w:r>
      <w:r w:rsidRPr="00555469">
        <w:rPr>
          <w:rFonts w:ascii="Times New Roman" w:hAnsi="Times New Roman" w:cs="Times New Roman"/>
          <w:sz w:val="24"/>
          <w:szCs w:val="24"/>
        </w:rPr>
        <w:t>мышления,</w:t>
      </w:r>
      <w:r>
        <w:rPr>
          <w:rFonts w:ascii="Times New Roman" w:hAnsi="Times New Roman" w:cs="Times New Roman"/>
          <w:sz w:val="24"/>
          <w:szCs w:val="24"/>
        </w:rPr>
        <w:t xml:space="preserve"> </w:t>
      </w:r>
      <w:r w:rsidRPr="00555469">
        <w:rPr>
          <w:rFonts w:ascii="Times New Roman" w:hAnsi="Times New Roman" w:cs="Times New Roman"/>
          <w:sz w:val="24"/>
          <w:szCs w:val="24"/>
        </w:rPr>
        <w:t>креативности,</w:t>
      </w:r>
      <w:r>
        <w:rPr>
          <w:rFonts w:ascii="Times New Roman" w:hAnsi="Times New Roman" w:cs="Times New Roman"/>
          <w:sz w:val="24"/>
          <w:szCs w:val="24"/>
        </w:rPr>
        <w:t xml:space="preserve"> </w:t>
      </w:r>
      <w:r w:rsidRPr="00555469">
        <w:rPr>
          <w:rFonts w:ascii="Times New Roman" w:hAnsi="Times New Roman" w:cs="Times New Roman"/>
          <w:sz w:val="24"/>
          <w:szCs w:val="24"/>
        </w:rPr>
        <w:t>умений</w:t>
      </w:r>
      <w:r>
        <w:rPr>
          <w:rFonts w:ascii="Times New Roman" w:hAnsi="Times New Roman" w:cs="Times New Roman"/>
          <w:sz w:val="24"/>
          <w:szCs w:val="24"/>
        </w:rPr>
        <w:t xml:space="preserve"> </w:t>
      </w:r>
      <w:r w:rsidRPr="00555469">
        <w:rPr>
          <w:rFonts w:ascii="Times New Roman" w:hAnsi="Times New Roman" w:cs="Times New Roman"/>
          <w:sz w:val="24"/>
          <w:szCs w:val="24"/>
        </w:rPr>
        <w:t>работать</w:t>
      </w:r>
      <w:r>
        <w:rPr>
          <w:rFonts w:ascii="Times New Roman" w:hAnsi="Times New Roman" w:cs="Times New Roman"/>
          <w:sz w:val="24"/>
          <w:szCs w:val="24"/>
        </w:rPr>
        <w:t xml:space="preserve"> </w:t>
      </w:r>
      <w:r w:rsidRPr="00555469">
        <w:rPr>
          <w:rFonts w:ascii="Times New Roman" w:hAnsi="Times New Roman" w:cs="Times New Roman"/>
          <w:sz w:val="24"/>
          <w:szCs w:val="24"/>
        </w:rPr>
        <w:t>самостоятельно.</w:t>
      </w:r>
      <w:r>
        <w:rPr>
          <w:rFonts w:ascii="Times New Roman" w:hAnsi="Times New Roman" w:cs="Times New Roman"/>
          <w:sz w:val="24"/>
          <w:szCs w:val="24"/>
        </w:rPr>
        <w:t xml:space="preserve"> </w:t>
      </w:r>
      <w:r w:rsidRPr="00555469">
        <w:rPr>
          <w:rFonts w:ascii="Times New Roman" w:hAnsi="Times New Roman" w:cs="Times New Roman"/>
          <w:sz w:val="24"/>
          <w:szCs w:val="24"/>
        </w:rPr>
        <w:t>Поэтому программы по отдельным предметам для одаренных учащихся должны</w:t>
      </w:r>
      <w:r>
        <w:rPr>
          <w:rFonts w:ascii="Times New Roman" w:hAnsi="Times New Roman" w:cs="Times New Roman"/>
          <w:sz w:val="24"/>
          <w:szCs w:val="24"/>
        </w:rPr>
        <w:t xml:space="preserve"> </w:t>
      </w:r>
      <w:r w:rsidRPr="00555469">
        <w:rPr>
          <w:rFonts w:ascii="Times New Roman" w:hAnsi="Times New Roman" w:cs="Times New Roman"/>
          <w:sz w:val="24"/>
          <w:szCs w:val="24"/>
        </w:rPr>
        <w:t>быть</w:t>
      </w:r>
      <w:r>
        <w:rPr>
          <w:rFonts w:ascii="Times New Roman" w:hAnsi="Times New Roman" w:cs="Times New Roman"/>
          <w:sz w:val="24"/>
          <w:szCs w:val="24"/>
        </w:rPr>
        <w:t xml:space="preserve"> </w:t>
      </w:r>
      <w:r w:rsidRPr="00555469">
        <w:rPr>
          <w:rFonts w:ascii="Times New Roman" w:hAnsi="Times New Roman" w:cs="Times New Roman"/>
          <w:sz w:val="24"/>
          <w:szCs w:val="24"/>
        </w:rPr>
        <w:t>ориентированы на более сложное содержание, направлены на</w:t>
      </w:r>
      <w:r>
        <w:rPr>
          <w:rFonts w:ascii="Times New Roman" w:hAnsi="Times New Roman" w:cs="Times New Roman"/>
          <w:sz w:val="24"/>
          <w:szCs w:val="24"/>
        </w:rPr>
        <w:t xml:space="preserve"> </w:t>
      </w:r>
      <w:r w:rsidRPr="00555469">
        <w:rPr>
          <w:rFonts w:ascii="Times New Roman" w:hAnsi="Times New Roman" w:cs="Times New Roman"/>
          <w:sz w:val="24"/>
          <w:szCs w:val="24"/>
        </w:rPr>
        <w:t>увеличение</w:t>
      </w:r>
      <w:r>
        <w:rPr>
          <w:rFonts w:ascii="Times New Roman" w:hAnsi="Times New Roman" w:cs="Times New Roman"/>
          <w:sz w:val="24"/>
          <w:szCs w:val="24"/>
        </w:rPr>
        <w:t xml:space="preserve"> </w:t>
      </w:r>
      <w:r w:rsidRPr="00555469">
        <w:rPr>
          <w:rFonts w:ascii="Times New Roman" w:hAnsi="Times New Roman" w:cs="Times New Roman"/>
          <w:sz w:val="24"/>
          <w:szCs w:val="24"/>
        </w:rPr>
        <w:t>знаний</w:t>
      </w:r>
      <w:r>
        <w:rPr>
          <w:rFonts w:ascii="Times New Roman" w:hAnsi="Times New Roman" w:cs="Times New Roman"/>
          <w:sz w:val="24"/>
          <w:szCs w:val="24"/>
        </w:rPr>
        <w:t xml:space="preserve"> </w:t>
      </w:r>
      <w:r w:rsidRPr="00555469">
        <w:rPr>
          <w:rFonts w:ascii="Times New Roman" w:hAnsi="Times New Roman" w:cs="Times New Roman"/>
          <w:sz w:val="24"/>
          <w:szCs w:val="24"/>
        </w:rPr>
        <w:t>в конкретной области и на развитие умственных операций.</w:t>
      </w:r>
    </w:p>
    <w:p w:rsidR="00FA7052" w:rsidRPr="00FA7052" w:rsidRDefault="00555469" w:rsidP="00FA7052">
      <w:pPr>
        <w:autoSpaceDE w:val="0"/>
        <w:autoSpaceDN w:val="0"/>
        <w:adjustRightInd w:val="0"/>
        <w:spacing w:line="249" w:lineRule="auto"/>
        <w:ind w:firstLine="360"/>
        <w:jc w:val="both"/>
      </w:pPr>
      <w:r w:rsidRPr="00ED2DAB">
        <w:rPr>
          <w:b/>
        </w:rPr>
        <w:t>Методы и формы работы</w:t>
      </w:r>
      <w:r w:rsidR="00FA7052">
        <w:rPr>
          <w:b/>
        </w:rPr>
        <w:t>.</w:t>
      </w:r>
      <w:r w:rsidRPr="00555469">
        <w:t xml:space="preserve"> </w:t>
      </w:r>
      <w:r w:rsidR="00FA7052" w:rsidRPr="00FA7052">
        <w:t xml:space="preserve">Применительно к обучению интеллектуально одаренных учащихся, безусловно, ведущими и основными являются методы творческого характера – проблемные, поисковые, эвристические, исследовательские, проектные – </w:t>
      </w:r>
      <w:r w:rsidR="007D3E9F">
        <w:t>на основе</w:t>
      </w:r>
      <w:r w:rsidR="00FA7052" w:rsidRPr="00FA7052">
        <w:t xml:space="preserve"> </w:t>
      </w:r>
      <w:r w:rsidR="007D3E9F">
        <w:t>форм</w:t>
      </w:r>
      <w:r w:rsidR="00FA7052" w:rsidRPr="00FA7052">
        <w:t xml:space="preserve"> индивидуальной и групповой работы. </w:t>
      </w:r>
    </w:p>
    <w:p w:rsidR="00ED2DAB" w:rsidRPr="00FA7052" w:rsidRDefault="00ED2DAB" w:rsidP="00FA7052">
      <w:pPr>
        <w:pStyle w:val="HTML"/>
        <w:ind w:firstLine="360"/>
        <w:jc w:val="both"/>
        <w:rPr>
          <w:rFonts w:ascii="Times New Roman" w:hAnsi="Times New Roman" w:cs="Times New Roman"/>
          <w:sz w:val="24"/>
          <w:szCs w:val="24"/>
        </w:rPr>
      </w:pPr>
      <w:r w:rsidRPr="00FA7052">
        <w:rPr>
          <w:rFonts w:ascii="Times New Roman" w:hAnsi="Times New Roman" w:cs="Times New Roman"/>
          <w:sz w:val="24"/>
          <w:szCs w:val="24"/>
        </w:rPr>
        <w:t xml:space="preserve">Наиболее эффективными являются технологии, которые реализуют идею индивидуализации обучения и дают простор для творческого самовыражения и самореализации учащихся. Это прежде всего технология проектного обучения, которая сочетается с технологией проблемного обучения, и методика обучения в «малых группах».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1</w:t>
      </w:r>
      <w:r w:rsidRPr="00ED2DAB">
        <w:rPr>
          <w:rFonts w:ascii="Times New Roman" w:hAnsi="Times New Roman" w:cs="Times New Roman"/>
          <w:i/>
          <w:sz w:val="24"/>
          <w:szCs w:val="24"/>
        </w:rPr>
        <w:t>. Технология проблемного обучения</w:t>
      </w:r>
      <w:r w:rsidRPr="00ED2DAB">
        <w:rPr>
          <w:rFonts w:ascii="Times New Roman" w:hAnsi="Times New Roman" w:cs="Times New Roman"/>
          <w:sz w:val="24"/>
          <w:szCs w:val="24"/>
        </w:rPr>
        <w:t>. Эт</w:t>
      </w:r>
      <w:r w:rsidR="007D3E9F">
        <w:rPr>
          <w:rFonts w:ascii="Times New Roman" w:hAnsi="Times New Roman" w:cs="Times New Roman"/>
          <w:sz w:val="24"/>
          <w:szCs w:val="24"/>
        </w:rPr>
        <w:t>а</w:t>
      </w:r>
      <w:r w:rsidRPr="00ED2DAB">
        <w:rPr>
          <w:rFonts w:ascii="Times New Roman" w:hAnsi="Times New Roman" w:cs="Times New Roman"/>
          <w:sz w:val="24"/>
          <w:szCs w:val="24"/>
        </w:rPr>
        <w:t xml:space="preserve"> технологи</w:t>
      </w:r>
      <w:r w:rsidR="007D3E9F">
        <w:rPr>
          <w:rFonts w:ascii="Times New Roman" w:hAnsi="Times New Roman" w:cs="Times New Roman"/>
          <w:sz w:val="24"/>
          <w:szCs w:val="24"/>
        </w:rPr>
        <w:t>я</w:t>
      </w:r>
      <w:r w:rsidRPr="00ED2DAB">
        <w:rPr>
          <w:rFonts w:ascii="Times New Roman" w:hAnsi="Times New Roman" w:cs="Times New Roman"/>
          <w:sz w:val="24"/>
          <w:szCs w:val="24"/>
        </w:rPr>
        <w:t xml:space="preserve"> рассматривае</w:t>
      </w:r>
      <w:r>
        <w:rPr>
          <w:rFonts w:ascii="Times New Roman" w:hAnsi="Times New Roman" w:cs="Times New Roman"/>
          <w:sz w:val="24"/>
          <w:szCs w:val="24"/>
        </w:rPr>
        <w:t>тся</w:t>
      </w:r>
      <w:r w:rsidRPr="00ED2DAB">
        <w:rPr>
          <w:rFonts w:ascii="Times New Roman" w:hAnsi="Times New Roman" w:cs="Times New Roman"/>
          <w:sz w:val="24"/>
          <w:szCs w:val="24"/>
        </w:rPr>
        <w:t xml:space="preserve"> как базов</w:t>
      </w:r>
      <w:r>
        <w:rPr>
          <w:rFonts w:ascii="Times New Roman" w:hAnsi="Times New Roman" w:cs="Times New Roman"/>
          <w:sz w:val="24"/>
          <w:szCs w:val="24"/>
        </w:rPr>
        <w:t>ая</w:t>
      </w:r>
      <w:r w:rsidRPr="00ED2DAB">
        <w:rPr>
          <w:rFonts w:ascii="Times New Roman" w:hAnsi="Times New Roman" w:cs="Times New Roman"/>
          <w:sz w:val="24"/>
          <w:szCs w:val="24"/>
        </w:rPr>
        <w:t xml:space="preserve">, поскольку преобразующая деятельность ученика может быть наиболее эффективно реализована в процессе выполнения заданий проблемного характера. Как показывает опыт, решение задач проблемного содержания обеспечивает высокий уровень познавательной активности </w:t>
      </w:r>
      <w:r>
        <w:rPr>
          <w:rFonts w:ascii="Times New Roman" w:hAnsi="Times New Roman" w:cs="Times New Roman"/>
          <w:sz w:val="24"/>
          <w:szCs w:val="24"/>
        </w:rPr>
        <w:t>школьников</w:t>
      </w:r>
      <w:r w:rsidRPr="00ED2DAB">
        <w:rPr>
          <w:rFonts w:ascii="Times New Roman" w:hAnsi="Times New Roman" w:cs="Times New Roman"/>
          <w:sz w:val="24"/>
          <w:szCs w:val="24"/>
        </w:rPr>
        <w:t xml:space="preserve">.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Структура процесса проблемного обучения представляет собой комплекс взаимосвязанных и усложняющихся ситуаций. Реализуя технологию проблемного обучения, учитель чаще всего использует проблемные вопросы в форме познавательной (проблемной) задачи. Алгоритм решения проблемной задачи включает четыре этапа: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1) осознание проблемы, выявление противоречия, заложенного в вопросе, определение разрыва в цепочке причинно-следственных связей;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2) формирование гипотезы и поиск путей доказательства предположения;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3) доказательство гипотезы, в процессе которого учащиеся переформулируют вопрос или задание;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4) общий вывод, в котором изучаемые причинно-следственные связи углубляются и выявляются новые стороны познавательного объекта или явления.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Таким образом, совокупность целенаправленно сконструированных задач, создающих проблемные ситуации, призвана обеспечить главную функцию проблемного обучения – развитие умения мыслить на уровне взаимосвязей и взаимозависимостей. Это позволяет школьникам приобрести определенный опыт творческой деятельности, необходимый в процессе ученических исследований.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2. </w:t>
      </w:r>
      <w:r w:rsidRPr="00ED2DAB">
        <w:rPr>
          <w:rFonts w:ascii="Times New Roman" w:hAnsi="Times New Roman" w:cs="Times New Roman"/>
          <w:i/>
          <w:sz w:val="24"/>
          <w:szCs w:val="24"/>
        </w:rPr>
        <w:t>Методика обучения в малых группах</w:t>
      </w:r>
      <w:r w:rsidRPr="00ED2DAB">
        <w:rPr>
          <w:rFonts w:ascii="Times New Roman" w:hAnsi="Times New Roman" w:cs="Times New Roman"/>
          <w:sz w:val="24"/>
          <w:szCs w:val="24"/>
        </w:rPr>
        <w:t xml:space="preserve">. Эта методика наиболее эффективно применяется на семинарских занятиях. Суть обучения в «малых группах» заключается в том, что класс разбивается на 3–4 подгруппы. Целесообразно, чтобы в каждую из них вошли 5–7 человек, поскольку в таком количестве учебное взаимодействие наиболее эффективное.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Каждая микрогруппа готовит ответ на один из обсуждаемых на семинаре вопросов, который может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индивидуальные оценки, а «малые группы» – определенное количество баллов. Игровая ситуация позволяет создать на семинаре необходимый эмоциональный настрой и побудить школьников к более напряженной и разнообразной работе.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3. </w:t>
      </w:r>
      <w:r w:rsidRPr="00ED2DAB">
        <w:rPr>
          <w:rFonts w:ascii="Times New Roman" w:hAnsi="Times New Roman" w:cs="Times New Roman"/>
          <w:i/>
          <w:sz w:val="24"/>
          <w:szCs w:val="24"/>
        </w:rPr>
        <w:t>Технология проективного обучения</w:t>
      </w:r>
      <w:r w:rsidRPr="00ED2DAB">
        <w:rPr>
          <w:rFonts w:ascii="Times New Roman" w:hAnsi="Times New Roman" w:cs="Times New Roman"/>
          <w:sz w:val="24"/>
          <w:szCs w:val="24"/>
        </w:rPr>
        <w:t xml:space="preserve">. 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текст выступления, реферат, доклад и т. д. </w:t>
      </w:r>
    </w:p>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Важно, что проектное обучение по своей сути является личностно ориентированным, а значит</w:t>
      </w:r>
      <w:r w:rsidR="007D3E9F">
        <w:rPr>
          <w:rFonts w:ascii="Times New Roman" w:hAnsi="Times New Roman" w:cs="Times New Roman"/>
          <w:sz w:val="24"/>
          <w:szCs w:val="24"/>
        </w:rPr>
        <w:t>,</w:t>
      </w:r>
      <w:r w:rsidRPr="00ED2DAB">
        <w:rPr>
          <w:rFonts w:ascii="Times New Roman" w:hAnsi="Times New Roman" w:cs="Times New Roman"/>
          <w:sz w:val="24"/>
          <w:szCs w:val="24"/>
        </w:rPr>
        <w:t xml:space="preserve"> позволяет школьникам учиться на собственном опыте и опыте других. Это стимулирует познавательные интересы учащихся, дает им возможность получить удовлетворение от результатов своего труда, осознать ситуацию успеха в обучении. </w:t>
      </w:r>
    </w:p>
    <w:p w:rsidR="00ED2DAB" w:rsidRDefault="00ED2DAB" w:rsidP="00ED2DAB">
      <w:pPr>
        <w:pStyle w:val="HTML"/>
        <w:ind w:firstLine="360"/>
        <w:jc w:val="center"/>
        <w:rPr>
          <w:rFonts w:ascii="Times New Roman" w:hAnsi="Times New Roman" w:cs="Times New Roman"/>
          <w:b/>
          <w:sz w:val="24"/>
          <w:szCs w:val="24"/>
        </w:rPr>
      </w:pPr>
    </w:p>
    <w:p w:rsidR="00ED2DAB" w:rsidRDefault="00ED2DAB" w:rsidP="00ED2DAB">
      <w:pPr>
        <w:pStyle w:val="HTML"/>
        <w:ind w:firstLine="360"/>
        <w:jc w:val="center"/>
        <w:rPr>
          <w:rFonts w:ascii="Times New Roman" w:hAnsi="Times New Roman" w:cs="Times New Roman"/>
          <w:b/>
          <w:sz w:val="24"/>
          <w:szCs w:val="24"/>
        </w:rPr>
      </w:pPr>
      <w:r w:rsidRPr="00ED2DAB">
        <w:rPr>
          <w:rFonts w:ascii="Times New Roman" w:hAnsi="Times New Roman" w:cs="Times New Roman"/>
          <w:b/>
          <w:sz w:val="24"/>
          <w:szCs w:val="24"/>
        </w:rPr>
        <w:t>Педагогическое управление проектами</w:t>
      </w:r>
    </w:p>
    <w:p w:rsidR="00C7586E" w:rsidRPr="00ED2DAB" w:rsidRDefault="00C7586E" w:rsidP="00ED2DAB">
      <w:pPr>
        <w:pStyle w:val="HTML"/>
        <w:ind w:firstLine="360"/>
        <w:jc w:val="center"/>
        <w:rPr>
          <w:rFonts w:ascii="Times New Roman" w:hAnsi="Times New Roman" w:cs="Times New Roman"/>
          <w:b/>
          <w:sz w:val="24"/>
          <w:szCs w:val="24"/>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658"/>
        <w:gridCol w:w="2834"/>
        <w:gridCol w:w="5482"/>
      </w:tblGrid>
      <w:tr w:rsidR="00ED2DAB" w:rsidRPr="00ED2DAB">
        <w:trPr>
          <w:tblCellSpacing w:w="0" w:type="dxa"/>
          <w:jc w:val="center"/>
        </w:trPr>
        <w:tc>
          <w:tcPr>
            <w:tcW w:w="682"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п/п</w:t>
            </w:r>
          </w:p>
        </w:tc>
        <w:tc>
          <w:tcPr>
            <w:tcW w:w="2850"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jc w:val="center"/>
              <w:rPr>
                <w:rFonts w:ascii="Times New Roman" w:hAnsi="Times New Roman" w:cs="Times New Roman"/>
                <w:sz w:val="24"/>
                <w:szCs w:val="24"/>
              </w:rPr>
            </w:pPr>
            <w:r w:rsidRPr="00ED2DAB">
              <w:rPr>
                <w:rFonts w:ascii="Times New Roman" w:hAnsi="Times New Roman" w:cs="Times New Roman"/>
                <w:sz w:val="24"/>
                <w:szCs w:val="24"/>
              </w:rPr>
              <w:t>Функции педагогического управления</w:t>
            </w:r>
          </w:p>
        </w:tc>
        <w:tc>
          <w:tcPr>
            <w:tcW w:w="5506"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jc w:val="center"/>
              <w:rPr>
                <w:rFonts w:ascii="Times New Roman" w:hAnsi="Times New Roman" w:cs="Times New Roman"/>
                <w:sz w:val="24"/>
                <w:szCs w:val="24"/>
              </w:rPr>
            </w:pPr>
            <w:r w:rsidRPr="00ED2DAB">
              <w:rPr>
                <w:rFonts w:ascii="Times New Roman" w:hAnsi="Times New Roman" w:cs="Times New Roman"/>
                <w:sz w:val="24"/>
                <w:szCs w:val="24"/>
              </w:rPr>
              <w:t>Деятельность учителя</w:t>
            </w:r>
          </w:p>
        </w:tc>
      </w:tr>
      <w:tr w:rsidR="00ED2DAB" w:rsidRPr="00ED2DAB">
        <w:tblPrEx>
          <w:tblCellSpacing w:w="-8" w:type="dxa"/>
        </w:tblPrEx>
        <w:trPr>
          <w:tblCellSpacing w:w="-8" w:type="dxa"/>
          <w:jc w:val="center"/>
        </w:trPr>
        <w:tc>
          <w:tcPr>
            <w:tcW w:w="682"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jc w:val="center"/>
              <w:rPr>
                <w:rFonts w:ascii="Times New Roman" w:hAnsi="Times New Roman" w:cs="Times New Roman"/>
                <w:sz w:val="24"/>
                <w:szCs w:val="24"/>
              </w:rPr>
            </w:pPr>
            <w:r w:rsidRPr="00ED2DAB">
              <w:rPr>
                <w:rFonts w:ascii="Times New Roman" w:hAnsi="Times New Roman" w:cs="Times New Roman"/>
                <w:sz w:val="24"/>
                <w:szCs w:val="24"/>
              </w:rPr>
              <w:t>1</w:t>
            </w:r>
          </w:p>
        </w:tc>
        <w:tc>
          <w:tcPr>
            <w:tcW w:w="2850"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ind w:left="232"/>
              <w:jc w:val="both"/>
              <w:rPr>
                <w:rFonts w:ascii="Times New Roman" w:hAnsi="Times New Roman" w:cs="Times New Roman"/>
                <w:sz w:val="24"/>
                <w:szCs w:val="24"/>
              </w:rPr>
            </w:pPr>
            <w:r w:rsidRPr="00ED2DAB">
              <w:rPr>
                <w:rFonts w:ascii="Times New Roman" w:hAnsi="Times New Roman" w:cs="Times New Roman"/>
                <w:sz w:val="24"/>
                <w:szCs w:val="24"/>
              </w:rPr>
              <w:t xml:space="preserve">Информационно-аналитическая </w:t>
            </w:r>
          </w:p>
        </w:tc>
        <w:tc>
          <w:tcPr>
            <w:tcW w:w="5506"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На основе опросов, наблюдений и изучения продуктов деятельности школьников формирует банк данных о познавательных интересах, их достижениях в процессе учебы, уровне учебных возможностей класса </w:t>
            </w:r>
          </w:p>
        </w:tc>
      </w:tr>
      <w:tr w:rsidR="00ED2DAB" w:rsidRPr="00ED2DAB">
        <w:tblPrEx>
          <w:tblCellSpacing w:w="-8" w:type="dxa"/>
        </w:tblPrEx>
        <w:trPr>
          <w:tblCellSpacing w:w="-8" w:type="dxa"/>
          <w:jc w:val="center"/>
        </w:trPr>
        <w:tc>
          <w:tcPr>
            <w:tcW w:w="682"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jc w:val="center"/>
              <w:rPr>
                <w:rFonts w:ascii="Times New Roman" w:hAnsi="Times New Roman" w:cs="Times New Roman"/>
                <w:sz w:val="24"/>
                <w:szCs w:val="24"/>
              </w:rPr>
            </w:pPr>
            <w:r w:rsidRPr="00ED2DAB">
              <w:rPr>
                <w:rFonts w:ascii="Times New Roman" w:hAnsi="Times New Roman" w:cs="Times New Roman"/>
                <w:sz w:val="24"/>
                <w:szCs w:val="24"/>
              </w:rPr>
              <w:t>2</w:t>
            </w:r>
          </w:p>
        </w:tc>
        <w:tc>
          <w:tcPr>
            <w:tcW w:w="2850"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ind w:left="232"/>
              <w:jc w:val="both"/>
              <w:rPr>
                <w:rFonts w:ascii="Times New Roman" w:hAnsi="Times New Roman" w:cs="Times New Roman"/>
                <w:sz w:val="24"/>
                <w:szCs w:val="24"/>
              </w:rPr>
            </w:pPr>
            <w:r w:rsidRPr="00ED2DAB">
              <w:rPr>
                <w:rFonts w:ascii="Times New Roman" w:hAnsi="Times New Roman" w:cs="Times New Roman"/>
                <w:sz w:val="24"/>
                <w:szCs w:val="24"/>
              </w:rPr>
              <w:t xml:space="preserve">Мотивационно-целевая </w:t>
            </w:r>
          </w:p>
        </w:tc>
        <w:tc>
          <w:tcPr>
            <w:tcW w:w="5506"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Совместно с учащимися определяет цели проектной деятельности, актуальность темы проекта; побуждает школьников к работе по его созданию </w:t>
            </w:r>
          </w:p>
        </w:tc>
      </w:tr>
      <w:tr w:rsidR="00ED2DAB" w:rsidRPr="00ED2DAB">
        <w:tblPrEx>
          <w:tblCellSpacing w:w="-8" w:type="dxa"/>
        </w:tblPrEx>
        <w:trPr>
          <w:tblCellSpacing w:w="-8" w:type="dxa"/>
          <w:jc w:val="center"/>
        </w:trPr>
        <w:tc>
          <w:tcPr>
            <w:tcW w:w="682"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jc w:val="center"/>
              <w:rPr>
                <w:rFonts w:ascii="Times New Roman" w:hAnsi="Times New Roman" w:cs="Times New Roman"/>
                <w:sz w:val="24"/>
                <w:szCs w:val="24"/>
              </w:rPr>
            </w:pPr>
            <w:r w:rsidRPr="00ED2DAB">
              <w:rPr>
                <w:rFonts w:ascii="Times New Roman" w:hAnsi="Times New Roman" w:cs="Times New Roman"/>
                <w:sz w:val="24"/>
                <w:szCs w:val="24"/>
              </w:rPr>
              <w:t>3</w:t>
            </w:r>
          </w:p>
        </w:tc>
        <w:tc>
          <w:tcPr>
            <w:tcW w:w="2850"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ind w:left="232"/>
              <w:jc w:val="both"/>
              <w:rPr>
                <w:rFonts w:ascii="Times New Roman" w:hAnsi="Times New Roman" w:cs="Times New Roman"/>
                <w:sz w:val="24"/>
                <w:szCs w:val="24"/>
              </w:rPr>
            </w:pPr>
            <w:r w:rsidRPr="00ED2DAB">
              <w:rPr>
                <w:rFonts w:ascii="Times New Roman" w:hAnsi="Times New Roman" w:cs="Times New Roman"/>
                <w:sz w:val="24"/>
                <w:szCs w:val="24"/>
              </w:rPr>
              <w:t xml:space="preserve">Планово-прогностическая </w:t>
            </w:r>
          </w:p>
        </w:tc>
        <w:tc>
          <w:tcPr>
            <w:tcW w:w="5506"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Совместно с учениками планирует пути и способы достижения цели; составляет план график работы над проектом</w:t>
            </w:r>
          </w:p>
        </w:tc>
      </w:tr>
      <w:tr w:rsidR="00ED2DAB" w:rsidRPr="00ED2DAB">
        <w:tblPrEx>
          <w:tblCellSpacing w:w="-8" w:type="dxa"/>
        </w:tblPrEx>
        <w:trPr>
          <w:tblCellSpacing w:w="-8" w:type="dxa"/>
          <w:jc w:val="center"/>
        </w:trPr>
        <w:tc>
          <w:tcPr>
            <w:tcW w:w="682"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jc w:val="center"/>
              <w:rPr>
                <w:rFonts w:ascii="Times New Roman" w:hAnsi="Times New Roman" w:cs="Times New Roman"/>
                <w:sz w:val="24"/>
                <w:szCs w:val="24"/>
              </w:rPr>
            </w:pPr>
            <w:r w:rsidRPr="00ED2DAB">
              <w:rPr>
                <w:rFonts w:ascii="Times New Roman" w:hAnsi="Times New Roman" w:cs="Times New Roman"/>
                <w:sz w:val="24"/>
                <w:szCs w:val="24"/>
              </w:rPr>
              <w:t>4</w:t>
            </w:r>
          </w:p>
        </w:tc>
        <w:tc>
          <w:tcPr>
            <w:tcW w:w="2850"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ind w:left="232"/>
              <w:jc w:val="both"/>
              <w:rPr>
                <w:rFonts w:ascii="Times New Roman" w:hAnsi="Times New Roman" w:cs="Times New Roman"/>
                <w:sz w:val="24"/>
                <w:szCs w:val="24"/>
              </w:rPr>
            </w:pPr>
            <w:r w:rsidRPr="00ED2DAB">
              <w:rPr>
                <w:rFonts w:ascii="Times New Roman" w:hAnsi="Times New Roman" w:cs="Times New Roman"/>
                <w:sz w:val="24"/>
                <w:szCs w:val="24"/>
              </w:rPr>
              <w:t xml:space="preserve">Организационно-исполнительская </w:t>
            </w:r>
          </w:p>
        </w:tc>
        <w:tc>
          <w:tcPr>
            <w:tcW w:w="5506"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Организует исполнение намеченного плана в соответствии с графиком работы, консультирует учащихся, поддерживает интерес к поисковой </w:t>
            </w:r>
            <w:r w:rsidRPr="00ED2DAB">
              <w:rPr>
                <w:rFonts w:ascii="Times New Roman" w:hAnsi="Times New Roman" w:cs="Times New Roman"/>
                <w:sz w:val="24"/>
                <w:szCs w:val="24"/>
              </w:rPr>
              <w:br/>
              <w:t xml:space="preserve">деятельности </w:t>
            </w:r>
          </w:p>
        </w:tc>
      </w:tr>
      <w:tr w:rsidR="00ED2DAB" w:rsidRPr="00ED2DAB">
        <w:tblPrEx>
          <w:tblCellSpacing w:w="-8" w:type="dxa"/>
        </w:tblPrEx>
        <w:trPr>
          <w:tblCellSpacing w:w="-8" w:type="dxa"/>
          <w:jc w:val="center"/>
        </w:trPr>
        <w:tc>
          <w:tcPr>
            <w:tcW w:w="682"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jc w:val="center"/>
              <w:rPr>
                <w:rFonts w:ascii="Times New Roman" w:hAnsi="Times New Roman" w:cs="Times New Roman"/>
                <w:sz w:val="24"/>
                <w:szCs w:val="24"/>
              </w:rPr>
            </w:pPr>
            <w:r w:rsidRPr="00ED2DAB">
              <w:rPr>
                <w:rFonts w:ascii="Times New Roman" w:hAnsi="Times New Roman" w:cs="Times New Roman"/>
                <w:sz w:val="24"/>
                <w:szCs w:val="24"/>
              </w:rPr>
              <w:t>5</w:t>
            </w:r>
          </w:p>
        </w:tc>
        <w:tc>
          <w:tcPr>
            <w:tcW w:w="2850"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ind w:left="232"/>
              <w:jc w:val="both"/>
              <w:rPr>
                <w:rFonts w:ascii="Times New Roman" w:hAnsi="Times New Roman" w:cs="Times New Roman"/>
                <w:sz w:val="24"/>
                <w:szCs w:val="24"/>
              </w:rPr>
            </w:pPr>
            <w:r w:rsidRPr="00ED2DAB">
              <w:rPr>
                <w:rFonts w:ascii="Times New Roman" w:hAnsi="Times New Roman" w:cs="Times New Roman"/>
                <w:sz w:val="24"/>
                <w:szCs w:val="24"/>
              </w:rPr>
              <w:t xml:space="preserve">Контрольно-диагностическая </w:t>
            </w:r>
          </w:p>
        </w:tc>
        <w:tc>
          <w:tcPr>
            <w:tcW w:w="5506"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Осуществляет текущий контроль деятельности учащихся и анализ результатов их поисковой работы </w:t>
            </w:r>
          </w:p>
        </w:tc>
      </w:tr>
      <w:tr w:rsidR="00ED2DAB" w:rsidRPr="00ED2DAB">
        <w:tblPrEx>
          <w:tblCellSpacing w:w="-8" w:type="dxa"/>
        </w:tblPrEx>
        <w:trPr>
          <w:tblCellSpacing w:w="-8" w:type="dxa"/>
          <w:jc w:val="center"/>
        </w:trPr>
        <w:tc>
          <w:tcPr>
            <w:tcW w:w="682"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jc w:val="center"/>
              <w:rPr>
                <w:rFonts w:ascii="Times New Roman" w:hAnsi="Times New Roman" w:cs="Times New Roman"/>
                <w:sz w:val="24"/>
                <w:szCs w:val="24"/>
              </w:rPr>
            </w:pPr>
            <w:r w:rsidRPr="00ED2DAB">
              <w:rPr>
                <w:rFonts w:ascii="Times New Roman" w:hAnsi="Times New Roman" w:cs="Times New Roman"/>
                <w:sz w:val="24"/>
                <w:szCs w:val="24"/>
              </w:rPr>
              <w:t>6</w:t>
            </w:r>
          </w:p>
        </w:tc>
        <w:tc>
          <w:tcPr>
            <w:tcW w:w="2850"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C7586E">
            <w:pPr>
              <w:pStyle w:val="HTML"/>
              <w:ind w:left="232"/>
              <w:jc w:val="both"/>
              <w:rPr>
                <w:rFonts w:ascii="Times New Roman" w:hAnsi="Times New Roman" w:cs="Times New Roman"/>
                <w:sz w:val="24"/>
                <w:szCs w:val="24"/>
              </w:rPr>
            </w:pPr>
            <w:r w:rsidRPr="00ED2DAB">
              <w:rPr>
                <w:rFonts w:ascii="Times New Roman" w:hAnsi="Times New Roman" w:cs="Times New Roman"/>
                <w:sz w:val="24"/>
                <w:szCs w:val="24"/>
              </w:rPr>
              <w:t xml:space="preserve">Регулятивно-коррекционная </w:t>
            </w:r>
          </w:p>
        </w:tc>
        <w:tc>
          <w:tcPr>
            <w:tcW w:w="5506" w:type="dxa"/>
            <w:tcBorders>
              <w:top w:val="single" w:sz="6" w:space="0" w:color="000000"/>
              <w:left w:val="single" w:sz="6" w:space="0" w:color="000000"/>
              <w:bottom w:val="single" w:sz="6" w:space="0" w:color="000000"/>
              <w:right w:val="single" w:sz="6" w:space="0" w:color="000000"/>
            </w:tcBorders>
            <w:shd w:val="clear" w:color="auto" w:fill="auto"/>
          </w:tcPr>
          <w:p w:rsidR="00ED2DAB" w:rsidRP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Корректирует деятельность учащихся, регламентирует их работу, обучает приемам самоуправления, проводит рефлексию </w:t>
            </w:r>
          </w:p>
        </w:tc>
      </w:tr>
    </w:tbl>
    <w:p w:rsidR="00C7586E" w:rsidRDefault="00C7586E" w:rsidP="00ED2DAB">
      <w:pPr>
        <w:pStyle w:val="HTML"/>
        <w:ind w:firstLine="360"/>
        <w:jc w:val="both"/>
        <w:rPr>
          <w:rFonts w:ascii="Times New Roman" w:hAnsi="Times New Roman" w:cs="Times New Roman"/>
          <w:sz w:val="24"/>
          <w:szCs w:val="24"/>
        </w:rPr>
      </w:pPr>
    </w:p>
    <w:p w:rsidR="00ED2DAB" w:rsidRDefault="00ED2DAB" w:rsidP="00ED2DAB">
      <w:pPr>
        <w:pStyle w:val="HTML"/>
        <w:ind w:firstLine="360"/>
        <w:jc w:val="both"/>
        <w:rPr>
          <w:rFonts w:ascii="Times New Roman" w:hAnsi="Times New Roman" w:cs="Times New Roman"/>
          <w:sz w:val="24"/>
          <w:szCs w:val="24"/>
        </w:rPr>
      </w:pPr>
      <w:r w:rsidRPr="00ED2DAB">
        <w:rPr>
          <w:rFonts w:ascii="Times New Roman" w:hAnsi="Times New Roman" w:cs="Times New Roman"/>
          <w:sz w:val="24"/>
          <w:szCs w:val="24"/>
        </w:rPr>
        <w:t xml:space="preserve">Проектная деятельность предполагает, что результаты исследовательской работы школьников будут рецензироваться, а их выступление на защите проекта – оцениваться. </w:t>
      </w:r>
    </w:p>
    <w:p w:rsidR="00FA7052" w:rsidRDefault="00C7586E" w:rsidP="00FA7052">
      <w:pPr>
        <w:ind w:firstLine="360"/>
        <w:jc w:val="both"/>
      </w:pPr>
      <w:r>
        <w:t>В настоящее время б</w:t>
      </w:r>
      <w:r w:rsidR="00FA7052">
        <w:t xml:space="preserve">ольшую значимость приобретают проекты, интегрирующие содержание дисциплин естественно-математического цикла, проекты, направленные на решение конкретных практических задач, групповые и индивидуальные проекты. Например, в математике </w:t>
      </w:r>
      <w:r>
        <w:t>-</w:t>
      </w:r>
      <w:r w:rsidR="00FA7052">
        <w:t xml:space="preserve"> «Многогранники и представления философов древности о Вселенной и пространстве», в физике</w:t>
      </w:r>
      <w:r>
        <w:t xml:space="preserve"> -</w:t>
      </w:r>
      <w:r w:rsidR="00FA7052">
        <w:t xml:space="preserve"> «Физика и кос</w:t>
      </w:r>
      <w:r w:rsidR="001057AB">
        <w:t>мические исследования», в химии</w:t>
      </w:r>
      <w:r>
        <w:t xml:space="preserve"> -</w:t>
      </w:r>
      <w:r w:rsidR="001057AB">
        <w:t xml:space="preserve"> «Проблема воды и стратегия сотрудничества»,</w:t>
      </w:r>
      <w:r w:rsidR="008F231E">
        <w:t xml:space="preserve"> «</w:t>
      </w:r>
      <w:r w:rsidR="001057AB">
        <w:t>Влияние курения на протекание реакций свободно-радикального окисления липидов у курильщиков»</w:t>
      </w:r>
      <w:r>
        <w:t>, в биологии «Симметрия в живых организмах», «Многогранники в живой природе» и другие.</w:t>
      </w:r>
    </w:p>
    <w:p w:rsidR="00ED2DAB" w:rsidRPr="00FA7052" w:rsidRDefault="00ED2DAB" w:rsidP="00FA7052">
      <w:pPr>
        <w:autoSpaceDE w:val="0"/>
        <w:autoSpaceDN w:val="0"/>
        <w:adjustRightInd w:val="0"/>
        <w:spacing w:line="252" w:lineRule="auto"/>
        <w:ind w:firstLine="360"/>
        <w:jc w:val="both"/>
      </w:pPr>
      <w:r w:rsidRPr="00FA7052">
        <w:t xml:space="preserve">4. </w:t>
      </w:r>
      <w:r w:rsidR="00FA7052" w:rsidRPr="00FA7052">
        <w:rPr>
          <w:i/>
        </w:rPr>
        <w:t>С</w:t>
      </w:r>
      <w:r w:rsidRPr="00FA7052">
        <w:rPr>
          <w:i/>
        </w:rPr>
        <w:t>пецкурсы</w:t>
      </w:r>
      <w:r w:rsidRPr="00FA7052">
        <w:t xml:space="preserve">. Спецкурсы как одна из форм организации образовательного процесса представляет собой систему учебных занятий, содержание которых позволяет ученикам выполнить свои исследовательские проекты, углубленно изучить отдельные разделы школьной программы или получить знания в интересующих их областях знаний. </w:t>
      </w:r>
    </w:p>
    <w:p w:rsidR="00ED2DAB" w:rsidRPr="00FA7052" w:rsidRDefault="00ED2DAB" w:rsidP="00FA7052">
      <w:pPr>
        <w:autoSpaceDE w:val="0"/>
        <w:autoSpaceDN w:val="0"/>
        <w:adjustRightInd w:val="0"/>
        <w:spacing w:line="252" w:lineRule="auto"/>
        <w:ind w:firstLine="360"/>
        <w:jc w:val="both"/>
      </w:pPr>
      <w:r w:rsidRPr="00FA7052">
        <w:t xml:space="preserve">Своеобразие спецкурса заключается в том, что основу его содержания составляют темы, которые не рассматриваются на уроках, но доступны и интересны для изучения детьми; требует активной работы с дополнительной литературой, самостоятельного осмысления проблем, умения работать с устным изложением учителя как источником информации. </w:t>
      </w:r>
    </w:p>
    <w:p w:rsidR="00ED2DAB" w:rsidRPr="00FA7052" w:rsidRDefault="00ED2DAB" w:rsidP="00FA7052">
      <w:pPr>
        <w:autoSpaceDE w:val="0"/>
        <w:autoSpaceDN w:val="0"/>
        <w:adjustRightInd w:val="0"/>
        <w:spacing w:line="252" w:lineRule="auto"/>
        <w:ind w:firstLine="360"/>
        <w:jc w:val="both"/>
      </w:pPr>
      <w:r w:rsidRPr="00FA7052">
        <w:t xml:space="preserve">Наиболее актуальны спецкурсы в старших классах, где учебный материал может быть сгруппирован крупными блоками. К тому же обычно старшеклассники уже имеют опыт самостоятельной творческой деятельности. </w:t>
      </w:r>
    </w:p>
    <w:p w:rsidR="00ED2DAB" w:rsidRPr="00FA7052" w:rsidRDefault="00ED2DAB" w:rsidP="00FA7052">
      <w:pPr>
        <w:ind w:firstLine="360"/>
        <w:jc w:val="both"/>
      </w:pPr>
      <w:r w:rsidRPr="00FA7052">
        <w:t>Спецкурс проводится поэтапно. На первом этапе учитель проводит диагностику уровня учебных возможностей, познавательных интересов, мотивов деятельности учащихся. Затем педагог разрабатывает примерную тематику исследовательских проектов, которые могут быть выполнены в рамках спецкурса, затем учитель проводит групповые консультации, цель которой – познакомить учащихся с основными приемами работы над исследовательским проектом, объясняет цели и задачи спецкурса как средства подготовки учащихся к самостоятельной работе над проектом. Четвертый этап – собственно спецкурс, который включает определенное количество учебных занятий. Большая часть занятий предполагает проблемное изложение нового материала. Особое значение имеет проблемный семинар, цель которого – обобщение и систематизация полученных знаний. Пятый этап изучения спецкурса представляет собой проект и подготовку творческой работы к защите. На шестом этапе приводится ученическая научная конференция, на которой проходит защита исследовательских проектов.</w:t>
      </w:r>
    </w:p>
    <w:p w:rsidR="00FA7052" w:rsidRPr="00FA7052" w:rsidRDefault="00FA7052" w:rsidP="00B22CC6">
      <w:pPr>
        <w:pStyle w:val="HTML"/>
        <w:ind w:firstLine="360"/>
        <w:jc w:val="both"/>
        <w:rPr>
          <w:rFonts w:ascii="Times New Roman" w:hAnsi="Times New Roman" w:cs="Times New Roman"/>
          <w:sz w:val="24"/>
          <w:szCs w:val="24"/>
        </w:rPr>
      </w:pPr>
      <w:r w:rsidRPr="00FA7052">
        <w:rPr>
          <w:rFonts w:ascii="Times New Roman" w:hAnsi="Times New Roman" w:cs="Times New Roman"/>
          <w:sz w:val="24"/>
          <w:szCs w:val="24"/>
        </w:rPr>
        <w:t>Основной формой организации учебного процесса в школе</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остается</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урок.</w:t>
      </w:r>
      <w:r>
        <w:rPr>
          <w:rFonts w:ascii="Times New Roman" w:hAnsi="Times New Roman" w:cs="Times New Roman"/>
          <w:sz w:val="24"/>
          <w:szCs w:val="24"/>
        </w:rPr>
        <w:t xml:space="preserve"> </w:t>
      </w:r>
      <w:r w:rsidRPr="00B22CC6">
        <w:rPr>
          <w:rFonts w:ascii="Times New Roman" w:hAnsi="Times New Roman" w:cs="Times New Roman"/>
          <w:b/>
          <w:sz w:val="24"/>
          <w:szCs w:val="24"/>
        </w:rPr>
        <w:t>Формы</w:t>
      </w:r>
      <w:r w:rsidR="008F231E">
        <w:rPr>
          <w:rFonts w:ascii="Times New Roman" w:hAnsi="Times New Roman" w:cs="Times New Roman"/>
          <w:b/>
          <w:sz w:val="24"/>
          <w:szCs w:val="24"/>
        </w:rPr>
        <w:t>, методы</w:t>
      </w:r>
      <w:r w:rsidRPr="00B22CC6">
        <w:rPr>
          <w:rFonts w:ascii="Times New Roman" w:hAnsi="Times New Roman" w:cs="Times New Roman"/>
          <w:b/>
          <w:sz w:val="24"/>
          <w:szCs w:val="24"/>
        </w:rPr>
        <w:t xml:space="preserve"> и приемы в рамках</w:t>
      </w:r>
      <w:r w:rsidR="00D94DAB">
        <w:rPr>
          <w:rFonts w:ascii="Times New Roman" w:hAnsi="Times New Roman" w:cs="Times New Roman"/>
          <w:b/>
          <w:sz w:val="24"/>
          <w:szCs w:val="24"/>
        </w:rPr>
        <w:t xml:space="preserve"> </w:t>
      </w:r>
      <w:r w:rsidRPr="00B22CC6">
        <w:rPr>
          <w:rFonts w:ascii="Times New Roman" w:hAnsi="Times New Roman" w:cs="Times New Roman"/>
          <w:b/>
          <w:sz w:val="24"/>
          <w:szCs w:val="24"/>
        </w:rPr>
        <w:t>отдельного</w:t>
      </w:r>
      <w:r w:rsidR="00D94DAB">
        <w:rPr>
          <w:rFonts w:ascii="Times New Roman" w:hAnsi="Times New Roman" w:cs="Times New Roman"/>
          <w:b/>
          <w:sz w:val="24"/>
          <w:szCs w:val="24"/>
        </w:rPr>
        <w:t xml:space="preserve"> </w:t>
      </w:r>
      <w:r w:rsidRPr="00B22CC6">
        <w:rPr>
          <w:rFonts w:ascii="Times New Roman" w:hAnsi="Times New Roman" w:cs="Times New Roman"/>
          <w:b/>
          <w:sz w:val="24"/>
          <w:szCs w:val="24"/>
        </w:rPr>
        <w:t>урока</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должны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отличаться</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значительным</w:t>
      </w:r>
      <w:r>
        <w:rPr>
          <w:rFonts w:ascii="Times New Roman" w:hAnsi="Times New Roman" w:cs="Times New Roman"/>
          <w:sz w:val="24"/>
          <w:szCs w:val="24"/>
        </w:rPr>
        <w:t xml:space="preserve"> </w:t>
      </w:r>
      <w:r w:rsidRPr="00FA7052">
        <w:rPr>
          <w:rFonts w:ascii="Times New Roman" w:hAnsi="Times New Roman" w:cs="Times New Roman"/>
          <w:sz w:val="24"/>
          <w:szCs w:val="24"/>
        </w:rPr>
        <w:t>разнообразием</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и</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направленностью</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на</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дифференциацию</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и</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индивидуализацию</w:t>
      </w:r>
      <w:r>
        <w:rPr>
          <w:rFonts w:ascii="Times New Roman" w:hAnsi="Times New Roman" w:cs="Times New Roman"/>
          <w:sz w:val="24"/>
          <w:szCs w:val="24"/>
        </w:rPr>
        <w:t xml:space="preserve"> </w:t>
      </w:r>
      <w:r w:rsidRPr="00FA7052">
        <w:rPr>
          <w:rFonts w:ascii="Times New Roman" w:hAnsi="Times New Roman" w:cs="Times New Roman"/>
          <w:sz w:val="24"/>
          <w:szCs w:val="24"/>
        </w:rPr>
        <w:t>работы. Широкое распространение</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должны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получить</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групповые</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формы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работы,</w:t>
      </w:r>
      <w:r>
        <w:rPr>
          <w:rFonts w:ascii="Times New Roman" w:hAnsi="Times New Roman" w:cs="Times New Roman"/>
          <w:sz w:val="24"/>
          <w:szCs w:val="24"/>
        </w:rPr>
        <w:t xml:space="preserve"> </w:t>
      </w:r>
      <w:r w:rsidRPr="00FA7052">
        <w:rPr>
          <w:rFonts w:ascii="Times New Roman" w:hAnsi="Times New Roman" w:cs="Times New Roman"/>
          <w:sz w:val="24"/>
          <w:szCs w:val="24"/>
        </w:rPr>
        <w:t>различного рода творческие задания, различные формы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вовлечения</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учащихся</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в</w:t>
      </w:r>
      <w:r>
        <w:rPr>
          <w:rFonts w:ascii="Times New Roman" w:hAnsi="Times New Roman" w:cs="Times New Roman"/>
          <w:sz w:val="24"/>
          <w:szCs w:val="24"/>
        </w:rPr>
        <w:t xml:space="preserve"> </w:t>
      </w:r>
      <w:r w:rsidR="00B22CC6">
        <w:rPr>
          <w:rFonts w:ascii="Times New Roman" w:hAnsi="Times New Roman" w:cs="Times New Roman"/>
          <w:sz w:val="24"/>
          <w:szCs w:val="24"/>
        </w:rPr>
        <w:t xml:space="preserve">самостоятельную </w:t>
      </w:r>
      <w:r w:rsidRPr="00FA7052">
        <w:rPr>
          <w:rFonts w:ascii="Times New Roman" w:hAnsi="Times New Roman" w:cs="Times New Roman"/>
          <w:sz w:val="24"/>
          <w:szCs w:val="24"/>
        </w:rPr>
        <w:t>познавательную</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деятельность,</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дискуссии,</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диалоги.</w:t>
      </w:r>
    </w:p>
    <w:p w:rsidR="00FA7052" w:rsidRPr="00FA7052" w:rsidRDefault="00FA7052" w:rsidP="00B22CC6">
      <w:pPr>
        <w:pStyle w:val="HTML"/>
        <w:ind w:firstLine="360"/>
        <w:jc w:val="both"/>
        <w:rPr>
          <w:rFonts w:ascii="Times New Roman" w:hAnsi="Times New Roman" w:cs="Times New Roman"/>
          <w:sz w:val="24"/>
          <w:szCs w:val="24"/>
        </w:rPr>
      </w:pPr>
      <w:r w:rsidRPr="00FA7052">
        <w:rPr>
          <w:rFonts w:ascii="Times New Roman" w:hAnsi="Times New Roman" w:cs="Times New Roman"/>
          <w:sz w:val="24"/>
          <w:szCs w:val="24"/>
        </w:rPr>
        <w:t>Перечисленные</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формы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работы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и</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виды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деятельности</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могут</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найти</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широкое</w:t>
      </w:r>
      <w:r>
        <w:rPr>
          <w:rFonts w:ascii="Times New Roman" w:hAnsi="Times New Roman" w:cs="Times New Roman"/>
          <w:sz w:val="24"/>
          <w:szCs w:val="24"/>
        </w:rPr>
        <w:t xml:space="preserve"> </w:t>
      </w:r>
      <w:r w:rsidRPr="00FA7052">
        <w:rPr>
          <w:rFonts w:ascii="Times New Roman" w:hAnsi="Times New Roman" w:cs="Times New Roman"/>
          <w:sz w:val="24"/>
          <w:szCs w:val="24"/>
        </w:rPr>
        <w:t>применение в рамках семинарской формы работы,</w:t>
      </w:r>
      <w:r w:rsidR="001057AB">
        <w:rPr>
          <w:rFonts w:ascii="Times New Roman" w:hAnsi="Times New Roman" w:cs="Times New Roman"/>
          <w:sz w:val="24"/>
          <w:szCs w:val="24"/>
        </w:rPr>
        <w:t xml:space="preserve"> проведение исследовательских уроков</w:t>
      </w:r>
      <w:r w:rsidRPr="00FA7052">
        <w:rPr>
          <w:rFonts w:ascii="Times New Roman" w:hAnsi="Times New Roman" w:cs="Times New Roman"/>
          <w:sz w:val="24"/>
          <w:szCs w:val="24"/>
        </w:rPr>
        <w:t xml:space="preserve"> в различных практикумах и</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при</w:t>
      </w:r>
      <w:r>
        <w:rPr>
          <w:rFonts w:ascii="Times New Roman" w:hAnsi="Times New Roman" w:cs="Times New Roman"/>
          <w:sz w:val="24"/>
          <w:szCs w:val="24"/>
        </w:rPr>
        <w:t xml:space="preserve"> </w:t>
      </w:r>
      <w:r w:rsidRPr="00FA7052">
        <w:rPr>
          <w:rFonts w:ascii="Times New Roman" w:hAnsi="Times New Roman" w:cs="Times New Roman"/>
          <w:sz w:val="24"/>
          <w:szCs w:val="24"/>
        </w:rPr>
        <w:t>проведении лабораторных знаний в условиях деления класса</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на</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подгруппы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при</w:t>
      </w:r>
      <w:r>
        <w:rPr>
          <w:rFonts w:ascii="Times New Roman" w:hAnsi="Times New Roman" w:cs="Times New Roman"/>
          <w:sz w:val="24"/>
          <w:szCs w:val="24"/>
        </w:rPr>
        <w:t xml:space="preserve"> </w:t>
      </w:r>
      <w:r w:rsidRPr="00FA7052">
        <w:rPr>
          <w:rFonts w:ascii="Times New Roman" w:hAnsi="Times New Roman" w:cs="Times New Roman"/>
          <w:sz w:val="24"/>
          <w:szCs w:val="24"/>
        </w:rPr>
        <w:t>изучении профильных дисциплин.</w:t>
      </w:r>
    </w:p>
    <w:p w:rsidR="00FA7052" w:rsidRPr="00FA7052" w:rsidRDefault="00FA7052" w:rsidP="00B22CC6">
      <w:pPr>
        <w:pStyle w:val="HTML"/>
        <w:ind w:firstLine="360"/>
        <w:jc w:val="both"/>
        <w:rPr>
          <w:rFonts w:ascii="Times New Roman" w:hAnsi="Times New Roman" w:cs="Times New Roman"/>
          <w:sz w:val="24"/>
          <w:szCs w:val="24"/>
        </w:rPr>
      </w:pPr>
      <w:r w:rsidRPr="00FA7052">
        <w:rPr>
          <w:rFonts w:ascii="Times New Roman" w:hAnsi="Times New Roman" w:cs="Times New Roman"/>
          <w:sz w:val="24"/>
          <w:szCs w:val="24"/>
        </w:rPr>
        <w:t>Каждый учебный предмет определяет специфику применяемых форм,</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методов</w:t>
      </w:r>
      <w:r>
        <w:rPr>
          <w:rFonts w:ascii="Times New Roman" w:hAnsi="Times New Roman" w:cs="Times New Roman"/>
          <w:sz w:val="24"/>
          <w:szCs w:val="24"/>
        </w:rPr>
        <w:t xml:space="preserve"> </w:t>
      </w:r>
      <w:r w:rsidRPr="00FA7052">
        <w:rPr>
          <w:rFonts w:ascii="Times New Roman" w:hAnsi="Times New Roman" w:cs="Times New Roman"/>
          <w:sz w:val="24"/>
          <w:szCs w:val="24"/>
        </w:rPr>
        <w:t>и приемов работы</w:t>
      </w:r>
      <w:r w:rsidR="00550A7A">
        <w:rPr>
          <w:rFonts w:ascii="Times New Roman" w:hAnsi="Times New Roman" w:cs="Times New Roman"/>
          <w:sz w:val="24"/>
          <w:szCs w:val="24"/>
        </w:rPr>
        <w:t>, например, выполнение экспериментальных заданий</w:t>
      </w:r>
      <w:r w:rsidR="00BC41AC">
        <w:rPr>
          <w:rFonts w:ascii="Times New Roman" w:hAnsi="Times New Roman" w:cs="Times New Roman"/>
          <w:sz w:val="24"/>
          <w:szCs w:val="24"/>
        </w:rPr>
        <w:t xml:space="preserve"> </w:t>
      </w:r>
      <w:r w:rsidR="00DE257B">
        <w:rPr>
          <w:rFonts w:ascii="Times New Roman" w:hAnsi="Times New Roman" w:cs="Times New Roman"/>
          <w:sz w:val="24"/>
          <w:szCs w:val="24"/>
        </w:rPr>
        <w:t>по химии «</w:t>
      </w:r>
      <w:r w:rsidR="00550A7A" w:rsidRPr="008527BA">
        <w:rPr>
          <w:rFonts w:ascii="Times New Roman" w:hAnsi="Times New Roman" w:cs="Times New Roman"/>
          <w:sz w:val="24"/>
          <w:szCs w:val="24"/>
        </w:rPr>
        <w:t>Удивительные тайны медной горы</w:t>
      </w:r>
      <w:r w:rsidR="00DE257B" w:rsidRPr="008527BA">
        <w:rPr>
          <w:rFonts w:ascii="Times New Roman" w:hAnsi="Times New Roman" w:cs="Times New Roman"/>
          <w:sz w:val="24"/>
          <w:szCs w:val="24"/>
        </w:rPr>
        <w:t>»</w:t>
      </w:r>
      <w:r w:rsidR="00550A7A" w:rsidRPr="008527BA">
        <w:rPr>
          <w:rFonts w:ascii="Times New Roman" w:hAnsi="Times New Roman" w:cs="Times New Roman"/>
          <w:sz w:val="24"/>
          <w:szCs w:val="24"/>
        </w:rPr>
        <w:t>,</w:t>
      </w:r>
      <w:r w:rsidR="00550A7A">
        <w:rPr>
          <w:rFonts w:ascii="Times New Roman" w:hAnsi="Times New Roman" w:cs="Times New Roman"/>
          <w:sz w:val="24"/>
          <w:szCs w:val="24"/>
        </w:rPr>
        <w:t xml:space="preserve"> решение нестандартных задач, интеллектуально-творческие игры, работа учащихся на экскурсиях в качестве экскурсоводов и журналистов и т.д.</w:t>
      </w:r>
    </w:p>
    <w:p w:rsidR="00FA7052" w:rsidRPr="00FA7052" w:rsidRDefault="00FA7052" w:rsidP="00B22CC6">
      <w:pPr>
        <w:pStyle w:val="HTML"/>
        <w:ind w:firstLine="360"/>
        <w:jc w:val="both"/>
        <w:rPr>
          <w:rFonts w:ascii="Times New Roman" w:hAnsi="Times New Roman" w:cs="Times New Roman"/>
          <w:sz w:val="24"/>
          <w:szCs w:val="24"/>
        </w:rPr>
      </w:pPr>
      <w:r w:rsidRPr="00FA7052">
        <w:rPr>
          <w:rFonts w:ascii="Times New Roman" w:hAnsi="Times New Roman" w:cs="Times New Roman"/>
          <w:sz w:val="24"/>
          <w:szCs w:val="24"/>
        </w:rPr>
        <w:t>Среди</w:t>
      </w:r>
      <w:r w:rsidR="00D94DAB">
        <w:rPr>
          <w:rFonts w:ascii="Times New Roman" w:hAnsi="Times New Roman" w:cs="Times New Roman"/>
          <w:sz w:val="24"/>
          <w:szCs w:val="24"/>
        </w:rPr>
        <w:t xml:space="preserve"> </w:t>
      </w:r>
      <w:r w:rsidRPr="00B22CC6">
        <w:rPr>
          <w:rFonts w:ascii="Times New Roman" w:hAnsi="Times New Roman" w:cs="Times New Roman"/>
          <w:b/>
          <w:sz w:val="24"/>
          <w:szCs w:val="24"/>
        </w:rPr>
        <w:t>форм</w:t>
      </w:r>
      <w:r w:rsidR="00D94DAB">
        <w:rPr>
          <w:rFonts w:ascii="Times New Roman" w:hAnsi="Times New Roman" w:cs="Times New Roman"/>
          <w:b/>
          <w:sz w:val="24"/>
          <w:szCs w:val="24"/>
        </w:rPr>
        <w:t xml:space="preserve"> </w:t>
      </w:r>
      <w:r w:rsidRPr="00B22CC6">
        <w:rPr>
          <w:rFonts w:ascii="Times New Roman" w:hAnsi="Times New Roman" w:cs="Times New Roman"/>
          <w:b/>
          <w:sz w:val="24"/>
          <w:szCs w:val="24"/>
        </w:rPr>
        <w:t>и</w:t>
      </w:r>
      <w:r w:rsidR="00D94DAB">
        <w:rPr>
          <w:rFonts w:ascii="Times New Roman" w:hAnsi="Times New Roman" w:cs="Times New Roman"/>
          <w:b/>
          <w:sz w:val="24"/>
          <w:szCs w:val="24"/>
        </w:rPr>
        <w:t xml:space="preserve"> </w:t>
      </w:r>
      <w:r w:rsidRPr="00B22CC6">
        <w:rPr>
          <w:rFonts w:ascii="Times New Roman" w:hAnsi="Times New Roman" w:cs="Times New Roman"/>
          <w:b/>
          <w:sz w:val="24"/>
          <w:szCs w:val="24"/>
        </w:rPr>
        <w:t>методов</w:t>
      </w:r>
      <w:r w:rsidR="00D94DAB">
        <w:rPr>
          <w:rFonts w:ascii="Times New Roman" w:hAnsi="Times New Roman" w:cs="Times New Roman"/>
          <w:b/>
          <w:sz w:val="24"/>
          <w:szCs w:val="24"/>
        </w:rPr>
        <w:t xml:space="preserve"> </w:t>
      </w:r>
      <w:r w:rsidRPr="00B22CC6">
        <w:rPr>
          <w:rFonts w:ascii="Times New Roman" w:hAnsi="Times New Roman" w:cs="Times New Roman"/>
          <w:b/>
          <w:sz w:val="24"/>
          <w:szCs w:val="24"/>
        </w:rPr>
        <w:t>внеурочной</w:t>
      </w:r>
      <w:r w:rsidR="00D94DAB">
        <w:rPr>
          <w:rFonts w:ascii="Times New Roman" w:hAnsi="Times New Roman" w:cs="Times New Roman"/>
          <w:b/>
          <w:sz w:val="24"/>
          <w:szCs w:val="24"/>
        </w:rPr>
        <w:t xml:space="preserve"> </w:t>
      </w:r>
      <w:r w:rsidRPr="00B22CC6">
        <w:rPr>
          <w:rFonts w:ascii="Times New Roman" w:hAnsi="Times New Roman" w:cs="Times New Roman"/>
          <w:b/>
          <w:sz w:val="24"/>
          <w:szCs w:val="24"/>
        </w:rPr>
        <w:t>работы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широкими</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возможностями</w:t>
      </w:r>
      <w:r>
        <w:rPr>
          <w:rFonts w:ascii="Times New Roman" w:hAnsi="Times New Roman" w:cs="Times New Roman"/>
          <w:sz w:val="24"/>
          <w:szCs w:val="24"/>
        </w:rPr>
        <w:t xml:space="preserve"> </w:t>
      </w:r>
      <w:r w:rsidRPr="00FA7052">
        <w:rPr>
          <w:rFonts w:ascii="Times New Roman" w:hAnsi="Times New Roman" w:cs="Times New Roman"/>
          <w:sz w:val="24"/>
          <w:szCs w:val="24"/>
        </w:rPr>
        <w:t>выявления и развития одаренных</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учащихся</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обладают</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различные</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факультативы,</w:t>
      </w:r>
      <w:r>
        <w:rPr>
          <w:rFonts w:ascii="Times New Roman" w:hAnsi="Times New Roman" w:cs="Times New Roman"/>
          <w:sz w:val="24"/>
          <w:szCs w:val="24"/>
        </w:rPr>
        <w:t xml:space="preserve"> </w:t>
      </w:r>
      <w:r w:rsidRPr="00FA7052">
        <w:rPr>
          <w:rFonts w:ascii="Times New Roman" w:hAnsi="Times New Roman" w:cs="Times New Roman"/>
          <w:sz w:val="24"/>
          <w:szCs w:val="24"/>
        </w:rPr>
        <w:t>кружки,</w:t>
      </w:r>
      <w:r w:rsidR="001057AB">
        <w:rPr>
          <w:rFonts w:ascii="Times New Roman" w:hAnsi="Times New Roman" w:cs="Times New Roman"/>
          <w:sz w:val="24"/>
          <w:szCs w:val="24"/>
        </w:rPr>
        <w:t xml:space="preserve"> </w:t>
      </w:r>
      <w:r w:rsidR="00BC41AC">
        <w:rPr>
          <w:rFonts w:ascii="Times New Roman" w:hAnsi="Times New Roman" w:cs="Times New Roman"/>
          <w:sz w:val="24"/>
          <w:szCs w:val="24"/>
        </w:rPr>
        <w:t xml:space="preserve">малые академии наук, школьные научные </w:t>
      </w:r>
      <w:r w:rsidR="001057AB">
        <w:rPr>
          <w:rFonts w:ascii="Times New Roman" w:hAnsi="Times New Roman" w:cs="Times New Roman"/>
          <w:sz w:val="24"/>
          <w:szCs w:val="24"/>
        </w:rPr>
        <w:t xml:space="preserve">общества, </w:t>
      </w:r>
      <w:r w:rsidRPr="00FA7052">
        <w:rPr>
          <w:rFonts w:ascii="Times New Roman" w:hAnsi="Times New Roman" w:cs="Times New Roman"/>
          <w:sz w:val="24"/>
          <w:szCs w:val="24"/>
        </w:rPr>
        <w:t>конкурсы,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интеллектуальный</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марафон,</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привлечение</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школьников</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к</w:t>
      </w:r>
      <w:r>
        <w:rPr>
          <w:rFonts w:ascii="Times New Roman" w:hAnsi="Times New Roman" w:cs="Times New Roman"/>
          <w:sz w:val="24"/>
          <w:szCs w:val="24"/>
        </w:rPr>
        <w:t xml:space="preserve"> </w:t>
      </w:r>
      <w:r w:rsidRPr="00FA7052">
        <w:rPr>
          <w:rFonts w:ascii="Times New Roman" w:hAnsi="Times New Roman" w:cs="Times New Roman"/>
          <w:sz w:val="24"/>
          <w:szCs w:val="24"/>
        </w:rPr>
        <w:t>участию в самых различных олимпиадах и конкурсах вне</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школы</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и,</w:t>
      </w:r>
      <w:r w:rsidR="00D94DAB">
        <w:rPr>
          <w:rFonts w:ascii="Times New Roman" w:hAnsi="Times New Roman" w:cs="Times New Roman"/>
          <w:sz w:val="24"/>
          <w:szCs w:val="24"/>
        </w:rPr>
        <w:t xml:space="preserve"> </w:t>
      </w:r>
      <w:r w:rsidRPr="00FA7052">
        <w:rPr>
          <w:rFonts w:ascii="Times New Roman" w:hAnsi="Times New Roman" w:cs="Times New Roman"/>
          <w:sz w:val="24"/>
          <w:szCs w:val="24"/>
        </w:rPr>
        <w:t>разумеется,</w:t>
      </w:r>
      <w:r>
        <w:rPr>
          <w:rFonts w:ascii="Times New Roman" w:hAnsi="Times New Roman" w:cs="Times New Roman"/>
          <w:sz w:val="24"/>
          <w:szCs w:val="24"/>
        </w:rPr>
        <w:t xml:space="preserve"> </w:t>
      </w:r>
      <w:r w:rsidRPr="00FA7052">
        <w:rPr>
          <w:rFonts w:ascii="Times New Roman" w:hAnsi="Times New Roman" w:cs="Times New Roman"/>
          <w:sz w:val="24"/>
          <w:szCs w:val="24"/>
        </w:rPr>
        <w:t>система внеурочной исследовательской работы учащихся.</w:t>
      </w:r>
    </w:p>
    <w:p w:rsidR="0019791E" w:rsidRDefault="00B22CC6" w:rsidP="00B22CC6">
      <w:pPr>
        <w:ind w:firstLine="360"/>
        <w:jc w:val="both"/>
      </w:pPr>
      <w:r>
        <w:t xml:space="preserve">Развитию общей одарённости школьников способствует целенаправленная организация </w:t>
      </w:r>
      <w:r w:rsidRPr="00B22CC6">
        <w:rPr>
          <w:b/>
        </w:rPr>
        <w:t>исследовательской деятельности</w:t>
      </w:r>
      <w:r>
        <w:t xml:space="preserve"> учащихся. При этом школьники обучаются работе с дополнительной и научной литературой, совершенствуют умения писать сначала доклады, потом рефераты по интересующей их теме, приобретают опыт публичных выступлений и в итоге выполняют исследовательскую работу, которую представляют на научно-практической конференции или конкурсе. Исследовательская деятельность, как никакая другая, позволяет учащимся с признаками одарённости реализовать свои возможности, продемонстрировать весь спектр своих способностей, раскрыть таланты, получить удовольствие от проделанной работы.</w:t>
      </w:r>
    </w:p>
    <w:p w:rsidR="00C84A7D" w:rsidRDefault="0019791E" w:rsidP="00B22CC6">
      <w:pPr>
        <w:ind w:firstLine="360"/>
        <w:jc w:val="both"/>
      </w:pPr>
      <w:r>
        <w:t>Большие возможности</w:t>
      </w:r>
      <w:r w:rsidR="001057AB">
        <w:t xml:space="preserve"> </w:t>
      </w:r>
      <w:r>
        <w:t>д</w:t>
      </w:r>
      <w:r w:rsidR="001057AB">
        <w:t>ля успешного</w:t>
      </w:r>
      <w:r w:rsidR="00C84A7D">
        <w:t xml:space="preserve"> развития одарённости учащихся </w:t>
      </w:r>
      <w:r>
        <w:t>имеет</w:t>
      </w:r>
      <w:r w:rsidR="00BC41AC">
        <w:t xml:space="preserve"> </w:t>
      </w:r>
      <w:r w:rsidR="00C84A7D">
        <w:t>кейс-технология. Это новый и в то же время весьма перспективный метод преподавания. Кейс-совокупнось учебных материалов, в которых сформулированы практические проблемы, предполагающие коллективный или индивидуальный поиск их решения. Его отличительная особенность</w:t>
      </w:r>
      <w:r>
        <w:t xml:space="preserve"> </w:t>
      </w:r>
      <w:r w:rsidR="00C84A7D">
        <w:t>-</w:t>
      </w:r>
      <w:r>
        <w:t xml:space="preserve"> </w:t>
      </w:r>
      <w:r w:rsidR="00C84A7D">
        <w:t>описание проблемной ситуации на основе фактов из реальной жизни. Кейс</w:t>
      </w:r>
      <w:r>
        <w:t xml:space="preserve"> </w:t>
      </w:r>
      <w:r w:rsidR="00C84A7D">
        <w:t>-</w:t>
      </w:r>
      <w:r>
        <w:t xml:space="preserve"> </w:t>
      </w:r>
      <w:r w:rsidR="00C84A7D">
        <w:t>то не просто правдивое описание событий, а единый информационный комплекс, позволяющий понять ситуацию. В соответствии с выбранной тематикой кейс может содержать различную информацию. Например, кейс по теме «Проблемы обеззараживания воды в России» может</w:t>
      </w:r>
      <w:r w:rsidR="008F231E">
        <w:t xml:space="preserve"> включать документальные данные, сведения о наличии в воде кишечной палочки, сведения из учебного издания, сведения из газет, рисунок прибора для получения озона, исторический факт, видеоролик. Школьникам, одарённым в области химии</w:t>
      </w:r>
      <w:r>
        <w:t xml:space="preserve"> и биологии</w:t>
      </w:r>
      <w:r w:rsidR="008F231E">
        <w:t>, можно предложить также кейсы по темам «Вредны ли чипсы?», «Экологические проблемы сточных вод», «Изделия из пластика загрязняют мировой океан», «Отравление альбатросов», «Курильщики и радон» и др.</w:t>
      </w:r>
    </w:p>
    <w:p w:rsidR="00B22CC6" w:rsidRDefault="00B22CC6" w:rsidP="00B22CC6">
      <w:pPr>
        <w:ind w:firstLine="360"/>
        <w:jc w:val="both"/>
      </w:pPr>
      <w:r>
        <w:t xml:space="preserve"> </w:t>
      </w:r>
      <w:r w:rsidR="00C84A7D">
        <w:t xml:space="preserve">В </w:t>
      </w:r>
      <w:r>
        <w:t>настоящее время развитие работы с одарёнными школьниками осуществляется по следующим направлениям:</w:t>
      </w:r>
    </w:p>
    <w:p w:rsidR="00841B20" w:rsidRDefault="00841B20" w:rsidP="00841B20">
      <w:pPr>
        <w:numPr>
          <w:ilvl w:val="1"/>
          <w:numId w:val="1"/>
        </w:numPr>
        <w:tabs>
          <w:tab w:val="clear" w:pos="2280"/>
        </w:tabs>
        <w:ind w:left="720"/>
        <w:jc w:val="both"/>
      </w:pPr>
      <w:r>
        <w:t>обеспечение массовости и непрерывности участия детей в олимпиадном движении (школьные, муниципальные, региональные этапы Всероссийской</w:t>
      </w:r>
      <w:r w:rsidR="00AB164B">
        <w:t xml:space="preserve"> олимпиады).</w:t>
      </w:r>
      <w:r>
        <w:t xml:space="preserve"> </w:t>
      </w:r>
      <w:r w:rsidR="00AB164B">
        <w:t>О</w:t>
      </w:r>
      <w:r>
        <w:t>дарённый ученик стремится показать свои знания не только на уроке, но и на более высоком уровне. В олимпиадах изначально заложен сильнейший стимул саморазвития личности. Портал для подготовки к олимпиадам высокого уровня (</w:t>
      </w:r>
      <w:r w:rsidR="00AB164B" w:rsidRPr="00AB164B">
        <w:rPr>
          <w:b/>
          <w:u w:val="single"/>
          <w:lang w:val="en-US"/>
        </w:rPr>
        <w:t>http</w:t>
      </w:r>
      <w:r w:rsidR="00AB164B" w:rsidRPr="00AB164B">
        <w:rPr>
          <w:b/>
          <w:u w:val="single"/>
        </w:rPr>
        <w:t>://</w:t>
      </w:r>
      <w:r w:rsidR="00AB164B" w:rsidRPr="00AB164B">
        <w:rPr>
          <w:b/>
          <w:u w:val="single"/>
          <w:lang w:val="en-US"/>
        </w:rPr>
        <w:t>www</w:t>
      </w:r>
      <w:r w:rsidR="00AB164B" w:rsidRPr="00AB164B">
        <w:rPr>
          <w:b/>
          <w:u w:val="single"/>
        </w:rPr>
        <w:t>.</w:t>
      </w:r>
      <w:r w:rsidR="00AB164B" w:rsidRPr="00AB164B">
        <w:rPr>
          <w:b/>
          <w:u w:val="single"/>
          <w:lang w:val="en-US"/>
        </w:rPr>
        <w:t>rusolymp</w:t>
      </w:r>
      <w:r w:rsidR="00AB164B" w:rsidRPr="00AB164B">
        <w:rPr>
          <w:b/>
          <w:u w:val="single"/>
        </w:rPr>
        <w:t>.</w:t>
      </w:r>
      <w:r w:rsidR="00AB164B" w:rsidRPr="00AB164B">
        <w:rPr>
          <w:b/>
          <w:u w:val="single"/>
          <w:lang w:val="en-US"/>
        </w:rPr>
        <w:t>ru</w:t>
      </w:r>
      <w:r w:rsidR="00AB164B" w:rsidRPr="00AB164B">
        <w:rPr>
          <w:u w:val="single"/>
        </w:rPr>
        <w:t>/</w:t>
      </w:r>
      <w:r w:rsidRPr="001A0F1C">
        <w:t>)</w:t>
      </w:r>
      <w:r>
        <w:t xml:space="preserve"> ориентирован на прямую работу с высокомотивированными школьниками для дистанционной подготовки к </w:t>
      </w:r>
      <w:r w:rsidR="00AB164B">
        <w:t>о</w:t>
      </w:r>
      <w:r>
        <w:t>лимпиадам.</w:t>
      </w:r>
    </w:p>
    <w:p w:rsidR="00B22CC6" w:rsidRDefault="00B22CC6" w:rsidP="00B22CC6">
      <w:pPr>
        <w:numPr>
          <w:ilvl w:val="1"/>
          <w:numId w:val="1"/>
        </w:numPr>
        <w:tabs>
          <w:tab w:val="clear" w:pos="2280"/>
        </w:tabs>
        <w:ind w:left="720"/>
        <w:jc w:val="both"/>
      </w:pPr>
      <w:r>
        <w:t>участие школьников в различных конкурсах (турнир Ломоносова, математическая регата, иг</w:t>
      </w:r>
      <w:r w:rsidR="00550A7A">
        <w:t>ра «Кенгуру», Интернет-карусели, Всероссийский конкурс исследовательских работ учащихся общеобразовательных учреждений, посвящённых жизни и деятельности Д.И.Менделеева</w:t>
      </w:r>
      <w:r w:rsidR="0019791E">
        <w:t>, Всероссийский открытый конкурс юношеских исследовательских работ имени В.И. Вернадского</w:t>
      </w:r>
      <w:r w:rsidR="00550A7A">
        <w:t xml:space="preserve"> и </w:t>
      </w:r>
      <w:r>
        <w:t xml:space="preserve"> др.);</w:t>
      </w:r>
    </w:p>
    <w:p w:rsidR="00B22CC6" w:rsidRDefault="00B22CC6" w:rsidP="00B22CC6">
      <w:pPr>
        <w:numPr>
          <w:ilvl w:val="1"/>
          <w:numId w:val="1"/>
        </w:numPr>
        <w:tabs>
          <w:tab w:val="clear" w:pos="2280"/>
        </w:tabs>
        <w:ind w:left="720"/>
        <w:jc w:val="both"/>
      </w:pPr>
      <w:r>
        <w:t>участие в научно-практических конференциях школьников («Шаг в будущее», математические научно-практические конференции, н-р, «Великая тайна пифагорейцев»; физическая научно-практическая конференция «Физика 21 век»</w:t>
      </w:r>
      <w:r w:rsidR="00D94DAB">
        <w:t>)</w:t>
      </w:r>
      <w:r>
        <w:t>;</w:t>
      </w:r>
    </w:p>
    <w:p w:rsidR="00B22CC6" w:rsidRDefault="00B22CC6" w:rsidP="00B22CC6">
      <w:pPr>
        <w:numPr>
          <w:ilvl w:val="1"/>
          <w:numId w:val="1"/>
        </w:numPr>
        <w:tabs>
          <w:tab w:val="clear" w:pos="2280"/>
        </w:tabs>
        <w:ind w:left="720"/>
        <w:jc w:val="both"/>
      </w:pPr>
      <w:r>
        <w:t xml:space="preserve">участие в творческих группах при Вузах </w:t>
      </w:r>
      <w:r w:rsidR="00D94DAB">
        <w:t>городов Москва</w:t>
      </w:r>
      <w:r>
        <w:t>, Санкт-Петербург (ФМЗШ);</w:t>
      </w:r>
      <w:r w:rsidR="00550A7A">
        <w:t xml:space="preserve"> в ученических научных обществах, малой академии наук.</w:t>
      </w:r>
    </w:p>
    <w:p w:rsidR="00B22CC6" w:rsidRDefault="00B22CC6" w:rsidP="00B22CC6">
      <w:pPr>
        <w:numPr>
          <w:ilvl w:val="1"/>
          <w:numId w:val="1"/>
        </w:numPr>
        <w:tabs>
          <w:tab w:val="clear" w:pos="2280"/>
        </w:tabs>
        <w:ind w:left="720"/>
        <w:jc w:val="both"/>
      </w:pPr>
      <w:r>
        <w:t>работа с Интернет-ресурсами, научно-популярной литературой по предметам (журналы «Квант», «Математика для школьников» «Физика для школьников»</w:t>
      </w:r>
      <w:r w:rsidR="00550A7A">
        <w:t>, «Химия для школьников», «Биология для школьников»</w:t>
      </w:r>
      <w:r w:rsidR="00DE30BD">
        <w:t>, «Наука и жизнь», «Исследовательская работа школьников»</w:t>
      </w:r>
      <w:r>
        <w:t xml:space="preserve"> и др</w:t>
      </w:r>
      <w:r w:rsidR="00DE30BD">
        <w:t>.</w:t>
      </w:r>
      <w:r>
        <w:t>)</w:t>
      </w:r>
    </w:p>
    <w:p w:rsidR="00B22CC6" w:rsidRDefault="00B22CC6" w:rsidP="00B22CC6">
      <w:pPr>
        <w:numPr>
          <w:ilvl w:val="1"/>
          <w:numId w:val="1"/>
        </w:numPr>
        <w:tabs>
          <w:tab w:val="clear" w:pos="2280"/>
        </w:tabs>
        <w:ind w:left="720"/>
        <w:jc w:val="both"/>
      </w:pPr>
      <w:r>
        <w:t>обучение на факультативах и авторских спецкурсах;</w:t>
      </w:r>
    </w:p>
    <w:p w:rsidR="00B22CC6" w:rsidRDefault="00B22CC6" w:rsidP="00B22CC6">
      <w:pPr>
        <w:numPr>
          <w:ilvl w:val="1"/>
          <w:numId w:val="1"/>
        </w:numPr>
        <w:tabs>
          <w:tab w:val="clear" w:pos="2280"/>
        </w:tabs>
        <w:ind w:left="720"/>
        <w:jc w:val="both"/>
      </w:pPr>
      <w:r>
        <w:t>обучение в школе математического творчества (школа им.</w:t>
      </w:r>
      <w:r w:rsidR="00D94DAB">
        <w:t xml:space="preserve"> </w:t>
      </w:r>
      <w:r>
        <w:t>А.Н. Колмогорова при МГУ);</w:t>
      </w:r>
    </w:p>
    <w:p w:rsidR="00B22CC6" w:rsidRDefault="00B22CC6" w:rsidP="00B22CC6">
      <w:pPr>
        <w:numPr>
          <w:ilvl w:val="1"/>
          <w:numId w:val="1"/>
        </w:numPr>
        <w:tabs>
          <w:tab w:val="clear" w:pos="2280"/>
        </w:tabs>
        <w:ind w:left="720"/>
        <w:jc w:val="both"/>
      </w:pPr>
      <w:r>
        <w:t>организация профильных лагерей и смен по организации творческой деятельности одарённых детей.</w:t>
      </w:r>
    </w:p>
    <w:p w:rsidR="00D94DAB" w:rsidRPr="00D94DAB" w:rsidRDefault="00D94DAB" w:rsidP="00D94DAB">
      <w:pPr>
        <w:pStyle w:val="HTML"/>
        <w:ind w:firstLine="360"/>
        <w:jc w:val="both"/>
        <w:rPr>
          <w:rFonts w:ascii="Times New Roman" w:hAnsi="Times New Roman" w:cs="Times New Roman"/>
          <w:sz w:val="24"/>
          <w:szCs w:val="24"/>
        </w:rPr>
      </w:pPr>
      <w:r w:rsidRPr="00D94DAB">
        <w:rPr>
          <w:rFonts w:ascii="Times New Roman" w:hAnsi="Times New Roman" w:cs="Times New Roman"/>
          <w:sz w:val="24"/>
          <w:szCs w:val="24"/>
        </w:rPr>
        <w:t>Решая вопрос об организационных формах работы с одаренными</w:t>
      </w:r>
      <w:r>
        <w:rPr>
          <w:rFonts w:ascii="Times New Roman" w:hAnsi="Times New Roman" w:cs="Times New Roman"/>
          <w:sz w:val="24"/>
          <w:szCs w:val="24"/>
        </w:rPr>
        <w:t xml:space="preserve"> </w:t>
      </w:r>
      <w:r w:rsidRPr="00D94DAB">
        <w:rPr>
          <w:rFonts w:ascii="Times New Roman" w:hAnsi="Times New Roman" w:cs="Times New Roman"/>
          <w:sz w:val="24"/>
          <w:szCs w:val="24"/>
        </w:rPr>
        <w:t>учащимися,</w:t>
      </w:r>
      <w:r>
        <w:rPr>
          <w:rFonts w:ascii="Times New Roman" w:hAnsi="Times New Roman" w:cs="Times New Roman"/>
          <w:sz w:val="24"/>
          <w:szCs w:val="24"/>
        </w:rPr>
        <w:t xml:space="preserve"> </w:t>
      </w:r>
      <w:r w:rsidRPr="00D94DAB">
        <w:rPr>
          <w:rFonts w:ascii="Times New Roman" w:hAnsi="Times New Roman" w:cs="Times New Roman"/>
          <w:sz w:val="24"/>
          <w:szCs w:val="24"/>
        </w:rPr>
        <w:t>следует</w:t>
      </w:r>
      <w:r>
        <w:rPr>
          <w:rFonts w:ascii="Times New Roman" w:hAnsi="Times New Roman" w:cs="Times New Roman"/>
          <w:sz w:val="24"/>
          <w:szCs w:val="24"/>
        </w:rPr>
        <w:t xml:space="preserve"> </w:t>
      </w:r>
      <w:r w:rsidRPr="00D94DAB">
        <w:rPr>
          <w:rFonts w:ascii="Times New Roman" w:hAnsi="Times New Roman" w:cs="Times New Roman"/>
          <w:sz w:val="24"/>
          <w:szCs w:val="24"/>
        </w:rPr>
        <w:t>признать</w:t>
      </w:r>
      <w:r>
        <w:rPr>
          <w:rFonts w:ascii="Times New Roman" w:hAnsi="Times New Roman" w:cs="Times New Roman"/>
          <w:sz w:val="24"/>
          <w:szCs w:val="24"/>
        </w:rPr>
        <w:t xml:space="preserve"> </w:t>
      </w:r>
      <w:r w:rsidRPr="00D94DAB">
        <w:rPr>
          <w:rFonts w:ascii="Times New Roman" w:hAnsi="Times New Roman" w:cs="Times New Roman"/>
          <w:sz w:val="24"/>
          <w:szCs w:val="24"/>
        </w:rPr>
        <w:t>нецелесообразным</w:t>
      </w:r>
      <w:r>
        <w:rPr>
          <w:rFonts w:ascii="Times New Roman" w:hAnsi="Times New Roman" w:cs="Times New Roman"/>
          <w:sz w:val="24"/>
          <w:szCs w:val="24"/>
        </w:rPr>
        <w:t xml:space="preserve"> </w:t>
      </w:r>
      <w:r w:rsidRPr="00D94DAB">
        <w:rPr>
          <w:rFonts w:ascii="Times New Roman" w:hAnsi="Times New Roman" w:cs="Times New Roman"/>
          <w:sz w:val="24"/>
          <w:szCs w:val="24"/>
        </w:rPr>
        <w:t>в</w:t>
      </w:r>
      <w:r>
        <w:rPr>
          <w:rFonts w:ascii="Times New Roman" w:hAnsi="Times New Roman" w:cs="Times New Roman"/>
          <w:sz w:val="24"/>
          <w:szCs w:val="24"/>
        </w:rPr>
        <w:t xml:space="preserve"> </w:t>
      </w:r>
      <w:r w:rsidRPr="00D94DAB">
        <w:rPr>
          <w:rFonts w:ascii="Times New Roman" w:hAnsi="Times New Roman" w:cs="Times New Roman"/>
          <w:sz w:val="24"/>
          <w:szCs w:val="24"/>
        </w:rPr>
        <w:t>условиях</w:t>
      </w:r>
      <w:r>
        <w:rPr>
          <w:rFonts w:ascii="Times New Roman" w:hAnsi="Times New Roman" w:cs="Times New Roman"/>
          <w:sz w:val="24"/>
          <w:szCs w:val="24"/>
        </w:rPr>
        <w:t xml:space="preserve"> </w:t>
      </w:r>
      <w:r w:rsidRPr="00D94DAB">
        <w:rPr>
          <w:rFonts w:ascii="Times New Roman" w:hAnsi="Times New Roman" w:cs="Times New Roman"/>
          <w:sz w:val="24"/>
          <w:szCs w:val="24"/>
        </w:rPr>
        <w:t>школы</w:t>
      </w:r>
      <w:r>
        <w:rPr>
          <w:rFonts w:ascii="Times New Roman" w:hAnsi="Times New Roman" w:cs="Times New Roman"/>
          <w:sz w:val="24"/>
          <w:szCs w:val="24"/>
        </w:rPr>
        <w:t xml:space="preserve"> </w:t>
      </w:r>
      <w:r w:rsidRPr="00D94DAB">
        <w:rPr>
          <w:rFonts w:ascii="Times New Roman" w:hAnsi="Times New Roman" w:cs="Times New Roman"/>
          <w:sz w:val="24"/>
          <w:szCs w:val="24"/>
        </w:rPr>
        <w:t>выделение</w:t>
      </w:r>
      <w:r>
        <w:rPr>
          <w:rFonts w:ascii="Times New Roman" w:hAnsi="Times New Roman" w:cs="Times New Roman"/>
          <w:sz w:val="24"/>
          <w:szCs w:val="24"/>
        </w:rPr>
        <w:t xml:space="preserve"> </w:t>
      </w:r>
      <w:r w:rsidRPr="00D94DAB">
        <w:rPr>
          <w:rFonts w:ascii="Times New Roman" w:hAnsi="Times New Roman" w:cs="Times New Roman"/>
          <w:sz w:val="24"/>
          <w:szCs w:val="24"/>
        </w:rPr>
        <w:t>таких</w:t>
      </w:r>
      <w:r>
        <w:rPr>
          <w:rFonts w:ascii="Times New Roman" w:hAnsi="Times New Roman" w:cs="Times New Roman"/>
          <w:sz w:val="24"/>
          <w:szCs w:val="24"/>
        </w:rPr>
        <w:t xml:space="preserve"> </w:t>
      </w:r>
      <w:r w:rsidRPr="00D94DAB">
        <w:rPr>
          <w:rFonts w:ascii="Times New Roman" w:hAnsi="Times New Roman" w:cs="Times New Roman"/>
          <w:sz w:val="24"/>
          <w:szCs w:val="24"/>
        </w:rPr>
        <w:t>учащихся в особые группы для обучения по всем предметам. Одаренные</w:t>
      </w:r>
      <w:r>
        <w:rPr>
          <w:rFonts w:ascii="Times New Roman" w:hAnsi="Times New Roman" w:cs="Times New Roman"/>
          <w:sz w:val="24"/>
          <w:szCs w:val="24"/>
        </w:rPr>
        <w:t xml:space="preserve"> </w:t>
      </w:r>
      <w:r w:rsidRPr="00D94DAB">
        <w:rPr>
          <w:rFonts w:ascii="Times New Roman" w:hAnsi="Times New Roman" w:cs="Times New Roman"/>
          <w:sz w:val="24"/>
          <w:szCs w:val="24"/>
        </w:rPr>
        <w:t>учащиеся</w:t>
      </w:r>
      <w:r>
        <w:rPr>
          <w:rFonts w:ascii="Times New Roman" w:hAnsi="Times New Roman" w:cs="Times New Roman"/>
          <w:sz w:val="24"/>
          <w:szCs w:val="24"/>
        </w:rPr>
        <w:t xml:space="preserve"> </w:t>
      </w:r>
      <w:r w:rsidRPr="00D94DAB">
        <w:rPr>
          <w:rFonts w:ascii="Times New Roman" w:hAnsi="Times New Roman" w:cs="Times New Roman"/>
          <w:sz w:val="24"/>
          <w:szCs w:val="24"/>
        </w:rPr>
        <w:t>должны</w:t>
      </w:r>
      <w:r>
        <w:rPr>
          <w:rFonts w:ascii="Times New Roman" w:hAnsi="Times New Roman" w:cs="Times New Roman"/>
          <w:sz w:val="24"/>
          <w:szCs w:val="24"/>
        </w:rPr>
        <w:t xml:space="preserve"> </w:t>
      </w:r>
      <w:r w:rsidRPr="00D94DAB">
        <w:rPr>
          <w:rFonts w:ascii="Times New Roman" w:hAnsi="Times New Roman" w:cs="Times New Roman"/>
          <w:sz w:val="24"/>
          <w:szCs w:val="24"/>
        </w:rPr>
        <w:t>обучаться</w:t>
      </w:r>
      <w:r>
        <w:rPr>
          <w:rFonts w:ascii="Times New Roman" w:hAnsi="Times New Roman" w:cs="Times New Roman"/>
          <w:sz w:val="24"/>
          <w:szCs w:val="24"/>
        </w:rPr>
        <w:t xml:space="preserve"> </w:t>
      </w:r>
      <w:r w:rsidRPr="00D94DAB">
        <w:rPr>
          <w:rFonts w:ascii="Times New Roman" w:hAnsi="Times New Roman" w:cs="Times New Roman"/>
          <w:sz w:val="24"/>
          <w:szCs w:val="24"/>
        </w:rPr>
        <w:t>в</w:t>
      </w:r>
      <w:r>
        <w:rPr>
          <w:rFonts w:ascii="Times New Roman" w:hAnsi="Times New Roman" w:cs="Times New Roman"/>
          <w:sz w:val="24"/>
          <w:szCs w:val="24"/>
        </w:rPr>
        <w:t xml:space="preserve"> </w:t>
      </w:r>
      <w:r w:rsidRPr="00D94DAB">
        <w:rPr>
          <w:rFonts w:ascii="Times New Roman" w:hAnsi="Times New Roman" w:cs="Times New Roman"/>
          <w:sz w:val="24"/>
          <w:szCs w:val="24"/>
        </w:rPr>
        <w:t>классах</w:t>
      </w:r>
      <w:r>
        <w:rPr>
          <w:rFonts w:ascii="Times New Roman" w:hAnsi="Times New Roman" w:cs="Times New Roman"/>
          <w:sz w:val="24"/>
          <w:szCs w:val="24"/>
        </w:rPr>
        <w:t xml:space="preserve"> </w:t>
      </w:r>
      <w:r w:rsidRPr="00D94DAB">
        <w:rPr>
          <w:rFonts w:ascii="Times New Roman" w:hAnsi="Times New Roman" w:cs="Times New Roman"/>
          <w:sz w:val="24"/>
          <w:szCs w:val="24"/>
        </w:rPr>
        <w:t>вместе</w:t>
      </w:r>
      <w:r>
        <w:rPr>
          <w:rFonts w:ascii="Times New Roman" w:hAnsi="Times New Roman" w:cs="Times New Roman"/>
          <w:sz w:val="24"/>
          <w:szCs w:val="24"/>
        </w:rPr>
        <w:t xml:space="preserve"> </w:t>
      </w:r>
      <w:r w:rsidRPr="00D94DAB">
        <w:rPr>
          <w:rFonts w:ascii="Times New Roman" w:hAnsi="Times New Roman" w:cs="Times New Roman"/>
          <w:sz w:val="24"/>
          <w:szCs w:val="24"/>
        </w:rPr>
        <w:t>с</w:t>
      </w:r>
      <w:r>
        <w:rPr>
          <w:rFonts w:ascii="Times New Roman" w:hAnsi="Times New Roman" w:cs="Times New Roman"/>
          <w:sz w:val="24"/>
          <w:szCs w:val="24"/>
        </w:rPr>
        <w:t xml:space="preserve"> </w:t>
      </w:r>
      <w:r w:rsidRPr="00D94DAB">
        <w:rPr>
          <w:rFonts w:ascii="Times New Roman" w:hAnsi="Times New Roman" w:cs="Times New Roman"/>
          <w:sz w:val="24"/>
          <w:szCs w:val="24"/>
        </w:rPr>
        <w:t>другими,</w:t>
      </w:r>
      <w:r>
        <w:rPr>
          <w:rFonts w:ascii="Times New Roman" w:hAnsi="Times New Roman" w:cs="Times New Roman"/>
          <w:sz w:val="24"/>
          <w:szCs w:val="24"/>
        </w:rPr>
        <w:t xml:space="preserve"> </w:t>
      </w:r>
      <w:r w:rsidRPr="00D94DAB">
        <w:rPr>
          <w:rFonts w:ascii="Times New Roman" w:hAnsi="Times New Roman" w:cs="Times New Roman"/>
          <w:sz w:val="24"/>
          <w:szCs w:val="24"/>
        </w:rPr>
        <w:t>тоже</w:t>
      </w:r>
      <w:r>
        <w:rPr>
          <w:rFonts w:ascii="Times New Roman" w:hAnsi="Times New Roman" w:cs="Times New Roman"/>
          <w:sz w:val="24"/>
          <w:szCs w:val="24"/>
        </w:rPr>
        <w:t xml:space="preserve"> </w:t>
      </w:r>
      <w:r w:rsidRPr="00D94DAB">
        <w:rPr>
          <w:rFonts w:ascii="Times New Roman" w:hAnsi="Times New Roman" w:cs="Times New Roman"/>
          <w:sz w:val="24"/>
          <w:szCs w:val="24"/>
        </w:rPr>
        <w:t>очень</w:t>
      </w:r>
      <w:r>
        <w:rPr>
          <w:rFonts w:ascii="Times New Roman" w:hAnsi="Times New Roman" w:cs="Times New Roman"/>
          <w:sz w:val="24"/>
          <w:szCs w:val="24"/>
        </w:rPr>
        <w:t xml:space="preserve"> </w:t>
      </w:r>
      <w:r w:rsidRPr="00D94DAB">
        <w:rPr>
          <w:rFonts w:ascii="Times New Roman" w:hAnsi="Times New Roman" w:cs="Times New Roman"/>
          <w:sz w:val="24"/>
          <w:szCs w:val="24"/>
        </w:rPr>
        <w:t>хорошо</w:t>
      </w:r>
      <w:r>
        <w:rPr>
          <w:rFonts w:ascii="Times New Roman" w:hAnsi="Times New Roman" w:cs="Times New Roman"/>
          <w:sz w:val="24"/>
          <w:szCs w:val="24"/>
        </w:rPr>
        <w:t xml:space="preserve"> </w:t>
      </w:r>
      <w:r w:rsidRPr="00D94DAB">
        <w:rPr>
          <w:rFonts w:ascii="Times New Roman" w:hAnsi="Times New Roman" w:cs="Times New Roman"/>
          <w:sz w:val="24"/>
          <w:szCs w:val="24"/>
        </w:rPr>
        <w:t>подготовленными и способными школьниками.</w:t>
      </w:r>
      <w:r>
        <w:rPr>
          <w:rFonts w:ascii="Times New Roman" w:hAnsi="Times New Roman" w:cs="Times New Roman"/>
          <w:sz w:val="24"/>
          <w:szCs w:val="24"/>
        </w:rPr>
        <w:t xml:space="preserve"> </w:t>
      </w:r>
      <w:r w:rsidRPr="00D94DAB">
        <w:rPr>
          <w:rFonts w:ascii="Times New Roman" w:hAnsi="Times New Roman" w:cs="Times New Roman"/>
          <w:sz w:val="24"/>
          <w:szCs w:val="24"/>
        </w:rPr>
        <w:t>Это</w:t>
      </w:r>
      <w:r>
        <w:rPr>
          <w:rFonts w:ascii="Times New Roman" w:hAnsi="Times New Roman" w:cs="Times New Roman"/>
          <w:sz w:val="24"/>
          <w:szCs w:val="24"/>
        </w:rPr>
        <w:t xml:space="preserve"> </w:t>
      </w:r>
      <w:r w:rsidRPr="00D94DAB">
        <w:rPr>
          <w:rFonts w:ascii="Times New Roman" w:hAnsi="Times New Roman" w:cs="Times New Roman"/>
          <w:sz w:val="24"/>
          <w:szCs w:val="24"/>
        </w:rPr>
        <w:t>позволит</w:t>
      </w:r>
      <w:r>
        <w:rPr>
          <w:rFonts w:ascii="Times New Roman" w:hAnsi="Times New Roman" w:cs="Times New Roman"/>
          <w:sz w:val="24"/>
          <w:szCs w:val="24"/>
        </w:rPr>
        <w:t xml:space="preserve"> </w:t>
      </w:r>
      <w:r w:rsidRPr="00D94DAB">
        <w:rPr>
          <w:rFonts w:ascii="Times New Roman" w:hAnsi="Times New Roman" w:cs="Times New Roman"/>
          <w:sz w:val="24"/>
          <w:szCs w:val="24"/>
        </w:rPr>
        <w:t>создавать</w:t>
      </w:r>
      <w:r>
        <w:rPr>
          <w:rFonts w:ascii="Times New Roman" w:hAnsi="Times New Roman" w:cs="Times New Roman"/>
          <w:sz w:val="24"/>
          <w:szCs w:val="24"/>
        </w:rPr>
        <w:t xml:space="preserve"> </w:t>
      </w:r>
      <w:r w:rsidRPr="00D94DAB">
        <w:rPr>
          <w:rFonts w:ascii="Times New Roman" w:hAnsi="Times New Roman" w:cs="Times New Roman"/>
          <w:sz w:val="24"/>
          <w:szCs w:val="24"/>
        </w:rPr>
        <w:t>условия</w:t>
      </w:r>
      <w:r>
        <w:rPr>
          <w:rFonts w:ascii="Times New Roman" w:hAnsi="Times New Roman" w:cs="Times New Roman"/>
          <w:sz w:val="24"/>
          <w:szCs w:val="24"/>
        </w:rPr>
        <w:t xml:space="preserve"> </w:t>
      </w:r>
      <w:r w:rsidRPr="00D94DAB">
        <w:rPr>
          <w:rFonts w:ascii="Times New Roman" w:hAnsi="Times New Roman" w:cs="Times New Roman"/>
          <w:sz w:val="24"/>
          <w:szCs w:val="24"/>
        </w:rPr>
        <w:t>для дальнейшей социальной</w:t>
      </w:r>
      <w:r>
        <w:rPr>
          <w:rFonts w:ascii="Times New Roman" w:hAnsi="Times New Roman" w:cs="Times New Roman"/>
          <w:sz w:val="24"/>
          <w:szCs w:val="24"/>
        </w:rPr>
        <w:t xml:space="preserve"> </w:t>
      </w:r>
      <w:r w:rsidRPr="00D94DAB">
        <w:rPr>
          <w:rFonts w:ascii="Times New Roman" w:hAnsi="Times New Roman" w:cs="Times New Roman"/>
          <w:sz w:val="24"/>
          <w:szCs w:val="24"/>
        </w:rPr>
        <w:t>адаптации</w:t>
      </w:r>
      <w:r>
        <w:rPr>
          <w:rFonts w:ascii="Times New Roman" w:hAnsi="Times New Roman" w:cs="Times New Roman"/>
          <w:sz w:val="24"/>
          <w:szCs w:val="24"/>
        </w:rPr>
        <w:t xml:space="preserve"> </w:t>
      </w:r>
      <w:r w:rsidRPr="00D94DAB">
        <w:rPr>
          <w:rFonts w:ascii="Times New Roman" w:hAnsi="Times New Roman" w:cs="Times New Roman"/>
          <w:sz w:val="24"/>
          <w:szCs w:val="24"/>
        </w:rPr>
        <w:t>одаренных</w:t>
      </w:r>
      <w:r>
        <w:rPr>
          <w:rFonts w:ascii="Times New Roman" w:hAnsi="Times New Roman" w:cs="Times New Roman"/>
          <w:sz w:val="24"/>
          <w:szCs w:val="24"/>
        </w:rPr>
        <w:t xml:space="preserve"> </w:t>
      </w:r>
      <w:r w:rsidRPr="00D94DAB">
        <w:rPr>
          <w:rFonts w:ascii="Times New Roman" w:hAnsi="Times New Roman" w:cs="Times New Roman"/>
          <w:sz w:val="24"/>
          <w:szCs w:val="24"/>
        </w:rPr>
        <w:t>детей</w:t>
      </w:r>
      <w:r>
        <w:rPr>
          <w:rFonts w:ascii="Times New Roman" w:hAnsi="Times New Roman" w:cs="Times New Roman"/>
          <w:sz w:val="24"/>
          <w:szCs w:val="24"/>
        </w:rPr>
        <w:t xml:space="preserve"> </w:t>
      </w:r>
      <w:r w:rsidRPr="00D94DAB">
        <w:rPr>
          <w:rFonts w:ascii="Times New Roman" w:hAnsi="Times New Roman" w:cs="Times New Roman"/>
          <w:sz w:val="24"/>
          <w:szCs w:val="24"/>
        </w:rPr>
        <w:t>и</w:t>
      </w:r>
      <w:r>
        <w:rPr>
          <w:rFonts w:ascii="Times New Roman" w:hAnsi="Times New Roman" w:cs="Times New Roman"/>
          <w:sz w:val="24"/>
          <w:szCs w:val="24"/>
        </w:rPr>
        <w:t xml:space="preserve"> </w:t>
      </w:r>
      <w:r w:rsidRPr="00D94DAB">
        <w:rPr>
          <w:rFonts w:ascii="Times New Roman" w:hAnsi="Times New Roman" w:cs="Times New Roman"/>
          <w:sz w:val="24"/>
          <w:szCs w:val="24"/>
        </w:rPr>
        <w:t>одновременно</w:t>
      </w:r>
      <w:r>
        <w:rPr>
          <w:rFonts w:ascii="Times New Roman" w:hAnsi="Times New Roman" w:cs="Times New Roman"/>
          <w:sz w:val="24"/>
          <w:szCs w:val="24"/>
        </w:rPr>
        <w:t xml:space="preserve"> </w:t>
      </w:r>
      <w:r w:rsidRPr="00D94DAB">
        <w:rPr>
          <w:rFonts w:ascii="Times New Roman" w:hAnsi="Times New Roman" w:cs="Times New Roman"/>
          <w:sz w:val="24"/>
          <w:szCs w:val="24"/>
        </w:rPr>
        <w:t>для</w:t>
      </w:r>
      <w:r>
        <w:rPr>
          <w:rFonts w:ascii="Times New Roman" w:hAnsi="Times New Roman" w:cs="Times New Roman"/>
          <w:sz w:val="24"/>
          <w:szCs w:val="24"/>
        </w:rPr>
        <w:t xml:space="preserve"> </w:t>
      </w:r>
      <w:r w:rsidRPr="00D94DAB">
        <w:rPr>
          <w:rFonts w:ascii="Times New Roman" w:hAnsi="Times New Roman" w:cs="Times New Roman"/>
          <w:sz w:val="24"/>
          <w:szCs w:val="24"/>
        </w:rPr>
        <w:t>выявления скрытой до</w:t>
      </w:r>
      <w:r>
        <w:rPr>
          <w:rFonts w:ascii="Times New Roman" w:hAnsi="Times New Roman" w:cs="Times New Roman"/>
          <w:sz w:val="24"/>
          <w:szCs w:val="24"/>
        </w:rPr>
        <w:t xml:space="preserve"> </w:t>
      </w:r>
      <w:r w:rsidRPr="00D94DAB">
        <w:rPr>
          <w:rFonts w:ascii="Times New Roman" w:hAnsi="Times New Roman" w:cs="Times New Roman"/>
          <w:sz w:val="24"/>
          <w:szCs w:val="24"/>
        </w:rPr>
        <w:t>определенного</w:t>
      </w:r>
      <w:r>
        <w:rPr>
          <w:rFonts w:ascii="Times New Roman" w:hAnsi="Times New Roman" w:cs="Times New Roman"/>
          <w:sz w:val="24"/>
          <w:szCs w:val="24"/>
        </w:rPr>
        <w:t xml:space="preserve"> </w:t>
      </w:r>
      <w:r w:rsidRPr="00D94DAB">
        <w:rPr>
          <w:rFonts w:ascii="Times New Roman" w:hAnsi="Times New Roman" w:cs="Times New Roman"/>
          <w:sz w:val="24"/>
          <w:szCs w:val="24"/>
        </w:rPr>
        <w:t>времени</w:t>
      </w:r>
      <w:r>
        <w:rPr>
          <w:rFonts w:ascii="Times New Roman" w:hAnsi="Times New Roman" w:cs="Times New Roman"/>
          <w:sz w:val="24"/>
          <w:szCs w:val="24"/>
        </w:rPr>
        <w:t xml:space="preserve"> </w:t>
      </w:r>
      <w:r w:rsidRPr="00D94DAB">
        <w:rPr>
          <w:rFonts w:ascii="Times New Roman" w:hAnsi="Times New Roman" w:cs="Times New Roman"/>
          <w:sz w:val="24"/>
          <w:szCs w:val="24"/>
        </w:rPr>
        <w:t>одаренности,</w:t>
      </w:r>
      <w:r>
        <w:rPr>
          <w:rFonts w:ascii="Times New Roman" w:hAnsi="Times New Roman" w:cs="Times New Roman"/>
          <w:sz w:val="24"/>
          <w:szCs w:val="24"/>
        </w:rPr>
        <w:t xml:space="preserve"> </w:t>
      </w:r>
      <w:r w:rsidRPr="00D94DAB">
        <w:rPr>
          <w:rFonts w:ascii="Times New Roman" w:hAnsi="Times New Roman" w:cs="Times New Roman"/>
          <w:sz w:val="24"/>
          <w:szCs w:val="24"/>
        </w:rPr>
        <w:t>для</w:t>
      </w:r>
      <w:r>
        <w:rPr>
          <w:rFonts w:ascii="Times New Roman" w:hAnsi="Times New Roman" w:cs="Times New Roman"/>
          <w:sz w:val="24"/>
          <w:szCs w:val="24"/>
        </w:rPr>
        <w:t xml:space="preserve"> </w:t>
      </w:r>
      <w:r w:rsidRPr="00D94DAB">
        <w:rPr>
          <w:rFonts w:ascii="Times New Roman" w:hAnsi="Times New Roman" w:cs="Times New Roman"/>
          <w:sz w:val="24"/>
          <w:szCs w:val="24"/>
        </w:rPr>
        <w:t>максимально</w:t>
      </w:r>
      <w:r>
        <w:rPr>
          <w:rFonts w:ascii="Times New Roman" w:hAnsi="Times New Roman" w:cs="Times New Roman"/>
          <w:sz w:val="24"/>
          <w:szCs w:val="24"/>
        </w:rPr>
        <w:t xml:space="preserve"> </w:t>
      </w:r>
      <w:r w:rsidRPr="00D94DAB">
        <w:rPr>
          <w:rFonts w:ascii="Times New Roman" w:hAnsi="Times New Roman" w:cs="Times New Roman"/>
          <w:sz w:val="24"/>
          <w:szCs w:val="24"/>
        </w:rPr>
        <w:t>возможного развития всех учащихся школы.</w:t>
      </w:r>
      <w:r>
        <w:rPr>
          <w:rFonts w:ascii="Times New Roman" w:hAnsi="Times New Roman" w:cs="Times New Roman"/>
          <w:sz w:val="24"/>
          <w:szCs w:val="24"/>
        </w:rPr>
        <w:t xml:space="preserve"> </w:t>
      </w:r>
      <w:r w:rsidRPr="00D94DAB">
        <w:rPr>
          <w:rFonts w:ascii="Times New Roman" w:hAnsi="Times New Roman" w:cs="Times New Roman"/>
          <w:sz w:val="24"/>
          <w:szCs w:val="24"/>
        </w:rPr>
        <w:t>Однако</w:t>
      </w:r>
      <w:r>
        <w:rPr>
          <w:rFonts w:ascii="Times New Roman" w:hAnsi="Times New Roman" w:cs="Times New Roman"/>
          <w:sz w:val="24"/>
          <w:szCs w:val="24"/>
        </w:rPr>
        <w:t xml:space="preserve"> </w:t>
      </w:r>
      <w:r w:rsidRPr="00D94DAB">
        <w:rPr>
          <w:rFonts w:ascii="Times New Roman" w:hAnsi="Times New Roman" w:cs="Times New Roman"/>
          <w:sz w:val="24"/>
          <w:szCs w:val="24"/>
        </w:rPr>
        <w:t>при</w:t>
      </w:r>
      <w:r>
        <w:rPr>
          <w:rFonts w:ascii="Times New Roman" w:hAnsi="Times New Roman" w:cs="Times New Roman"/>
          <w:sz w:val="24"/>
          <w:szCs w:val="24"/>
        </w:rPr>
        <w:t xml:space="preserve"> </w:t>
      </w:r>
      <w:r w:rsidRPr="00D94DAB">
        <w:rPr>
          <w:rFonts w:ascii="Times New Roman" w:hAnsi="Times New Roman" w:cs="Times New Roman"/>
          <w:sz w:val="24"/>
          <w:szCs w:val="24"/>
        </w:rPr>
        <w:t>этом</w:t>
      </w:r>
      <w:r>
        <w:rPr>
          <w:rFonts w:ascii="Times New Roman" w:hAnsi="Times New Roman" w:cs="Times New Roman"/>
          <w:sz w:val="24"/>
          <w:szCs w:val="24"/>
        </w:rPr>
        <w:t xml:space="preserve"> </w:t>
      </w:r>
      <w:r w:rsidRPr="00D94DAB">
        <w:rPr>
          <w:rFonts w:ascii="Times New Roman" w:hAnsi="Times New Roman" w:cs="Times New Roman"/>
          <w:sz w:val="24"/>
          <w:szCs w:val="24"/>
        </w:rPr>
        <w:t>не</w:t>
      </w:r>
      <w:r>
        <w:rPr>
          <w:rFonts w:ascii="Times New Roman" w:hAnsi="Times New Roman" w:cs="Times New Roman"/>
          <w:sz w:val="24"/>
          <w:szCs w:val="24"/>
        </w:rPr>
        <w:t xml:space="preserve"> </w:t>
      </w:r>
      <w:r w:rsidRPr="00D94DAB">
        <w:rPr>
          <w:rFonts w:ascii="Times New Roman" w:hAnsi="Times New Roman" w:cs="Times New Roman"/>
          <w:sz w:val="24"/>
          <w:szCs w:val="24"/>
        </w:rPr>
        <w:t>исключается</w:t>
      </w:r>
      <w:r>
        <w:rPr>
          <w:rFonts w:ascii="Times New Roman" w:hAnsi="Times New Roman" w:cs="Times New Roman"/>
          <w:sz w:val="24"/>
          <w:szCs w:val="24"/>
        </w:rPr>
        <w:t xml:space="preserve"> </w:t>
      </w:r>
      <w:r w:rsidRPr="00D94DAB">
        <w:rPr>
          <w:rFonts w:ascii="Times New Roman" w:hAnsi="Times New Roman" w:cs="Times New Roman"/>
          <w:sz w:val="24"/>
          <w:szCs w:val="24"/>
        </w:rPr>
        <w:t>возможность создания групп одаренных учащихся для выполнения ими</w:t>
      </w:r>
      <w:r>
        <w:rPr>
          <w:rFonts w:ascii="Times New Roman" w:hAnsi="Times New Roman" w:cs="Times New Roman"/>
          <w:sz w:val="24"/>
          <w:szCs w:val="24"/>
        </w:rPr>
        <w:t xml:space="preserve"> </w:t>
      </w:r>
      <w:r w:rsidRPr="00D94DAB">
        <w:rPr>
          <w:rFonts w:ascii="Times New Roman" w:hAnsi="Times New Roman" w:cs="Times New Roman"/>
          <w:sz w:val="24"/>
          <w:szCs w:val="24"/>
        </w:rPr>
        <w:t>различного</w:t>
      </w:r>
      <w:r>
        <w:rPr>
          <w:rFonts w:ascii="Times New Roman" w:hAnsi="Times New Roman" w:cs="Times New Roman"/>
          <w:sz w:val="24"/>
          <w:szCs w:val="24"/>
        </w:rPr>
        <w:t xml:space="preserve"> </w:t>
      </w:r>
      <w:r w:rsidRPr="00D94DAB">
        <w:rPr>
          <w:rFonts w:ascii="Times New Roman" w:hAnsi="Times New Roman" w:cs="Times New Roman"/>
          <w:sz w:val="24"/>
          <w:szCs w:val="24"/>
        </w:rPr>
        <w:t>рода</w:t>
      </w:r>
      <w:r>
        <w:rPr>
          <w:rFonts w:ascii="Times New Roman" w:hAnsi="Times New Roman" w:cs="Times New Roman"/>
          <w:sz w:val="24"/>
          <w:szCs w:val="24"/>
        </w:rPr>
        <w:t xml:space="preserve"> </w:t>
      </w:r>
      <w:r w:rsidRPr="00D94DAB">
        <w:rPr>
          <w:rFonts w:ascii="Times New Roman" w:hAnsi="Times New Roman" w:cs="Times New Roman"/>
          <w:sz w:val="24"/>
          <w:szCs w:val="24"/>
        </w:rPr>
        <w:t>проектной</w:t>
      </w:r>
      <w:r>
        <w:rPr>
          <w:rFonts w:ascii="Times New Roman" w:hAnsi="Times New Roman" w:cs="Times New Roman"/>
          <w:sz w:val="24"/>
          <w:szCs w:val="24"/>
        </w:rPr>
        <w:t xml:space="preserve"> </w:t>
      </w:r>
      <w:r w:rsidRPr="00D94DAB">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D94DAB">
        <w:rPr>
          <w:rFonts w:ascii="Times New Roman" w:hAnsi="Times New Roman" w:cs="Times New Roman"/>
          <w:sz w:val="24"/>
          <w:szCs w:val="24"/>
        </w:rPr>
        <w:t>творческих</w:t>
      </w:r>
      <w:r>
        <w:rPr>
          <w:rFonts w:ascii="Times New Roman" w:hAnsi="Times New Roman" w:cs="Times New Roman"/>
          <w:sz w:val="24"/>
          <w:szCs w:val="24"/>
        </w:rPr>
        <w:t xml:space="preserve"> </w:t>
      </w:r>
      <w:r w:rsidRPr="00D94DAB">
        <w:rPr>
          <w:rFonts w:ascii="Times New Roman" w:hAnsi="Times New Roman" w:cs="Times New Roman"/>
          <w:sz w:val="24"/>
          <w:szCs w:val="24"/>
        </w:rPr>
        <w:t>задани</w:t>
      </w:r>
      <w:r w:rsidR="00DE30BD">
        <w:rPr>
          <w:rFonts w:ascii="Times New Roman" w:hAnsi="Times New Roman" w:cs="Times New Roman"/>
          <w:sz w:val="24"/>
          <w:szCs w:val="24"/>
        </w:rPr>
        <w:t>й</w:t>
      </w:r>
      <w:r>
        <w:rPr>
          <w:rFonts w:ascii="Times New Roman" w:hAnsi="Times New Roman" w:cs="Times New Roman"/>
          <w:sz w:val="24"/>
          <w:szCs w:val="24"/>
        </w:rPr>
        <w:t xml:space="preserve"> </w:t>
      </w:r>
      <w:r w:rsidRPr="00D94DAB">
        <w:rPr>
          <w:rFonts w:ascii="Times New Roman" w:hAnsi="Times New Roman" w:cs="Times New Roman"/>
          <w:sz w:val="24"/>
          <w:szCs w:val="24"/>
        </w:rPr>
        <w:t>или</w:t>
      </w:r>
      <w:r>
        <w:rPr>
          <w:rFonts w:ascii="Times New Roman" w:hAnsi="Times New Roman" w:cs="Times New Roman"/>
          <w:sz w:val="24"/>
          <w:szCs w:val="24"/>
        </w:rPr>
        <w:t xml:space="preserve"> </w:t>
      </w:r>
      <w:r w:rsidRPr="00D94DAB">
        <w:rPr>
          <w:rFonts w:ascii="Times New Roman" w:hAnsi="Times New Roman" w:cs="Times New Roman"/>
          <w:sz w:val="24"/>
          <w:szCs w:val="24"/>
        </w:rPr>
        <w:t>групп</w:t>
      </w:r>
      <w:r>
        <w:rPr>
          <w:rFonts w:ascii="Times New Roman" w:hAnsi="Times New Roman" w:cs="Times New Roman"/>
          <w:sz w:val="24"/>
          <w:szCs w:val="24"/>
        </w:rPr>
        <w:t xml:space="preserve"> </w:t>
      </w:r>
      <w:r w:rsidRPr="00D94DAB">
        <w:rPr>
          <w:rFonts w:ascii="Times New Roman" w:hAnsi="Times New Roman" w:cs="Times New Roman"/>
          <w:sz w:val="24"/>
          <w:szCs w:val="24"/>
        </w:rPr>
        <w:t>учащихся,</w:t>
      </w:r>
      <w:r>
        <w:rPr>
          <w:rFonts w:ascii="Times New Roman" w:hAnsi="Times New Roman" w:cs="Times New Roman"/>
          <w:sz w:val="24"/>
          <w:szCs w:val="24"/>
        </w:rPr>
        <w:t xml:space="preserve"> </w:t>
      </w:r>
      <w:r w:rsidRPr="00D94DAB">
        <w:rPr>
          <w:rFonts w:ascii="Times New Roman" w:hAnsi="Times New Roman" w:cs="Times New Roman"/>
          <w:sz w:val="24"/>
          <w:szCs w:val="24"/>
        </w:rPr>
        <w:t>работающих</w:t>
      </w:r>
      <w:r>
        <w:rPr>
          <w:rFonts w:ascii="Times New Roman" w:hAnsi="Times New Roman" w:cs="Times New Roman"/>
          <w:sz w:val="24"/>
          <w:szCs w:val="24"/>
        </w:rPr>
        <w:t xml:space="preserve"> </w:t>
      </w:r>
      <w:r w:rsidRPr="00D94DAB">
        <w:rPr>
          <w:rFonts w:ascii="Times New Roman" w:hAnsi="Times New Roman" w:cs="Times New Roman"/>
          <w:sz w:val="24"/>
          <w:szCs w:val="24"/>
        </w:rPr>
        <w:t>по</w:t>
      </w:r>
      <w:r>
        <w:rPr>
          <w:rFonts w:ascii="Times New Roman" w:hAnsi="Times New Roman" w:cs="Times New Roman"/>
          <w:sz w:val="24"/>
          <w:szCs w:val="24"/>
        </w:rPr>
        <w:t xml:space="preserve"> </w:t>
      </w:r>
      <w:r w:rsidRPr="00D94DAB">
        <w:rPr>
          <w:rFonts w:ascii="Times New Roman" w:hAnsi="Times New Roman" w:cs="Times New Roman"/>
          <w:sz w:val="24"/>
          <w:szCs w:val="24"/>
        </w:rPr>
        <w:t>особым</w:t>
      </w:r>
      <w:r>
        <w:rPr>
          <w:rFonts w:ascii="Times New Roman" w:hAnsi="Times New Roman" w:cs="Times New Roman"/>
          <w:sz w:val="24"/>
          <w:szCs w:val="24"/>
        </w:rPr>
        <w:t xml:space="preserve"> </w:t>
      </w:r>
      <w:r w:rsidRPr="00D94DAB">
        <w:rPr>
          <w:rFonts w:ascii="Times New Roman" w:hAnsi="Times New Roman" w:cs="Times New Roman"/>
          <w:sz w:val="24"/>
          <w:szCs w:val="24"/>
        </w:rPr>
        <w:t>методикам,</w:t>
      </w:r>
      <w:r>
        <w:rPr>
          <w:rFonts w:ascii="Times New Roman" w:hAnsi="Times New Roman" w:cs="Times New Roman"/>
          <w:sz w:val="24"/>
          <w:szCs w:val="24"/>
        </w:rPr>
        <w:t xml:space="preserve"> </w:t>
      </w:r>
      <w:r w:rsidRPr="00D94DAB">
        <w:rPr>
          <w:rFonts w:ascii="Times New Roman" w:hAnsi="Times New Roman" w:cs="Times New Roman"/>
          <w:sz w:val="24"/>
          <w:szCs w:val="24"/>
        </w:rPr>
        <w:t>корректирующим</w:t>
      </w:r>
      <w:r>
        <w:rPr>
          <w:rFonts w:ascii="Times New Roman" w:hAnsi="Times New Roman" w:cs="Times New Roman"/>
          <w:sz w:val="24"/>
          <w:szCs w:val="24"/>
        </w:rPr>
        <w:t xml:space="preserve"> </w:t>
      </w:r>
      <w:r w:rsidRPr="00D94DAB">
        <w:rPr>
          <w:rFonts w:ascii="Times New Roman" w:hAnsi="Times New Roman" w:cs="Times New Roman"/>
          <w:sz w:val="24"/>
          <w:szCs w:val="24"/>
        </w:rPr>
        <w:t>в</w:t>
      </w:r>
      <w:r>
        <w:rPr>
          <w:rFonts w:ascii="Times New Roman" w:hAnsi="Times New Roman" w:cs="Times New Roman"/>
          <w:sz w:val="24"/>
          <w:szCs w:val="24"/>
        </w:rPr>
        <w:t xml:space="preserve"> </w:t>
      </w:r>
      <w:r w:rsidRPr="00D94DAB">
        <w:rPr>
          <w:rFonts w:ascii="Times New Roman" w:hAnsi="Times New Roman" w:cs="Times New Roman"/>
          <w:sz w:val="24"/>
          <w:szCs w:val="24"/>
        </w:rPr>
        <w:t>случае</w:t>
      </w:r>
      <w:r>
        <w:rPr>
          <w:rFonts w:ascii="Times New Roman" w:hAnsi="Times New Roman" w:cs="Times New Roman"/>
          <w:sz w:val="24"/>
          <w:szCs w:val="24"/>
        </w:rPr>
        <w:t xml:space="preserve"> </w:t>
      </w:r>
      <w:r w:rsidRPr="00D94DAB">
        <w:rPr>
          <w:rFonts w:ascii="Times New Roman" w:hAnsi="Times New Roman" w:cs="Times New Roman"/>
          <w:sz w:val="24"/>
          <w:szCs w:val="24"/>
        </w:rPr>
        <w:t>необходимости</w:t>
      </w:r>
      <w:r>
        <w:rPr>
          <w:rFonts w:ascii="Times New Roman" w:hAnsi="Times New Roman" w:cs="Times New Roman"/>
          <w:sz w:val="24"/>
          <w:szCs w:val="24"/>
        </w:rPr>
        <w:t xml:space="preserve"> </w:t>
      </w:r>
      <w:r w:rsidRPr="00D94DAB">
        <w:rPr>
          <w:rFonts w:ascii="Times New Roman" w:hAnsi="Times New Roman" w:cs="Times New Roman"/>
          <w:sz w:val="24"/>
          <w:szCs w:val="24"/>
        </w:rPr>
        <w:t>погрешности в усвоении</w:t>
      </w:r>
      <w:r>
        <w:rPr>
          <w:rFonts w:ascii="Times New Roman" w:hAnsi="Times New Roman" w:cs="Times New Roman"/>
          <w:sz w:val="24"/>
          <w:szCs w:val="24"/>
        </w:rPr>
        <w:t xml:space="preserve"> </w:t>
      </w:r>
      <w:r w:rsidRPr="00D94DAB">
        <w:rPr>
          <w:rFonts w:ascii="Times New Roman" w:hAnsi="Times New Roman" w:cs="Times New Roman"/>
          <w:sz w:val="24"/>
          <w:szCs w:val="24"/>
        </w:rPr>
        <w:t>одаренными</w:t>
      </w:r>
      <w:r>
        <w:rPr>
          <w:rFonts w:ascii="Times New Roman" w:hAnsi="Times New Roman" w:cs="Times New Roman"/>
          <w:sz w:val="24"/>
          <w:szCs w:val="24"/>
        </w:rPr>
        <w:t xml:space="preserve"> </w:t>
      </w:r>
      <w:r w:rsidRPr="00D94DAB">
        <w:rPr>
          <w:rFonts w:ascii="Times New Roman" w:hAnsi="Times New Roman" w:cs="Times New Roman"/>
          <w:sz w:val="24"/>
          <w:szCs w:val="24"/>
        </w:rPr>
        <w:t>учащимися</w:t>
      </w:r>
      <w:r>
        <w:rPr>
          <w:rFonts w:ascii="Times New Roman" w:hAnsi="Times New Roman" w:cs="Times New Roman"/>
          <w:sz w:val="24"/>
          <w:szCs w:val="24"/>
        </w:rPr>
        <w:t xml:space="preserve"> </w:t>
      </w:r>
      <w:r w:rsidRPr="00D94DAB">
        <w:rPr>
          <w:rFonts w:ascii="Times New Roman" w:hAnsi="Times New Roman" w:cs="Times New Roman"/>
          <w:sz w:val="24"/>
          <w:szCs w:val="24"/>
        </w:rPr>
        <w:t>материала</w:t>
      </w:r>
      <w:r>
        <w:rPr>
          <w:rFonts w:ascii="Times New Roman" w:hAnsi="Times New Roman" w:cs="Times New Roman"/>
          <w:sz w:val="24"/>
          <w:szCs w:val="24"/>
        </w:rPr>
        <w:t xml:space="preserve"> </w:t>
      </w:r>
      <w:r w:rsidRPr="00D94DAB">
        <w:rPr>
          <w:rFonts w:ascii="Times New Roman" w:hAnsi="Times New Roman" w:cs="Times New Roman"/>
          <w:sz w:val="24"/>
          <w:szCs w:val="24"/>
        </w:rPr>
        <w:t>отдельных</w:t>
      </w:r>
      <w:r>
        <w:rPr>
          <w:rFonts w:ascii="Times New Roman" w:hAnsi="Times New Roman" w:cs="Times New Roman"/>
          <w:sz w:val="24"/>
          <w:szCs w:val="24"/>
        </w:rPr>
        <w:t xml:space="preserve"> </w:t>
      </w:r>
      <w:r w:rsidRPr="00D94DAB">
        <w:rPr>
          <w:rFonts w:ascii="Times New Roman" w:hAnsi="Times New Roman" w:cs="Times New Roman"/>
          <w:sz w:val="24"/>
          <w:szCs w:val="24"/>
        </w:rPr>
        <w:t>учебных</w:t>
      </w:r>
      <w:r>
        <w:rPr>
          <w:rFonts w:ascii="Times New Roman" w:hAnsi="Times New Roman" w:cs="Times New Roman"/>
          <w:sz w:val="24"/>
          <w:szCs w:val="24"/>
        </w:rPr>
        <w:t xml:space="preserve"> </w:t>
      </w:r>
      <w:r w:rsidRPr="00D94DAB">
        <w:rPr>
          <w:rFonts w:ascii="Times New Roman" w:hAnsi="Times New Roman" w:cs="Times New Roman"/>
          <w:sz w:val="24"/>
          <w:szCs w:val="24"/>
        </w:rPr>
        <w:t>дисциплин.</w:t>
      </w:r>
      <w:r>
        <w:rPr>
          <w:rFonts w:ascii="Times New Roman" w:hAnsi="Times New Roman" w:cs="Times New Roman"/>
          <w:sz w:val="24"/>
          <w:szCs w:val="24"/>
        </w:rPr>
        <w:t xml:space="preserve"> </w:t>
      </w:r>
      <w:r w:rsidRPr="00D94DAB">
        <w:rPr>
          <w:rFonts w:ascii="Times New Roman" w:hAnsi="Times New Roman" w:cs="Times New Roman"/>
          <w:sz w:val="24"/>
          <w:szCs w:val="24"/>
        </w:rPr>
        <w:t xml:space="preserve">Организационными формами учебно-исследовательской деятельности являются научные общества учащихся. На базе материалов учебно-исследовательской деятельности научных обществ создаются проекты, например, </w:t>
      </w:r>
      <w:r w:rsidR="00DE30BD">
        <w:rPr>
          <w:rFonts w:ascii="Times New Roman" w:hAnsi="Times New Roman" w:cs="Times New Roman"/>
          <w:sz w:val="24"/>
          <w:szCs w:val="24"/>
        </w:rPr>
        <w:t>связанные с экологическими</w:t>
      </w:r>
      <w:r w:rsidRPr="00D94DAB">
        <w:rPr>
          <w:rFonts w:ascii="Times New Roman" w:hAnsi="Times New Roman" w:cs="Times New Roman"/>
          <w:sz w:val="24"/>
          <w:szCs w:val="24"/>
        </w:rPr>
        <w:t xml:space="preserve"> проблем</w:t>
      </w:r>
      <w:r w:rsidR="00DE30BD">
        <w:rPr>
          <w:rFonts w:ascii="Times New Roman" w:hAnsi="Times New Roman" w:cs="Times New Roman"/>
          <w:sz w:val="24"/>
          <w:szCs w:val="24"/>
        </w:rPr>
        <w:t>ами определённых географических объектов</w:t>
      </w:r>
      <w:r w:rsidRPr="00D94DAB">
        <w:rPr>
          <w:rFonts w:ascii="Times New Roman" w:hAnsi="Times New Roman" w:cs="Times New Roman"/>
          <w:sz w:val="24"/>
          <w:szCs w:val="24"/>
        </w:rPr>
        <w:t xml:space="preserve"> Карелии.</w:t>
      </w:r>
    </w:p>
    <w:p w:rsidR="00D94DAB" w:rsidRPr="00D94DAB" w:rsidRDefault="00D94DAB" w:rsidP="00D94DAB">
      <w:pPr>
        <w:pStyle w:val="HTML"/>
        <w:ind w:firstLine="360"/>
        <w:jc w:val="both"/>
        <w:rPr>
          <w:rFonts w:ascii="Times New Roman" w:hAnsi="Times New Roman" w:cs="Times New Roman"/>
          <w:sz w:val="24"/>
          <w:szCs w:val="24"/>
        </w:rPr>
      </w:pPr>
      <w:r w:rsidRPr="00D94DAB">
        <w:rPr>
          <w:rFonts w:ascii="Times New Roman" w:hAnsi="Times New Roman" w:cs="Times New Roman"/>
          <w:sz w:val="24"/>
          <w:szCs w:val="24"/>
        </w:rPr>
        <w:t>Одной из важных</w:t>
      </w:r>
      <w:r>
        <w:rPr>
          <w:rFonts w:ascii="Times New Roman" w:hAnsi="Times New Roman" w:cs="Times New Roman"/>
          <w:sz w:val="24"/>
          <w:szCs w:val="24"/>
        </w:rPr>
        <w:t xml:space="preserve"> </w:t>
      </w:r>
      <w:r w:rsidRPr="00D94DAB">
        <w:rPr>
          <w:rFonts w:ascii="Times New Roman" w:hAnsi="Times New Roman" w:cs="Times New Roman"/>
          <w:sz w:val="24"/>
          <w:szCs w:val="24"/>
        </w:rPr>
        <w:t>отличительных</w:t>
      </w:r>
      <w:r>
        <w:rPr>
          <w:rFonts w:ascii="Times New Roman" w:hAnsi="Times New Roman" w:cs="Times New Roman"/>
          <w:sz w:val="24"/>
          <w:szCs w:val="24"/>
        </w:rPr>
        <w:t xml:space="preserve"> </w:t>
      </w:r>
      <w:r w:rsidRPr="00D94DAB">
        <w:rPr>
          <w:rFonts w:ascii="Times New Roman" w:hAnsi="Times New Roman" w:cs="Times New Roman"/>
          <w:sz w:val="24"/>
          <w:szCs w:val="24"/>
        </w:rPr>
        <w:t>особенностей</w:t>
      </w:r>
      <w:r>
        <w:rPr>
          <w:rFonts w:ascii="Times New Roman" w:hAnsi="Times New Roman" w:cs="Times New Roman"/>
          <w:sz w:val="24"/>
          <w:szCs w:val="24"/>
        </w:rPr>
        <w:t xml:space="preserve"> </w:t>
      </w:r>
      <w:r w:rsidRPr="00D94DAB">
        <w:rPr>
          <w:rFonts w:ascii="Times New Roman" w:hAnsi="Times New Roman" w:cs="Times New Roman"/>
          <w:sz w:val="24"/>
          <w:szCs w:val="24"/>
        </w:rPr>
        <w:t>проблемы</w:t>
      </w:r>
      <w:r>
        <w:rPr>
          <w:rFonts w:ascii="Times New Roman" w:hAnsi="Times New Roman" w:cs="Times New Roman"/>
          <w:sz w:val="24"/>
          <w:szCs w:val="24"/>
        </w:rPr>
        <w:t xml:space="preserve"> </w:t>
      </w:r>
      <w:r w:rsidRPr="00D94DAB">
        <w:rPr>
          <w:rFonts w:ascii="Times New Roman" w:hAnsi="Times New Roman" w:cs="Times New Roman"/>
          <w:sz w:val="24"/>
          <w:szCs w:val="24"/>
        </w:rPr>
        <w:t>обучения</w:t>
      </w:r>
      <w:r>
        <w:rPr>
          <w:rFonts w:ascii="Times New Roman" w:hAnsi="Times New Roman" w:cs="Times New Roman"/>
          <w:sz w:val="24"/>
          <w:szCs w:val="24"/>
        </w:rPr>
        <w:t xml:space="preserve"> </w:t>
      </w:r>
      <w:r w:rsidRPr="00D94DAB">
        <w:rPr>
          <w:rFonts w:ascii="Times New Roman" w:hAnsi="Times New Roman" w:cs="Times New Roman"/>
          <w:sz w:val="24"/>
          <w:szCs w:val="24"/>
        </w:rPr>
        <w:t>одарённых детей является то, что она не может быть решена в</w:t>
      </w:r>
      <w:r>
        <w:rPr>
          <w:rFonts w:ascii="Times New Roman" w:hAnsi="Times New Roman" w:cs="Times New Roman"/>
          <w:sz w:val="24"/>
          <w:szCs w:val="24"/>
        </w:rPr>
        <w:t xml:space="preserve"> </w:t>
      </w:r>
      <w:r w:rsidRPr="00D94DAB">
        <w:rPr>
          <w:rFonts w:ascii="Times New Roman" w:hAnsi="Times New Roman" w:cs="Times New Roman"/>
          <w:sz w:val="24"/>
          <w:szCs w:val="24"/>
        </w:rPr>
        <w:t>рамках</w:t>
      </w:r>
      <w:r>
        <w:rPr>
          <w:rFonts w:ascii="Times New Roman" w:hAnsi="Times New Roman" w:cs="Times New Roman"/>
          <w:sz w:val="24"/>
          <w:szCs w:val="24"/>
        </w:rPr>
        <w:t xml:space="preserve"> </w:t>
      </w:r>
      <w:r w:rsidRPr="00D94DAB">
        <w:rPr>
          <w:rFonts w:ascii="Times New Roman" w:hAnsi="Times New Roman" w:cs="Times New Roman"/>
          <w:sz w:val="24"/>
          <w:szCs w:val="24"/>
        </w:rPr>
        <w:t>частных</w:t>
      </w:r>
      <w:r>
        <w:rPr>
          <w:rFonts w:ascii="Times New Roman" w:hAnsi="Times New Roman" w:cs="Times New Roman"/>
          <w:sz w:val="24"/>
          <w:szCs w:val="24"/>
        </w:rPr>
        <w:t xml:space="preserve"> </w:t>
      </w:r>
      <w:r w:rsidRPr="00D94DAB">
        <w:rPr>
          <w:rFonts w:ascii="Times New Roman" w:hAnsi="Times New Roman" w:cs="Times New Roman"/>
          <w:sz w:val="24"/>
          <w:szCs w:val="24"/>
        </w:rPr>
        <w:t>образовательных учреждений.</w:t>
      </w:r>
      <w:r>
        <w:rPr>
          <w:rFonts w:ascii="Times New Roman" w:hAnsi="Times New Roman" w:cs="Times New Roman"/>
          <w:sz w:val="24"/>
          <w:szCs w:val="24"/>
        </w:rPr>
        <w:t xml:space="preserve"> </w:t>
      </w:r>
      <w:r w:rsidRPr="00D94DAB">
        <w:rPr>
          <w:rFonts w:ascii="Times New Roman" w:hAnsi="Times New Roman" w:cs="Times New Roman"/>
          <w:sz w:val="24"/>
          <w:szCs w:val="24"/>
        </w:rPr>
        <w:t>Государственные</w:t>
      </w:r>
      <w:r>
        <w:rPr>
          <w:rFonts w:ascii="Times New Roman" w:hAnsi="Times New Roman" w:cs="Times New Roman"/>
          <w:sz w:val="24"/>
          <w:szCs w:val="24"/>
        </w:rPr>
        <w:t xml:space="preserve"> </w:t>
      </w:r>
      <w:r w:rsidRPr="00D94DAB">
        <w:rPr>
          <w:rFonts w:ascii="Times New Roman" w:hAnsi="Times New Roman" w:cs="Times New Roman"/>
          <w:sz w:val="24"/>
          <w:szCs w:val="24"/>
        </w:rPr>
        <w:t>образовательные</w:t>
      </w:r>
      <w:r>
        <w:rPr>
          <w:rFonts w:ascii="Times New Roman" w:hAnsi="Times New Roman" w:cs="Times New Roman"/>
          <w:sz w:val="24"/>
          <w:szCs w:val="24"/>
        </w:rPr>
        <w:t xml:space="preserve"> </w:t>
      </w:r>
      <w:r w:rsidRPr="00D94DAB">
        <w:rPr>
          <w:rFonts w:ascii="Times New Roman" w:hAnsi="Times New Roman" w:cs="Times New Roman"/>
          <w:sz w:val="24"/>
          <w:szCs w:val="24"/>
        </w:rPr>
        <w:t>учреждения</w:t>
      </w:r>
      <w:r>
        <w:rPr>
          <w:rFonts w:ascii="Times New Roman" w:hAnsi="Times New Roman" w:cs="Times New Roman"/>
          <w:sz w:val="24"/>
          <w:szCs w:val="24"/>
        </w:rPr>
        <w:t xml:space="preserve"> </w:t>
      </w:r>
      <w:r w:rsidRPr="00D94DAB">
        <w:rPr>
          <w:rFonts w:ascii="Times New Roman" w:hAnsi="Times New Roman" w:cs="Times New Roman"/>
          <w:sz w:val="24"/>
          <w:szCs w:val="24"/>
        </w:rPr>
        <w:t>в</w:t>
      </w:r>
      <w:r>
        <w:rPr>
          <w:rFonts w:ascii="Times New Roman" w:hAnsi="Times New Roman" w:cs="Times New Roman"/>
          <w:sz w:val="24"/>
          <w:szCs w:val="24"/>
        </w:rPr>
        <w:t xml:space="preserve"> </w:t>
      </w:r>
      <w:r w:rsidRPr="00D94DAB">
        <w:rPr>
          <w:rFonts w:ascii="Times New Roman" w:hAnsi="Times New Roman" w:cs="Times New Roman"/>
          <w:sz w:val="24"/>
          <w:szCs w:val="24"/>
        </w:rPr>
        <w:t>силу материальных причин, либо в силу недооценивания значимости</w:t>
      </w:r>
      <w:r>
        <w:rPr>
          <w:rFonts w:ascii="Times New Roman" w:hAnsi="Times New Roman" w:cs="Times New Roman"/>
          <w:sz w:val="24"/>
          <w:szCs w:val="24"/>
        </w:rPr>
        <w:t xml:space="preserve"> </w:t>
      </w:r>
      <w:r w:rsidRPr="00D94DAB">
        <w:rPr>
          <w:rFonts w:ascii="Times New Roman" w:hAnsi="Times New Roman" w:cs="Times New Roman"/>
          <w:sz w:val="24"/>
          <w:szCs w:val="24"/>
        </w:rPr>
        <w:t>самой</w:t>
      </w:r>
      <w:r>
        <w:rPr>
          <w:rFonts w:ascii="Times New Roman" w:hAnsi="Times New Roman" w:cs="Times New Roman"/>
          <w:sz w:val="24"/>
          <w:szCs w:val="24"/>
        </w:rPr>
        <w:t xml:space="preserve"> </w:t>
      </w:r>
      <w:r w:rsidRPr="00D94DAB">
        <w:rPr>
          <w:rFonts w:ascii="Times New Roman" w:hAnsi="Times New Roman" w:cs="Times New Roman"/>
          <w:sz w:val="24"/>
          <w:szCs w:val="24"/>
        </w:rPr>
        <w:t>этой</w:t>
      </w:r>
      <w:r>
        <w:rPr>
          <w:rFonts w:ascii="Times New Roman" w:hAnsi="Times New Roman" w:cs="Times New Roman"/>
          <w:sz w:val="24"/>
          <w:szCs w:val="24"/>
        </w:rPr>
        <w:t xml:space="preserve"> </w:t>
      </w:r>
      <w:r w:rsidRPr="00D94DAB">
        <w:rPr>
          <w:rFonts w:ascii="Times New Roman" w:hAnsi="Times New Roman" w:cs="Times New Roman"/>
          <w:sz w:val="24"/>
          <w:szCs w:val="24"/>
        </w:rPr>
        <w:t>проблемы часто не склонны к её решению. По этой,</w:t>
      </w:r>
      <w:r>
        <w:rPr>
          <w:rFonts w:ascii="Times New Roman" w:hAnsi="Times New Roman" w:cs="Times New Roman"/>
          <w:sz w:val="24"/>
          <w:szCs w:val="24"/>
        </w:rPr>
        <w:t xml:space="preserve"> </w:t>
      </w:r>
      <w:r w:rsidRPr="00D94DAB">
        <w:rPr>
          <w:rFonts w:ascii="Times New Roman" w:hAnsi="Times New Roman" w:cs="Times New Roman"/>
          <w:sz w:val="24"/>
          <w:szCs w:val="24"/>
        </w:rPr>
        <w:t>а</w:t>
      </w:r>
      <w:r>
        <w:rPr>
          <w:rFonts w:ascii="Times New Roman" w:hAnsi="Times New Roman" w:cs="Times New Roman"/>
          <w:sz w:val="24"/>
          <w:szCs w:val="24"/>
        </w:rPr>
        <w:t xml:space="preserve"> </w:t>
      </w:r>
      <w:r w:rsidRPr="00D94DAB">
        <w:rPr>
          <w:rFonts w:ascii="Times New Roman" w:hAnsi="Times New Roman" w:cs="Times New Roman"/>
          <w:sz w:val="24"/>
          <w:szCs w:val="24"/>
        </w:rPr>
        <w:t>также</w:t>
      </w:r>
      <w:r>
        <w:rPr>
          <w:rFonts w:ascii="Times New Roman" w:hAnsi="Times New Roman" w:cs="Times New Roman"/>
          <w:sz w:val="24"/>
          <w:szCs w:val="24"/>
        </w:rPr>
        <w:t xml:space="preserve"> </w:t>
      </w:r>
      <w:r w:rsidRPr="00D94DAB">
        <w:rPr>
          <w:rFonts w:ascii="Times New Roman" w:hAnsi="Times New Roman" w:cs="Times New Roman"/>
          <w:sz w:val="24"/>
          <w:szCs w:val="24"/>
        </w:rPr>
        <w:t>по</w:t>
      </w:r>
      <w:r>
        <w:rPr>
          <w:rFonts w:ascii="Times New Roman" w:hAnsi="Times New Roman" w:cs="Times New Roman"/>
          <w:sz w:val="24"/>
          <w:szCs w:val="24"/>
        </w:rPr>
        <w:t xml:space="preserve"> </w:t>
      </w:r>
      <w:r w:rsidRPr="00D94DAB">
        <w:rPr>
          <w:rFonts w:ascii="Times New Roman" w:hAnsi="Times New Roman" w:cs="Times New Roman"/>
          <w:sz w:val="24"/>
          <w:szCs w:val="24"/>
        </w:rPr>
        <w:t>ряду</w:t>
      </w:r>
      <w:r>
        <w:rPr>
          <w:rFonts w:ascii="Times New Roman" w:hAnsi="Times New Roman" w:cs="Times New Roman"/>
          <w:sz w:val="24"/>
          <w:szCs w:val="24"/>
        </w:rPr>
        <w:t xml:space="preserve"> </w:t>
      </w:r>
      <w:r w:rsidRPr="00D94DAB">
        <w:rPr>
          <w:rFonts w:ascii="Times New Roman" w:hAnsi="Times New Roman" w:cs="Times New Roman"/>
          <w:sz w:val="24"/>
          <w:szCs w:val="24"/>
        </w:rPr>
        <w:t>других</w:t>
      </w:r>
      <w:r>
        <w:rPr>
          <w:rFonts w:ascii="Times New Roman" w:hAnsi="Times New Roman" w:cs="Times New Roman"/>
          <w:sz w:val="24"/>
          <w:szCs w:val="24"/>
        </w:rPr>
        <w:t xml:space="preserve"> </w:t>
      </w:r>
      <w:r w:rsidRPr="00D94DAB">
        <w:rPr>
          <w:rFonts w:ascii="Times New Roman" w:hAnsi="Times New Roman" w:cs="Times New Roman"/>
          <w:sz w:val="24"/>
          <w:szCs w:val="24"/>
        </w:rPr>
        <w:t>причин и создаются модели глобального образования одарённых.</w:t>
      </w:r>
      <w:r w:rsidR="00DE30BD">
        <w:rPr>
          <w:rFonts w:ascii="Times New Roman" w:hAnsi="Times New Roman" w:cs="Times New Roman"/>
          <w:sz w:val="24"/>
          <w:szCs w:val="24"/>
        </w:rPr>
        <w:t xml:space="preserve"> </w:t>
      </w:r>
      <w:r w:rsidRPr="00D94DAB">
        <w:rPr>
          <w:rFonts w:ascii="Times New Roman" w:hAnsi="Times New Roman" w:cs="Times New Roman"/>
          <w:sz w:val="24"/>
          <w:szCs w:val="24"/>
        </w:rPr>
        <w:t>Но</w:t>
      </w:r>
      <w:r>
        <w:rPr>
          <w:rFonts w:ascii="Times New Roman" w:hAnsi="Times New Roman" w:cs="Times New Roman"/>
          <w:sz w:val="24"/>
          <w:szCs w:val="24"/>
        </w:rPr>
        <w:t xml:space="preserve"> </w:t>
      </w:r>
      <w:r w:rsidRPr="00D94DAB">
        <w:rPr>
          <w:rFonts w:ascii="Times New Roman" w:hAnsi="Times New Roman" w:cs="Times New Roman"/>
          <w:sz w:val="24"/>
          <w:szCs w:val="24"/>
        </w:rPr>
        <w:t>высказываемая</w:t>
      </w:r>
      <w:r>
        <w:rPr>
          <w:rFonts w:ascii="Times New Roman" w:hAnsi="Times New Roman" w:cs="Times New Roman"/>
          <w:sz w:val="24"/>
          <w:szCs w:val="24"/>
        </w:rPr>
        <w:t xml:space="preserve"> </w:t>
      </w:r>
      <w:r w:rsidRPr="00D94DAB">
        <w:rPr>
          <w:rFonts w:ascii="Times New Roman" w:hAnsi="Times New Roman" w:cs="Times New Roman"/>
          <w:sz w:val="24"/>
          <w:szCs w:val="24"/>
        </w:rPr>
        <w:t>рядом</w:t>
      </w:r>
      <w:r>
        <w:rPr>
          <w:rFonts w:ascii="Times New Roman" w:hAnsi="Times New Roman" w:cs="Times New Roman"/>
          <w:sz w:val="24"/>
          <w:szCs w:val="24"/>
        </w:rPr>
        <w:t xml:space="preserve"> </w:t>
      </w:r>
      <w:r w:rsidRPr="00D94DAB">
        <w:rPr>
          <w:rFonts w:ascii="Times New Roman" w:hAnsi="Times New Roman" w:cs="Times New Roman"/>
          <w:sz w:val="24"/>
          <w:szCs w:val="24"/>
        </w:rPr>
        <w:t>специалистов</w:t>
      </w:r>
      <w:r>
        <w:rPr>
          <w:rFonts w:ascii="Times New Roman" w:hAnsi="Times New Roman" w:cs="Times New Roman"/>
          <w:sz w:val="24"/>
          <w:szCs w:val="24"/>
        </w:rPr>
        <w:t xml:space="preserve"> </w:t>
      </w:r>
      <w:r w:rsidRPr="00D94DAB">
        <w:rPr>
          <w:rFonts w:ascii="Times New Roman" w:hAnsi="Times New Roman" w:cs="Times New Roman"/>
          <w:sz w:val="24"/>
          <w:szCs w:val="24"/>
        </w:rPr>
        <w:t>идея</w:t>
      </w:r>
      <w:r>
        <w:rPr>
          <w:rFonts w:ascii="Times New Roman" w:hAnsi="Times New Roman" w:cs="Times New Roman"/>
          <w:sz w:val="24"/>
          <w:szCs w:val="24"/>
        </w:rPr>
        <w:t xml:space="preserve"> </w:t>
      </w:r>
      <w:r w:rsidRPr="00D94DAB">
        <w:rPr>
          <w:rFonts w:ascii="Times New Roman" w:hAnsi="Times New Roman" w:cs="Times New Roman"/>
          <w:sz w:val="24"/>
          <w:szCs w:val="24"/>
        </w:rPr>
        <w:t>интеграции</w:t>
      </w:r>
      <w:r>
        <w:rPr>
          <w:rFonts w:ascii="Times New Roman" w:hAnsi="Times New Roman" w:cs="Times New Roman"/>
          <w:sz w:val="24"/>
          <w:szCs w:val="24"/>
        </w:rPr>
        <w:t xml:space="preserve"> </w:t>
      </w:r>
      <w:r w:rsidRPr="00D94DAB">
        <w:rPr>
          <w:rFonts w:ascii="Times New Roman" w:hAnsi="Times New Roman" w:cs="Times New Roman"/>
          <w:sz w:val="24"/>
          <w:szCs w:val="24"/>
        </w:rPr>
        <w:t>системы</w:t>
      </w:r>
      <w:r>
        <w:rPr>
          <w:rFonts w:ascii="Times New Roman" w:hAnsi="Times New Roman" w:cs="Times New Roman"/>
          <w:sz w:val="24"/>
          <w:szCs w:val="24"/>
        </w:rPr>
        <w:t xml:space="preserve"> </w:t>
      </w:r>
      <w:r w:rsidRPr="00D94DAB">
        <w:rPr>
          <w:rFonts w:ascii="Times New Roman" w:hAnsi="Times New Roman" w:cs="Times New Roman"/>
          <w:sz w:val="24"/>
          <w:szCs w:val="24"/>
        </w:rPr>
        <w:t>образования одарённых детей на</w:t>
      </w:r>
      <w:r>
        <w:rPr>
          <w:rFonts w:ascii="Times New Roman" w:hAnsi="Times New Roman" w:cs="Times New Roman"/>
          <w:sz w:val="24"/>
          <w:szCs w:val="24"/>
        </w:rPr>
        <w:t xml:space="preserve"> </w:t>
      </w:r>
      <w:r w:rsidRPr="00D94DAB">
        <w:rPr>
          <w:rFonts w:ascii="Times New Roman" w:hAnsi="Times New Roman" w:cs="Times New Roman"/>
          <w:sz w:val="24"/>
          <w:szCs w:val="24"/>
        </w:rPr>
        <w:t>международном,</w:t>
      </w:r>
      <w:r>
        <w:rPr>
          <w:rFonts w:ascii="Times New Roman" w:hAnsi="Times New Roman" w:cs="Times New Roman"/>
          <w:sz w:val="24"/>
          <w:szCs w:val="24"/>
        </w:rPr>
        <w:t xml:space="preserve"> </w:t>
      </w:r>
      <w:r w:rsidRPr="00D94DAB">
        <w:rPr>
          <w:rFonts w:ascii="Times New Roman" w:hAnsi="Times New Roman" w:cs="Times New Roman"/>
          <w:sz w:val="24"/>
          <w:szCs w:val="24"/>
        </w:rPr>
        <w:t>глобальном</w:t>
      </w:r>
      <w:r>
        <w:rPr>
          <w:rFonts w:ascii="Times New Roman" w:hAnsi="Times New Roman" w:cs="Times New Roman"/>
          <w:sz w:val="24"/>
          <w:szCs w:val="24"/>
        </w:rPr>
        <w:t xml:space="preserve"> </w:t>
      </w:r>
      <w:r w:rsidRPr="00D94DAB">
        <w:rPr>
          <w:rFonts w:ascii="Times New Roman" w:hAnsi="Times New Roman" w:cs="Times New Roman"/>
          <w:sz w:val="24"/>
          <w:szCs w:val="24"/>
        </w:rPr>
        <w:t>уровне</w:t>
      </w:r>
      <w:r>
        <w:rPr>
          <w:rFonts w:ascii="Times New Roman" w:hAnsi="Times New Roman" w:cs="Times New Roman"/>
          <w:sz w:val="24"/>
          <w:szCs w:val="24"/>
        </w:rPr>
        <w:t xml:space="preserve"> </w:t>
      </w:r>
      <w:r w:rsidRPr="00D94DAB">
        <w:rPr>
          <w:rFonts w:ascii="Times New Roman" w:hAnsi="Times New Roman" w:cs="Times New Roman"/>
          <w:sz w:val="24"/>
          <w:szCs w:val="24"/>
        </w:rPr>
        <w:t>пока</w:t>
      </w:r>
      <w:r>
        <w:rPr>
          <w:rFonts w:ascii="Times New Roman" w:hAnsi="Times New Roman" w:cs="Times New Roman"/>
          <w:sz w:val="24"/>
          <w:szCs w:val="24"/>
        </w:rPr>
        <w:t xml:space="preserve"> </w:t>
      </w:r>
      <w:r w:rsidRPr="00D94DAB">
        <w:rPr>
          <w:rFonts w:ascii="Times New Roman" w:hAnsi="Times New Roman" w:cs="Times New Roman"/>
          <w:sz w:val="24"/>
          <w:szCs w:val="24"/>
        </w:rPr>
        <w:t>не</w:t>
      </w:r>
      <w:r>
        <w:rPr>
          <w:rFonts w:ascii="Times New Roman" w:hAnsi="Times New Roman" w:cs="Times New Roman"/>
          <w:sz w:val="24"/>
          <w:szCs w:val="24"/>
        </w:rPr>
        <w:t xml:space="preserve"> </w:t>
      </w:r>
      <w:r w:rsidRPr="00D94DAB">
        <w:rPr>
          <w:rFonts w:ascii="Times New Roman" w:hAnsi="Times New Roman" w:cs="Times New Roman"/>
          <w:sz w:val="24"/>
          <w:szCs w:val="24"/>
        </w:rPr>
        <w:t>находит поддержки ни у правительств большинства</w:t>
      </w:r>
      <w:r>
        <w:rPr>
          <w:rFonts w:ascii="Times New Roman" w:hAnsi="Times New Roman" w:cs="Times New Roman"/>
          <w:sz w:val="24"/>
          <w:szCs w:val="24"/>
        </w:rPr>
        <w:t xml:space="preserve"> </w:t>
      </w:r>
      <w:r w:rsidRPr="00D94DAB">
        <w:rPr>
          <w:rFonts w:ascii="Times New Roman" w:hAnsi="Times New Roman" w:cs="Times New Roman"/>
          <w:sz w:val="24"/>
          <w:szCs w:val="24"/>
        </w:rPr>
        <w:t>стран,</w:t>
      </w:r>
      <w:r>
        <w:rPr>
          <w:rFonts w:ascii="Times New Roman" w:hAnsi="Times New Roman" w:cs="Times New Roman"/>
          <w:sz w:val="24"/>
          <w:szCs w:val="24"/>
        </w:rPr>
        <w:t xml:space="preserve"> </w:t>
      </w:r>
      <w:r w:rsidRPr="00D94DAB">
        <w:rPr>
          <w:rFonts w:ascii="Times New Roman" w:hAnsi="Times New Roman" w:cs="Times New Roman"/>
          <w:sz w:val="24"/>
          <w:szCs w:val="24"/>
        </w:rPr>
        <w:t>ни</w:t>
      </w:r>
      <w:r>
        <w:rPr>
          <w:rFonts w:ascii="Times New Roman" w:hAnsi="Times New Roman" w:cs="Times New Roman"/>
          <w:sz w:val="24"/>
          <w:szCs w:val="24"/>
        </w:rPr>
        <w:t xml:space="preserve"> </w:t>
      </w:r>
      <w:r w:rsidRPr="00D94DAB">
        <w:rPr>
          <w:rFonts w:ascii="Times New Roman" w:hAnsi="Times New Roman" w:cs="Times New Roman"/>
          <w:sz w:val="24"/>
          <w:szCs w:val="24"/>
        </w:rPr>
        <w:t>в</w:t>
      </w:r>
      <w:r>
        <w:rPr>
          <w:rFonts w:ascii="Times New Roman" w:hAnsi="Times New Roman" w:cs="Times New Roman"/>
          <w:sz w:val="24"/>
          <w:szCs w:val="24"/>
        </w:rPr>
        <w:t xml:space="preserve"> </w:t>
      </w:r>
      <w:r w:rsidRPr="00D94DAB">
        <w:rPr>
          <w:rFonts w:ascii="Times New Roman" w:hAnsi="Times New Roman" w:cs="Times New Roman"/>
          <w:sz w:val="24"/>
          <w:szCs w:val="24"/>
        </w:rPr>
        <w:t>общественном</w:t>
      </w:r>
      <w:r>
        <w:rPr>
          <w:rFonts w:ascii="Times New Roman" w:hAnsi="Times New Roman" w:cs="Times New Roman"/>
          <w:sz w:val="24"/>
          <w:szCs w:val="24"/>
        </w:rPr>
        <w:t xml:space="preserve"> </w:t>
      </w:r>
      <w:r w:rsidRPr="00D94DAB">
        <w:rPr>
          <w:rFonts w:ascii="Times New Roman" w:hAnsi="Times New Roman" w:cs="Times New Roman"/>
          <w:sz w:val="24"/>
          <w:szCs w:val="24"/>
        </w:rPr>
        <w:t>сознании. Более того, страны</w:t>
      </w:r>
      <w:r>
        <w:rPr>
          <w:rFonts w:ascii="Times New Roman" w:hAnsi="Times New Roman" w:cs="Times New Roman"/>
          <w:sz w:val="24"/>
          <w:szCs w:val="24"/>
        </w:rPr>
        <w:t xml:space="preserve"> </w:t>
      </w:r>
      <w:r w:rsidRPr="00D94DAB">
        <w:rPr>
          <w:rFonts w:ascii="Times New Roman" w:hAnsi="Times New Roman" w:cs="Times New Roman"/>
          <w:sz w:val="24"/>
          <w:szCs w:val="24"/>
        </w:rPr>
        <w:t>с</w:t>
      </w:r>
      <w:r>
        <w:rPr>
          <w:rFonts w:ascii="Times New Roman" w:hAnsi="Times New Roman" w:cs="Times New Roman"/>
          <w:sz w:val="24"/>
          <w:szCs w:val="24"/>
        </w:rPr>
        <w:t xml:space="preserve"> </w:t>
      </w:r>
      <w:r w:rsidRPr="00D94DAB">
        <w:rPr>
          <w:rFonts w:ascii="Times New Roman" w:hAnsi="Times New Roman" w:cs="Times New Roman"/>
          <w:sz w:val="24"/>
          <w:szCs w:val="24"/>
        </w:rPr>
        <w:t>высоким</w:t>
      </w:r>
      <w:r>
        <w:rPr>
          <w:rFonts w:ascii="Times New Roman" w:hAnsi="Times New Roman" w:cs="Times New Roman"/>
          <w:sz w:val="24"/>
          <w:szCs w:val="24"/>
        </w:rPr>
        <w:t xml:space="preserve"> </w:t>
      </w:r>
      <w:r w:rsidRPr="00D94DAB">
        <w:rPr>
          <w:rFonts w:ascii="Times New Roman" w:hAnsi="Times New Roman" w:cs="Times New Roman"/>
          <w:sz w:val="24"/>
          <w:szCs w:val="24"/>
        </w:rPr>
        <w:t>уровнем</w:t>
      </w:r>
      <w:r>
        <w:rPr>
          <w:rFonts w:ascii="Times New Roman" w:hAnsi="Times New Roman" w:cs="Times New Roman"/>
          <w:sz w:val="24"/>
          <w:szCs w:val="24"/>
        </w:rPr>
        <w:t xml:space="preserve"> </w:t>
      </w:r>
      <w:r w:rsidRPr="00D94DAB">
        <w:rPr>
          <w:rFonts w:ascii="Times New Roman" w:hAnsi="Times New Roman" w:cs="Times New Roman"/>
          <w:sz w:val="24"/>
          <w:szCs w:val="24"/>
        </w:rPr>
        <w:t>жизни</w:t>
      </w:r>
      <w:r>
        <w:rPr>
          <w:rFonts w:ascii="Times New Roman" w:hAnsi="Times New Roman" w:cs="Times New Roman"/>
          <w:sz w:val="24"/>
          <w:szCs w:val="24"/>
        </w:rPr>
        <w:t xml:space="preserve"> </w:t>
      </w:r>
      <w:r w:rsidRPr="00D94DAB">
        <w:rPr>
          <w:rFonts w:ascii="Times New Roman" w:hAnsi="Times New Roman" w:cs="Times New Roman"/>
          <w:sz w:val="24"/>
          <w:szCs w:val="24"/>
        </w:rPr>
        <w:t>крайне</w:t>
      </w:r>
      <w:r>
        <w:rPr>
          <w:rFonts w:ascii="Times New Roman" w:hAnsi="Times New Roman" w:cs="Times New Roman"/>
          <w:sz w:val="24"/>
          <w:szCs w:val="24"/>
        </w:rPr>
        <w:t xml:space="preserve"> </w:t>
      </w:r>
      <w:r w:rsidRPr="00D94DAB">
        <w:rPr>
          <w:rFonts w:ascii="Times New Roman" w:hAnsi="Times New Roman" w:cs="Times New Roman"/>
          <w:sz w:val="24"/>
          <w:szCs w:val="24"/>
        </w:rPr>
        <w:t>негативно</w:t>
      </w:r>
      <w:r>
        <w:rPr>
          <w:rFonts w:ascii="Times New Roman" w:hAnsi="Times New Roman" w:cs="Times New Roman"/>
          <w:sz w:val="24"/>
          <w:szCs w:val="24"/>
        </w:rPr>
        <w:t xml:space="preserve"> </w:t>
      </w:r>
      <w:r w:rsidRPr="00D94DAB">
        <w:rPr>
          <w:rFonts w:ascii="Times New Roman" w:hAnsi="Times New Roman" w:cs="Times New Roman"/>
          <w:sz w:val="24"/>
          <w:szCs w:val="24"/>
        </w:rPr>
        <w:t>относятся к самой идеи глобализации, т.к. боятся вполне</w:t>
      </w:r>
      <w:r>
        <w:rPr>
          <w:rFonts w:ascii="Times New Roman" w:hAnsi="Times New Roman" w:cs="Times New Roman"/>
          <w:sz w:val="24"/>
          <w:szCs w:val="24"/>
        </w:rPr>
        <w:t xml:space="preserve"> </w:t>
      </w:r>
      <w:r w:rsidRPr="00D94DAB">
        <w:rPr>
          <w:rFonts w:ascii="Times New Roman" w:hAnsi="Times New Roman" w:cs="Times New Roman"/>
          <w:sz w:val="24"/>
          <w:szCs w:val="24"/>
        </w:rPr>
        <w:t>реальной</w:t>
      </w:r>
      <w:r>
        <w:rPr>
          <w:rFonts w:ascii="Times New Roman" w:hAnsi="Times New Roman" w:cs="Times New Roman"/>
          <w:sz w:val="24"/>
          <w:szCs w:val="24"/>
        </w:rPr>
        <w:t xml:space="preserve"> </w:t>
      </w:r>
      <w:r w:rsidRPr="00D94DAB">
        <w:rPr>
          <w:rFonts w:ascii="Times New Roman" w:hAnsi="Times New Roman" w:cs="Times New Roman"/>
          <w:sz w:val="24"/>
          <w:szCs w:val="24"/>
        </w:rPr>
        <w:t>угрозы</w:t>
      </w:r>
      <w:r>
        <w:rPr>
          <w:rFonts w:ascii="Times New Roman" w:hAnsi="Times New Roman" w:cs="Times New Roman"/>
          <w:sz w:val="24"/>
          <w:szCs w:val="24"/>
        </w:rPr>
        <w:t xml:space="preserve"> </w:t>
      </w:r>
      <w:r w:rsidRPr="00D94DAB">
        <w:rPr>
          <w:rFonts w:ascii="Times New Roman" w:hAnsi="Times New Roman" w:cs="Times New Roman"/>
          <w:sz w:val="24"/>
          <w:szCs w:val="24"/>
        </w:rPr>
        <w:t>-</w:t>
      </w:r>
      <w:r>
        <w:rPr>
          <w:rFonts w:ascii="Times New Roman" w:hAnsi="Times New Roman" w:cs="Times New Roman"/>
          <w:sz w:val="24"/>
          <w:szCs w:val="24"/>
        </w:rPr>
        <w:t xml:space="preserve"> </w:t>
      </w:r>
      <w:r w:rsidRPr="00D94DAB">
        <w:rPr>
          <w:rFonts w:ascii="Times New Roman" w:hAnsi="Times New Roman" w:cs="Times New Roman"/>
          <w:sz w:val="24"/>
          <w:szCs w:val="24"/>
        </w:rPr>
        <w:t>«утечки мозгов».</w:t>
      </w:r>
    </w:p>
    <w:p w:rsidR="00D94DAB" w:rsidRPr="00D94DAB" w:rsidRDefault="00D94DAB" w:rsidP="00D94DAB">
      <w:pPr>
        <w:pStyle w:val="HTML"/>
        <w:ind w:firstLine="360"/>
        <w:jc w:val="both"/>
        <w:rPr>
          <w:rFonts w:ascii="Times New Roman" w:hAnsi="Times New Roman" w:cs="Times New Roman"/>
          <w:sz w:val="24"/>
          <w:szCs w:val="24"/>
        </w:rPr>
      </w:pPr>
      <w:r w:rsidRPr="00D94DAB">
        <w:rPr>
          <w:rFonts w:ascii="Times New Roman" w:hAnsi="Times New Roman" w:cs="Times New Roman"/>
          <w:sz w:val="24"/>
          <w:szCs w:val="24"/>
        </w:rPr>
        <w:t>В настоящее время можно с высокой долей уверенности говорить о том,</w:t>
      </w:r>
      <w:r>
        <w:rPr>
          <w:rFonts w:ascii="Times New Roman" w:hAnsi="Times New Roman" w:cs="Times New Roman"/>
          <w:sz w:val="24"/>
          <w:szCs w:val="24"/>
        </w:rPr>
        <w:t xml:space="preserve"> </w:t>
      </w:r>
      <w:r w:rsidRPr="00D94DAB">
        <w:rPr>
          <w:rFonts w:ascii="Times New Roman" w:hAnsi="Times New Roman" w:cs="Times New Roman"/>
          <w:sz w:val="24"/>
          <w:szCs w:val="24"/>
        </w:rPr>
        <w:t>что внедрение в жизнь новых информационных технологий, а вместе с ними и</w:t>
      </w:r>
      <w:r>
        <w:rPr>
          <w:rFonts w:ascii="Times New Roman" w:hAnsi="Times New Roman" w:cs="Times New Roman"/>
          <w:sz w:val="24"/>
          <w:szCs w:val="24"/>
        </w:rPr>
        <w:t xml:space="preserve"> </w:t>
      </w:r>
      <w:r w:rsidRPr="00D94DAB">
        <w:rPr>
          <w:rFonts w:ascii="Times New Roman" w:hAnsi="Times New Roman" w:cs="Times New Roman"/>
          <w:sz w:val="24"/>
          <w:szCs w:val="24"/>
        </w:rPr>
        <w:t>дистанционного обучения, позволит вывести решение проблемы объединения,</w:t>
      </w:r>
      <w:r>
        <w:rPr>
          <w:rFonts w:ascii="Times New Roman" w:hAnsi="Times New Roman" w:cs="Times New Roman"/>
          <w:sz w:val="24"/>
          <w:szCs w:val="24"/>
        </w:rPr>
        <w:t xml:space="preserve"> </w:t>
      </w:r>
      <w:r w:rsidRPr="00D94DAB">
        <w:rPr>
          <w:rFonts w:ascii="Times New Roman" w:hAnsi="Times New Roman" w:cs="Times New Roman"/>
          <w:sz w:val="24"/>
          <w:szCs w:val="24"/>
        </w:rPr>
        <w:t>глобализации образования одарённых во всём мире на качественно иной</w:t>
      </w:r>
      <w:r>
        <w:rPr>
          <w:rFonts w:ascii="Times New Roman" w:hAnsi="Times New Roman" w:cs="Times New Roman"/>
          <w:sz w:val="24"/>
          <w:szCs w:val="24"/>
        </w:rPr>
        <w:t xml:space="preserve"> </w:t>
      </w:r>
      <w:r w:rsidRPr="00D94DAB">
        <w:rPr>
          <w:rFonts w:ascii="Times New Roman" w:hAnsi="Times New Roman" w:cs="Times New Roman"/>
          <w:sz w:val="24"/>
          <w:szCs w:val="24"/>
        </w:rPr>
        <w:t>уровень.</w:t>
      </w:r>
    </w:p>
    <w:p w:rsidR="00DE30BD" w:rsidRDefault="00DE30BD" w:rsidP="00D94DAB">
      <w:pPr>
        <w:ind w:left="1200"/>
        <w:jc w:val="center"/>
        <w:rPr>
          <w:b/>
          <w:sz w:val="28"/>
          <w:szCs w:val="28"/>
        </w:rPr>
      </w:pPr>
    </w:p>
    <w:p w:rsidR="00D94DAB" w:rsidRDefault="00D94DAB" w:rsidP="00D94DAB">
      <w:pPr>
        <w:ind w:left="1200"/>
        <w:jc w:val="center"/>
        <w:rPr>
          <w:b/>
          <w:sz w:val="28"/>
          <w:szCs w:val="28"/>
        </w:rPr>
      </w:pPr>
      <w:r>
        <w:rPr>
          <w:b/>
          <w:sz w:val="28"/>
          <w:szCs w:val="28"/>
        </w:rPr>
        <w:t>Литература</w:t>
      </w:r>
    </w:p>
    <w:p w:rsidR="009367A1" w:rsidRPr="00D94DAB" w:rsidRDefault="009367A1" w:rsidP="00D94DAB">
      <w:pPr>
        <w:pStyle w:val="HTML"/>
        <w:jc w:val="both"/>
        <w:rPr>
          <w:rFonts w:ascii="Times New Roman" w:hAnsi="Times New Roman" w:cs="Times New Roman"/>
          <w:sz w:val="24"/>
          <w:szCs w:val="24"/>
        </w:rPr>
      </w:pPr>
    </w:p>
    <w:p w:rsidR="0068362A" w:rsidRDefault="0068362A" w:rsidP="009367A1">
      <w:pPr>
        <w:numPr>
          <w:ilvl w:val="0"/>
          <w:numId w:val="2"/>
        </w:numPr>
        <w:jc w:val="both"/>
      </w:pPr>
      <w:r>
        <w:t>Агаханов Н.Х., Богданов И.И. // Математика. Всероссийские олимпиады. – М: Просвещение, 2008.</w:t>
      </w:r>
    </w:p>
    <w:p w:rsidR="0068362A" w:rsidRDefault="0068362A" w:rsidP="009367A1">
      <w:pPr>
        <w:numPr>
          <w:ilvl w:val="0"/>
          <w:numId w:val="2"/>
        </w:numPr>
        <w:jc w:val="both"/>
      </w:pPr>
      <w:r>
        <w:t>Александров Д.А., Козел С.М. // Физика. Всероссийские олимпиады. - М: Просвещение, 2009.</w:t>
      </w:r>
    </w:p>
    <w:p w:rsidR="0068362A" w:rsidRDefault="0068362A" w:rsidP="009367A1">
      <w:pPr>
        <w:numPr>
          <w:ilvl w:val="0"/>
          <w:numId w:val="2"/>
        </w:numPr>
        <w:jc w:val="both"/>
      </w:pPr>
      <w:r>
        <w:t>Алёхина Т.Н., Силина Л.И. Управление исследовательской деятельностью учащихся в процессе обучения физике в профильных классах // Физика в школе. – 2009. - № 1.</w:t>
      </w:r>
    </w:p>
    <w:p w:rsidR="0068362A" w:rsidRDefault="0068362A" w:rsidP="009367A1">
      <w:pPr>
        <w:numPr>
          <w:ilvl w:val="0"/>
          <w:numId w:val="2"/>
        </w:numPr>
        <w:jc w:val="both"/>
      </w:pPr>
      <w:r>
        <w:t>Арканова В.Н. Организация учебно-исследовательской работы школьников как нетрадиционного метода преподавания. // Химия. Методика преподавания в школе. – 2003. - № 3</w:t>
      </w:r>
    </w:p>
    <w:p w:rsidR="0068362A" w:rsidRDefault="0068362A" w:rsidP="009367A1">
      <w:pPr>
        <w:numPr>
          <w:ilvl w:val="0"/>
          <w:numId w:val="2"/>
        </w:numPr>
        <w:jc w:val="both"/>
      </w:pPr>
      <w:r>
        <w:t>Бабукова В.В., Габрук Н.Г. Школа и ВУЗ: новые грани сотрудничеств // Химия в школе. – 2008. - № 5</w:t>
      </w:r>
    </w:p>
    <w:p w:rsidR="0068362A" w:rsidRDefault="0068362A" w:rsidP="009367A1">
      <w:pPr>
        <w:numPr>
          <w:ilvl w:val="0"/>
          <w:numId w:val="2"/>
        </w:numPr>
        <w:jc w:val="both"/>
      </w:pPr>
      <w:r>
        <w:t>Вавилов В.В. Школа математического творчества // Математика в школе. – 2005. - № 2.</w:t>
      </w:r>
    </w:p>
    <w:p w:rsidR="0068362A" w:rsidRDefault="0068362A" w:rsidP="009367A1">
      <w:pPr>
        <w:numPr>
          <w:ilvl w:val="0"/>
          <w:numId w:val="2"/>
        </w:numPr>
        <w:jc w:val="both"/>
      </w:pPr>
      <w:r>
        <w:t>Валов М.В. Применение метода проектов для подготовки учащихся к научно-практическим конференциям // Физика в школе. – 2007. - № 5.</w:t>
      </w:r>
    </w:p>
    <w:p w:rsidR="0068362A" w:rsidRDefault="0068362A" w:rsidP="009367A1">
      <w:pPr>
        <w:numPr>
          <w:ilvl w:val="0"/>
          <w:numId w:val="2"/>
        </w:numPr>
        <w:jc w:val="both"/>
      </w:pPr>
      <w:r>
        <w:t>Головнёр В.Н. Как организовать работу учащихся на экскурсии // Химия в школе. – 2000. №</w:t>
      </w:r>
      <w:r w:rsidRPr="00A94348">
        <w:t xml:space="preserve"> 8</w:t>
      </w:r>
    </w:p>
    <w:p w:rsidR="0068362A" w:rsidRDefault="0068362A" w:rsidP="009367A1">
      <w:pPr>
        <w:numPr>
          <w:ilvl w:val="0"/>
          <w:numId w:val="2"/>
        </w:numPr>
        <w:jc w:val="both"/>
      </w:pPr>
      <w:r>
        <w:t>Гриднёва Е.П. Чем одарить одарённого ребёнка // Химия в школе. – 2007. - № 4</w:t>
      </w:r>
    </w:p>
    <w:p w:rsidR="0068362A" w:rsidRDefault="0068362A" w:rsidP="009367A1">
      <w:pPr>
        <w:numPr>
          <w:ilvl w:val="0"/>
          <w:numId w:val="2"/>
        </w:numPr>
        <w:jc w:val="both"/>
      </w:pPr>
      <w:r>
        <w:t>Драшникова Л.И. Об организации исследовательской деятельности одарённых школьников // Химия в школе. – 2008. - № 4</w:t>
      </w:r>
    </w:p>
    <w:p w:rsidR="0068362A" w:rsidRDefault="0068362A" w:rsidP="009367A1">
      <w:pPr>
        <w:numPr>
          <w:ilvl w:val="0"/>
          <w:numId w:val="2"/>
        </w:numPr>
        <w:jc w:val="both"/>
      </w:pPr>
      <w:r>
        <w:t>Интернет-ресурсы для подготовки к олимпиадам // Химия в школе. – 2008. - № 8</w:t>
      </w:r>
    </w:p>
    <w:p w:rsidR="0068362A" w:rsidRDefault="0068362A" w:rsidP="009367A1">
      <w:pPr>
        <w:numPr>
          <w:ilvl w:val="0"/>
          <w:numId w:val="2"/>
        </w:numPr>
        <w:jc w:val="both"/>
      </w:pPr>
      <w:r>
        <w:t>Кулиев С.И., Степанова Н.А. Развитие химических способностей при использовании экспериментальных заданий // Химия в школе. – 2005. - № 10</w:t>
      </w:r>
    </w:p>
    <w:p w:rsidR="0068362A" w:rsidRDefault="0068362A" w:rsidP="009367A1">
      <w:pPr>
        <w:numPr>
          <w:ilvl w:val="0"/>
          <w:numId w:val="2"/>
        </w:numPr>
        <w:jc w:val="both"/>
      </w:pPr>
      <w:r>
        <w:t>Ларина С.В., Хайруллина Н.К. Интеграция естественных наук в рамках творческих работ в старшем школьном возрасте // Химия. – 2008. - № 18</w:t>
      </w:r>
    </w:p>
    <w:p w:rsidR="0068362A" w:rsidRDefault="0068362A" w:rsidP="009367A1">
      <w:pPr>
        <w:numPr>
          <w:ilvl w:val="0"/>
          <w:numId w:val="2"/>
        </w:numPr>
        <w:jc w:val="both"/>
      </w:pPr>
      <w:r>
        <w:t>Лунин В.В., Архангельская О.В. Роль химических олимпиад в развитии образования и науки // Химия в школе. – 2008. - № 7</w:t>
      </w:r>
    </w:p>
    <w:p w:rsidR="0068362A" w:rsidRDefault="0068362A" w:rsidP="009367A1">
      <w:pPr>
        <w:numPr>
          <w:ilvl w:val="0"/>
          <w:numId w:val="2"/>
        </w:numPr>
        <w:jc w:val="both"/>
      </w:pPr>
      <w:r>
        <w:t>Макарова О.Г. Управление развитием работы с одарёнными школьниками в многопрофильной гимназии на основе системно-целевого подхода // Профильная школа. – 2007. - № 6.</w:t>
      </w:r>
    </w:p>
    <w:p w:rsidR="0068362A" w:rsidRPr="0038156D" w:rsidRDefault="0068362A" w:rsidP="009367A1">
      <w:pPr>
        <w:numPr>
          <w:ilvl w:val="0"/>
          <w:numId w:val="2"/>
        </w:numPr>
        <w:jc w:val="both"/>
      </w:pPr>
      <w:r>
        <w:t xml:space="preserve">Мануйлов А.В., Дедова А.В. Диалоговые компьютерные задачи с открытым ответом // Химия в школе. – 2009. - №3. </w:t>
      </w:r>
    </w:p>
    <w:p w:rsidR="0068362A" w:rsidRDefault="0068362A" w:rsidP="009367A1">
      <w:pPr>
        <w:numPr>
          <w:ilvl w:val="0"/>
          <w:numId w:val="2"/>
        </w:numPr>
        <w:jc w:val="both"/>
      </w:pPr>
      <w:r>
        <w:t>Мартынова С.Е. Чтение учащимися методической литературы по математике как один из аспектов рациональной технологии изучения математики // Математика в школе. – 2008. - № 9.</w:t>
      </w:r>
    </w:p>
    <w:p w:rsidR="0068362A" w:rsidRDefault="0068362A" w:rsidP="009367A1">
      <w:pPr>
        <w:numPr>
          <w:ilvl w:val="0"/>
          <w:numId w:val="2"/>
        </w:numPr>
        <w:jc w:val="both"/>
      </w:pPr>
      <w:r>
        <w:t>Одарённые дети. Система работы в школе (компакт-диск) – Волгоград, издательство «Учитель», 2007.</w:t>
      </w:r>
    </w:p>
    <w:p w:rsidR="0068362A" w:rsidRPr="009465EB" w:rsidRDefault="0068362A" w:rsidP="009367A1">
      <w:pPr>
        <w:numPr>
          <w:ilvl w:val="0"/>
          <w:numId w:val="2"/>
        </w:numPr>
        <w:jc w:val="both"/>
      </w:pPr>
      <w:r>
        <w:t xml:space="preserve">Оржековский П.А. Как помочь учащимся в ходе творческого процесса // Химия. Методика преподавания в школе. - 2001, - № 1 </w:t>
      </w:r>
    </w:p>
    <w:p w:rsidR="0068362A" w:rsidRDefault="0068362A" w:rsidP="009367A1">
      <w:pPr>
        <w:numPr>
          <w:ilvl w:val="0"/>
          <w:numId w:val="2"/>
        </w:numPr>
        <w:jc w:val="both"/>
      </w:pPr>
      <w:r>
        <w:t>Пажитнёва Е.В. Кейс-технология для развития одарённости // Химия в школе. -2008. - № 4</w:t>
      </w:r>
    </w:p>
    <w:p w:rsidR="0068362A" w:rsidRDefault="0068362A" w:rsidP="009367A1">
      <w:pPr>
        <w:numPr>
          <w:ilvl w:val="0"/>
          <w:numId w:val="2"/>
        </w:numPr>
        <w:jc w:val="both"/>
      </w:pPr>
      <w:r>
        <w:t xml:space="preserve">Рюмина В.Г. Организация интеллектуально-творческих игр учащихся // Химия в школе. - 2000, -  № 6 </w:t>
      </w:r>
    </w:p>
    <w:p w:rsidR="0068362A" w:rsidRDefault="0068362A" w:rsidP="009367A1">
      <w:pPr>
        <w:numPr>
          <w:ilvl w:val="0"/>
          <w:numId w:val="2"/>
        </w:numPr>
        <w:jc w:val="both"/>
      </w:pPr>
      <w:r>
        <w:t>Тарасова Л.А.Организация научной деятельности одарённых учащихся // Химия. Методика преподавания в школе. – 2001. - № 3</w:t>
      </w:r>
    </w:p>
    <w:p w:rsidR="0068362A" w:rsidRDefault="0068362A" w:rsidP="009367A1">
      <w:pPr>
        <w:numPr>
          <w:ilvl w:val="0"/>
          <w:numId w:val="2"/>
        </w:numPr>
        <w:jc w:val="both"/>
      </w:pPr>
      <w:r>
        <w:t>Тюменова С.И. Развитие творческого потенциала старшеклассников посредством проектной деятельности // Химия в школе. – 2008. - №10</w:t>
      </w:r>
    </w:p>
    <w:p w:rsidR="0068362A" w:rsidRDefault="0068362A" w:rsidP="009367A1">
      <w:pPr>
        <w:numPr>
          <w:ilvl w:val="0"/>
          <w:numId w:val="2"/>
        </w:numPr>
        <w:jc w:val="both"/>
      </w:pPr>
      <w:r>
        <w:t>Черкина М.В. Идеи творчества в контексте эффективной педагогики // Химия в школе. – 2004. - № 2</w:t>
      </w:r>
    </w:p>
    <w:p w:rsidR="0068362A" w:rsidRDefault="0068362A" w:rsidP="009367A1">
      <w:pPr>
        <w:numPr>
          <w:ilvl w:val="0"/>
          <w:numId w:val="2"/>
        </w:numPr>
        <w:jc w:val="both"/>
      </w:pPr>
      <w:r>
        <w:t>Ширшикова О.А. Определение особенностей восприятия цвета, вкуса, запаха // Химия в школе. – 2008. - № 3</w:t>
      </w:r>
    </w:p>
    <w:p w:rsidR="0068362A" w:rsidRDefault="0068362A" w:rsidP="009367A1">
      <w:pPr>
        <w:numPr>
          <w:ilvl w:val="0"/>
          <w:numId w:val="2"/>
        </w:numPr>
        <w:jc w:val="both"/>
      </w:pPr>
      <w:r>
        <w:t>Шумакова Н.Б. Одарённый ребёнок. Особенности обучения. Пособие для учителя. - М.: Просвещение, 2008.</w:t>
      </w:r>
    </w:p>
    <w:p w:rsidR="00E1280D" w:rsidRDefault="00E1280D" w:rsidP="00E1280D">
      <w:pPr>
        <w:jc w:val="both"/>
      </w:pPr>
    </w:p>
    <w:p w:rsidR="00E1280D" w:rsidRDefault="00E1280D" w:rsidP="00E1280D">
      <w:pPr>
        <w:jc w:val="both"/>
      </w:pPr>
    </w:p>
    <w:p w:rsidR="00E1280D" w:rsidRDefault="00E1280D" w:rsidP="00E1280D">
      <w:pPr>
        <w:jc w:val="both"/>
      </w:pPr>
    </w:p>
    <w:p w:rsidR="00E1280D" w:rsidRDefault="00E1280D" w:rsidP="00E1280D">
      <w:pPr>
        <w:jc w:val="both"/>
      </w:pPr>
    </w:p>
    <w:p w:rsidR="00E1280D" w:rsidRDefault="00E1280D" w:rsidP="00E1280D">
      <w:pPr>
        <w:ind w:left="4860"/>
        <w:jc w:val="both"/>
      </w:pPr>
      <w:r>
        <w:t xml:space="preserve">Дементьева Е.В., к.б.н., </w:t>
      </w:r>
      <w:r w:rsidR="00A2135F">
        <w:t xml:space="preserve">зав. отделом естественно-математического образования, </w:t>
      </w:r>
      <w:r>
        <w:t>методист по биологии</w:t>
      </w:r>
    </w:p>
    <w:p w:rsidR="00E1280D" w:rsidRDefault="00E1280D" w:rsidP="00E1280D">
      <w:pPr>
        <w:ind w:left="4860"/>
        <w:jc w:val="both"/>
      </w:pPr>
      <w:r>
        <w:t>Кузнецова Г.П., методист по химии</w:t>
      </w:r>
    </w:p>
    <w:p w:rsidR="00E1280D" w:rsidRDefault="00E1280D" w:rsidP="00E1280D">
      <w:pPr>
        <w:ind w:left="4860"/>
        <w:jc w:val="both"/>
        <w:rPr>
          <w:lang w:val="en-US"/>
        </w:rPr>
      </w:pPr>
      <w:r>
        <w:t>Петрова Р.А., методист по математике</w:t>
      </w:r>
    </w:p>
    <w:p w:rsidR="0072171A" w:rsidRPr="0072171A" w:rsidRDefault="0072171A" w:rsidP="0072171A">
      <w:pPr>
        <w:jc w:val="both"/>
      </w:pPr>
      <w:smartTag w:uri="urn:schemas-microsoft-com:office:smarttags" w:element="metricconverter">
        <w:smartTagPr>
          <w:attr w:name="ProductID" w:val="2009 г"/>
        </w:smartTagPr>
        <w:r>
          <w:rPr>
            <w:lang w:val="en-US"/>
          </w:rPr>
          <w:t xml:space="preserve">2009 </w:t>
        </w:r>
        <w:r>
          <w:t>г</w:t>
        </w:r>
      </w:smartTag>
      <w:r>
        <w:t>.</w:t>
      </w:r>
      <w:bookmarkStart w:id="0" w:name="_GoBack"/>
      <w:bookmarkEnd w:id="0"/>
    </w:p>
    <w:sectPr w:rsidR="0072171A" w:rsidRPr="00721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44E1F"/>
    <w:multiLevelType w:val="hybridMultilevel"/>
    <w:tmpl w:val="A038F29C"/>
    <w:lvl w:ilvl="0" w:tplc="04190001">
      <w:start w:val="1"/>
      <w:numFmt w:val="bullet"/>
      <w:lvlText w:val=""/>
      <w:lvlJc w:val="left"/>
      <w:pPr>
        <w:tabs>
          <w:tab w:val="num" w:pos="1560"/>
        </w:tabs>
        <w:ind w:left="1560" w:hanging="360"/>
      </w:pPr>
      <w:rPr>
        <w:rFonts w:ascii="Symbol" w:hAnsi="Symbol" w:hint="default"/>
      </w:rPr>
    </w:lvl>
    <w:lvl w:ilvl="1" w:tplc="0419000F">
      <w:start w:val="1"/>
      <w:numFmt w:val="decimal"/>
      <w:lvlText w:val="%2."/>
      <w:lvlJc w:val="left"/>
      <w:pPr>
        <w:tabs>
          <w:tab w:val="num" w:pos="2280"/>
        </w:tabs>
        <w:ind w:left="2280" w:hanging="360"/>
      </w:pPr>
      <w:rPr>
        <w:rFonts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
    <w:nsid w:val="33DD5438"/>
    <w:multiLevelType w:val="hybridMultilevel"/>
    <w:tmpl w:val="84B220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F0F"/>
    <w:rsid w:val="000315FF"/>
    <w:rsid w:val="000A305E"/>
    <w:rsid w:val="001057AB"/>
    <w:rsid w:val="00120EC1"/>
    <w:rsid w:val="00164422"/>
    <w:rsid w:val="0019791E"/>
    <w:rsid w:val="002F3DAB"/>
    <w:rsid w:val="00317564"/>
    <w:rsid w:val="0049667E"/>
    <w:rsid w:val="00550A7A"/>
    <w:rsid w:val="00555469"/>
    <w:rsid w:val="005B1BE7"/>
    <w:rsid w:val="005F125C"/>
    <w:rsid w:val="005F7378"/>
    <w:rsid w:val="0068362A"/>
    <w:rsid w:val="0072171A"/>
    <w:rsid w:val="0075234E"/>
    <w:rsid w:val="00787DB6"/>
    <w:rsid w:val="007D08E2"/>
    <w:rsid w:val="007D3E9F"/>
    <w:rsid w:val="00827E8D"/>
    <w:rsid w:val="00841B20"/>
    <w:rsid w:val="008527BA"/>
    <w:rsid w:val="008F231E"/>
    <w:rsid w:val="009367A1"/>
    <w:rsid w:val="009465EB"/>
    <w:rsid w:val="00A2135F"/>
    <w:rsid w:val="00A94348"/>
    <w:rsid w:val="00AB164B"/>
    <w:rsid w:val="00AC6E1B"/>
    <w:rsid w:val="00B12ABA"/>
    <w:rsid w:val="00B22CC6"/>
    <w:rsid w:val="00B81F0F"/>
    <w:rsid w:val="00BC41AC"/>
    <w:rsid w:val="00C4611D"/>
    <w:rsid w:val="00C7586E"/>
    <w:rsid w:val="00C84A7D"/>
    <w:rsid w:val="00D55345"/>
    <w:rsid w:val="00D94DAB"/>
    <w:rsid w:val="00DE257B"/>
    <w:rsid w:val="00DE30BD"/>
    <w:rsid w:val="00E1280D"/>
    <w:rsid w:val="00E211BE"/>
    <w:rsid w:val="00E40B15"/>
    <w:rsid w:val="00ED2DAB"/>
    <w:rsid w:val="00EF67D9"/>
    <w:rsid w:val="00FA7052"/>
    <w:rsid w:val="00FB1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2BE99C-787C-444A-BFCB-14D0E2B4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F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555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3">
    <w:name w:val="Hyperlink"/>
    <w:basedOn w:val="a0"/>
    <w:rsid w:val="00841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3355</Words>
  <Characters>19127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vt:lpstr>
    </vt:vector>
  </TitlesOfParts>
  <Company>OSE</Company>
  <LinksUpToDate>false</LinksUpToDate>
  <CharactersWithSpaces>22438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dc:title>
  <dc:subject/>
  <dc:creator>Дмитрий</dc:creator>
  <cp:keywords/>
  <dc:description/>
  <cp:lastModifiedBy>Irina</cp:lastModifiedBy>
  <cp:revision>2</cp:revision>
  <dcterms:created xsi:type="dcterms:W3CDTF">2014-08-02T18:24:00Z</dcterms:created>
  <dcterms:modified xsi:type="dcterms:W3CDTF">2014-08-02T18:24:00Z</dcterms:modified>
</cp:coreProperties>
</file>