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C3" w:rsidRDefault="000E0644">
      <w:pPr>
        <w:pStyle w:val="1"/>
        <w:jc w:val="center"/>
      </w:pPr>
      <w:r>
        <w:t>Тютчев ф. и. - Образ родины в лирике тютчева</w:t>
      </w:r>
    </w:p>
    <w:p w:rsidR="003E28C3" w:rsidRPr="000E0644" w:rsidRDefault="000E0644">
      <w:pPr>
        <w:pStyle w:val="a3"/>
        <w:spacing w:after="240" w:afterAutospacing="0"/>
      </w:pPr>
      <w:r>
        <w:t>Русская литература XIX в. щедро одарила нас бесценными высокодуховными произведениями, познакомила со многими выдающимися поэтами, среди которых особое место принадлежит моему любимому поэту Ф. И. Тютчеву. О его творчестве можно сказать словами Тургенева: “О Тютчеве не спорят: кто его не чувствует, тем самым доказывает, что он не чувствует поэзии”.</w:t>
      </w:r>
      <w:r>
        <w:br/>
        <w:t>С детских лет нас сопровождают стихи Федора Ивановича Тютчева Многие из нас еще не умели читать, но уже наизусть знали его стихи. После первого знакомства с его произведениями для многих он становился потом самым понятным и любимым поэтом. Многие его строки вспоминаем мы, когда хотим выразить самые сокровенные свои чувства. Даже сейчас, когда я вновь и вновь перечитываю его стихи, понимаю и поражаюсь неиссякаемому богатству русского языка. Его стихи служат лучшим доказательствам могущества слова.</w:t>
      </w:r>
      <w:r>
        <w:br/>
        <w:t>Во многих стихах Тютчева отражена глубокая любовь к природе, которая неразрывно связана с любовью к родине. Свою беззаветную веру в родину поэт старался прививать людям, окружавшим его в тот момент, а также и будущему поколению. Мне вспоминается небольшой, но сосредоточивший в себе столько смысла отрывок из письма Тютчева к дочери, в котором он пишет, что в России она найдет больше любви, чем где бы то ни было, ощутит все доброе в ее народе и будет счастлива, что родилась русской.</w:t>
      </w:r>
      <w:r>
        <w:br/>
        <w:t>Через обращение к природе Тютчев раскрывает всю красоту и неповторимость нашей родины, воспевает любовь к ней, восхищается и описывает с такой точностью, какую не встретишь больше ни у одного поэта. Федор Иванович в своих стихах предоставил наиболее емкие и поэтически точные картины родной природы. Так, в своем стихотворении “Весенняя гроза” он наиболее точно показал грозу над полем, лесом, садом, над зелеными просторами зачинающейся весны в России:</w:t>
      </w:r>
      <w:r>
        <w:br/>
      </w:r>
      <w:r>
        <w:br/>
        <w:t>Люблю грозу в начале мая,</w:t>
      </w:r>
      <w:r>
        <w:br/>
        <w:t>Когда весенний, первый гром,</w:t>
      </w:r>
      <w:r>
        <w:br/>
        <w:t>Как бы резвяся и играя,</w:t>
      </w:r>
      <w:r>
        <w:br/>
        <w:t>Грохочет в небе голубом.</w:t>
      </w:r>
      <w:r>
        <w:br/>
      </w:r>
      <w:r>
        <w:br/>
        <w:t>Да, многие стихотворения Тютчева посвящены природе, любви. Это, разумеется, дает основание относить его к жрецам “чистой поэзии”, но Тютчев был также человеком своего времени. И много стихов посвятил своей родине. Из них мы узнаем, что не все в России так радует поэта, как красота родных просторов. Происходящие на родине события не были созвучны его мировоззрению. Суждения Тютчева точно характеризуют всю мерзость создавшейся в стране политической обстановки: “В России канцелярия и казарма... все движется около кнута и чина”.</w:t>
      </w:r>
      <w:r>
        <w:br/>
        <w:t>Судя по лирике поэта, он был противником чинопочитания, лишен всякого желания выслужиться, являлся противником крепостного права:</w:t>
      </w:r>
      <w:r>
        <w:br/>
      </w:r>
      <w:r>
        <w:br/>
        <w:t>Над этой темною толпой</w:t>
      </w:r>
      <w:r>
        <w:br/>
        <w:t>Непробужденного народа</w:t>
      </w:r>
      <w:r>
        <w:br/>
        <w:t>Взойдешь ли ты когда, свобода,</w:t>
      </w:r>
      <w:r>
        <w:br/>
        <w:t>Блеснет ли луч твой золотой.</w:t>
      </w:r>
      <w:r>
        <w:br/>
      </w:r>
      <w:r>
        <w:br/>
        <w:t>Тютчев всегда стремился сохранить полную свободу мысли и чувства, не покорялся условной светской “морали”, не раболепствовал перед светскими приличиями. Для поэта Россия представлялась незыблемой громадой, “ковчегом спасения” для Европы. Однако такой она представлялась поэту лишь внешне. В глубине же своей она была “краем долготерпения”. Всю ответственность за военные проигрыши и беды народа Тютчев возлагает на царя. И именно в его адрес была направлена резкая и обличительная эпиграмма:</w:t>
      </w:r>
      <w:r>
        <w:br/>
      </w:r>
      <w:r>
        <w:br/>
        <w:t>Не Богу ты служил и не России,</w:t>
      </w:r>
      <w:r>
        <w:br/>
        <w:t>Служил лишь суете своей,</w:t>
      </w:r>
      <w:r>
        <w:br/>
        <w:t>И все дела твои, и добрые, и злые, -</w:t>
      </w:r>
      <w:r>
        <w:br/>
        <w:t>Все было ложь в тебе, все признаки пустые:</w:t>
      </w:r>
      <w:r>
        <w:br/>
        <w:t>Ты был не царь, а лицедей.</w:t>
      </w:r>
      <w:r>
        <w:br/>
      </w:r>
      <w:r>
        <w:br/>
        <w:t>Это стихотворение вызывает неоднозначное чувство. Неоднозначен и был в своем поведении Тютчев. Он принадлежал к привилегированному классу, участвовал в дворянских политических кружках и был знаком с некоторыми декабристами. Однако его глубоко возмущали насильственные методы, выбранные ими для борьбы. Зная о готовящемся бунте декабристов, поэт придерживался нейтралитета. Потом он резко выступил с критикой декабристского движения:</w:t>
      </w:r>
      <w:r>
        <w:br/>
      </w:r>
      <w:r>
        <w:br/>
        <w:t>Вас развратило самовластье,</w:t>
      </w:r>
      <w:r>
        <w:br/>
        <w:t>И меч его вис поразил, -</w:t>
      </w:r>
      <w:r>
        <w:br/>
        <w:t>И в неподкупном беспристрастье</w:t>
      </w:r>
      <w:r>
        <w:br/>
        <w:t>Сей приговор закон скрепил.</w:t>
      </w:r>
      <w:r>
        <w:br/>
        <w:t>Народ, чуждаясь вероломства,</w:t>
      </w:r>
      <w:r>
        <w:br/>
        <w:t>Поносит ваши имена -</w:t>
      </w:r>
      <w:r>
        <w:br/>
        <w:t>И ваша память от потомства,</w:t>
      </w:r>
      <w:r>
        <w:br/>
        <w:t>Как труп в земле, сохранена.</w:t>
      </w:r>
      <w:r>
        <w:br/>
      </w:r>
      <w:r>
        <w:br/>
        <w:t>Дыхание эпохи, в которую жил поэт, ощущается даже в стихах, далеких от общественной и политической тематики. Он был современником больших войн и социальных потрясений. И как человек широкого кругозора и острого ума, Тютчев пытался осмыслить историческое значение происходящих в стране событий, с болью и тревогой следя за ними. Его поэзия - это своеобразная исповедь человека, посетившего “сей мир в его минуты роковые”, в эпоху крушения социальных устоев.</w:t>
      </w:r>
      <w:r>
        <w:br/>
        <w:t>Тютчев всегда стремился жить не в прошлой, а в настоящей России, и эти строки очень хорошо отражают его мысли:</w:t>
      </w:r>
      <w:r>
        <w:br/>
      </w:r>
      <w:r>
        <w:br/>
        <w:t>Не о былом вздыхают розы</w:t>
      </w:r>
      <w:r>
        <w:br/>
        <w:t>И соловей в ночи поет:</w:t>
      </w:r>
      <w:r>
        <w:br/>
        <w:t>Благоухающие слезы</w:t>
      </w:r>
      <w:r>
        <w:br/>
        <w:t>Не о былом Аврора льет, -</w:t>
      </w:r>
      <w:r>
        <w:br/>
        <w:t>14 страх кончины неизбежной</w:t>
      </w:r>
      <w:r>
        <w:br/>
        <w:t>Не свеет с древа ни листа.</w:t>
      </w:r>
      <w:r>
        <w:br/>
        <w:t>Их жизнь, как океан безбрежный,</w:t>
      </w:r>
      <w:r>
        <w:br/>
        <w:t>Вся в настоящем разлита.</w:t>
      </w:r>
      <w:r>
        <w:br/>
      </w:r>
      <w:r>
        <w:br/>
        <w:t>Неоднозначное отношение Тютчева к образу своей родины проходит через все его творчество. Он одновременно воспевает красоту России через природу и обличает все пороки страны тех времен. Но все же поэт с большой искренностью и любовью относится к России, восхищается ее красотами.</w:t>
      </w:r>
      <w:r>
        <w:br/>
        <w:t>Россия для Тютчева была своеобразным живописным полотном, о достоинствах которого он мог судить не только на своей родине, но и вдали от нее. Прожив много лет за границей, поэт начал судить о своей родине как бы издали, и иногда происходящие в России события становились ему неясными и чуждыми. В конце жизни он написал следующие стихи:</w:t>
      </w:r>
      <w:r>
        <w:br/>
      </w:r>
      <w:r>
        <w:br/>
        <w:t>умом Россию не понять,</w:t>
      </w:r>
      <w:r>
        <w:br/>
        <w:t>Аршином общим не измерить:</w:t>
      </w:r>
      <w:r>
        <w:br/>
        <w:t>У ней особенная стать -</w:t>
      </w:r>
      <w:r>
        <w:br/>
        <w:t>В Россию можно только верить.</w:t>
      </w:r>
      <w:r>
        <w:br/>
      </w:r>
      <w:bookmarkStart w:id="0" w:name="_GoBack"/>
      <w:bookmarkEnd w:id="0"/>
    </w:p>
    <w:sectPr w:rsidR="003E28C3" w:rsidRPr="000E06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644"/>
    <w:rsid w:val="000E0644"/>
    <w:rsid w:val="003E28C3"/>
    <w:rsid w:val="00DD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FAAF-E077-4193-8BC3-8047A76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4697</Characters>
  <Application>Microsoft Office Word</Application>
  <DocSecurity>0</DocSecurity>
  <Lines>39</Lines>
  <Paragraphs>11</Paragraphs>
  <ScaleCrop>false</ScaleCrop>
  <Company>diakov.net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Образ родины в лирике тютчева</dc:title>
  <dc:subject/>
  <dc:creator>Irina</dc:creator>
  <cp:keywords/>
  <dc:description/>
  <cp:lastModifiedBy>Irina</cp:lastModifiedBy>
  <cp:revision>2</cp:revision>
  <dcterms:created xsi:type="dcterms:W3CDTF">2014-07-19T01:29:00Z</dcterms:created>
  <dcterms:modified xsi:type="dcterms:W3CDTF">2014-07-19T01:29:00Z</dcterms:modified>
</cp:coreProperties>
</file>