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5AB" w:rsidRDefault="000531B0">
      <w:pPr>
        <w:pStyle w:val="1"/>
        <w:jc w:val="center"/>
      </w:pPr>
      <w:r>
        <w:t>Сочинения на свободную тему - Мое открытие латиноамериканской литературы</w:t>
      </w:r>
    </w:p>
    <w:p w:rsidR="00EA15AB" w:rsidRPr="000531B0" w:rsidRDefault="000531B0">
      <w:pPr>
        <w:pStyle w:val="a3"/>
      </w:pPr>
      <w:r>
        <w:t>После нескольких лет изучения классической и современной литературы складывается определенный стереотип, который я могу назвать привычным ожиданием. Все разнообразие стилей, сюжетов, характеров укладывается все-таки в определенную схему, "культурный слой", который при разнообразии красок состоит из более или менее однородного материала. И только дважды я встречалась с литературой, которая ломала все стереотипы, была ошеломляюще новой. Это - японская поэзия и латиноамериканская проза. Человек, воспитанный на канонах европейской культуры, чувствует себя как житель равнин, увидевший горы, или как пловец, который нырнул в закрытом бассейне, а вынырнул в открытом море. Латиноамериканскую прозу пытались отнести к какому-то стилю и методу, но, отчаявшись, придумали для нее новое название - магический реализм. Это не определение, а попытка передать то странное и чарующее могущество, которое превращает литературу в заклинание, вызывающее первобытных духов и населяющее удушливые мегаполисы невероятно живыми существами, буйными, непредсказуемыми и прекрасными, как природа. Две основные ветви магического реализма представлены Хорхе Луисом Борхесом и Габриелем Гарсиа Маркесом. Борхес - уникальный "писатель для писателей". Его рассказы и эссе представляют собой изощренное, тонкое, иногда ироничное, а иногда восторженное исследование, переосмысление философских литературных проблем. Борхес - творец литературоведческой мифологии. Метафизические, абстрактные до предела вопросы он погружает в детально воспроизведенный в слове реальный, вещественный, даже банальный мир. Героями Борхеса становятся "Вавилонская библиотека" - лабиринт, уставленный полками с книгами, который населяют читатели; "Алеф" - точка мира, вмещающая весь мир; "Дон Кихот" - не рыцарь, не автор, а сам роман. Острая и насмешливая мысль препарирует сотни литературных сюжетов, а совершенный литературный дар позволяет Борхесу вновь воссоздать целостность мира, разрушенного анализом. Борхес - непревзойденный мастер лишать определенности даже строгие математические законы. Что-то подсказало ему, что мир не так-то прост, и два камня не обязаны сохранять в унылом постоянстве свою парность ("Синий тигр"). Он никогда не соглашался с Эйнштейном, уверенным, что Бог не играет в кости, что мир познаваем и определен. Борхес знает, что в кости играет вся Вселенная, что дважды два - это зловещее математическое действие, которое в результате сможет дать четыре, а может - третий мир ("Тлен, Укбар, Orbis Tertius). Борхес много лет был директором национальной библиотеки. Это естественно - где жить ему, как не среди книг. И Борхес - единственный в мире слепой библиотекарь. Это символично. Слепота писателя воспринимается не как недостаток, а как божий дар. Она дана ему, чтобы ум, не отягощенный мелочной суетой, лучше постигал мир и человека. Слепой Борхес прекрасно разглядел обратную сторону Луны еще до первых полетов в космос и тот чудовищный по силе огонь, который томится в глубине самых кротких и сонных глаз.</w:t>
      </w:r>
      <w:bookmarkStart w:id="0" w:name="_GoBack"/>
      <w:bookmarkEnd w:id="0"/>
    </w:p>
    <w:sectPr w:rsidR="00EA15AB" w:rsidRPr="000531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1B0"/>
    <w:rsid w:val="000531B0"/>
    <w:rsid w:val="004D7878"/>
    <w:rsid w:val="00E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F2A90-EE84-4081-91EE-83055CC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2610</Characters>
  <Application>Microsoft Office Word</Application>
  <DocSecurity>0</DocSecurity>
  <Lines>21</Lines>
  <Paragraphs>6</Paragraphs>
  <ScaleCrop>false</ScaleCrop>
  <Company>diakov.net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Мое открытие латиноамериканской литературы</dc:title>
  <dc:subject/>
  <dc:creator>Irina</dc:creator>
  <cp:keywords/>
  <dc:description/>
  <cp:lastModifiedBy>Irina</cp:lastModifiedBy>
  <cp:revision>2</cp:revision>
  <dcterms:created xsi:type="dcterms:W3CDTF">2014-07-12T17:37:00Z</dcterms:created>
  <dcterms:modified xsi:type="dcterms:W3CDTF">2014-07-12T17:37:00Z</dcterms:modified>
</cp:coreProperties>
</file>