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FD3" w:rsidRDefault="00930EF1">
      <w:pPr>
        <w:pStyle w:val="1"/>
        <w:jc w:val="center"/>
      </w:pPr>
      <w:r>
        <w:t>Любовь в творчестве Куприна</w:t>
      </w:r>
    </w:p>
    <w:p w:rsidR="00006FD3" w:rsidRDefault="00930EF1">
      <w:pPr>
        <w:spacing w:after="240"/>
      </w:pPr>
      <w:r>
        <w:t>Одна из первостепенных тем в творчестве Куприна — любовь. Персонажи его творений, “озаренные” настоящим сильным чувством, глубже открываются. В произведениях этого замечательного писателя любовь, будто закономерность, бескорыстная и беззаветная. Разобрав немалое число его трудов, можно постигнуть, что у него она неизменно трагична и заранее осуждена на муки.</w:t>
      </w:r>
      <w:r>
        <w:br/>
      </w:r>
      <w:r>
        <w:br/>
        <w:t>Одной из самых высоких ценностей в жизни человека, по мнению А. И. Куприна, всегда была любовь. Любовь, которая собирает в единый букет все лучшее, все здоровое и светлое, чем жизнь награждает человека, которая оправдывает любые лишения и тяготы, какие только могут встретиться на его пути. Так в “Олесе”. Так в “Гранатовом браслете”. Так в “Суламифи”. Так в “Поединке”. Писатель до конца жизни сохранил в своей душе романтическую настроенность юности, и этим сильны его произведения.</w:t>
      </w:r>
      <w:r>
        <w:br/>
      </w:r>
      <w:r>
        <w:br/>
        <w:t>Многие события проходят перед нами на страницах повести “Поединок”. Но эмоциональной кульминацией произведения стала не трагическая судьба Ромашова, а ночь любви, проведенная им с коварной и оттого еще более пленительной Шурочкой; и счастье, испытанное Ромашовым этой преддуэльной ночью, столь велико, что именно оно-то одно и передается читателю.</w:t>
      </w:r>
      <w:r>
        <w:br/>
      </w:r>
      <w:r>
        <w:br/>
        <w:t>В таком ключе звучит поэтическая и трагичная история молодой девушки в повести “Олеся”. Мир Олеси – мир духовной гармонии, мир природы. Он чужд Ивану Тимофеевичу, представителю жестокого, большого города. Олеся привлекает его своей “необычностью”, “в ней не было ничего похожего на местных девчат”, свойственные ее образу естественность, простота и какая – то неуловимая внутренняя свобода притягивали к себе, как магнитом.</w:t>
      </w:r>
      <w:r>
        <w:br/>
      </w:r>
      <w:r>
        <w:br/>
        <w:t>Олеся выросла среди леса. Она не умела читать и писать, но она обладала огромным духовным богатством и сильным характером. Иван Тимофеевич образован, но нерешителен, а его доброта больше походит на малодушие. Эти два совершенно разных человека полюбили друг друга, но любовь эта не приносит счастья героям, исход ее трагичен.</w:t>
      </w:r>
      <w:r>
        <w:br/>
      </w:r>
      <w:r>
        <w:br/>
        <w:t>Иван Тимофеевич чувствует, что влюбился в Олесю, он хотел бы даже жениться на ней, но его останавливает сомнение: “Я не смел даже воображать себе, какова будет Олеся, одетая в модное платье, разговаривающая в гостиной с женами моих сослуживцев, исторгнутая из очаровательной рамки старого леса, полного легенд и таинственных сил”. Он осознает, что Олеся не сможет измениться, стать другой, да и он сам не хочет, чтобы она менялась. Ведь стать другой – значит стать такой, какой и все остальные, а это невозможно.</w:t>
      </w:r>
      <w:r>
        <w:br/>
      </w:r>
      <w:r>
        <w:br/>
        <w:t>В повести “Олеся” развивается тема купринского творчества — любовь как спасительная сила, оберегающая “чистое золото” человеческой натуры от “оподления”, от разрушительного влияния буржуазной цивилизации. Не случайно любимым героем Куприна стал человек волевого, мужественного характера и благородного, доброго сердца, способный радоваться всему разнообразию мира. Произведение построено на сопоставлении двух героев, двух натур, двух мировоззрений. С одной стороны, образованный интеллигент, представитель городской культуры, довольно гуманный Иван Тимофеевич, с другой — Олеся, “дитя природы”, не подвергшееся влиянию городской цивилизации. По сравнению с Иваном Тимофеевичем, человеком доброго, но слабого, “ленивого” сердца, Олеся возвышается благородством, цельностью, гордой уверенностью в своей силе. Свободно, без особых ухищрений рисует Куприн облик полесской красавицы, заставляя нас следить за богатством оттенков ее духовного мира, всегда самобытного, искреннего и глубокого. “Олеся” — художественное открытие Куприна. Писатель показал нам истинную красоту невинной, почти детской души девушки, выросшей вдалеке от шумного мира людей, среди зверей, птиц и леса. Но наряду с этим Куприн высвечивает и человеческую злобу, бессмысленное суеверие, страх перед неизвестным, неизведанным. Однако над всем этим одержала победу настоящая любовь. Нитка красных бус — последняя дань щедрого сердца Олеси, память “об ее нежной, великодушной любви”.</w:t>
      </w:r>
      <w:r>
        <w:br/>
      </w:r>
      <w:r>
        <w:br/>
        <w:t>Поэтизируя жизнь, не ограниченную современными социальными и культурными рамками, Куприн стремился показать явные преимущества “естественного” человека, в котором он увидел духовные качества, утраченные в цивилизованном обществе. Смысл повести состоит в утверждении высокой нормы человека. Куприн ищет в реальной, будничной жизни людей, одержимых высоким чувством любви, способных подняться хотя бы в мечтах над прозой жизни. Как всегда он обращает свой взор к “маленькому” человеку. Так возникает повесть “Гранатовый браслет”, в котором рассказывается об утонченной всеобъемлющей любви. Эта повесть о безнадежной и трогательной любви. Сам Куприн понимает любовь как чудо, как прекрасный дар. Смерть чиновника возродила к жизни женщину, которая в любовь не верила, а значит, любовь все-таки побеждает смерть.</w:t>
      </w:r>
      <w:r>
        <w:br/>
      </w:r>
      <w:r>
        <w:br/>
        <w:t>В целом рассказ посвящен внутреннему пробуждению Веры, ее постепенному осознанию подлинной роли любви. Под звуки музыки происходит перерождение души героини. От холодного созерцания к жаркому, трепетному чувствованию себя, человека вообще, мира – таков путь героини, соприкоснувшейся однажды с редкой гостьей земли – любовью.</w:t>
      </w:r>
      <w:r>
        <w:br/>
      </w:r>
      <w:r>
        <w:br/>
        <w:t>У Куприна любовь – это безнадежное платоническое чувство, к тому же трагическое. Причем в целомудрии купринских героев есть что-то надрывное, а в отношении к любимому человеку поражает то, что мужчина и женщина как бы поменялись своими ролями. Это свойственно энергичной, волевой “полесской колдунье” Олесе в отношениях с “добрым, но только слабым Иваном Тимофеевичем” и умной, расчетливой Шурочке – с “чистым и добрым Ромашовым” (”Поединок”). Недооценка себя, неверие в свое право на обладание женщиной, судорожное желание замкнуться – эти черты дорисовывают купринского героя с хрупкой душой, попавшей в жестокий мир.</w:t>
      </w:r>
      <w:r>
        <w:br/>
      </w:r>
      <w:r>
        <w:br/>
        <w:t>Увеличенное пристрастие ко всякой человеческой личности и мастерство психологического анализа — специфика художественного таланта А. И. Куприна, позволившая ему в абсолютной мере изучить реалистическое наследие. Важность его творчества — в художественно убедительном открытии души своего современника. Автор подвергает разбору любовь как совершенное нравственно-психологическое чувство. Произведения Александра Ивановича Куприна пробуждают изначальные вопросы человечества — вопросы любви.</w:t>
      </w:r>
      <w:r>
        <w:br/>
      </w:r>
      <w:r>
        <w:br/>
        <w:t>Созданные Куприным повести, несмотря на сложность обстоятельств и зачастую трагический конец, преисполнены жизнелюбия и оптимизма. Захлопываешь прочитанную книгу с его повестями, а в душе еще длительное время сохраняется чувство от прикосновения к чему-то светлому и ясному.</w:t>
      </w:r>
      <w:bookmarkStart w:id="0" w:name="_GoBack"/>
      <w:bookmarkEnd w:id="0"/>
    </w:p>
    <w:sectPr w:rsidR="00006FD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0EF1"/>
    <w:rsid w:val="00006FD3"/>
    <w:rsid w:val="00930EF1"/>
    <w:rsid w:val="00F44A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70B2E1-4CBE-47A1-88E1-AC0491E51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965</Words>
  <Characters>5501</Characters>
  <Application>Microsoft Office Word</Application>
  <DocSecurity>0</DocSecurity>
  <Lines>45</Lines>
  <Paragraphs>12</Paragraphs>
  <ScaleCrop>false</ScaleCrop>
  <Company>diakov.net</Company>
  <LinksUpToDate>false</LinksUpToDate>
  <CharactersWithSpaces>6454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Любовь в творчестве Куприна</dc:title>
  <dc:subject/>
  <dc:creator>Irina</dc:creator>
  <cp:keywords/>
  <dc:description/>
  <cp:lastModifiedBy>Irina</cp:lastModifiedBy>
  <cp:revision>2</cp:revision>
  <dcterms:created xsi:type="dcterms:W3CDTF">2014-08-30T10:14:00Z</dcterms:created>
  <dcterms:modified xsi:type="dcterms:W3CDTF">2014-08-30T10:14:00Z</dcterms:modified>
</cp:coreProperties>
</file>