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C9" w:rsidRDefault="004715C9" w:rsidP="004715C9">
      <w:pPr>
        <w:pStyle w:val="a3"/>
      </w:pPr>
      <w:r w:rsidRPr="004715C9">
        <w:t>Первоначальное накопление капитала — исторический процесс отделения работника (прежде всего крестьянина) от собственности на условиях его труда, превращения непосредственных производителей в наёмных рабочих, превращение средств производства и жизненных средств в капитал. Исходный пункт капиталистического способа производства.</w:t>
      </w:r>
    </w:p>
    <w:p w:rsidR="004715C9" w:rsidRDefault="004715C9">
      <w:r w:rsidRPr="004715C9">
        <w:t>Экономические основы процесса первоначального накопления капитала</w:t>
      </w:r>
    </w:p>
    <w:p w:rsidR="004715C9" w:rsidRPr="004715C9" w:rsidRDefault="004715C9" w:rsidP="004715C9">
      <w:pPr>
        <w:pStyle w:val="a3"/>
        <w:rPr>
          <w:b/>
        </w:rPr>
      </w:pPr>
      <w:r w:rsidRPr="004715C9">
        <w:rPr>
          <w:b/>
        </w:rPr>
        <w:t>Массовая экспроприация крестьян и ремесленников.</w:t>
      </w:r>
    </w:p>
    <w:p w:rsidR="004715C9" w:rsidRDefault="004715C9" w:rsidP="004715C9">
      <w:pPr>
        <w:pStyle w:val="a3"/>
      </w:pPr>
      <w:r>
        <w:t>1.Формирование пролетариата из разорённых крестьян и ремесленников, из членов многочисленных военных дружин феодалов.</w:t>
      </w:r>
    </w:p>
    <w:p w:rsidR="004715C9" w:rsidRDefault="004715C9" w:rsidP="004715C9">
      <w:pPr>
        <w:pStyle w:val="a3"/>
      </w:pPr>
      <w:r>
        <w:t>2.Формирование промышленной буржуазии из среды ростовщиков, торговцев, цеховых мастеров. В XVIII веке английское крестьянство исчезло как класс. С конца XV века — захваты общинных земель; в XVII веке — церковных и монастырских земель и сгон наследственных арендаторов; в XVI-XVII вв. — акты об огораживании («овцы съели людей» — Т. Мор). С начала XVI века — акты об очистке имений и одновременно террористические государственные акты против «бродяг» и «нищих».</w:t>
      </w:r>
    </w:p>
    <w:p w:rsidR="004715C9" w:rsidRDefault="004715C9" w:rsidP="004715C9">
      <w:pPr>
        <w:pStyle w:val="a3"/>
      </w:pPr>
      <w:r>
        <w:t>3.Превращение узурпированных богатств в капитал.</w:t>
      </w:r>
    </w:p>
    <w:p w:rsidR="004715C9" w:rsidRPr="004715C9" w:rsidRDefault="004715C9" w:rsidP="004715C9">
      <w:pPr>
        <w:pStyle w:val="a3"/>
        <w:rPr>
          <w:b/>
        </w:rPr>
      </w:pPr>
      <w:r w:rsidRPr="004715C9">
        <w:rPr>
          <w:b/>
        </w:rPr>
        <w:t>Источники</w:t>
      </w:r>
    </w:p>
    <w:p w:rsidR="004715C9" w:rsidRDefault="004715C9" w:rsidP="004715C9">
      <w:pPr>
        <w:pStyle w:val="a3"/>
      </w:pPr>
      <w:r>
        <w:t>1.Создание колониальной системы. Грабёж колоний под флагом торговли, работорговля, захват золотых и серебряных сокровищ, морское пиратство.</w:t>
      </w:r>
    </w:p>
    <w:p w:rsidR="004715C9" w:rsidRDefault="004715C9" w:rsidP="004715C9">
      <w:pPr>
        <w:pStyle w:val="a3"/>
      </w:pPr>
      <w:r>
        <w:t>2.Система государственных займов. Огромная потребность государства в деньгах в связи с захватом колоний и войнами между Испанией, Францией, Англией, Португалией, Голландией в XVI-XVIII вв.</w:t>
      </w:r>
    </w:p>
    <w:p w:rsidR="004715C9" w:rsidRDefault="004715C9" w:rsidP="004715C9">
      <w:pPr>
        <w:pStyle w:val="a3"/>
      </w:pPr>
      <w:r>
        <w:t>3.Налоговая система. Система откупов. Обогащение ростовщиков и купцов.</w:t>
      </w:r>
    </w:p>
    <w:p w:rsidR="004715C9" w:rsidRDefault="004715C9" w:rsidP="004715C9">
      <w:pPr>
        <w:pStyle w:val="a3"/>
      </w:pPr>
      <w:r>
        <w:t>4.Промышленный протекционизм — высокие импортные пошлины, экспортные премии.</w:t>
      </w:r>
    </w:p>
    <w:p w:rsidR="004715C9" w:rsidRDefault="004715C9" w:rsidP="004715C9">
      <w:pPr>
        <w:pStyle w:val="a3"/>
      </w:pPr>
      <w:r>
        <w:t>«Новорожденный капитал источает кровь и грязь из всех своих пор, с головы до пят» (К. Маркс и Ф. Энгельс, соч., Т. 23, С. 770).</w:t>
      </w:r>
    </w:p>
    <w:p w:rsidR="004715C9" w:rsidRPr="004715C9" w:rsidRDefault="004715C9" w:rsidP="004715C9">
      <w:pPr>
        <w:pStyle w:val="a3"/>
        <w:rPr>
          <w:b/>
        </w:rPr>
      </w:pPr>
      <w:r w:rsidRPr="004715C9">
        <w:rPr>
          <w:b/>
        </w:rPr>
        <w:t>Зарождение капиталистического хозяйства в Западной Европе</w:t>
      </w:r>
    </w:p>
    <w:p w:rsidR="004715C9" w:rsidRDefault="004715C9" w:rsidP="004715C9">
      <w:pPr>
        <w:pStyle w:val="a3"/>
      </w:pPr>
      <w:r w:rsidRPr="004715C9">
        <w:t>В Европе в этот период происходили очень серьёзные техническо-экономические изменения. При использовании новых технологий, обслуживаемых исключительно наёмным трудом, объём производства определялся не цеховыми правилами, а только спросом на выпускаемую продукцию. Но для этого надо было следующие два условия: во-первых, чтобы будущие предприниматели накопили достаточно денег для постройки зданий, покупки техники и найма рабочих; во-вторых, чтобы рабочие были свободны лично и не имели своего хозяина, то есть нанимались на предприятия по чисто экономическому принуждению.</w:t>
      </w:r>
    </w:p>
    <w:p w:rsidR="004715C9" w:rsidRPr="004715C9" w:rsidRDefault="004715C9" w:rsidP="004715C9">
      <w:pPr>
        <w:pStyle w:val="a3"/>
        <w:rPr>
          <w:b/>
        </w:rPr>
      </w:pPr>
      <w:r w:rsidRPr="004715C9">
        <w:rPr>
          <w:b/>
        </w:rPr>
        <w:t>Общее и частное в процессе становления капиталистической формации в странах западной</w:t>
      </w:r>
      <w:r w:rsidRPr="004715C9">
        <w:t xml:space="preserve"> </w:t>
      </w:r>
      <w:r w:rsidRPr="004715C9">
        <w:rPr>
          <w:b/>
        </w:rPr>
        <w:t>Европы</w:t>
      </w:r>
    </w:p>
    <w:p w:rsidR="004715C9" w:rsidRPr="004715C9" w:rsidRDefault="004715C9" w:rsidP="004715C9">
      <w:pPr>
        <w:pStyle w:val="a3"/>
        <w:rPr>
          <w:u w:val="single"/>
        </w:rPr>
      </w:pPr>
      <w:r w:rsidRPr="004715C9">
        <w:rPr>
          <w:u w:val="single"/>
        </w:rPr>
        <w:t>Общее</w:t>
      </w:r>
    </w:p>
    <w:p w:rsidR="004715C9" w:rsidRDefault="004715C9" w:rsidP="004715C9">
      <w:pPr>
        <w:pStyle w:val="a3"/>
      </w:pPr>
      <w:r>
        <w:t>1.Становление и господство капиталистического способа производства.</w:t>
      </w:r>
    </w:p>
    <w:p w:rsidR="004715C9" w:rsidRDefault="004715C9" w:rsidP="004715C9">
      <w:pPr>
        <w:pStyle w:val="a3"/>
      </w:pPr>
      <w:r>
        <w:t>2.Замена феодальной формации капиталистической общественно-экономической формацией.</w:t>
      </w:r>
    </w:p>
    <w:p w:rsidR="004715C9" w:rsidRPr="004715C9" w:rsidRDefault="004715C9" w:rsidP="004715C9">
      <w:pPr>
        <w:pStyle w:val="a3"/>
        <w:rPr>
          <w:u w:val="single"/>
        </w:rPr>
      </w:pPr>
      <w:r w:rsidRPr="004715C9">
        <w:rPr>
          <w:u w:val="single"/>
        </w:rPr>
        <w:t>Частное</w:t>
      </w:r>
    </w:p>
    <w:p w:rsidR="004715C9" w:rsidRDefault="004715C9" w:rsidP="004715C9">
      <w:pPr>
        <w:pStyle w:val="a3"/>
      </w:pPr>
      <w:r>
        <w:t>Англия</w:t>
      </w:r>
    </w:p>
    <w:p w:rsidR="004715C9" w:rsidRDefault="004715C9" w:rsidP="004715C9">
      <w:pPr>
        <w:pStyle w:val="a3"/>
      </w:pPr>
      <w:r>
        <w:t>Англия — классическая страна промышленного капитализма. Осуществила наиболее полное развитие всех форм и источников первоначального накопления капитала: колониальный грабёж, пиратство, работорговля, государственный долг, протекционизм, купеческие компании (Ост-Индская, Московская) и т. д. Формирование капитала; «огораживание» и «чистка» земель, разорение цехов и т. д., формирование пролетариата. Революция 1642-60 г.г., «славная» революция 1688-89 г.г., установление политического господства буржуазии в союзе с «новым» дворянством. Промышленная революция («переворот») — последняя треть XVIII века — начало XIX век Первый промышленный кризис 1825 г. — начало капиталистической формации. До 70 г.г. XIX век Англия — лидер в мировой экономике.</w:t>
      </w:r>
    </w:p>
    <w:p w:rsidR="004201A8" w:rsidRDefault="004715C9" w:rsidP="004715C9">
      <w:pPr>
        <w:pStyle w:val="a3"/>
      </w:pPr>
      <w:r>
        <w:t xml:space="preserve">Накопление денег, естественно, требовало от предпринимателей. Свобода будущих рабочих от средств производства нередко достигались путём насилия — изгнания крестьян с земли. </w:t>
      </w:r>
    </w:p>
    <w:p w:rsidR="004715C9" w:rsidRDefault="004715C9" w:rsidP="004715C9">
      <w:pPr>
        <w:pStyle w:val="a3"/>
      </w:pPr>
      <w:r>
        <w:t>В начале XVII века англичане военным путём добились монополии на поставку рабов из Африки и за полстолетия вывезли в Америку около 3 млн человек. В метрополии доходы от работорговли и морского разбоя превращались в капитал — закупалось сырьё, оборудование, нанимались рабочие. Государство, постоянно нуждавшееся в средствах на войну, занимало деньги у английских купцов под высокие проценты. Государственный долг оплачивался налогоплательщиками, но проценты получали купцы, открывшие на эти средства предприятия. Кроме того, Англия в XVI—XVII вв. ввела высокие пошлины на импорт готовых изделий. Такой протекционизм позволял предпринимателям удерживать высокие цены на свои товары. В результате к концу XVIII века в Англии накопилось огромное по тем временам богатство — около одного миллиона фунтов благородных металлов.</w:t>
      </w:r>
    </w:p>
    <w:p w:rsidR="004715C9" w:rsidRDefault="004715C9" w:rsidP="004715C9">
      <w:pPr>
        <w:pStyle w:val="a3"/>
      </w:pPr>
      <w:r>
        <w:t>Франция</w:t>
      </w:r>
    </w:p>
    <w:p w:rsidR="004715C9" w:rsidRDefault="004715C9" w:rsidP="004715C9">
      <w:pPr>
        <w:pStyle w:val="a3"/>
      </w:pPr>
      <w:r>
        <w:t>Франция — классическая страна феодализма. В процессе первоначального накопления главным источником был государственный долг в связи с войнами, которые велись абсолютистской монархией на континенте Европы. В связи с этим — развитие ростовщического капитала и банков. Колонии Франции были второстепенным источником, хотя все элементы — грабёж, пиратство, работорговля — имели место. Мануфактуры в отличие от Англии ориентировались на потребности короля и верхушки феодалов (предметы роскоши), а не широкий рынок. Феодализм был ликвидирован Великой французской революцией (1789—1793 гг.). Только в конце XVIII века общинные земли были возвращены крестьянам, господские — распроданы мелкими участками. Результат — господство парцеллярного малотоварного хозяйства в аграрном секторе. Более 2/3 населения — сельское. Узость внутреннего рынка. Главная отрасль экономики — сельское хозяйство. Наполеоновские войны и континентальная блокада — препятствия на пути использования опыта и машинной техники Англии. Промышленный переворот начался в 1815 г. и завершился под влиянием реставрации Бурбонов и феодальной реакции только в 50-60гг. XIX века (после революции 1830 г. и 1848 г.). Узость внутреннего рынка; большой экспорт капиталов, рост рантье.</w:t>
      </w:r>
    </w:p>
    <w:p w:rsidR="004715C9" w:rsidRDefault="004715C9" w:rsidP="004715C9">
      <w:pPr>
        <w:pStyle w:val="a3"/>
      </w:pPr>
      <w:r w:rsidRPr="004715C9">
        <w:t>Германия</w:t>
      </w:r>
    </w:p>
    <w:p w:rsidR="004715C9" w:rsidRDefault="004715C9" w:rsidP="004715C9">
      <w:pPr>
        <w:pStyle w:val="a3"/>
      </w:pPr>
      <w:r w:rsidRPr="004715C9">
        <w:t>Германия — феодальная страна до XIX века, аграрный придаток Англии и Франции (экспорт сельскохозяйственного сырья и продовольствия). Территориальная и государственная раздробленность (в середине XIX века — несколько десятков самостоятельных государств). Единый рынок только с 30-х годов (таможенный союз). Мануфактура в селе (главным образом, «рассеянная»), в городе — цеховое ремесло (цеховое право и привилегии ликвидированы только в 60-х годах). «Прусский путь» развития капитализма в сельском хозяйстве (личная свобода крестьян — 1807 г., собственность на землю по законам 1811 и 1816 гг. За денежный выкуп или установку 1/3 надела). Итого: 3/4 крестьянских хозяйств — батрацкие, у них только 9 % надельной земли. Быстрый рост юнкерских латифундий капиталистического типа — машины, удобрения, труд батраков. Выкупные платежи — важный источник первоначального накопления. Буржуазная революция 1848—1849 гг. в связи со слабым развитием буржуазии оказалось незавершенной. Политически — на основе союза юнкерства с верхушкой буржуазии — юнкерско-буржуазное государство преобладающей ролью юнкеров в политике и армии. После революции — промышленный переворот (1840-е — 1860-е годы). Главенствующая роль Пруссии. Агрессивные войны против Дании, Австрии, Франции. Объединение Германии «железом и кровью». Контрибуция с Францией, аннексия Эльзаса и Лотарингии — бурный рост промышленности, инженерная мысль, освоение лучшего в опыте Англии. Экономическое господство буржуазии.</w:t>
      </w:r>
    </w:p>
    <w:p w:rsidR="004715C9" w:rsidRPr="004715C9" w:rsidRDefault="004715C9" w:rsidP="004715C9">
      <w:pPr>
        <w:pStyle w:val="a3"/>
        <w:rPr>
          <w:b/>
        </w:rPr>
      </w:pPr>
      <w:r w:rsidRPr="004715C9">
        <w:rPr>
          <w:b/>
        </w:rPr>
        <w:t>Период начального накопления капитала в России</w:t>
      </w:r>
    </w:p>
    <w:p w:rsidR="004715C9" w:rsidRDefault="004715C9" w:rsidP="004715C9">
      <w:pPr>
        <w:pStyle w:val="a3"/>
      </w:pPr>
      <w:r w:rsidRPr="004715C9">
        <w:t>Первоначальное накопление капитала в Российской империи</w:t>
      </w:r>
      <w:r>
        <w:t xml:space="preserve"> </w:t>
      </w:r>
      <w:r w:rsidRPr="004715C9">
        <w:t>шло параллельно с появлением собственников нового типа — молодой российской буржуазии, и зачастую сопровождалось, как и в других странах, бесчеловечностью</w:t>
      </w:r>
      <w:r>
        <w:t>.</w:t>
      </w:r>
      <w:r w:rsidRPr="004715C9">
        <w:t xml:space="preserve"> После Перестройки в России повторно начал формироваться класс капиталистов. Это нередко было связано с их противозаконными действиями. Наталья Копылова, например, пишет про 1990-е годы: «…мы … жили в системе баланса — богатые поддерживали власть, их капиталы (большей частью) вывозились из страны . А власть как бы закрыла глаза на начальное накопление этих капиталов»</w:t>
      </w:r>
      <w:bookmarkStart w:id="0" w:name="_GoBack"/>
      <w:bookmarkEnd w:id="0"/>
    </w:p>
    <w:sectPr w:rsidR="004715C9" w:rsidSect="00F9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5C9"/>
    <w:rsid w:val="004201A8"/>
    <w:rsid w:val="004715C9"/>
    <w:rsid w:val="008C5F25"/>
    <w:rsid w:val="00BA19A1"/>
    <w:rsid w:val="00F1631C"/>
    <w:rsid w:val="00F95015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29C7-F97A-43C9-88C7-4F47224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F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</cp:revision>
  <dcterms:created xsi:type="dcterms:W3CDTF">2014-09-17T17:51:00Z</dcterms:created>
  <dcterms:modified xsi:type="dcterms:W3CDTF">2014-09-17T17:51:00Z</dcterms:modified>
</cp:coreProperties>
</file>