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A88" w:rsidRDefault="00605DB6">
      <w:pPr>
        <w:pStyle w:val="1"/>
        <w:jc w:val="center"/>
      </w:pPr>
      <w:r>
        <w:t>Как принял Гринев завет отца по роману А. С. Пушкина Капитанская дочка 1 й вариант</w:t>
      </w:r>
    </w:p>
    <w:p w:rsidR="00984A88" w:rsidRDefault="00605DB6">
      <w:r>
        <w:t>Перед отъездом в Белогорскую крепость Гринев старший дает своему сыну завет, говоря: «Береги честь смолоду». Его Гринев всегда помнит и точно выполняет. Честь ? это в понимании Гринева отца мужество, благородство, долг, верность присяге. Как же проявились эти качества у Гринева младшего? Хотелось бы, отвечая на этот вопрос, остановиться подробнее на жизни Гринева после взятия Белогорской крепости Пугачевым.</w:t>
      </w:r>
      <w:r>
        <w:br/>
      </w:r>
      <w:r>
        <w:br/>
        <w:t>Судьба Гринева в период восстания сложилась необычайно: жизнь его была спасена Пугачевым, больше того, Пугачев, его враг, проявляет к нему доброту, исполняет просьбы, устраивает его судьбу. И Гринев в свою очередь остро чувствует обаяние личности Пугачева. Но несмотря ни на что, Гринев сохраняет свою офицерскую честь.</w:t>
      </w:r>
      <w:r>
        <w:br/>
      </w:r>
      <w:r>
        <w:br/>
        <w:t>В первом разговоре с Пугачевым, требовавшим немедленного ответа на вопрос, признает ли тот его царем, Гринев колеблется. Несколько секунд продолжалась в сознании Гринева борьба. «И чувство долга восторжествовало во мне над слабостию человеческой», ? вспоминает он с законной гордостью. Гринев преодолел внутренний барьер своей слабости. Благородство его поведения в данном случае заключается в прямоте, смелости и честности.</w:t>
      </w:r>
      <w:r>
        <w:br/>
      </w:r>
      <w:r>
        <w:br/>
        <w:t>Пугачев был добр и тепло относился к Гриневу, Гринев в свою очередь тоже полюбил Пугачева: «Зачем не сказать истину? В эту минуту искреннее сочувствие влекло меня к нему. Я пламенно желал вырвать его из среды злодеев, над которыми он предводительствовал». После расставания с Пугачевым в Белогорской крепости Гринев говорит: «Пугачев уехал. Я долго смотрел на белую степь, по которой неслась его тройка». Слов мало, но за ними мы чувствуем глубокую взволнованность молодого человека.</w:t>
      </w:r>
      <w:r>
        <w:br/>
      </w:r>
      <w:r>
        <w:br/>
        <w:t>Когда же восстание Пугачева было подавлено, а сам он схвачен, судьба его представилась Гриневу во всем ее трагизме, и радость окончания войны была отравлена для него. Издалека едет Гринев в Москву, чтобы в последний раз увидеть Пугачева перед его казнью. Капитан Миронов и Иван Игнатьевич, выполняя присягу, мужественно приняли смерть, для них Пугачев был безоговорочным врагом. На долю Гринева выпало счастье остаться жить, испытать доброту и заботу врага, полюбить его, но в то же время остаться верным присяге, не поступиться своими принципами. Мы видим, что Гринев выполнил свой долг и сохранил честь в сложных психологических обстоятельствах и остался непоколебим. Значит, мужество людей может проявляться по разному и в разных обстоятельствах.</w:t>
      </w:r>
      <w:r>
        <w:br/>
      </w:r>
      <w:r>
        <w:br/>
        <w:t>Но Гринева ожидали новые испытания. Он был отдан под суд за «сношения с злодеем» и предстал перед следственной комиссией, учрежденной по делу Пугачева. Были ли основания у этой комиссии заподозрить Гринева в измене? Несомненно, были. Гринев неоднократно на глазах у всех встречался с Пугачевым, дружески с ним беседовал, действительно принял от него подарок. Он самовольно уехал из Оренбурга в военное время и больше туда не вернулся. «Главный доноситель» Швабрин, вызванный судом на очную ставку, подтвердил все обвинения в адрес Гринева.</w:t>
      </w:r>
      <w:r>
        <w:br/>
      </w:r>
      <w:r>
        <w:br/>
        <w:t>Сначала, несмотря на недоверие членов следственной комиссии, несмотря на волнение, Гринев отвечал правдиво и обстоятельно. Судьи, как ему казалось, уже стали выслушивать его «с некоторой благосклонностию», но вдруг он остановился и замолчал в тот момент, когда ему нужно было раскрыть причину своего внезапного отъезда из Оренбурга. Как же мог Гринев объяснить следственной комиссии свою отлучку из Оренбурга, не рассказав об отношениях с Марьей Ивановной, которая была его невестой и находилась под страшной властью Швабрина? И здесь Гринев держится с честью.</w:t>
      </w:r>
      <w:r>
        <w:br/>
      </w:r>
      <w:r>
        <w:br/>
        <w:t>Но почему же Гринев, не желая открываться перед судом, все рассказал Пугачеву о своей невесте, не считая нужным скрывать истину? Да потому, что тогда Марья Ивановна была в опасности, ее нужно было спасать. Это был долг Гринева. Кроме того, там, во вражеском стане, он встретил понимание, Пугачев добродушно расспрашивал Гринева о его личных делах, сочувствовал его любви.</w:t>
      </w:r>
      <w:r>
        <w:br/>
      </w:r>
      <w:r>
        <w:br/>
        <w:t>Теперь Маша была вне опасности. Встал вопрос его личной судьбе. Защищать себя именем любимой девушки, делать это имя предметом обсуждения на следственной комиссии, «впутать между гнусными наветами злодеев» Гринев не мог.</w:t>
      </w:r>
      <w:r>
        <w:br/>
      </w:r>
      <w:r>
        <w:br/>
        <w:t>Итак, там, в лагере восставших, поверили молодому офицеру и отпустили его. Здесь, в своем лагере, поверили доносу и клевете. Гринев оказался в тюрьме. Казалось бы, положение его безнадежное. Но вспомним слова Гринева: «Самое важное сохранить в тяжелых жизненных обстоятельствах доброту и благородство».</w:t>
      </w:r>
      <w:r>
        <w:br/>
      </w:r>
      <w:r>
        <w:br/>
        <w:t>«Доброта и благородство» Гринева проявились в выполнении долга, в его честности и преданности, в уважении к любимой девушке, в ответственности за нее, в чувстве собственного достоинства.</w:t>
      </w:r>
      <w:bookmarkStart w:id="0" w:name="_GoBack"/>
      <w:bookmarkEnd w:id="0"/>
    </w:p>
    <w:sectPr w:rsidR="00984A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DB6"/>
    <w:rsid w:val="00143AE6"/>
    <w:rsid w:val="00605DB6"/>
    <w:rsid w:val="00984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B3BD74-421F-4D81-9722-BB2D2718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Words>
  <Characters>3971</Characters>
  <Application>Microsoft Office Word</Application>
  <DocSecurity>0</DocSecurity>
  <Lines>33</Lines>
  <Paragraphs>9</Paragraphs>
  <ScaleCrop>false</ScaleCrop>
  <Company>diakov.net</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принял Гринев завет отца по роману А. С. Пушкина Капитанская дочка 1 й вариант</dc:title>
  <dc:subject/>
  <dc:creator>Irina</dc:creator>
  <cp:keywords/>
  <dc:description/>
  <cp:lastModifiedBy>Irina</cp:lastModifiedBy>
  <cp:revision>2</cp:revision>
  <dcterms:created xsi:type="dcterms:W3CDTF">2014-08-30T01:14:00Z</dcterms:created>
  <dcterms:modified xsi:type="dcterms:W3CDTF">2014-08-30T01:14:00Z</dcterms:modified>
</cp:coreProperties>
</file>