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2DD" w:rsidRDefault="00FB32DD">
      <w:pPr>
        <w:pStyle w:val="2"/>
        <w:jc w:val="both"/>
      </w:pPr>
    </w:p>
    <w:p w:rsidR="00122B09" w:rsidRDefault="00122B09">
      <w:pPr>
        <w:pStyle w:val="2"/>
        <w:jc w:val="both"/>
      </w:pPr>
      <w:r>
        <w:t>Татьяна – милый идеал (по роману А. С. Пушкина «Евгений Онегин»)</w:t>
      </w:r>
    </w:p>
    <w:p w:rsidR="00122B09" w:rsidRDefault="00122B0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122B09" w:rsidRPr="00FB32DD" w:rsidRDefault="00122B0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закончили изучение романа А. С. Пушкина “Евгений Онегин”, где главным героем, судя по названию, является Онегин, но по сути здесь два главных героя – Евгений и Татьяна. В своём сочинении я хочу показать идеальность и совершенство Татьяны – девушки, женщины. </w:t>
      </w:r>
    </w:p>
    <w:p w:rsidR="00122B09" w:rsidRDefault="00122B0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мы знакомимся с Татьяной во второй главе романа. Какой же она предстаёт перед нами? Печальная, задумчивая… Она предпочитала молчаливо сидеть у окна, в то время как её сверстники резвились, играли на лужайке. Она любила, встав рано, встречать восход зари и любоваться этим прекрасным зрелищем, когда небо покрывалось лёгким багрянцем и затем солнце, такое яркое и удивительное, выплывает из-за горизонта, освещая всё больше и больше голубеющее небо. Вот такой необычной, своеобразной увидела я Татьяну. В ней есть что-то такое, что привлекает, притягивает; ведь если человек с раннего детства уединяется, молчалив, то, значит, он много думает или мечтает и потому богат духовно…, но это потом. А пока Татьяна растёт и взрослеет, единственный необыкновенный цветок среди развалин. Но рано или поздно должно прийти чувство, нежное, как лепесток розы, высокое, как полёт орла, чистое, как весеннее небо. Это прекрасное чувство есть любовь. И оно охватило Татьяну, охватило с появлением Евгения Онегина. И это была первая любовь, с первого взгляда. В последующем письме Евгению она признаётся: “Ты чуть вошёл, я вмиг узнала, вся обомлела, запылала м в мыслях молвила: вот он!” Да, это строки из письма, которое Татьяна в своём страстном порыве души, сердца, написала Евгению. Всё в этом письме просто, но вместе с тем искренне и истинно. И здесь она поступает не, как все. Она первой пишет письмо человеку, которого видела до этого только раз. И только раза хватило Татьяне, чтобы полюбить человека, довериться ему, не боясь осуждений, и сказать: “Мне порукой ваша честь, и смело ей себя вверяю.” Но, увы, Татьяне не суждено было услышать ответа на свою любовь, да и надеялась ли она на ответ? Но зародившаяся и так сильно пылающая любовь была холодно и сурово отвергнута. Вот так и промчалась юность, навсегда оставившая память о милом её вечно любимом друге. Онегин, убив на поединке друга, должен был уехать из деревни. А Татьяну привезли в Москву и отдали замуж. А что было делать, когда “для бедной Тани все были жребии равны”. И могла ли она надеяться на встречу с Евгением. К счастью ли, к несчастью, но встреча произошла. Онегин увидел Татьяну на балу и еле узнал её. Так она изменилась. Он не видел в ней прежней скромной девочки, её прошлого смущения при его виде. Неужели и в самом деле Татьяна уподобилась этим светским барышням? Конечно же нет! Она изменилась только внешне, а внутренне… внутренне она осталась всё той же простой девушкой, потому что никакое общество, никакие обстоятельства не смогут искоренить в душе то, что заложено с детства. Но всё же и внутренне Татьяна изменилась, “выросла”, стала духовно богаче и прекраснее, узнала, поняла и увидела жизнь такою, как она есть. Этому способствовали посещения дома Онегина, чтение его книг. Татьяна, наконец, поняла, что из себя представляет этот человек, что это никакая не пародия, а живая печальная судьба, обусловленная всем развитием дворянской культуры, она так же печальна, как судьба самой Татьяны. И вот Евгений влюбляется в Татьяну, пишет письмо, затем происходит сцена объяснения, где та произносит исповедь. Белинский писал: “В этом объяснении всё существо Татьяны выразилось вполне. В этом объяснении высказалось всё, что составляет сущность русской женщины с глубокою натурою…: и пламенная страсть, и задушевность искреннего чувства,… и оскорблённое самолюбие…” Отсюда же мы узнаём, что ей не по нраву “пышность”, “постылой жизни мишура”. За этим вопрос: “Что в них?” И правда, что? Татьяна не родилась здесь и ей близки родные места, те места, где в первый раз она увидела Онегина. И уже после слов: “Я другому отдана, я буду век ему верна” – судьба Татьяны решена. </w:t>
      </w:r>
    </w:p>
    <w:p w:rsidR="00122B09" w:rsidRDefault="00122B0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проследила и оценила действия Татьяны и теперь точно могу сказать, что она – милый идеал. Да, идеал, потому как она была лучше всех, выше и совершеннее.</w:t>
      </w:r>
      <w:bookmarkStart w:id="0" w:name="_GoBack"/>
      <w:bookmarkEnd w:id="0"/>
    </w:p>
    <w:sectPr w:rsidR="00122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32DD"/>
    <w:rsid w:val="00122B09"/>
    <w:rsid w:val="002F66CF"/>
    <w:rsid w:val="0068724D"/>
    <w:rsid w:val="00FB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F895B-B869-4DF3-9180-831B8A37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Татьяна – милый идеал (по роману А. С. Пушкина «Евгений Онегин») - CoolReferat.com</vt:lpstr>
    </vt:vector>
  </TitlesOfParts>
  <Company>*</Company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Татьяна – милый идеал (по роману А. С. Пушкина «Евгений Онегин») - CoolReferat.com</dc:title>
  <dc:subject/>
  <dc:creator>Admin</dc:creator>
  <cp:keywords/>
  <dc:description/>
  <cp:lastModifiedBy>Irina</cp:lastModifiedBy>
  <cp:revision>2</cp:revision>
  <dcterms:created xsi:type="dcterms:W3CDTF">2014-08-19T14:01:00Z</dcterms:created>
  <dcterms:modified xsi:type="dcterms:W3CDTF">2014-08-19T14:01:00Z</dcterms:modified>
</cp:coreProperties>
</file>