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46" w:rsidRDefault="00351546"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F7FAC" w:rsidRDefault="003F7FAC" w:rsidP="003F7FAC">
      <w:pPr>
        <w:pStyle w:val="a5"/>
        <w:jc w:val="center"/>
      </w:pPr>
    </w:p>
    <w:p w:rsidR="00372F8B" w:rsidRPr="003F7FAC" w:rsidRDefault="003F7FAC" w:rsidP="003F7FAC">
      <w:pPr>
        <w:pStyle w:val="a5"/>
        <w:jc w:val="center"/>
      </w:pPr>
      <w:r w:rsidRPr="003F7FAC">
        <w:t>Экономико-математические методы</w:t>
      </w:r>
    </w:p>
    <w:p w:rsidR="00911008" w:rsidRPr="003F7FAC" w:rsidRDefault="00911008" w:rsidP="003F7FAC">
      <w:pPr>
        <w:pStyle w:val="a5"/>
        <w:jc w:val="center"/>
      </w:pPr>
      <w:r w:rsidRPr="003F7FAC">
        <w:t>Вариант №40</w:t>
      </w:r>
      <w:r w:rsidR="003F7FAC">
        <w:t xml:space="preserve"> (</w:t>
      </w:r>
      <w:r w:rsidRPr="003F7FAC">
        <w:t>δ = 542</w:t>
      </w:r>
      <w:r w:rsidR="003F7FAC">
        <w:t>)</w:t>
      </w:r>
    </w:p>
    <w:p w:rsidR="00911008" w:rsidRPr="003F7FAC" w:rsidRDefault="00911008" w:rsidP="003F7FAC">
      <w:pPr>
        <w:pStyle w:val="a5"/>
        <w:jc w:val="center"/>
      </w:pPr>
    </w:p>
    <w:p w:rsidR="003F7FAC" w:rsidRPr="003F7FAC" w:rsidRDefault="003F7FAC" w:rsidP="003F7FAC">
      <w:pPr>
        <w:pStyle w:val="a5"/>
      </w:pPr>
      <w:r w:rsidRPr="003F7FAC">
        <w:br w:type="page"/>
      </w:r>
    </w:p>
    <w:p w:rsidR="003F7FAC" w:rsidRDefault="00372F8B" w:rsidP="003F7FAC">
      <w:pPr>
        <w:pStyle w:val="a5"/>
      </w:pPr>
      <w:r w:rsidRPr="003F7FAC">
        <w:t>Задание 1. Производственные функции</w:t>
      </w:r>
    </w:p>
    <w:p w:rsidR="001B765D" w:rsidRPr="003F7FAC" w:rsidRDefault="001B765D" w:rsidP="003F7FAC">
      <w:pPr>
        <w:pStyle w:val="a5"/>
      </w:pPr>
    </w:p>
    <w:p w:rsidR="003F7FAC" w:rsidRDefault="00372F8B" w:rsidP="003F7FAC">
      <w:pPr>
        <w:pStyle w:val="a5"/>
      </w:pPr>
      <w:r w:rsidRPr="003F7FAC">
        <w:t>1.1 Дайте понятия производственной функции и изокванты. Что означает взаимозаменяемость ресурсов?</w:t>
      </w:r>
    </w:p>
    <w:p w:rsidR="00BB48BC" w:rsidRDefault="00BB48BC" w:rsidP="003F7FAC">
      <w:pPr>
        <w:pStyle w:val="a5"/>
      </w:pPr>
    </w:p>
    <w:p w:rsidR="003F7FAC" w:rsidRDefault="00372F8B" w:rsidP="003F7FAC">
      <w:pPr>
        <w:pStyle w:val="a5"/>
      </w:pPr>
      <w:r w:rsidRPr="003F7FAC">
        <w:t xml:space="preserve">Пусть для производства некоторого продукта в количестве y единиц используются различные ресурсы: </w:t>
      </w:r>
      <w:r w:rsidR="00A302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4.75pt">
            <v:imagedata r:id="rId5" o:title="" chromakey="white"/>
          </v:shape>
        </w:pict>
      </w:r>
      <w:r w:rsidRPr="003F7FAC">
        <w:t xml:space="preserve">, </w:t>
      </w:r>
      <w:r w:rsidR="00A30260">
        <w:pict>
          <v:shape id="_x0000_i1026" type="#_x0000_t75" style="width:13.5pt;height:24.75pt">
            <v:imagedata r:id="rId6" o:title="" chromakey="white"/>
          </v:shape>
        </w:pict>
      </w:r>
      <w:r w:rsidR="008D053F" w:rsidRPr="003F7FAC">
        <w:t>,...,</w:t>
      </w:r>
      <w:r w:rsidR="00A30260">
        <w:pict>
          <v:shape id="_x0000_i1027" type="#_x0000_t75" style="width:14.25pt;height:24.75pt">
            <v:imagedata r:id="rId7" o:title="" chromakey="white"/>
          </v:shape>
        </w:pict>
      </w:r>
      <w:r w:rsidRPr="003F7FAC">
        <w:t xml:space="preserve">выраженные в соответствующих единицах. Если принята закономерность получения продукта y из ресурсов </w:t>
      </w:r>
      <w:r w:rsidR="00A30260">
        <w:pict>
          <v:shape id="_x0000_i1028" type="#_x0000_t75" style="width:6.75pt;height:24.75pt">
            <v:imagedata r:id="rId8" o:title="" chromakey="white"/>
          </v:shape>
        </w:pict>
      </w:r>
      <w:r w:rsidR="008D053F" w:rsidRPr="003F7FAC">
        <w:t>=(</w:t>
      </w:r>
      <w:r w:rsidR="00A30260">
        <w:pict>
          <v:shape id="_x0000_i1029" type="#_x0000_t75" style="width:12.75pt;height:24.75pt">
            <v:imagedata r:id="rId5" o:title="" chromakey="white"/>
          </v:shape>
        </w:pict>
      </w:r>
      <w:r w:rsidR="008D053F" w:rsidRPr="003F7FAC">
        <w:t xml:space="preserve">, </w:t>
      </w:r>
      <w:r w:rsidR="00A30260">
        <w:pict>
          <v:shape id="_x0000_i1030" type="#_x0000_t75" style="width:13.5pt;height:24.75pt">
            <v:imagedata r:id="rId6" o:title="" chromakey="white"/>
          </v:shape>
        </w:pict>
      </w:r>
      <w:r w:rsidR="008D053F" w:rsidRPr="003F7FAC">
        <w:t>,...,</w:t>
      </w:r>
      <w:r w:rsidR="00A30260">
        <w:pict>
          <v:shape id="_x0000_i1031" type="#_x0000_t75" style="width:14.25pt;height:24.75pt">
            <v:imagedata r:id="rId7" o:title="" chromakey="white"/>
          </v:shape>
        </w:pict>
      </w:r>
      <w:r w:rsidR="008D053F" w:rsidRPr="003F7FAC">
        <w:t>)</w:t>
      </w:r>
      <w:r w:rsidRPr="003F7FAC">
        <w:t xml:space="preserve">т.е. если в явном виде выражена зависимость </w:t>
      </w:r>
      <w:r w:rsidR="008D053F" w:rsidRPr="003F7FAC">
        <w:t>y=f(</w:t>
      </w:r>
      <w:r w:rsidR="00A30260">
        <w:pict>
          <v:shape id="_x0000_i1032" type="#_x0000_t75" style="width:12.75pt;height:24.75pt">
            <v:imagedata r:id="rId9" o:title="" chromakey="white"/>
          </v:shape>
        </w:pict>
      </w:r>
      <w:r w:rsidRPr="003F7FAC">
        <w:t>, то такая функция</w:t>
      </w:r>
      <w:r w:rsidR="008D053F" w:rsidRPr="003F7FAC">
        <w:t xml:space="preserve"> f(</w:t>
      </w:r>
      <w:r w:rsidR="00A30260">
        <w:pict>
          <v:shape id="_x0000_i1033" type="#_x0000_t75" style="width:12.75pt;height:24.75pt">
            <v:imagedata r:id="rId9" o:title="" chromakey="white"/>
          </v:shape>
        </w:pict>
      </w:r>
      <w:r w:rsidR="008D053F" w:rsidRPr="003F7FAC">
        <w:t>,</w:t>
      </w:r>
      <w:r w:rsidR="003F7FAC">
        <w:t xml:space="preserve"> </w:t>
      </w:r>
      <w:r w:rsidRPr="003F7FAC">
        <w:t>называется производственной.</w:t>
      </w:r>
    </w:p>
    <w:p w:rsidR="00BB48BC" w:rsidRDefault="00372F8B" w:rsidP="003F7FAC">
      <w:pPr>
        <w:pStyle w:val="a5"/>
      </w:pPr>
      <w:r w:rsidRPr="003F7FAC">
        <w:t xml:space="preserve">Пусть зафиксировано некоторое число </w:t>
      </w:r>
      <w:r w:rsidR="00A30260">
        <w:pict>
          <v:shape id="_x0000_i1034" type="#_x0000_t75" style="width:13.5pt;height:24.75pt">
            <v:imagedata r:id="rId10" o:title="" chromakey="white"/>
          </v:shape>
        </w:pict>
      </w:r>
      <w:r w:rsidRPr="003F7FAC">
        <w:t>. Множество в n-мерном</w:t>
      </w:r>
      <w:r w:rsidR="003F7FAC">
        <w:t xml:space="preserve"> </w:t>
      </w:r>
      <w:r w:rsidRPr="003F7FAC">
        <w:t>пространстве, определяемое равенством</w:t>
      </w:r>
    </w:p>
    <w:p w:rsidR="00BB48BC" w:rsidRDefault="00BB48BC" w:rsidP="003F7FAC">
      <w:pPr>
        <w:pStyle w:val="a5"/>
      </w:pPr>
    </w:p>
    <w:p w:rsidR="00BB48BC" w:rsidRDefault="00B72554" w:rsidP="003F7FAC">
      <w:pPr>
        <w:pStyle w:val="a5"/>
      </w:pPr>
      <w:r w:rsidRPr="003F7FAC">
        <w:t>Q</w:t>
      </w:r>
      <w:r w:rsidR="00A30260">
        <w:pict>
          <v:shape id="_x0000_i1035" type="#_x0000_t75" style="width:13.5pt;height:24.75pt">
            <v:imagedata r:id="rId10" o:title="" chromakey="white"/>
          </v:shape>
        </w:pict>
      </w:r>
      <w:r w:rsidRPr="003F7FAC">
        <w:t>={</w:t>
      </w:r>
      <w:r w:rsidR="00A30260">
        <w:pict>
          <v:shape id="_x0000_i1036" type="#_x0000_t75" style="width:9.75pt;height:24.75pt">
            <v:imagedata r:id="rId11" o:title="" chromakey="white"/>
          </v:shape>
        </w:pict>
      </w:r>
      <w:r w:rsidRPr="003F7FAC">
        <w:t>:f(</w:t>
      </w:r>
      <w:r w:rsidR="00A30260">
        <w:pict>
          <v:shape id="_x0000_i1037" type="#_x0000_t75" style="width:12.75pt;height:24.75pt">
            <v:imagedata r:id="rId9" o:title="" chromakey="white"/>
          </v:shape>
        </w:pict>
      </w:r>
      <w:r w:rsidRPr="003F7FAC">
        <w:t>=</w:t>
      </w:r>
      <w:r w:rsidR="00A30260">
        <w:pict>
          <v:shape id="_x0000_i1038" type="#_x0000_t75" style="width:16.5pt;height:24.75pt">
            <v:imagedata r:id="rId12" o:title="" chromakey="white"/>
          </v:shape>
        </w:pict>
      </w:r>
      <w:r w:rsidRPr="003F7FAC">
        <w:t>}</w:t>
      </w:r>
    </w:p>
    <w:p w:rsidR="00BB48BC" w:rsidRDefault="00BB48BC" w:rsidP="003F7FAC">
      <w:pPr>
        <w:pStyle w:val="a5"/>
      </w:pPr>
    </w:p>
    <w:p w:rsidR="00372F8B" w:rsidRPr="003F7FAC" w:rsidRDefault="00372F8B" w:rsidP="003F7FAC">
      <w:pPr>
        <w:pStyle w:val="a5"/>
      </w:pPr>
      <w:r w:rsidRPr="003F7FAC">
        <w:t xml:space="preserve">называется изоквантой функции </w:t>
      </w:r>
      <w:r w:rsidR="00B72554" w:rsidRPr="003F7FAC">
        <w:t>f(</w:t>
      </w:r>
      <w:r w:rsidR="00A30260">
        <w:pict>
          <v:shape id="_x0000_i1039" type="#_x0000_t75" style="width:12.75pt;height:24.75pt">
            <v:imagedata r:id="rId9" o:title="" chromakey="white"/>
          </v:shape>
        </w:pict>
      </w:r>
      <w:r w:rsidR="00B72554" w:rsidRPr="003F7FAC">
        <w:t xml:space="preserve"> </w:t>
      </w:r>
      <w:r w:rsidRPr="003F7FAC">
        <w:t xml:space="preserve">уровня </w:t>
      </w:r>
      <w:r w:rsidR="00A30260">
        <w:pict>
          <v:shape id="_x0000_i1040" type="#_x0000_t75" style="width:13.5pt;height:24.75pt">
            <v:imagedata r:id="rId10" o:title="" chromakey="white"/>
          </v:shape>
        </w:pict>
      </w:r>
    </w:p>
    <w:p w:rsidR="00372F8B" w:rsidRPr="003F7FAC" w:rsidRDefault="00372F8B" w:rsidP="003F7FAC">
      <w:pPr>
        <w:pStyle w:val="a5"/>
      </w:pPr>
      <w:r w:rsidRPr="003F7FAC">
        <w:t>Из самого определения изокванты следует, что если</w:t>
      </w:r>
      <w:r w:rsidR="00A30260">
        <w:pict>
          <v:shape id="_x0000_i1041" type="#_x0000_t75" style="width:9.75pt;height:24.75pt">
            <v:imagedata r:id="rId13" o:title="" chromakey="white"/>
          </v:shape>
        </w:pict>
      </w:r>
      <w:r w:rsidRPr="003F7FAC">
        <w:t xml:space="preserve"> </w:t>
      </w:r>
      <w:r w:rsidR="00A30260">
        <w:pict>
          <v:shape id="_x0000_i1042" type="#_x0000_t75" style="width:6.75pt;height:24.75pt">
            <v:imagedata r:id="rId14" o:title="" chromakey="white"/>
          </v:shape>
        </w:pict>
      </w:r>
      <w:r w:rsidRPr="003F7FAC">
        <w:t>Q</w:t>
      </w:r>
      <w:r w:rsidR="00A30260">
        <w:pict>
          <v:shape id="_x0000_i1043" type="#_x0000_t75" style="width:13.5pt;height:24.75pt">
            <v:imagedata r:id="rId10" o:title="" chromakey="white"/>
          </v:shape>
        </w:pict>
      </w:r>
      <w:r w:rsidRPr="003F7FAC">
        <w:t xml:space="preserve">, </w:t>
      </w:r>
      <w:r w:rsidR="00A30260">
        <w:pict>
          <v:shape id="_x0000_i1044" type="#_x0000_t75" style="width:13.5pt;height:24.75pt">
            <v:imagedata r:id="rId15" o:title="" chromakey="white"/>
          </v:shape>
        </w:pict>
      </w:r>
      <w:r w:rsidRPr="003F7FAC">
        <w:t>∈</w:t>
      </w:r>
      <w:r w:rsidR="00B72554" w:rsidRPr="003F7FAC">
        <w:t>Q</w:t>
      </w:r>
      <w:r w:rsidR="00A30260">
        <w:pict>
          <v:shape id="_x0000_i1045" type="#_x0000_t75" style="width:13.5pt;height:24.75pt">
            <v:imagedata r:id="rId10" o:title="" chromakey="white"/>
          </v:shape>
        </w:pict>
      </w:r>
      <w:r w:rsidRPr="003F7FAC">
        <w:t xml:space="preserve">, то ресурсы </w:t>
      </w:r>
      <w:r w:rsidR="00A30260">
        <w:pict>
          <v:shape id="_x0000_i1046" type="#_x0000_t75" style="width:6.75pt;height:24.75pt">
            <v:imagedata r:id="rId8" o:title="" chromakey="white"/>
          </v:shape>
        </w:pict>
      </w:r>
      <w:r w:rsidRPr="003F7FAC">
        <w:rPr>
          <w:rFonts w:ascii="Arial" w:hAnsi="Arial" w:cs="Arial"/>
        </w:rPr>
        <w:t></w:t>
      </w:r>
      <w:r w:rsidRPr="003F7FAC">
        <w:t xml:space="preserve">и </w:t>
      </w:r>
      <w:r w:rsidRPr="003F7FAC">
        <w:rPr>
          <w:rFonts w:ascii="Arial" w:hAnsi="Arial" w:cs="Arial"/>
        </w:rPr>
        <w:t></w:t>
      </w:r>
      <w:r w:rsidR="00A30260">
        <w:pict>
          <v:shape id="_x0000_i1047" type="#_x0000_t75" style="width:13.5pt;height:24.75pt">
            <v:imagedata r:id="rId15" o:title="" chromakey="white"/>
          </v:shape>
        </w:pict>
      </w:r>
      <w:r w:rsidRPr="003F7FAC">
        <w:t>обеспечивают производство одного и</w:t>
      </w:r>
      <w:r w:rsidR="00C44C74" w:rsidRPr="003F7FAC">
        <w:t xml:space="preserve"> </w:t>
      </w:r>
      <w:r w:rsidRPr="003F7FAC">
        <w:t xml:space="preserve">того же количества продукта </w:t>
      </w:r>
      <w:r w:rsidR="00A30260">
        <w:pict>
          <v:shape id="_x0000_i1048" type="#_x0000_t75" style="width:13.5pt;height:24.75pt">
            <v:imagedata r:id="rId10" o:title="" chromakey="white"/>
          </v:shape>
        </w:pict>
      </w:r>
      <w:r w:rsidRPr="003F7FAC">
        <w:t>, т. е. являются в этом смысле взаимозаменяемыми. Для организаторов производства знание изокванты позволяет недостаток одних ресурсов компенсировать увеличением других.</w:t>
      </w:r>
    </w:p>
    <w:p w:rsidR="00BB48BC" w:rsidRDefault="00BB48BC" w:rsidP="003F7FAC">
      <w:pPr>
        <w:pStyle w:val="a5"/>
      </w:pPr>
    </w:p>
    <w:p w:rsidR="00BB48BC" w:rsidRDefault="00372F8B" w:rsidP="003F7FAC">
      <w:pPr>
        <w:pStyle w:val="a5"/>
      </w:pPr>
      <w:r w:rsidRPr="003F7FAC">
        <w:t>1.2 Производственная функция для райпо имеет вид</w:t>
      </w:r>
    </w:p>
    <w:p w:rsidR="00BB48BC" w:rsidRDefault="00BB48BC" w:rsidP="003F7FAC">
      <w:pPr>
        <w:pStyle w:val="a5"/>
      </w:pPr>
    </w:p>
    <w:p w:rsidR="00BB48BC" w:rsidRDefault="00372F8B" w:rsidP="003F7FAC">
      <w:pPr>
        <w:pStyle w:val="a5"/>
      </w:pPr>
      <w:r w:rsidRPr="003F7FAC">
        <w:t>f(</w:t>
      </w:r>
      <w:r w:rsidR="005E39C0" w:rsidRPr="003F7FAC">
        <w:t>X</w:t>
      </w:r>
      <w:r w:rsidRPr="003F7FAC">
        <w:t>1</w:t>
      </w:r>
      <w:r w:rsidR="005E39C0" w:rsidRPr="003F7FAC">
        <w:t>,X</w:t>
      </w:r>
      <w:r w:rsidRPr="003F7FAC">
        <w:t>2</w:t>
      </w:r>
      <w:r w:rsidR="005E39C0" w:rsidRPr="003F7FAC">
        <w:t>)=</w:t>
      </w:r>
      <w:r w:rsidRPr="003F7FAC">
        <w:t>10</w:t>
      </w:r>
      <w:r w:rsidR="00A30260">
        <w:pict>
          <v:shape id="_x0000_i1049" type="#_x0000_t75" style="width:59.25pt;height:26.25pt">
            <v:imagedata r:id="rId16" o:title="" chromakey="white"/>
          </v:shape>
        </w:pict>
      </w:r>
      <w:r w:rsidRPr="003F7FAC">
        <w:t>,</w:t>
      </w:r>
    </w:p>
    <w:p w:rsidR="00BB48BC" w:rsidRDefault="00BB48BC" w:rsidP="003F7FAC">
      <w:pPr>
        <w:pStyle w:val="a5"/>
      </w:pPr>
    </w:p>
    <w:p w:rsidR="00BB48BC" w:rsidRDefault="00372F8B" w:rsidP="003F7FAC">
      <w:pPr>
        <w:pStyle w:val="a5"/>
      </w:pPr>
      <w:r w:rsidRPr="003F7FAC">
        <w:t>где</w:t>
      </w:r>
      <w:r w:rsidR="00A15C3E" w:rsidRPr="003F7FAC">
        <w:t xml:space="preserve"> f</w:t>
      </w:r>
      <w:r w:rsidRPr="003F7FAC">
        <w:t xml:space="preserve"> – товарооборот (млн руб.); </w:t>
      </w:r>
      <w:r w:rsidR="00A30260">
        <w:pict>
          <v:shape id="_x0000_i1050" type="#_x0000_t75" style="width:15pt;height:24.75pt">
            <v:imagedata r:id="rId17" o:title="" chromakey="white"/>
          </v:shape>
        </w:pict>
      </w:r>
      <w:r w:rsidRPr="003F7FAC">
        <w:t xml:space="preserve">– производственная площадь (тыс. </w:t>
      </w:r>
      <w:r w:rsidR="00A30260">
        <w:pict>
          <v:shape id="_x0000_i1051" type="#_x0000_t75" style="width:15.75pt;height:24.75pt">
            <v:imagedata r:id="rId18" o:title="" chromakey="white"/>
          </v:shape>
        </w:pict>
      </w:r>
      <w:r w:rsidR="00A15C3E" w:rsidRPr="003F7FAC">
        <w:t>)</w:t>
      </w:r>
      <w:r w:rsidRPr="003F7FAC">
        <w:t>;</w:t>
      </w:r>
      <w:r w:rsidR="00BB48BC">
        <w:t xml:space="preserve"> </w:t>
      </w:r>
      <w:r w:rsidR="00A30260">
        <w:pict>
          <v:shape id="_x0000_i1052" type="#_x0000_t75" style="width:13.5pt;height:24.75pt">
            <v:imagedata r:id="rId6" o:title="" chromakey="white"/>
          </v:shape>
        </w:pict>
      </w:r>
      <w:r w:rsidRPr="003F7FAC">
        <w:t>– численность работников (сотни чел.).</w:t>
      </w:r>
      <w:r w:rsidR="00BB48BC">
        <w:t xml:space="preserve"> </w:t>
      </w:r>
      <w:r w:rsidRPr="003F7FAC">
        <w:t>Рассмотрите изокванту уровня</w:t>
      </w:r>
    </w:p>
    <w:p w:rsidR="00BB48BC" w:rsidRDefault="00BB48BC" w:rsidP="003F7FAC">
      <w:pPr>
        <w:pStyle w:val="a5"/>
      </w:pPr>
    </w:p>
    <w:p w:rsidR="00BB48BC" w:rsidRDefault="00A30260" w:rsidP="003F7FAC">
      <w:pPr>
        <w:pStyle w:val="a5"/>
      </w:pPr>
      <w:r>
        <w:pict>
          <v:shape id="_x0000_i1053" type="#_x0000_t75" style="width:13.5pt;height:24.75pt">
            <v:imagedata r:id="rId10" o:title="" chromakey="white"/>
          </v:shape>
        </w:pict>
      </w:r>
      <w:r w:rsidR="00A15C3E" w:rsidRPr="003F7FAC">
        <w:t>=</w:t>
      </w:r>
      <w:r>
        <w:pict>
          <v:shape id="_x0000_i1054" type="#_x0000_t75" style="width:57pt;height:27pt">
            <v:imagedata r:id="rId19" o:title="" chromakey="white"/>
          </v:shape>
        </w:pict>
      </w:r>
      <w:r w:rsidR="00372F8B" w:rsidRPr="003F7FAC">
        <w:t xml:space="preserve">и найдите на ней точку </w:t>
      </w:r>
      <w:r w:rsidR="00A15C3E" w:rsidRPr="003F7FAC">
        <w:t>C1</w:t>
      </w:r>
      <w:r w:rsidR="00372F8B" w:rsidRPr="003F7FAC">
        <w:t xml:space="preserve">с координатами </w:t>
      </w:r>
      <w:r>
        <w:pict>
          <v:shape id="_x0000_i1055" type="#_x0000_t75" style="width:15pt;height:27pt">
            <v:imagedata r:id="rId20" o:title="" chromakey="white"/>
          </v:shape>
        </w:pict>
      </w:r>
      <w:r w:rsidR="00A15C3E" w:rsidRPr="003F7FAC">
        <w:t xml:space="preserve">, </w:t>
      </w:r>
      <w:r>
        <w:pict>
          <v:shape id="_x0000_i1056" type="#_x0000_t75" style="width:15pt;height:27pt">
            <v:imagedata r:id="rId21" o:title="" chromakey="white"/>
          </v:shape>
        </w:pict>
      </w:r>
      <w:r w:rsidR="00A15C3E" w:rsidRPr="003F7FAC">
        <w:t xml:space="preserve">, </w:t>
      </w:r>
      <w:r w:rsidR="00372F8B" w:rsidRPr="003F7FAC">
        <w:t>где</w:t>
      </w:r>
    </w:p>
    <w:p w:rsidR="00BB48BC" w:rsidRDefault="00BB48BC" w:rsidP="003F7FAC">
      <w:pPr>
        <w:pStyle w:val="a5"/>
      </w:pPr>
    </w:p>
    <w:p w:rsidR="00372F8B" w:rsidRDefault="00A30260" w:rsidP="003F7FAC">
      <w:pPr>
        <w:pStyle w:val="a5"/>
      </w:pPr>
      <w:r>
        <w:pict>
          <v:shape id="_x0000_i1057" type="#_x0000_t75" style="width:15pt;height:27pt">
            <v:imagedata r:id="rId20" o:title="" chromakey="white"/>
          </v:shape>
        </w:pict>
      </w:r>
      <w:r w:rsidR="00A15C3E" w:rsidRPr="003F7FAC">
        <w:t>=</w:t>
      </w:r>
      <w:r>
        <w:pict>
          <v:shape id="_x0000_i1058" type="#_x0000_t75" style="width:39pt;height:33pt">
            <v:imagedata r:id="rId22" o:title="" chromakey="white"/>
          </v:shape>
        </w:pict>
      </w:r>
    </w:p>
    <w:p w:rsidR="00BB48BC" w:rsidRPr="003F7FAC" w:rsidRDefault="00BB48BC" w:rsidP="003F7FAC">
      <w:pPr>
        <w:pStyle w:val="a5"/>
      </w:pPr>
    </w:p>
    <w:p w:rsidR="00BB48BC" w:rsidRDefault="00A15C3E" w:rsidP="003F7FAC">
      <w:pPr>
        <w:pStyle w:val="a5"/>
      </w:pPr>
      <w:r w:rsidRPr="003F7FAC">
        <w:t xml:space="preserve">и точку С2 с координатами </w:t>
      </w:r>
      <w:r w:rsidR="00A30260">
        <w:pict>
          <v:shape id="_x0000_i1059" type="#_x0000_t75" style="width:18pt;height:24.75pt">
            <v:imagedata r:id="rId23" o:title="" chromakey="white"/>
          </v:shape>
        </w:pict>
      </w:r>
      <w:r w:rsidR="008D053F" w:rsidRPr="003F7FAC">
        <w:t xml:space="preserve">, </w:t>
      </w:r>
      <w:r w:rsidR="00A30260">
        <w:pict>
          <v:shape id="_x0000_i1060" type="#_x0000_t75" style="width:18pt;height:24.75pt">
            <v:imagedata r:id="rId24" o:title="" chromakey="white"/>
          </v:shape>
        </w:pict>
      </w:r>
      <w:r w:rsidR="008D053F" w:rsidRPr="003F7FAC">
        <w:t>, где</w:t>
      </w:r>
    </w:p>
    <w:p w:rsidR="00BB48BC" w:rsidRDefault="00BB48BC" w:rsidP="003F7FAC">
      <w:pPr>
        <w:pStyle w:val="a5"/>
      </w:pPr>
    </w:p>
    <w:p w:rsidR="00BB48BC" w:rsidRDefault="00A30260" w:rsidP="003F7FAC">
      <w:pPr>
        <w:pStyle w:val="a5"/>
      </w:pPr>
      <w:r>
        <w:pict>
          <v:shape id="_x0000_i1061" type="#_x0000_t75" style="width:18pt;height:24.75pt">
            <v:imagedata r:id="rId24" o:title="" chromakey="white"/>
          </v:shape>
        </w:pict>
      </w:r>
      <w:r w:rsidR="008D053F" w:rsidRPr="003F7FAC">
        <w:t>=</w:t>
      </w:r>
      <w:r>
        <w:pict>
          <v:shape id="_x0000_i1062" type="#_x0000_t75" style="width:39pt;height:33pt">
            <v:imagedata r:id="rId25" o:title="" chromakey="white"/>
          </v:shape>
        </w:pict>
      </w:r>
      <w:r w:rsidR="00372F8B" w:rsidRPr="003F7FAC">
        <w:t>.</w:t>
      </w:r>
    </w:p>
    <w:p w:rsidR="00BB48BC" w:rsidRDefault="00BB48BC" w:rsidP="003F7FAC">
      <w:pPr>
        <w:pStyle w:val="a5"/>
      </w:pPr>
    </w:p>
    <w:p w:rsidR="003F7FAC" w:rsidRDefault="00372F8B" w:rsidP="003F7FAC">
      <w:pPr>
        <w:pStyle w:val="a5"/>
      </w:pPr>
      <w:r w:rsidRPr="003F7FAC">
        <w:t xml:space="preserve">Сделайте вывод о возможности замены ресурсов </w:t>
      </w:r>
      <w:r w:rsidR="00A30260">
        <w:pict>
          <v:shape id="_x0000_i1063" type="#_x0000_t75" style="width:21pt;height:27pt">
            <v:imagedata r:id="rId26" o:title="" chromakey="white"/>
          </v:shape>
        </w:pict>
      </w:r>
      <w:r w:rsidR="008D053F" w:rsidRPr="003F7FAC">
        <w:t xml:space="preserve">, </w:t>
      </w:r>
      <w:r w:rsidR="00A30260">
        <w:pict>
          <v:shape id="_x0000_i1064" type="#_x0000_t75" style="width:15pt;height:27pt">
            <v:imagedata r:id="rId21" o:title="" chromakey="white"/>
          </v:shape>
        </w:pict>
      </w:r>
      <w:r w:rsidR="008D053F" w:rsidRPr="003F7FAC">
        <w:t>,)</w:t>
      </w:r>
      <w:r w:rsidR="008D053F" w:rsidRPr="003F7FAC">
        <w:rPr>
          <w:rFonts w:ascii="Arial" w:hAnsi="Arial" w:cs="Arial"/>
        </w:rPr>
        <w:t></w:t>
      </w:r>
      <w:r w:rsidRPr="003F7FAC">
        <w:t xml:space="preserve">и </w:t>
      </w:r>
      <w:r w:rsidR="00A30260">
        <w:pict>
          <v:shape id="_x0000_i1065" type="#_x0000_t75" style="width:23.25pt;height:24.75pt">
            <v:imagedata r:id="rId27" o:title="" chromakey="white"/>
          </v:shape>
        </w:pict>
      </w:r>
      <w:r w:rsidR="008D053F" w:rsidRPr="003F7FAC">
        <w:t xml:space="preserve">, </w:t>
      </w:r>
      <w:r w:rsidR="00A30260">
        <w:pict>
          <v:shape id="_x0000_i1066" type="#_x0000_t75" style="width:18pt;height:24.75pt">
            <v:imagedata r:id="rId24" o:title="" chromakey="white"/>
          </v:shape>
        </w:pict>
      </w:r>
      <w:r w:rsidR="008D053F" w:rsidRPr="003F7FAC">
        <w:t>)</w:t>
      </w:r>
    </w:p>
    <w:p w:rsidR="003F7FAC" w:rsidRDefault="00372F8B" w:rsidP="003F7FAC">
      <w:pPr>
        <w:pStyle w:val="a5"/>
      </w:pPr>
      <w:r w:rsidRPr="003F7FAC">
        <w:t>Полученные результаты изобразите графически.</w:t>
      </w:r>
    </w:p>
    <w:p w:rsidR="0068639D" w:rsidRPr="003F7FAC" w:rsidRDefault="00525566" w:rsidP="003F7FAC">
      <w:pPr>
        <w:pStyle w:val="a5"/>
      </w:pPr>
      <w:r w:rsidRPr="003F7FAC">
        <w:t>Решение:</w:t>
      </w:r>
    </w:p>
    <w:p w:rsidR="003F7FAC" w:rsidRDefault="00525566" w:rsidP="003F7FAC">
      <w:pPr>
        <w:pStyle w:val="a5"/>
      </w:pPr>
      <w:r w:rsidRPr="003F7FAC">
        <w:t>Из дано число δ = 542. Тогда уравнение изокванты:</w:t>
      </w:r>
    </w:p>
    <w:p w:rsidR="00525566" w:rsidRPr="003F7FAC" w:rsidRDefault="00525566" w:rsidP="003F7FAC">
      <w:pPr>
        <w:pStyle w:val="a5"/>
      </w:pPr>
      <w:r w:rsidRPr="003F7FAC">
        <w:t>10</w:t>
      </w:r>
      <w:r w:rsidR="00A30260">
        <w:pict>
          <v:shape id="_x0000_i1067" type="#_x0000_t75" style="width:55.5pt;height:24.75pt">
            <v:imagedata r:id="rId28" o:title="" chromakey="white"/>
          </v:shape>
        </w:pict>
      </w:r>
      <w:r w:rsidRPr="003F7FAC">
        <w:t>=</w:t>
      </w:r>
      <w:r w:rsidR="00A30260">
        <w:pict>
          <v:shape id="_x0000_i1068" type="#_x0000_t75" style="width:32.25pt;height:26.25pt">
            <v:imagedata r:id="rId29" o:title="" chromakey="white"/>
          </v:shape>
        </w:pict>
      </w:r>
      <w:r w:rsidRPr="003F7FAC">
        <w:t>, (</w:t>
      </w:r>
      <w:r w:rsidR="00A30260">
        <w:pict>
          <v:shape id="_x0000_i1069" type="#_x0000_t75" style="width:123pt;height:26.25pt">
            <v:imagedata r:id="rId30" o:title="" chromakey="white"/>
          </v:shape>
        </w:pict>
      </w:r>
    </w:p>
    <w:p w:rsidR="003F7FAC" w:rsidRDefault="00525566" w:rsidP="003F7FAC">
      <w:pPr>
        <w:pStyle w:val="a5"/>
      </w:pPr>
      <w:r w:rsidRPr="003F7FAC">
        <w:t>Возведя обе части в квадрат и разделив их на 100, получим:</w:t>
      </w:r>
      <w:r w:rsidR="003F7FAC">
        <w:t xml:space="preserve"> </w:t>
      </w:r>
      <w:r w:rsidR="00A30260">
        <w:pict>
          <v:shape id="_x0000_i1070" type="#_x0000_t75" style="width:81.75pt;height:24.75pt">
            <v:imagedata r:id="rId31" o:title="" chromakey="white"/>
          </v:shape>
        </w:pict>
      </w:r>
    </w:p>
    <w:p w:rsidR="00525566" w:rsidRPr="003F7FAC" w:rsidRDefault="00525566" w:rsidP="003F7FAC">
      <w:pPr>
        <w:pStyle w:val="a5"/>
      </w:pPr>
      <w:r w:rsidRPr="003F7FAC">
        <w:t>Найдем координаты точки C1 (рис. 2).</w:t>
      </w:r>
    </w:p>
    <w:p w:rsidR="003F7FAC" w:rsidRDefault="003F7FAC" w:rsidP="003F7FAC">
      <w:pPr>
        <w:pStyle w:val="a5"/>
      </w:pPr>
    </w:p>
    <w:p w:rsidR="003F7FAC" w:rsidRDefault="00A30260" w:rsidP="003F7FAC">
      <w:pPr>
        <w:pStyle w:val="a5"/>
      </w:pPr>
      <w:r>
        <w:rPr>
          <w:noProof/>
        </w:rPr>
        <w:pict>
          <v:shape id="Рисунок 1" o:spid="_x0000_i1071" type="#_x0000_t75" style="width:286.5pt;height:155.25pt;visibility:visible">
            <v:imagedata r:id="rId32" o:title="" croptop="23643f" cropbottom="15451f" cropleft="16499f" cropright="21588f"/>
          </v:shape>
        </w:pict>
      </w:r>
    </w:p>
    <w:p w:rsidR="003F7FAC" w:rsidRDefault="00525566" w:rsidP="003F7FAC">
      <w:pPr>
        <w:pStyle w:val="a5"/>
      </w:pPr>
      <w:r w:rsidRPr="003F7FAC">
        <w:t>Рис. 2. Изокванта</w:t>
      </w:r>
    </w:p>
    <w:p w:rsidR="00990F18" w:rsidRPr="003F7FAC" w:rsidRDefault="00990F18" w:rsidP="003F7FAC">
      <w:pPr>
        <w:pStyle w:val="a5"/>
      </w:pPr>
    </w:p>
    <w:p w:rsidR="00525566" w:rsidRPr="003F7FAC" w:rsidRDefault="00525566" w:rsidP="003F7FAC">
      <w:pPr>
        <w:pStyle w:val="a5"/>
      </w:pPr>
      <w:r w:rsidRPr="003F7FAC">
        <w:t>Так как</w:t>
      </w:r>
      <w:r w:rsidR="00990F18" w:rsidRPr="003F7FAC">
        <w:t xml:space="preserve"> </w:t>
      </w:r>
      <w:r w:rsidR="00A30260">
        <w:pict>
          <v:shape id="_x0000_i1072" type="#_x0000_t75" style="width:13.5pt;height:24.75pt">
            <v:imagedata r:id="rId33" o:title="" chromakey="white"/>
          </v:shape>
        </w:pict>
      </w:r>
      <w:r w:rsidR="00911008" w:rsidRPr="003F7FAC">
        <w:t>=</w:t>
      </w:r>
      <w:r w:rsidR="00A30260">
        <w:pict>
          <v:shape id="_x0000_i1073" type="#_x0000_t75" style="width:94.5pt;height:33pt">
            <v:imagedata r:id="rId34" o:title="" chromakey="white"/>
          </v:shape>
        </w:pict>
      </w:r>
      <w:r w:rsidRPr="003F7FAC">
        <w:t>, то из уравнения изокванты находим</w:t>
      </w:r>
      <w:r w:rsidR="00A30260">
        <w:pict>
          <v:shape id="_x0000_i1074" type="#_x0000_t75" style="width:96pt;height:33pt">
            <v:imagedata r:id="rId35" o:title="" chromakey="white"/>
          </v:shape>
        </w:pict>
      </w:r>
      <w:r w:rsidRPr="003F7FAC">
        <w:t xml:space="preserve">. Аналогично находим координаты точки </w:t>
      </w:r>
      <w:r w:rsidR="00911008" w:rsidRPr="003F7FAC">
        <w:t>C2</w:t>
      </w:r>
      <w:r w:rsidRPr="003F7FAC">
        <w:t xml:space="preserve">. Так как </w:t>
      </w:r>
      <w:r w:rsidR="00A30260">
        <w:pict>
          <v:shape id="_x0000_i1075" type="#_x0000_t75" style="width:248.25pt;height:34.5pt">
            <v:imagedata r:id="rId36" o:title="" chromakey="white"/>
          </v:shape>
        </w:pict>
      </w:r>
    </w:p>
    <w:p w:rsidR="00525566" w:rsidRPr="003F7FAC" w:rsidRDefault="00525566" w:rsidP="003F7FAC">
      <w:pPr>
        <w:pStyle w:val="a5"/>
      </w:pPr>
      <w:r w:rsidRPr="003F7FAC">
        <w:t>Итак, 145 работников райпо, используя</w:t>
      </w:r>
      <w:r w:rsidR="00911008" w:rsidRPr="003F7FAC">
        <w:t xml:space="preserve"> 4,42</w:t>
      </w:r>
      <w:r w:rsidRPr="003F7FAC">
        <w:t xml:space="preserve"> тыс. м2 производст-венной площади, обеспечат товарооборот </w:t>
      </w:r>
      <w:r w:rsidR="00A30260">
        <w:pict>
          <v:shape id="_x0000_i1076" type="#_x0000_t75" style="width:76.5pt;height:26.25pt">
            <v:imagedata r:id="rId37" o:title="" chromakey="white"/>
          </v:shape>
        </w:pict>
      </w:r>
      <w:r w:rsidRPr="003F7FAC">
        <w:t>млн руб., и такой же товарооборот могут обеспечить</w:t>
      </w:r>
      <w:r w:rsidR="00911008" w:rsidRPr="003F7FAC">
        <w:t xml:space="preserve"> 242</w:t>
      </w:r>
      <w:r w:rsidRPr="003F7FAC">
        <w:t xml:space="preserve"> работника райпо, исполь</w:t>
      </w:r>
      <w:r w:rsidR="00911008" w:rsidRPr="003F7FAC">
        <w:t>з</w:t>
      </w:r>
      <w:r w:rsidRPr="003F7FAC">
        <w:t>уя площадь</w:t>
      </w:r>
      <w:r w:rsidR="00911008" w:rsidRPr="003F7FAC">
        <w:t xml:space="preserve"> 2,42</w:t>
      </w:r>
      <w:r w:rsidRPr="003F7FAC">
        <w:t xml:space="preserve"> тыс. м2.</w:t>
      </w:r>
    </w:p>
    <w:p w:rsidR="006A3320" w:rsidRPr="003F7FAC" w:rsidRDefault="006A3320" w:rsidP="003F7FAC">
      <w:pPr>
        <w:pStyle w:val="a5"/>
      </w:pPr>
    </w:p>
    <w:p w:rsidR="00BB48BC" w:rsidRDefault="00BB48BC">
      <w:pPr>
        <w:rPr>
          <w:rFonts w:ascii="Times New Roman" w:hAnsi="Times New Roman"/>
          <w:kern w:val="28"/>
          <w:sz w:val="28"/>
          <w:szCs w:val="20"/>
        </w:rPr>
      </w:pPr>
      <w:r>
        <w:br w:type="page"/>
      </w:r>
    </w:p>
    <w:p w:rsidR="003F7FAC" w:rsidRDefault="006A3320" w:rsidP="003F7FAC">
      <w:pPr>
        <w:pStyle w:val="a5"/>
      </w:pPr>
      <w:r w:rsidRPr="003F7FAC">
        <w:t>Задание 2. Функция покупательского спроса</w:t>
      </w:r>
    </w:p>
    <w:p w:rsidR="006A3320" w:rsidRPr="003F7FAC" w:rsidRDefault="006A3320" w:rsidP="003F7FAC">
      <w:pPr>
        <w:pStyle w:val="a5"/>
      </w:pPr>
    </w:p>
    <w:p w:rsidR="003F7FAC" w:rsidRDefault="006A3320" w:rsidP="003F7FAC">
      <w:pPr>
        <w:pStyle w:val="a5"/>
      </w:pPr>
      <w:r w:rsidRPr="003F7FAC">
        <w:t>2.1 Дайте понятия малоэластичных, среднеэластичных и высокоэластичных товаров. Какие товары называются взаимозаменяемыми?</w:t>
      </w:r>
    </w:p>
    <w:p w:rsidR="00BB48BC" w:rsidRDefault="00BB48BC" w:rsidP="003F7FAC">
      <w:pPr>
        <w:pStyle w:val="a5"/>
      </w:pPr>
    </w:p>
    <w:p w:rsidR="003F7FAC" w:rsidRDefault="006A3320" w:rsidP="003F7FAC">
      <w:pPr>
        <w:pStyle w:val="a5"/>
      </w:pPr>
      <w:r w:rsidRPr="003F7FAC">
        <w:t>Классификация товаров на основе прямой и перекрестной эластичности сводится к следующему:</w:t>
      </w:r>
    </w:p>
    <w:p w:rsidR="003F7FAC" w:rsidRDefault="006A3320" w:rsidP="003F7FAC">
      <w:pPr>
        <w:pStyle w:val="a5"/>
      </w:pPr>
      <w:r w:rsidRPr="003F7FAC">
        <w:t xml:space="preserve">если </w:t>
      </w:r>
      <w:r w:rsidR="00A30260">
        <w:pict>
          <v:shape id="_x0000_i1077" type="#_x0000_t75" style="width:50.25pt;height:24.75pt">
            <v:imagedata r:id="rId38" o:title="" chromakey="white"/>
          </v:shape>
        </w:pict>
      </w:r>
      <w:r w:rsidRPr="003F7FAC">
        <w:t>, то i-й товар называется малоэластичным;</w:t>
      </w:r>
    </w:p>
    <w:p w:rsidR="003F7FAC" w:rsidRDefault="006A3320" w:rsidP="003F7FAC">
      <w:pPr>
        <w:pStyle w:val="a5"/>
      </w:pPr>
      <w:r w:rsidRPr="003F7FAC">
        <w:t>если</w:t>
      </w:r>
      <w:r w:rsidR="00A30260">
        <w:pict>
          <v:shape id="_x0000_i1078" type="#_x0000_t75" style="width:50.25pt;height:24.75pt">
            <v:imagedata r:id="rId39" o:title="" chromakey="white"/>
          </v:shape>
        </w:pict>
      </w:r>
      <w:r w:rsidRPr="003F7FAC">
        <w:t>, то i-й товар называется среднеэластичным;</w:t>
      </w:r>
    </w:p>
    <w:p w:rsidR="003F7FAC" w:rsidRDefault="006A3320" w:rsidP="003F7FAC">
      <w:pPr>
        <w:pStyle w:val="a5"/>
      </w:pPr>
      <w:r w:rsidRPr="003F7FAC">
        <w:t>если</w:t>
      </w:r>
      <w:r w:rsidR="00A30260">
        <w:pict>
          <v:shape id="_x0000_i1079" type="#_x0000_t75" style="width:50.25pt;height:24.75pt">
            <v:imagedata r:id="rId40" o:title="" chromakey="white"/>
          </v:shape>
        </w:pict>
      </w:r>
      <w:r w:rsidRPr="003F7FAC">
        <w:t>, то i-й товар называется высокоэластичным.</w:t>
      </w:r>
    </w:p>
    <w:p w:rsidR="006A3320" w:rsidRPr="003F7FAC" w:rsidRDefault="006A3320" w:rsidP="003F7FAC">
      <w:pPr>
        <w:pStyle w:val="a5"/>
      </w:pPr>
      <w:r w:rsidRPr="003F7FAC">
        <w:t>Если увеличение цены на j-й товар приводит к уменьшению спроса на i-й и наоборот, то эти товары называются взаимодополняемыми.</w:t>
      </w:r>
    </w:p>
    <w:p w:rsidR="00BB48BC" w:rsidRDefault="00BB48BC" w:rsidP="003F7FAC">
      <w:pPr>
        <w:pStyle w:val="a5"/>
      </w:pPr>
    </w:p>
    <w:p w:rsidR="006A3320" w:rsidRDefault="006A3320" w:rsidP="003F7FAC">
      <w:pPr>
        <w:pStyle w:val="a5"/>
      </w:pPr>
      <w:r w:rsidRPr="003F7FAC">
        <w:t>2.2 Произведите классификацию товаров по с</w:t>
      </w:r>
      <w:r w:rsidR="00BB48BC">
        <w:t>ледующей таблице эластичностей</w:t>
      </w:r>
    </w:p>
    <w:p w:rsidR="00BB48BC" w:rsidRPr="003F7FAC" w:rsidRDefault="00BB48BC" w:rsidP="003F7FAC">
      <w:pPr>
        <w:pStyle w:val="a5"/>
      </w:pPr>
    </w:p>
    <w:tbl>
      <w:tblPr>
        <w:tblStyle w:val="a8"/>
        <w:tblW w:w="8945" w:type="dxa"/>
        <w:tblInd w:w="250" w:type="dxa"/>
        <w:tblLayout w:type="fixed"/>
        <w:tblLook w:val="0000" w:firstRow="0" w:lastRow="0" w:firstColumn="0" w:lastColumn="0" w:noHBand="0" w:noVBand="0"/>
      </w:tblPr>
      <w:tblGrid>
        <w:gridCol w:w="3119"/>
        <w:gridCol w:w="1942"/>
        <w:gridCol w:w="1942"/>
        <w:gridCol w:w="1942"/>
      </w:tblGrid>
      <w:tr w:rsidR="006A3320" w:rsidRPr="003F7FAC">
        <w:trPr>
          <w:trHeight w:val="159"/>
        </w:trPr>
        <w:tc>
          <w:tcPr>
            <w:tcW w:w="3119" w:type="dxa"/>
          </w:tcPr>
          <w:p w:rsidR="006A3320" w:rsidRPr="003F7FAC" w:rsidRDefault="006A3320" w:rsidP="00BB48BC">
            <w:pPr>
              <w:pStyle w:val="a7"/>
            </w:pPr>
            <w:r w:rsidRPr="003F7FAC">
              <w:t xml:space="preserve">Товар </w:t>
            </w:r>
          </w:p>
        </w:tc>
        <w:tc>
          <w:tcPr>
            <w:tcW w:w="1942" w:type="dxa"/>
          </w:tcPr>
          <w:p w:rsidR="006A3320" w:rsidRPr="003F7FAC" w:rsidRDefault="006A3320" w:rsidP="00BB48BC">
            <w:pPr>
              <w:pStyle w:val="a7"/>
            </w:pPr>
            <w:r w:rsidRPr="003F7FAC">
              <w:t xml:space="preserve">1-й </w:t>
            </w:r>
          </w:p>
        </w:tc>
        <w:tc>
          <w:tcPr>
            <w:tcW w:w="1942" w:type="dxa"/>
          </w:tcPr>
          <w:p w:rsidR="006A3320" w:rsidRPr="003F7FAC" w:rsidRDefault="006A3320" w:rsidP="00BB48BC">
            <w:pPr>
              <w:pStyle w:val="a7"/>
            </w:pPr>
            <w:r w:rsidRPr="003F7FAC">
              <w:t xml:space="preserve">2-й </w:t>
            </w:r>
          </w:p>
        </w:tc>
        <w:tc>
          <w:tcPr>
            <w:tcW w:w="1942" w:type="dxa"/>
          </w:tcPr>
          <w:p w:rsidR="006A3320" w:rsidRPr="003F7FAC" w:rsidRDefault="006A3320" w:rsidP="00BB48BC">
            <w:pPr>
              <w:pStyle w:val="a7"/>
            </w:pPr>
            <w:r w:rsidRPr="003F7FAC">
              <w:t xml:space="preserve">3-й </w:t>
            </w:r>
          </w:p>
        </w:tc>
      </w:tr>
      <w:tr w:rsidR="006A3320" w:rsidRPr="003F7FAC">
        <w:trPr>
          <w:trHeight w:val="387"/>
        </w:trPr>
        <w:tc>
          <w:tcPr>
            <w:tcW w:w="3119" w:type="dxa"/>
          </w:tcPr>
          <w:p w:rsidR="006A3320" w:rsidRPr="003F7FAC" w:rsidRDefault="006A3320" w:rsidP="00BB48BC">
            <w:pPr>
              <w:pStyle w:val="a7"/>
            </w:pPr>
            <w:r w:rsidRPr="003F7FAC">
              <w:t xml:space="preserve">1-й </w:t>
            </w:r>
          </w:p>
        </w:tc>
        <w:tc>
          <w:tcPr>
            <w:tcW w:w="1942" w:type="dxa"/>
          </w:tcPr>
          <w:p w:rsidR="006A3320" w:rsidRPr="003F7FAC" w:rsidRDefault="00A30260" w:rsidP="00BB48BC">
            <w:pPr>
              <w:pStyle w:val="a7"/>
            </w:pPr>
            <w:r>
              <w:pict>
                <v:shape id="_x0000_i1080" type="#_x0000_t75" style="width:34.5pt;height:28.5pt">
                  <v:imagedata r:id="rId41" o:title="" chromakey="white"/>
                </v:shape>
              </w:pict>
            </w:r>
          </w:p>
        </w:tc>
        <w:tc>
          <w:tcPr>
            <w:tcW w:w="1942" w:type="dxa"/>
          </w:tcPr>
          <w:p w:rsidR="006A3320" w:rsidRPr="003F7FAC" w:rsidRDefault="00A30260" w:rsidP="00BB48BC">
            <w:pPr>
              <w:pStyle w:val="a7"/>
            </w:pPr>
            <w:r>
              <w:pict>
                <v:shape id="_x0000_i1081" type="#_x0000_t75" style="width:42pt;height:28.5pt">
                  <v:imagedata r:id="rId42" o:title="" chromakey="white"/>
                </v:shape>
              </w:pict>
            </w:r>
          </w:p>
        </w:tc>
        <w:tc>
          <w:tcPr>
            <w:tcW w:w="1942" w:type="dxa"/>
          </w:tcPr>
          <w:p w:rsidR="006A3320" w:rsidRPr="003F7FAC" w:rsidRDefault="00A30260" w:rsidP="00BB48BC">
            <w:pPr>
              <w:pStyle w:val="a7"/>
            </w:pPr>
            <w:r>
              <w:pict>
                <v:shape id="_x0000_i1082" type="#_x0000_t75" style="width:42pt;height:28.5pt">
                  <v:imagedata r:id="rId43" o:title="" chromakey="white"/>
                </v:shape>
              </w:pict>
            </w:r>
          </w:p>
        </w:tc>
      </w:tr>
      <w:tr w:rsidR="006A3320" w:rsidRPr="003F7FAC">
        <w:trPr>
          <w:trHeight w:val="387"/>
        </w:trPr>
        <w:tc>
          <w:tcPr>
            <w:tcW w:w="3119" w:type="dxa"/>
          </w:tcPr>
          <w:p w:rsidR="006A3320" w:rsidRPr="003F7FAC" w:rsidRDefault="006A3320" w:rsidP="00BB48BC">
            <w:pPr>
              <w:pStyle w:val="a7"/>
            </w:pPr>
            <w:r w:rsidRPr="003F7FAC">
              <w:t xml:space="preserve">2-й </w:t>
            </w:r>
          </w:p>
        </w:tc>
        <w:tc>
          <w:tcPr>
            <w:tcW w:w="1942" w:type="dxa"/>
          </w:tcPr>
          <w:p w:rsidR="006A3320" w:rsidRPr="003F7FAC" w:rsidRDefault="00A30260" w:rsidP="00BB48BC">
            <w:pPr>
              <w:pStyle w:val="a7"/>
            </w:pPr>
            <w:r>
              <w:pict>
                <v:shape id="_x0000_i1083" type="#_x0000_t75" style="width:42pt;height:28.5pt">
                  <v:imagedata r:id="rId44" o:title="" chromakey="white"/>
                </v:shape>
              </w:pict>
            </w:r>
          </w:p>
        </w:tc>
        <w:tc>
          <w:tcPr>
            <w:tcW w:w="1942" w:type="dxa"/>
          </w:tcPr>
          <w:p w:rsidR="006A3320" w:rsidRPr="003F7FAC" w:rsidRDefault="00A30260" w:rsidP="00BB48BC">
            <w:pPr>
              <w:pStyle w:val="a7"/>
            </w:pPr>
            <w:r>
              <w:pict>
                <v:shape id="_x0000_i1084" type="#_x0000_t75" style="width:34.5pt;height:28.5pt">
                  <v:imagedata r:id="rId45" o:title="" chromakey="white"/>
                </v:shape>
              </w:pict>
            </w:r>
          </w:p>
        </w:tc>
        <w:tc>
          <w:tcPr>
            <w:tcW w:w="1942" w:type="dxa"/>
          </w:tcPr>
          <w:p w:rsidR="006A3320" w:rsidRPr="003F7FAC" w:rsidRDefault="00A30260" w:rsidP="00BB48BC">
            <w:pPr>
              <w:pStyle w:val="a7"/>
            </w:pPr>
            <w:r>
              <w:pict>
                <v:shape id="_x0000_i1085" type="#_x0000_t75" style="width:42pt;height:28.5pt">
                  <v:imagedata r:id="rId46" o:title="" chromakey="white"/>
                </v:shape>
              </w:pict>
            </w:r>
          </w:p>
        </w:tc>
      </w:tr>
      <w:tr w:rsidR="006A3320" w:rsidRPr="003F7FAC">
        <w:trPr>
          <w:trHeight w:val="387"/>
        </w:trPr>
        <w:tc>
          <w:tcPr>
            <w:tcW w:w="3119" w:type="dxa"/>
          </w:tcPr>
          <w:p w:rsidR="006A3320" w:rsidRPr="003F7FAC" w:rsidRDefault="006A3320" w:rsidP="00BB48BC">
            <w:pPr>
              <w:pStyle w:val="a7"/>
            </w:pPr>
            <w:r w:rsidRPr="003F7FAC">
              <w:t xml:space="preserve">3-й </w:t>
            </w:r>
          </w:p>
        </w:tc>
        <w:tc>
          <w:tcPr>
            <w:tcW w:w="1942" w:type="dxa"/>
          </w:tcPr>
          <w:p w:rsidR="006A3320" w:rsidRPr="003F7FAC" w:rsidRDefault="00A30260" w:rsidP="00BB48BC">
            <w:pPr>
              <w:pStyle w:val="a7"/>
            </w:pPr>
            <w:r>
              <w:pict>
                <v:shape id="_x0000_i1086" type="#_x0000_t75" style="width:42pt;height:28.5pt">
                  <v:imagedata r:id="rId47" o:title="" chromakey="white"/>
                </v:shape>
              </w:pict>
            </w:r>
          </w:p>
        </w:tc>
        <w:tc>
          <w:tcPr>
            <w:tcW w:w="1942" w:type="dxa"/>
          </w:tcPr>
          <w:p w:rsidR="006A3320" w:rsidRPr="003F7FAC" w:rsidRDefault="00A30260" w:rsidP="00BB48BC">
            <w:pPr>
              <w:pStyle w:val="a7"/>
            </w:pPr>
            <w:r>
              <w:pict>
                <v:shape id="_x0000_i1087" type="#_x0000_t75" style="width:42pt;height:28.5pt">
                  <v:imagedata r:id="rId48" o:title="" chromakey="white"/>
                </v:shape>
              </w:pict>
            </w:r>
          </w:p>
        </w:tc>
        <w:tc>
          <w:tcPr>
            <w:tcW w:w="1942" w:type="dxa"/>
          </w:tcPr>
          <w:p w:rsidR="006A3320" w:rsidRPr="003F7FAC" w:rsidRDefault="00A30260" w:rsidP="00BB48BC">
            <w:pPr>
              <w:pStyle w:val="a7"/>
            </w:pPr>
            <w:r>
              <w:pict>
                <v:shape id="_x0000_i1088" type="#_x0000_t75" style="width:34.5pt;height:28.5pt">
                  <v:imagedata r:id="rId49" o:title="" chromakey="white"/>
                </v:shape>
              </w:pict>
            </w:r>
          </w:p>
        </w:tc>
      </w:tr>
    </w:tbl>
    <w:p w:rsidR="006A3320" w:rsidRPr="003F7FAC" w:rsidRDefault="006A3320" w:rsidP="003F7FAC">
      <w:pPr>
        <w:pStyle w:val="a5"/>
      </w:pPr>
    </w:p>
    <w:p w:rsidR="00F75E2D" w:rsidRDefault="00F75E2D" w:rsidP="003F7FAC">
      <w:pPr>
        <w:pStyle w:val="a5"/>
      </w:pPr>
      <w:r w:rsidRPr="003F7FAC">
        <w:t>Пусть δ = 543. Тогда таблица эластичностей принимает вид:</w:t>
      </w:r>
    </w:p>
    <w:p w:rsidR="00BB48BC" w:rsidRPr="003F7FAC" w:rsidRDefault="00BB48BC" w:rsidP="003F7FAC">
      <w:pPr>
        <w:pStyle w:val="a5"/>
      </w:pPr>
    </w:p>
    <w:tbl>
      <w:tblPr>
        <w:tblW w:w="8993" w:type="dxa"/>
        <w:tblInd w:w="250" w:type="dxa"/>
        <w:tblLayout w:type="fixed"/>
        <w:tblLook w:val="0000" w:firstRow="0" w:lastRow="0" w:firstColumn="0" w:lastColumn="0" w:noHBand="0" w:noVBand="0"/>
      </w:tblPr>
      <w:tblGrid>
        <w:gridCol w:w="3260"/>
        <w:gridCol w:w="1911"/>
        <w:gridCol w:w="1911"/>
        <w:gridCol w:w="1911"/>
      </w:tblGrid>
      <w:tr w:rsidR="00F75E2D" w:rsidRPr="003F7FAC">
        <w:trPr>
          <w:trHeight w:val="155"/>
        </w:trPr>
        <w:tc>
          <w:tcPr>
            <w:tcW w:w="3260"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Товар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1-й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2-й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3-й </w:t>
            </w:r>
          </w:p>
        </w:tc>
      </w:tr>
      <w:tr w:rsidR="00F75E2D" w:rsidRPr="003F7FAC">
        <w:trPr>
          <w:trHeight w:val="155"/>
        </w:trPr>
        <w:tc>
          <w:tcPr>
            <w:tcW w:w="3260"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1-й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–0,68</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0,085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0,285 </w:t>
            </w:r>
          </w:p>
        </w:tc>
      </w:tr>
      <w:tr w:rsidR="00F75E2D" w:rsidRPr="003F7FAC">
        <w:trPr>
          <w:trHeight w:val="155"/>
        </w:trPr>
        <w:tc>
          <w:tcPr>
            <w:tcW w:w="3260"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2-й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0,07</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–0,98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–0,215 </w:t>
            </w:r>
          </w:p>
        </w:tc>
      </w:tr>
      <w:tr w:rsidR="00F75E2D" w:rsidRPr="003F7FAC">
        <w:trPr>
          <w:trHeight w:val="155"/>
        </w:trPr>
        <w:tc>
          <w:tcPr>
            <w:tcW w:w="3260"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3-й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0,23</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–0,238 </w:t>
            </w:r>
          </w:p>
        </w:tc>
        <w:tc>
          <w:tcPr>
            <w:tcW w:w="1911" w:type="dxa"/>
            <w:tcBorders>
              <w:top w:val="single" w:sz="8" w:space="0" w:color="000000"/>
              <w:left w:val="single" w:sz="8" w:space="0" w:color="000000"/>
              <w:bottom w:val="single" w:sz="8" w:space="0" w:color="000000"/>
              <w:right w:val="single" w:sz="8" w:space="0" w:color="000000"/>
            </w:tcBorders>
          </w:tcPr>
          <w:p w:rsidR="00F75E2D" w:rsidRPr="003F7FAC" w:rsidRDefault="00F75E2D" w:rsidP="00BB48BC">
            <w:pPr>
              <w:pStyle w:val="a7"/>
            </w:pPr>
            <w:r w:rsidRPr="003F7FAC">
              <w:t xml:space="preserve">–1,38 </w:t>
            </w:r>
          </w:p>
        </w:tc>
      </w:tr>
    </w:tbl>
    <w:p w:rsidR="00372F8B" w:rsidRPr="003F7FAC" w:rsidRDefault="00372F8B" w:rsidP="003F7FAC">
      <w:pPr>
        <w:pStyle w:val="a5"/>
      </w:pPr>
    </w:p>
    <w:p w:rsidR="003F7FAC" w:rsidRDefault="00F75E2D" w:rsidP="003F7FAC">
      <w:pPr>
        <w:pStyle w:val="a5"/>
      </w:pPr>
      <w:r w:rsidRPr="003F7FAC">
        <w:t>Так как</w:t>
      </w:r>
      <w:r w:rsidR="00A30260">
        <w:pict>
          <v:shape id="_x0000_i1089" type="#_x0000_t75" style="width:106.5pt;height:27pt">
            <v:imagedata r:id="rId50" o:title="" chromakey="white"/>
          </v:shape>
        </w:pict>
      </w:r>
      <w:r w:rsidRPr="003F7FAC">
        <w:t>, то 1-й товар малоэластичный;</w:t>
      </w:r>
    </w:p>
    <w:p w:rsidR="003F7FAC" w:rsidRDefault="00F75E2D" w:rsidP="003F7FAC">
      <w:pPr>
        <w:pStyle w:val="a5"/>
      </w:pPr>
      <w:r w:rsidRPr="003F7FAC">
        <w:t>так как</w:t>
      </w:r>
      <w:r w:rsidR="00A30260">
        <w:pict>
          <v:shape id="_x0000_i1090" type="#_x0000_t75" style="width:109.5pt;height:27pt">
            <v:imagedata r:id="rId51" o:title="" chromakey="white"/>
          </v:shape>
        </w:pict>
      </w:r>
      <w:r w:rsidRPr="003F7FAC">
        <w:t>, то 2-й товар среднеэластичный;</w:t>
      </w:r>
    </w:p>
    <w:p w:rsidR="003F7FAC" w:rsidRDefault="00F75E2D" w:rsidP="003F7FAC">
      <w:pPr>
        <w:pStyle w:val="a5"/>
      </w:pPr>
      <w:r w:rsidRPr="003F7FAC">
        <w:t>Так как</w:t>
      </w:r>
      <w:r w:rsidR="00A30260">
        <w:pict>
          <v:shape id="_x0000_i1091" type="#_x0000_t75" style="width:114pt;height:27pt">
            <v:imagedata r:id="rId52" o:title="" chromakey="white"/>
          </v:shape>
        </w:pict>
      </w:r>
      <w:r w:rsidRPr="003F7FAC">
        <w:t>, то товар малоэластичный;</w:t>
      </w:r>
    </w:p>
    <w:p w:rsidR="003F7FAC" w:rsidRDefault="00F75E2D" w:rsidP="003F7FAC">
      <w:pPr>
        <w:pStyle w:val="a5"/>
      </w:pPr>
      <w:r w:rsidRPr="003F7FAC">
        <w:t>Так как</w:t>
      </w:r>
      <w:r w:rsidR="00A30260">
        <w:pict>
          <v:shape id="_x0000_i1092" type="#_x0000_t75" style="width:101.25pt;height:24.75pt">
            <v:imagedata r:id="rId53" o:title="" chromakey="white"/>
          </v:shape>
        </w:pict>
      </w:r>
      <w:r w:rsidRPr="003F7FAC">
        <w:t>, то</w:t>
      </w:r>
      <w:r w:rsidR="003F7FAC">
        <w:t xml:space="preserve"> </w:t>
      </w:r>
      <w:r w:rsidRPr="003F7FAC">
        <w:t>товар малоэластичный;</w:t>
      </w:r>
    </w:p>
    <w:p w:rsidR="003F7FAC" w:rsidRDefault="00F75E2D" w:rsidP="003F7FAC">
      <w:pPr>
        <w:pStyle w:val="a5"/>
      </w:pPr>
      <w:r w:rsidRPr="003F7FAC">
        <w:t>так как</w:t>
      </w:r>
      <w:r w:rsidR="00A30260">
        <w:pict>
          <v:shape id="_x0000_i1093" type="#_x0000_t75" style="width:109.5pt;height:27pt">
            <v:imagedata r:id="rId54" o:title="" chromakey="white"/>
          </v:shape>
        </w:pict>
      </w:r>
      <w:r w:rsidRPr="003F7FAC">
        <w:t>, то 3-й товар высокоэластичный.</w:t>
      </w:r>
    </w:p>
    <w:p w:rsidR="003F7FAC" w:rsidRDefault="00F75E2D" w:rsidP="003F7FAC">
      <w:pPr>
        <w:pStyle w:val="a5"/>
      </w:pPr>
      <w:r w:rsidRPr="003F7FAC">
        <w:t>Поскольку</w:t>
      </w:r>
      <w:r w:rsidR="00A30260">
        <w:pict>
          <v:shape id="_x0000_i1094" type="#_x0000_t75" style="width:228.75pt;height:24.75pt">
            <v:imagedata r:id="rId55" o:title="" chromakey="white"/>
          </v:shape>
        </w:pict>
      </w:r>
      <w:r w:rsidRPr="003F7FAC">
        <w:t xml:space="preserve"> то 1-й и 3-й товары взаимозаменяемые.</w:t>
      </w:r>
    </w:p>
    <w:p w:rsidR="00F75E2D" w:rsidRPr="003F7FAC" w:rsidRDefault="00031460" w:rsidP="003F7FAC">
      <w:pPr>
        <w:pStyle w:val="a5"/>
      </w:pPr>
      <w:r w:rsidRPr="003F7FAC">
        <w:t>Поскольку</w:t>
      </w:r>
      <w:r w:rsidR="00A30260">
        <w:pict>
          <v:shape id="_x0000_i1095" type="#_x0000_t75" style="width:221.25pt;height:24.75pt">
            <v:imagedata r:id="rId56" o:title="" chromakey="white"/>
          </v:shape>
        </w:pict>
      </w:r>
      <w:r w:rsidR="00BB48BC">
        <w:t xml:space="preserve"> </w:t>
      </w:r>
      <w:r w:rsidR="00F75E2D" w:rsidRPr="003F7FAC">
        <w:t xml:space="preserve">то </w:t>
      </w:r>
      <w:r w:rsidRPr="003F7FAC">
        <w:t>товары взаимозаме</w:t>
      </w:r>
      <w:r w:rsidR="00F75E2D" w:rsidRPr="003F7FAC">
        <w:t>няемые.</w:t>
      </w:r>
    </w:p>
    <w:p w:rsidR="00BB48BC" w:rsidRDefault="00BB48BC" w:rsidP="003F7FAC">
      <w:pPr>
        <w:pStyle w:val="a5"/>
      </w:pPr>
    </w:p>
    <w:p w:rsidR="00BB48BC" w:rsidRDefault="00BB48BC">
      <w:pPr>
        <w:rPr>
          <w:rFonts w:ascii="Times New Roman" w:hAnsi="Times New Roman"/>
          <w:kern w:val="28"/>
          <w:sz w:val="28"/>
          <w:szCs w:val="20"/>
        </w:rPr>
      </w:pPr>
      <w:r>
        <w:br w:type="page"/>
      </w:r>
    </w:p>
    <w:p w:rsidR="003F7FAC" w:rsidRDefault="00031460" w:rsidP="003F7FAC">
      <w:pPr>
        <w:pStyle w:val="a5"/>
      </w:pPr>
      <w:r w:rsidRPr="003F7FAC">
        <w:t>Задание 3. Межотраслевой баланс</w:t>
      </w:r>
    </w:p>
    <w:p w:rsidR="001B765D" w:rsidRPr="003F7FAC" w:rsidRDefault="001B765D" w:rsidP="003F7FAC">
      <w:pPr>
        <w:pStyle w:val="a5"/>
      </w:pPr>
    </w:p>
    <w:p w:rsidR="003F7FAC" w:rsidRDefault="00031460" w:rsidP="003F7FAC">
      <w:pPr>
        <w:pStyle w:val="a5"/>
      </w:pPr>
      <w:r w:rsidRPr="003F7FAC">
        <w:t>3.1 Дайте определение коэффициентов прямых затрат. Где они могут быть использованы?</w:t>
      </w:r>
    </w:p>
    <w:p w:rsidR="00031460" w:rsidRPr="003F7FAC" w:rsidRDefault="00031460" w:rsidP="003F7FAC">
      <w:pPr>
        <w:pStyle w:val="a5"/>
      </w:pPr>
    </w:p>
    <w:p w:rsidR="00031460" w:rsidRPr="003F7FAC" w:rsidRDefault="00031460" w:rsidP="003F7FAC">
      <w:pPr>
        <w:pStyle w:val="a5"/>
      </w:pPr>
      <w:r w:rsidRPr="003F7FAC">
        <w:t xml:space="preserve">Отношение </w:t>
      </w:r>
      <w:r w:rsidR="00A30260">
        <w:pict>
          <v:shape id="_x0000_i1096" type="#_x0000_t75" style="width:51pt;height:34.5pt">
            <v:imagedata r:id="rId57" o:title="" chromakey="white"/>
          </v:shape>
        </w:pict>
      </w:r>
      <w:r w:rsidRPr="003F7FAC">
        <w:t xml:space="preserve"> называется коэффициентом прямых затрат, означает объем продукции i-й отрасли, который требуется передать j-й отрасли, чтобы последняя произвела единицу своей валовой продукции.</w:t>
      </w:r>
    </w:p>
    <w:p w:rsidR="00031460" w:rsidRPr="003F7FAC" w:rsidRDefault="00F70846" w:rsidP="003F7FAC">
      <w:pPr>
        <w:pStyle w:val="a5"/>
      </w:pPr>
      <w:r w:rsidRPr="003F7FAC">
        <w:t>Модель межотраслевого баланса может использоваться в планировании деятельности отраслей материального производства. Если технологии производства продуктов не меняются, то коэффициенты прямых затрат остаются неизменными.</w:t>
      </w:r>
    </w:p>
    <w:p w:rsidR="006D7D59" w:rsidRPr="003F7FAC" w:rsidRDefault="006D7D59" w:rsidP="003F7FAC">
      <w:pPr>
        <w:pStyle w:val="a5"/>
      </w:pPr>
    </w:p>
    <w:p w:rsidR="003F7FAC" w:rsidRDefault="00031460" w:rsidP="003F7FAC">
      <w:pPr>
        <w:pStyle w:val="a5"/>
      </w:pPr>
      <w:r w:rsidRPr="003F7FAC">
        <w:t>3.2 За отчетный период имел м</w:t>
      </w:r>
      <w:r w:rsidR="00BB48BC">
        <w:t>есто следующий баланс продукции</w:t>
      </w:r>
    </w:p>
    <w:p w:rsidR="00BB48BC" w:rsidRDefault="00BB48BC" w:rsidP="003F7FAC">
      <w:pPr>
        <w:pStyle w:val="a5"/>
      </w:pPr>
    </w:p>
    <w:p w:rsidR="00031460" w:rsidRDefault="00A30260" w:rsidP="003F7FAC">
      <w:pPr>
        <w:pStyle w:val="a5"/>
      </w:pPr>
      <w:r>
        <w:pict>
          <v:shape id="_x0000_i1097" type="#_x0000_t75" style="width:15pt;height:24.75pt">
            <v:imagedata r:id="rId58" o:title="" chromakey="white"/>
          </v:shape>
        </w:pict>
      </w:r>
      <w:r w:rsidR="006D7D59" w:rsidRPr="003F7FAC">
        <w:t>=</w:t>
      </w:r>
      <w:r>
        <w:pict>
          <v:shape id="_x0000_i1098" type="#_x0000_t75" style="width:21.75pt;height:24.75pt">
            <v:imagedata r:id="rId59" o:title="" chromakey="white"/>
          </v:shape>
        </w:pict>
      </w:r>
      <w:r w:rsidR="006D7D59" w:rsidRPr="003F7FAC">
        <w:t>+</w:t>
      </w:r>
      <w:r>
        <w:pict>
          <v:shape id="_x0000_i1099" type="#_x0000_t75" style="width:18.75pt;height:24.75pt">
            <v:imagedata r:id="rId60" o:title="" chromakey="white"/>
          </v:shape>
        </w:pict>
      </w:r>
      <w:r w:rsidR="006D7D59" w:rsidRPr="003F7FAC">
        <w:t>+</w:t>
      </w:r>
      <w:r>
        <w:pict>
          <v:shape id="_x0000_i1100" type="#_x0000_t75" style="width:13.5pt;height:24.75pt">
            <v:imagedata r:id="rId61" o:title="" chromakey="white"/>
          </v:shape>
        </w:pict>
      </w:r>
    </w:p>
    <w:p w:rsidR="006D7D59" w:rsidRDefault="00A30260" w:rsidP="003F7FAC">
      <w:pPr>
        <w:pStyle w:val="a5"/>
      </w:pPr>
      <w:r>
        <w:pict>
          <v:shape id="_x0000_i1101" type="#_x0000_t75" style="width:15pt;height:24.75pt">
            <v:imagedata r:id="rId62" o:title="" chromakey="white"/>
          </v:shape>
        </w:pict>
      </w:r>
      <w:r w:rsidR="006D7D59" w:rsidRPr="003F7FAC">
        <w:t>=</w:t>
      </w:r>
      <w:r>
        <w:pict>
          <v:shape id="_x0000_i1102" type="#_x0000_t75" style="width:21.75pt;height:24.75pt">
            <v:imagedata r:id="rId63" o:title="" chromakey="white"/>
          </v:shape>
        </w:pict>
      </w:r>
      <w:r w:rsidR="006D7D59" w:rsidRPr="003F7FAC">
        <w:t>+</w:t>
      </w:r>
      <w:r>
        <w:pict>
          <v:shape id="_x0000_i1103" type="#_x0000_t75" style="width:18.75pt;height:24.75pt">
            <v:imagedata r:id="rId64" o:title="" chromakey="white"/>
          </v:shape>
        </w:pict>
      </w:r>
      <w:r w:rsidR="006D7D59" w:rsidRPr="003F7FAC">
        <w:t>+</w:t>
      </w:r>
      <w:r>
        <w:pict>
          <v:shape id="_x0000_i1104" type="#_x0000_t75" style="width:30pt;height:24.75pt">
            <v:imagedata r:id="rId65" o:title="" chromakey="white"/>
          </v:shape>
        </w:pict>
      </w:r>
      <w:r w:rsidR="00CE0BD4" w:rsidRPr="003F7FAC">
        <w:t>=300</w:t>
      </w:r>
    </w:p>
    <w:p w:rsidR="006D7D59" w:rsidRDefault="00A30260" w:rsidP="003F7FAC">
      <w:pPr>
        <w:pStyle w:val="a5"/>
        <w:rPr>
          <w:iCs/>
        </w:rPr>
      </w:pPr>
      <w:r>
        <w:pict>
          <v:shape id="_x0000_i1105" type="#_x0000_t75" style="width:21pt;height:24.75pt">
            <v:imagedata r:id="rId66" o:title="" chromakey="white"/>
          </v:shape>
        </w:pict>
      </w:r>
      <w:r w:rsidR="006D7D59" w:rsidRPr="003F7FAC">
        <w:t>=</w:t>
      </w:r>
      <w:r>
        <w:pict>
          <v:shape id="_x0000_i1106" type="#_x0000_t75" style="width:48pt;height:24.75pt">
            <v:imagedata r:id="rId67" o:title="" chromakey="white"/>
          </v:shape>
        </w:pict>
      </w:r>
    </w:p>
    <w:p w:rsidR="006D7D59" w:rsidRDefault="00A30260" w:rsidP="003F7FAC">
      <w:pPr>
        <w:pStyle w:val="a5"/>
      </w:pPr>
      <w:r>
        <w:pict>
          <v:shape id="_x0000_i1107" type="#_x0000_t75" style="width:21pt;height:24.75pt">
            <v:imagedata r:id="rId68" o:title="" chromakey="white"/>
          </v:shape>
        </w:pict>
      </w:r>
      <w:r w:rsidR="006D7D59" w:rsidRPr="003F7FAC">
        <w:t>=</w:t>
      </w:r>
      <w:r>
        <w:pict>
          <v:shape id="_x0000_i1108" type="#_x0000_t75" style="width:64.5pt;height:24.75pt">
            <v:imagedata r:id="rId69" o:title="" chromakey="white"/>
          </v:shape>
        </w:pict>
      </w:r>
      <w:r w:rsidR="00CE0BD4" w:rsidRPr="003F7FAC">
        <w:t>=220</w:t>
      </w:r>
    </w:p>
    <w:p w:rsidR="006D7D59" w:rsidRDefault="00A30260" w:rsidP="003F7FAC">
      <w:pPr>
        <w:pStyle w:val="a5"/>
        <w:rPr>
          <w:iCs/>
        </w:rPr>
      </w:pPr>
      <w:r>
        <w:pict>
          <v:shape id="_x0000_i1109" type="#_x0000_t75" style="width:21pt;height:24.75pt">
            <v:imagedata r:id="rId70" o:title="" chromakey="white"/>
          </v:shape>
        </w:pict>
      </w:r>
      <w:r w:rsidR="006D7D59" w:rsidRPr="003F7FAC">
        <w:t>=</w:t>
      </w:r>
      <w:r>
        <w:pict>
          <v:shape id="_x0000_i1110" type="#_x0000_t75" style="width:48pt;height:24.75pt">
            <v:imagedata r:id="rId71" o:title="" chromakey="white"/>
          </v:shape>
        </w:pict>
      </w:r>
    </w:p>
    <w:p w:rsidR="006D7D59" w:rsidRDefault="00A30260" w:rsidP="003F7FAC">
      <w:pPr>
        <w:pStyle w:val="a5"/>
        <w:rPr>
          <w:iCs/>
        </w:rPr>
      </w:pPr>
      <w:r>
        <w:pict>
          <v:shape id="_x0000_i1111" type="#_x0000_t75" style="width:21pt;height:24.75pt">
            <v:imagedata r:id="rId72" o:title="" chromakey="white"/>
          </v:shape>
        </w:pict>
      </w:r>
      <w:r w:rsidR="006D7D59" w:rsidRPr="003F7FAC">
        <w:t>=</w:t>
      </w:r>
      <w:r>
        <w:pict>
          <v:shape id="_x0000_i1112" type="#_x0000_t75" style="width:48pt;height:24.75pt">
            <v:imagedata r:id="rId73" o:title="" chromakey="white"/>
          </v:shape>
        </w:pict>
      </w:r>
    </w:p>
    <w:p w:rsidR="00BB48BC" w:rsidRPr="003F7FAC" w:rsidRDefault="00BB48BC" w:rsidP="003F7FAC">
      <w:pPr>
        <w:pStyle w:val="a5"/>
      </w:pPr>
    </w:p>
    <w:p w:rsidR="003F7FAC" w:rsidRDefault="00031460" w:rsidP="003F7FAC">
      <w:pPr>
        <w:pStyle w:val="a5"/>
      </w:pPr>
      <w:r w:rsidRPr="003F7FAC">
        <w:t>а) вычислите коэффициенты прямых затрат;</w:t>
      </w:r>
    </w:p>
    <w:p w:rsidR="003F7FAC" w:rsidRDefault="00031460" w:rsidP="003F7FAC">
      <w:pPr>
        <w:pStyle w:val="a5"/>
      </w:pPr>
      <w:r w:rsidRPr="003F7FAC">
        <w:t>б) вычислите плановый объем валовой продукции отраслей при плане выпуска конечной продукции:</w:t>
      </w:r>
      <w:r w:rsidR="00A30260">
        <w:pict>
          <v:shape id="_x0000_i1113" type="#_x0000_t75" style="width:135pt;height:24.75pt">
            <v:imagedata r:id="rId74" o:title="" chromakey="white"/>
          </v:shape>
        </w:pict>
      </w:r>
      <w:r w:rsidRPr="003F7FAC">
        <w:t>при условии неизменности технологии производства.</w:t>
      </w:r>
    </w:p>
    <w:p w:rsidR="006D7D59" w:rsidRPr="003F7FAC" w:rsidRDefault="006D7D59" w:rsidP="003F7FAC">
      <w:pPr>
        <w:pStyle w:val="a5"/>
      </w:pPr>
      <w:r w:rsidRPr="003F7FAC">
        <w:t>Решение:</w:t>
      </w:r>
    </w:p>
    <w:p w:rsidR="006D7D59" w:rsidRPr="003F7FAC" w:rsidRDefault="00A30260" w:rsidP="003F7FAC">
      <w:pPr>
        <w:pStyle w:val="a5"/>
      </w:pPr>
      <w:r>
        <w:pict>
          <v:shape id="_x0000_i1114" type="#_x0000_t75" style="width:62.25pt;height:24.75pt">
            <v:imagedata r:id="rId75" o:title="" chromakey="white"/>
          </v:shape>
        </w:pict>
      </w:r>
      <w:r w:rsidR="00BB48BC">
        <w:t xml:space="preserve"> </w:t>
      </w:r>
    </w:p>
    <w:p w:rsidR="006D7D59" w:rsidRPr="003F7FAC" w:rsidRDefault="00A30260" w:rsidP="003F7FAC">
      <w:pPr>
        <w:pStyle w:val="a5"/>
      </w:pPr>
      <w:r>
        <w:pict>
          <v:shape id="_x0000_i1115" type="#_x0000_t75" style="width:21pt;height:24.75pt">
            <v:imagedata r:id="rId68" o:title="" chromakey="white"/>
          </v:shape>
        </w:pict>
      </w:r>
      <w:r w:rsidR="006D7D59" w:rsidRPr="003F7FAC">
        <w:t>=208</w:t>
      </w:r>
    </w:p>
    <w:p w:rsidR="006D7D59" w:rsidRPr="003F7FAC" w:rsidRDefault="00A30260" w:rsidP="003F7FAC">
      <w:pPr>
        <w:pStyle w:val="a5"/>
      </w:pPr>
      <w:r>
        <w:pict>
          <v:shape id="_x0000_i1116" type="#_x0000_t75" style="width:21pt;height:24.75pt">
            <v:imagedata r:id="rId70" o:title="" chromakey="white"/>
          </v:shape>
        </w:pict>
      </w:r>
      <w:r w:rsidR="006D7D59" w:rsidRPr="003F7FAC">
        <w:t>=158</w:t>
      </w:r>
    </w:p>
    <w:p w:rsidR="006D7D59" w:rsidRPr="003F7FAC" w:rsidRDefault="00A30260" w:rsidP="003F7FAC">
      <w:pPr>
        <w:pStyle w:val="a5"/>
      </w:pPr>
      <w:r>
        <w:pict>
          <v:shape id="_x0000_i1117" type="#_x0000_t75" style="width:21pt;height:24.75pt">
            <v:imagedata r:id="rId72" o:title="" chromakey="white"/>
          </v:shape>
        </w:pict>
      </w:r>
      <w:r w:rsidR="00CE0BD4" w:rsidRPr="003F7FAC">
        <w:t>=308</w:t>
      </w:r>
    </w:p>
    <w:p w:rsidR="00CE0BD4" w:rsidRPr="003F7FAC" w:rsidRDefault="00A30260" w:rsidP="003F7FAC">
      <w:pPr>
        <w:pStyle w:val="a5"/>
      </w:pPr>
      <w:r>
        <w:pict>
          <v:shape id="_x0000_i1118" type="#_x0000_t75" style="width:15pt;height:24.75pt">
            <v:imagedata r:id="rId58" o:title="" chromakey="white"/>
          </v:shape>
        </w:pict>
      </w:r>
      <w:r w:rsidR="00CE0BD4" w:rsidRPr="003F7FAC">
        <w:t>=258+158+300=716</w:t>
      </w:r>
    </w:p>
    <w:p w:rsidR="00CE0BD4" w:rsidRPr="003F7FAC" w:rsidRDefault="00A30260" w:rsidP="003F7FAC">
      <w:pPr>
        <w:pStyle w:val="a5"/>
      </w:pPr>
      <w:r>
        <w:pict>
          <v:shape id="_x0000_i1119" type="#_x0000_t75" style="width:15pt;height:24.75pt">
            <v:imagedata r:id="rId62" o:title="" chromakey="white"/>
          </v:shape>
        </w:pict>
      </w:r>
      <w:r w:rsidR="00CE0BD4" w:rsidRPr="003F7FAC">
        <w:t>=208+308+220=736</w:t>
      </w:r>
    </w:p>
    <w:p w:rsidR="00CE0BD4" w:rsidRDefault="00CE0BD4" w:rsidP="003F7FAC">
      <w:pPr>
        <w:pStyle w:val="a5"/>
      </w:pPr>
      <w:r w:rsidRPr="003F7FAC">
        <w:t>а. Вычислим коэффициенты прямых затрат:</w:t>
      </w:r>
    </w:p>
    <w:p w:rsidR="00BB48BC" w:rsidRPr="003F7FAC" w:rsidRDefault="00BB48BC" w:rsidP="003F7FAC">
      <w:pPr>
        <w:pStyle w:val="a5"/>
      </w:pPr>
    </w:p>
    <w:p w:rsidR="00CE0BD4" w:rsidRDefault="00A30260" w:rsidP="003F7FAC">
      <w:pPr>
        <w:pStyle w:val="a5"/>
      </w:pPr>
      <w:r>
        <w:pict>
          <v:shape id="_x0000_i1120" type="#_x0000_t75" style="width:19.5pt;height:24.75pt">
            <v:imagedata r:id="rId76" o:title="" chromakey="white"/>
          </v:shape>
        </w:pict>
      </w:r>
      <w:r w:rsidR="00CE0BD4" w:rsidRPr="003F7FAC">
        <w:t>=</w:t>
      </w:r>
      <w:r>
        <w:pict>
          <v:shape id="_x0000_i1121" type="#_x0000_t75" style="width:15.75pt;height:32.25pt">
            <v:imagedata r:id="rId77" o:title="" chromakey="white"/>
          </v:shape>
        </w:pict>
      </w:r>
      <w:r w:rsidR="00CE0BD4" w:rsidRPr="003F7FAC">
        <w:t>=</w:t>
      </w:r>
      <w:r>
        <w:pict>
          <v:shape id="_x0000_i1122" type="#_x0000_t75" style="width:17.25pt;height:32.25pt">
            <v:imagedata r:id="rId78" o:title="" chromakey="white"/>
          </v:shape>
        </w:pict>
      </w:r>
      <w:r w:rsidR="00CE0BD4" w:rsidRPr="003F7FAC">
        <w:t>=0,36</w:t>
      </w:r>
    </w:p>
    <w:p w:rsidR="00CE0BD4" w:rsidRDefault="00A30260" w:rsidP="003F7FAC">
      <w:pPr>
        <w:pStyle w:val="a5"/>
      </w:pPr>
      <w:r>
        <w:pict>
          <v:shape id="_x0000_i1123" type="#_x0000_t75" style="width:20.25pt;height:24.75pt">
            <v:imagedata r:id="rId79" o:title="" chromakey="white"/>
          </v:shape>
        </w:pict>
      </w:r>
      <w:r w:rsidR="00CE0BD4" w:rsidRPr="003F7FAC">
        <w:t>=</w:t>
      </w:r>
      <w:r>
        <w:pict>
          <v:shape id="_x0000_i1124" type="#_x0000_t75" style="width:15.75pt;height:32.25pt">
            <v:imagedata r:id="rId80" o:title="" chromakey="white"/>
          </v:shape>
        </w:pict>
      </w:r>
      <w:r w:rsidR="00CE0BD4" w:rsidRPr="003F7FAC">
        <w:t>=</w:t>
      </w:r>
      <w:r>
        <w:pict>
          <v:shape id="_x0000_i1125" type="#_x0000_t75" style="width:17.25pt;height:32.25pt">
            <v:imagedata r:id="rId81" o:title="" chromakey="white"/>
          </v:shape>
        </w:pict>
      </w:r>
      <w:r w:rsidR="00CE0BD4" w:rsidRPr="003F7FAC">
        <w:t>=0,290</w:t>
      </w:r>
    </w:p>
    <w:p w:rsidR="00CE0BD4" w:rsidRDefault="00A30260" w:rsidP="003F7FAC">
      <w:pPr>
        <w:pStyle w:val="a5"/>
      </w:pPr>
      <w:r>
        <w:pict>
          <v:shape id="_x0000_i1126" type="#_x0000_t75" style="width:19.5pt;height:24.75pt">
            <v:imagedata r:id="rId82" o:title="" chromakey="white"/>
          </v:shape>
        </w:pict>
      </w:r>
      <w:r w:rsidR="00CE0BD4" w:rsidRPr="003F7FAC">
        <w:t>=</w:t>
      </w:r>
      <w:r>
        <w:pict>
          <v:shape id="_x0000_i1127" type="#_x0000_t75" style="width:15.75pt;height:32.25pt">
            <v:imagedata r:id="rId83" o:title="" chromakey="white"/>
          </v:shape>
        </w:pict>
      </w:r>
      <w:r w:rsidR="00CE0BD4" w:rsidRPr="003F7FAC">
        <w:t>=</w:t>
      </w:r>
      <w:r>
        <w:pict>
          <v:shape id="_x0000_i1128" type="#_x0000_t75" style="width:17.25pt;height:32.25pt">
            <v:imagedata r:id="rId84" o:title="" chromakey="white"/>
          </v:shape>
        </w:pict>
      </w:r>
      <w:r w:rsidR="00CE0BD4" w:rsidRPr="003F7FAC">
        <w:t>=0,214</w:t>
      </w:r>
    </w:p>
    <w:p w:rsidR="00CE0BD4" w:rsidRDefault="00A30260" w:rsidP="003F7FAC">
      <w:pPr>
        <w:pStyle w:val="a5"/>
      </w:pPr>
      <w:r>
        <w:pict>
          <v:shape id="_x0000_i1129" type="#_x0000_t75" style="width:20.25pt;height:24.75pt">
            <v:imagedata r:id="rId85" o:title="" chromakey="white"/>
          </v:shape>
        </w:pict>
      </w:r>
      <w:r w:rsidR="00CE0BD4" w:rsidRPr="003F7FAC">
        <w:t>=</w:t>
      </w:r>
      <w:r>
        <w:pict>
          <v:shape id="_x0000_i1130" type="#_x0000_t75" style="width:15.75pt;height:32.25pt">
            <v:imagedata r:id="rId86" o:title="" chromakey="white"/>
          </v:shape>
        </w:pict>
      </w:r>
      <w:r w:rsidR="00CE0BD4" w:rsidRPr="003F7FAC">
        <w:t>=</w:t>
      </w:r>
      <w:r>
        <w:pict>
          <v:shape id="_x0000_i1131" type="#_x0000_t75" style="width:17.25pt;height:32.25pt">
            <v:imagedata r:id="rId87" o:title="" chromakey="white"/>
          </v:shape>
        </w:pict>
      </w:r>
      <w:r w:rsidR="00CE0BD4" w:rsidRPr="003F7FAC">
        <w:t>=0,418</w:t>
      </w:r>
    </w:p>
    <w:p w:rsidR="00BB48BC" w:rsidRPr="003F7FAC" w:rsidRDefault="00BB48BC" w:rsidP="003F7FAC">
      <w:pPr>
        <w:pStyle w:val="a5"/>
      </w:pPr>
    </w:p>
    <w:p w:rsidR="00CE0BD4" w:rsidRDefault="00CE0BD4" w:rsidP="003F7FAC">
      <w:pPr>
        <w:pStyle w:val="a5"/>
      </w:pPr>
      <w:r w:rsidRPr="003F7FAC">
        <w:t>б. Вычислим плановый объем валовой продукции отраслей:</w:t>
      </w:r>
    </w:p>
    <w:p w:rsidR="00BB48BC" w:rsidRPr="003F7FAC" w:rsidRDefault="00BB48BC" w:rsidP="003F7FAC">
      <w:pPr>
        <w:pStyle w:val="a5"/>
      </w:pPr>
    </w:p>
    <w:p w:rsidR="00CE0BD4" w:rsidRDefault="00A30260" w:rsidP="003F7FAC">
      <w:pPr>
        <w:pStyle w:val="a5"/>
      </w:pPr>
      <w:r>
        <w:pict>
          <v:shape id="_x0000_i1132" type="#_x0000_t75" style="width:374.25pt;height:41.25pt">
            <v:imagedata r:id="rId88" o:title="" chromakey="white"/>
          </v:shape>
        </w:pict>
      </w:r>
    </w:p>
    <w:p w:rsidR="006D7D59" w:rsidRDefault="006762B0" w:rsidP="003F7FAC">
      <w:pPr>
        <w:pStyle w:val="a5"/>
      </w:pPr>
      <w:r w:rsidRPr="003F7FAC">
        <w:t>0,64</w:t>
      </w:r>
      <w:r w:rsidR="00A30260">
        <w:pict>
          <v:shape id="_x0000_i1133" type="#_x0000_t75" style="width:117.75pt;height:24.75pt">
            <v:imagedata r:id="rId89" o:title="" chromakey="white"/>
          </v:shape>
        </w:pict>
      </w:r>
    </w:p>
    <w:p w:rsidR="006762B0" w:rsidRDefault="00A30260" w:rsidP="003F7FAC">
      <w:pPr>
        <w:pStyle w:val="a5"/>
      </w:pPr>
      <w:r>
        <w:pict>
          <v:shape id="_x0000_i1134" type="#_x0000_t75" style="width:12.75pt;height:24.75pt">
            <v:imagedata r:id="rId5" o:title="" chromakey="white"/>
          </v:shape>
        </w:pict>
      </w:r>
      <w:r w:rsidR="006762B0" w:rsidRPr="003F7FAC">
        <w:t>=</w:t>
      </w:r>
      <w:r>
        <w:pict>
          <v:shape id="_x0000_i1135" type="#_x0000_t75" style="width:19.5pt;height:33.75pt">
            <v:imagedata r:id="rId90" o:title="" chromakey="white"/>
          </v:shape>
        </w:pict>
      </w:r>
      <w:r w:rsidR="006762B0" w:rsidRPr="003F7FAC">
        <w:t>+</w:t>
      </w:r>
      <w:r>
        <w:pict>
          <v:shape id="_x0000_i1136" type="#_x0000_t75" style="width:40.5pt;height:33pt">
            <v:imagedata r:id="rId91" o:title="" chromakey="white"/>
          </v:shape>
        </w:pict>
      </w:r>
    </w:p>
    <w:p w:rsidR="006762B0" w:rsidRDefault="00A30260" w:rsidP="003F7FAC">
      <w:pPr>
        <w:pStyle w:val="a5"/>
      </w:pPr>
      <w:r>
        <w:pict>
          <v:shape id="_x0000_i1137" type="#_x0000_t75" style="width:12.75pt;height:24.75pt">
            <v:imagedata r:id="rId5" o:title="" chromakey="white"/>
          </v:shape>
        </w:pict>
      </w:r>
      <w:r w:rsidR="006762B0" w:rsidRPr="003F7FAC">
        <w:t>=546,875+0,334</w:t>
      </w:r>
      <w:r>
        <w:pict>
          <v:shape id="_x0000_i1138" type="#_x0000_t75" style="width:13.5pt;height:24.75pt">
            <v:imagedata r:id="rId6" o:title="" chromakey="white"/>
          </v:shape>
        </w:pict>
      </w:r>
    </w:p>
    <w:p w:rsidR="006762B0" w:rsidRDefault="006762B0" w:rsidP="003F7FAC">
      <w:pPr>
        <w:pStyle w:val="a5"/>
      </w:pPr>
      <w:r w:rsidRPr="003F7FAC">
        <w:t>-0,290(546,875+0,334</w:t>
      </w:r>
      <w:r w:rsidR="00A30260">
        <w:pict>
          <v:shape id="_x0000_i1139" type="#_x0000_t75" style="width:13.5pt;height:24.75pt">
            <v:imagedata r:id="rId6" o:title="" chromakey="white"/>
          </v:shape>
        </w:pict>
      </w:r>
      <w:r w:rsidRPr="003F7FAC">
        <w:t>)+0,582</w:t>
      </w:r>
      <w:r w:rsidR="00A30260">
        <w:pict>
          <v:shape id="_x0000_i1140" type="#_x0000_t75" style="width:13.5pt;height:24.75pt">
            <v:imagedata r:id="rId6" o:title="" chromakey="white"/>
          </v:shape>
        </w:pict>
      </w:r>
      <w:r w:rsidRPr="003F7FAC">
        <w:t>=250</w:t>
      </w:r>
    </w:p>
    <w:p w:rsidR="006762B0" w:rsidRDefault="006762B0" w:rsidP="003F7FAC">
      <w:pPr>
        <w:pStyle w:val="a5"/>
      </w:pPr>
      <w:r w:rsidRPr="003F7FAC">
        <w:t>0,582</w:t>
      </w:r>
      <w:r w:rsidR="00A30260">
        <w:pict>
          <v:shape id="_x0000_i1141" type="#_x0000_t75" style="width:13.5pt;height:24.75pt">
            <v:imagedata r:id="rId6" o:title="" chromakey="white"/>
          </v:shape>
        </w:pict>
      </w:r>
      <w:r w:rsidRPr="003F7FAC">
        <w:t>-0,096</w:t>
      </w:r>
      <w:r w:rsidR="00A30260">
        <w:pict>
          <v:shape id="_x0000_i1142" type="#_x0000_t75" style="width:13.5pt;height:24.75pt">
            <v:imagedata r:id="rId6" o:title="" chromakey="white"/>
          </v:shape>
        </w:pict>
      </w:r>
      <w:r w:rsidRPr="003F7FAC">
        <w:t>=250+158,59</w:t>
      </w:r>
    </w:p>
    <w:p w:rsidR="0077024F" w:rsidRPr="0077024F" w:rsidRDefault="0077024F" w:rsidP="003F7FAC">
      <w:pPr>
        <w:pStyle w:val="a5"/>
      </w:pPr>
    </w:p>
    <w:p w:rsidR="006762B0" w:rsidRPr="003F7FAC" w:rsidRDefault="00A30260" w:rsidP="003F7FAC">
      <w:pPr>
        <w:pStyle w:val="a5"/>
      </w:pPr>
      <w:r>
        <w:pict>
          <v:shape id="_x0000_i1143" type="#_x0000_t75" style="width:13.5pt;height:24.75pt">
            <v:imagedata r:id="rId6" o:title="" chromakey="white"/>
          </v:shape>
        </w:pict>
      </w:r>
      <w:r w:rsidR="006762B0" w:rsidRPr="003F7FAC">
        <w:t>=840,72</w:t>
      </w:r>
    </w:p>
    <w:p w:rsidR="006762B0" w:rsidRPr="003F7FAC" w:rsidRDefault="00A30260" w:rsidP="003F7FAC">
      <w:pPr>
        <w:pStyle w:val="a5"/>
      </w:pPr>
      <w:r>
        <w:pict>
          <v:shape id="_x0000_i1144" type="#_x0000_t75" style="width:12.75pt;height:24.75pt">
            <v:imagedata r:id="rId5" o:title="" chromakey="white"/>
          </v:shape>
        </w:pict>
      </w:r>
      <w:r w:rsidR="006762B0" w:rsidRPr="003F7FAC">
        <w:t>=546,875+0,334</w:t>
      </w:r>
      <w:r>
        <w:pict>
          <v:shape id="_x0000_i1145" type="#_x0000_t75" style="width:108.75pt;height:24.75pt">
            <v:imagedata r:id="rId92" o:title="" chromakey="white"/>
          </v:shape>
        </w:pict>
      </w:r>
    </w:p>
    <w:p w:rsidR="003F7FAC" w:rsidRDefault="006762B0" w:rsidP="003F7FAC">
      <w:pPr>
        <w:pStyle w:val="a5"/>
      </w:pPr>
      <w:r w:rsidRPr="003F7FAC">
        <w:t>Таким образом,</w:t>
      </w:r>
      <w:r w:rsidR="00A30260">
        <w:pict>
          <v:shape id="_x0000_i1146" type="#_x0000_t75" style="width:12.75pt;height:24.75pt">
            <v:imagedata r:id="rId93" o:title="" chromakey="white"/>
          </v:shape>
        </w:pict>
      </w:r>
      <w:r w:rsidRPr="003F7FAC">
        <w:t>=</w:t>
      </w:r>
      <w:r w:rsidR="00441FAD" w:rsidRPr="003F7FAC">
        <w:t>827,67</w:t>
      </w:r>
      <w:r w:rsidRPr="003F7FAC">
        <w:t xml:space="preserve"> – плановый объем валовой продукции первой отрасли;</w:t>
      </w:r>
    </w:p>
    <w:p w:rsidR="006762B0" w:rsidRPr="003F7FAC" w:rsidRDefault="00A30260" w:rsidP="003F7FAC">
      <w:pPr>
        <w:pStyle w:val="a5"/>
      </w:pPr>
      <w:r>
        <w:pict>
          <v:shape id="_x0000_i1147" type="#_x0000_t75" style="width:72.75pt;height:24.75pt">
            <v:imagedata r:id="rId94" o:title="" chromakey="white"/>
          </v:shape>
        </w:pict>
      </w:r>
      <w:r w:rsidR="006762B0" w:rsidRPr="003F7FAC">
        <w:t>– плановый объем валовой продукции второй отрасли.</w:t>
      </w:r>
    </w:p>
    <w:p w:rsidR="00441FAD" w:rsidRPr="003F7FAC" w:rsidRDefault="00441FAD" w:rsidP="003F7FAC">
      <w:pPr>
        <w:pStyle w:val="a5"/>
      </w:pPr>
    </w:p>
    <w:p w:rsidR="00BB48BC" w:rsidRDefault="00BB48BC">
      <w:pPr>
        <w:rPr>
          <w:rFonts w:ascii="Times New Roman" w:hAnsi="Times New Roman"/>
          <w:kern w:val="28"/>
          <w:sz w:val="28"/>
          <w:szCs w:val="20"/>
        </w:rPr>
      </w:pPr>
      <w:r>
        <w:br w:type="page"/>
      </w:r>
    </w:p>
    <w:p w:rsidR="003F7FAC" w:rsidRDefault="00441FAD" w:rsidP="003F7FAC">
      <w:pPr>
        <w:pStyle w:val="a5"/>
      </w:pPr>
      <w:r w:rsidRPr="003F7FAC">
        <w:t>Задание 4. Системы массового обслуживания</w:t>
      </w:r>
    </w:p>
    <w:p w:rsidR="00B73931" w:rsidRPr="003F7FAC" w:rsidRDefault="00B73931" w:rsidP="003F7FAC">
      <w:pPr>
        <w:pStyle w:val="a5"/>
      </w:pPr>
    </w:p>
    <w:p w:rsidR="003F7FAC" w:rsidRDefault="00441FAD" w:rsidP="003F7FAC">
      <w:pPr>
        <w:pStyle w:val="a5"/>
      </w:pPr>
      <w:r w:rsidRPr="003F7FAC">
        <w:t>4.1 Дайте описание входящего потока требований и каналов обслуживания. Какие экономические показатели характеризуют работу СМО?</w:t>
      </w:r>
    </w:p>
    <w:p w:rsidR="00441FAD" w:rsidRPr="003F7FAC" w:rsidRDefault="00441FAD" w:rsidP="003F7FAC">
      <w:pPr>
        <w:pStyle w:val="a5"/>
      </w:pPr>
    </w:p>
    <w:p w:rsidR="00441FAD" w:rsidRPr="003F7FAC" w:rsidRDefault="00441FAD" w:rsidP="003F7FAC">
      <w:pPr>
        <w:pStyle w:val="a5"/>
      </w:pPr>
      <w:r w:rsidRPr="003F7FAC">
        <w:t>К системам массового обслуживания относятся магазины, рестораны, автозаправочные станции, аэродромы, автоматизированные</w:t>
      </w:r>
      <w:r w:rsidR="003020CB">
        <w:t xml:space="preserve"> </w:t>
      </w:r>
      <w:r w:rsidRPr="003F7FAC">
        <w:t>телефонные станции и многие другие объекты.</w:t>
      </w:r>
    </w:p>
    <w:p w:rsidR="003F7FAC" w:rsidRDefault="00441FAD" w:rsidP="003F7FAC">
      <w:pPr>
        <w:pStyle w:val="a5"/>
      </w:pPr>
      <w:r w:rsidRPr="003F7FAC">
        <w:t>Для входящего потока требований предположим, что интервалы между поступлениями соседних требований есть случайная величина X с показательным законом распределения, т. е. ее интегральная функция F(t) имеет вид:</w:t>
      </w:r>
    </w:p>
    <w:p w:rsidR="00BB48BC" w:rsidRDefault="00BB48BC" w:rsidP="003F7FAC">
      <w:pPr>
        <w:pStyle w:val="a5"/>
      </w:pPr>
    </w:p>
    <w:p w:rsidR="007968A4" w:rsidRPr="003F7FAC" w:rsidRDefault="00441FAD" w:rsidP="003F7FAC">
      <w:pPr>
        <w:pStyle w:val="a5"/>
      </w:pPr>
      <w:r w:rsidRPr="003F7FAC">
        <w:t>F(t)=1-</w:t>
      </w:r>
      <w:r w:rsidR="00A30260">
        <w:pict>
          <v:shape id="_x0000_i1148" type="#_x0000_t75" style="width:22.5pt;height:25.5pt">
            <v:imagedata r:id="rId95" o:title="" chromakey="white"/>
          </v:shape>
        </w:pict>
      </w:r>
    </w:p>
    <w:p w:rsidR="00BB48BC" w:rsidRDefault="00BB48BC" w:rsidP="003F7FAC">
      <w:pPr>
        <w:pStyle w:val="a5"/>
      </w:pPr>
    </w:p>
    <w:p w:rsidR="003F7FAC" w:rsidRDefault="00441FAD" w:rsidP="003F7FAC">
      <w:pPr>
        <w:pStyle w:val="a5"/>
      </w:pPr>
      <w:r w:rsidRPr="003F7FAC">
        <w:t>Число λ (треб./ед. времени) называется интенсивностью входящего потока, она показывает, сколько в среднем требований поступает в единицу времени.</w:t>
      </w:r>
    </w:p>
    <w:p w:rsidR="003F7FAC" w:rsidRDefault="00441FAD" w:rsidP="003F7FAC">
      <w:pPr>
        <w:pStyle w:val="a5"/>
      </w:pPr>
      <w:r w:rsidRPr="003F7FAC">
        <w:t>Будем считать, что очередь не ограничена и требования обслуживаются в порядке поступления.</w:t>
      </w:r>
    </w:p>
    <w:p w:rsidR="003F7FAC" w:rsidRDefault="00441FAD" w:rsidP="003F7FAC">
      <w:pPr>
        <w:pStyle w:val="a5"/>
      </w:pPr>
      <w:r w:rsidRPr="003F7FAC">
        <w:t>Для обслуживания примем предположения о том, что все n к</w:t>
      </w:r>
      <w:r w:rsidR="00BB48BC">
        <w:t>а</w:t>
      </w:r>
      <w:r w:rsidRPr="003F7FAC">
        <w:t>налов одинаковы и для каждого из них время обслуживания одного требования есть случайная величина Y, распределенная по показательному закону, т. е. ее интегральная функция имеет вид:</w:t>
      </w:r>
    </w:p>
    <w:p w:rsidR="00BB48BC" w:rsidRDefault="00BB48BC" w:rsidP="003F7FAC">
      <w:pPr>
        <w:pStyle w:val="a5"/>
      </w:pPr>
    </w:p>
    <w:p w:rsidR="007968A4" w:rsidRPr="003F7FAC" w:rsidRDefault="007968A4" w:rsidP="003F7FAC">
      <w:pPr>
        <w:pStyle w:val="a5"/>
      </w:pPr>
      <w:r w:rsidRPr="003F7FAC">
        <w:t>F(t)=1-</w:t>
      </w:r>
      <w:r w:rsidR="00A30260">
        <w:pict>
          <v:shape id="_x0000_i1149" type="#_x0000_t75" style="width:21.75pt;height:24.75pt">
            <v:imagedata r:id="rId96" o:title="" chromakey="white"/>
          </v:shape>
        </w:pict>
      </w:r>
      <w:r w:rsidRPr="003F7FAC">
        <w:t>, t</w:t>
      </w:r>
      <w:r w:rsidR="00A30260">
        <w:pict>
          <v:shape id="_x0000_i1150" type="#_x0000_t75" style="width:22.5pt;height:24.75pt">
            <v:imagedata r:id="rId97" o:title="" chromakey="white"/>
          </v:shape>
        </w:pict>
      </w:r>
    </w:p>
    <w:p w:rsidR="00BB48BC" w:rsidRDefault="00BB48BC" w:rsidP="003F7FAC">
      <w:pPr>
        <w:pStyle w:val="a5"/>
      </w:pPr>
    </w:p>
    <w:p w:rsidR="003F7FAC" w:rsidRDefault="00441FAD" w:rsidP="003F7FAC">
      <w:pPr>
        <w:pStyle w:val="a5"/>
      </w:pPr>
      <w:r w:rsidRPr="003F7FAC">
        <w:t>Число μ (треб./ед. времени) называется интенсивностью обслуживания, она показывает, сколько требований обслуживается в единицу времени.</w:t>
      </w:r>
    </w:p>
    <w:p w:rsidR="00BB48BC" w:rsidRDefault="00441FAD" w:rsidP="003F7FAC">
      <w:pPr>
        <w:pStyle w:val="a5"/>
      </w:pPr>
      <w:r w:rsidRPr="003F7FAC">
        <w:t>Обозначим</w:t>
      </w:r>
    </w:p>
    <w:p w:rsidR="00BB48BC" w:rsidRDefault="00BB48BC" w:rsidP="003F7FAC">
      <w:pPr>
        <w:pStyle w:val="a5"/>
      </w:pPr>
    </w:p>
    <w:p w:rsidR="00BB48BC" w:rsidRPr="00BB48BC" w:rsidRDefault="007968A4" w:rsidP="003F7FAC">
      <w:pPr>
        <w:pStyle w:val="a5"/>
      </w:pPr>
      <w:r w:rsidRPr="003F7FAC">
        <w:t>α =</w:t>
      </w:r>
      <w:r w:rsidR="00A30260">
        <w:pict>
          <v:shape id="_x0000_i1151" type="#_x0000_t75" style="width:6pt;height:34.5pt">
            <v:imagedata r:id="rId98" o:title="" chromakey="white"/>
          </v:shape>
        </w:pict>
      </w:r>
    </w:p>
    <w:p w:rsidR="00BB48BC" w:rsidRDefault="00BB48BC" w:rsidP="003F7FAC">
      <w:pPr>
        <w:pStyle w:val="a5"/>
      </w:pPr>
    </w:p>
    <w:p w:rsidR="003F7FAC" w:rsidRPr="00BB48BC" w:rsidRDefault="00441FAD" w:rsidP="003F7FAC">
      <w:pPr>
        <w:pStyle w:val="a5"/>
      </w:pPr>
      <w:r w:rsidRPr="003F7FAC">
        <w:t>(α – параметр загрузки СМО) и предполо-жим, что выполняется условие стационарности</w:t>
      </w:r>
      <w:r w:rsidR="00BB48BC">
        <w:t xml:space="preserve"> </w:t>
      </w:r>
      <w:r w:rsidR="007968A4" w:rsidRPr="003F7FAC">
        <w:t>α</w:t>
      </w:r>
      <w:r w:rsidR="00A30260">
        <w:pict>
          <v:shape id="_x0000_i1152" type="#_x0000_t75" style="width:50.25pt;height:24.75pt">
            <v:imagedata r:id="rId99" o:title="" chromakey="white"/>
          </v:shape>
        </w:pict>
      </w:r>
      <w:r w:rsidRPr="003F7FAC">
        <w:t xml:space="preserve"> </w:t>
      </w:r>
      <w:r w:rsidR="007968A4" w:rsidRPr="003F7FAC">
        <w:t xml:space="preserve">λ </w:t>
      </w:r>
      <w:r w:rsidR="00A30260">
        <w:pict>
          <v:shape id="_x0000_i1153" type="#_x0000_t75" style="width:43.5pt;height:24.75pt">
            <v:imagedata r:id="rId100" o:title="" chromakey="white"/>
          </v:shape>
        </w:pict>
      </w:r>
      <w:r w:rsidRPr="003F7FAC">
        <w:t>(8)</w:t>
      </w:r>
    </w:p>
    <w:p w:rsidR="00441FAD" w:rsidRPr="003F7FAC" w:rsidRDefault="00441FAD" w:rsidP="003F7FAC">
      <w:pPr>
        <w:pStyle w:val="a5"/>
      </w:pPr>
      <w:r w:rsidRPr="003F7FAC">
        <w:t>Условие (8) означает, что интенсивность входящего потока меньше, чем суммарная интенсивность обслуживания.</w:t>
      </w:r>
    </w:p>
    <w:p w:rsidR="00165B35" w:rsidRPr="003F7FAC" w:rsidRDefault="00165B35" w:rsidP="003F7FAC">
      <w:pPr>
        <w:pStyle w:val="a5"/>
      </w:pPr>
    </w:p>
    <w:p w:rsidR="003F7FAC" w:rsidRDefault="00BB48BC" w:rsidP="003F7FAC">
      <w:pPr>
        <w:pStyle w:val="a5"/>
      </w:pPr>
      <w:r>
        <w:t xml:space="preserve">4.2 </w:t>
      </w:r>
      <w:r w:rsidR="00441FAD" w:rsidRPr="003F7FAC">
        <w:t>В магазине самообслуживания работают две кассы с интенсивностью μ</w:t>
      </w:r>
      <w:r w:rsidR="00165B35" w:rsidRPr="003F7FAC">
        <w:t>=(δ=300)/100</w:t>
      </w:r>
      <w:r w:rsidR="00441FAD" w:rsidRPr="003F7FAC">
        <w:t xml:space="preserve"> треб./мин. каждая. Входящий поток требований имеет интенсивность λ</w:t>
      </w:r>
      <w:r w:rsidR="00165B35" w:rsidRPr="003F7FAC">
        <w:t>=(δ+400)/100</w:t>
      </w:r>
      <w:r w:rsidR="00441FAD" w:rsidRPr="003F7FAC">
        <w:t xml:space="preserve"> треб./мин. Рассчитайте долю времени простоя касс и среднюю длину очереди. Если интенсивность входящего потока станет равной </w:t>
      </w:r>
      <w:r w:rsidR="00165B35" w:rsidRPr="003F7FAC">
        <w:t>λ</w:t>
      </w:r>
      <w:r w:rsidR="00441FAD" w:rsidRPr="003F7FAC">
        <w:t xml:space="preserve">= </w:t>
      </w:r>
      <w:r w:rsidR="00165B35" w:rsidRPr="003F7FAC">
        <w:t xml:space="preserve">(700-δ)/10 </w:t>
      </w:r>
      <w:r w:rsidR="00441FAD" w:rsidRPr="003F7FAC">
        <w:t>треб./мин., то будет ли выполнено условие стационарности? Если будет, то во сколько раз увеличится средняя длина очереди?</w:t>
      </w:r>
    </w:p>
    <w:p w:rsidR="00165B35" w:rsidRPr="003F7FAC" w:rsidRDefault="00165B35" w:rsidP="003F7FAC">
      <w:pPr>
        <w:pStyle w:val="a5"/>
      </w:pPr>
    </w:p>
    <w:p w:rsidR="00165B35" w:rsidRPr="003F7FAC" w:rsidRDefault="00165B35" w:rsidP="003F7FAC">
      <w:pPr>
        <w:pStyle w:val="a5"/>
      </w:pPr>
      <w:r w:rsidRPr="003F7FAC">
        <w:t>Решение:</w:t>
      </w:r>
    </w:p>
    <w:p w:rsidR="003F7FAC" w:rsidRDefault="00165B35" w:rsidP="003F7FAC">
      <w:pPr>
        <w:pStyle w:val="a5"/>
      </w:pPr>
      <w:r w:rsidRPr="003F7FAC">
        <w:t>Пусть δ=542. Тогда μ=8,43 треб./мин., а первоначальное значение λ равно 9,42 треб./мин.</w:t>
      </w:r>
    </w:p>
    <w:p w:rsidR="003F7FAC" w:rsidRDefault="00165B35" w:rsidP="003F7FAC">
      <w:pPr>
        <w:pStyle w:val="a5"/>
      </w:pPr>
      <w:r w:rsidRPr="003F7FAC">
        <w:t>α=</w:t>
      </w:r>
      <w:r w:rsidR="00A30260">
        <w:pict>
          <v:shape id="_x0000_i1154" type="#_x0000_t75" style="width:71.25pt;height:33pt">
            <v:imagedata r:id="rId101" o:title="" chromakey="white"/>
          </v:shape>
        </w:pict>
      </w:r>
      <w:r w:rsidRPr="003F7FAC">
        <w:t>.</w:t>
      </w:r>
    </w:p>
    <w:p w:rsidR="00165B35" w:rsidRPr="003F7FAC" w:rsidRDefault="00A30260" w:rsidP="003F7FAC">
      <w:pPr>
        <w:pStyle w:val="a5"/>
      </w:pPr>
      <w:r>
        <w:pict>
          <v:shape id="_x0000_i1155" type="#_x0000_t75" style="width:213pt;height:33pt">
            <v:imagedata r:id="rId102" o:title="" chromakey="white"/>
          </v:shape>
        </w:pict>
      </w:r>
      <w:r w:rsidR="00BB48BC">
        <w:t xml:space="preserve"> </w:t>
      </w:r>
    </w:p>
    <w:p w:rsidR="00D25537" w:rsidRPr="003F7FAC" w:rsidRDefault="00A30260" w:rsidP="003F7FAC">
      <w:pPr>
        <w:pStyle w:val="a5"/>
      </w:pPr>
      <w:r>
        <w:pict>
          <v:shape id="_x0000_i1156" type="#_x0000_t75" style="width:141pt;height:36.75pt">
            <v:imagedata r:id="rId103" o:title="" chromakey="white"/>
          </v:shape>
        </w:pict>
      </w:r>
      <w:r w:rsidR="00BB48BC">
        <w:t xml:space="preserve"> </w:t>
      </w:r>
    </w:p>
    <w:p w:rsidR="003F7FAC" w:rsidRDefault="00165B35" w:rsidP="003F7FAC">
      <w:pPr>
        <w:pStyle w:val="a5"/>
      </w:pPr>
      <w:r w:rsidRPr="003F7FAC">
        <w:t xml:space="preserve">Если интенсивность λ станет равной </w:t>
      </w:r>
      <w:r w:rsidR="00A30260">
        <w:pict>
          <v:shape id="_x0000_i1157" type="#_x0000_t75" style="width:86.25pt;height:32.25pt">
            <v:imagedata r:id="rId104" o:title="" chromakey="white"/>
          </v:shape>
        </w:pict>
      </w:r>
      <w:r w:rsidRPr="003F7FAC">
        <w:t xml:space="preserve"> треб./мин., то в силу неравенства </w:t>
      </w:r>
      <w:r w:rsidR="00D25537" w:rsidRPr="003F7FAC">
        <w:t>15,8</w:t>
      </w:r>
      <w:r w:rsidRPr="003F7FAC">
        <w:t>&lt;</w:t>
      </w:r>
      <w:r w:rsidR="00D25537" w:rsidRPr="003F7FAC">
        <w:t>2</w:t>
      </w:r>
      <w:r w:rsidR="00A30260">
        <w:pict>
          <v:shape id="_x0000_i1158" type="#_x0000_t75" style="width:33pt;height:24.75pt">
            <v:imagedata r:id="rId105" o:title="" chromakey="white"/>
          </v:shape>
        </w:pict>
      </w:r>
      <w:r w:rsidRPr="003F7FAC">
        <w:t xml:space="preserve"> условие стационарности СМО выполнено, и можно вычислить среднюю длину очереди:</w:t>
      </w:r>
    </w:p>
    <w:p w:rsidR="00165B35" w:rsidRPr="003F7FAC" w:rsidRDefault="00165B35" w:rsidP="003F7FAC">
      <w:pPr>
        <w:pStyle w:val="a5"/>
      </w:pPr>
      <w:r w:rsidRPr="003F7FAC">
        <w:t xml:space="preserve">α </w:t>
      </w:r>
      <w:r w:rsidR="00A30260">
        <w:pict>
          <v:shape id="_x0000_i1159" type="#_x0000_t75" style="width:85.5pt;height:33.75pt">
            <v:imagedata r:id="rId106" o:title="" chromakey="white"/>
          </v:shape>
        </w:pict>
      </w:r>
    </w:p>
    <w:p w:rsidR="00D25537" w:rsidRPr="003F7FAC" w:rsidRDefault="00A30260" w:rsidP="003F7FAC">
      <w:pPr>
        <w:pStyle w:val="a5"/>
      </w:pPr>
      <w:r>
        <w:pict>
          <v:shape id="_x0000_i1160" type="#_x0000_t75" style="width:199.5pt;height:36pt">
            <v:imagedata r:id="rId107" o:title="" chromakey="white"/>
          </v:shape>
        </w:pict>
      </w:r>
      <w:r w:rsidR="00BB48BC">
        <w:t xml:space="preserve"> </w:t>
      </w:r>
    </w:p>
    <w:p w:rsidR="002A6421" w:rsidRPr="003F7FAC" w:rsidRDefault="00A30260" w:rsidP="003F7FAC">
      <w:pPr>
        <w:pStyle w:val="a5"/>
      </w:pPr>
      <w:r>
        <w:pict>
          <v:shape id="_x0000_i1161" type="#_x0000_t75" style="width:108.75pt;height:33.75pt">
            <v:imagedata r:id="rId108" o:title="" chromakey="white"/>
          </v:shape>
        </w:pict>
      </w:r>
      <w:r w:rsidR="00BB48BC">
        <w:t xml:space="preserve"> </w:t>
      </w:r>
    </w:p>
    <w:p w:rsidR="00165B35" w:rsidRPr="003F7FAC" w:rsidRDefault="00165B35" w:rsidP="003F7FAC">
      <w:pPr>
        <w:pStyle w:val="a5"/>
      </w:pPr>
      <w:r w:rsidRPr="003F7FAC">
        <w:t>Итак, при интен</w:t>
      </w:r>
      <w:r w:rsidR="002A6421" w:rsidRPr="003F7FAC">
        <w:t xml:space="preserve">сивности обслуживания </w:t>
      </w:r>
      <w:r w:rsidRPr="003F7FAC">
        <w:t>μ</w:t>
      </w:r>
      <w:r w:rsidR="002A6421" w:rsidRPr="003F7FAC">
        <w:t>=8,42</w:t>
      </w:r>
      <w:r w:rsidRPr="003F7FAC">
        <w:t xml:space="preserve"> треб./</w:t>
      </w:r>
      <w:r w:rsidR="002A6421" w:rsidRPr="003F7FAC">
        <w:t xml:space="preserve">мин. и интенсивности входа </w:t>
      </w:r>
      <w:r w:rsidRPr="003F7FAC">
        <w:t>λ</w:t>
      </w:r>
      <w:r w:rsidR="002A6421" w:rsidRPr="003F7FAC">
        <w:t xml:space="preserve">=9,42 </w:t>
      </w:r>
      <w:r w:rsidRPr="003F7FAC">
        <w:t>треб./мин. доля времени простоя касс</w:t>
      </w:r>
      <w:r w:rsidR="00BB48BC">
        <w:t xml:space="preserve"> </w:t>
      </w:r>
      <w:r w:rsidRPr="003F7FAC">
        <w:t>составляет 28,3% времени, а средняя длина очереди равна 0,508 треб. Если же интенс</w:t>
      </w:r>
      <w:r w:rsidR="002A6421" w:rsidRPr="003F7FAC">
        <w:t>ивность входа станет равной 15,8 треб./мин., то сред</w:t>
      </w:r>
      <w:r w:rsidRPr="003F7FAC">
        <w:t>няя длина о</w:t>
      </w:r>
      <w:r w:rsidR="002A6421" w:rsidRPr="003F7FAC">
        <w:t>череди увеличится в 22,75</w:t>
      </w:r>
      <w:r w:rsidRPr="003F7FAC">
        <w:t xml:space="preserve"> раза.</w:t>
      </w:r>
    </w:p>
    <w:p w:rsidR="002A6421" w:rsidRPr="003F7FAC" w:rsidRDefault="002A6421" w:rsidP="003F7FAC">
      <w:pPr>
        <w:pStyle w:val="a5"/>
      </w:pPr>
    </w:p>
    <w:p w:rsidR="00BB48BC" w:rsidRDefault="00BB48BC">
      <w:pPr>
        <w:rPr>
          <w:rFonts w:ascii="Times New Roman" w:hAnsi="Times New Roman"/>
          <w:kern w:val="28"/>
          <w:sz w:val="28"/>
          <w:szCs w:val="20"/>
        </w:rPr>
      </w:pPr>
      <w:r>
        <w:br w:type="page"/>
      </w:r>
    </w:p>
    <w:p w:rsidR="003F7FAC" w:rsidRDefault="002A6421" w:rsidP="003F7FAC">
      <w:pPr>
        <w:pStyle w:val="a5"/>
      </w:pPr>
      <w:r w:rsidRPr="003F7FAC">
        <w:t>Задание 5. Модели управления запасами</w:t>
      </w:r>
    </w:p>
    <w:p w:rsidR="00911008" w:rsidRPr="003F7FAC" w:rsidRDefault="00911008" w:rsidP="003F7FAC">
      <w:pPr>
        <w:pStyle w:val="a5"/>
      </w:pPr>
    </w:p>
    <w:p w:rsidR="003F7FAC" w:rsidRDefault="002A6421" w:rsidP="003F7FAC">
      <w:pPr>
        <w:pStyle w:val="a5"/>
      </w:pPr>
      <w:r w:rsidRPr="003F7FAC">
        <w:t>5.1 Сформулируйте задачу о</w:t>
      </w:r>
      <w:r w:rsidR="00BB48BC">
        <w:t>птимального управления запасами</w:t>
      </w:r>
    </w:p>
    <w:p w:rsidR="002A6421" w:rsidRPr="003F7FAC" w:rsidRDefault="002A6421" w:rsidP="003F7FAC">
      <w:pPr>
        <w:pStyle w:val="a5"/>
      </w:pPr>
    </w:p>
    <w:p w:rsidR="002A6421" w:rsidRPr="003F7FAC" w:rsidRDefault="002A6421" w:rsidP="003F7FAC">
      <w:pPr>
        <w:pStyle w:val="a5"/>
      </w:pPr>
      <w:r w:rsidRPr="003F7FAC">
        <w:t xml:space="preserve">Задача оптимального управления запасами будет формулироваться следующим образом: определить объем </w:t>
      </w:r>
      <w:r w:rsidR="007F77AF" w:rsidRPr="003F7FAC">
        <w:t xml:space="preserve">q </w:t>
      </w:r>
      <w:r w:rsidRPr="003F7FAC">
        <w:t>заказываемой партии товара, при котором достигается минимум затрат на складские операции в единицу времени в предположении, что темп поступления заказанного товара превышает норму спроса на него.</w:t>
      </w:r>
    </w:p>
    <w:p w:rsidR="007F77AF" w:rsidRPr="003F7FAC" w:rsidRDefault="007F77AF" w:rsidP="003F7FAC">
      <w:pPr>
        <w:pStyle w:val="a5"/>
      </w:pPr>
    </w:p>
    <w:p w:rsidR="003F7FAC" w:rsidRDefault="002A6421" w:rsidP="003F7FAC">
      <w:pPr>
        <w:pStyle w:val="a5"/>
      </w:pPr>
      <w:r w:rsidRPr="003F7FAC">
        <w:t>5.2 Дайте экономическую интерпре</w:t>
      </w:r>
      <w:r w:rsidR="00BB48BC">
        <w:t>тацию предельной арендной плате</w:t>
      </w:r>
    </w:p>
    <w:p w:rsidR="007F77AF" w:rsidRPr="003F7FAC" w:rsidRDefault="007F77AF" w:rsidP="003F7FAC">
      <w:pPr>
        <w:pStyle w:val="a5"/>
      </w:pPr>
    </w:p>
    <w:p w:rsidR="00BB48BC" w:rsidRDefault="007F77AF" w:rsidP="003F7FAC">
      <w:pPr>
        <w:pStyle w:val="a5"/>
      </w:pPr>
      <w:r w:rsidRPr="003F7FAC">
        <w:t>Экономически λ интерпретируется как предельная (максимальная) арендная плата за использование дополнительных складских емкостей. Если фактическая арендная плата α</w:t>
      </w:r>
      <w:r w:rsidR="00A30260">
        <w:pict>
          <v:shape id="_x0000_i1162" type="#_x0000_t75" style="width:42.75pt;height:33pt">
            <v:imagedata r:id="rId109" o:title="" chromakey="white"/>
          </v:shape>
        </w:pict>
      </w:r>
      <w:r w:rsidRPr="003F7FAC">
        <w:t xml:space="preserve"> меньше либо равна предельной λ</w:t>
      </w:r>
      <w:r w:rsidR="00A30260">
        <w:pict>
          <v:shape id="_x0000_i1163" type="#_x0000_t75" style="width:42.75pt;height:33pt">
            <v:imagedata r:id="rId109" o:title="" chromakey="white"/>
          </v:shape>
        </w:pict>
      </w:r>
      <w:r w:rsidRPr="003F7FAC">
        <w:t xml:space="preserve"> т. е. α≤λ, то аренда выгодна, и объем заказываемой партии вычисляется по формуле (10)</w:t>
      </w:r>
    </w:p>
    <w:p w:rsidR="00BB48BC" w:rsidRDefault="00BB48BC" w:rsidP="003F7FAC">
      <w:pPr>
        <w:pStyle w:val="a5"/>
      </w:pPr>
    </w:p>
    <w:p w:rsidR="00BB48BC" w:rsidRDefault="007F77AF" w:rsidP="003F7FAC">
      <w:pPr>
        <w:pStyle w:val="a5"/>
      </w:pPr>
      <w:r w:rsidRPr="003F7FAC">
        <w:t>q=</w:t>
      </w:r>
      <w:r w:rsidR="00A30260">
        <w:pict>
          <v:shape id="_x0000_i1164" type="#_x0000_t75" style="width:60.75pt;height:42.75pt">
            <v:imagedata r:id="rId110" o:title="" chromakey="white"/>
          </v:shape>
        </w:pict>
      </w:r>
      <w:r w:rsidRPr="003F7FAC">
        <w:t>.</w:t>
      </w:r>
    </w:p>
    <w:p w:rsidR="00BB48BC" w:rsidRDefault="00BB48BC" w:rsidP="003F7FAC">
      <w:pPr>
        <w:pStyle w:val="a5"/>
      </w:pPr>
    </w:p>
    <w:p w:rsidR="00BB48BC" w:rsidRDefault="007F77AF" w:rsidP="003F7FAC">
      <w:pPr>
        <w:pStyle w:val="a5"/>
      </w:pPr>
      <w:r w:rsidRPr="003F7FAC">
        <w:t>Если же α&gt;λ, то аренда невыгодна, и тогда объем заказа надо уменьшать, он рассчитывается в этом случае по формуле (13)</w:t>
      </w:r>
    </w:p>
    <w:p w:rsidR="00BB48BC" w:rsidRDefault="00BB48BC" w:rsidP="003F7FAC">
      <w:pPr>
        <w:pStyle w:val="a5"/>
      </w:pPr>
    </w:p>
    <w:p w:rsidR="007F77AF" w:rsidRDefault="007F77AF" w:rsidP="003F7FAC">
      <w:pPr>
        <w:pStyle w:val="a5"/>
      </w:pPr>
      <w:r w:rsidRPr="003F7FAC">
        <w:t>q=</w:t>
      </w:r>
      <w:r w:rsidR="00A30260">
        <w:pict>
          <v:shape id="_x0000_i1165" type="#_x0000_t75" style="width:29.25pt;height:36pt">
            <v:imagedata r:id="rId111" o:title="" chromakey="white"/>
          </v:shape>
        </w:pict>
      </w:r>
      <w:r w:rsidRPr="003F7FAC">
        <w:t xml:space="preserve"> .</w:t>
      </w:r>
    </w:p>
    <w:p w:rsidR="00BB48BC" w:rsidRPr="003F7FAC" w:rsidRDefault="00BB48BC" w:rsidP="003F7FAC">
      <w:pPr>
        <w:pStyle w:val="a5"/>
      </w:pPr>
    </w:p>
    <w:p w:rsidR="003F7FAC" w:rsidRDefault="002A6421" w:rsidP="003F7FAC">
      <w:pPr>
        <w:pStyle w:val="a5"/>
      </w:pPr>
      <w:r w:rsidRPr="003F7FAC">
        <w:t xml:space="preserve">5.3 Сделайте вывод о целесообразности аренды дополнительных складских емкостей или о необходимости сокращения объема заказываемой партии товара с учетом имеющихся складских емкостей при сравнении фактической </w:t>
      </w:r>
      <w:r w:rsidR="007F77AF" w:rsidRPr="003F7FAC">
        <w:t>α</w:t>
      </w:r>
      <w:r w:rsidR="00A30260">
        <w:pict>
          <v:shape id="_x0000_i1166" type="#_x0000_t75" style="width:42.75pt;height:33pt">
            <v:imagedata r:id="rId109" o:title="" chromakey="white"/>
          </v:shape>
        </w:pict>
      </w:r>
      <w:r w:rsidR="007F77AF" w:rsidRPr="003F7FAC">
        <w:t xml:space="preserve"> </w:t>
      </w:r>
      <w:r w:rsidRPr="003F7FAC">
        <w:t xml:space="preserve">и предельной </w:t>
      </w:r>
      <w:r w:rsidR="007F77AF" w:rsidRPr="003F7FAC">
        <w:t>λ</w:t>
      </w:r>
      <w:r w:rsidR="00A30260">
        <w:pict>
          <v:shape id="_x0000_i1167" type="#_x0000_t75" style="width:42.75pt;height:33pt">
            <v:imagedata r:id="rId109" o:title="" chromakey="white"/>
          </v:shape>
        </w:pict>
      </w:r>
      <w:r w:rsidR="007F77AF" w:rsidRPr="003F7FAC">
        <w:t xml:space="preserve"> </w:t>
      </w:r>
      <w:r w:rsidRPr="003F7FAC">
        <w:t>арендной платы за хранение единицы товара в едини</w:t>
      </w:r>
      <w:r w:rsidR="00BB48BC">
        <w:t>цу времени</w:t>
      </w:r>
    </w:p>
    <w:p w:rsidR="001B765D" w:rsidRPr="003F7FAC" w:rsidRDefault="001B765D" w:rsidP="003F7FAC">
      <w:pPr>
        <w:pStyle w:val="a5"/>
      </w:pPr>
    </w:p>
    <w:p w:rsidR="00BB48BC" w:rsidRPr="00BB48BC" w:rsidRDefault="007F77AF" w:rsidP="003F7FAC">
      <w:pPr>
        <w:pStyle w:val="a5"/>
      </w:pPr>
      <w:r w:rsidRPr="003F7FAC">
        <w:t>α=</w:t>
      </w:r>
      <w:r w:rsidR="00A30260">
        <w:pict>
          <v:shape id="_x0000_i1168" type="#_x0000_t75" style="width:30.75pt;height:33pt">
            <v:imagedata r:id="rId112" o:title="" chromakey="white"/>
          </v:shape>
        </w:pict>
      </w:r>
    </w:p>
    <w:p w:rsidR="002A6421" w:rsidRPr="00BB48BC" w:rsidRDefault="007F77AF" w:rsidP="003F7FAC">
      <w:pPr>
        <w:pStyle w:val="a5"/>
      </w:pPr>
      <w:r w:rsidRPr="003F7FAC">
        <w:t>λ=</w:t>
      </w:r>
      <w:r w:rsidR="00A30260">
        <w:pict>
          <v:shape id="_x0000_i1169" type="#_x0000_t75" style="width:30.75pt;height:33pt">
            <v:imagedata r:id="rId113" o:title="" chromakey="white"/>
          </v:shape>
        </w:pict>
      </w:r>
    </w:p>
    <w:p w:rsidR="004E60D9" w:rsidRPr="003F7FAC" w:rsidRDefault="004E60D9" w:rsidP="003F7FAC">
      <w:pPr>
        <w:pStyle w:val="a5"/>
      </w:pPr>
    </w:p>
    <w:p w:rsidR="003F7FAC" w:rsidRDefault="004E60D9" w:rsidP="003F7FAC">
      <w:pPr>
        <w:pStyle w:val="a5"/>
      </w:pPr>
      <w:r w:rsidRPr="003F7FAC">
        <w:t>Решение:</w:t>
      </w:r>
    </w:p>
    <w:p w:rsidR="004E60D9" w:rsidRPr="003F7FAC" w:rsidRDefault="004E60D9" w:rsidP="003F7FAC">
      <w:pPr>
        <w:pStyle w:val="a5"/>
      </w:pPr>
      <w:r w:rsidRPr="003F7FAC">
        <w:t>α=</w:t>
      </w:r>
      <w:r w:rsidR="00A30260">
        <w:pict>
          <v:shape id="_x0000_i1170" type="#_x0000_t75" style="width:139.5pt;height:33pt">
            <v:imagedata r:id="rId114" o:title="" chromakey="white"/>
          </v:shape>
        </w:pict>
      </w:r>
      <w:r w:rsidRPr="003F7FAC">
        <w:t xml:space="preserve"> , λ=</w:t>
      </w:r>
      <w:r w:rsidR="00A30260">
        <w:pict>
          <v:shape id="_x0000_i1171" type="#_x0000_t75" style="width:139.5pt;height:33pt">
            <v:imagedata r:id="rId115" o:title="" chromakey="white"/>
          </v:shape>
        </w:pict>
      </w:r>
    </w:p>
    <w:p w:rsidR="004E60D9" w:rsidRPr="003F7FAC" w:rsidRDefault="004E60D9" w:rsidP="003F7FAC">
      <w:pPr>
        <w:pStyle w:val="a5"/>
      </w:pPr>
      <w:r w:rsidRPr="003F7FAC">
        <w:t>α</w:t>
      </w:r>
      <w:r w:rsidR="00A30260">
        <w:pict>
          <v:shape id="_x0000_i1172" type="#_x0000_t75" style="width:10.5pt;height:24.75pt">
            <v:imagedata r:id="rId116" o:title="" chromakey="white"/>
          </v:shape>
        </w:pict>
      </w:r>
      <w:r w:rsidRPr="003F7FAC">
        <w:t xml:space="preserve"> λ</w:t>
      </w:r>
    </w:p>
    <w:p w:rsidR="004E60D9" w:rsidRPr="003F7FAC" w:rsidRDefault="004E60D9" w:rsidP="003F7FAC">
      <w:pPr>
        <w:pStyle w:val="a5"/>
      </w:pPr>
      <w:r w:rsidRPr="003F7FAC">
        <w:t>Вывод: фактическая арендная плата больше предельной арендной платы. Следовательно аренда дополнительных складских емкостей невыгодна. Объем заказываемой партии следует сократить до таких пределов, чтобы возникший товарный запас можно было разместить в имеющихся складских емкостях.</w:t>
      </w:r>
    </w:p>
    <w:p w:rsidR="001B765D" w:rsidRPr="003F7FAC" w:rsidRDefault="001B765D" w:rsidP="003F7FAC">
      <w:pPr>
        <w:pStyle w:val="a5"/>
      </w:pPr>
    </w:p>
    <w:p w:rsidR="00BB48BC" w:rsidRDefault="00BB48BC">
      <w:pPr>
        <w:rPr>
          <w:rFonts w:ascii="Times New Roman" w:hAnsi="Times New Roman"/>
          <w:kern w:val="28"/>
          <w:sz w:val="28"/>
          <w:szCs w:val="20"/>
        </w:rPr>
      </w:pPr>
      <w:r>
        <w:br w:type="page"/>
      </w:r>
    </w:p>
    <w:p w:rsidR="003F7FAC" w:rsidRDefault="002A6421" w:rsidP="003F7FAC">
      <w:pPr>
        <w:pStyle w:val="a5"/>
      </w:pPr>
      <w:r w:rsidRPr="003F7FAC">
        <w:t>Задание 6. Модели теории игр</w:t>
      </w:r>
    </w:p>
    <w:p w:rsidR="004E60D9" w:rsidRPr="003F7FAC" w:rsidRDefault="004E60D9" w:rsidP="003F7FAC">
      <w:pPr>
        <w:pStyle w:val="a5"/>
      </w:pPr>
    </w:p>
    <w:p w:rsidR="003F7FAC" w:rsidRDefault="002A6421" w:rsidP="003F7FAC">
      <w:pPr>
        <w:pStyle w:val="a5"/>
      </w:pPr>
      <w:r w:rsidRPr="003F7FAC">
        <w:t>6.1 Объясните смысл элементов платежной таблицы и способы выбора стратегий с позиций крайнего пессимизма, крайнего оп</w:t>
      </w:r>
      <w:r w:rsidR="00BB48BC">
        <w:t>тимизма и оптимизма-пессимизма</w:t>
      </w:r>
    </w:p>
    <w:p w:rsidR="004E60D9" w:rsidRPr="003F7FAC" w:rsidRDefault="004E60D9" w:rsidP="003F7FAC">
      <w:pPr>
        <w:pStyle w:val="a5"/>
      </w:pPr>
    </w:p>
    <w:p w:rsidR="003F7FAC" w:rsidRDefault="004E60D9" w:rsidP="003F7FAC">
      <w:pPr>
        <w:pStyle w:val="a5"/>
      </w:pPr>
      <w:r w:rsidRPr="003F7FAC">
        <w:t>Предлагается выбирать стратегию, соответствующую величине H.</w:t>
      </w:r>
    </w:p>
    <w:p w:rsidR="003F7FAC" w:rsidRDefault="004E60D9" w:rsidP="003F7FAC">
      <w:pPr>
        <w:pStyle w:val="a5"/>
      </w:pPr>
      <w:r w:rsidRPr="003F7FAC">
        <w:t>При λ=0 H=max</w:t>
      </w:r>
      <w:r w:rsidR="00A30260">
        <w:pict>
          <v:shape id="_x0000_i1173" type="#_x0000_t75" style="width:39.75pt;height:24.75pt">
            <v:imagedata r:id="rId117" o:title="" chromakey="white"/>
          </v:shape>
        </w:pict>
      </w:r>
      <w:r w:rsidRPr="003F7FAC">
        <w:t>, и этот подход превращается в подход с позиции крайнего пессимизма.</w:t>
      </w:r>
    </w:p>
    <w:p w:rsidR="003F7FAC" w:rsidRDefault="004E60D9" w:rsidP="003F7FAC">
      <w:pPr>
        <w:pStyle w:val="a5"/>
      </w:pPr>
      <w:r w:rsidRPr="003F7FAC">
        <w:t>При λ=1 H=max</w:t>
      </w:r>
      <w:r w:rsidR="00A30260">
        <w:pict>
          <v:shape id="_x0000_i1174" type="#_x0000_t75" style="width:39pt;height:24.75pt">
            <v:imagedata r:id="rId118" o:title="" chromakey="white"/>
          </v:shape>
        </w:pict>
      </w:r>
      <w:r w:rsidRPr="003F7FAC">
        <w:t>1, и этот подход превращается в под-ход с позиции крайнего оптимизма.</w:t>
      </w:r>
    </w:p>
    <w:p w:rsidR="003F7FAC" w:rsidRDefault="004E60D9" w:rsidP="003F7FAC">
      <w:pPr>
        <w:pStyle w:val="a5"/>
      </w:pPr>
      <w:r w:rsidRPr="003F7FAC">
        <w:t>Величина H при изменении λ от 0 до 1 непрерывно изменяется от α до β, и выбор некоторого промежуточного λ соответствует сочетанию пессимизма и оптимизма при выборе стратегии. Возьмем, например</w:t>
      </w:r>
      <w:r w:rsidR="001E1CAA" w:rsidRPr="003F7FAC">
        <w:t xml:space="preserve">, </w:t>
      </w:r>
      <w:r w:rsidRPr="003F7FAC">
        <w:t>λ</w:t>
      </w:r>
      <w:r w:rsidR="001E1CAA" w:rsidRPr="003F7FAC">
        <w:t>=0,5</w:t>
      </w:r>
      <w:r w:rsidRPr="003F7FAC">
        <w:t xml:space="preserve"> и вычислим</w:t>
      </w:r>
    </w:p>
    <w:p w:rsidR="00BB48BC" w:rsidRDefault="00BB48BC" w:rsidP="003F7FAC">
      <w:pPr>
        <w:pStyle w:val="a5"/>
      </w:pPr>
    </w:p>
    <w:p w:rsidR="001E1CAA" w:rsidRPr="003F7FAC" w:rsidRDefault="00A30260" w:rsidP="003F7FAC">
      <w:pPr>
        <w:pStyle w:val="a5"/>
      </w:pPr>
      <w:r>
        <w:pict>
          <v:shape id="_x0000_i1175" type="#_x0000_t75" style="width:93pt;height:37.5pt">
            <v:imagedata r:id="rId119" o:title="" chromakey="white"/>
          </v:shape>
        </w:pict>
      </w:r>
      <w:r w:rsidR="00BB48BC">
        <w:t xml:space="preserve"> </w:t>
      </w:r>
    </w:p>
    <w:p w:rsidR="00BB48BC" w:rsidRDefault="00BB48BC" w:rsidP="003F7FAC">
      <w:pPr>
        <w:pStyle w:val="a5"/>
      </w:pPr>
    </w:p>
    <w:p w:rsidR="004E60D9" w:rsidRPr="003F7FAC" w:rsidRDefault="004E60D9" w:rsidP="003F7FAC">
      <w:pPr>
        <w:pStyle w:val="a5"/>
      </w:pPr>
      <w:r w:rsidRPr="003F7FAC">
        <w:t>а затем выберем наибольшее γ</w:t>
      </w:r>
      <w:r w:rsidR="001E1CAA" w:rsidRPr="003F7FAC">
        <w:t>=max(</w:t>
      </w:r>
      <w:r w:rsidR="00A30260">
        <w:pict>
          <v:shape id="_x0000_i1176" type="#_x0000_t75" style="width:11.25pt;height:24.75pt">
            <v:imagedata r:id="rId120" o:title="" chromakey="white"/>
          </v:shape>
        </w:pict>
      </w:r>
      <w:r w:rsidR="001E1CAA" w:rsidRPr="003F7FAC">
        <w:t>)</w:t>
      </w:r>
    </w:p>
    <w:p w:rsidR="004E60D9" w:rsidRPr="003F7FAC" w:rsidRDefault="004E60D9" w:rsidP="003F7FAC">
      <w:pPr>
        <w:pStyle w:val="a5"/>
      </w:pPr>
      <w:r w:rsidRPr="003F7FAC">
        <w:t>Стратегию, на которой достигается величина γ, будем называть соответствующей подходу с позиции пессимизма-оптимизма.</w:t>
      </w:r>
    </w:p>
    <w:p w:rsidR="001E1CAA" w:rsidRPr="003F7FAC" w:rsidRDefault="001E1CAA" w:rsidP="003F7FAC">
      <w:pPr>
        <w:pStyle w:val="a5"/>
      </w:pPr>
    </w:p>
    <w:p w:rsidR="002A6421" w:rsidRDefault="002A6421" w:rsidP="003F7FAC">
      <w:pPr>
        <w:pStyle w:val="a5"/>
      </w:pPr>
      <w:r w:rsidRPr="003F7FAC">
        <w:t>6.2 Выберите стратегии с позиций крайнего пессимизма, крайнего оптимизма и оптимизма-пессимизма д</w:t>
      </w:r>
      <w:r w:rsidR="00BB48BC">
        <w:t>ля следующей платежной матрицы:</w:t>
      </w:r>
    </w:p>
    <w:p w:rsidR="00BB48BC" w:rsidRPr="003F7FAC" w:rsidRDefault="00BB48BC" w:rsidP="003F7FAC">
      <w:pPr>
        <w:pStyle w:val="a5"/>
      </w:pPr>
    </w:p>
    <w:tbl>
      <w:tblPr>
        <w:tblStyle w:val="a8"/>
        <w:tblW w:w="0" w:type="auto"/>
        <w:tblInd w:w="250" w:type="dxa"/>
        <w:tblLayout w:type="fixed"/>
        <w:tblLook w:val="0000" w:firstRow="0" w:lastRow="0" w:firstColumn="0" w:lastColumn="0" w:noHBand="0" w:noVBand="0"/>
      </w:tblPr>
      <w:tblGrid>
        <w:gridCol w:w="3330"/>
        <w:gridCol w:w="1677"/>
        <w:gridCol w:w="1677"/>
        <w:gridCol w:w="1677"/>
      </w:tblGrid>
      <w:tr w:rsidR="002A6421" w:rsidRPr="003F7FAC">
        <w:trPr>
          <w:trHeight w:val="247"/>
        </w:trPr>
        <w:tc>
          <w:tcPr>
            <w:tcW w:w="3330" w:type="dxa"/>
          </w:tcPr>
          <w:p w:rsidR="002A6421" w:rsidRPr="003F7FAC" w:rsidRDefault="00A30260" w:rsidP="00BB48BC">
            <w:pPr>
              <w:pStyle w:val="a7"/>
            </w:pPr>
            <w:r>
              <w:pict>
                <v:shape id="_x0000_i1177" type="#_x0000_t75" style="width:16.5pt;height:17.25pt">
                  <v:imagedata r:id="rId121" o:title="" chromakey="white"/>
                </v:shape>
              </w:pict>
            </w:r>
          </w:p>
        </w:tc>
        <w:tc>
          <w:tcPr>
            <w:tcW w:w="1677" w:type="dxa"/>
          </w:tcPr>
          <w:p w:rsidR="002A6421" w:rsidRPr="003F7FAC" w:rsidRDefault="00A30260" w:rsidP="00BB48BC">
            <w:pPr>
              <w:pStyle w:val="a7"/>
            </w:pPr>
            <w:r>
              <w:pict>
                <v:shape id="_x0000_i1178" type="#_x0000_t75" style="width:8.25pt;height:17.25pt">
                  <v:imagedata r:id="rId122" o:title="" chromakey="white"/>
                </v:shape>
              </w:pict>
            </w:r>
            <w:r w:rsidR="002A6421" w:rsidRPr="003F7FAC">
              <w:t xml:space="preserve"> </w:t>
            </w:r>
          </w:p>
        </w:tc>
        <w:tc>
          <w:tcPr>
            <w:tcW w:w="1677" w:type="dxa"/>
          </w:tcPr>
          <w:p w:rsidR="002A6421" w:rsidRPr="003F7FAC" w:rsidRDefault="00A30260" w:rsidP="00BB48BC">
            <w:pPr>
              <w:pStyle w:val="a7"/>
            </w:pPr>
            <w:r>
              <w:pict>
                <v:shape id="_x0000_i1179" type="#_x0000_t75" style="width:9pt;height:17.25pt">
                  <v:imagedata r:id="rId123" o:title="" chromakey="white"/>
                </v:shape>
              </w:pict>
            </w:r>
          </w:p>
        </w:tc>
        <w:tc>
          <w:tcPr>
            <w:tcW w:w="1677" w:type="dxa"/>
          </w:tcPr>
          <w:p w:rsidR="002A6421" w:rsidRPr="003F7FAC" w:rsidRDefault="00A30260" w:rsidP="00BB48BC">
            <w:pPr>
              <w:pStyle w:val="a7"/>
            </w:pPr>
            <w:r>
              <w:pict>
                <v:shape id="_x0000_i1180" type="#_x0000_t75" style="width:9pt;height:17.25pt">
                  <v:imagedata r:id="rId124" o:title="" chromakey="white"/>
                </v:shape>
              </w:pict>
            </w:r>
          </w:p>
        </w:tc>
      </w:tr>
      <w:tr w:rsidR="001E1CAA" w:rsidRPr="003F7FAC">
        <w:trPr>
          <w:trHeight w:val="247"/>
        </w:trPr>
        <w:tc>
          <w:tcPr>
            <w:tcW w:w="3330" w:type="dxa"/>
          </w:tcPr>
          <w:p w:rsidR="001E1CAA" w:rsidRPr="003F7FAC" w:rsidRDefault="00A30260" w:rsidP="00BB48BC">
            <w:pPr>
              <w:pStyle w:val="a7"/>
            </w:pPr>
            <w:r>
              <w:pict>
                <v:shape id="_x0000_i1181" type="#_x0000_t75" style="width:10.5pt;height:17.25pt">
                  <v:imagedata r:id="rId125" o:title="" chromakey="white"/>
                </v:shape>
              </w:pict>
            </w:r>
          </w:p>
        </w:tc>
        <w:tc>
          <w:tcPr>
            <w:tcW w:w="1677" w:type="dxa"/>
          </w:tcPr>
          <w:p w:rsidR="001E1CAA" w:rsidRPr="003F7FAC" w:rsidRDefault="00A30260" w:rsidP="00BB48BC">
            <w:pPr>
              <w:pStyle w:val="a7"/>
            </w:pPr>
            <w:r>
              <w:pict>
                <v:shape id="_x0000_i1182" type="#_x0000_t75" style="width:34.5pt;height:17.25pt">
                  <v:imagedata r:id="rId126" o:title="" chromakey="white"/>
                </v:shape>
              </w:pict>
            </w:r>
            <w:r w:rsidR="00BB48BC">
              <w:t xml:space="preserve"> </w:t>
            </w:r>
          </w:p>
        </w:tc>
        <w:tc>
          <w:tcPr>
            <w:tcW w:w="1677" w:type="dxa"/>
          </w:tcPr>
          <w:p w:rsidR="001E1CAA" w:rsidRPr="003F7FAC" w:rsidRDefault="00A30260" w:rsidP="00BB48BC">
            <w:pPr>
              <w:pStyle w:val="a7"/>
            </w:pPr>
            <w:r>
              <w:pict>
                <v:shape id="_x0000_i1183" type="#_x0000_t75" style="width:34.5pt;height:17.25pt">
                  <v:imagedata r:id="rId127" o:title="" chromakey="white"/>
                </v:shape>
              </w:pict>
            </w:r>
          </w:p>
        </w:tc>
        <w:tc>
          <w:tcPr>
            <w:tcW w:w="1677" w:type="dxa"/>
          </w:tcPr>
          <w:p w:rsidR="00BC0B95" w:rsidRPr="003F7FAC" w:rsidRDefault="00BC0B95" w:rsidP="00BB48BC">
            <w:pPr>
              <w:pStyle w:val="a7"/>
            </w:pPr>
            <w:r w:rsidRPr="003F7FAC">
              <w:t>620-</w:t>
            </w:r>
            <w:r w:rsidR="00A30260">
              <w:pict>
                <v:shape id="_x0000_i1184" type="#_x0000_t75" style="width:6pt;height:17.25pt">
                  <v:imagedata r:id="rId128" o:title="" chromakey="white"/>
                </v:shape>
              </w:pict>
            </w:r>
          </w:p>
        </w:tc>
      </w:tr>
      <w:tr w:rsidR="00BC0B95" w:rsidRPr="003F7FAC">
        <w:trPr>
          <w:trHeight w:val="247"/>
        </w:trPr>
        <w:tc>
          <w:tcPr>
            <w:tcW w:w="3330" w:type="dxa"/>
          </w:tcPr>
          <w:p w:rsidR="00BC0B95" w:rsidRPr="003F7FAC" w:rsidRDefault="00A30260" w:rsidP="00BB48BC">
            <w:pPr>
              <w:pStyle w:val="a7"/>
            </w:pPr>
            <w:r>
              <w:pict>
                <v:shape id="_x0000_i1185" type="#_x0000_t75" style="width:10.5pt;height:17.25pt">
                  <v:imagedata r:id="rId129" o:title="" chromakey="white"/>
                </v:shape>
              </w:pict>
            </w:r>
          </w:p>
        </w:tc>
        <w:tc>
          <w:tcPr>
            <w:tcW w:w="1677" w:type="dxa"/>
          </w:tcPr>
          <w:p w:rsidR="00BC0B95" w:rsidRPr="003F7FAC" w:rsidRDefault="00BC0B95" w:rsidP="00BB48BC">
            <w:pPr>
              <w:pStyle w:val="a7"/>
            </w:pPr>
            <w:r w:rsidRPr="003F7FAC">
              <w:t>610-</w:t>
            </w:r>
            <w:r w:rsidR="00A30260">
              <w:pict>
                <v:shape id="_x0000_i1186" type="#_x0000_t75" style="width:8.25pt;height:17.25pt">
                  <v:imagedata r:id="rId130" o:title="" chromakey="white"/>
                </v:shape>
              </w:pict>
            </w:r>
          </w:p>
        </w:tc>
        <w:tc>
          <w:tcPr>
            <w:tcW w:w="1677" w:type="dxa"/>
          </w:tcPr>
          <w:p w:rsidR="00BC0B95" w:rsidRPr="003F7FAC" w:rsidRDefault="00BC0B95" w:rsidP="00BB48BC">
            <w:pPr>
              <w:pStyle w:val="a7"/>
            </w:pPr>
            <w:r w:rsidRPr="003F7FAC">
              <w:t>620-</w:t>
            </w:r>
            <w:r w:rsidR="00A30260">
              <w:pict>
                <v:shape id="_x0000_i1187" type="#_x0000_t75" style="width:8.25pt;height:17.25pt">
                  <v:imagedata r:id="rId130" o:title="" chromakey="white"/>
                </v:shape>
              </w:pict>
            </w:r>
          </w:p>
        </w:tc>
        <w:tc>
          <w:tcPr>
            <w:tcW w:w="1677" w:type="dxa"/>
          </w:tcPr>
          <w:p w:rsidR="00BC0B95" w:rsidRPr="003F7FAC" w:rsidRDefault="00BC0B95" w:rsidP="00BB48BC">
            <w:pPr>
              <w:pStyle w:val="a7"/>
            </w:pPr>
            <w:r w:rsidRPr="003F7FAC">
              <w:t>630-</w:t>
            </w:r>
            <w:r w:rsidR="00A30260">
              <w:pict>
                <v:shape id="_x0000_i1188" type="#_x0000_t75" style="width:8.25pt;height:17.25pt">
                  <v:imagedata r:id="rId130" o:title="" chromakey="white"/>
                </v:shape>
              </w:pict>
            </w:r>
          </w:p>
        </w:tc>
      </w:tr>
      <w:tr w:rsidR="00BC0B95" w:rsidRPr="003F7FAC">
        <w:trPr>
          <w:trHeight w:val="247"/>
        </w:trPr>
        <w:tc>
          <w:tcPr>
            <w:tcW w:w="3330" w:type="dxa"/>
          </w:tcPr>
          <w:p w:rsidR="00BC0B95" w:rsidRPr="003F7FAC" w:rsidRDefault="00A30260" w:rsidP="00BB48BC">
            <w:pPr>
              <w:pStyle w:val="a7"/>
            </w:pPr>
            <w:r>
              <w:pict>
                <v:shape id="_x0000_i1189" type="#_x0000_t75" style="width:10.5pt;height:17.25pt">
                  <v:imagedata r:id="rId131" o:title="" chromakey="white"/>
                </v:shape>
              </w:pict>
            </w:r>
          </w:p>
        </w:tc>
        <w:tc>
          <w:tcPr>
            <w:tcW w:w="1677" w:type="dxa"/>
          </w:tcPr>
          <w:p w:rsidR="00BC0B95" w:rsidRPr="003F7FAC" w:rsidRDefault="00A30260" w:rsidP="00BB48BC">
            <w:pPr>
              <w:pStyle w:val="a7"/>
            </w:pPr>
            <w:r>
              <w:pict>
                <v:shape id="_x0000_i1190" type="#_x0000_t75" style="width:63.75pt;height:17.25pt">
                  <v:imagedata r:id="rId132" o:title="" chromakey="white"/>
                </v:shape>
              </w:pict>
            </w:r>
            <w:r w:rsidR="00BB48BC">
              <w:t xml:space="preserve"> </w:t>
            </w:r>
          </w:p>
        </w:tc>
        <w:tc>
          <w:tcPr>
            <w:tcW w:w="1677" w:type="dxa"/>
          </w:tcPr>
          <w:p w:rsidR="00BC0B95" w:rsidRPr="003F7FAC" w:rsidRDefault="00A30260" w:rsidP="00BB48BC">
            <w:pPr>
              <w:pStyle w:val="a7"/>
            </w:pPr>
            <w:r>
              <w:pict>
                <v:shape id="_x0000_i1191" type="#_x0000_t75" style="width:50.25pt;height:17.25pt">
                  <v:imagedata r:id="rId133" o:title="" chromakey="white"/>
                </v:shape>
              </w:pict>
            </w:r>
            <w:r w:rsidR="00BC0B95" w:rsidRPr="003F7FAC">
              <w:t>10</w:t>
            </w:r>
          </w:p>
        </w:tc>
        <w:tc>
          <w:tcPr>
            <w:tcW w:w="1677" w:type="dxa"/>
          </w:tcPr>
          <w:p w:rsidR="00BC0B95" w:rsidRPr="003F7FAC" w:rsidRDefault="00BC0B95" w:rsidP="00BB48BC">
            <w:pPr>
              <w:pStyle w:val="a7"/>
            </w:pPr>
            <w:r w:rsidRPr="003F7FAC">
              <w:t>640-</w:t>
            </w:r>
            <w:r w:rsidR="00A30260">
              <w:pict>
                <v:shape id="_x0000_i1192" type="#_x0000_t75" style="width:8.25pt;height:17.25pt">
                  <v:imagedata r:id="rId130" o:title="" chromakey="white"/>
                </v:shape>
              </w:pict>
            </w:r>
          </w:p>
        </w:tc>
      </w:tr>
    </w:tbl>
    <w:p w:rsidR="0077024F" w:rsidRDefault="0077024F">
      <w:pPr>
        <w:rPr>
          <w:rFonts w:ascii="Times New Roman" w:hAnsi="Times New Roman"/>
          <w:kern w:val="28"/>
          <w:sz w:val="28"/>
          <w:szCs w:val="20"/>
        </w:rPr>
      </w:pPr>
      <w:r>
        <w:br w:type="page"/>
      </w:r>
    </w:p>
    <w:p w:rsidR="003F7FAC" w:rsidRDefault="001E1CAA" w:rsidP="003F7FAC">
      <w:pPr>
        <w:pStyle w:val="a5"/>
      </w:pPr>
      <w:r w:rsidRPr="003F7FAC">
        <w:t>Укажите соответствующие выигрыши.</w:t>
      </w:r>
    </w:p>
    <w:p w:rsidR="00BC0B95" w:rsidRPr="003F7FAC" w:rsidRDefault="00BC0B95" w:rsidP="003F7FAC">
      <w:pPr>
        <w:pStyle w:val="a5"/>
      </w:pPr>
      <w:r w:rsidRPr="003F7FAC">
        <w:t>Для числа δ = 542 таблица приобретает вид:</w:t>
      </w:r>
    </w:p>
    <w:p w:rsidR="00BC0B95" w:rsidRPr="003F7FAC" w:rsidRDefault="00BC0B95" w:rsidP="003F7FAC">
      <w:pPr>
        <w:pStyle w:val="a5"/>
      </w:pPr>
    </w:p>
    <w:tbl>
      <w:tblPr>
        <w:tblStyle w:val="a8"/>
        <w:tblW w:w="6088" w:type="dxa"/>
        <w:tblInd w:w="534" w:type="dxa"/>
        <w:tblLayout w:type="fixed"/>
        <w:tblLook w:val="0000" w:firstRow="0" w:lastRow="0" w:firstColumn="0" w:lastColumn="0" w:noHBand="0" w:noVBand="0"/>
      </w:tblPr>
      <w:tblGrid>
        <w:gridCol w:w="1846"/>
        <w:gridCol w:w="1414"/>
        <w:gridCol w:w="1414"/>
        <w:gridCol w:w="1414"/>
      </w:tblGrid>
      <w:tr w:rsidR="00BC0B95" w:rsidRPr="003F7FAC">
        <w:trPr>
          <w:trHeight w:val="234"/>
        </w:trPr>
        <w:tc>
          <w:tcPr>
            <w:tcW w:w="1846" w:type="dxa"/>
          </w:tcPr>
          <w:p w:rsidR="00BC0B95" w:rsidRPr="003F7FAC" w:rsidRDefault="00BC0B95" w:rsidP="00BB48BC">
            <w:pPr>
              <w:pStyle w:val="a7"/>
            </w:pPr>
            <w:r w:rsidRPr="003F7FAC">
              <w:t xml:space="preserve">A ε </w:t>
            </w:r>
          </w:p>
        </w:tc>
        <w:tc>
          <w:tcPr>
            <w:tcW w:w="1414" w:type="dxa"/>
          </w:tcPr>
          <w:p w:rsidR="00BC0B95" w:rsidRPr="003F7FAC" w:rsidRDefault="00BC0B95" w:rsidP="00BB48BC">
            <w:pPr>
              <w:pStyle w:val="a7"/>
            </w:pPr>
            <w:r w:rsidRPr="003F7FAC">
              <w:t xml:space="preserve"> </w:t>
            </w:r>
            <w:r w:rsidR="00A30260">
              <w:pict>
                <v:shape id="_x0000_i1193" type="#_x0000_t75" style="width:8.25pt;height:17.25pt">
                  <v:imagedata r:id="rId122" o:title="" chromakey="white"/>
                </v:shape>
              </w:pict>
            </w:r>
          </w:p>
        </w:tc>
        <w:tc>
          <w:tcPr>
            <w:tcW w:w="1414" w:type="dxa"/>
          </w:tcPr>
          <w:p w:rsidR="00BC0B95" w:rsidRPr="003F7FAC" w:rsidRDefault="00A30260" w:rsidP="00BB48BC">
            <w:pPr>
              <w:pStyle w:val="a7"/>
            </w:pPr>
            <w:r>
              <w:pict>
                <v:shape id="_x0000_i1194" type="#_x0000_t75" style="width:9pt;height:17.25pt">
                  <v:imagedata r:id="rId123" o:title="" chromakey="white"/>
                </v:shape>
              </w:pict>
            </w:r>
            <w:r w:rsidR="00BB48BC">
              <w:t xml:space="preserve"> </w:t>
            </w:r>
          </w:p>
        </w:tc>
        <w:tc>
          <w:tcPr>
            <w:tcW w:w="1414" w:type="dxa"/>
          </w:tcPr>
          <w:p w:rsidR="00BC0B95" w:rsidRPr="003F7FAC" w:rsidRDefault="00A30260" w:rsidP="00BB48BC">
            <w:pPr>
              <w:pStyle w:val="a7"/>
            </w:pPr>
            <w:r>
              <w:pict>
                <v:shape id="_x0000_i1195" type="#_x0000_t75" style="width:9pt;height:17.25pt">
                  <v:imagedata r:id="rId124" o:title="" chromakey="white"/>
                </v:shape>
              </w:pict>
            </w:r>
            <w:r w:rsidR="00BB48BC">
              <w:t xml:space="preserve"> </w:t>
            </w:r>
          </w:p>
        </w:tc>
      </w:tr>
      <w:tr w:rsidR="00BC0B95" w:rsidRPr="003F7FAC">
        <w:trPr>
          <w:trHeight w:val="231"/>
        </w:trPr>
        <w:tc>
          <w:tcPr>
            <w:tcW w:w="1846" w:type="dxa"/>
          </w:tcPr>
          <w:p w:rsidR="00BC0B95" w:rsidRPr="003F7FAC" w:rsidRDefault="00A30260" w:rsidP="00BB48BC">
            <w:pPr>
              <w:pStyle w:val="a7"/>
            </w:pPr>
            <w:r>
              <w:pict>
                <v:shape id="_x0000_i1196" type="#_x0000_t75" style="width:10.5pt;height:17.25pt">
                  <v:imagedata r:id="rId125" o:title="" chromakey="white"/>
                </v:shape>
              </w:pict>
            </w:r>
            <w:r w:rsidR="00BB48BC">
              <w:t xml:space="preserve"> </w:t>
            </w:r>
          </w:p>
        </w:tc>
        <w:tc>
          <w:tcPr>
            <w:tcW w:w="1414" w:type="dxa"/>
          </w:tcPr>
          <w:p w:rsidR="00BC0B95" w:rsidRPr="003F7FAC" w:rsidRDefault="00013F3E" w:rsidP="00BB48BC">
            <w:pPr>
              <w:pStyle w:val="a7"/>
            </w:pPr>
            <w:r w:rsidRPr="003F7FAC">
              <w:t>52</w:t>
            </w:r>
            <w:r w:rsidR="00BC0B95" w:rsidRPr="003F7FAC">
              <w:t xml:space="preserve"> </w:t>
            </w:r>
          </w:p>
        </w:tc>
        <w:tc>
          <w:tcPr>
            <w:tcW w:w="1414" w:type="dxa"/>
          </w:tcPr>
          <w:p w:rsidR="00BC0B95" w:rsidRPr="003F7FAC" w:rsidRDefault="00013F3E" w:rsidP="00BB48BC">
            <w:pPr>
              <w:pStyle w:val="a7"/>
            </w:pPr>
            <w:r w:rsidRPr="003F7FAC">
              <w:t>62</w:t>
            </w:r>
            <w:r w:rsidR="00BC0B95" w:rsidRPr="003F7FAC">
              <w:t xml:space="preserve"> </w:t>
            </w:r>
          </w:p>
        </w:tc>
        <w:tc>
          <w:tcPr>
            <w:tcW w:w="1414" w:type="dxa"/>
          </w:tcPr>
          <w:p w:rsidR="00BC0B95" w:rsidRPr="003F7FAC" w:rsidRDefault="00013F3E" w:rsidP="00BB48BC">
            <w:pPr>
              <w:pStyle w:val="a7"/>
            </w:pPr>
            <w:r w:rsidRPr="003F7FAC">
              <w:t>78</w:t>
            </w:r>
            <w:r w:rsidR="00BC0B95" w:rsidRPr="003F7FAC">
              <w:t xml:space="preserve"> </w:t>
            </w:r>
          </w:p>
        </w:tc>
      </w:tr>
      <w:tr w:rsidR="00BC0B95" w:rsidRPr="003F7FAC">
        <w:trPr>
          <w:trHeight w:val="231"/>
        </w:trPr>
        <w:tc>
          <w:tcPr>
            <w:tcW w:w="1846" w:type="dxa"/>
          </w:tcPr>
          <w:p w:rsidR="00BC0B95" w:rsidRPr="003F7FAC" w:rsidRDefault="00A30260" w:rsidP="00BB48BC">
            <w:pPr>
              <w:pStyle w:val="a7"/>
            </w:pPr>
            <w:r>
              <w:pict>
                <v:shape id="_x0000_i1197" type="#_x0000_t75" style="width:10.5pt;height:17.25pt">
                  <v:imagedata r:id="rId129" o:title="" chromakey="white"/>
                </v:shape>
              </w:pict>
            </w:r>
            <w:r w:rsidR="00BB48BC">
              <w:t xml:space="preserve"> </w:t>
            </w:r>
          </w:p>
        </w:tc>
        <w:tc>
          <w:tcPr>
            <w:tcW w:w="1414" w:type="dxa"/>
          </w:tcPr>
          <w:p w:rsidR="00BC0B95" w:rsidRPr="003F7FAC" w:rsidRDefault="00013F3E" w:rsidP="00BB48BC">
            <w:pPr>
              <w:pStyle w:val="a7"/>
            </w:pPr>
            <w:r w:rsidRPr="003F7FAC">
              <w:t>68</w:t>
            </w:r>
            <w:r w:rsidR="00BC0B95" w:rsidRPr="003F7FAC">
              <w:t xml:space="preserve"> </w:t>
            </w:r>
          </w:p>
        </w:tc>
        <w:tc>
          <w:tcPr>
            <w:tcW w:w="1414" w:type="dxa"/>
          </w:tcPr>
          <w:p w:rsidR="00BC0B95" w:rsidRPr="003F7FAC" w:rsidRDefault="00013F3E" w:rsidP="00BB48BC">
            <w:pPr>
              <w:pStyle w:val="a7"/>
            </w:pPr>
            <w:r w:rsidRPr="003F7FAC">
              <w:t>78</w:t>
            </w:r>
            <w:r w:rsidR="00BC0B95" w:rsidRPr="003F7FAC">
              <w:t xml:space="preserve"> </w:t>
            </w:r>
          </w:p>
        </w:tc>
        <w:tc>
          <w:tcPr>
            <w:tcW w:w="1414" w:type="dxa"/>
          </w:tcPr>
          <w:p w:rsidR="00BC0B95" w:rsidRPr="003F7FAC" w:rsidRDefault="00013F3E" w:rsidP="00BB48BC">
            <w:pPr>
              <w:pStyle w:val="a7"/>
            </w:pPr>
            <w:r w:rsidRPr="003F7FAC">
              <w:t>88</w:t>
            </w:r>
            <w:r w:rsidR="00BC0B95" w:rsidRPr="003F7FAC">
              <w:t xml:space="preserve"> </w:t>
            </w:r>
          </w:p>
        </w:tc>
      </w:tr>
      <w:tr w:rsidR="00BC0B95" w:rsidRPr="003F7FAC">
        <w:trPr>
          <w:trHeight w:val="224"/>
        </w:trPr>
        <w:tc>
          <w:tcPr>
            <w:tcW w:w="1846" w:type="dxa"/>
          </w:tcPr>
          <w:p w:rsidR="00BC0B95" w:rsidRPr="003F7FAC" w:rsidRDefault="00A30260" w:rsidP="00BB48BC">
            <w:pPr>
              <w:pStyle w:val="a7"/>
            </w:pPr>
            <w:r>
              <w:pict>
                <v:shape id="_x0000_i1198" type="#_x0000_t75" style="width:10.5pt;height:17.25pt">
                  <v:imagedata r:id="rId131" o:title="" chromakey="white"/>
                </v:shape>
              </w:pict>
            </w:r>
            <w:r w:rsidR="00BB48BC">
              <w:t xml:space="preserve"> </w:t>
            </w:r>
          </w:p>
        </w:tc>
        <w:tc>
          <w:tcPr>
            <w:tcW w:w="1414" w:type="dxa"/>
          </w:tcPr>
          <w:p w:rsidR="00BC0B95" w:rsidRPr="003F7FAC" w:rsidRDefault="00013F3E" w:rsidP="00BB48BC">
            <w:pPr>
              <w:pStyle w:val="a7"/>
            </w:pPr>
            <w:r w:rsidRPr="003F7FAC">
              <w:t>18</w:t>
            </w:r>
            <w:r w:rsidR="00BC0B95" w:rsidRPr="003F7FAC">
              <w:t xml:space="preserve"> </w:t>
            </w:r>
          </w:p>
        </w:tc>
        <w:tc>
          <w:tcPr>
            <w:tcW w:w="1414" w:type="dxa"/>
          </w:tcPr>
          <w:p w:rsidR="00BC0B95" w:rsidRPr="003F7FAC" w:rsidRDefault="00013F3E" w:rsidP="00BB48BC">
            <w:pPr>
              <w:pStyle w:val="a7"/>
            </w:pPr>
            <w:r w:rsidRPr="003F7FAC">
              <w:t>28</w:t>
            </w:r>
            <w:r w:rsidR="00BC0B95" w:rsidRPr="003F7FAC">
              <w:t xml:space="preserve"> </w:t>
            </w:r>
          </w:p>
        </w:tc>
        <w:tc>
          <w:tcPr>
            <w:tcW w:w="1414" w:type="dxa"/>
          </w:tcPr>
          <w:p w:rsidR="00BC0B95" w:rsidRPr="003F7FAC" w:rsidRDefault="00013F3E" w:rsidP="00BB48BC">
            <w:pPr>
              <w:pStyle w:val="a7"/>
            </w:pPr>
            <w:r w:rsidRPr="003F7FAC">
              <w:t>98</w:t>
            </w:r>
            <w:r w:rsidR="00BC0B95" w:rsidRPr="003F7FAC">
              <w:t xml:space="preserve"> </w:t>
            </w:r>
          </w:p>
        </w:tc>
      </w:tr>
    </w:tbl>
    <w:p w:rsidR="00BC0B95" w:rsidRPr="003F7FAC" w:rsidRDefault="00BC0B95" w:rsidP="003F7FAC">
      <w:pPr>
        <w:pStyle w:val="a5"/>
      </w:pPr>
    </w:p>
    <w:p w:rsidR="00013F3E" w:rsidRPr="003F7FAC" w:rsidRDefault="00013F3E" w:rsidP="003F7FAC">
      <w:pPr>
        <w:pStyle w:val="a5"/>
      </w:pPr>
      <w:r w:rsidRPr="003F7FAC">
        <w:t xml:space="preserve">Выберем по каждой строке минимальное из чисел </w:t>
      </w:r>
      <w:r w:rsidR="00A30260">
        <w:pict>
          <v:shape id="_x0000_i1199" type="#_x0000_t75" style="width:12.75pt;height:24.75pt">
            <v:imagedata r:id="rId134" o:title="" chromakey="white"/>
          </v:shape>
        </w:pict>
      </w:r>
      <w:r w:rsidRPr="003F7FAC">
        <w:t>, максимальное βi, а затем вычислим их полусумму γi и получим матрицу:</w:t>
      </w:r>
    </w:p>
    <w:p w:rsidR="00013F3E" w:rsidRPr="003F7FAC" w:rsidRDefault="00013F3E" w:rsidP="003F7FAC">
      <w:pPr>
        <w:pStyle w:val="a5"/>
      </w:pPr>
    </w:p>
    <w:tbl>
      <w:tblPr>
        <w:tblW w:w="9054" w:type="dxa"/>
        <w:tblInd w:w="250" w:type="dxa"/>
        <w:tblLayout w:type="fixed"/>
        <w:tblLook w:val="0000" w:firstRow="0" w:lastRow="0" w:firstColumn="0" w:lastColumn="0" w:noHBand="0" w:noVBand="0"/>
      </w:tblPr>
      <w:tblGrid>
        <w:gridCol w:w="851"/>
        <w:gridCol w:w="1413"/>
        <w:gridCol w:w="1138"/>
        <w:gridCol w:w="1413"/>
        <w:gridCol w:w="1413"/>
        <w:gridCol w:w="1413"/>
        <w:gridCol w:w="1413"/>
      </w:tblGrid>
      <w:tr w:rsidR="00013F3E" w:rsidRPr="003F7FAC">
        <w:trPr>
          <w:trHeight w:val="219"/>
        </w:trPr>
        <w:tc>
          <w:tcPr>
            <w:tcW w:w="851"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A ε</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0" type="#_x0000_t75" style="width:8.25pt;height:17.25pt">
                  <v:imagedata r:id="rId122" o:title="" chromakey="white"/>
                </v:shape>
              </w:pict>
            </w:r>
          </w:p>
        </w:tc>
        <w:tc>
          <w:tcPr>
            <w:tcW w:w="1138"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1" type="#_x0000_t75" style="width:9pt;height:17.25pt">
                  <v:imagedata r:id="rId123" o:title="" chromakey="white"/>
                </v:shape>
              </w:pic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2" type="#_x0000_t75" style="width:9pt;height:17.25pt">
                  <v:imagedata r:id="rId124" o:title="" chromakey="white"/>
                </v:shape>
              </w:pic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3" type="#_x0000_t75" style="width:6pt;height:17.25pt">
                  <v:imagedata r:id="rId135" o:title="" chromakey="white"/>
                </v:shape>
              </w:pict>
            </w:r>
            <w:r w:rsidR="00013F3E" w:rsidRPr="003F7FAC">
              <w:t>i</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4" type="#_x0000_t75" style="width:6pt;height:17.25pt">
                  <v:imagedata r:id="rId136" o:title="" chromakey="white"/>
                </v:shape>
              </w:pict>
            </w:r>
            <w:r w:rsidR="00013F3E" w:rsidRPr="003F7FAC">
              <w:t>i</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γi </w:t>
            </w:r>
          </w:p>
        </w:tc>
      </w:tr>
      <w:tr w:rsidR="00013F3E" w:rsidRPr="003F7FAC">
        <w:trPr>
          <w:trHeight w:val="216"/>
        </w:trPr>
        <w:tc>
          <w:tcPr>
            <w:tcW w:w="851"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5" type="#_x0000_t75" style="width:10.5pt;height:17.25pt">
                  <v:imagedata r:id="rId125" o:title="" chromakey="white"/>
                </v:shape>
              </w:pic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52 </w:t>
            </w:r>
          </w:p>
        </w:tc>
        <w:tc>
          <w:tcPr>
            <w:tcW w:w="1138"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62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78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52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78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65 </w:t>
            </w:r>
          </w:p>
        </w:tc>
      </w:tr>
      <w:tr w:rsidR="00013F3E" w:rsidRPr="003F7FAC">
        <w:trPr>
          <w:trHeight w:val="215"/>
        </w:trPr>
        <w:tc>
          <w:tcPr>
            <w:tcW w:w="851"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6" type="#_x0000_t75" style="width:10.5pt;height:17.25pt">
                  <v:imagedata r:id="rId129" o:title="" chromakey="white"/>
                </v:shape>
              </w:pic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68 </w:t>
            </w:r>
          </w:p>
        </w:tc>
        <w:tc>
          <w:tcPr>
            <w:tcW w:w="1138"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78</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88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68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88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4B1E46" w:rsidP="00BB48BC">
            <w:pPr>
              <w:pStyle w:val="a7"/>
            </w:pPr>
            <w:r w:rsidRPr="003F7FAC">
              <w:t>78</w:t>
            </w:r>
            <w:r w:rsidR="00013F3E" w:rsidRPr="003F7FAC">
              <w:t xml:space="preserve"> </w:t>
            </w:r>
          </w:p>
        </w:tc>
      </w:tr>
      <w:tr w:rsidR="00013F3E" w:rsidRPr="003F7FAC">
        <w:trPr>
          <w:trHeight w:val="209"/>
        </w:trPr>
        <w:tc>
          <w:tcPr>
            <w:tcW w:w="851" w:type="dxa"/>
            <w:tcBorders>
              <w:top w:val="single" w:sz="8" w:space="0" w:color="000000"/>
              <w:left w:val="single" w:sz="8" w:space="0" w:color="000000"/>
              <w:bottom w:val="single" w:sz="8" w:space="0" w:color="000000"/>
              <w:right w:val="single" w:sz="8" w:space="0" w:color="000000"/>
            </w:tcBorders>
          </w:tcPr>
          <w:p w:rsidR="00013F3E" w:rsidRPr="003F7FAC" w:rsidRDefault="00A30260" w:rsidP="00BB48BC">
            <w:pPr>
              <w:pStyle w:val="a7"/>
            </w:pPr>
            <w:r>
              <w:pict>
                <v:shape id="_x0000_i1207" type="#_x0000_t75" style="width:10.5pt;height:17.25pt">
                  <v:imagedata r:id="rId131" o:title="" chromakey="white"/>
                </v:shape>
              </w:pic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18 </w:t>
            </w:r>
          </w:p>
        </w:tc>
        <w:tc>
          <w:tcPr>
            <w:tcW w:w="1138"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28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98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18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013F3E" w:rsidP="00BB48BC">
            <w:pPr>
              <w:pStyle w:val="a7"/>
            </w:pPr>
            <w:r w:rsidRPr="003F7FAC">
              <w:t xml:space="preserve">98 </w:t>
            </w:r>
          </w:p>
        </w:tc>
        <w:tc>
          <w:tcPr>
            <w:tcW w:w="1413" w:type="dxa"/>
            <w:tcBorders>
              <w:top w:val="single" w:sz="8" w:space="0" w:color="000000"/>
              <w:left w:val="single" w:sz="8" w:space="0" w:color="000000"/>
              <w:bottom w:val="single" w:sz="8" w:space="0" w:color="000000"/>
              <w:right w:val="single" w:sz="8" w:space="0" w:color="000000"/>
            </w:tcBorders>
          </w:tcPr>
          <w:p w:rsidR="00013F3E" w:rsidRPr="003F7FAC" w:rsidRDefault="004B1E46" w:rsidP="00BB48BC">
            <w:pPr>
              <w:pStyle w:val="a7"/>
            </w:pPr>
            <w:r w:rsidRPr="003F7FAC">
              <w:t>58</w:t>
            </w:r>
          </w:p>
        </w:tc>
      </w:tr>
    </w:tbl>
    <w:p w:rsidR="00013F3E" w:rsidRPr="003F7FAC" w:rsidRDefault="00013F3E" w:rsidP="003F7FAC">
      <w:pPr>
        <w:pStyle w:val="a5"/>
      </w:pPr>
    </w:p>
    <w:p w:rsidR="004B1E46" w:rsidRPr="003F7FAC" w:rsidRDefault="00A30260" w:rsidP="003F7FAC">
      <w:pPr>
        <w:pStyle w:val="a5"/>
      </w:pPr>
      <w:r>
        <w:pict>
          <v:shape id="_x0000_i1208" type="#_x0000_t75" style="width:206.25pt;height:25.5pt">
            <v:imagedata r:id="rId137" o:title="" chromakey="white"/>
          </v:shape>
        </w:pict>
      </w:r>
      <w:r w:rsidR="004B1E46" w:rsidRPr="003F7FAC">
        <w:t>=68</w:t>
      </w:r>
    </w:p>
    <w:p w:rsidR="004B1E46" w:rsidRPr="003F7FAC" w:rsidRDefault="00A30260" w:rsidP="003F7FAC">
      <w:pPr>
        <w:pStyle w:val="a5"/>
      </w:pPr>
      <w:r>
        <w:pict>
          <v:shape id="_x0000_i1209" type="#_x0000_t75" style="width:233.25pt;height:33pt">
            <v:imagedata r:id="rId138" o:title="" chromakey="white"/>
          </v:shape>
        </w:pict>
      </w:r>
      <w:r w:rsidR="004B1E46" w:rsidRPr="003F7FAC">
        <w:t>=98</w:t>
      </w:r>
    </w:p>
    <w:p w:rsidR="004B1E46" w:rsidRPr="003F7FAC" w:rsidRDefault="004B1E46" w:rsidP="003F7FAC">
      <w:pPr>
        <w:pStyle w:val="a5"/>
      </w:pPr>
      <w:r w:rsidRPr="003F7FAC">
        <w:t>γ=</w:t>
      </w:r>
      <w:r w:rsidR="00A30260">
        <w:pict>
          <v:shape id="_x0000_i1210" type="#_x0000_t75" style="width:37.5pt;height:24.75pt">
            <v:imagedata r:id="rId139" o:title="" chromakey="white"/>
          </v:shape>
        </w:pict>
      </w:r>
      <w:r w:rsidRPr="003F7FAC">
        <w:t xml:space="preserve"> γ1, γ2, γ3)=</w:t>
      </w:r>
      <w:r w:rsidR="00A30260">
        <w:pict>
          <v:shape id="_x0000_i1211" type="#_x0000_t75" style="width:123pt;height:24.75pt">
            <v:imagedata r:id="rId140" o:title="" chromakey="white"/>
          </v:shape>
        </w:pict>
      </w:r>
    </w:p>
    <w:p w:rsidR="004B1E46" w:rsidRPr="003F7FAC" w:rsidRDefault="004B1E46" w:rsidP="003F7FAC">
      <w:pPr>
        <w:pStyle w:val="a5"/>
      </w:pPr>
    </w:p>
    <w:p w:rsidR="00013F3E" w:rsidRPr="003F7FAC" w:rsidRDefault="00013F3E" w:rsidP="003F7FAC">
      <w:pPr>
        <w:pStyle w:val="a5"/>
      </w:pPr>
      <w:r w:rsidRPr="003F7FAC">
        <w:t>Так как</w:t>
      </w:r>
      <w:r w:rsidR="004B1E46" w:rsidRPr="003F7FAC">
        <w:t xml:space="preserve"> </w:t>
      </w:r>
      <w:r w:rsidRPr="003F7FAC">
        <w:t>α</w:t>
      </w:r>
      <w:r w:rsidR="004B1E46" w:rsidRPr="003F7FAC">
        <w:t>=68</w:t>
      </w:r>
      <w:r w:rsidRPr="003F7FAC">
        <w:t xml:space="preserve">, и это число находится в строке, соответствующей </w:t>
      </w:r>
      <w:r w:rsidR="00787643" w:rsidRPr="003F7FAC">
        <w:t>A2</w:t>
      </w:r>
      <w:r w:rsidRPr="003F7FAC">
        <w:t>, то</w:t>
      </w:r>
      <w:r w:rsidR="00787643" w:rsidRPr="003F7FAC">
        <w:t xml:space="preserve"> A2</w:t>
      </w:r>
      <w:r w:rsidRPr="003F7FAC">
        <w:t xml:space="preserve"> – стратегия крайнего пессимизма, ожидаемый выигрыш равен</w:t>
      </w:r>
      <w:r w:rsidR="004B1E46" w:rsidRPr="003F7FAC">
        <w:t xml:space="preserve"> 68</w:t>
      </w:r>
      <w:r w:rsidRPr="003F7FAC">
        <w:t xml:space="preserve"> единицам. Так как β</w:t>
      </w:r>
      <w:r w:rsidR="00787643" w:rsidRPr="003F7FAC">
        <w:t>=98</w:t>
      </w:r>
      <w:r w:rsidRPr="003F7FAC">
        <w:t xml:space="preserve">, и это число находится в строке, соответствующей </w:t>
      </w:r>
      <w:r w:rsidR="00787643" w:rsidRPr="003F7FAC">
        <w:t>A3</w:t>
      </w:r>
      <w:r w:rsidRPr="003F7FAC">
        <w:t xml:space="preserve">, то </w:t>
      </w:r>
      <w:r w:rsidR="00787643" w:rsidRPr="003F7FAC">
        <w:t>A3</w:t>
      </w:r>
      <w:r w:rsidRPr="003F7FAC">
        <w:t>– стратегия крайнего оптимизма, ожидаемый выигрыш равен</w:t>
      </w:r>
      <w:r w:rsidR="00787643" w:rsidRPr="003F7FAC">
        <w:t xml:space="preserve"> 98</w:t>
      </w:r>
      <w:r w:rsidRPr="003F7FAC">
        <w:t xml:space="preserve"> единицам. Так как γ</w:t>
      </w:r>
      <w:r w:rsidR="00787643" w:rsidRPr="003F7FAC">
        <w:t>=78</w:t>
      </w:r>
      <w:r w:rsidRPr="003F7FAC">
        <w:t>, и это число находится в строке, соответствующей</w:t>
      </w:r>
      <w:r w:rsidR="00787643" w:rsidRPr="003F7FAC">
        <w:t xml:space="preserve"> A2</w:t>
      </w:r>
      <w:r w:rsidRPr="003F7FAC">
        <w:t xml:space="preserve"> , то</w:t>
      </w:r>
      <w:r w:rsidR="00787643" w:rsidRPr="003F7FAC">
        <w:t xml:space="preserve"> A2</w:t>
      </w:r>
      <w:r w:rsidRPr="003F7FAC">
        <w:t xml:space="preserve"> – стратегия оптимизма-пессимизма, ожидаемый выигрыш равен</w:t>
      </w:r>
      <w:r w:rsidR="00787643" w:rsidRPr="003F7FAC">
        <w:t xml:space="preserve"> 78</w:t>
      </w:r>
      <w:r w:rsidRPr="003F7FAC">
        <w:t xml:space="preserve"> единицам.</w:t>
      </w:r>
    </w:p>
    <w:p w:rsidR="00013F3E" w:rsidRPr="003F7FAC" w:rsidRDefault="00013F3E" w:rsidP="003F7FAC">
      <w:pPr>
        <w:pStyle w:val="a5"/>
      </w:pPr>
    </w:p>
    <w:p w:rsidR="00BB48BC" w:rsidRDefault="00BB48BC">
      <w:pPr>
        <w:rPr>
          <w:rFonts w:ascii="Times New Roman" w:hAnsi="Times New Roman"/>
          <w:kern w:val="28"/>
          <w:sz w:val="28"/>
          <w:szCs w:val="20"/>
        </w:rPr>
      </w:pPr>
      <w:r>
        <w:br w:type="page"/>
      </w:r>
    </w:p>
    <w:p w:rsidR="003F7FAC" w:rsidRDefault="001E1CAA" w:rsidP="003F7FAC">
      <w:pPr>
        <w:pStyle w:val="a5"/>
      </w:pPr>
      <w:r w:rsidRPr="003F7FAC">
        <w:t>Задание 7. Эконометрические модели. Выборочный метод</w:t>
      </w:r>
    </w:p>
    <w:p w:rsidR="00787643" w:rsidRPr="003F7FAC" w:rsidRDefault="00787643" w:rsidP="003F7FAC">
      <w:pPr>
        <w:pStyle w:val="a5"/>
      </w:pPr>
    </w:p>
    <w:p w:rsidR="003F7FAC" w:rsidRDefault="001E1CAA" w:rsidP="003F7FAC">
      <w:pPr>
        <w:pStyle w:val="a5"/>
      </w:pPr>
      <w:r w:rsidRPr="003F7FAC">
        <w:t>7.1 Дайте понятия генерал</w:t>
      </w:r>
      <w:r w:rsidR="00BB48BC">
        <w:t>ьной и выборочной совокупностей</w:t>
      </w:r>
    </w:p>
    <w:p w:rsidR="007B2BD5" w:rsidRPr="003F7FAC" w:rsidRDefault="007B2BD5" w:rsidP="003F7FAC">
      <w:pPr>
        <w:pStyle w:val="a5"/>
      </w:pPr>
    </w:p>
    <w:p w:rsidR="003F7FAC" w:rsidRDefault="007B2BD5" w:rsidP="003F7FAC">
      <w:pPr>
        <w:pStyle w:val="a5"/>
      </w:pPr>
      <w:r w:rsidRPr="003F7FAC">
        <w:t xml:space="preserve">Генеральной совокупностью называется множество однородных объектов, изучаемых относительно некоторого количественного признака или группы признаков. Количество объектов в этой совокупности называют объемом генеральной совокупности, при этом предполагается, что признак Х имеет значения </w:t>
      </w:r>
      <w:r w:rsidR="00A30260">
        <w:pict>
          <v:shape id="_x0000_i1212" type="#_x0000_t75" style="width:61.5pt;height:25.5pt">
            <v:imagedata r:id="rId141" o:title="" chromakey="white"/>
          </v:shape>
        </w:pict>
      </w:r>
      <w:r w:rsidRPr="003F7FAC">
        <w:t xml:space="preserve"> для каждого из элементов совокупности.</w:t>
      </w:r>
    </w:p>
    <w:p w:rsidR="007B2BD5" w:rsidRPr="003F7FAC" w:rsidRDefault="007B2BD5" w:rsidP="003F7FAC">
      <w:pPr>
        <w:pStyle w:val="a5"/>
      </w:pPr>
      <w:r w:rsidRPr="003F7FAC">
        <w:t>Зачастую изучение всей генеральной совокупности объектов относительно определенного признака по ряду причин обусловлено большими трудностями или же вообще невозможно. Тогда изучение осуществляется на основе выборочной совокупности, которая формируется из генеральной отбором объектов случайным образом. Объем n выборочной совокупности существенно меньше объема N генеральной совокупности.</w:t>
      </w:r>
    </w:p>
    <w:p w:rsidR="007B2BD5" w:rsidRPr="003F7FAC" w:rsidRDefault="007B2BD5" w:rsidP="003F7FAC">
      <w:pPr>
        <w:pStyle w:val="a5"/>
      </w:pPr>
    </w:p>
    <w:p w:rsidR="003F7FAC" w:rsidRDefault="001E1CAA" w:rsidP="003F7FAC">
      <w:pPr>
        <w:pStyle w:val="a5"/>
      </w:pPr>
      <w:r w:rsidRPr="003F7FAC">
        <w:t>7.2 Определите соотношения между доверительными интервалам</w:t>
      </w:r>
      <w:r w:rsidR="00BB48BC">
        <w:t>и</w:t>
      </w:r>
    </w:p>
    <w:p w:rsidR="001B765D" w:rsidRPr="003F7FAC" w:rsidRDefault="001B765D" w:rsidP="003F7FAC">
      <w:pPr>
        <w:pStyle w:val="a5"/>
      </w:pPr>
    </w:p>
    <w:p w:rsidR="00BB48BC" w:rsidRDefault="001E1CAA" w:rsidP="003F7FAC">
      <w:pPr>
        <w:pStyle w:val="a5"/>
      </w:pPr>
      <w:r w:rsidRPr="003F7FAC">
        <w:t>а) при фиксированных значениях среднеквадратического отклонения σ, надежности P и различных значениях объема выборки:</w:t>
      </w:r>
    </w:p>
    <w:p w:rsidR="00BB48BC" w:rsidRDefault="00BB48BC" w:rsidP="003F7FAC">
      <w:pPr>
        <w:pStyle w:val="a5"/>
      </w:pPr>
    </w:p>
    <w:p w:rsidR="001E1CAA" w:rsidRDefault="00A30260" w:rsidP="003F7FAC">
      <w:pPr>
        <w:pStyle w:val="a5"/>
        <w:rPr>
          <w:iCs/>
        </w:rPr>
      </w:pPr>
      <w:r>
        <w:pict>
          <v:shape id="_x0000_i1213" type="#_x0000_t75" style="width:16.5pt;height:24.75pt">
            <v:imagedata r:id="rId142" o:title="" chromakey="white"/>
          </v:shape>
        </w:pict>
      </w:r>
      <w:r w:rsidR="007B2BD5" w:rsidRPr="003F7FAC">
        <w:t>=</w:t>
      </w:r>
      <w:r>
        <w:pict>
          <v:shape id="_x0000_i1214" type="#_x0000_t75" style="width:48pt;height:24.75pt">
            <v:imagedata r:id="rId143" o:title="" chromakey="white"/>
          </v:shape>
        </w:pict>
      </w:r>
    </w:p>
    <w:p w:rsidR="001E1CAA" w:rsidRDefault="00A30260" w:rsidP="003F7FAC">
      <w:pPr>
        <w:pStyle w:val="a5"/>
      </w:pPr>
      <w:r>
        <w:pict>
          <v:shape id="_x0000_i1215" type="#_x0000_t75" style="width:19.5pt;height:24.75pt">
            <v:imagedata r:id="rId144" o:title="" chromakey="white"/>
          </v:shape>
        </w:pict>
      </w:r>
      <w:r w:rsidR="007B2BD5" w:rsidRPr="003F7FAC">
        <w:t>=</w:t>
      </w:r>
      <w:r>
        <w:pict>
          <v:shape id="_x0000_i1216" type="#_x0000_t75" style="width:8.25pt;height:24.75pt">
            <v:imagedata r:id="rId145" o:title="" chromakey="white"/>
          </v:shape>
        </w:pict>
      </w:r>
      <w:r w:rsidR="007B2BD5" w:rsidRPr="003F7FAC">
        <w:t>-490</w:t>
      </w:r>
    </w:p>
    <w:p w:rsidR="00BB48BC" w:rsidRPr="003F7FAC" w:rsidRDefault="00BB48BC" w:rsidP="003F7FAC">
      <w:pPr>
        <w:pStyle w:val="a5"/>
      </w:pPr>
    </w:p>
    <w:p w:rsidR="003F7FAC" w:rsidRDefault="001E1CAA" w:rsidP="003F7FAC">
      <w:pPr>
        <w:pStyle w:val="a5"/>
      </w:pPr>
      <w:r w:rsidRPr="003F7FAC">
        <w:t>б) при фиксированных значен</w:t>
      </w:r>
      <w:r w:rsidR="007B2BD5" w:rsidRPr="003F7FAC">
        <w:t>иях среднеквадратического откло</w:t>
      </w:r>
      <w:r w:rsidRPr="003F7FAC">
        <w:t>нения σ, объема выборк</w:t>
      </w:r>
      <w:r w:rsidR="007B2BD5" w:rsidRPr="003F7FAC">
        <w:t>и n и различных значениях надежно</w:t>
      </w:r>
      <w:r w:rsidRPr="003F7FAC">
        <w:t>сти:</w:t>
      </w:r>
    </w:p>
    <w:p w:rsidR="00BB48BC" w:rsidRDefault="00BB48BC" w:rsidP="003F7FAC">
      <w:pPr>
        <w:pStyle w:val="a5"/>
      </w:pPr>
    </w:p>
    <w:p w:rsidR="003F7FAC" w:rsidRDefault="00A30260" w:rsidP="003F7FAC">
      <w:pPr>
        <w:pStyle w:val="a5"/>
      </w:pPr>
      <w:r>
        <w:pict>
          <v:shape id="_x0000_i1217" type="#_x0000_t75" style="width:63pt;height:33pt">
            <v:imagedata r:id="rId146" o:title="" chromakey="white"/>
          </v:shape>
        </w:pict>
      </w:r>
      <w:r w:rsidR="00BB48BC">
        <w:t xml:space="preserve"> </w:t>
      </w:r>
    </w:p>
    <w:p w:rsidR="001E1CAA" w:rsidRPr="003F7FAC" w:rsidRDefault="00A30260" w:rsidP="003F7FAC">
      <w:pPr>
        <w:pStyle w:val="a5"/>
      </w:pPr>
      <w:r>
        <w:pict>
          <v:shape id="_x0000_i1218" type="#_x0000_t75" style="width:63pt;height:33pt">
            <v:imagedata r:id="rId147" o:title="" chromakey="white"/>
          </v:shape>
        </w:pict>
      </w:r>
      <w:r w:rsidR="00BB48BC">
        <w:t xml:space="preserve"> </w:t>
      </w:r>
    </w:p>
    <w:p w:rsidR="003F7FAC" w:rsidRDefault="001E1CAA" w:rsidP="003F7FAC">
      <w:pPr>
        <w:pStyle w:val="a5"/>
      </w:pPr>
      <w:r w:rsidRPr="003F7FAC">
        <w:t xml:space="preserve">в) при фиксированных значениях надежности P, объема выборки </w:t>
      </w:r>
      <w:r w:rsidR="007B2BD5" w:rsidRPr="003F7FAC">
        <w:t xml:space="preserve">n </w:t>
      </w:r>
      <w:r w:rsidRPr="003F7FAC">
        <w:t>и различных значениях среднеквадратического отклонения:</w:t>
      </w:r>
    </w:p>
    <w:p w:rsidR="00BB48BC" w:rsidRDefault="00BB48BC" w:rsidP="003F7FAC">
      <w:pPr>
        <w:pStyle w:val="a5"/>
      </w:pPr>
    </w:p>
    <w:p w:rsidR="003F7FAC" w:rsidRPr="00BB48BC" w:rsidRDefault="00A30260" w:rsidP="003F7FAC">
      <w:pPr>
        <w:pStyle w:val="a5"/>
      </w:pPr>
      <w:r>
        <w:pict>
          <v:shape id="_x0000_i1219" type="#_x0000_t75" style="width:62.25pt;height:33pt">
            <v:imagedata r:id="rId148" o:title="" chromakey="white"/>
          </v:shape>
        </w:pict>
      </w:r>
      <w:r w:rsidR="00BB48BC">
        <w:t xml:space="preserve"> </w:t>
      </w:r>
    </w:p>
    <w:p w:rsidR="001E1CAA" w:rsidRPr="003F7FAC" w:rsidRDefault="00A30260" w:rsidP="003F7FAC">
      <w:pPr>
        <w:pStyle w:val="a5"/>
      </w:pPr>
      <w:r>
        <w:pict>
          <v:shape id="_x0000_i1220" type="#_x0000_t75" style="width:63pt;height:33pt">
            <v:imagedata r:id="rId149" o:title="" chromakey="white"/>
          </v:shape>
        </w:pict>
      </w:r>
      <w:r w:rsidR="00BB48BC">
        <w:t xml:space="preserve"> </w:t>
      </w:r>
    </w:p>
    <w:p w:rsidR="001B765D" w:rsidRPr="003F7FAC" w:rsidRDefault="001B765D" w:rsidP="003F7FAC">
      <w:pPr>
        <w:pStyle w:val="a5"/>
      </w:pPr>
    </w:p>
    <w:p w:rsidR="00D70C59" w:rsidRPr="003F7FAC" w:rsidRDefault="00D70C59" w:rsidP="003F7FAC">
      <w:pPr>
        <w:pStyle w:val="a5"/>
      </w:pPr>
      <w:r w:rsidRPr="003F7FAC">
        <w:t xml:space="preserve">а) </w:t>
      </w:r>
      <w:r w:rsidR="00A30260">
        <w:pict>
          <v:shape id="_x0000_i1221" type="#_x0000_t75" style="width:131.25pt;height:24.75pt">
            <v:imagedata r:id="rId150" o:title="" chromakey="white"/>
          </v:shape>
        </w:pict>
      </w:r>
    </w:p>
    <w:p w:rsidR="00D70C59" w:rsidRPr="003F7FAC" w:rsidRDefault="00A30260" w:rsidP="003F7FAC">
      <w:pPr>
        <w:pStyle w:val="a5"/>
      </w:pPr>
      <w:r>
        <w:pict>
          <v:shape id="_x0000_i1222" type="#_x0000_t75" style="width:16.5pt;height:24.75pt">
            <v:imagedata r:id="rId151" o:title="" chromakey="white"/>
          </v:shape>
        </w:pict>
      </w:r>
      <w:r w:rsidR="00D70C59" w:rsidRPr="003F7FAC">
        <w:t>=542-490=52</w:t>
      </w:r>
    </w:p>
    <w:p w:rsidR="003F7FAC" w:rsidRDefault="00D70C59" w:rsidP="003F7FAC">
      <w:pPr>
        <w:pStyle w:val="a5"/>
      </w:pPr>
      <w:r w:rsidRPr="003F7FAC">
        <w:t xml:space="preserve">Объемы выборок находятся в соотношении </w:t>
      </w:r>
      <w:r w:rsidR="00A30260">
        <w:pict>
          <v:shape id="_x0000_i1223" type="#_x0000_t75" style="width:54pt;height:24.75pt">
            <v:imagedata r:id="rId152" o:title="" chromakey="white"/>
          </v:shape>
        </w:pict>
      </w:r>
      <w:r w:rsidRPr="003F7FAC">
        <w:t>. Тогда из формулы нахождения погрешности</w:t>
      </w:r>
    </w:p>
    <w:p w:rsidR="001B765D" w:rsidRPr="003F7FAC" w:rsidRDefault="001B765D" w:rsidP="003F7FAC">
      <w:pPr>
        <w:pStyle w:val="a5"/>
      </w:pPr>
    </w:p>
    <w:p w:rsidR="003F7FAC" w:rsidRDefault="00A30260" w:rsidP="003F7FAC">
      <w:pPr>
        <w:pStyle w:val="a5"/>
      </w:pPr>
      <w:r>
        <w:pict>
          <v:shape id="_x0000_i1224" type="#_x0000_t75" style="width:112.5pt;height:42.75pt">
            <v:imagedata r:id="rId153" o:title="" chromakey="white"/>
          </v:shape>
        </w:pict>
      </w:r>
      <w:r w:rsidR="00D70C59" w:rsidRPr="003F7FAC">
        <w:t xml:space="preserve"> (15)</w:t>
      </w:r>
    </w:p>
    <w:p w:rsidR="001B765D" w:rsidRPr="003F7FAC" w:rsidRDefault="001B765D" w:rsidP="003F7FAC">
      <w:pPr>
        <w:pStyle w:val="a5"/>
      </w:pPr>
    </w:p>
    <w:p w:rsidR="003F7FAC" w:rsidRDefault="00D70C59" w:rsidP="003F7FAC">
      <w:pPr>
        <w:pStyle w:val="a5"/>
      </w:pPr>
      <w:r w:rsidRPr="003F7FAC">
        <w:t>следует, что при возрастании объема выборки n значение Δ уменьшается и Δ1&lt;Δ</w:t>
      </w:r>
      <w:r w:rsidR="004E5690" w:rsidRPr="003F7FAC">
        <w:t>2</w:t>
      </w:r>
      <w:r w:rsidRPr="003F7FAC">
        <w:t xml:space="preserve">, т. е. доверительный интервал, соответствующий объему выборки </w:t>
      </w:r>
      <w:r w:rsidR="00A30260">
        <w:pict>
          <v:shape id="_x0000_i1225" type="#_x0000_t75" style="width:50.25pt;height:24.75pt">
            <v:imagedata r:id="rId154" o:title="" chromakey="white"/>
          </v:shape>
        </w:pict>
      </w:r>
      <w:r w:rsidRPr="003F7FAC">
        <w:t>, будет меньше доверительного интервала, соответствующего объему выборки n2</w:t>
      </w:r>
      <w:r w:rsidR="004E5690" w:rsidRPr="003F7FAC">
        <w:t>=52</w:t>
      </w:r>
      <w:r w:rsidRPr="003F7FAC">
        <w:t>.</w:t>
      </w:r>
    </w:p>
    <w:p w:rsidR="00D70C59" w:rsidRPr="003F7FAC" w:rsidRDefault="00D70C59" w:rsidP="003F7FAC">
      <w:pPr>
        <w:pStyle w:val="a5"/>
      </w:pPr>
      <w:r w:rsidRPr="003F7FAC">
        <w:t xml:space="preserve">б) </w:t>
      </w:r>
      <w:r w:rsidR="00A30260">
        <w:pict>
          <v:shape id="_x0000_i1226" type="#_x0000_t75" style="width:126pt;height:32.25pt">
            <v:imagedata r:id="rId155" o:title="" chromakey="white"/>
          </v:shape>
        </w:pict>
      </w:r>
    </w:p>
    <w:p w:rsidR="004E5690" w:rsidRPr="003F7FAC" w:rsidRDefault="00A30260" w:rsidP="003F7FAC">
      <w:pPr>
        <w:pStyle w:val="a5"/>
      </w:pPr>
      <w:r>
        <w:pict>
          <v:shape id="_x0000_i1227" type="#_x0000_t75" style="width:126pt;height:32.25pt">
            <v:imagedata r:id="rId156" o:title="" chromakey="white"/>
          </v:shape>
        </w:pict>
      </w:r>
      <w:r w:rsidR="00BB48BC">
        <w:t xml:space="preserve"> </w:t>
      </w:r>
    </w:p>
    <w:p w:rsidR="00D70C59" w:rsidRPr="003F7FAC" w:rsidRDefault="00D70C59" w:rsidP="003F7FAC">
      <w:pPr>
        <w:pStyle w:val="a5"/>
      </w:pPr>
      <w:r w:rsidRPr="003F7FAC">
        <w:t>Исходя из формулы (15) следует, что при возрастании надежности P</w:t>
      </w:r>
      <w:r w:rsidR="004E5690" w:rsidRPr="003F7FAC">
        <w:t xml:space="preserve"> </w:t>
      </w:r>
      <w:r w:rsidRPr="003F7FAC">
        <w:t>значение увеличиваетс</w:t>
      </w:r>
      <w:r w:rsidR="004E5690" w:rsidRPr="003F7FAC">
        <w:t>я, так как увеличивается значе</w:t>
      </w:r>
      <w:r w:rsidRPr="003F7FAC">
        <w:t>ние функции Стьюдента tp</w:t>
      </w:r>
      <w:r w:rsidR="004E5690" w:rsidRPr="003F7FAC">
        <w:t>(n)</w:t>
      </w:r>
      <w:r w:rsidRPr="003F7FAC">
        <w:t>. Следовательно, Δ</w:t>
      </w:r>
      <w:r w:rsidR="004E5690" w:rsidRPr="003F7FAC">
        <w:t>1</w:t>
      </w:r>
      <w:r w:rsidRPr="003F7FAC">
        <w:t>&gt;Δ</w:t>
      </w:r>
      <w:r w:rsidR="004E5690" w:rsidRPr="003F7FAC">
        <w:t>2</w:t>
      </w:r>
      <w:r w:rsidRPr="003F7FAC">
        <w:t xml:space="preserve">, т. е. доверительный интервал, </w:t>
      </w:r>
      <w:r w:rsidR="004E5690" w:rsidRPr="003F7FAC">
        <w:t xml:space="preserve">соответствующий надежности </w:t>
      </w:r>
      <w:r w:rsidR="00A30260">
        <w:pict>
          <v:shape id="_x0000_i1228" type="#_x0000_t75" style="width:65.25pt;height:24.75pt">
            <v:imagedata r:id="rId157" o:title="" chromakey="white"/>
          </v:shape>
        </w:pict>
      </w:r>
      <w:r w:rsidR="004E5690" w:rsidRPr="003F7FAC">
        <w:t>, бу</w:t>
      </w:r>
      <w:r w:rsidRPr="003F7FAC">
        <w:t xml:space="preserve">дет больше доверительного интервала, соответствующего надежности </w:t>
      </w:r>
      <w:r w:rsidR="00A30260">
        <w:pict>
          <v:shape id="_x0000_i1229" type="#_x0000_t75" style="width:13.5pt;height:24.75pt">
            <v:imagedata r:id="rId158" o:title="" chromakey="white"/>
          </v:shape>
        </w:pict>
      </w:r>
      <w:r w:rsidR="004E5690" w:rsidRPr="003F7FAC">
        <w:t>=0,605</w:t>
      </w:r>
    </w:p>
    <w:p w:rsidR="004E5690" w:rsidRPr="003F7FAC" w:rsidRDefault="00D70C59" w:rsidP="003F7FAC">
      <w:pPr>
        <w:pStyle w:val="a5"/>
      </w:pPr>
      <w:r w:rsidRPr="003F7FAC">
        <w:t xml:space="preserve">в) </w:t>
      </w:r>
      <w:r w:rsidR="00A30260">
        <w:pict>
          <v:shape id="_x0000_i1230" type="#_x0000_t75" style="width:118.5pt;height:32.25pt">
            <v:imagedata r:id="rId159" o:title="" chromakey="white"/>
          </v:shape>
        </w:pict>
      </w:r>
    </w:p>
    <w:p w:rsidR="004E5690" w:rsidRPr="003F7FAC" w:rsidRDefault="00A30260" w:rsidP="003F7FAC">
      <w:pPr>
        <w:pStyle w:val="a5"/>
      </w:pPr>
      <w:r>
        <w:pict>
          <v:shape id="_x0000_i1231" type="#_x0000_t75" style="width:73.5pt;height:32.25pt">
            <v:imagedata r:id="rId160" o:title="" chromakey="white"/>
          </v:shape>
        </w:pict>
      </w:r>
      <w:r w:rsidR="004E5690" w:rsidRPr="003F7FAC">
        <w:t>=1,42</w:t>
      </w:r>
    </w:p>
    <w:p w:rsidR="001B765D" w:rsidRPr="003F7FAC" w:rsidRDefault="00D70C59" w:rsidP="003F7FAC">
      <w:pPr>
        <w:pStyle w:val="a5"/>
      </w:pPr>
      <w:r w:rsidRPr="003F7FAC">
        <w:t>Исходя из формулы (15) следует, что при возрастании среднеквадратического отклонения зн</w:t>
      </w:r>
      <w:r w:rsidR="004E5690" w:rsidRPr="003F7FAC">
        <w:t>ачение Δ увеличивается. Следова</w:t>
      </w:r>
      <w:r w:rsidRPr="003F7FAC">
        <w:t xml:space="preserve">тельно, </w:t>
      </w:r>
      <w:r w:rsidR="004E5690" w:rsidRPr="003F7FAC">
        <w:t>Δ1&gt;Δ2</w:t>
      </w:r>
      <w:r w:rsidRPr="003F7FAC">
        <w:t>, т. е. доверительный интервал, соответствующий среднеквадратическому отклонению σ</w:t>
      </w:r>
      <w:r w:rsidR="004E5690" w:rsidRPr="003F7FAC">
        <w:t>1=1,58</w:t>
      </w:r>
      <w:r w:rsidRPr="003F7FAC">
        <w:t>, будет больше доверительного интервала, соответствующего среднеквадратическому отклонению σ</w:t>
      </w:r>
      <w:r w:rsidR="004E5690" w:rsidRPr="003F7FAC">
        <w:t>2=1,42</w:t>
      </w:r>
      <w:r w:rsidRPr="003F7FAC">
        <w:t>.</w:t>
      </w:r>
    </w:p>
    <w:p w:rsidR="001B765D" w:rsidRPr="003F7FAC" w:rsidRDefault="001B765D" w:rsidP="003F7FAC">
      <w:pPr>
        <w:pStyle w:val="a5"/>
      </w:pPr>
    </w:p>
    <w:p w:rsidR="00BB48BC" w:rsidRDefault="00BB48BC">
      <w:pPr>
        <w:rPr>
          <w:rFonts w:ascii="Times New Roman" w:hAnsi="Times New Roman"/>
          <w:kern w:val="28"/>
          <w:sz w:val="28"/>
          <w:szCs w:val="20"/>
        </w:rPr>
      </w:pPr>
      <w:r>
        <w:br w:type="page"/>
      </w:r>
    </w:p>
    <w:p w:rsidR="003F7FAC" w:rsidRDefault="001E1CAA" w:rsidP="003F7FAC">
      <w:pPr>
        <w:pStyle w:val="a5"/>
      </w:pPr>
      <w:r w:rsidRPr="003F7FAC">
        <w:t>Задание 8. Эконометрические модели. Корреляционные методы</w:t>
      </w:r>
    </w:p>
    <w:p w:rsidR="001B765D" w:rsidRPr="003F7FAC" w:rsidRDefault="001B765D" w:rsidP="003F7FAC">
      <w:pPr>
        <w:pStyle w:val="a5"/>
      </w:pPr>
    </w:p>
    <w:p w:rsidR="003F7FAC" w:rsidRDefault="001E1CAA" w:rsidP="003F7FAC">
      <w:pPr>
        <w:pStyle w:val="a5"/>
      </w:pPr>
      <w:r w:rsidRPr="003F7FAC">
        <w:t>8.1 Дайте понятия функциона</w:t>
      </w:r>
      <w:r w:rsidR="001B765D" w:rsidRPr="003F7FAC">
        <w:t>льной и корреляционной зависимо</w:t>
      </w:r>
      <w:r w:rsidR="00BB48BC">
        <w:t>стей</w:t>
      </w:r>
    </w:p>
    <w:p w:rsidR="004E5690" w:rsidRPr="003F7FAC" w:rsidRDefault="004E5690" w:rsidP="003F7FAC">
      <w:pPr>
        <w:pStyle w:val="a5"/>
      </w:pPr>
    </w:p>
    <w:p w:rsidR="004E5690" w:rsidRPr="003F7FAC" w:rsidRDefault="004E5690" w:rsidP="003F7FAC">
      <w:pPr>
        <w:pStyle w:val="a5"/>
      </w:pPr>
      <w:r w:rsidRPr="003F7FAC">
        <w:t>Функциональная зависимость – это такая связь между результативными и факторными признаками, когда значение результативного при-знака-функции полностью определяется значениями факторных признаков.</w:t>
      </w:r>
    </w:p>
    <w:p w:rsidR="004E5690" w:rsidRPr="003F7FAC" w:rsidRDefault="004E5690" w:rsidP="003F7FAC">
      <w:pPr>
        <w:pStyle w:val="a5"/>
      </w:pPr>
      <w:r w:rsidRPr="003F7FAC">
        <w:t>Корреляционная зависимость – это такая связь между признаками, когда определенным значен</w:t>
      </w:r>
      <w:r w:rsidR="001B765D" w:rsidRPr="003F7FAC">
        <w:t>иям факторных признаков соответ</w:t>
      </w:r>
      <w:r w:rsidRPr="003F7FAC">
        <w:t>ствует множество случайных значений результативного признака. Например, зависимость веса человека от роста: множество людей, имеющих одинаковый рост, обладают различным весом.</w:t>
      </w:r>
    </w:p>
    <w:p w:rsidR="004E5690" w:rsidRPr="003F7FAC" w:rsidRDefault="004E5690" w:rsidP="003F7FAC">
      <w:pPr>
        <w:pStyle w:val="a5"/>
      </w:pPr>
    </w:p>
    <w:p w:rsidR="003F7FAC" w:rsidRDefault="001E1CAA" w:rsidP="003F7FAC">
      <w:pPr>
        <w:pStyle w:val="a5"/>
      </w:pPr>
      <w:r w:rsidRPr="003F7FAC">
        <w:t>8.2 Дайте определение коэффициента корреляции. Каковы его смысл и свойства?</w:t>
      </w:r>
    </w:p>
    <w:p w:rsidR="004E5690" w:rsidRPr="003F7FAC" w:rsidRDefault="004E5690" w:rsidP="003F7FAC">
      <w:pPr>
        <w:pStyle w:val="a5"/>
      </w:pPr>
    </w:p>
    <w:p w:rsidR="003F7FAC" w:rsidRDefault="004E5690" w:rsidP="003F7FAC">
      <w:pPr>
        <w:pStyle w:val="a5"/>
      </w:pPr>
      <w:r w:rsidRPr="003F7FAC">
        <w:t>Особое место в анализе взаимосвязей между результативным и факторным признаками занимает выявление тесноты связи между ними, которая характеризуется при линейной корреляционной связи коэффициентом корреляции r. Он рассчитывается по формуле</w:t>
      </w:r>
    </w:p>
    <w:p w:rsidR="001B765D" w:rsidRPr="003F7FAC" w:rsidRDefault="001B765D" w:rsidP="003F7FAC">
      <w:pPr>
        <w:pStyle w:val="a5"/>
      </w:pPr>
    </w:p>
    <w:p w:rsidR="004E5690" w:rsidRPr="003F7FAC" w:rsidRDefault="004E5690" w:rsidP="003F7FAC">
      <w:pPr>
        <w:pStyle w:val="a5"/>
      </w:pPr>
      <w:r w:rsidRPr="003F7FAC">
        <w:t>r</w:t>
      </w:r>
      <w:r w:rsidR="006C46B5" w:rsidRPr="003F7FAC">
        <w:t>=b</w:t>
      </w:r>
      <w:r w:rsidR="00A30260">
        <w:pict>
          <v:shape id="_x0000_i1232" type="#_x0000_t75" style="width:18.75pt;height:33.75pt">
            <v:imagedata r:id="rId161" o:title="" chromakey="white"/>
          </v:shape>
        </w:pict>
      </w:r>
    </w:p>
    <w:p w:rsidR="001B765D" w:rsidRPr="003F7FAC" w:rsidRDefault="001B765D" w:rsidP="003F7FAC">
      <w:pPr>
        <w:pStyle w:val="a5"/>
      </w:pPr>
    </w:p>
    <w:p w:rsidR="003F7FAC" w:rsidRDefault="004E5690" w:rsidP="003F7FAC">
      <w:pPr>
        <w:pStyle w:val="a5"/>
      </w:pPr>
      <w:r w:rsidRPr="003F7FAC">
        <w:t>где σ</w:t>
      </w:r>
      <w:r w:rsidR="006C46B5" w:rsidRPr="003F7FAC">
        <w:t>x</w:t>
      </w:r>
      <w:r w:rsidRPr="003F7FAC">
        <w:t>, σ</w:t>
      </w:r>
      <w:r w:rsidR="006C46B5" w:rsidRPr="003F7FAC">
        <w:t>y</w:t>
      </w:r>
      <w:r w:rsidRPr="003F7FAC">
        <w:t xml:space="preserve">– среднеквадратические отклонения факторного </w:t>
      </w:r>
      <w:r w:rsidR="006C46B5" w:rsidRPr="003F7FAC">
        <w:t xml:space="preserve">x </w:t>
      </w:r>
      <w:r w:rsidRPr="003F7FAC">
        <w:t xml:space="preserve">и результативного </w:t>
      </w:r>
      <w:r w:rsidR="006C46B5" w:rsidRPr="003F7FAC">
        <w:t xml:space="preserve">y </w:t>
      </w:r>
      <w:r w:rsidRPr="003F7FAC">
        <w:t>признаков.</w:t>
      </w:r>
    </w:p>
    <w:p w:rsidR="004E5690" w:rsidRPr="003F7FAC" w:rsidRDefault="004E5690" w:rsidP="003F7FAC">
      <w:pPr>
        <w:pStyle w:val="a5"/>
      </w:pPr>
      <w:r w:rsidRPr="003F7FAC">
        <w:t>Если r</w:t>
      </w:r>
      <w:r w:rsidR="006C46B5" w:rsidRPr="003F7FAC">
        <w:t>=1</w:t>
      </w:r>
      <w:r w:rsidRPr="003F7FAC">
        <w:t>, то все точки (</w:t>
      </w:r>
      <w:r w:rsidR="00A30260">
        <w:pict>
          <v:shape id="_x0000_i1233" type="#_x0000_t75" style="width:25.5pt;height:25.5pt">
            <v:imagedata r:id="rId162" o:title="" chromakey="white"/>
          </v:shape>
        </w:pict>
      </w:r>
      <w:r w:rsidRPr="003F7FAC">
        <w:t xml:space="preserve">), расположены на прямой и связь между признаками </w:t>
      </w:r>
      <w:r w:rsidR="006C46B5" w:rsidRPr="003F7FAC">
        <w:t xml:space="preserve">y </w:t>
      </w:r>
      <w:r w:rsidRPr="003F7FAC">
        <w:t xml:space="preserve">и </w:t>
      </w:r>
      <w:r w:rsidR="006C46B5" w:rsidRPr="003F7FAC">
        <w:t>x</w:t>
      </w:r>
      <w:r w:rsidR="00BB48BC">
        <w:t xml:space="preserve"> </w:t>
      </w:r>
      <w:r w:rsidRPr="003F7FAC">
        <w:t xml:space="preserve">самая сильная – функциональная. Если </w:t>
      </w:r>
      <w:r w:rsidR="006C46B5" w:rsidRPr="003F7FAC">
        <w:t>r</w:t>
      </w:r>
      <w:r w:rsidR="00A30260">
        <w:pict>
          <v:shape id="_x0000_i1234" type="#_x0000_t75" style="width:22.5pt;height:24.75pt">
            <v:imagedata r:id="rId163" o:title="" chromakey="white"/>
          </v:shape>
        </w:pict>
      </w:r>
      <w:r w:rsidRPr="003F7FAC">
        <w:t>, то связь называют прямой, т. е. с возрастанием значения факторного признака возрастает значение результативного. При r&lt;</w:t>
      </w:r>
      <w:r w:rsidR="006C46B5" w:rsidRPr="003F7FAC">
        <w:t>0</w:t>
      </w:r>
      <w:r w:rsidRPr="003F7FAC">
        <w:t xml:space="preserve"> – связь обратная, т. е. с возрастанием значения факторного признака значение результативного убывает. Таким образом, знак определяет направление связи (прямая, обратная). При r</w:t>
      </w:r>
      <w:r w:rsidR="006C46B5" w:rsidRPr="003F7FAC">
        <w:t>=0</w:t>
      </w:r>
      <w:r w:rsidRPr="003F7FAC">
        <w:t xml:space="preserve"> признаки </w:t>
      </w:r>
      <w:r w:rsidR="006C46B5" w:rsidRPr="003F7FAC">
        <w:t xml:space="preserve">y </w:t>
      </w:r>
      <w:r w:rsidRPr="003F7FAC">
        <w:t xml:space="preserve">и </w:t>
      </w:r>
      <w:r w:rsidR="006C46B5" w:rsidRPr="003F7FAC">
        <w:t xml:space="preserve">x </w:t>
      </w:r>
      <w:r w:rsidRPr="003F7FAC">
        <w:t>называют некоррелированными.</w:t>
      </w:r>
    </w:p>
    <w:p w:rsidR="006C46B5" w:rsidRPr="003F7FAC" w:rsidRDefault="006C46B5" w:rsidP="003F7FAC">
      <w:pPr>
        <w:pStyle w:val="a5"/>
      </w:pPr>
    </w:p>
    <w:p w:rsidR="003F7FAC" w:rsidRDefault="001E1CAA" w:rsidP="003F7FAC">
      <w:pPr>
        <w:pStyle w:val="a5"/>
      </w:pPr>
      <w:r w:rsidRPr="003F7FAC">
        <w:t xml:space="preserve">8.3 Оцените тесноту связи и направление связи между признаками </w:t>
      </w:r>
      <w:r w:rsidR="0068639D" w:rsidRPr="003F7FAC">
        <w:t xml:space="preserve">x </w:t>
      </w:r>
      <w:r w:rsidRPr="003F7FAC">
        <w:t>и</w:t>
      </w:r>
      <w:r w:rsidR="0068639D" w:rsidRPr="003F7FAC">
        <w:t xml:space="preserve"> y</w:t>
      </w:r>
      <w:r w:rsidRPr="003F7FAC">
        <w:t xml:space="preserve">, если известны: </w:t>
      </w:r>
      <w:r w:rsidR="0068639D" w:rsidRPr="003F7FAC">
        <w:t>b</w:t>
      </w:r>
      <w:r w:rsidRPr="003F7FAC">
        <w:t>– коэффициент регрессии, σ</w:t>
      </w:r>
      <w:r w:rsidR="0068639D" w:rsidRPr="003F7FAC">
        <w:t>x</w:t>
      </w:r>
      <w:r w:rsidRPr="003F7FAC">
        <w:t>, σ</w:t>
      </w:r>
      <w:r w:rsidR="0068639D" w:rsidRPr="003F7FAC">
        <w:t>y</w:t>
      </w:r>
      <w:r w:rsidRPr="003F7FAC">
        <w:t xml:space="preserve"> – среднеквадратические отклонения признаков x</w:t>
      </w:r>
      <w:r w:rsidR="0068639D" w:rsidRPr="003F7FAC">
        <w:t xml:space="preserve"> и </w:t>
      </w:r>
      <w:r w:rsidRPr="003F7FAC">
        <w:t>y</w:t>
      </w:r>
    </w:p>
    <w:p w:rsidR="00441FAD" w:rsidRPr="003F7FAC" w:rsidRDefault="00441FAD" w:rsidP="003F7FAC">
      <w:pPr>
        <w:pStyle w:val="a5"/>
      </w:pPr>
    </w:p>
    <w:p w:rsidR="003F7FAC" w:rsidRDefault="006C46B5" w:rsidP="003F7FAC">
      <w:pPr>
        <w:pStyle w:val="a5"/>
      </w:pPr>
      <w:r w:rsidRPr="003F7FAC">
        <w:t>Направление и теснота связи между признаками и оцениваются на основе коэффициента корреляции, который рассчитывается по формуле</w:t>
      </w:r>
    </w:p>
    <w:p w:rsidR="001B765D" w:rsidRPr="003F7FAC" w:rsidRDefault="001B765D" w:rsidP="003F7FAC">
      <w:pPr>
        <w:pStyle w:val="a5"/>
      </w:pPr>
    </w:p>
    <w:p w:rsidR="0068639D" w:rsidRPr="003F7FAC" w:rsidRDefault="0068639D" w:rsidP="003F7FAC">
      <w:pPr>
        <w:pStyle w:val="a5"/>
      </w:pPr>
      <w:r w:rsidRPr="003F7FAC">
        <w:t>r=b</w:t>
      </w:r>
      <w:r w:rsidR="00A30260">
        <w:pict>
          <v:shape id="_x0000_i1235" type="#_x0000_t75" style="width:18.75pt;height:33.75pt">
            <v:imagedata r:id="rId161" o:title="" chromakey="white"/>
          </v:shape>
        </w:pict>
      </w:r>
    </w:p>
    <w:p w:rsidR="009D7AF0" w:rsidRPr="003F7FAC" w:rsidRDefault="009D7AF0" w:rsidP="003F7FAC">
      <w:pPr>
        <w:pStyle w:val="a5"/>
      </w:pPr>
    </w:p>
    <w:p w:rsidR="003F7FAC" w:rsidRDefault="006C46B5" w:rsidP="003F7FAC">
      <w:pPr>
        <w:pStyle w:val="a5"/>
      </w:pPr>
      <w:r w:rsidRPr="003F7FAC">
        <w:t>В данном случае</w:t>
      </w:r>
    </w:p>
    <w:p w:rsidR="0068639D" w:rsidRPr="003F7FAC" w:rsidRDefault="0068639D" w:rsidP="003F7FAC">
      <w:pPr>
        <w:pStyle w:val="a5"/>
      </w:pPr>
      <w:r w:rsidRPr="003F7FAC">
        <w:t>b=</w:t>
      </w:r>
      <w:r w:rsidR="00A30260">
        <w:pict>
          <v:shape id="_x0000_i1236" type="#_x0000_t75" style="width:99.75pt;height:32.25pt">
            <v:imagedata r:id="rId164" o:title="" chromakey="white"/>
          </v:shape>
        </w:pict>
      </w:r>
      <w:r w:rsidRPr="003F7FAC">
        <w:t>=-0,359</w:t>
      </w:r>
    </w:p>
    <w:p w:rsidR="0068639D" w:rsidRPr="003F7FAC" w:rsidRDefault="00A30260" w:rsidP="003F7FAC">
      <w:pPr>
        <w:pStyle w:val="a5"/>
      </w:pPr>
      <w:r>
        <w:pict>
          <v:shape id="_x0000_i1237" type="#_x0000_t75" style="width:74.25pt;height:32.25pt">
            <v:imagedata r:id="rId165" o:title="" chromakey="white"/>
          </v:shape>
        </w:pict>
      </w:r>
      <w:r w:rsidR="0068639D" w:rsidRPr="003F7FAC">
        <w:t>=1,58</w:t>
      </w:r>
    </w:p>
    <w:p w:rsidR="0068639D" w:rsidRPr="003F7FAC" w:rsidRDefault="00A30260" w:rsidP="003F7FAC">
      <w:pPr>
        <w:pStyle w:val="a5"/>
      </w:pPr>
      <w:r>
        <w:pict>
          <v:shape id="_x0000_i1238" type="#_x0000_t75" style="width:74.25pt;height:32.25pt">
            <v:imagedata r:id="rId166" o:title="" chromakey="white"/>
          </v:shape>
        </w:pict>
      </w:r>
      <w:r w:rsidR="0068639D" w:rsidRPr="003F7FAC">
        <w:t>=1,42</w:t>
      </w:r>
    </w:p>
    <w:p w:rsidR="0068639D" w:rsidRPr="003F7FAC" w:rsidRDefault="0068639D" w:rsidP="003F7FAC">
      <w:pPr>
        <w:pStyle w:val="a5"/>
      </w:pPr>
      <w:r w:rsidRPr="003F7FAC">
        <w:t>r=-0,359</w:t>
      </w:r>
      <w:r w:rsidR="00A30260">
        <w:pict>
          <v:shape id="_x0000_i1239" type="#_x0000_t75" style="width:26.25pt;height:33.75pt">
            <v:imagedata r:id="rId167" o:title="" chromakey="white"/>
          </v:shape>
        </w:pict>
      </w:r>
      <w:r w:rsidRPr="003F7FAC">
        <w:t>=-0,400</w:t>
      </w:r>
    </w:p>
    <w:p w:rsidR="0068639D" w:rsidRPr="003F7FAC" w:rsidRDefault="0068639D" w:rsidP="003F7FAC">
      <w:pPr>
        <w:pStyle w:val="a5"/>
      </w:pPr>
      <w:r w:rsidRPr="003F7FAC">
        <w:t>r=-0,400</w:t>
      </w:r>
    </w:p>
    <w:p w:rsidR="006C46B5" w:rsidRPr="003F7FAC" w:rsidRDefault="006C46B5" w:rsidP="003F7FAC">
      <w:pPr>
        <w:pStyle w:val="a5"/>
      </w:pPr>
      <w:r w:rsidRPr="003F7FAC">
        <w:t>Коэффициент корреляции показывает, что связь межд</w:t>
      </w:r>
      <w:r w:rsidR="00911008" w:rsidRPr="003F7FAC">
        <w:t>у призна</w:t>
      </w:r>
      <w:r w:rsidRPr="003F7FAC">
        <w:t>ками</w:t>
      </w:r>
      <w:r w:rsidR="0068639D" w:rsidRPr="003F7FAC">
        <w:t xml:space="preserve"> x</w:t>
      </w:r>
      <w:r w:rsidRPr="003F7FAC">
        <w:t xml:space="preserve"> и</w:t>
      </w:r>
      <w:r w:rsidR="0068639D" w:rsidRPr="003F7FAC">
        <w:t xml:space="preserve"> y</w:t>
      </w:r>
      <w:r w:rsidRPr="003F7FAC">
        <w:t xml:space="preserve"> умеренная и обратная, т. е. при возрастании факторного признака</w:t>
      </w:r>
      <w:r w:rsidR="0068639D" w:rsidRPr="003F7FAC">
        <w:t xml:space="preserve"> x</w:t>
      </w:r>
      <w:r w:rsidR="00B73931" w:rsidRPr="003F7FAC">
        <w:t xml:space="preserve"> значение </w:t>
      </w:r>
      <w:r w:rsidRPr="003F7FAC">
        <w:t xml:space="preserve">результативного признака </w:t>
      </w:r>
      <w:r w:rsidR="0068639D" w:rsidRPr="003F7FAC">
        <w:t xml:space="preserve">y </w:t>
      </w:r>
      <w:r w:rsidRPr="003F7FAC">
        <w:t>уменьшается.</w:t>
      </w:r>
    </w:p>
    <w:p w:rsidR="009D7AF0" w:rsidRPr="003F7FAC" w:rsidRDefault="009D7AF0" w:rsidP="003F7FAC">
      <w:pPr>
        <w:pStyle w:val="a5"/>
      </w:pPr>
    </w:p>
    <w:p w:rsidR="00BB48BC" w:rsidRDefault="00BB48BC">
      <w:pPr>
        <w:rPr>
          <w:rFonts w:ascii="Times New Roman" w:hAnsi="Times New Roman"/>
          <w:kern w:val="28"/>
          <w:sz w:val="28"/>
          <w:szCs w:val="20"/>
        </w:rPr>
      </w:pPr>
      <w:r>
        <w:br w:type="page"/>
      </w:r>
    </w:p>
    <w:p w:rsidR="009D7AF0" w:rsidRDefault="009D7AF0" w:rsidP="003F7FAC">
      <w:pPr>
        <w:pStyle w:val="a5"/>
      </w:pPr>
      <w:r w:rsidRPr="003F7FAC">
        <w:t>Список использованной литературы</w:t>
      </w:r>
    </w:p>
    <w:p w:rsidR="00BB48BC" w:rsidRPr="003F7FAC" w:rsidRDefault="00BB48BC" w:rsidP="003F7FAC">
      <w:pPr>
        <w:pStyle w:val="a5"/>
      </w:pPr>
    </w:p>
    <w:p w:rsidR="003F7FAC" w:rsidRDefault="009D7AF0" w:rsidP="00BB48BC">
      <w:pPr>
        <w:pStyle w:val="a6"/>
      </w:pPr>
      <w:r w:rsidRPr="003F7FAC">
        <w:t>1. Антонов А. В. Системный анализ: учебник для вузов / А. В. Антонов. – М.: Высш. шк., 2004. – 454 с.</w:t>
      </w:r>
    </w:p>
    <w:p w:rsidR="003F7FAC" w:rsidRDefault="009D7AF0" w:rsidP="00BB48BC">
      <w:pPr>
        <w:pStyle w:val="a6"/>
      </w:pPr>
      <w:r w:rsidRPr="003F7FAC">
        <w:t>2. Сурмин Ю. П. Теория систем и системный анализ: учебник для вузов / Ю. П. Сурмин. – М.: МАУП, 2003. – 368 с.</w:t>
      </w:r>
    </w:p>
    <w:p w:rsidR="003F7FAC" w:rsidRDefault="009D7AF0" w:rsidP="00BB48BC">
      <w:pPr>
        <w:pStyle w:val="a6"/>
      </w:pPr>
      <w:r w:rsidRPr="003F7FAC">
        <w:t>3. Бабенко Л.О., Лабскер Л.Г. Игровые методы в управлении экономикой и бизнесом. – М.: Дело, 2001.</w:t>
      </w:r>
      <w:bookmarkStart w:id="0" w:name="_GoBack"/>
      <w:bookmarkEnd w:id="0"/>
    </w:p>
    <w:sectPr w:rsidR="003F7FAC" w:rsidSect="003F7FAC">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0606"/>
    <w:multiLevelType w:val="hybridMultilevel"/>
    <w:tmpl w:val="62F849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F8B"/>
    <w:rsid w:val="00001039"/>
    <w:rsid w:val="00013F3E"/>
    <w:rsid w:val="00031460"/>
    <w:rsid w:val="00142C96"/>
    <w:rsid w:val="00165B35"/>
    <w:rsid w:val="001B765D"/>
    <w:rsid w:val="001E1CAA"/>
    <w:rsid w:val="002A6421"/>
    <w:rsid w:val="003020CB"/>
    <w:rsid w:val="00351546"/>
    <w:rsid w:val="00372F8B"/>
    <w:rsid w:val="003F7FAC"/>
    <w:rsid w:val="00441FAD"/>
    <w:rsid w:val="004B0B12"/>
    <w:rsid w:val="004B1E46"/>
    <w:rsid w:val="004E5690"/>
    <w:rsid w:val="004E60D9"/>
    <w:rsid w:val="00525566"/>
    <w:rsid w:val="00591B36"/>
    <w:rsid w:val="005E39C0"/>
    <w:rsid w:val="00670BA0"/>
    <w:rsid w:val="006762B0"/>
    <w:rsid w:val="0068639D"/>
    <w:rsid w:val="006A3320"/>
    <w:rsid w:val="006C46B5"/>
    <w:rsid w:val="006D7D59"/>
    <w:rsid w:val="0077024F"/>
    <w:rsid w:val="00787643"/>
    <w:rsid w:val="007968A4"/>
    <w:rsid w:val="007B2BD5"/>
    <w:rsid w:val="007C079E"/>
    <w:rsid w:val="007F77AF"/>
    <w:rsid w:val="008D053F"/>
    <w:rsid w:val="00911008"/>
    <w:rsid w:val="009303A4"/>
    <w:rsid w:val="00990F18"/>
    <w:rsid w:val="009D7AF0"/>
    <w:rsid w:val="00A15C3E"/>
    <w:rsid w:val="00A30260"/>
    <w:rsid w:val="00AE62BE"/>
    <w:rsid w:val="00AF40F2"/>
    <w:rsid w:val="00B72554"/>
    <w:rsid w:val="00B73931"/>
    <w:rsid w:val="00BB48BC"/>
    <w:rsid w:val="00BC0B95"/>
    <w:rsid w:val="00C23334"/>
    <w:rsid w:val="00C44C74"/>
    <w:rsid w:val="00C7487D"/>
    <w:rsid w:val="00CB7BC7"/>
    <w:rsid w:val="00CE0BD4"/>
    <w:rsid w:val="00D25537"/>
    <w:rsid w:val="00D70C59"/>
    <w:rsid w:val="00E83597"/>
    <w:rsid w:val="00EA369D"/>
    <w:rsid w:val="00EF5163"/>
    <w:rsid w:val="00F019DF"/>
    <w:rsid w:val="00F70846"/>
    <w:rsid w:val="00F7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
    <o:shapelayout v:ext="edit">
      <o:idmap v:ext="edit" data="1"/>
    </o:shapelayout>
  </w:shapeDefaults>
  <w:decimalSymbol w:val=","/>
  <w:listSeparator w:val=";"/>
  <w15:chartTrackingRefBased/>
  <w15:docId w15:val="{21871625-C24B-4236-A89E-9075EE93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2F8B"/>
    <w:pPr>
      <w:autoSpaceDE w:val="0"/>
      <w:autoSpaceDN w:val="0"/>
      <w:adjustRightInd w:val="0"/>
    </w:pPr>
    <w:rPr>
      <w:rFonts w:ascii="Times New Roman" w:hAnsi="Times New Roman"/>
      <w:color w:val="000000"/>
      <w:sz w:val="24"/>
      <w:szCs w:val="24"/>
    </w:rPr>
  </w:style>
  <w:style w:type="character" w:customStyle="1" w:styleId="1">
    <w:name w:val="Замещающий текст1"/>
    <w:basedOn w:val="a0"/>
    <w:semiHidden/>
    <w:rsid w:val="00372F8B"/>
    <w:rPr>
      <w:rFonts w:cs="Times New Roman"/>
      <w:color w:val="808080"/>
    </w:rPr>
  </w:style>
  <w:style w:type="paragraph" w:styleId="a3">
    <w:name w:val="Balloon Text"/>
    <w:basedOn w:val="a"/>
    <w:link w:val="a4"/>
    <w:semiHidden/>
    <w:rsid w:val="00372F8B"/>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72F8B"/>
    <w:rPr>
      <w:rFonts w:ascii="Tahoma" w:hAnsi="Tahoma" w:cs="Tahoma"/>
      <w:sz w:val="16"/>
      <w:szCs w:val="16"/>
    </w:rPr>
  </w:style>
  <w:style w:type="paragraph" w:customStyle="1" w:styleId="a5">
    <w:name w:val="А"/>
    <w:basedOn w:val="a"/>
    <w:rsid w:val="003F7FAC"/>
    <w:pPr>
      <w:widowControl w:val="0"/>
      <w:overflowPunct w:val="0"/>
      <w:adjustRightInd w:val="0"/>
      <w:spacing w:after="0" w:line="360" w:lineRule="auto"/>
      <w:ind w:firstLine="720"/>
      <w:contextualSpacing/>
      <w:jc w:val="both"/>
    </w:pPr>
    <w:rPr>
      <w:rFonts w:ascii="Times New Roman" w:hAnsi="Times New Roman"/>
      <w:kern w:val="28"/>
      <w:sz w:val="28"/>
      <w:szCs w:val="20"/>
    </w:rPr>
  </w:style>
  <w:style w:type="paragraph" w:customStyle="1" w:styleId="a6">
    <w:name w:val="ааПЛАН"/>
    <w:basedOn w:val="a5"/>
    <w:rsid w:val="003F7FAC"/>
    <w:pPr>
      <w:tabs>
        <w:tab w:val="left" w:leader="dot" w:pos="9072"/>
      </w:tabs>
      <w:ind w:firstLine="0"/>
      <w:jc w:val="left"/>
    </w:pPr>
  </w:style>
  <w:style w:type="paragraph" w:customStyle="1" w:styleId="a7">
    <w:name w:val="Б"/>
    <w:basedOn w:val="a5"/>
    <w:rsid w:val="003F7FAC"/>
    <w:pPr>
      <w:ind w:firstLine="0"/>
      <w:jc w:val="left"/>
    </w:pPr>
    <w:rPr>
      <w:sz w:val="20"/>
    </w:rPr>
  </w:style>
  <w:style w:type="table" w:styleId="a8">
    <w:name w:val="Table Grid"/>
    <w:basedOn w:val="a1"/>
    <w:rsid w:val="00BB48B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54" Type="http://schemas.openxmlformats.org/officeDocument/2006/relationships/image" Target="media/image150.png"/><Relationship Id="rId159" Type="http://schemas.openxmlformats.org/officeDocument/2006/relationships/image" Target="media/image155.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60" Type="http://schemas.openxmlformats.org/officeDocument/2006/relationships/image" Target="media/image156.png"/><Relationship Id="rId165" Type="http://schemas.openxmlformats.org/officeDocument/2006/relationships/image" Target="media/image16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143" Type="http://schemas.openxmlformats.org/officeDocument/2006/relationships/image" Target="media/image139.png"/><Relationship Id="rId148" Type="http://schemas.openxmlformats.org/officeDocument/2006/relationships/image" Target="media/image144.png"/><Relationship Id="rId151" Type="http://schemas.openxmlformats.org/officeDocument/2006/relationships/image" Target="media/image147.png"/><Relationship Id="rId156" Type="http://schemas.openxmlformats.org/officeDocument/2006/relationships/image" Target="media/image152.png"/><Relationship Id="rId164" Type="http://schemas.openxmlformats.org/officeDocument/2006/relationships/image" Target="media/image160.png"/><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Экономико-математические методы</vt:lpstr>
    </vt:vector>
  </TitlesOfParts>
  <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Экономико-математические методы</dc:title>
  <dc:subject/>
  <dc:creator>Тимоха</dc:creator>
  <cp:keywords/>
  <dc:description/>
  <cp:lastModifiedBy>admin</cp:lastModifiedBy>
  <cp:revision>2</cp:revision>
  <cp:lastPrinted>2010-11-23T08:08:00Z</cp:lastPrinted>
  <dcterms:created xsi:type="dcterms:W3CDTF">2014-04-23T23:21:00Z</dcterms:created>
  <dcterms:modified xsi:type="dcterms:W3CDTF">2014-04-23T23:21:00Z</dcterms:modified>
</cp:coreProperties>
</file>