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56" w:rsidRDefault="00534F56" w:rsidP="00534F56">
      <w:pPr>
        <w:tabs>
          <w:tab w:val="left" w:pos="2000"/>
        </w:tabs>
        <w:spacing w:line="360" w:lineRule="auto"/>
        <w:jc w:val="center"/>
        <w:rPr>
          <w:sz w:val="28"/>
          <w:szCs w:val="28"/>
        </w:rPr>
      </w:pPr>
      <w:r>
        <w:rPr>
          <w:sz w:val="28"/>
          <w:szCs w:val="28"/>
        </w:rPr>
        <w:t>Федеральное агентство по образованию РФ</w:t>
      </w:r>
    </w:p>
    <w:p w:rsidR="00534F56" w:rsidRDefault="00534F56" w:rsidP="00534F56">
      <w:pPr>
        <w:tabs>
          <w:tab w:val="left" w:pos="2000"/>
        </w:tabs>
        <w:spacing w:line="360" w:lineRule="auto"/>
        <w:jc w:val="center"/>
        <w:rPr>
          <w:b/>
          <w:sz w:val="28"/>
          <w:szCs w:val="28"/>
          <w:u w:val="single"/>
        </w:rPr>
      </w:pPr>
      <w:r w:rsidRPr="007858BF">
        <w:rPr>
          <w:sz w:val="20"/>
          <w:szCs w:val="20"/>
        </w:rPr>
        <w:t>Государственное общеобразовательное учреждение высшего профессионального образования</w:t>
      </w:r>
    </w:p>
    <w:p w:rsidR="00534F56" w:rsidRDefault="00534F56" w:rsidP="00534F56">
      <w:pPr>
        <w:tabs>
          <w:tab w:val="left" w:pos="2000"/>
        </w:tabs>
        <w:spacing w:line="360" w:lineRule="auto"/>
        <w:jc w:val="center"/>
        <w:rPr>
          <w:sz w:val="28"/>
          <w:szCs w:val="28"/>
        </w:rPr>
      </w:pPr>
      <w:r>
        <w:rPr>
          <w:sz w:val="28"/>
          <w:szCs w:val="28"/>
        </w:rPr>
        <w:t>ТОМСКИЙ ПОЛИТЕХНИЧЕСКИЙ УНИВЕРСИТЕТ</w:t>
      </w:r>
    </w:p>
    <w:p w:rsidR="00534F56" w:rsidRDefault="00534F56" w:rsidP="00534F56">
      <w:pPr>
        <w:tabs>
          <w:tab w:val="left" w:pos="2000"/>
        </w:tabs>
        <w:spacing w:line="360" w:lineRule="auto"/>
        <w:jc w:val="center"/>
        <w:rPr>
          <w:sz w:val="28"/>
          <w:szCs w:val="28"/>
        </w:rPr>
      </w:pPr>
    </w:p>
    <w:p w:rsidR="00534F56" w:rsidRDefault="00534F56" w:rsidP="00534F56">
      <w:pPr>
        <w:tabs>
          <w:tab w:val="left" w:pos="2000"/>
        </w:tabs>
        <w:spacing w:line="360" w:lineRule="auto"/>
        <w:jc w:val="center"/>
        <w:rPr>
          <w:sz w:val="28"/>
          <w:szCs w:val="28"/>
        </w:rPr>
      </w:pPr>
    </w:p>
    <w:p w:rsidR="00534F56" w:rsidRDefault="00534F56" w:rsidP="00534F56">
      <w:pPr>
        <w:tabs>
          <w:tab w:val="left" w:pos="2000"/>
        </w:tabs>
        <w:spacing w:line="360" w:lineRule="auto"/>
        <w:jc w:val="right"/>
      </w:pPr>
      <w:r>
        <w:t>Кафедра менеджмента</w:t>
      </w:r>
    </w:p>
    <w:p w:rsidR="00534F56" w:rsidRDefault="00534F56" w:rsidP="00534F56">
      <w:pPr>
        <w:tabs>
          <w:tab w:val="left" w:pos="2000"/>
        </w:tabs>
        <w:spacing w:line="360" w:lineRule="auto"/>
        <w:jc w:val="right"/>
      </w:pPr>
    </w:p>
    <w:p w:rsidR="00534F56" w:rsidRDefault="00534F56" w:rsidP="00534F56">
      <w:pPr>
        <w:tabs>
          <w:tab w:val="left" w:pos="2000"/>
        </w:tabs>
        <w:spacing w:line="360" w:lineRule="auto"/>
        <w:jc w:val="right"/>
      </w:pPr>
    </w:p>
    <w:p w:rsidR="00534F56" w:rsidRDefault="00534F56" w:rsidP="00534F56">
      <w:pPr>
        <w:tabs>
          <w:tab w:val="left" w:pos="2000"/>
        </w:tabs>
        <w:spacing w:line="360" w:lineRule="auto"/>
        <w:jc w:val="right"/>
      </w:pPr>
    </w:p>
    <w:p w:rsidR="00534F56" w:rsidRDefault="00534F56" w:rsidP="00534F56">
      <w:pPr>
        <w:tabs>
          <w:tab w:val="left" w:pos="2000"/>
        </w:tabs>
        <w:spacing w:line="360" w:lineRule="auto"/>
        <w:jc w:val="right"/>
      </w:pPr>
    </w:p>
    <w:p w:rsidR="00534F56" w:rsidRDefault="00534F56" w:rsidP="00534F56">
      <w:pPr>
        <w:tabs>
          <w:tab w:val="left" w:pos="2000"/>
        </w:tabs>
        <w:spacing w:line="360" w:lineRule="auto"/>
        <w:jc w:val="center"/>
        <w:rPr>
          <w:sz w:val="36"/>
          <w:szCs w:val="36"/>
        </w:rPr>
      </w:pPr>
      <w:r>
        <w:rPr>
          <w:sz w:val="36"/>
          <w:szCs w:val="36"/>
        </w:rPr>
        <w:t>КУРСОВАЯ РАБОТА</w:t>
      </w:r>
    </w:p>
    <w:p w:rsidR="00534F56" w:rsidRDefault="00534F56" w:rsidP="00534F56">
      <w:pPr>
        <w:tabs>
          <w:tab w:val="left" w:pos="2000"/>
        </w:tabs>
        <w:spacing w:line="360" w:lineRule="auto"/>
        <w:jc w:val="center"/>
        <w:rPr>
          <w:sz w:val="36"/>
          <w:szCs w:val="36"/>
        </w:rPr>
      </w:pPr>
      <w:r>
        <w:rPr>
          <w:sz w:val="36"/>
          <w:szCs w:val="36"/>
        </w:rPr>
        <w:t>по дисциплине «Финансовый менеджмент»</w:t>
      </w:r>
    </w:p>
    <w:p w:rsidR="00534F56" w:rsidRDefault="00534F56" w:rsidP="00534F56">
      <w:pPr>
        <w:tabs>
          <w:tab w:val="left" w:pos="2000"/>
        </w:tabs>
        <w:spacing w:line="360" w:lineRule="auto"/>
        <w:jc w:val="center"/>
        <w:rPr>
          <w:sz w:val="36"/>
          <w:szCs w:val="36"/>
        </w:rPr>
      </w:pPr>
      <w:r>
        <w:rPr>
          <w:sz w:val="36"/>
          <w:szCs w:val="36"/>
        </w:rPr>
        <w:t>на тему</w:t>
      </w:r>
    </w:p>
    <w:p w:rsidR="00534F56" w:rsidRPr="00534F56" w:rsidRDefault="00534F56" w:rsidP="00534F56">
      <w:pPr>
        <w:tabs>
          <w:tab w:val="left" w:pos="2000"/>
        </w:tabs>
        <w:spacing w:line="360" w:lineRule="auto"/>
        <w:jc w:val="center"/>
        <w:rPr>
          <w:sz w:val="36"/>
          <w:szCs w:val="36"/>
        </w:rPr>
      </w:pPr>
      <w:r>
        <w:rPr>
          <w:sz w:val="36"/>
          <w:szCs w:val="36"/>
        </w:rPr>
        <w:t>ФИНАНСОВЫЙ</w:t>
      </w:r>
      <w:r w:rsidRPr="00534F56">
        <w:rPr>
          <w:sz w:val="36"/>
          <w:szCs w:val="36"/>
        </w:rPr>
        <w:t xml:space="preserve"> АНАЛИЗ ПРЕДПРИЯТИЯ</w:t>
      </w:r>
    </w:p>
    <w:p w:rsidR="00534F56" w:rsidRDefault="00534F56" w:rsidP="00534F56">
      <w:pPr>
        <w:tabs>
          <w:tab w:val="left" w:pos="2000"/>
        </w:tabs>
        <w:spacing w:line="360" w:lineRule="auto"/>
        <w:jc w:val="right"/>
        <w:rPr>
          <w:sz w:val="28"/>
          <w:szCs w:val="28"/>
        </w:rPr>
      </w:pPr>
    </w:p>
    <w:p w:rsidR="00534F56" w:rsidRDefault="00534F56" w:rsidP="00534F56">
      <w:pPr>
        <w:tabs>
          <w:tab w:val="left" w:pos="2000"/>
        </w:tabs>
        <w:spacing w:line="360" w:lineRule="auto"/>
        <w:jc w:val="right"/>
        <w:rPr>
          <w:sz w:val="28"/>
          <w:szCs w:val="28"/>
        </w:rPr>
      </w:pPr>
    </w:p>
    <w:p w:rsidR="00534F56" w:rsidRDefault="00534F56" w:rsidP="00534F56">
      <w:pPr>
        <w:tabs>
          <w:tab w:val="left" w:pos="2000"/>
        </w:tabs>
        <w:spacing w:line="360" w:lineRule="auto"/>
        <w:jc w:val="right"/>
        <w:rPr>
          <w:sz w:val="28"/>
          <w:szCs w:val="28"/>
        </w:rPr>
      </w:pPr>
    </w:p>
    <w:p w:rsidR="00534F56" w:rsidRDefault="00534F56" w:rsidP="00534F56">
      <w:pPr>
        <w:tabs>
          <w:tab w:val="left" w:pos="2000"/>
        </w:tabs>
        <w:spacing w:line="360" w:lineRule="auto"/>
        <w:jc w:val="right"/>
        <w:rPr>
          <w:sz w:val="28"/>
          <w:szCs w:val="28"/>
        </w:rPr>
      </w:pPr>
    </w:p>
    <w:p w:rsidR="00534F56" w:rsidRDefault="00534F56" w:rsidP="00534F56">
      <w:pPr>
        <w:tabs>
          <w:tab w:val="left" w:pos="2000"/>
        </w:tabs>
        <w:spacing w:line="360" w:lineRule="auto"/>
        <w:jc w:val="right"/>
        <w:rPr>
          <w:sz w:val="28"/>
          <w:szCs w:val="28"/>
        </w:rPr>
      </w:pPr>
      <w:r>
        <w:rPr>
          <w:sz w:val="28"/>
          <w:szCs w:val="28"/>
        </w:rPr>
        <w:t xml:space="preserve">Выполнили </w:t>
      </w:r>
    </w:p>
    <w:p w:rsidR="00534F56" w:rsidRDefault="00534F56" w:rsidP="00534F56">
      <w:pPr>
        <w:tabs>
          <w:tab w:val="left" w:pos="2000"/>
        </w:tabs>
        <w:spacing w:line="360" w:lineRule="auto"/>
        <w:jc w:val="right"/>
        <w:rPr>
          <w:sz w:val="28"/>
          <w:szCs w:val="28"/>
        </w:rPr>
      </w:pPr>
      <w:r>
        <w:rPr>
          <w:sz w:val="28"/>
          <w:szCs w:val="28"/>
        </w:rPr>
        <w:t>Студентки гр. 3220</w:t>
      </w:r>
    </w:p>
    <w:p w:rsidR="00534F56" w:rsidRDefault="007C5EA1" w:rsidP="00534F56">
      <w:pPr>
        <w:tabs>
          <w:tab w:val="left" w:pos="2000"/>
        </w:tabs>
        <w:spacing w:line="360" w:lineRule="auto"/>
        <w:jc w:val="right"/>
        <w:rPr>
          <w:sz w:val="28"/>
          <w:szCs w:val="28"/>
        </w:rPr>
      </w:pPr>
      <w:r>
        <w:rPr>
          <w:sz w:val="28"/>
          <w:szCs w:val="28"/>
        </w:rPr>
        <w:t>К.Д.</w:t>
      </w:r>
      <w:r w:rsidR="00534F56">
        <w:rPr>
          <w:sz w:val="28"/>
          <w:szCs w:val="28"/>
        </w:rPr>
        <w:t xml:space="preserve">Безшлях </w:t>
      </w:r>
    </w:p>
    <w:p w:rsidR="00534F56" w:rsidRDefault="007C5EA1" w:rsidP="00534F56">
      <w:pPr>
        <w:tabs>
          <w:tab w:val="left" w:pos="2000"/>
        </w:tabs>
        <w:spacing w:line="360" w:lineRule="auto"/>
        <w:jc w:val="right"/>
        <w:rPr>
          <w:sz w:val="28"/>
          <w:szCs w:val="28"/>
        </w:rPr>
      </w:pPr>
      <w:r>
        <w:rPr>
          <w:sz w:val="28"/>
          <w:szCs w:val="28"/>
        </w:rPr>
        <w:t>М.Т.</w:t>
      </w:r>
      <w:r w:rsidR="00534F56">
        <w:rPr>
          <w:sz w:val="28"/>
          <w:szCs w:val="28"/>
        </w:rPr>
        <w:t xml:space="preserve">Валиуллина </w:t>
      </w:r>
    </w:p>
    <w:p w:rsidR="00534F56" w:rsidRDefault="007C5EA1" w:rsidP="00534F56">
      <w:pPr>
        <w:tabs>
          <w:tab w:val="left" w:pos="2000"/>
        </w:tabs>
        <w:spacing w:line="360" w:lineRule="auto"/>
        <w:jc w:val="right"/>
        <w:rPr>
          <w:sz w:val="28"/>
          <w:szCs w:val="28"/>
        </w:rPr>
      </w:pPr>
      <w:r>
        <w:rPr>
          <w:sz w:val="28"/>
          <w:szCs w:val="28"/>
        </w:rPr>
        <w:t>Н.И.</w:t>
      </w:r>
      <w:r w:rsidR="00534F56">
        <w:rPr>
          <w:sz w:val="28"/>
          <w:szCs w:val="28"/>
        </w:rPr>
        <w:t xml:space="preserve">Кляйн </w:t>
      </w:r>
    </w:p>
    <w:p w:rsidR="00534F56" w:rsidRDefault="007C5EA1" w:rsidP="00534F56">
      <w:pPr>
        <w:tabs>
          <w:tab w:val="left" w:pos="2000"/>
        </w:tabs>
        <w:spacing w:line="360" w:lineRule="auto"/>
        <w:jc w:val="right"/>
        <w:rPr>
          <w:sz w:val="28"/>
          <w:szCs w:val="28"/>
        </w:rPr>
      </w:pPr>
      <w:r>
        <w:rPr>
          <w:sz w:val="28"/>
          <w:szCs w:val="28"/>
        </w:rPr>
        <w:t>Е.А.</w:t>
      </w:r>
      <w:r w:rsidR="00534F56">
        <w:rPr>
          <w:sz w:val="28"/>
          <w:szCs w:val="28"/>
        </w:rPr>
        <w:t xml:space="preserve">Козлова </w:t>
      </w:r>
    </w:p>
    <w:p w:rsidR="00534F56" w:rsidRDefault="00534F56" w:rsidP="00534F56">
      <w:pPr>
        <w:tabs>
          <w:tab w:val="left" w:pos="2000"/>
        </w:tabs>
        <w:spacing w:line="360" w:lineRule="auto"/>
        <w:jc w:val="right"/>
        <w:rPr>
          <w:sz w:val="28"/>
          <w:szCs w:val="28"/>
        </w:rPr>
      </w:pPr>
      <w:r>
        <w:rPr>
          <w:sz w:val="28"/>
          <w:szCs w:val="28"/>
        </w:rPr>
        <w:t>Проверил преподаватель</w:t>
      </w:r>
    </w:p>
    <w:p w:rsidR="00534F56" w:rsidRDefault="007C5EA1" w:rsidP="00534F56">
      <w:pPr>
        <w:tabs>
          <w:tab w:val="left" w:pos="2000"/>
        </w:tabs>
        <w:spacing w:line="360" w:lineRule="auto"/>
        <w:jc w:val="right"/>
        <w:rPr>
          <w:sz w:val="28"/>
          <w:szCs w:val="28"/>
        </w:rPr>
      </w:pPr>
      <w:r>
        <w:rPr>
          <w:sz w:val="28"/>
          <w:szCs w:val="28"/>
        </w:rPr>
        <w:t>Т.Р.</w:t>
      </w:r>
      <w:r w:rsidR="00534F56">
        <w:rPr>
          <w:sz w:val="28"/>
          <w:szCs w:val="28"/>
        </w:rPr>
        <w:t xml:space="preserve">Рахимов </w:t>
      </w:r>
    </w:p>
    <w:p w:rsidR="00534F56" w:rsidRDefault="00534F56" w:rsidP="00534F56">
      <w:pPr>
        <w:tabs>
          <w:tab w:val="left" w:pos="2000"/>
        </w:tabs>
        <w:spacing w:line="360" w:lineRule="auto"/>
        <w:jc w:val="right"/>
        <w:rPr>
          <w:sz w:val="28"/>
          <w:szCs w:val="28"/>
        </w:rPr>
      </w:pPr>
    </w:p>
    <w:p w:rsidR="00534F56" w:rsidRDefault="00534F56" w:rsidP="00534F56">
      <w:pPr>
        <w:tabs>
          <w:tab w:val="left" w:pos="2000"/>
        </w:tabs>
        <w:spacing w:line="360" w:lineRule="auto"/>
        <w:jc w:val="right"/>
        <w:rPr>
          <w:sz w:val="28"/>
          <w:szCs w:val="28"/>
        </w:rPr>
      </w:pPr>
    </w:p>
    <w:p w:rsidR="00534F56" w:rsidRDefault="00534F56" w:rsidP="00534F56">
      <w:pPr>
        <w:spacing w:before="120" w:after="120"/>
        <w:ind w:firstLine="720"/>
        <w:jc w:val="center"/>
        <w:rPr>
          <w:b/>
        </w:rPr>
      </w:pPr>
      <w:r>
        <w:rPr>
          <w:sz w:val="28"/>
          <w:szCs w:val="28"/>
        </w:rPr>
        <w:t>Томск 200</w:t>
      </w:r>
      <w:r w:rsidR="002B220A">
        <w:rPr>
          <w:sz w:val="28"/>
          <w:szCs w:val="28"/>
        </w:rPr>
        <w:t>8</w:t>
      </w:r>
      <w:r>
        <w:rPr>
          <w:b/>
        </w:rPr>
        <w:br w:type="page"/>
      </w:r>
      <w:r>
        <w:rPr>
          <w:b/>
        </w:rPr>
        <w:lastRenderedPageBreak/>
        <w:t>СОДЕРЖАНИЕ</w:t>
      </w:r>
    </w:p>
    <w:p w:rsidR="001942A7" w:rsidRDefault="001942A7" w:rsidP="00534F56">
      <w:pPr>
        <w:spacing w:before="120" w:after="120"/>
        <w:ind w:firstLine="720"/>
        <w:jc w:val="center"/>
        <w:rPr>
          <w:b/>
        </w:rPr>
      </w:pPr>
    </w:p>
    <w:p w:rsidR="00FA3DEC" w:rsidRPr="001942A7" w:rsidRDefault="00534F56" w:rsidP="001942A7">
      <w:pPr>
        <w:pStyle w:val="1"/>
        <w:tabs>
          <w:tab w:val="right" w:leader="dot" w:pos="9911"/>
        </w:tabs>
        <w:spacing w:line="360" w:lineRule="auto"/>
        <w:contextualSpacing/>
        <w:rPr>
          <w:b w:val="0"/>
          <w:bCs w:val="0"/>
          <w:caps w:val="0"/>
          <w:noProof/>
          <w:sz w:val="28"/>
          <w:szCs w:val="28"/>
        </w:rPr>
      </w:pPr>
      <w:r w:rsidRPr="001942A7">
        <w:rPr>
          <w:b w:val="0"/>
          <w:sz w:val="28"/>
          <w:szCs w:val="28"/>
        </w:rPr>
        <w:fldChar w:fldCharType="begin"/>
      </w:r>
      <w:r w:rsidRPr="001942A7">
        <w:rPr>
          <w:b w:val="0"/>
          <w:sz w:val="28"/>
          <w:szCs w:val="28"/>
        </w:rPr>
        <w:instrText xml:space="preserve"> TOC \o "1-2" \h \z \u </w:instrText>
      </w:r>
      <w:r w:rsidRPr="001942A7">
        <w:rPr>
          <w:b w:val="0"/>
          <w:sz w:val="28"/>
          <w:szCs w:val="28"/>
        </w:rPr>
        <w:fldChar w:fldCharType="separate"/>
      </w:r>
      <w:hyperlink w:anchor="_Toc154917631" w:history="1">
        <w:r w:rsidR="00FA3DEC" w:rsidRPr="001942A7">
          <w:rPr>
            <w:rStyle w:val="a4"/>
            <w:noProof/>
            <w:sz w:val="28"/>
            <w:szCs w:val="28"/>
          </w:rPr>
          <w:t>АНАЛИЗ ФИНАСОВОЙ ОТЧЕТНОСТИ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_Toc154917631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32" w:history="1">
        <w:r w:rsidR="00FA3DEC" w:rsidRPr="001942A7">
          <w:rPr>
            <w:rStyle w:val="a4"/>
            <w:noProof/>
            <w:sz w:val="28"/>
            <w:szCs w:val="28"/>
          </w:rPr>
          <w:t>БАЛАНС</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_Toc154917632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33" w:history="1">
        <w:r w:rsidR="00FA3DEC" w:rsidRPr="001942A7">
          <w:rPr>
            <w:rStyle w:val="a4"/>
            <w:noProof/>
            <w:sz w:val="28"/>
            <w:szCs w:val="28"/>
          </w:rPr>
          <w:t>ОТЧЕТ О ПРИБЫЛЯХ И УБЫТКАХ</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_Toc154917633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5</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34" w:history="1">
        <w:r w:rsidR="00FA3DEC" w:rsidRPr="001942A7">
          <w:rPr>
            <w:rStyle w:val="a4"/>
            <w:noProof/>
            <w:sz w:val="28"/>
            <w:szCs w:val="28"/>
          </w:rPr>
          <w:t>ОТЧЕТ О ДВИЖЕНИИ ДЕНЕЖНЫХ СРЕДСТВ</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_Toc154917634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7</w:t>
        </w:r>
        <w:r w:rsidR="00FA3DEC" w:rsidRPr="001942A7">
          <w:rPr>
            <w:noProof/>
            <w:webHidden/>
            <w:sz w:val="28"/>
            <w:szCs w:val="28"/>
          </w:rPr>
          <w:fldChar w:fldCharType="end"/>
        </w:r>
      </w:hyperlink>
    </w:p>
    <w:p w:rsidR="00FA3DEC" w:rsidRPr="001942A7" w:rsidRDefault="0066711B" w:rsidP="001942A7">
      <w:pPr>
        <w:pStyle w:val="1"/>
        <w:tabs>
          <w:tab w:val="right" w:leader="dot" w:pos="9911"/>
        </w:tabs>
        <w:spacing w:line="360" w:lineRule="auto"/>
        <w:contextualSpacing/>
        <w:rPr>
          <w:b w:val="0"/>
          <w:bCs w:val="0"/>
          <w:caps w:val="0"/>
          <w:noProof/>
          <w:sz w:val="28"/>
          <w:szCs w:val="28"/>
        </w:rPr>
      </w:pPr>
      <w:hyperlink w:anchor="_Toc154917635" w:history="1">
        <w:r w:rsidR="00FA3DEC" w:rsidRPr="001942A7">
          <w:rPr>
            <w:rStyle w:val="a4"/>
            <w:noProof/>
            <w:sz w:val="28"/>
            <w:szCs w:val="28"/>
          </w:rPr>
          <w:t>ГОРИЗОНТАЛЬНЫЙ АНАЛИЗ ФИНАНСОВОЙ ОТЧЕТНОСТИ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_Toc154917635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9</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36" w:history="1">
        <w:r w:rsidR="00FA3DEC" w:rsidRPr="001942A7">
          <w:rPr>
            <w:rStyle w:val="a4"/>
            <w:noProof/>
            <w:sz w:val="28"/>
            <w:szCs w:val="28"/>
          </w:rPr>
          <w:t>БАЛАНС</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_Toc154917636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9</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37" w:history="1">
        <w:r w:rsidR="00FA3DEC" w:rsidRPr="001942A7">
          <w:rPr>
            <w:rStyle w:val="a4"/>
            <w:noProof/>
            <w:sz w:val="28"/>
            <w:szCs w:val="28"/>
          </w:rPr>
          <w:t>ОТЧЕТ О ПРИБЫЯЛХ И УБЫТКАХ</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_Toc154917637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13</w:t>
        </w:r>
        <w:r w:rsidR="00FA3DEC" w:rsidRPr="001942A7">
          <w:rPr>
            <w:noProof/>
            <w:webHidden/>
            <w:sz w:val="28"/>
            <w:szCs w:val="28"/>
          </w:rPr>
          <w:fldChar w:fldCharType="end"/>
        </w:r>
      </w:hyperlink>
    </w:p>
    <w:p w:rsidR="00FA3DEC" w:rsidRPr="001942A7" w:rsidRDefault="0066711B" w:rsidP="001942A7">
      <w:pPr>
        <w:pStyle w:val="1"/>
        <w:tabs>
          <w:tab w:val="right" w:leader="dot" w:pos="9911"/>
        </w:tabs>
        <w:spacing w:line="360" w:lineRule="auto"/>
        <w:contextualSpacing/>
        <w:rPr>
          <w:b w:val="0"/>
          <w:bCs w:val="0"/>
          <w:caps w:val="0"/>
          <w:noProof/>
          <w:sz w:val="28"/>
          <w:szCs w:val="28"/>
        </w:rPr>
      </w:pPr>
      <w:hyperlink w:anchor="_Toc154917638" w:history="1">
        <w:r w:rsidR="00FA3DEC" w:rsidRPr="001942A7">
          <w:rPr>
            <w:rStyle w:val="a4"/>
            <w:noProof/>
            <w:sz w:val="28"/>
            <w:szCs w:val="28"/>
          </w:rPr>
          <w:t>ВЕРТИКАЛЬНЫЙ АНАЛИЗ ФИАНСОВАЙ ОТЧЕТНОСТИ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_Toc154917638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15</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39" w:history="1">
        <w:r w:rsidR="00FA3DEC" w:rsidRPr="001942A7">
          <w:rPr>
            <w:rStyle w:val="a4"/>
            <w:noProof/>
            <w:sz w:val="28"/>
            <w:szCs w:val="28"/>
          </w:rPr>
          <w:t>БАЛАНС</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_Toc154917639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15</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0" w:history="1">
        <w:r w:rsidR="00FA3DEC" w:rsidRPr="001942A7">
          <w:rPr>
            <w:rStyle w:val="a4"/>
            <w:noProof/>
            <w:sz w:val="28"/>
            <w:szCs w:val="28"/>
          </w:rPr>
          <w:t>ОТЧЕТ О ПРИБЫЛЯХ И УБЫТКАХ</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_Toc154917640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18</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1" w:history="1">
        <w:r w:rsidR="00FA3DEC" w:rsidRPr="001942A7">
          <w:rPr>
            <w:rStyle w:val="a4"/>
            <w:noProof/>
            <w:sz w:val="28"/>
            <w:szCs w:val="28"/>
          </w:rPr>
          <w:t>ОТЧЕТ О ДВИЖЕНИИ ДЕНЕЖНЫХ СРЕДСТВ</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_Toc154917641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20</w:t>
        </w:r>
        <w:r w:rsidR="00FA3DEC" w:rsidRPr="001942A7">
          <w:rPr>
            <w:noProof/>
            <w:webHidden/>
            <w:sz w:val="28"/>
            <w:szCs w:val="28"/>
          </w:rPr>
          <w:fldChar w:fldCharType="end"/>
        </w:r>
      </w:hyperlink>
    </w:p>
    <w:p w:rsidR="00FA3DEC" w:rsidRPr="001942A7" w:rsidRDefault="0066711B" w:rsidP="001942A7">
      <w:pPr>
        <w:pStyle w:val="1"/>
        <w:tabs>
          <w:tab w:val="right" w:leader="dot" w:pos="9911"/>
        </w:tabs>
        <w:spacing w:line="360" w:lineRule="auto"/>
        <w:contextualSpacing/>
        <w:rPr>
          <w:b w:val="0"/>
          <w:bCs w:val="0"/>
          <w:caps w:val="0"/>
          <w:noProof/>
          <w:sz w:val="28"/>
          <w:szCs w:val="28"/>
        </w:rPr>
      </w:pPr>
      <w:hyperlink w:anchor="_Toc154917642" w:history="1">
        <w:r w:rsidR="00FA3DEC" w:rsidRPr="001942A7">
          <w:rPr>
            <w:rStyle w:val="a4"/>
            <w:noProof/>
            <w:sz w:val="28"/>
            <w:szCs w:val="28"/>
          </w:rPr>
          <w:t>АНАЛИЗ ДЕБИТОРСКОЙ И КРЕДИТОРСКОЙ ЗАДОЛЖЕННОСТИ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_Toc154917642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22</w:t>
        </w:r>
        <w:r w:rsidR="00FA3DEC" w:rsidRPr="001942A7">
          <w:rPr>
            <w:noProof/>
            <w:webHidden/>
            <w:sz w:val="28"/>
            <w:szCs w:val="28"/>
          </w:rPr>
          <w:fldChar w:fldCharType="end"/>
        </w:r>
      </w:hyperlink>
    </w:p>
    <w:p w:rsidR="00FA3DEC" w:rsidRPr="001942A7" w:rsidRDefault="0066711B" w:rsidP="001942A7">
      <w:pPr>
        <w:pStyle w:val="1"/>
        <w:tabs>
          <w:tab w:val="right" w:leader="dot" w:pos="9911"/>
        </w:tabs>
        <w:spacing w:line="360" w:lineRule="auto"/>
        <w:contextualSpacing/>
        <w:rPr>
          <w:b w:val="0"/>
          <w:bCs w:val="0"/>
          <w:caps w:val="0"/>
          <w:noProof/>
          <w:sz w:val="28"/>
          <w:szCs w:val="28"/>
        </w:rPr>
      </w:pPr>
      <w:hyperlink w:anchor="_Toc154917643" w:history="1">
        <w:r w:rsidR="00FA3DEC" w:rsidRPr="001942A7">
          <w:rPr>
            <w:rStyle w:val="a4"/>
            <w:noProof/>
            <w:sz w:val="28"/>
            <w:szCs w:val="28"/>
          </w:rPr>
          <w:t>АНАЛИЗ ПРОИЗВОДСТВЕННОЙ СЕБЕСТОИМОСТИ ПРОДУКЦИИ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_Toc154917643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23</w:t>
        </w:r>
        <w:r w:rsidR="00FA3DEC" w:rsidRPr="001942A7">
          <w:rPr>
            <w:noProof/>
            <w:webHidden/>
            <w:sz w:val="28"/>
            <w:szCs w:val="28"/>
          </w:rPr>
          <w:fldChar w:fldCharType="end"/>
        </w:r>
      </w:hyperlink>
    </w:p>
    <w:p w:rsidR="00FA3DEC" w:rsidRPr="001942A7" w:rsidRDefault="0066711B" w:rsidP="001942A7">
      <w:pPr>
        <w:pStyle w:val="1"/>
        <w:tabs>
          <w:tab w:val="right" w:leader="dot" w:pos="9911"/>
        </w:tabs>
        <w:spacing w:line="360" w:lineRule="auto"/>
        <w:contextualSpacing/>
        <w:rPr>
          <w:b w:val="0"/>
          <w:bCs w:val="0"/>
          <w:caps w:val="0"/>
          <w:noProof/>
          <w:sz w:val="28"/>
          <w:szCs w:val="28"/>
        </w:rPr>
      </w:pPr>
      <w:hyperlink w:anchor="_Toc154917644" w:history="1">
        <w:r w:rsidR="00FA3DEC" w:rsidRPr="001942A7">
          <w:rPr>
            <w:rStyle w:val="a4"/>
            <w:noProof/>
            <w:sz w:val="28"/>
            <w:szCs w:val="28"/>
          </w:rPr>
          <w:t>КОЭФФИЦИЕНТНЫЙ АНАЛИЗ</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_Toc154917644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25</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5" w:history="1">
        <w:r w:rsidR="00FA3DEC" w:rsidRPr="001942A7">
          <w:rPr>
            <w:rStyle w:val="a4"/>
            <w:noProof/>
            <w:sz w:val="28"/>
            <w:szCs w:val="28"/>
          </w:rPr>
          <w:t>ОПЕРАЦИОННЫЙ АНАЛИЗ</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_Toc154917645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25</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6" w:history="1">
        <w:r w:rsidR="00FA3DEC" w:rsidRPr="001942A7">
          <w:rPr>
            <w:rStyle w:val="a4"/>
            <w:noProof/>
            <w:sz w:val="28"/>
            <w:szCs w:val="28"/>
          </w:rPr>
          <w:t>АНАЛИЗ ОПЕРЕЦИОННЫХ ИЗДЕРЖЕК</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_Toc154917646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27</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7" w:history="1">
        <w:r w:rsidR="00FA3DEC" w:rsidRPr="001942A7">
          <w:rPr>
            <w:rStyle w:val="a4"/>
            <w:noProof/>
            <w:sz w:val="28"/>
            <w:szCs w:val="28"/>
          </w:rPr>
          <w:t>АНАЛИЗ УПРАВЛЕНИЯ АКТИВАМИ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_Toc154917647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29</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8" w:history="1">
        <w:r w:rsidR="00FA3DEC" w:rsidRPr="001942A7">
          <w:rPr>
            <w:rStyle w:val="a4"/>
            <w:noProof/>
            <w:sz w:val="28"/>
            <w:szCs w:val="28"/>
          </w:rPr>
          <w:t>АНАЛИЗ ЛИКВИДНОСТИ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_Toc154917648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32</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49" w:history="1">
        <w:r w:rsidR="00FA3DEC" w:rsidRPr="001942A7">
          <w:rPr>
            <w:rStyle w:val="a4"/>
            <w:noProof/>
            <w:sz w:val="28"/>
            <w:szCs w:val="28"/>
          </w:rPr>
          <w:t>АНАЛИЗ РЕНТАБЕЛЬНОСТИ</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_Toc154917649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34</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50" w:history="1">
        <w:r w:rsidR="00FA3DEC" w:rsidRPr="001942A7">
          <w:rPr>
            <w:rStyle w:val="a4"/>
            <w:noProof/>
            <w:sz w:val="28"/>
            <w:szCs w:val="28"/>
          </w:rPr>
          <w:t>АНАЛИЗ СТРУТУРЫ КАПИТАЛА</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_Toc154917650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36</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51" w:history="1">
        <w:r w:rsidR="00FA3DEC" w:rsidRPr="001942A7">
          <w:rPr>
            <w:rStyle w:val="a4"/>
            <w:noProof/>
            <w:sz w:val="28"/>
            <w:szCs w:val="28"/>
          </w:rPr>
          <w:t>АНАЛИЗ ОБСЛУЖИВАНИЯ ДОЛГА</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_Toc154917651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37</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52" w:history="1">
        <w:r w:rsidR="00FA3DEC" w:rsidRPr="001942A7">
          <w:rPr>
            <w:rStyle w:val="a4"/>
            <w:noProof/>
            <w:sz w:val="28"/>
            <w:szCs w:val="28"/>
          </w:rPr>
          <w:t>АНАЛИЗ РЫНОЧНЫХ ПОКАЗАТЕЛЕЙ</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_Toc154917652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39</w:t>
        </w:r>
        <w:r w:rsidR="00FA3DEC" w:rsidRPr="001942A7">
          <w:rPr>
            <w:noProof/>
            <w:webHidden/>
            <w:sz w:val="28"/>
            <w:szCs w:val="28"/>
          </w:rPr>
          <w:fldChar w:fldCharType="end"/>
        </w:r>
      </w:hyperlink>
    </w:p>
    <w:p w:rsidR="00FA3DEC" w:rsidRPr="001942A7" w:rsidRDefault="0066711B" w:rsidP="001942A7">
      <w:pPr>
        <w:pStyle w:val="2"/>
        <w:tabs>
          <w:tab w:val="right" w:leader="dot" w:pos="9911"/>
        </w:tabs>
        <w:spacing w:line="360" w:lineRule="auto"/>
        <w:contextualSpacing/>
        <w:rPr>
          <w:smallCaps w:val="0"/>
          <w:noProof/>
          <w:sz w:val="28"/>
          <w:szCs w:val="28"/>
        </w:rPr>
      </w:pPr>
      <w:hyperlink w:anchor="_Toc154917653" w:history="1">
        <w:r w:rsidR="00FA3DEC" w:rsidRPr="001942A7">
          <w:rPr>
            <w:rStyle w:val="a4"/>
            <w:noProof/>
            <w:sz w:val="28"/>
            <w:szCs w:val="28"/>
          </w:rPr>
          <w:t>СВОДНАЯ ТАБЛИЦА КОЭФФИЦИЕНТОВ</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_Toc154917653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42</w:t>
        </w:r>
        <w:r w:rsidR="00FA3DEC" w:rsidRPr="001942A7">
          <w:rPr>
            <w:noProof/>
            <w:webHidden/>
            <w:sz w:val="28"/>
            <w:szCs w:val="28"/>
          </w:rPr>
          <w:fldChar w:fldCharType="end"/>
        </w:r>
      </w:hyperlink>
    </w:p>
    <w:p w:rsidR="00FA3DEC" w:rsidRPr="001942A7" w:rsidRDefault="0066711B" w:rsidP="001942A7">
      <w:pPr>
        <w:pStyle w:val="1"/>
        <w:tabs>
          <w:tab w:val="right" w:leader="dot" w:pos="9911"/>
        </w:tabs>
        <w:spacing w:line="360" w:lineRule="auto"/>
        <w:contextualSpacing/>
        <w:rPr>
          <w:b w:val="0"/>
          <w:bCs w:val="0"/>
          <w:caps w:val="0"/>
          <w:noProof/>
          <w:sz w:val="28"/>
          <w:szCs w:val="28"/>
        </w:rPr>
      </w:pPr>
      <w:hyperlink w:anchor="_Toc154917654" w:history="1">
        <w:r w:rsidR="00FA3DEC" w:rsidRPr="001942A7">
          <w:rPr>
            <w:rStyle w:val="a4"/>
            <w:noProof/>
            <w:sz w:val="28"/>
            <w:szCs w:val="28"/>
          </w:rPr>
          <w:t>ВЫВОДЫ</w:t>
        </w:r>
        <w:r w:rsidR="00FA3DEC" w:rsidRPr="001942A7">
          <w:rPr>
            <w:noProof/>
            <w:webHidden/>
            <w:sz w:val="28"/>
            <w:szCs w:val="28"/>
          </w:rPr>
          <w:tab/>
        </w:r>
        <w:r w:rsidR="00FA3DEC" w:rsidRPr="001942A7">
          <w:rPr>
            <w:noProof/>
            <w:webHidden/>
            <w:sz w:val="28"/>
            <w:szCs w:val="28"/>
          </w:rPr>
          <w:fldChar w:fldCharType="begin"/>
        </w:r>
        <w:r w:rsidR="00FA3DEC" w:rsidRPr="001942A7">
          <w:rPr>
            <w:noProof/>
            <w:webHidden/>
            <w:sz w:val="28"/>
            <w:szCs w:val="28"/>
          </w:rPr>
          <w:instrText xml:space="preserve"> PAGEREF _Toc154917654 \h </w:instrText>
        </w:r>
        <w:r w:rsidR="00FA3DEC" w:rsidRPr="001942A7">
          <w:rPr>
            <w:noProof/>
            <w:webHidden/>
            <w:sz w:val="28"/>
            <w:szCs w:val="28"/>
          </w:rPr>
        </w:r>
        <w:r w:rsidR="00FA3DEC" w:rsidRPr="001942A7">
          <w:rPr>
            <w:noProof/>
            <w:webHidden/>
            <w:sz w:val="28"/>
            <w:szCs w:val="28"/>
          </w:rPr>
          <w:fldChar w:fldCharType="separate"/>
        </w:r>
        <w:r w:rsidR="001942A7" w:rsidRPr="001942A7">
          <w:rPr>
            <w:noProof/>
            <w:webHidden/>
            <w:sz w:val="28"/>
            <w:szCs w:val="28"/>
          </w:rPr>
          <w:t>44</w:t>
        </w:r>
        <w:r w:rsidR="00FA3DEC" w:rsidRPr="001942A7">
          <w:rPr>
            <w:noProof/>
            <w:webHidden/>
            <w:sz w:val="28"/>
            <w:szCs w:val="28"/>
          </w:rPr>
          <w:fldChar w:fldCharType="end"/>
        </w:r>
      </w:hyperlink>
    </w:p>
    <w:p w:rsidR="00534378" w:rsidRDefault="00534F56" w:rsidP="001942A7">
      <w:pPr>
        <w:spacing w:before="120" w:after="120" w:line="360" w:lineRule="auto"/>
        <w:ind w:firstLine="720"/>
        <w:contextualSpacing/>
        <w:jc w:val="center"/>
        <w:rPr>
          <w:b/>
        </w:rPr>
      </w:pPr>
      <w:r w:rsidRPr="001942A7">
        <w:rPr>
          <w:b/>
          <w:sz w:val="28"/>
          <w:szCs w:val="28"/>
        </w:rPr>
        <w:fldChar w:fldCharType="end"/>
      </w:r>
      <w:r>
        <w:rPr>
          <w:b/>
        </w:rPr>
        <w:br w:type="page"/>
      </w:r>
      <w:bookmarkStart w:id="0" w:name="_Toc154917631"/>
      <w:r w:rsidR="00534378" w:rsidRPr="00884557">
        <w:rPr>
          <w:b/>
        </w:rPr>
        <w:t>АНАЛИЗ ФИНАСОВОЙ ОТЧЕТНОСТИ</w:t>
      </w:r>
      <w:bookmarkEnd w:id="0"/>
    </w:p>
    <w:p w:rsidR="00534378" w:rsidRDefault="00534378" w:rsidP="00534F56">
      <w:pPr>
        <w:spacing w:before="120" w:after="120"/>
        <w:ind w:firstLine="720"/>
        <w:jc w:val="center"/>
        <w:outlineLvl w:val="1"/>
      </w:pPr>
      <w:bookmarkStart w:id="1" w:name="_Toc154917632"/>
      <w:r w:rsidRPr="00E60221">
        <w:t>БАЛАНС</w:t>
      </w:r>
      <w:bookmarkEnd w:id="1"/>
    </w:p>
    <w:p w:rsidR="007C5EA1" w:rsidRPr="00E60221" w:rsidRDefault="007C5EA1" w:rsidP="00534F56">
      <w:pPr>
        <w:spacing w:before="120" w:after="120"/>
        <w:ind w:firstLine="720"/>
        <w:jc w:val="center"/>
        <w:outlineLvl w:val="1"/>
      </w:pPr>
    </w:p>
    <w:tbl>
      <w:tblPr>
        <w:tblW w:w="9668" w:type="dxa"/>
        <w:jc w:val="center"/>
        <w:tblLook w:val="0000" w:firstRow="0" w:lastRow="0" w:firstColumn="0" w:lastColumn="0" w:noHBand="0" w:noVBand="0"/>
      </w:tblPr>
      <w:tblGrid>
        <w:gridCol w:w="6293"/>
        <w:gridCol w:w="1604"/>
        <w:gridCol w:w="1771"/>
      </w:tblGrid>
      <w:tr w:rsidR="00CE1B38" w:rsidRPr="00CE1B38">
        <w:trPr>
          <w:trHeight w:val="315"/>
          <w:jc w:val="center"/>
        </w:trPr>
        <w:tc>
          <w:tcPr>
            <w:tcW w:w="6293" w:type="dxa"/>
            <w:vMerge w:val="restart"/>
            <w:tcBorders>
              <w:top w:val="single" w:sz="8" w:space="0" w:color="auto"/>
              <w:left w:val="single" w:sz="8" w:space="0" w:color="auto"/>
              <w:bottom w:val="single" w:sz="8" w:space="0" w:color="auto"/>
              <w:right w:val="single" w:sz="8" w:space="0" w:color="auto"/>
            </w:tcBorders>
            <w:shd w:val="clear" w:color="auto" w:fill="33CCCC"/>
            <w:noWrap/>
          </w:tcPr>
          <w:p w:rsidR="00CE1B38" w:rsidRPr="00CE1B38" w:rsidRDefault="00CE1B38">
            <w:pPr>
              <w:jc w:val="center"/>
              <w:rPr>
                <w:b/>
                <w:bCs/>
                <w:sz w:val="20"/>
                <w:szCs w:val="20"/>
              </w:rPr>
            </w:pPr>
            <w:r w:rsidRPr="00CE1B38">
              <w:rPr>
                <w:b/>
                <w:bCs/>
                <w:sz w:val="20"/>
                <w:szCs w:val="20"/>
              </w:rPr>
              <w:t>АКТИВ</w:t>
            </w:r>
          </w:p>
        </w:tc>
        <w:tc>
          <w:tcPr>
            <w:tcW w:w="1604" w:type="dxa"/>
            <w:vMerge w:val="restart"/>
            <w:tcBorders>
              <w:top w:val="single" w:sz="8" w:space="0" w:color="auto"/>
              <w:left w:val="nil"/>
              <w:bottom w:val="single" w:sz="8" w:space="0" w:color="auto"/>
              <w:right w:val="single" w:sz="4" w:space="0" w:color="auto"/>
            </w:tcBorders>
            <w:shd w:val="clear" w:color="auto" w:fill="33CCCC"/>
          </w:tcPr>
          <w:p w:rsidR="00CE1B38" w:rsidRPr="00CE1B38" w:rsidRDefault="00CE1B38">
            <w:pPr>
              <w:jc w:val="center"/>
              <w:rPr>
                <w:b/>
                <w:bCs/>
                <w:sz w:val="20"/>
                <w:szCs w:val="20"/>
              </w:rPr>
            </w:pPr>
            <w:r w:rsidRPr="00CE1B38">
              <w:rPr>
                <w:b/>
                <w:bCs/>
                <w:sz w:val="20"/>
                <w:szCs w:val="20"/>
              </w:rPr>
              <w:t>На начало отчетного года</w:t>
            </w:r>
          </w:p>
        </w:tc>
        <w:tc>
          <w:tcPr>
            <w:tcW w:w="1771" w:type="dxa"/>
            <w:vMerge w:val="restart"/>
            <w:tcBorders>
              <w:top w:val="single" w:sz="8" w:space="0" w:color="auto"/>
              <w:left w:val="single" w:sz="4" w:space="0" w:color="auto"/>
              <w:bottom w:val="single" w:sz="8" w:space="0" w:color="auto"/>
              <w:right w:val="single" w:sz="8" w:space="0" w:color="auto"/>
            </w:tcBorders>
            <w:shd w:val="clear" w:color="auto" w:fill="33CCCC"/>
          </w:tcPr>
          <w:p w:rsidR="00CE1B38" w:rsidRPr="00CE1B38" w:rsidRDefault="00CE1B38">
            <w:pPr>
              <w:jc w:val="center"/>
              <w:rPr>
                <w:b/>
                <w:bCs/>
                <w:sz w:val="20"/>
                <w:szCs w:val="20"/>
              </w:rPr>
            </w:pPr>
            <w:r w:rsidRPr="00CE1B38">
              <w:rPr>
                <w:b/>
                <w:bCs/>
                <w:sz w:val="20"/>
                <w:szCs w:val="20"/>
              </w:rPr>
              <w:t xml:space="preserve">На конец отчетного </w:t>
            </w:r>
            <w:r w:rsidR="008503B4">
              <w:rPr>
                <w:b/>
                <w:bCs/>
                <w:sz w:val="20"/>
                <w:szCs w:val="20"/>
              </w:rPr>
              <w:t>года</w:t>
            </w:r>
          </w:p>
        </w:tc>
      </w:tr>
      <w:tr w:rsidR="00CE1B38" w:rsidRPr="00CE1B38">
        <w:trPr>
          <w:trHeight w:val="230"/>
          <w:jc w:val="center"/>
        </w:trPr>
        <w:tc>
          <w:tcPr>
            <w:tcW w:w="6293" w:type="dxa"/>
            <w:vMerge/>
            <w:tcBorders>
              <w:top w:val="single" w:sz="8" w:space="0" w:color="auto"/>
              <w:left w:val="single" w:sz="8" w:space="0" w:color="auto"/>
              <w:bottom w:val="single" w:sz="8" w:space="0" w:color="auto"/>
              <w:right w:val="single" w:sz="8" w:space="0" w:color="auto"/>
            </w:tcBorders>
            <w:shd w:val="clear" w:color="auto" w:fill="33CCCC"/>
            <w:vAlign w:val="center"/>
          </w:tcPr>
          <w:p w:rsidR="00CE1B38" w:rsidRPr="00CE1B38" w:rsidRDefault="00CE1B38">
            <w:pPr>
              <w:rPr>
                <w:b/>
                <w:bCs/>
                <w:sz w:val="20"/>
                <w:szCs w:val="20"/>
              </w:rPr>
            </w:pPr>
          </w:p>
        </w:tc>
        <w:tc>
          <w:tcPr>
            <w:tcW w:w="1604" w:type="dxa"/>
            <w:vMerge/>
            <w:tcBorders>
              <w:top w:val="single" w:sz="8" w:space="0" w:color="auto"/>
              <w:left w:val="nil"/>
              <w:bottom w:val="single" w:sz="8" w:space="0" w:color="auto"/>
              <w:right w:val="single" w:sz="4" w:space="0" w:color="auto"/>
            </w:tcBorders>
            <w:shd w:val="clear" w:color="auto" w:fill="33CCCC"/>
            <w:vAlign w:val="center"/>
          </w:tcPr>
          <w:p w:rsidR="00CE1B38" w:rsidRPr="00CE1B38" w:rsidRDefault="00CE1B38">
            <w:pPr>
              <w:rPr>
                <w:b/>
                <w:bCs/>
                <w:sz w:val="20"/>
                <w:szCs w:val="20"/>
              </w:rPr>
            </w:pPr>
          </w:p>
        </w:tc>
        <w:tc>
          <w:tcPr>
            <w:tcW w:w="1771" w:type="dxa"/>
            <w:vMerge/>
            <w:tcBorders>
              <w:top w:val="single" w:sz="8" w:space="0" w:color="auto"/>
              <w:left w:val="single" w:sz="4" w:space="0" w:color="auto"/>
              <w:bottom w:val="single" w:sz="8" w:space="0" w:color="auto"/>
              <w:right w:val="single" w:sz="8" w:space="0" w:color="auto"/>
            </w:tcBorders>
            <w:shd w:val="clear" w:color="auto" w:fill="33CCCC"/>
            <w:vAlign w:val="center"/>
          </w:tcPr>
          <w:p w:rsidR="00CE1B38" w:rsidRPr="00CE1B38" w:rsidRDefault="00CE1B38">
            <w:pPr>
              <w:rPr>
                <w:b/>
                <w:bCs/>
                <w:sz w:val="20"/>
                <w:szCs w:val="20"/>
              </w:rPr>
            </w:pPr>
          </w:p>
        </w:tc>
      </w:tr>
      <w:tr w:rsidR="00CE1B38" w:rsidRPr="00CE1B38">
        <w:trPr>
          <w:trHeight w:val="255"/>
          <w:jc w:val="center"/>
        </w:trPr>
        <w:tc>
          <w:tcPr>
            <w:tcW w:w="6293" w:type="dxa"/>
            <w:tcBorders>
              <w:top w:val="single" w:sz="8" w:space="0" w:color="auto"/>
              <w:left w:val="single" w:sz="8" w:space="0" w:color="auto"/>
              <w:bottom w:val="single" w:sz="4" w:space="0" w:color="auto"/>
              <w:right w:val="single" w:sz="4" w:space="0" w:color="auto"/>
            </w:tcBorders>
            <w:noWrap/>
          </w:tcPr>
          <w:p w:rsidR="00CE1B38" w:rsidRPr="00CE1B38" w:rsidRDefault="00CE1B38">
            <w:pPr>
              <w:jc w:val="center"/>
              <w:rPr>
                <w:b/>
                <w:bCs/>
                <w:color w:val="800080"/>
                <w:sz w:val="20"/>
                <w:szCs w:val="20"/>
              </w:rPr>
            </w:pPr>
            <w:r w:rsidRPr="00CE1B38">
              <w:rPr>
                <w:b/>
                <w:bCs/>
                <w:color w:val="800080"/>
                <w:sz w:val="20"/>
                <w:szCs w:val="20"/>
              </w:rPr>
              <w:t xml:space="preserve">I. Внеоборотные активы </w:t>
            </w:r>
          </w:p>
        </w:tc>
        <w:tc>
          <w:tcPr>
            <w:tcW w:w="1604" w:type="dxa"/>
            <w:tcBorders>
              <w:top w:val="single" w:sz="8" w:space="0" w:color="auto"/>
              <w:left w:val="single" w:sz="4" w:space="0" w:color="auto"/>
              <w:bottom w:val="single" w:sz="4" w:space="0" w:color="auto"/>
              <w:right w:val="nil"/>
            </w:tcBorders>
            <w:noWrap/>
          </w:tcPr>
          <w:p w:rsidR="00CE1B38" w:rsidRPr="00CE1B38" w:rsidRDefault="00CE1B38">
            <w:pPr>
              <w:rPr>
                <w:color w:val="FF0000"/>
                <w:sz w:val="20"/>
                <w:szCs w:val="20"/>
              </w:rPr>
            </w:pPr>
            <w:r w:rsidRPr="00CE1B38">
              <w:rPr>
                <w:color w:val="FF0000"/>
                <w:sz w:val="20"/>
                <w:szCs w:val="20"/>
              </w:rPr>
              <w:t> </w:t>
            </w:r>
          </w:p>
        </w:tc>
        <w:tc>
          <w:tcPr>
            <w:tcW w:w="1771" w:type="dxa"/>
            <w:tcBorders>
              <w:top w:val="single" w:sz="8" w:space="0" w:color="auto"/>
              <w:left w:val="nil"/>
              <w:bottom w:val="single" w:sz="4" w:space="0" w:color="auto"/>
              <w:right w:val="single" w:sz="4" w:space="0" w:color="auto"/>
            </w:tcBorders>
            <w:noWrap/>
          </w:tcPr>
          <w:p w:rsidR="00CE1B38" w:rsidRPr="00CE1B38" w:rsidRDefault="00CE1B38">
            <w:pPr>
              <w:rPr>
                <w:color w:val="FF0000"/>
                <w:sz w:val="20"/>
                <w:szCs w:val="20"/>
              </w:rPr>
            </w:pPr>
            <w:r w:rsidRPr="00CE1B38">
              <w:rPr>
                <w:color w:val="FF0000"/>
                <w:sz w:val="20"/>
                <w:szCs w:val="20"/>
              </w:rPr>
              <w:t> </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tcPr>
          <w:p w:rsidR="00CE1B38" w:rsidRPr="00CE1B38" w:rsidRDefault="00CE1B38">
            <w:pPr>
              <w:rPr>
                <w:b/>
                <w:bCs/>
                <w:sz w:val="20"/>
                <w:szCs w:val="20"/>
              </w:rPr>
            </w:pPr>
            <w:r w:rsidRPr="00CE1B38">
              <w:rPr>
                <w:b/>
                <w:bCs/>
                <w:sz w:val="20"/>
                <w:szCs w:val="20"/>
              </w:rPr>
              <w:t>Нематериальные активы</w:t>
            </w:r>
          </w:p>
        </w:tc>
        <w:tc>
          <w:tcPr>
            <w:tcW w:w="1604" w:type="dxa"/>
            <w:tcBorders>
              <w:top w:val="nil"/>
              <w:left w:val="nil"/>
              <w:bottom w:val="single" w:sz="4" w:space="0" w:color="auto"/>
              <w:right w:val="single" w:sz="4" w:space="0" w:color="auto"/>
            </w:tcBorders>
            <w:noWrap/>
          </w:tcPr>
          <w:p w:rsidR="00CE1B38" w:rsidRPr="00CE1B38" w:rsidRDefault="00CE1B38">
            <w:pPr>
              <w:jc w:val="right"/>
              <w:rPr>
                <w:b/>
                <w:bCs/>
                <w:sz w:val="20"/>
                <w:szCs w:val="20"/>
              </w:rPr>
            </w:pPr>
            <w:r w:rsidRPr="00CE1B38">
              <w:rPr>
                <w:b/>
                <w:bCs/>
                <w:sz w:val="20"/>
                <w:szCs w:val="20"/>
              </w:rPr>
              <w:t>2 744</w:t>
            </w:r>
          </w:p>
        </w:tc>
        <w:tc>
          <w:tcPr>
            <w:tcW w:w="1771" w:type="dxa"/>
            <w:tcBorders>
              <w:top w:val="nil"/>
              <w:left w:val="nil"/>
              <w:bottom w:val="single" w:sz="4" w:space="0" w:color="auto"/>
              <w:right w:val="single" w:sz="8" w:space="0" w:color="auto"/>
            </w:tcBorders>
            <w:noWrap/>
          </w:tcPr>
          <w:p w:rsidR="00CE1B38" w:rsidRPr="00CE1B38" w:rsidRDefault="00CE1B38">
            <w:pPr>
              <w:jc w:val="right"/>
              <w:rPr>
                <w:b/>
                <w:bCs/>
                <w:sz w:val="20"/>
                <w:szCs w:val="20"/>
              </w:rPr>
            </w:pPr>
            <w:r w:rsidRPr="00CE1B38">
              <w:rPr>
                <w:b/>
                <w:bCs/>
                <w:sz w:val="20"/>
                <w:szCs w:val="20"/>
              </w:rPr>
              <w:t>928</w:t>
            </w:r>
          </w:p>
        </w:tc>
      </w:tr>
      <w:tr w:rsidR="00CE1B38" w:rsidRPr="00CE1B38">
        <w:trPr>
          <w:trHeight w:val="765"/>
          <w:jc w:val="center"/>
        </w:trPr>
        <w:tc>
          <w:tcPr>
            <w:tcW w:w="6293" w:type="dxa"/>
            <w:tcBorders>
              <w:top w:val="nil"/>
              <w:left w:val="single" w:sz="8" w:space="0" w:color="auto"/>
              <w:bottom w:val="single" w:sz="4" w:space="0" w:color="auto"/>
              <w:right w:val="single" w:sz="8" w:space="0" w:color="auto"/>
            </w:tcBorders>
          </w:tcPr>
          <w:p w:rsidR="00CE1B38" w:rsidRPr="00CE1B38" w:rsidRDefault="00CE1B38">
            <w:pPr>
              <w:ind w:firstLineChars="100" w:firstLine="200"/>
              <w:rPr>
                <w:sz w:val="20"/>
                <w:szCs w:val="20"/>
              </w:rPr>
            </w:pPr>
            <w:r w:rsidRPr="00CE1B38">
              <w:rPr>
                <w:sz w:val="20"/>
                <w:szCs w:val="20"/>
              </w:rPr>
              <w:t>втом числе: исключительные права на патенты, программы, товарные знаки (знаки обслуживания), иные аналогичные с перечисленными права и активы</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2 744</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928</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tcPr>
          <w:p w:rsidR="00CE1B38" w:rsidRPr="00CE1B38" w:rsidRDefault="00CE1B38">
            <w:pPr>
              <w:rPr>
                <w:b/>
                <w:bCs/>
                <w:sz w:val="20"/>
                <w:szCs w:val="20"/>
              </w:rPr>
            </w:pPr>
            <w:r w:rsidRPr="00CE1B38">
              <w:rPr>
                <w:b/>
                <w:bCs/>
                <w:sz w:val="20"/>
                <w:szCs w:val="20"/>
              </w:rPr>
              <w:t>Основные средства</w:t>
            </w:r>
          </w:p>
        </w:tc>
        <w:tc>
          <w:tcPr>
            <w:tcW w:w="1604" w:type="dxa"/>
            <w:tcBorders>
              <w:top w:val="nil"/>
              <w:left w:val="nil"/>
              <w:bottom w:val="single" w:sz="4" w:space="0" w:color="auto"/>
              <w:right w:val="single" w:sz="4" w:space="0" w:color="auto"/>
            </w:tcBorders>
            <w:noWrap/>
          </w:tcPr>
          <w:p w:rsidR="00CE1B38" w:rsidRPr="00CE1B38" w:rsidRDefault="00CE1B38">
            <w:pPr>
              <w:jc w:val="right"/>
              <w:rPr>
                <w:b/>
                <w:bCs/>
                <w:sz w:val="20"/>
                <w:szCs w:val="20"/>
              </w:rPr>
            </w:pPr>
            <w:r w:rsidRPr="00CE1B38">
              <w:rPr>
                <w:b/>
                <w:bCs/>
                <w:sz w:val="20"/>
                <w:szCs w:val="20"/>
              </w:rPr>
              <w:t>5 109 548</w:t>
            </w:r>
          </w:p>
        </w:tc>
        <w:tc>
          <w:tcPr>
            <w:tcW w:w="1771" w:type="dxa"/>
            <w:tcBorders>
              <w:top w:val="nil"/>
              <w:left w:val="nil"/>
              <w:bottom w:val="single" w:sz="4" w:space="0" w:color="auto"/>
              <w:right w:val="single" w:sz="8" w:space="0" w:color="auto"/>
            </w:tcBorders>
            <w:noWrap/>
          </w:tcPr>
          <w:p w:rsidR="00CE1B38" w:rsidRPr="00CE1B38" w:rsidRDefault="00CE1B38">
            <w:pPr>
              <w:jc w:val="right"/>
              <w:rPr>
                <w:b/>
                <w:bCs/>
                <w:sz w:val="20"/>
                <w:szCs w:val="20"/>
              </w:rPr>
            </w:pPr>
            <w:r w:rsidRPr="00CE1B38">
              <w:rPr>
                <w:b/>
                <w:bCs/>
                <w:sz w:val="20"/>
                <w:szCs w:val="20"/>
              </w:rPr>
              <w:t>4 929 400</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noWrap/>
          </w:tcPr>
          <w:p w:rsidR="00CE1B38" w:rsidRPr="00CE1B38" w:rsidRDefault="00CE1B38">
            <w:pPr>
              <w:ind w:firstLineChars="100" w:firstLine="200"/>
              <w:rPr>
                <w:sz w:val="20"/>
                <w:szCs w:val="20"/>
              </w:rPr>
            </w:pPr>
            <w:r w:rsidRPr="00CE1B38">
              <w:rPr>
                <w:sz w:val="20"/>
                <w:szCs w:val="20"/>
              </w:rPr>
              <w:t>здания, машины и оборудование</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5 109 548</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4 929 400</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tcPr>
          <w:p w:rsidR="00CE1B38" w:rsidRPr="00CE1B38" w:rsidRDefault="00CE1B38">
            <w:pPr>
              <w:rPr>
                <w:b/>
                <w:bCs/>
                <w:sz w:val="20"/>
                <w:szCs w:val="20"/>
              </w:rPr>
            </w:pPr>
            <w:r w:rsidRPr="00CE1B38">
              <w:rPr>
                <w:b/>
                <w:bCs/>
                <w:sz w:val="20"/>
                <w:szCs w:val="20"/>
              </w:rPr>
              <w:t>Долгосрочные Финансовые вложения</w:t>
            </w:r>
          </w:p>
        </w:tc>
        <w:tc>
          <w:tcPr>
            <w:tcW w:w="1604" w:type="dxa"/>
            <w:tcBorders>
              <w:top w:val="nil"/>
              <w:left w:val="nil"/>
              <w:bottom w:val="single" w:sz="4" w:space="0" w:color="auto"/>
              <w:right w:val="single" w:sz="4" w:space="0" w:color="auto"/>
            </w:tcBorders>
            <w:noWrap/>
          </w:tcPr>
          <w:p w:rsidR="00CE1B38" w:rsidRPr="00CE1B38" w:rsidRDefault="00CE1B38">
            <w:pPr>
              <w:jc w:val="right"/>
              <w:rPr>
                <w:b/>
                <w:bCs/>
                <w:sz w:val="20"/>
                <w:szCs w:val="20"/>
              </w:rPr>
            </w:pPr>
            <w:r w:rsidRPr="00CE1B38">
              <w:rPr>
                <w:b/>
                <w:bCs/>
                <w:sz w:val="20"/>
                <w:szCs w:val="20"/>
              </w:rPr>
              <w:t>216 573</w:t>
            </w:r>
          </w:p>
        </w:tc>
        <w:tc>
          <w:tcPr>
            <w:tcW w:w="1771" w:type="dxa"/>
            <w:tcBorders>
              <w:top w:val="nil"/>
              <w:left w:val="nil"/>
              <w:bottom w:val="single" w:sz="4" w:space="0" w:color="auto"/>
              <w:right w:val="single" w:sz="8" w:space="0" w:color="auto"/>
            </w:tcBorders>
            <w:noWrap/>
          </w:tcPr>
          <w:p w:rsidR="00CE1B38" w:rsidRPr="00CE1B38" w:rsidRDefault="00CE1B38">
            <w:pPr>
              <w:jc w:val="right"/>
              <w:rPr>
                <w:b/>
                <w:bCs/>
                <w:sz w:val="20"/>
                <w:szCs w:val="20"/>
              </w:rPr>
            </w:pPr>
            <w:r w:rsidRPr="00CE1B38">
              <w:rPr>
                <w:b/>
                <w:bCs/>
                <w:sz w:val="20"/>
                <w:szCs w:val="20"/>
              </w:rPr>
              <w:t>170 998</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tcPr>
          <w:p w:rsidR="00CE1B38" w:rsidRPr="00CE1B38" w:rsidRDefault="00CE1B38">
            <w:pPr>
              <w:ind w:firstLineChars="100" w:firstLine="200"/>
              <w:rPr>
                <w:sz w:val="20"/>
                <w:szCs w:val="20"/>
              </w:rPr>
            </w:pPr>
            <w:r w:rsidRPr="00CE1B38">
              <w:rPr>
                <w:sz w:val="20"/>
                <w:szCs w:val="20"/>
              </w:rPr>
              <w:t>в том числе: инвестиции в дочерние общества</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44 218</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33 218</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noWrap/>
          </w:tcPr>
          <w:p w:rsidR="00CE1B38" w:rsidRPr="00CE1B38" w:rsidRDefault="00CE1B38">
            <w:pPr>
              <w:ind w:firstLineChars="100" w:firstLine="200"/>
              <w:rPr>
                <w:sz w:val="20"/>
                <w:szCs w:val="20"/>
              </w:rPr>
            </w:pPr>
            <w:r w:rsidRPr="00CE1B38">
              <w:rPr>
                <w:sz w:val="20"/>
                <w:szCs w:val="20"/>
              </w:rPr>
              <w:t>инвестиции в зависимые общества</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33 639</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33 615</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noWrap/>
          </w:tcPr>
          <w:p w:rsidR="00CE1B38" w:rsidRPr="00CE1B38" w:rsidRDefault="00CE1B38">
            <w:pPr>
              <w:ind w:firstLineChars="100" w:firstLine="200"/>
              <w:rPr>
                <w:sz w:val="20"/>
                <w:szCs w:val="20"/>
              </w:rPr>
            </w:pPr>
            <w:r w:rsidRPr="00CE1B38">
              <w:rPr>
                <w:sz w:val="20"/>
                <w:szCs w:val="20"/>
              </w:rPr>
              <w:t>инвестиции в другие организации</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1 140</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1 305</w:t>
            </w:r>
          </w:p>
        </w:tc>
      </w:tr>
      <w:tr w:rsidR="00CE1B38" w:rsidRPr="00CE1B38">
        <w:trPr>
          <w:trHeight w:val="299"/>
          <w:jc w:val="center"/>
        </w:trPr>
        <w:tc>
          <w:tcPr>
            <w:tcW w:w="6293" w:type="dxa"/>
            <w:tcBorders>
              <w:top w:val="nil"/>
              <w:left w:val="single" w:sz="8" w:space="0" w:color="auto"/>
              <w:bottom w:val="single" w:sz="4" w:space="0" w:color="auto"/>
              <w:right w:val="single" w:sz="8" w:space="0" w:color="auto"/>
            </w:tcBorders>
          </w:tcPr>
          <w:p w:rsidR="00CE1B38" w:rsidRPr="00CE1B38" w:rsidRDefault="00CE1B38">
            <w:pPr>
              <w:ind w:firstLineChars="100" w:firstLine="200"/>
              <w:rPr>
                <w:sz w:val="20"/>
                <w:szCs w:val="20"/>
              </w:rPr>
            </w:pPr>
            <w:r w:rsidRPr="00CE1B38">
              <w:rPr>
                <w:sz w:val="20"/>
                <w:szCs w:val="20"/>
              </w:rPr>
              <w:t>займы, предоставленные организациям на срок более 12 месяцев</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1 082</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 </w:t>
            </w:r>
          </w:p>
        </w:tc>
      </w:tr>
      <w:tr w:rsidR="00CE1B38" w:rsidRPr="00CE1B38">
        <w:trPr>
          <w:trHeight w:val="255"/>
          <w:jc w:val="center"/>
        </w:trPr>
        <w:tc>
          <w:tcPr>
            <w:tcW w:w="6293" w:type="dxa"/>
            <w:tcBorders>
              <w:top w:val="nil"/>
              <w:left w:val="single" w:sz="8" w:space="0" w:color="auto"/>
              <w:bottom w:val="single" w:sz="4" w:space="0" w:color="auto"/>
              <w:right w:val="single" w:sz="8" w:space="0" w:color="auto"/>
            </w:tcBorders>
            <w:noWrap/>
          </w:tcPr>
          <w:p w:rsidR="00CE1B38" w:rsidRPr="00CE1B38" w:rsidRDefault="00CE1B38">
            <w:pPr>
              <w:ind w:firstLineChars="100" w:firstLine="200"/>
              <w:rPr>
                <w:sz w:val="20"/>
                <w:szCs w:val="20"/>
              </w:rPr>
            </w:pPr>
            <w:r w:rsidRPr="00CE1B38">
              <w:rPr>
                <w:sz w:val="20"/>
                <w:szCs w:val="20"/>
              </w:rPr>
              <w:t>прочие долгосрочные финансовые вложения</w:t>
            </w:r>
          </w:p>
        </w:tc>
        <w:tc>
          <w:tcPr>
            <w:tcW w:w="1604" w:type="dxa"/>
            <w:tcBorders>
              <w:top w:val="nil"/>
              <w:left w:val="nil"/>
              <w:bottom w:val="single" w:sz="4" w:space="0" w:color="auto"/>
              <w:right w:val="single" w:sz="4" w:space="0" w:color="auto"/>
            </w:tcBorders>
            <w:noWrap/>
          </w:tcPr>
          <w:p w:rsidR="00CE1B38" w:rsidRPr="00CE1B38" w:rsidRDefault="00CE1B38">
            <w:pPr>
              <w:jc w:val="right"/>
              <w:rPr>
                <w:sz w:val="20"/>
                <w:szCs w:val="20"/>
              </w:rPr>
            </w:pPr>
            <w:r w:rsidRPr="00CE1B38">
              <w:rPr>
                <w:sz w:val="20"/>
                <w:szCs w:val="20"/>
              </w:rPr>
              <w:t>136 494</w:t>
            </w:r>
          </w:p>
        </w:tc>
        <w:tc>
          <w:tcPr>
            <w:tcW w:w="1771" w:type="dxa"/>
            <w:tcBorders>
              <w:top w:val="nil"/>
              <w:left w:val="nil"/>
              <w:bottom w:val="single" w:sz="4" w:space="0" w:color="auto"/>
              <w:right w:val="single" w:sz="8" w:space="0" w:color="auto"/>
            </w:tcBorders>
            <w:noWrap/>
          </w:tcPr>
          <w:p w:rsidR="00CE1B38" w:rsidRPr="00CE1B38" w:rsidRDefault="00CE1B38">
            <w:pPr>
              <w:jc w:val="right"/>
              <w:rPr>
                <w:sz w:val="20"/>
                <w:szCs w:val="20"/>
              </w:rPr>
            </w:pPr>
            <w:r w:rsidRPr="00CE1B38">
              <w:rPr>
                <w:sz w:val="20"/>
                <w:szCs w:val="20"/>
              </w:rPr>
              <w:t>102 860</w:t>
            </w:r>
          </w:p>
        </w:tc>
      </w:tr>
      <w:tr w:rsidR="00CE1B38" w:rsidRPr="00CE1B38">
        <w:trPr>
          <w:trHeight w:val="270"/>
          <w:jc w:val="center"/>
        </w:trPr>
        <w:tc>
          <w:tcPr>
            <w:tcW w:w="6293" w:type="dxa"/>
            <w:tcBorders>
              <w:top w:val="nil"/>
              <w:left w:val="single" w:sz="8" w:space="0" w:color="auto"/>
              <w:bottom w:val="single" w:sz="8" w:space="0" w:color="auto"/>
              <w:right w:val="single" w:sz="8" w:space="0" w:color="auto"/>
            </w:tcBorders>
            <w:noWrap/>
          </w:tcPr>
          <w:p w:rsidR="00CE1B38" w:rsidRPr="00CE1B38" w:rsidRDefault="00CE1B38">
            <w:pPr>
              <w:jc w:val="right"/>
              <w:rPr>
                <w:b/>
                <w:bCs/>
                <w:color w:val="000080"/>
                <w:sz w:val="20"/>
                <w:szCs w:val="20"/>
              </w:rPr>
            </w:pPr>
            <w:r w:rsidRPr="00CE1B38">
              <w:rPr>
                <w:b/>
                <w:bCs/>
                <w:color w:val="000080"/>
                <w:sz w:val="20"/>
                <w:szCs w:val="20"/>
              </w:rPr>
              <w:t>Итого по разделу I</w:t>
            </w:r>
          </w:p>
        </w:tc>
        <w:tc>
          <w:tcPr>
            <w:tcW w:w="1604" w:type="dxa"/>
            <w:tcBorders>
              <w:top w:val="nil"/>
              <w:left w:val="nil"/>
              <w:bottom w:val="single" w:sz="8" w:space="0" w:color="auto"/>
              <w:right w:val="single" w:sz="4" w:space="0" w:color="auto"/>
            </w:tcBorders>
            <w:noWrap/>
          </w:tcPr>
          <w:p w:rsidR="00CE1B38" w:rsidRPr="00CE1B38" w:rsidRDefault="00CE1B38">
            <w:pPr>
              <w:jc w:val="right"/>
              <w:rPr>
                <w:b/>
                <w:bCs/>
                <w:color w:val="000080"/>
                <w:sz w:val="20"/>
                <w:szCs w:val="20"/>
              </w:rPr>
            </w:pPr>
            <w:r w:rsidRPr="00CE1B38">
              <w:rPr>
                <w:b/>
                <w:bCs/>
                <w:color w:val="000080"/>
                <w:sz w:val="20"/>
                <w:szCs w:val="20"/>
              </w:rPr>
              <w:t>5 328 865</w:t>
            </w:r>
          </w:p>
        </w:tc>
        <w:tc>
          <w:tcPr>
            <w:tcW w:w="1771" w:type="dxa"/>
            <w:tcBorders>
              <w:top w:val="nil"/>
              <w:left w:val="nil"/>
              <w:bottom w:val="single" w:sz="8" w:space="0" w:color="auto"/>
              <w:right w:val="single" w:sz="8" w:space="0" w:color="auto"/>
            </w:tcBorders>
            <w:noWrap/>
          </w:tcPr>
          <w:p w:rsidR="00CE1B38" w:rsidRPr="00CE1B38" w:rsidRDefault="00CE1B38">
            <w:pPr>
              <w:jc w:val="right"/>
              <w:rPr>
                <w:b/>
                <w:bCs/>
                <w:color w:val="000080"/>
                <w:sz w:val="20"/>
                <w:szCs w:val="20"/>
              </w:rPr>
            </w:pPr>
            <w:r w:rsidRPr="00CE1B38">
              <w:rPr>
                <w:b/>
                <w:bCs/>
                <w:color w:val="000080"/>
                <w:sz w:val="20"/>
                <w:szCs w:val="20"/>
              </w:rPr>
              <w:t>5 101 326</w:t>
            </w:r>
          </w:p>
        </w:tc>
      </w:tr>
    </w:tbl>
    <w:p w:rsidR="007C5EA1" w:rsidRDefault="007C5EA1" w:rsidP="007C5EA1">
      <w:pPr>
        <w:spacing w:line="360" w:lineRule="auto"/>
        <w:ind w:firstLine="720"/>
        <w:contextualSpacing/>
        <w:jc w:val="both"/>
        <w:rPr>
          <w:sz w:val="28"/>
          <w:szCs w:val="28"/>
        </w:rPr>
      </w:pPr>
    </w:p>
    <w:p w:rsidR="00534378" w:rsidRDefault="00534378" w:rsidP="007C5EA1">
      <w:pPr>
        <w:spacing w:line="360" w:lineRule="auto"/>
        <w:ind w:firstLine="720"/>
        <w:contextualSpacing/>
        <w:jc w:val="both"/>
        <w:rPr>
          <w:sz w:val="28"/>
          <w:szCs w:val="28"/>
        </w:rPr>
      </w:pPr>
      <w:r w:rsidRPr="007C5EA1">
        <w:rPr>
          <w:sz w:val="28"/>
          <w:szCs w:val="28"/>
        </w:rPr>
        <w:t>На балансе предприятия числятся нематериальные активы в  составе исключительных прав на патенты, программы, товарные знаки и иные аналогичные ценности, и основные средства, представленные зданиями, машинами и оборудованием. Также на балансе числятся долгосрочные финансовые вложения в виде инвестиций в дочерние и зависимые общества, что говорит о разветвленности организационной структуры компании.</w:t>
      </w:r>
    </w:p>
    <w:p w:rsidR="007C5EA1" w:rsidRPr="007C5EA1" w:rsidRDefault="007C5EA1" w:rsidP="007C5EA1">
      <w:pPr>
        <w:spacing w:line="360" w:lineRule="auto"/>
        <w:ind w:firstLine="720"/>
        <w:contextualSpacing/>
        <w:jc w:val="both"/>
        <w:rPr>
          <w:sz w:val="28"/>
          <w:szCs w:val="28"/>
        </w:rPr>
      </w:pPr>
    </w:p>
    <w:tbl>
      <w:tblPr>
        <w:tblpPr w:leftFromText="180" w:rightFromText="180" w:vertAnchor="text" w:horzAnchor="margin" w:tblpXSpec="center" w:tblpY="165"/>
        <w:tblW w:w="9648" w:type="dxa"/>
        <w:tblLook w:val="0000" w:firstRow="0" w:lastRow="0" w:firstColumn="0" w:lastColumn="0" w:noHBand="0" w:noVBand="0"/>
      </w:tblPr>
      <w:tblGrid>
        <w:gridCol w:w="6310"/>
        <w:gridCol w:w="1718"/>
        <w:gridCol w:w="1620"/>
      </w:tblGrid>
      <w:tr w:rsidR="00C449DF">
        <w:trPr>
          <w:trHeight w:val="255"/>
        </w:trPr>
        <w:tc>
          <w:tcPr>
            <w:tcW w:w="6310" w:type="dxa"/>
            <w:vMerge w:val="restart"/>
            <w:tcBorders>
              <w:top w:val="single" w:sz="8" w:space="0" w:color="auto"/>
              <w:left w:val="single" w:sz="8" w:space="0" w:color="auto"/>
              <w:bottom w:val="single" w:sz="8" w:space="0" w:color="auto"/>
              <w:right w:val="single" w:sz="8" w:space="0" w:color="auto"/>
            </w:tcBorders>
            <w:shd w:val="clear" w:color="auto" w:fill="33CCCC"/>
            <w:noWrap/>
          </w:tcPr>
          <w:p w:rsidR="00C449DF" w:rsidRDefault="00C449DF" w:rsidP="00C449DF">
            <w:pPr>
              <w:jc w:val="center"/>
              <w:rPr>
                <w:b/>
                <w:bCs/>
                <w:sz w:val="20"/>
                <w:szCs w:val="20"/>
              </w:rPr>
            </w:pPr>
            <w:r>
              <w:rPr>
                <w:b/>
                <w:bCs/>
                <w:sz w:val="20"/>
                <w:szCs w:val="20"/>
              </w:rPr>
              <w:t>АКТИВ</w:t>
            </w:r>
          </w:p>
        </w:tc>
        <w:tc>
          <w:tcPr>
            <w:tcW w:w="1718" w:type="dxa"/>
            <w:vMerge w:val="restart"/>
            <w:tcBorders>
              <w:top w:val="single" w:sz="8" w:space="0" w:color="auto"/>
              <w:left w:val="nil"/>
              <w:bottom w:val="single" w:sz="8" w:space="0" w:color="auto"/>
              <w:right w:val="single" w:sz="4" w:space="0" w:color="auto"/>
            </w:tcBorders>
            <w:shd w:val="clear" w:color="auto" w:fill="33CCCC"/>
          </w:tcPr>
          <w:p w:rsidR="00C449DF" w:rsidRDefault="00C449DF" w:rsidP="00C449DF">
            <w:pPr>
              <w:jc w:val="center"/>
              <w:rPr>
                <w:b/>
                <w:bCs/>
                <w:sz w:val="20"/>
                <w:szCs w:val="20"/>
              </w:rPr>
            </w:pPr>
            <w:r>
              <w:rPr>
                <w:b/>
                <w:bCs/>
                <w:sz w:val="20"/>
                <w:szCs w:val="20"/>
              </w:rPr>
              <w:t xml:space="preserve">На начало отчетного </w:t>
            </w:r>
            <w:r w:rsidR="008503B4">
              <w:rPr>
                <w:b/>
                <w:bCs/>
                <w:sz w:val="20"/>
                <w:szCs w:val="20"/>
              </w:rPr>
              <w:t>года</w:t>
            </w:r>
          </w:p>
        </w:tc>
        <w:tc>
          <w:tcPr>
            <w:tcW w:w="1620" w:type="dxa"/>
            <w:vMerge w:val="restart"/>
            <w:tcBorders>
              <w:top w:val="single" w:sz="8" w:space="0" w:color="auto"/>
              <w:left w:val="single" w:sz="4" w:space="0" w:color="auto"/>
              <w:bottom w:val="single" w:sz="8" w:space="0" w:color="auto"/>
              <w:right w:val="single" w:sz="8" w:space="0" w:color="auto"/>
            </w:tcBorders>
            <w:shd w:val="clear" w:color="auto" w:fill="33CCCC"/>
          </w:tcPr>
          <w:p w:rsidR="00C449DF" w:rsidRDefault="00C449DF" w:rsidP="00C449DF">
            <w:pPr>
              <w:jc w:val="center"/>
              <w:rPr>
                <w:b/>
                <w:bCs/>
                <w:sz w:val="20"/>
                <w:szCs w:val="20"/>
              </w:rPr>
            </w:pPr>
            <w:r>
              <w:rPr>
                <w:b/>
                <w:bCs/>
                <w:sz w:val="20"/>
                <w:szCs w:val="20"/>
              </w:rPr>
              <w:t xml:space="preserve">На конец отчетного </w:t>
            </w:r>
            <w:r w:rsidR="008503B4">
              <w:rPr>
                <w:b/>
                <w:bCs/>
                <w:sz w:val="20"/>
                <w:szCs w:val="20"/>
              </w:rPr>
              <w:t>года</w:t>
            </w:r>
          </w:p>
        </w:tc>
      </w:tr>
      <w:tr w:rsidR="00C449DF">
        <w:trPr>
          <w:trHeight w:val="255"/>
        </w:trPr>
        <w:tc>
          <w:tcPr>
            <w:tcW w:w="6310" w:type="dxa"/>
            <w:vMerge/>
            <w:tcBorders>
              <w:top w:val="single" w:sz="8" w:space="0" w:color="auto"/>
              <w:left w:val="single" w:sz="8" w:space="0" w:color="auto"/>
              <w:bottom w:val="single" w:sz="4" w:space="0" w:color="auto"/>
              <w:right w:val="single" w:sz="8" w:space="0" w:color="auto"/>
            </w:tcBorders>
            <w:shd w:val="clear" w:color="auto" w:fill="33CCCC"/>
            <w:vAlign w:val="center"/>
          </w:tcPr>
          <w:p w:rsidR="00C449DF" w:rsidRDefault="00C449DF" w:rsidP="00C449DF">
            <w:pPr>
              <w:rPr>
                <w:b/>
                <w:bCs/>
                <w:sz w:val="20"/>
                <w:szCs w:val="20"/>
              </w:rPr>
            </w:pPr>
          </w:p>
        </w:tc>
        <w:tc>
          <w:tcPr>
            <w:tcW w:w="1718" w:type="dxa"/>
            <w:vMerge/>
            <w:tcBorders>
              <w:top w:val="single" w:sz="8" w:space="0" w:color="auto"/>
              <w:left w:val="nil"/>
              <w:bottom w:val="single" w:sz="4" w:space="0" w:color="auto"/>
              <w:right w:val="single" w:sz="4" w:space="0" w:color="auto"/>
            </w:tcBorders>
            <w:shd w:val="clear" w:color="auto" w:fill="33CCCC"/>
            <w:vAlign w:val="center"/>
          </w:tcPr>
          <w:p w:rsidR="00C449DF" w:rsidRDefault="00C449DF" w:rsidP="00C449DF">
            <w:pPr>
              <w:rPr>
                <w:b/>
                <w:bCs/>
                <w:sz w:val="20"/>
                <w:szCs w:val="20"/>
              </w:rPr>
            </w:pPr>
          </w:p>
        </w:tc>
        <w:tc>
          <w:tcPr>
            <w:tcW w:w="1620" w:type="dxa"/>
            <w:vMerge/>
            <w:tcBorders>
              <w:top w:val="single" w:sz="8" w:space="0" w:color="auto"/>
              <w:left w:val="single" w:sz="4" w:space="0" w:color="auto"/>
              <w:bottom w:val="single" w:sz="4" w:space="0" w:color="auto"/>
              <w:right w:val="single" w:sz="8" w:space="0" w:color="auto"/>
            </w:tcBorders>
            <w:shd w:val="clear" w:color="auto" w:fill="33CCCC"/>
            <w:vAlign w:val="center"/>
          </w:tcPr>
          <w:p w:rsidR="00C449DF" w:rsidRDefault="00C449DF" w:rsidP="00C449DF">
            <w:pPr>
              <w:rPr>
                <w:b/>
                <w:bCs/>
                <w:sz w:val="20"/>
                <w:szCs w:val="20"/>
              </w:rPr>
            </w:pPr>
          </w:p>
        </w:tc>
      </w:tr>
      <w:tr w:rsidR="00C449DF">
        <w:trPr>
          <w:trHeight w:val="255"/>
        </w:trPr>
        <w:tc>
          <w:tcPr>
            <w:tcW w:w="6310" w:type="dxa"/>
            <w:tcBorders>
              <w:top w:val="single" w:sz="4" w:space="0" w:color="auto"/>
              <w:left w:val="single" w:sz="4" w:space="0" w:color="auto"/>
              <w:bottom w:val="single" w:sz="4" w:space="0" w:color="auto"/>
              <w:right w:val="single" w:sz="4" w:space="0" w:color="auto"/>
            </w:tcBorders>
            <w:noWrap/>
          </w:tcPr>
          <w:p w:rsidR="00C449DF" w:rsidRDefault="00C449DF" w:rsidP="00C449DF">
            <w:pPr>
              <w:jc w:val="center"/>
              <w:rPr>
                <w:b/>
                <w:bCs/>
                <w:color w:val="800080"/>
                <w:sz w:val="20"/>
                <w:szCs w:val="20"/>
              </w:rPr>
            </w:pPr>
            <w:r>
              <w:rPr>
                <w:b/>
                <w:bCs/>
                <w:color w:val="800080"/>
                <w:sz w:val="20"/>
                <w:szCs w:val="20"/>
              </w:rPr>
              <w:t xml:space="preserve">II. Оборотные активы </w:t>
            </w:r>
          </w:p>
        </w:tc>
        <w:tc>
          <w:tcPr>
            <w:tcW w:w="1718" w:type="dxa"/>
            <w:tcBorders>
              <w:top w:val="single" w:sz="4" w:space="0" w:color="auto"/>
              <w:left w:val="single" w:sz="4" w:space="0" w:color="auto"/>
              <w:bottom w:val="single" w:sz="4" w:space="0" w:color="auto"/>
            </w:tcBorders>
            <w:noWrap/>
          </w:tcPr>
          <w:p w:rsidR="00C449DF" w:rsidRDefault="00C449DF" w:rsidP="00C449DF">
            <w:pPr>
              <w:rPr>
                <w:color w:val="FF0000"/>
                <w:sz w:val="20"/>
                <w:szCs w:val="20"/>
              </w:rPr>
            </w:pPr>
            <w:r>
              <w:rPr>
                <w:color w:val="FF0000"/>
                <w:sz w:val="20"/>
                <w:szCs w:val="20"/>
              </w:rPr>
              <w:t> </w:t>
            </w:r>
          </w:p>
        </w:tc>
        <w:tc>
          <w:tcPr>
            <w:tcW w:w="1620" w:type="dxa"/>
            <w:tcBorders>
              <w:top w:val="single" w:sz="4" w:space="0" w:color="auto"/>
              <w:bottom w:val="single" w:sz="4" w:space="0" w:color="auto"/>
              <w:right w:val="single" w:sz="4" w:space="0" w:color="auto"/>
            </w:tcBorders>
            <w:noWrap/>
          </w:tcPr>
          <w:p w:rsidR="00C449DF" w:rsidRDefault="00C449DF" w:rsidP="00C449DF">
            <w:pPr>
              <w:rPr>
                <w:color w:val="FF0000"/>
                <w:sz w:val="20"/>
                <w:szCs w:val="20"/>
              </w:rPr>
            </w:pPr>
            <w:r>
              <w:rPr>
                <w:color w:val="FF0000"/>
                <w:sz w:val="20"/>
                <w:szCs w:val="20"/>
              </w:rPr>
              <w:t> </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rPr>
                <w:b/>
                <w:bCs/>
                <w:sz w:val="20"/>
                <w:szCs w:val="20"/>
              </w:rPr>
            </w:pPr>
            <w:r>
              <w:rPr>
                <w:b/>
                <w:bCs/>
                <w:sz w:val="20"/>
                <w:szCs w:val="20"/>
              </w:rPr>
              <w:t>Запасы</w:t>
            </w:r>
          </w:p>
        </w:tc>
        <w:tc>
          <w:tcPr>
            <w:tcW w:w="1718" w:type="dxa"/>
            <w:tcBorders>
              <w:top w:val="single" w:sz="4" w:space="0" w:color="auto"/>
              <w:left w:val="nil"/>
              <w:bottom w:val="single" w:sz="4" w:space="0" w:color="auto"/>
              <w:right w:val="single" w:sz="4" w:space="0" w:color="auto"/>
            </w:tcBorders>
            <w:noWrap/>
          </w:tcPr>
          <w:p w:rsidR="00C449DF" w:rsidRDefault="00C449DF" w:rsidP="00C449DF">
            <w:pPr>
              <w:jc w:val="right"/>
              <w:rPr>
                <w:b/>
                <w:bCs/>
                <w:sz w:val="20"/>
                <w:szCs w:val="20"/>
              </w:rPr>
            </w:pPr>
            <w:r>
              <w:rPr>
                <w:b/>
                <w:bCs/>
                <w:sz w:val="20"/>
                <w:szCs w:val="20"/>
              </w:rPr>
              <w:t>1 926 425</w:t>
            </w:r>
          </w:p>
        </w:tc>
        <w:tc>
          <w:tcPr>
            <w:tcW w:w="1620" w:type="dxa"/>
            <w:tcBorders>
              <w:top w:val="single" w:sz="4" w:space="0" w:color="auto"/>
              <w:left w:val="nil"/>
              <w:bottom w:val="single" w:sz="4" w:space="0" w:color="auto"/>
              <w:right w:val="single" w:sz="8" w:space="0" w:color="auto"/>
            </w:tcBorders>
            <w:noWrap/>
          </w:tcPr>
          <w:p w:rsidR="00C449DF" w:rsidRDefault="00C449DF" w:rsidP="00C449DF">
            <w:pPr>
              <w:jc w:val="right"/>
              <w:rPr>
                <w:b/>
                <w:bCs/>
                <w:sz w:val="20"/>
                <w:szCs w:val="20"/>
              </w:rPr>
            </w:pPr>
            <w:r>
              <w:rPr>
                <w:b/>
                <w:bCs/>
                <w:sz w:val="20"/>
                <w:szCs w:val="20"/>
              </w:rPr>
              <w:t>1 940 045</w:t>
            </w:r>
          </w:p>
        </w:tc>
      </w:tr>
      <w:tr w:rsidR="00C449DF">
        <w:trPr>
          <w:trHeight w:val="207"/>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в том числе: сырье, материалы и другие аналогичные ценности</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1 342 872</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1 133 939</w:t>
            </w:r>
          </w:p>
        </w:tc>
      </w:tr>
      <w:tr w:rsidR="00C449DF">
        <w:trPr>
          <w:trHeight w:val="164"/>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затраты в незавершенном производстве (издержках обращения)</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207 797</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274 105</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готовая продукция и товары для перепродажи</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357 518</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477 206</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товары отгруженные</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6 651</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18 167</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расходы будущих периодов</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11 587</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36 628</w:t>
            </w:r>
          </w:p>
        </w:tc>
      </w:tr>
      <w:tr w:rsidR="00C449DF">
        <w:trPr>
          <w:trHeight w:val="173"/>
        </w:trPr>
        <w:tc>
          <w:tcPr>
            <w:tcW w:w="6310" w:type="dxa"/>
            <w:tcBorders>
              <w:top w:val="nil"/>
              <w:left w:val="single" w:sz="8" w:space="0" w:color="auto"/>
              <w:bottom w:val="single" w:sz="4" w:space="0" w:color="auto"/>
              <w:right w:val="single" w:sz="8" w:space="0" w:color="auto"/>
            </w:tcBorders>
          </w:tcPr>
          <w:p w:rsidR="00C449DF" w:rsidRDefault="00C449DF" w:rsidP="00C449DF">
            <w:pPr>
              <w:rPr>
                <w:b/>
                <w:bCs/>
                <w:sz w:val="20"/>
                <w:szCs w:val="20"/>
              </w:rPr>
            </w:pPr>
            <w:r>
              <w:rPr>
                <w:b/>
                <w:bCs/>
                <w:sz w:val="20"/>
                <w:szCs w:val="20"/>
              </w:rPr>
              <w:t>Налог на добавленную стоимость по приобретенным ценностям</w:t>
            </w:r>
          </w:p>
        </w:tc>
        <w:tc>
          <w:tcPr>
            <w:tcW w:w="1718" w:type="dxa"/>
            <w:tcBorders>
              <w:top w:val="nil"/>
              <w:left w:val="nil"/>
              <w:bottom w:val="single" w:sz="4" w:space="0" w:color="auto"/>
              <w:right w:val="single" w:sz="4" w:space="0" w:color="auto"/>
            </w:tcBorders>
            <w:noWrap/>
          </w:tcPr>
          <w:p w:rsidR="00C449DF" w:rsidRDefault="00C449DF" w:rsidP="00C449DF">
            <w:pPr>
              <w:jc w:val="right"/>
              <w:rPr>
                <w:b/>
                <w:bCs/>
                <w:sz w:val="20"/>
                <w:szCs w:val="20"/>
              </w:rPr>
            </w:pPr>
            <w:r>
              <w:rPr>
                <w:b/>
                <w:bCs/>
                <w:sz w:val="20"/>
                <w:szCs w:val="20"/>
              </w:rPr>
              <w:t>106 578</w:t>
            </w:r>
          </w:p>
        </w:tc>
        <w:tc>
          <w:tcPr>
            <w:tcW w:w="1620" w:type="dxa"/>
            <w:tcBorders>
              <w:top w:val="nil"/>
              <w:left w:val="nil"/>
              <w:bottom w:val="single" w:sz="4" w:space="0" w:color="auto"/>
              <w:right w:val="single" w:sz="8" w:space="0" w:color="auto"/>
            </w:tcBorders>
            <w:noWrap/>
          </w:tcPr>
          <w:p w:rsidR="00C449DF" w:rsidRDefault="00C449DF" w:rsidP="00C449DF">
            <w:pPr>
              <w:jc w:val="right"/>
              <w:rPr>
                <w:b/>
                <w:bCs/>
                <w:sz w:val="20"/>
                <w:szCs w:val="20"/>
              </w:rPr>
            </w:pPr>
            <w:r>
              <w:rPr>
                <w:b/>
                <w:bCs/>
                <w:sz w:val="20"/>
                <w:szCs w:val="20"/>
              </w:rPr>
              <w:t>95 495</w:t>
            </w:r>
          </w:p>
        </w:tc>
      </w:tr>
      <w:tr w:rsidR="00C449DF">
        <w:trPr>
          <w:trHeight w:val="510"/>
        </w:trPr>
        <w:tc>
          <w:tcPr>
            <w:tcW w:w="6310" w:type="dxa"/>
            <w:tcBorders>
              <w:top w:val="nil"/>
              <w:left w:val="single" w:sz="8" w:space="0" w:color="auto"/>
              <w:bottom w:val="single" w:sz="4" w:space="0" w:color="auto"/>
              <w:right w:val="single" w:sz="8" w:space="0" w:color="auto"/>
            </w:tcBorders>
          </w:tcPr>
          <w:p w:rsidR="00C449DF" w:rsidRDefault="00C449DF" w:rsidP="00C449DF">
            <w:pPr>
              <w:rPr>
                <w:b/>
                <w:bCs/>
                <w:sz w:val="20"/>
                <w:szCs w:val="20"/>
              </w:rPr>
            </w:pPr>
            <w:r>
              <w:rPr>
                <w:b/>
                <w:bCs/>
                <w:sz w:val="20"/>
                <w:szCs w:val="20"/>
              </w:rPr>
              <w:t>Дебиторская задолженность (платежи по которой ожидаются в течение 12 месяцев после отчетной даты)</w:t>
            </w:r>
          </w:p>
        </w:tc>
        <w:tc>
          <w:tcPr>
            <w:tcW w:w="1718" w:type="dxa"/>
            <w:tcBorders>
              <w:top w:val="nil"/>
              <w:left w:val="nil"/>
              <w:bottom w:val="single" w:sz="4" w:space="0" w:color="auto"/>
              <w:right w:val="single" w:sz="4" w:space="0" w:color="auto"/>
            </w:tcBorders>
            <w:noWrap/>
          </w:tcPr>
          <w:p w:rsidR="00C449DF" w:rsidRDefault="00C449DF" w:rsidP="00C449DF">
            <w:pPr>
              <w:jc w:val="right"/>
              <w:rPr>
                <w:b/>
                <w:bCs/>
                <w:sz w:val="20"/>
                <w:szCs w:val="20"/>
              </w:rPr>
            </w:pPr>
            <w:r>
              <w:rPr>
                <w:b/>
                <w:bCs/>
                <w:sz w:val="20"/>
                <w:szCs w:val="20"/>
              </w:rPr>
              <w:t>1 041 693</w:t>
            </w:r>
          </w:p>
        </w:tc>
        <w:tc>
          <w:tcPr>
            <w:tcW w:w="1620" w:type="dxa"/>
            <w:tcBorders>
              <w:top w:val="nil"/>
              <w:left w:val="nil"/>
              <w:bottom w:val="single" w:sz="4" w:space="0" w:color="auto"/>
              <w:right w:val="single" w:sz="8" w:space="0" w:color="auto"/>
            </w:tcBorders>
            <w:noWrap/>
          </w:tcPr>
          <w:p w:rsidR="00C449DF" w:rsidRDefault="00C449DF" w:rsidP="00C449DF">
            <w:pPr>
              <w:jc w:val="right"/>
              <w:rPr>
                <w:b/>
                <w:bCs/>
                <w:sz w:val="20"/>
                <w:szCs w:val="20"/>
              </w:rPr>
            </w:pPr>
            <w:r>
              <w:rPr>
                <w:b/>
                <w:bCs/>
                <w:sz w:val="20"/>
                <w:szCs w:val="20"/>
              </w:rPr>
              <w:t>1 007 966</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в том числе: покупатели и заказчики</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829 634</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661 782</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задолженность дочерних и зависимых обществ</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6</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16 136</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авансы выданные</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182 657</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78 538</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прочие дебиторы</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29 396</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251 510</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rPr>
                <w:b/>
                <w:bCs/>
                <w:sz w:val="20"/>
                <w:szCs w:val="20"/>
              </w:rPr>
            </w:pPr>
            <w:r>
              <w:rPr>
                <w:b/>
                <w:bCs/>
                <w:sz w:val="20"/>
                <w:szCs w:val="20"/>
              </w:rPr>
              <w:t>Краткосрочные финансовые вложения</w:t>
            </w:r>
          </w:p>
        </w:tc>
        <w:tc>
          <w:tcPr>
            <w:tcW w:w="1718" w:type="dxa"/>
            <w:tcBorders>
              <w:top w:val="nil"/>
              <w:left w:val="nil"/>
              <w:bottom w:val="single" w:sz="4" w:space="0" w:color="auto"/>
              <w:right w:val="single" w:sz="4" w:space="0" w:color="auto"/>
            </w:tcBorders>
            <w:noWrap/>
          </w:tcPr>
          <w:p w:rsidR="00C449DF" w:rsidRDefault="00C449DF" w:rsidP="00C449DF">
            <w:pPr>
              <w:jc w:val="right"/>
              <w:rPr>
                <w:b/>
                <w:bCs/>
                <w:sz w:val="20"/>
                <w:szCs w:val="20"/>
              </w:rPr>
            </w:pPr>
            <w:r>
              <w:rPr>
                <w:b/>
                <w:bCs/>
                <w:sz w:val="20"/>
                <w:szCs w:val="20"/>
              </w:rPr>
              <w:t>94 169</w:t>
            </w:r>
          </w:p>
        </w:tc>
        <w:tc>
          <w:tcPr>
            <w:tcW w:w="1620" w:type="dxa"/>
            <w:tcBorders>
              <w:top w:val="nil"/>
              <w:left w:val="nil"/>
              <w:bottom w:val="single" w:sz="4" w:space="0" w:color="auto"/>
              <w:right w:val="single" w:sz="8" w:space="0" w:color="auto"/>
            </w:tcBorders>
            <w:noWrap/>
          </w:tcPr>
          <w:p w:rsidR="00C449DF" w:rsidRDefault="00C449DF" w:rsidP="00C449DF">
            <w:pPr>
              <w:jc w:val="right"/>
              <w:rPr>
                <w:b/>
                <w:bCs/>
                <w:sz w:val="20"/>
                <w:szCs w:val="20"/>
              </w:rPr>
            </w:pPr>
            <w:r>
              <w:rPr>
                <w:b/>
                <w:bCs/>
                <w:sz w:val="20"/>
                <w:szCs w:val="20"/>
              </w:rPr>
              <w:t>14 470</w:t>
            </w:r>
          </w:p>
        </w:tc>
      </w:tr>
      <w:tr w:rsidR="00C449DF">
        <w:trPr>
          <w:trHeight w:val="427"/>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 xml:space="preserve">в том числе: </w:t>
            </w:r>
            <w:r>
              <w:rPr>
                <w:sz w:val="20"/>
                <w:szCs w:val="20"/>
              </w:rPr>
              <w:br/>
              <w:t>займы, предоставленные организациям на срок менее 12 месяцев</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54 626</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4410</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прочие краткосрочные финансовые вложения</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39 543</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10 060</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rPr>
                <w:b/>
                <w:bCs/>
                <w:sz w:val="20"/>
                <w:szCs w:val="20"/>
              </w:rPr>
            </w:pPr>
            <w:r>
              <w:rPr>
                <w:b/>
                <w:bCs/>
                <w:sz w:val="20"/>
                <w:szCs w:val="20"/>
              </w:rPr>
              <w:t>Денежные средства</w:t>
            </w:r>
          </w:p>
        </w:tc>
        <w:tc>
          <w:tcPr>
            <w:tcW w:w="1718" w:type="dxa"/>
            <w:tcBorders>
              <w:top w:val="nil"/>
              <w:left w:val="nil"/>
              <w:bottom w:val="single" w:sz="4" w:space="0" w:color="auto"/>
              <w:right w:val="single" w:sz="4" w:space="0" w:color="auto"/>
            </w:tcBorders>
            <w:noWrap/>
          </w:tcPr>
          <w:p w:rsidR="00C449DF" w:rsidRDefault="00C449DF" w:rsidP="00C449DF">
            <w:pPr>
              <w:jc w:val="right"/>
              <w:rPr>
                <w:b/>
                <w:bCs/>
                <w:sz w:val="20"/>
                <w:szCs w:val="20"/>
              </w:rPr>
            </w:pPr>
            <w:r>
              <w:rPr>
                <w:b/>
                <w:bCs/>
                <w:sz w:val="20"/>
                <w:szCs w:val="20"/>
              </w:rPr>
              <w:t>103 745</w:t>
            </w:r>
          </w:p>
        </w:tc>
        <w:tc>
          <w:tcPr>
            <w:tcW w:w="1620" w:type="dxa"/>
            <w:tcBorders>
              <w:top w:val="nil"/>
              <w:left w:val="nil"/>
              <w:bottom w:val="single" w:sz="4" w:space="0" w:color="auto"/>
              <w:right w:val="single" w:sz="8" w:space="0" w:color="auto"/>
            </w:tcBorders>
            <w:noWrap/>
          </w:tcPr>
          <w:p w:rsidR="00C449DF" w:rsidRDefault="00C449DF" w:rsidP="00C449DF">
            <w:pPr>
              <w:jc w:val="right"/>
              <w:rPr>
                <w:b/>
                <w:bCs/>
                <w:sz w:val="20"/>
                <w:szCs w:val="20"/>
              </w:rPr>
            </w:pPr>
            <w:r>
              <w:rPr>
                <w:b/>
                <w:bCs/>
                <w:sz w:val="20"/>
                <w:szCs w:val="20"/>
              </w:rPr>
              <w:t>9 677</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в том числе: касса</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83</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180</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расчетные счета</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102 199</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3 998</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валютные счета</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295</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5 113</w:t>
            </w:r>
          </w:p>
        </w:tc>
      </w:tr>
      <w:tr w:rsidR="00C449DF">
        <w:trPr>
          <w:trHeight w:val="255"/>
        </w:trPr>
        <w:tc>
          <w:tcPr>
            <w:tcW w:w="6310" w:type="dxa"/>
            <w:tcBorders>
              <w:top w:val="nil"/>
              <w:left w:val="single" w:sz="8" w:space="0" w:color="auto"/>
              <w:bottom w:val="single" w:sz="4" w:space="0" w:color="auto"/>
              <w:right w:val="single" w:sz="8" w:space="0" w:color="auto"/>
            </w:tcBorders>
          </w:tcPr>
          <w:p w:rsidR="00C449DF" w:rsidRDefault="00C449DF" w:rsidP="00C449DF">
            <w:pPr>
              <w:ind w:firstLineChars="100" w:firstLine="200"/>
              <w:rPr>
                <w:sz w:val="20"/>
                <w:szCs w:val="20"/>
              </w:rPr>
            </w:pPr>
            <w:r>
              <w:rPr>
                <w:sz w:val="20"/>
                <w:szCs w:val="20"/>
              </w:rPr>
              <w:t>прочие денежные средства</w:t>
            </w:r>
          </w:p>
        </w:tc>
        <w:tc>
          <w:tcPr>
            <w:tcW w:w="1718" w:type="dxa"/>
            <w:tcBorders>
              <w:top w:val="nil"/>
              <w:left w:val="nil"/>
              <w:bottom w:val="single" w:sz="4" w:space="0" w:color="auto"/>
              <w:right w:val="single" w:sz="4" w:space="0" w:color="auto"/>
            </w:tcBorders>
            <w:noWrap/>
          </w:tcPr>
          <w:p w:rsidR="00C449DF" w:rsidRDefault="00C449DF" w:rsidP="00C449DF">
            <w:pPr>
              <w:jc w:val="right"/>
              <w:rPr>
                <w:sz w:val="20"/>
                <w:szCs w:val="20"/>
              </w:rPr>
            </w:pPr>
            <w:r>
              <w:rPr>
                <w:sz w:val="20"/>
                <w:szCs w:val="20"/>
              </w:rPr>
              <w:t>1 168</w:t>
            </w:r>
          </w:p>
        </w:tc>
        <w:tc>
          <w:tcPr>
            <w:tcW w:w="1620" w:type="dxa"/>
            <w:tcBorders>
              <w:top w:val="nil"/>
              <w:left w:val="nil"/>
              <w:bottom w:val="single" w:sz="4" w:space="0" w:color="auto"/>
              <w:right w:val="single" w:sz="8" w:space="0" w:color="auto"/>
            </w:tcBorders>
            <w:noWrap/>
          </w:tcPr>
          <w:p w:rsidR="00C449DF" w:rsidRDefault="00C449DF" w:rsidP="00C449DF">
            <w:pPr>
              <w:jc w:val="right"/>
              <w:rPr>
                <w:sz w:val="20"/>
                <w:szCs w:val="20"/>
              </w:rPr>
            </w:pPr>
            <w:r>
              <w:rPr>
                <w:sz w:val="20"/>
                <w:szCs w:val="20"/>
              </w:rPr>
              <w:t>386</w:t>
            </w:r>
          </w:p>
        </w:tc>
      </w:tr>
      <w:tr w:rsidR="00C449DF">
        <w:trPr>
          <w:trHeight w:val="270"/>
        </w:trPr>
        <w:tc>
          <w:tcPr>
            <w:tcW w:w="6310" w:type="dxa"/>
            <w:tcBorders>
              <w:top w:val="single" w:sz="4" w:space="0" w:color="auto"/>
              <w:left w:val="single" w:sz="4" w:space="0" w:color="auto"/>
              <w:bottom w:val="single" w:sz="4" w:space="0" w:color="auto"/>
              <w:right w:val="single" w:sz="8" w:space="0" w:color="auto"/>
            </w:tcBorders>
            <w:noWrap/>
          </w:tcPr>
          <w:p w:rsidR="00C449DF" w:rsidRDefault="00C449DF" w:rsidP="00C449DF">
            <w:pPr>
              <w:jc w:val="right"/>
              <w:rPr>
                <w:b/>
                <w:bCs/>
                <w:color w:val="000080"/>
                <w:sz w:val="20"/>
                <w:szCs w:val="20"/>
              </w:rPr>
            </w:pPr>
            <w:r>
              <w:rPr>
                <w:b/>
                <w:bCs/>
                <w:color w:val="000080"/>
                <w:sz w:val="20"/>
                <w:szCs w:val="20"/>
              </w:rPr>
              <w:t>Итого по разделу II</w:t>
            </w:r>
          </w:p>
        </w:tc>
        <w:tc>
          <w:tcPr>
            <w:tcW w:w="1718" w:type="dxa"/>
            <w:tcBorders>
              <w:top w:val="single" w:sz="4" w:space="0" w:color="auto"/>
              <w:left w:val="nil"/>
              <w:bottom w:val="single" w:sz="4" w:space="0" w:color="auto"/>
              <w:right w:val="nil"/>
            </w:tcBorders>
            <w:noWrap/>
          </w:tcPr>
          <w:p w:rsidR="00C449DF" w:rsidRDefault="00C449DF" w:rsidP="00C449DF">
            <w:pPr>
              <w:jc w:val="right"/>
              <w:rPr>
                <w:b/>
                <w:bCs/>
                <w:color w:val="000080"/>
                <w:sz w:val="20"/>
                <w:szCs w:val="20"/>
              </w:rPr>
            </w:pPr>
            <w:r>
              <w:rPr>
                <w:b/>
                <w:bCs/>
                <w:color w:val="000080"/>
                <w:sz w:val="20"/>
                <w:szCs w:val="20"/>
              </w:rPr>
              <w:t>3 272 610</w:t>
            </w:r>
          </w:p>
        </w:tc>
        <w:tc>
          <w:tcPr>
            <w:tcW w:w="1620" w:type="dxa"/>
            <w:tcBorders>
              <w:top w:val="single" w:sz="4" w:space="0" w:color="auto"/>
              <w:left w:val="single" w:sz="4" w:space="0" w:color="auto"/>
              <w:bottom w:val="single" w:sz="4" w:space="0" w:color="auto"/>
              <w:right w:val="single" w:sz="4" w:space="0" w:color="auto"/>
            </w:tcBorders>
            <w:noWrap/>
          </w:tcPr>
          <w:p w:rsidR="00C449DF" w:rsidRDefault="00C449DF" w:rsidP="00C449DF">
            <w:pPr>
              <w:jc w:val="right"/>
              <w:rPr>
                <w:b/>
                <w:bCs/>
                <w:color w:val="000080"/>
                <w:sz w:val="20"/>
                <w:szCs w:val="20"/>
              </w:rPr>
            </w:pPr>
            <w:r>
              <w:rPr>
                <w:b/>
                <w:bCs/>
                <w:color w:val="000080"/>
                <w:sz w:val="20"/>
                <w:szCs w:val="20"/>
              </w:rPr>
              <w:t>3 067 653</w:t>
            </w:r>
          </w:p>
        </w:tc>
      </w:tr>
    </w:tbl>
    <w:p w:rsidR="007C5EA1" w:rsidRDefault="007C5EA1" w:rsidP="007C5EA1">
      <w:pPr>
        <w:spacing w:line="360" w:lineRule="auto"/>
        <w:ind w:firstLine="720"/>
        <w:contextualSpacing/>
        <w:jc w:val="both"/>
        <w:rPr>
          <w:sz w:val="28"/>
          <w:szCs w:val="28"/>
        </w:rPr>
      </w:pPr>
    </w:p>
    <w:p w:rsidR="007C5EA1" w:rsidRPr="007C5EA1" w:rsidRDefault="00534378" w:rsidP="007C5EA1">
      <w:pPr>
        <w:spacing w:line="360" w:lineRule="auto"/>
        <w:ind w:firstLine="720"/>
        <w:contextualSpacing/>
        <w:jc w:val="both"/>
        <w:rPr>
          <w:vanish/>
          <w:sz w:val="28"/>
          <w:szCs w:val="28"/>
        </w:rPr>
      </w:pPr>
      <w:r w:rsidRPr="007C5EA1">
        <w:rPr>
          <w:sz w:val="28"/>
          <w:szCs w:val="28"/>
        </w:rPr>
        <w:t>Компания имеет довольно большие запасы сырья и материалов. Также есть незавершенное производство, что говорит о длительном производственном цикле</w:t>
      </w:r>
      <w:r w:rsidRPr="007C5EA1">
        <w:rPr>
          <w:vanish/>
          <w:sz w:val="28"/>
          <w:szCs w:val="28"/>
        </w:rPr>
        <w:t>е производство, с стасы сырья и материалов.</w:t>
      </w:r>
    </w:p>
    <w:p w:rsidR="00534378" w:rsidRPr="007C5EA1" w:rsidRDefault="00534378" w:rsidP="007C5EA1">
      <w:pPr>
        <w:spacing w:line="360" w:lineRule="auto"/>
        <w:ind w:firstLine="720"/>
        <w:contextualSpacing/>
        <w:jc w:val="both"/>
        <w:rPr>
          <w:sz w:val="28"/>
          <w:szCs w:val="28"/>
        </w:rPr>
      </w:pPr>
      <w:r w:rsidRPr="007C5EA1">
        <w:rPr>
          <w:sz w:val="28"/>
          <w:szCs w:val="28"/>
        </w:rPr>
        <w:t>У компании велика сумма дебиторской задолженности, в основном это касается покупателей и заказчиков. Сравнивая с  суммой выручки за период (3 930 596 руб.) она составляет почти пятую часть поступлений от продаж.</w:t>
      </w:r>
    </w:p>
    <w:p w:rsidR="00534378" w:rsidRDefault="00534378" w:rsidP="007C5EA1">
      <w:pPr>
        <w:spacing w:line="360" w:lineRule="auto"/>
        <w:ind w:firstLine="720"/>
        <w:contextualSpacing/>
        <w:jc w:val="both"/>
        <w:rPr>
          <w:sz w:val="28"/>
          <w:szCs w:val="28"/>
        </w:rPr>
      </w:pPr>
      <w:r w:rsidRPr="007C5EA1">
        <w:rPr>
          <w:sz w:val="28"/>
          <w:szCs w:val="28"/>
        </w:rPr>
        <w:t>Имеются краткосрочные финансовые вложения в виде займов, предоставленных другим организациям на срок до 12 месяцев, и прочих вложений. Собственных акций, выкупленных у акционеров, нет.</w:t>
      </w:r>
    </w:p>
    <w:p w:rsidR="007C5EA1" w:rsidRPr="007C5EA1" w:rsidRDefault="007C5EA1" w:rsidP="007C5EA1">
      <w:pPr>
        <w:spacing w:line="360" w:lineRule="auto"/>
        <w:ind w:firstLine="720"/>
        <w:contextualSpacing/>
        <w:jc w:val="both"/>
        <w:rPr>
          <w:sz w:val="28"/>
          <w:szCs w:val="28"/>
        </w:rPr>
      </w:pPr>
    </w:p>
    <w:tbl>
      <w:tblPr>
        <w:tblW w:w="9782" w:type="dxa"/>
        <w:jc w:val="center"/>
        <w:tblLook w:val="0000" w:firstRow="0" w:lastRow="0" w:firstColumn="0" w:lastColumn="0" w:noHBand="0" w:noVBand="0"/>
      </w:tblPr>
      <w:tblGrid>
        <w:gridCol w:w="6280"/>
        <w:gridCol w:w="1827"/>
        <w:gridCol w:w="1675"/>
      </w:tblGrid>
      <w:tr w:rsidR="0082625B">
        <w:trPr>
          <w:trHeight w:val="475"/>
          <w:jc w:val="center"/>
        </w:trPr>
        <w:tc>
          <w:tcPr>
            <w:tcW w:w="6280" w:type="dxa"/>
            <w:tcBorders>
              <w:top w:val="single" w:sz="4" w:space="0" w:color="auto"/>
              <w:left w:val="single" w:sz="4" w:space="0" w:color="auto"/>
              <w:bottom w:val="single" w:sz="4" w:space="0" w:color="auto"/>
              <w:right w:val="single" w:sz="4" w:space="0" w:color="auto"/>
            </w:tcBorders>
            <w:shd w:val="clear" w:color="auto" w:fill="33CCCC"/>
            <w:noWrap/>
          </w:tcPr>
          <w:p w:rsidR="0082625B" w:rsidRDefault="0082625B" w:rsidP="00534378">
            <w:pPr>
              <w:jc w:val="center"/>
              <w:rPr>
                <w:b/>
                <w:bCs/>
                <w:sz w:val="20"/>
                <w:szCs w:val="20"/>
              </w:rPr>
            </w:pPr>
            <w:r>
              <w:rPr>
                <w:b/>
                <w:bCs/>
                <w:sz w:val="20"/>
                <w:szCs w:val="20"/>
              </w:rPr>
              <w:t>ПАССИВ</w:t>
            </w:r>
          </w:p>
          <w:p w:rsidR="0082625B" w:rsidRDefault="0082625B" w:rsidP="00534378">
            <w:pPr>
              <w:jc w:val="center"/>
              <w:rPr>
                <w:b/>
                <w:bCs/>
                <w:sz w:val="20"/>
                <w:szCs w:val="20"/>
              </w:rPr>
            </w:pPr>
            <w:r>
              <w:rPr>
                <w:b/>
                <w:bCs/>
                <w:sz w:val="20"/>
                <w:szCs w:val="20"/>
              </w:rPr>
              <w:t> </w:t>
            </w:r>
          </w:p>
        </w:tc>
        <w:tc>
          <w:tcPr>
            <w:tcW w:w="1827" w:type="dxa"/>
            <w:tcBorders>
              <w:top w:val="single" w:sz="4" w:space="0" w:color="auto"/>
              <w:left w:val="single" w:sz="4" w:space="0" w:color="auto"/>
              <w:bottom w:val="single" w:sz="4" w:space="0" w:color="auto"/>
              <w:right w:val="single" w:sz="4" w:space="0" w:color="auto"/>
            </w:tcBorders>
            <w:shd w:val="clear" w:color="auto" w:fill="33CCCC"/>
          </w:tcPr>
          <w:p w:rsidR="0082625B" w:rsidRPr="008503B4" w:rsidRDefault="0082625B" w:rsidP="00534378">
            <w:pPr>
              <w:jc w:val="center"/>
              <w:rPr>
                <w:b/>
                <w:bCs/>
                <w:sz w:val="20"/>
                <w:szCs w:val="20"/>
              </w:rPr>
            </w:pPr>
            <w:r>
              <w:rPr>
                <w:b/>
                <w:bCs/>
                <w:sz w:val="20"/>
                <w:szCs w:val="20"/>
              </w:rPr>
              <w:t xml:space="preserve">На начало отчетного </w:t>
            </w:r>
            <w:r w:rsidR="008503B4">
              <w:rPr>
                <w:b/>
                <w:bCs/>
                <w:sz w:val="20"/>
                <w:szCs w:val="20"/>
              </w:rPr>
              <w:t>года</w:t>
            </w:r>
          </w:p>
        </w:tc>
        <w:tc>
          <w:tcPr>
            <w:tcW w:w="1675" w:type="dxa"/>
            <w:tcBorders>
              <w:top w:val="single" w:sz="4" w:space="0" w:color="auto"/>
              <w:left w:val="single" w:sz="4" w:space="0" w:color="auto"/>
              <w:bottom w:val="single" w:sz="4" w:space="0" w:color="auto"/>
              <w:right w:val="single" w:sz="4" w:space="0" w:color="auto"/>
            </w:tcBorders>
            <w:shd w:val="clear" w:color="auto" w:fill="33CCCC"/>
          </w:tcPr>
          <w:p w:rsidR="0082625B" w:rsidRDefault="0082625B" w:rsidP="00534378">
            <w:pPr>
              <w:jc w:val="center"/>
              <w:rPr>
                <w:b/>
                <w:bCs/>
                <w:sz w:val="20"/>
                <w:szCs w:val="20"/>
              </w:rPr>
            </w:pPr>
            <w:r>
              <w:rPr>
                <w:b/>
                <w:bCs/>
                <w:sz w:val="20"/>
                <w:szCs w:val="20"/>
              </w:rPr>
              <w:t xml:space="preserve">На конец отчетного </w:t>
            </w:r>
            <w:r w:rsidR="008503B4">
              <w:rPr>
                <w:b/>
                <w:bCs/>
                <w:sz w:val="20"/>
                <w:szCs w:val="20"/>
              </w:rPr>
              <w:t>года</w:t>
            </w:r>
          </w:p>
        </w:tc>
      </w:tr>
      <w:tr w:rsidR="00534378">
        <w:trPr>
          <w:trHeight w:val="255"/>
          <w:jc w:val="center"/>
        </w:trPr>
        <w:tc>
          <w:tcPr>
            <w:tcW w:w="6280" w:type="dxa"/>
            <w:tcBorders>
              <w:top w:val="single" w:sz="4" w:space="0" w:color="auto"/>
              <w:left w:val="single" w:sz="8" w:space="0" w:color="auto"/>
              <w:bottom w:val="single" w:sz="4" w:space="0" w:color="auto"/>
              <w:right w:val="single" w:sz="4" w:space="0" w:color="auto"/>
            </w:tcBorders>
            <w:noWrap/>
          </w:tcPr>
          <w:p w:rsidR="00534378" w:rsidRDefault="00534378" w:rsidP="00534378">
            <w:pPr>
              <w:jc w:val="center"/>
              <w:rPr>
                <w:b/>
                <w:bCs/>
                <w:color w:val="800080"/>
                <w:sz w:val="20"/>
                <w:szCs w:val="20"/>
              </w:rPr>
            </w:pPr>
            <w:r>
              <w:rPr>
                <w:b/>
                <w:bCs/>
                <w:color w:val="800080"/>
                <w:sz w:val="20"/>
                <w:szCs w:val="20"/>
              </w:rPr>
              <w:t xml:space="preserve">III. Капитал и резервы </w:t>
            </w:r>
          </w:p>
        </w:tc>
        <w:tc>
          <w:tcPr>
            <w:tcW w:w="1827" w:type="dxa"/>
            <w:tcBorders>
              <w:top w:val="single" w:sz="4" w:space="0" w:color="auto"/>
              <w:left w:val="single" w:sz="4" w:space="0" w:color="auto"/>
              <w:bottom w:val="single" w:sz="4" w:space="0" w:color="auto"/>
            </w:tcBorders>
            <w:noWrap/>
          </w:tcPr>
          <w:p w:rsidR="00534378" w:rsidRDefault="00534378" w:rsidP="00534378">
            <w:pPr>
              <w:rPr>
                <w:sz w:val="20"/>
                <w:szCs w:val="20"/>
              </w:rPr>
            </w:pPr>
            <w:r>
              <w:rPr>
                <w:sz w:val="20"/>
                <w:szCs w:val="20"/>
              </w:rPr>
              <w:t> </w:t>
            </w:r>
          </w:p>
        </w:tc>
        <w:tc>
          <w:tcPr>
            <w:tcW w:w="1675" w:type="dxa"/>
            <w:tcBorders>
              <w:top w:val="single" w:sz="4" w:space="0" w:color="auto"/>
              <w:bottom w:val="single" w:sz="4" w:space="0" w:color="auto"/>
              <w:right w:val="single" w:sz="4" w:space="0" w:color="auto"/>
            </w:tcBorders>
            <w:noWrap/>
          </w:tcPr>
          <w:p w:rsidR="00534378" w:rsidRDefault="00534378" w:rsidP="00534378">
            <w:pPr>
              <w:rPr>
                <w:sz w:val="20"/>
                <w:szCs w:val="20"/>
              </w:rPr>
            </w:pPr>
            <w:r>
              <w:rPr>
                <w:sz w:val="20"/>
                <w:szCs w:val="20"/>
              </w:rPr>
              <w:t> </w:t>
            </w:r>
          </w:p>
        </w:tc>
      </w:tr>
      <w:tr w:rsidR="00534378">
        <w:trPr>
          <w:trHeight w:val="255"/>
          <w:jc w:val="center"/>
        </w:trPr>
        <w:tc>
          <w:tcPr>
            <w:tcW w:w="6280"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Уставный капитал</w:t>
            </w:r>
          </w:p>
        </w:tc>
        <w:tc>
          <w:tcPr>
            <w:tcW w:w="1827"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324 039</w:t>
            </w:r>
          </w:p>
        </w:tc>
        <w:tc>
          <w:tcPr>
            <w:tcW w:w="1675"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324 039</w:t>
            </w:r>
          </w:p>
        </w:tc>
      </w:tr>
      <w:tr w:rsidR="00534378">
        <w:trPr>
          <w:trHeight w:val="255"/>
          <w:jc w:val="center"/>
        </w:trPr>
        <w:tc>
          <w:tcPr>
            <w:tcW w:w="6280"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Добавочный капитал</w:t>
            </w:r>
          </w:p>
        </w:tc>
        <w:tc>
          <w:tcPr>
            <w:tcW w:w="1827"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2 696 464</w:t>
            </w:r>
          </w:p>
        </w:tc>
        <w:tc>
          <w:tcPr>
            <w:tcW w:w="167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2 686 502</w:t>
            </w:r>
          </w:p>
        </w:tc>
      </w:tr>
      <w:tr w:rsidR="00534378">
        <w:trPr>
          <w:trHeight w:val="255"/>
          <w:jc w:val="center"/>
        </w:trPr>
        <w:tc>
          <w:tcPr>
            <w:tcW w:w="6280"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Резервный капитал</w:t>
            </w:r>
          </w:p>
        </w:tc>
        <w:tc>
          <w:tcPr>
            <w:tcW w:w="1827"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48 605</w:t>
            </w:r>
          </w:p>
        </w:tc>
        <w:tc>
          <w:tcPr>
            <w:tcW w:w="167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48 605</w:t>
            </w:r>
          </w:p>
        </w:tc>
      </w:tr>
      <w:tr w:rsidR="00534378">
        <w:trPr>
          <w:trHeight w:val="510"/>
          <w:jc w:val="center"/>
        </w:trPr>
        <w:tc>
          <w:tcPr>
            <w:tcW w:w="6280"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резервы, образованные в соответствии с учредительными документами</w:t>
            </w:r>
          </w:p>
        </w:tc>
        <w:tc>
          <w:tcPr>
            <w:tcW w:w="182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48 605</w:t>
            </w:r>
          </w:p>
        </w:tc>
        <w:tc>
          <w:tcPr>
            <w:tcW w:w="167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48 605</w:t>
            </w:r>
          </w:p>
        </w:tc>
      </w:tr>
      <w:tr w:rsidR="00534378">
        <w:trPr>
          <w:trHeight w:val="255"/>
          <w:jc w:val="center"/>
        </w:trPr>
        <w:tc>
          <w:tcPr>
            <w:tcW w:w="6280"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Нераспределенная прибыль прошлых лет</w:t>
            </w:r>
          </w:p>
        </w:tc>
        <w:tc>
          <w:tcPr>
            <w:tcW w:w="1827"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3 342 806</w:t>
            </w:r>
          </w:p>
        </w:tc>
        <w:tc>
          <w:tcPr>
            <w:tcW w:w="167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3 336 566</w:t>
            </w:r>
          </w:p>
        </w:tc>
      </w:tr>
      <w:tr w:rsidR="00534378">
        <w:trPr>
          <w:trHeight w:val="255"/>
          <w:jc w:val="center"/>
        </w:trPr>
        <w:tc>
          <w:tcPr>
            <w:tcW w:w="6280"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Нераспределенная прибыль отчетного года</w:t>
            </w:r>
          </w:p>
        </w:tc>
        <w:tc>
          <w:tcPr>
            <w:tcW w:w="1827"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0</w:t>
            </w:r>
          </w:p>
        </w:tc>
        <w:tc>
          <w:tcPr>
            <w:tcW w:w="167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479 080</w:t>
            </w:r>
          </w:p>
        </w:tc>
      </w:tr>
      <w:tr w:rsidR="00534378">
        <w:trPr>
          <w:trHeight w:val="270"/>
          <w:jc w:val="center"/>
        </w:trPr>
        <w:tc>
          <w:tcPr>
            <w:tcW w:w="6280" w:type="dxa"/>
            <w:tcBorders>
              <w:top w:val="nil"/>
              <w:left w:val="single" w:sz="8" w:space="0" w:color="auto"/>
              <w:bottom w:val="single" w:sz="8" w:space="0" w:color="auto"/>
              <w:right w:val="single" w:sz="8" w:space="0" w:color="auto"/>
            </w:tcBorders>
            <w:noWrap/>
          </w:tcPr>
          <w:p w:rsidR="00534378" w:rsidRDefault="00534378" w:rsidP="00534378">
            <w:pPr>
              <w:jc w:val="right"/>
              <w:rPr>
                <w:b/>
                <w:bCs/>
                <w:color w:val="000080"/>
                <w:sz w:val="20"/>
                <w:szCs w:val="20"/>
              </w:rPr>
            </w:pPr>
            <w:r>
              <w:rPr>
                <w:b/>
                <w:bCs/>
                <w:color w:val="000080"/>
                <w:sz w:val="20"/>
                <w:szCs w:val="20"/>
              </w:rPr>
              <w:t>Итого по разделу III</w:t>
            </w:r>
          </w:p>
        </w:tc>
        <w:tc>
          <w:tcPr>
            <w:tcW w:w="1827" w:type="dxa"/>
            <w:tcBorders>
              <w:top w:val="nil"/>
              <w:left w:val="nil"/>
              <w:bottom w:val="single" w:sz="8" w:space="0" w:color="auto"/>
              <w:right w:val="single" w:sz="4" w:space="0" w:color="auto"/>
            </w:tcBorders>
            <w:noWrap/>
          </w:tcPr>
          <w:p w:rsidR="00534378" w:rsidRDefault="00534378" w:rsidP="00534378">
            <w:pPr>
              <w:jc w:val="right"/>
              <w:rPr>
                <w:b/>
                <w:bCs/>
                <w:color w:val="000080"/>
                <w:sz w:val="20"/>
                <w:szCs w:val="20"/>
              </w:rPr>
            </w:pPr>
            <w:r>
              <w:rPr>
                <w:b/>
                <w:bCs/>
                <w:color w:val="000080"/>
                <w:sz w:val="20"/>
                <w:szCs w:val="20"/>
              </w:rPr>
              <w:t>6 411 914</w:t>
            </w:r>
          </w:p>
        </w:tc>
        <w:tc>
          <w:tcPr>
            <w:tcW w:w="1675" w:type="dxa"/>
            <w:tcBorders>
              <w:top w:val="nil"/>
              <w:left w:val="nil"/>
              <w:bottom w:val="single" w:sz="8" w:space="0" w:color="auto"/>
              <w:right w:val="single" w:sz="4" w:space="0" w:color="auto"/>
            </w:tcBorders>
            <w:noWrap/>
          </w:tcPr>
          <w:p w:rsidR="00534378" w:rsidRDefault="00534378" w:rsidP="00534378">
            <w:pPr>
              <w:jc w:val="right"/>
              <w:rPr>
                <w:b/>
                <w:bCs/>
                <w:color w:val="000080"/>
                <w:sz w:val="20"/>
                <w:szCs w:val="20"/>
              </w:rPr>
            </w:pPr>
            <w:r>
              <w:rPr>
                <w:b/>
                <w:bCs/>
                <w:color w:val="000080"/>
                <w:sz w:val="20"/>
                <w:szCs w:val="20"/>
              </w:rPr>
              <w:t>6 874 792</w:t>
            </w:r>
          </w:p>
        </w:tc>
      </w:tr>
    </w:tbl>
    <w:p w:rsidR="007C5EA1" w:rsidRDefault="007C5EA1" w:rsidP="007C5EA1">
      <w:pPr>
        <w:spacing w:line="360" w:lineRule="auto"/>
        <w:ind w:firstLine="720"/>
        <w:contextualSpacing/>
        <w:jc w:val="both"/>
        <w:rPr>
          <w:sz w:val="28"/>
          <w:szCs w:val="28"/>
        </w:rPr>
      </w:pPr>
    </w:p>
    <w:p w:rsidR="00534378" w:rsidRPr="007C5EA1" w:rsidRDefault="00534378" w:rsidP="007C5EA1">
      <w:pPr>
        <w:spacing w:line="360" w:lineRule="auto"/>
        <w:ind w:firstLine="720"/>
        <w:contextualSpacing/>
        <w:jc w:val="both"/>
        <w:rPr>
          <w:sz w:val="28"/>
          <w:szCs w:val="28"/>
        </w:rPr>
      </w:pPr>
      <w:r w:rsidRPr="007C5EA1">
        <w:rPr>
          <w:sz w:val="28"/>
          <w:szCs w:val="28"/>
        </w:rPr>
        <w:t>Собственный капитал кампании отличается довольно небольшим уставным капиталом. Однако, сумма добавочного капитала велика, что может говорить о том, что компания существует достаточно длительный период времени, и ее имущество регулярно переоценивалось в сторону увеличения стоимости. У компании есть большая сумма нераспределенной прибыли прошлых лет. Ее наличие может говорить о том, что предприятие накапливает средства на осуществление каких-либо крупных инвестиционных программ.</w:t>
      </w:r>
    </w:p>
    <w:tbl>
      <w:tblPr>
        <w:tblW w:w="9920" w:type="dxa"/>
        <w:jc w:val="center"/>
        <w:tblLook w:val="0000" w:firstRow="0" w:lastRow="0" w:firstColumn="0" w:lastColumn="0" w:noHBand="0" w:noVBand="0"/>
      </w:tblPr>
      <w:tblGrid>
        <w:gridCol w:w="7494"/>
        <w:gridCol w:w="1305"/>
        <w:gridCol w:w="1121"/>
      </w:tblGrid>
      <w:tr w:rsidR="0082625B">
        <w:trPr>
          <w:trHeight w:val="804"/>
          <w:jc w:val="center"/>
        </w:trPr>
        <w:tc>
          <w:tcPr>
            <w:tcW w:w="7494" w:type="dxa"/>
            <w:tcBorders>
              <w:top w:val="single" w:sz="4" w:space="0" w:color="auto"/>
              <w:left w:val="single" w:sz="4" w:space="0" w:color="auto"/>
              <w:bottom w:val="single" w:sz="4" w:space="0" w:color="auto"/>
              <w:right w:val="single" w:sz="4" w:space="0" w:color="auto"/>
            </w:tcBorders>
            <w:shd w:val="clear" w:color="auto" w:fill="33CCCC"/>
            <w:noWrap/>
          </w:tcPr>
          <w:p w:rsidR="0082625B" w:rsidRDefault="0082625B" w:rsidP="00534378">
            <w:pPr>
              <w:jc w:val="center"/>
              <w:rPr>
                <w:b/>
                <w:bCs/>
                <w:sz w:val="20"/>
                <w:szCs w:val="20"/>
              </w:rPr>
            </w:pPr>
            <w:r>
              <w:rPr>
                <w:b/>
                <w:bCs/>
                <w:sz w:val="20"/>
                <w:szCs w:val="20"/>
              </w:rPr>
              <w:t>ПАССИВ</w:t>
            </w:r>
          </w:p>
          <w:p w:rsidR="0082625B" w:rsidRDefault="0082625B" w:rsidP="00534378">
            <w:pPr>
              <w:jc w:val="center"/>
              <w:rPr>
                <w:b/>
                <w:bCs/>
                <w:sz w:val="20"/>
                <w:szCs w:val="20"/>
              </w:rPr>
            </w:pPr>
            <w:r>
              <w:rPr>
                <w:b/>
                <w:bCs/>
                <w:sz w:val="20"/>
                <w:szCs w:val="20"/>
              </w:rPr>
              <w:t> </w:t>
            </w:r>
          </w:p>
        </w:tc>
        <w:tc>
          <w:tcPr>
            <w:tcW w:w="1305" w:type="dxa"/>
            <w:tcBorders>
              <w:top w:val="single" w:sz="4" w:space="0" w:color="auto"/>
              <w:left w:val="single" w:sz="4" w:space="0" w:color="auto"/>
              <w:bottom w:val="single" w:sz="4" w:space="0" w:color="auto"/>
              <w:right w:val="single" w:sz="4" w:space="0" w:color="auto"/>
            </w:tcBorders>
            <w:shd w:val="clear" w:color="auto" w:fill="33CCCC"/>
          </w:tcPr>
          <w:p w:rsidR="0082625B" w:rsidRDefault="0082625B" w:rsidP="00534378">
            <w:pPr>
              <w:jc w:val="center"/>
              <w:rPr>
                <w:b/>
                <w:bCs/>
                <w:sz w:val="20"/>
                <w:szCs w:val="20"/>
              </w:rPr>
            </w:pPr>
            <w:r>
              <w:rPr>
                <w:b/>
                <w:bCs/>
                <w:sz w:val="20"/>
                <w:szCs w:val="20"/>
              </w:rPr>
              <w:t xml:space="preserve">На начало отчетного </w:t>
            </w:r>
            <w:r w:rsidR="008503B4">
              <w:rPr>
                <w:b/>
                <w:bCs/>
                <w:sz w:val="20"/>
                <w:szCs w:val="20"/>
              </w:rPr>
              <w:t>года</w:t>
            </w:r>
          </w:p>
        </w:tc>
        <w:tc>
          <w:tcPr>
            <w:tcW w:w="1121" w:type="dxa"/>
            <w:tcBorders>
              <w:top w:val="single" w:sz="4" w:space="0" w:color="auto"/>
              <w:left w:val="single" w:sz="4" w:space="0" w:color="auto"/>
              <w:bottom w:val="single" w:sz="4" w:space="0" w:color="auto"/>
              <w:right w:val="single" w:sz="4" w:space="0" w:color="auto"/>
            </w:tcBorders>
            <w:shd w:val="clear" w:color="auto" w:fill="33CCCC"/>
          </w:tcPr>
          <w:p w:rsidR="0082625B" w:rsidRDefault="0082625B" w:rsidP="00534378">
            <w:pPr>
              <w:jc w:val="center"/>
              <w:rPr>
                <w:b/>
                <w:bCs/>
                <w:sz w:val="20"/>
                <w:szCs w:val="20"/>
              </w:rPr>
            </w:pPr>
            <w:r>
              <w:rPr>
                <w:b/>
                <w:bCs/>
                <w:sz w:val="20"/>
                <w:szCs w:val="20"/>
              </w:rPr>
              <w:t xml:space="preserve">На конец отчетного </w:t>
            </w:r>
            <w:r w:rsidR="008503B4">
              <w:rPr>
                <w:b/>
                <w:bCs/>
                <w:sz w:val="20"/>
                <w:szCs w:val="20"/>
              </w:rPr>
              <w:t>года</w:t>
            </w:r>
          </w:p>
        </w:tc>
      </w:tr>
      <w:tr w:rsidR="00534378">
        <w:trPr>
          <w:trHeight w:val="51"/>
          <w:jc w:val="center"/>
        </w:trPr>
        <w:tc>
          <w:tcPr>
            <w:tcW w:w="7494" w:type="dxa"/>
            <w:tcBorders>
              <w:top w:val="single" w:sz="4" w:space="0" w:color="auto"/>
              <w:left w:val="single" w:sz="4" w:space="0" w:color="auto"/>
              <w:bottom w:val="single" w:sz="4" w:space="0" w:color="auto"/>
              <w:right w:val="single" w:sz="4" w:space="0" w:color="auto"/>
            </w:tcBorders>
            <w:noWrap/>
          </w:tcPr>
          <w:p w:rsidR="00534378" w:rsidRDefault="00534378" w:rsidP="00534378">
            <w:pPr>
              <w:jc w:val="center"/>
              <w:rPr>
                <w:b/>
                <w:bCs/>
                <w:color w:val="800080"/>
                <w:sz w:val="20"/>
                <w:szCs w:val="20"/>
              </w:rPr>
            </w:pPr>
            <w:r>
              <w:rPr>
                <w:b/>
                <w:bCs/>
                <w:color w:val="800080"/>
                <w:sz w:val="20"/>
                <w:szCs w:val="20"/>
              </w:rPr>
              <w:t xml:space="preserve">IV. Долгосрочные обязательства </w:t>
            </w:r>
          </w:p>
        </w:tc>
        <w:tc>
          <w:tcPr>
            <w:tcW w:w="1305" w:type="dxa"/>
            <w:tcBorders>
              <w:top w:val="single" w:sz="4" w:space="0" w:color="auto"/>
              <w:left w:val="single" w:sz="4" w:space="0" w:color="auto"/>
              <w:bottom w:val="single" w:sz="4" w:space="0" w:color="auto"/>
            </w:tcBorders>
            <w:noWrap/>
          </w:tcPr>
          <w:p w:rsidR="00534378" w:rsidRDefault="00534378" w:rsidP="00534378">
            <w:pPr>
              <w:rPr>
                <w:b/>
                <w:bCs/>
                <w:sz w:val="20"/>
                <w:szCs w:val="20"/>
              </w:rPr>
            </w:pPr>
            <w:r>
              <w:rPr>
                <w:b/>
                <w:bCs/>
                <w:sz w:val="20"/>
                <w:szCs w:val="20"/>
              </w:rPr>
              <w:t> </w:t>
            </w:r>
          </w:p>
        </w:tc>
        <w:tc>
          <w:tcPr>
            <w:tcW w:w="1121" w:type="dxa"/>
            <w:tcBorders>
              <w:top w:val="single" w:sz="4" w:space="0" w:color="auto"/>
              <w:bottom w:val="single" w:sz="4" w:space="0" w:color="auto"/>
              <w:right w:val="single" w:sz="4" w:space="0" w:color="auto"/>
            </w:tcBorders>
            <w:noWrap/>
          </w:tcPr>
          <w:p w:rsidR="00534378" w:rsidRDefault="00534378" w:rsidP="00534378">
            <w:pPr>
              <w:rPr>
                <w:b/>
                <w:bCs/>
                <w:sz w:val="20"/>
                <w:szCs w:val="20"/>
              </w:rPr>
            </w:pPr>
            <w:r>
              <w:rPr>
                <w:b/>
                <w:bCs/>
                <w:sz w:val="20"/>
                <w:szCs w:val="20"/>
              </w:rPr>
              <w:t> </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Займы и кредиты</w:t>
            </w:r>
          </w:p>
        </w:tc>
        <w:tc>
          <w:tcPr>
            <w:tcW w:w="1305"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248 354</w:t>
            </w:r>
          </w:p>
        </w:tc>
        <w:tc>
          <w:tcPr>
            <w:tcW w:w="1121"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248 354</w:t>
            </w:r>
          </w:p>
        </w:tc>
      </w:tr>
      <w:tr w:rsidR="00534378">
        <w:trPr>
          <w:trHeight w:val="518"/>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200" w:firstLine="400"/>
              <w:rPr>
                <w:sz w:val="20"/>
                <w:szCs w:val="20"/>
              </w:rPr>
            </w:pPr>
            <w:r>
              <w:rPr>
                <w:sz w:val="20"/>
                <w:szCs w:val="20"/>
              </w:rPr>
              <w:t>в том числе: кредиты банков, подлежащие погашению более чем через 12 месяцев после отчетной даты</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248 354</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248 354</w:t>
            </w:r>
          </w:p>
        </w:tc>
      </w:tr>
      <w:tr w:rsidR="00534378">
        <w:trPr>
          <w:trHeight w:val="255"/>
          <w:jc w:val="center"/>
        </w:trPr>
        <w:tc>
          <w:tcPr>
            <w:tcW w:w="7494" w:type="dxa"/>
            <w:tcBorders>
              <w:top w:val="nil"/>
              <w:left w:val="single" w:sz="8" w:space="0" w:color="auto"/>
              <w:bottom w:val="single" w:sz="4" w:space="0" w:color="auto"/>
              <w:right w:val="single" w:sz="8" w:space="0" w:color="auto"/>
            </w:tcBorders>
            <w:noWrap/>
          </w:tcPr>
          <w:p w:rsidR="00534378" w:rsidRDefault="00534378" w:rsidP="00534378">
            <w:pPr>
              <w:ind w:firstLineChars="100" w:firstLine="201"/>
              <w:rPr>
                <w:b/>
                <w:bCs/>
                <w:sz w:val="20"/>
                <w:szCs w:val="20"/>
              </w:rPr>
            </w:pPr>
            <w:r>
              <w:rPr>
                <w:b/>
                <w:bCs/>
                <w:sz w:val="20"/>
                <w:szCs w:val="20"/>
              </w:rPr>
              <w:t>Отложенные налоговые обязательства</w:t>
            </w:r>
          </w:p>
        </w:tc>
        <w:tc>
          <w:tcPr>
            <w:tcW w:w="130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222 967</w:t>
            </w:r>
          </w:p>
        </w:tc>
        <w:tc>
          <w:tcPr>
            <w:tcW w:w="1121"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157 364</w:t>
            </w:r>
          </w:p>
        </w:tc>
      </w:tr>
      <w:tr w:rsidR="00534378">
        <w:trPr>
          <w:trHeight w:val="270"/>
          <w:jc w:val="center"/>
        </w:trPr>
        <w:tc>
          <w:tcPr>
            <w:tcW w:w="7494" w:type="dxa"/>
            <w:tcBorders>
              <w:top w:val="nil"/>
              <w:left w:val="single" w:sz="8" w:space="0" w:color="auto"/>
              <w:bottom w:val="single" w:sz="8" w:space="0" w:color="auto"/>
              <w:right w:val="single" w:sz="8" w:space="0" w:color="auto"/>
            </w:tcBorders>
            <w:noWrap/>
          </w:tcPr>
          <w:p w:rsidR="00534378" w:rsidRDefault="00534378" w:rsidP="00534378">
            <w:pPr>
              <w:jc w:val="right"/>
              <w:rPr>
                <w:b/>
                <w:bCs/>
                <w:color w:val="000080"/>
                <w:sz w:val="20"/>
                <w:szCs w:val="20"/>
              </w:rPr>
            </w:pPr>
            <w:r>
              <w:rPr>
                <w:b/>
                <w:bCs/>
                <w:color w:val="000080"/>
                <w:sz w:val="20"/>
                <w:szCs w:val="20"/>
              </w:rPr>
              <w:t>Итого по разделу IV</w:t>
            </w:r>
          </w:p>
        </w:tc>
        <w:tc>
          <w:tcPr>
            <w:tcW w:w="1305" w:type="dxa"/>
            <w:tcBorders>
              <w:top w:val="nil"/>
              <w:left w:val="nil"/>
              <w:bottom w:val="single" w:sz="4" w:space="0" w:color="auto"/>
              <w:right w:val="single" w:sz="4" w:space="0" w:color="auto"/>
            </w:tcBorders>
            <w:noWrap/>
          </w:tcPr>
          <w:p w:rsidR="00534378" w:rsidRDefault="00534378" w:rsidP="00534378">
            <w:pPr>
              <w:jc w:val="right"/>
              <w:rPr>
                <w:b/>
                <w:bCs/>
                <w:color w:val="000080"/>
                <w:sz w:val="20"/>
                <w:szCs w:val="20"/>
              </w:rPr>
            </w:pPr>
            <w:r>
              <w:rPr>
                <w:b/>
                <w:bCs/>
                <w:color w:val="000080"/>
                <w:sz w:val="20"/>
                <w:szCs w:val="20"/>
              </w:rPr>
              <w:t>471 321</w:t>
            </w:r>
          </w:p>
        </w:tc>
        <w:tc>
          <w:tcPr>
            <w:tcW w:w="1121" w:type="dxa"/>
            <w:tcBorders>
              <w:top w:val="nil"/>
              <w:left w:val="nil"/>
              <w:bottom w:val="single" w:sz="4" w:space="0" w:color="auto"/>
              <w:right w:val="single" w:sz="4" w:space="0" w:color="auto"/>
            </w:tcBorders>
            <w:noWrap/>
          </w:tcPr>
          <w:p w:rsidR="00534378" w:rsidRDefault="00534378" w:rsidP="00534378">
            <w:pPr>
              <w:jc w:val="right"/>
              <w:rPr>
                <w:b/>
                <w:bCs/>
                <w:color w:val="000080"/>
                <w:sz w:val="20"/>
                <w:szCs w:val="20"/>
              </w:rPr>
            </w:pPr>
            <w:r>
              <w:rPr>
                <w:b/>
                <w:bCs/>
                <w:color w:val="000080"/>
                <w:sz w:val="20"/>
                <w:szCs w:val="20"/>
              </w:rPr>
              <w:t>405 718</w:t>
            </w:r>
          </w:p>
        </w:tc>
      </w:tr>
      <w:tr w:rsidR="00534378">
        <w:trPr>
          <w:trHeight w:val="255"/>
          <w:jc w:val="center"/>
        </w:trPr>
        <w:tc>
          <w:tcPr>
            <w:tcW w:w="7494" w:type="dxa"/>
            <w:tcBorders>
              <w:top w:val="nil"/>
              <w:left w:val="single" w:sz="8" w:space="0" w:color="auto"/>
              <w:bottom w:val="single" w:sz="4" w:space="0" w:color="auto"/>
              <w:right w:val="single" w:sz="4" w:space="0" w:color="auto"/>
            </w:tcBorders>
            <w:noWrap/>
          </w:tcPr>
          <w:p w:rsidR="00534378" w:rsidRDefault="00534378" w:rsidP="00534378">
            <w:pPr>
              <w:jc w:val="center"/>
              <w:rPr>
                <w:b/>
                <w:bCs/>
                <w:color w:val="800080"/>
                <w:sz w:val="20"/>
                <w:szCs w:val="20"/>
              </w:rPr>
            </w:pPr>
            <w:r>
              <w:rPr>
                <w:b/>
                <w:bCs/>
                <w:color w:val="800080"/>
                <w:sz w:val="20"/>
                <w:szCs w:val="20"/>
              </w:rPr>
              <w:t xml:space="preserve">V. Краткосрочные пассивы </w:t>
            </w:r>
          </w:p>
        </w:tc>
        <w:tc>
          <w:tcPr>
            <w:tcW w:w="1305" w:type="dxa"/>
            <w:tcBorders>
              <w:top w:val="single" w:sz="4" w:space="0" w:color="auto"/>
              <w:left w:val="single" w:sz="4" w:space="0" w:color="auto"/>
              <w:bottom w:val="single" w:sz="4" w:space="0" w:color="auto"/>
            </w:tcBorders>
            <w:noWrap/>
          </w:tcPr>
          <w:p w:rsidR="00534378" w:rsidRDefault="00534378" w:rsidP="00534378">
            <w:pPr>
              <w:rPr>
                <w:b/>
                <w:bCs/>
                <w:sz w:val="20"/>
                <w:szCs w:val="20"/>
              </w:rPr>
            </w:pPr>
            <w:r>
              <w:rPr>
                <w:b/>
                <w:bCs/>
                <w:sz w:val="20"/>
                <w:szCs w:val="20"/>
              </w:rPr>
              <w:t> </w:t>
            </w:r>
          </w:p>
        </w:tc>
        <w:tc>
          <w:tcPr>
            <w:tcW w:w="1121" w:type="dxa"/>
            <w:tcBorders>
              <w:top w:val="single" w:sz="4" w:space="0" w:color="auto"/>
              <w:bottom w:val="single" w:sz="4" w:space="0" w:color="auto"/>
              <w:right w:val="single" w:sz="4" w:space="0" w:color="auto"/>
            </w:tcBorders>
            <w:noWrap/>
          </w:tcPr>
          <w:p w:rsidR="00534378" w:rsidRDefault="00534378" w:rsidP="00534378">
            <w:pPr>
              <w:rPr>
                <w:b/>
                <w:bCs/>
                <w:sz w:val="20"/>
                <w:szCs w:val="20"/>
              </w:rPr>
            </w:pPr>
            <w:r>
              <w:rPr>
                <w:b/>
                <w:bCs/>
                <w:sz w:val="20"/>
                <w:szCs w:val="20"/>
              </w:rPr>
              <w:t> </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Займы и кредиты</w:t>
            </w:r>
          </w:p>
        </w:tc>
        <w:tc>
          <w:tcPr>
            <w:tcW w:w="1305"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762 675</w:t>
            </w:r>
          </w:p>
        </w:tc>
        <w:tc>
          <w:tcPr>
            <w:tcW w:w="1121"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355 189</w:t>
            </w:r>
          </w:p>
        </w:tc>
      </w:tr>
      <w:tr w:rsidR="00534378">
        <w:trPr>
          <w:trHeight w:val="510"/>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в том числе: кредиты банков, подлежащие погашению в течение 12 месяцев после отчетной даты</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762 675</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355 189</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Кредиторская задолженность</w:t>
            </w:r>
          </w:p>
        </w:tc>
        <w:tc>
          <w:tcPr>
            <w:tcW w:w="130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950 005</w:t>
            </w:r>
          </w:p>
        </w:tc>
        <w:tc>
          <w:tcPr>
            <w:tcW w:w="1121"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528 970</w:t>
            </w:r>
          </w:p>
        </w:tc>
      </w:tr>
      <w:tr w:rsidR="00534378">
        <w:trPr>
          <w:trHeight w:val="213"/>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в том числе:  поставщики и подрядчики</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414 846</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118 131</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векселя к уплате</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16 000</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16 000</w:t>
            </w:r>
          </w:p>
        </w:tc>
      </w:tr>
      <w:tr w:rsidR="00534378">
        <w:trPr>
          <w:trHeight w:val="203"/>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задолженность перед дочерними и зависимыми обществами</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683</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задолженность по оплате труда перед персоналом</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63 821</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51 330</w:t>
            </w:r>
          </w:p>
        </w:tc>
      </w:tr>
      <w:tr w:rsidR="00534378">
        <w:trPr>
          <w:trHeight w:val="171"/>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задолженность по социальному страхованию и обеспечению</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8616</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20 663</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задолженность по налогам и сборам</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247 216</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179 248</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авансы полученные</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29 042</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38 142</w:t>
            </w:r>
          </w:p>
        </w:tc>
      </w:tr>
      <w:tr w:rsidR="00534378">
        <w:trPr>
          <w:trHeight w:val="255"/>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ind w:firstLineChars="100" w:firstLine="200"/>
              <w:rPr>
                <w:sz w:val="20"/>
                <w:szCs w:val="20"/>
              </w:rPr>
            </w:pPr>
            <w:r>
              <w:rPr>
                <w:sz w:val="20"/>
                <w:szCs w:val="20"/>
              </w:rPr>
              <w:t>прочие кредиторы</w:t>
            </w:r>
          </w:p>
        </w:tc>
        <w:tc>
          <w:tcPr>
            <w:tcW w:w="130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170 464</w:t>
            </w:r>
          </w:p>
        </w:tc>
        <w:tc>
          <w:tcPr>
            <w:tcW w:w="1121"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104 773</w:t>
            </w:r>
          </w:p>
        </w:tc>
      </w:tr>
      <w:tr w:rsidR="00534378">
        <w:trPr>
          <w:trHeight w:val="169"/>
          <w:jc w:val="center"/>
        </w:trPr>
        <w:tc>
          <w:tcPr>
            <w:tcW w:w="7494" w:type="dxa"/>
            <w:tcBorders>
              <w:top w:val="nil"/>
              <w:left w:val="single" w:sz="8" w:space="0" w:color="auto"/>
              <w:bottom w:val="single" w:sz="4" w:space="0" w:color="auto"/>
              <w:right w:val="single" w:sz="8" w:space="0" w:color="auto"/>
            </w:tcBorders>
          </w:tcPr>
          <w:p w:rsidR="00534378" w:rsidRDefault="00534378" w:rsidP="00534378">
            <w:pPr>
              <w:rPr>
                <w:b/>
                <w:bCs/>
                <w:sz w:val="20"/>
                <w:szCs w:val="20"/>
              </w:rPr>
            </w:pPr>
            <w:r>
              <w:rPr>
                <w:b/>
                <w:bCs/>
                <w:sz w:val="20"/>
                <w:szCs w:val="20"/>
              </w:rPr>
              <w:t>Задолженность участникам (учредителям) по выплате доходов</w:t>
            </w:r>
          </w:p>
        </w:tc>
        <w:tc>
          <w:tcPr>
            <w:tcW w:w="130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5 560</w:t>
            </w:r>
          </w:p>
        </w:tc>
        <w:tc>
          <w:tcPr>
            <w:tcW w:w="1121"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4310</w:t>
            </w:r>
          </w:p>
        </w:tc>
      </w:tr>
      <w:tr w:rsidR="00534378">
        <w:trPr>
          <w:trHeight w:val="270"/>
          <w:jc w:val="center"/>
        </w:trPr>
        <w:tc>
          <w:tcPr>
            <w:tcW w:w="7494" w:type="dxa"/>
            <w:tcBorders>
              <w:top w:val="single" w:sz="4" w:space="0" w:color="auto"/>
              <w:left w:val="single" w:sz="4" w:space="0" w:color="auto"/>
              <w:bottom w:val="single" w:sz="4" w:space="0" w:color="auto"/>
              <w:right w:val="single" w:sz="8" w:space="0" w:color="auto"/>
            </w:tcBorders>
            <w:noWrap/>
          </w:tcPr>
          <w:p w:rsidR="00534378" w:rsidRDefault="00534378" w:rsidP="00534378">
            <w:pPr>
              <w:jc w:val="right"/>
              <w:rPr>
                <w:b/>
                <w:bCs/>
                <w:color w:val="000080"/>
                <w:sz w:val="20"/>
                <w:szCs w:val="20"/>
              </w:rPr>
            </w:pPr>
            <w:r>
              <w:rPr>
                <w:b/>
                <w:bCs/>
                <w:color w:val="000080"/>
                <w:sz w:val="20"/>
                <w:szCs w:val="20"/>
              </w:rPr>
              <w:t>Итого по разделу V</w:t>
            </w:r>
          </w:p>
        </w:tc>
        <w:tc>
          <w:tcPr>
            <w:tcW w:w="1305" w:type="dxa"/>
            <w:tcBorders>
              <w:top w:val="single" w:sz="4" w:space="0" w:color="auto"/>
              <w:left w:val="nil"/>
              <w:bottom w:val="single" w:sz="4" w:space="0" w:color="auto"/>
              <w:right w:val="single" w:sz="4" w:space="0" w:color="auto"/>
            </w:tcBorders>
            <w:noWrap/>
          </w:tcPr>
          <w:p w:rsidR="00534378" w:rsidRDefault="00534378" w:rsidP="00534378">
            <w:pPr>
              <w:jc w:val="right"/>
              <w:rPr>
                <w:b/>
                <w:bCs/>
                <w:color w:val="000080"/>
                <w:sz w:val="20"/>
                <w:szCs w:val="20"/>
              </w:rPr>
            </w:pPr>
            <w:r>
              <w:rPr>
                <w:b/>
                <w:bCs/>
                <w:color w:val="000080"/>
                <w:sz w:val="20"/>
                <w:szCs w:val="20"/>
              </w:rPr>
              <w:t>1 718 240</w:t>
            </w:r>
          </w:p>
        </w:tc>
        <w:tc>
          <w:tcPr>
            <w:tcW w:w="1121" w:type="dxa"/>
            <w:tcBorders>
              <w:top w:val="single" w:sz="4" w:space="0" w:color="auto"/>
              <w:left w:val="nil"/>
              <w:bottom w:val="single" w:sz="4" w:space="0" w:color="auto"/>
              <w:right w:val="single" w:sz="4" w:space="0" w:color="auto"/>
            </w:tcBorders>
            <w:noWrap/>
          </w:tcPr>
          <w:p w:rsidR="00534378" w:rsidRDefault="00534378" w:rsidP="00534378">
            <w:pPr>
              <w:jc w:val="right"/>
              <w:rPr>
                <w:b/>
                <w:bCs/>
                <w:color w:val="000080"/>
                <w:sz w:val="20"/>
                <w:szCs w:val="20"/>
              </w:rPr>
            </w:pPr>
            <w:r>
              <w:rPr>
                <w:b/>
                <w:bCs/>
                <w:color w:val="000080"/>
                <w:sz w:val="20"/>
                <w:szCs w:val="20"/>
              </w:rPr>
              <w:t>888 469</w:t>
            </w:r>
          </w:p>
        </w:tc>
      </w:tr>
    </w:tbl>
    <w:p w:rsidR="007C5EA1" w:rsidRDefault="007C5EA1" w:rsidP="007C5EA1">
      <w:pPr>
        <w:spacing w:line="360" w:lineRule="auto"/>
        <w:ind w:firstLine="720"/>
        <w:contextualSpacing/>
        <w:jc w:val="both"/>
        <w:rPr>
          <w:sz w:val="28"/>
          <w:szCs w:val="28"/>
        </w:rPr>
      </w:pPr>
    </w:p>
    <w:p w:rsidR="0082625B" w:rsidRPr="007C5EA1" w:rsidRDefault="00534378" w:rsidP="007C5EA1">
      <w:pPr>
        <w:spacing w:line="360" w:lineRule="auto"/>
        <w:ind w:firstLine="720"/>
        <w:contextualSpacing/>
        <w:jc w:val="both"/>
        <w:rPr>
          <w:sz w:val="28"/>
          <w:szCs w:val="28"/>
        </w:rPr>
      </w:pPr>
      <w:r w:rsidRPr="007C5EA1">
        <w:rPr>
          <w:sz w:val="28"/>
          <w:szCs w:val="28"/>
        </w:rPr>
        <w:t>На балансе также числятся долгосрочные обязательства в виде долгосрочных кредитов банков, а также отложенных налоговых обязательств. Также имеется большая сумма кредиторской задолженности, в основном представленной кредитами банков, задолженностью перед поставщиками, перед бюджетом по налогам и сборам.</w:t>
      </w:r>
    </w:p>
    <w:p w:rsidR="00534378" w:rsidRPr="007C5EA1" w:rsidRDefault="007C5EA1" w:rsidP="007C5EA1">
      <w:pPr>
        <w:spacing w:line="360" w:lineRule="auto"/>
        <w:ind w:firstLine="720"/>
        <w:contextualSpacing/>
        <w:jc w:val="both"/>
        <w:rPr>
          <w:sz w:val="28"/>
          <w:szCs w:val="28"/>
        </w:rPr>
      </w:pPr>
      <w:r>
        <w:rPr>
          <w:vanish/>
          <w:sz w:val="28"/>
          <w:szCs w:val="28"/>
        </w:rPr>
        <w:t>Ср</w:t>
      </w:r>
      <w:r w:rsidR="00534378" w:rsidRPr="007C5EA1">
        <w:rPr>
          <w:vanish/>
          <w:sz w:val="28"/>
          <w:szCs w:val="28"/>
        </w:rPr>
        <w:t>едства на осуществление каких-дых лет. Ее наличие может говорить о том, что компаниолжности невелика</w:t>
      </w:r>
      <w:r w:rsidRPr="007C5EA1">
        <w:rPr>
          <w:vanish/>
          <w:sz w:val="28"/>
          <w:szCs w:val="28"/>
        </w:rPr>
        <w:t>.</w:t>
      </w:r>
    </w:p>
    <w:p w:rsidR="00534378" w:rsidRDefault="00534378" w:rsidP="00534F56">
      <w:pPr>
        <w:spacing w:before="120" w:after="120"/>
        <w:ind w:firstLine="720"/>
        <w:jc w:val="center"/>
        <w:outlineLvl w:val="1"/>
      </w:pPr>
      <w:bookmarkStart w:id="2" w:name="_Toc154917633"/>
      <w:r>
        <w:t>ОТЧЕТ О ПРИБЫЛЯХ И УБЫТКАХ</w:t>
      </w:r>
      <w:bookmarkEnd w:id="2"/>
    </w:p>
    <w:p w:rsidR="007C5EA1" w:rsidRDefault="007C5EA1" w:rsidP="00534F56">
      <w:pPr>
        <w:spacing w:before="120" w:after="120"/>
        <w:ind w:firstLine="720"/>
        <w:jc w:val="center"/>
        <w:outlineLvl w:val="1"/>
      </w:pPr>
    </w:p>
    <w:tbl>
      <w:tblPr>
        <w:tblW w:w="8879" w:type="dxa"/>
        <w:jc w:val="center"/>
        <w:tblLook w:val="0000" w:firstRow="0" w:lastRow="0" w:firstColumn="0" w:lastColumn="0" w:noHBand="0" w:noVBand="0"/>
      </w:tblPr>
      <w:tblGrid>
        <w:gridCol w:w="5760"/>
        <w:gridCol w:w="1374"/>
        <w:gridCol w:w="1745"/>
      </w:tblGrid>
      <w:tr w:rsidR="008503B4" w:rsidRPr="00AF413F">
        <w:trPr>
          <w:trHeight w:val="765"/>
          <w:jc w:val="center"/>
        </w:trPr>
        <w:tc>
          <w:tcPr>
            <w:tcW w:w="5760" w:type="dxa"/>
            <w:tcBorders>
              <w:top w:val="single" w:sz="4" w:space="0" w:color="auto"/>
              <w:left w:val="single" w:sz="4" w:space="0" w:color="auto"/>
              <w:bottom w:val="single" w:sz="4" w:space="0" w:color="auto"/>
              <w:right w:val="single" w:sz="4" w:space="0" w:color="auto"/>
            </w:tcBorders>
            <w:shd w:val="clear" w:color="auto" w:fill="33CCCC"/>
            <w:noWrap/>
          </w:tcPr>
          <w:p w:rsidR="008503B4" w:rsidRPr="00AF413F" w:rsidRDefault="008503B4" w:rsidP="00534378">
            <w:pPr>
              <w:jc w:val="center"/>
              <w:rPr>
                <w:b/>
                <w:bCs/>
                <w:sz w:val="20"/>
                <w:szCs w:val="20"/>
              </w:rPr>
            </w:pPr>
            <w:r w:rsidRPr="00AF413F">
              <w:rPr>
                <w:b/>
                <w:bCs/>
                <w:sz w:val="20"/>
                <w:szCs w:val="20"/>
              </w:rPr>
              <w:t>Наименование показателя</w:t>
            </w:r>
          </w:p>
        </w:tc>
        <w:tc>
          <w:tcPr>
            <w:tcW w:w="1374" w:type="dxa"/>
            <w:tcBorders>
              <w:top w:val="single" w:sz="4" w:space="0" w:color="auto"/>
              <w:left w:val="nil"/>
              <w:bottom w:val="single" w:sz="4" w:space="0" w:color="auto"/>
              <w:right w:val="single" w:sz="4" w:space="0" w:color="auto"/>
            </w:tcBorders>
            <w:shd w:val="clear" w:color="auto" w:fill="33CCCC"/>
          </w:tcPr>
          <w:p w:rsidR="008503B4" w:rsidRPr="00AF413F" w:rsidRDefault="0066711B" w:rsidP="00534378">
            <w:pPr>
              <w:jc w:val="center"/>
              <w:rPr>
                <w:b/>
                <w:bCs/>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0;height:0;z-index:251657728;mso-position-horizontal-relative:text;mso-position-vertical-relative:text" fillcolor="#ffc" stroked="f" strokecolor="windowText" o:insetmode="auto">
                  <v:textbox style="mso-next-textbox:#_x0000_s1026;mso-direction-alt:auto">
                    <w:txbxContent>
                      <w:p w:rsidR="00D73A08" w:rsidRDefault="00D73A08" w:rsidP="00534378"/>
                    </w:txbxContent>
                  </v:textbox>
                </v:shape>
              </w:pict>
            </w:r>
            <w:r w:rsidR="008503B4" w:rsidRPr="00AF413F">
              <w:rPr>
                <w:b/>
                <w:bCs/>
                <w:sz w:val="20"/>
                <w:szCs w:val="20"/>
              </w:rPr>
              <w:t>За отчетный период</w:t>
            </w:r>
          </w:p>
        </w:tc>
        <w:tc>
          <w:tcPr>
            <w:tcW w:w="1745" w:type="dxa"/>
            <w:tcBorders>
              <w:top w:val="single" w:sz="4" w:space="0" w:color="auto"/>
              <w:left w:val="nil"/>
              <w:bottom w:val="single" w:sz="4" w:space="0" w:color="auto"/>
              <w:right w:val="single" w:sz="4" w:space="0" w:color="auto"/>
            </w:tcBorders>
            <w:shd w:val="clear" w:color="auto" w:fill="33CCCC"/>
          </w:tcPr>
          <w:p w:rsidR="008503B4" w:rsidRPr="00AF413F" w:rsidRDefault="008503B4" w:rsidP="00534378">
            <w:pPr>
              <w:jc w:val="center"/>
              <w:rPr>
                <w:b/>
                <w:bCs/>
                <w:sz w:val="20"/>
                <w:szCs w:val="20"/>
              </w:rPr>
            </w:pPr>
            <w:r w:rsidRPr="00AF413F">
              <w:rPr>
                <w:b/>
                <w:bCs/>
                <w:sz w:val="20"/>
                <w:szCs w:val="20"/>
              </w:rPr>
              <w:t>За аналогичный период прошлого года</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jc w:val="center"/>
              <w:rPr>
                <w:b/>
                <w:bCs/>
                <w:sz w:val="20"/>
                <w:szCs w:val="20"/>
              </w:rPr>
            </w:pPr>
            <w:r w:rsidRPr="00AF413F">
              <w:rPr>
                <w:b/>
                <w:bCs/>
                <w:sz w:val="20"/>
                <w:szCs w:val="20"/>
              </w:rPr>
              <w:t xml:space="preserve">I. Доходы и расходы по обычным видам деятельности </w:t>
            </w:r>
          </w:p>
        </w:tc>
        <w:tc>
          <w:tcPr>
            <w:tcW w:w="1374" w:type="dxa"/>
            <w:tcBorders>
              <w:top w:val="single" w:sz="4" w:space="0" w:color="auto"/>
              <w:left w:val="single" w:sz="4" w:space="0" w:color="auto"/>
              <w:bottom w:val="single" w:sz="4" w:space="0" w:color="auto"/>
            </w:tcBorders>
            <w:noWrap/>
          </w:tcPr>
          <w:p w:rsidR="008503B4" w:rsidRPr="00AF413F" w:rsidRDefault="008503B4" w:rsidP="00534378">
            <w:pPr>
              <w:ind w:firstLineChars="300" w:firstLine="600"/>
              <w:rPr>
                <w:sz w:val="20"/>
                <w:szCs w:val="20"/>
              </w:rPr>
            </w:pPr>
            <w:r w:rsidRPr="00AF413F">
              <w:rPr>
                <w:sz w:val="20"/>
                <w:szCs w:val="20"/>
              </w:rPr>
              <w:t> </w:t>
            </w:r>
          </w:p>
        </w:tc>
        <w:tc>
          <w:tcPr>
            <w:tcW w:w="1745" w:type="dxa"/>
            <w:tcBorders>
              <w:top w:val="single" w:sz="4" w:space="0" w:color="auto"/>
              <w:bottom w:val="single" w:sz="4" w:space="0" w:color="auto"/>
              <w:right w:val="single" w:sz="4" w:space="0" w:color="auto"/>
            </w:tcBorders>
            <w:noWrap/>
          </w:tcPr>
          <w:p w:rsidR="008503B4" w:rsidRPr="00AF413F" w:rsidRDefault="008503B4" w:rsidP="00534378">
            <w:pPr>
              <w:ind w:firstLineChars="300" w:firstLine="600"/>
              <w:rPr>
                <w:sz w:val="20"/>
                <w:szCs w:val="20"/>
              </w:rPr>
            </w:pPr>
            <w:r w:rsidRPr="00AF413F">
              <w:rPr>
                <w:sz w:val="20"/>
                <w:szCs w:val="20"/>
              </w:rPr>
              <w:t> </w:t>
            </w:r>
          </w:p>
        </w:tc>
      </w:tr>
      <w:tr w:rsidR="008503B4" w:rsidRPr="00AF413F">
        <w:trPr>
          <w:trHeight w:val="765"/>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sz w:val="20"/>
                <w:szCs w:val="20"/>
              </w:rPr>
            </w:pPr>
            <w:r w:rsidRPr="00AF413F">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374" w:type="dxa"/>
            <w:tcBorders>
              <w:top w:val="single" w:sz="4" w:space="0" w:color="auto"/>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3 930 596</w:t>
            </w:r>
          </w:p>
        </w:tc>
        <w:tc>
          <w:tcPr>
            <w:tcW w:w="1745" w:type="dxa"/>
            <w:tcBorders>
              <w:top w:val="single" w:sz="4" w:space="0" w:color="auto"/>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3 036 802</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Себестоимость проданных товаров, продукции, работ, услуг</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-1 655 807</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-1 418 099</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Валовая прибыль</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2 274 789</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1 618 703</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Коммерческие расходы</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-65 377</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-167 023</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Управленческие расходы</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-923 435</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-742 452</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Прибыль (убыток) от продаж (строки 010-020-030-040)</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1 285 977</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709 228</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jc w:val="center"/>
              <w:rPr>
                <w:b/>
                <w:bCs/>
                <w:sz w:val="20"/>
                <w:szCs w:val="20"/>
              </w:rPr>
            </w:pPr>
            <w:r w:rsidRPr="00AF413F">
              <w:rPr>
                <w:b/>
                <w:bCs/>
                <w:sz w:val="20"/>
                <w:szCs w:val="20"/>
              </w:rPr>
              <w:t xml:space="preserve">II. Операционные доходы и расходы </w:t>
            </w:r>
          </w:p>
        </w:tc>
        <w:tc>
          <w:tcPr>
            <w:tcW w:w="1374" w:type="dxa"/>
            <w:tcBorders>
              <w:top w:val="single" w:sz="4" w:space="0" w:color="auto"/>
              <w:left w:val="single" w:sz="4" w:space="0" w:color="auto"/>
              <w:bottom w:val="single" w:sz="4" w:space="0" w:color="auto"/>
            </w:tcBorders>
            <w:noWrap/>
          </w:tcPr>
          <w:p w:rsidR="008503B4" w:rsidRPr="00AF413F" w:rsidRDefault="008503B4" w:rsidP="00534378">
            <w:pPr>
              <w:rPr>
                <w:sz w:val="20"/>
                <w:szCs w:val="20"/>
              </w:rPr>
            </w:pPr>
            <w:r w:rsidRPr="00AF413F">
              <w:rPr>
                <w:sz w:val="20"/>
                <w:szCs w:val="20"/>
              </w:rPr>
              <w:t> </w:t>
            </w:r>
          </w:p>
        </w:tc>
        <w:tc>
          <w:tcPr>
            <w:tcW w:w="1745" w:type="dxa"/>
            <w:tcBorders>
              <w:top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 </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sz w:val="20"/>
                <w:szCs w:val="20"/>
              </w:rPr>
            </w:pPr>
            <w:r w:rsidRPr="00AF413F">
              <w:rPr>
                <w:sz w:val="20"/>
                <w:szCs w:val="20"/>
              </w:rPr>
              <w:t>Проценты к получению</w:t>
            </w:r>
          </w:p>
        </w:tc>
        <w:tc>
          <w:tcPr>
            <w:tcW w:w="1374" w:type="dxa"/>
            <w:tcBorders>
              <w:top w:val="single" w:sz="4" w:space="0" w:color="auto"/>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2 825</w:t>
            </w:r>
          </w:p>
        </w:tc>
        <w:tc>
          <w:tcPr>
            <w:tcW w:w="1745" w:type="dxa"/>
            <w:tcBorders>
              <w:top w:val="single" w:sz="4" w:space="0" w:color="auto"/>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2 238</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Проценты к уплате</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-115 822</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-125 294</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Доходы от участия в других организациях</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683</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19</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Прочие операционные доходы</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449 757</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15 341</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Прочие операционные расходы</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-889 714</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-192 116</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jc w:val="center"/>
              <w:rPr>
                <w:b/>
                <w:bCs/>
                <w:sz w:val="20"/>
                <w:szCs w:val="20"/>
              </w:rPr>
            </w:pPr>
            <w:r w:rsidRPr="00AF413F">
              <w:rPr>
                <w:b/>
                <w:bCs/>
                <w:sz w:val="20"/>
                <w:szCs w:val="20"/>
              </w:rPr>
              <w:t xml:space="preserve">III. Внереализационные доходы и расходы </w:t>
            </w:r>
          </w:p>
        </w:tc>
        <w:tc>
          <w:tcPr>
            <w:tcW w:w="1374" w:type="dxa"/>
            <w:tcBorders>
              <w:top w:val="single" w:sz="4" w:space="0" w:color="auto"/>
              <w:left w:val="single" w:sz="4" w:space="0" w:color="auto"/>
              <w:bottom w:val="single" w:sz="4" w:space="0" w:color="auto"/>
            </w:tcBorders>
            <w:noWrap/>
          </w:tcPr>
          <w:p w:rsidR="008503B4" w:rsidRPr="00AF413F" w:rsidRDefault="008503B4" w:rsidP="00534378">
            <w:pPr>
              <w:jc w:val="right"/>
              <w:rPr>
                <w:sz w:val="20"/>
                <w:szCs w:val="20"/>
              </w:rPr>
            </w:pPr>
            <w:r w:rsidRPr="00AF413F">
              <w:rPr>
                <w:sz w:val="20"/>
                <w:szCs w:val="20"/>
              </w:rPr>
              <w:t> </w:t>
            </w:r>
          </w:p>
        </w:tc>
        <w:tc>
          <w:tcPr>
            <w:tcW w:w="1745" w:type="dxa"/>
            <w:tcBorders>
              <w:top w:val="single" w:sz="4" w:space="0" w:color="auto"/>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 </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sz w:val="20"/>
                <w:szCs w:val="20"/>
              </w:rPr>
            </w:pPr>
            <w:r w:rsidRPr="00AF413F">
              <w:rPr>
                <w:sz w:val="20"/>
                <w:szCs w:val="20"/>
              </w:rPr>
              <w:t>Прочие внереализационные доходы</w:t>
            </w:r>
          </w:p>
        </w:tc>
        <w:tc>
          <w:tcPr>
            <w:tcW w:w="1374" w:type="dxa"/>
            <w:tcBorders>
              <w:top w:val="single" w:sz="4" w:space="0" w:color="auto"/>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249 881</w:t>
            </w:r>
          </w:p>
        </w:tc>
        <w:tc>
          <w:tcPr>
            <w:tcW w:w="1745" w:type="dxa"/>
            <w:tcBorders>
              <w:top w:val="single" w:sz="4" w:space="0" w:color="auto"/>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65 454</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Прочие внереализационные расходы</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-348 303</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-258 511</w:t>
            </w:r>
          </w:p>
        </w:tc>
      </w:tr>
      <w:tr w:rsidR="008503B4" w:rsidRPr="00AF413F">
        <w:trPr>
          <w:trHeight w:val="510"/>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sz w:val="20"/>
                <w:szCs w:val="20"/>
              </w:rPr>
            </w:pPr>
            <w:r w:rsidRPr="00AF413F">
              <w:rPr>
                <w:sz w:val="20"/>
                <w:szCs w:val="20"/>
              </w:rPr>
              <w:t>Прибыль (убыток) до налогообложения (строки 050 + 060 - 070 + 080 + 090 -100 + 120- 130)</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635 284</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216 359</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Налог на прибыль и иные аналогичные обязательные платежи</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-156 204</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-143 521</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Прибыль (убыток) от обычной деятельности</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479 080</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72 838</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jc w:val="center"/>
              <w:rPr>
                <w:b/>
                <w:bCs/>
                <w:sz w:val="20"/>
                <w:szCs w:val="20"/>
              </w:rPr>
            </w:pPr>
            <w:r w:rsidRPr="00AF413F">
              <w:rPr>
                <w:b/>
                <w:bCs/>
                <w:sz w:val="20"/>
                <w:szCs w:val="20"/>
              </w:rPr>
              <w:t xml:space="preserve">IV. Чрезвычайные доходы и расходы </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 </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 </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sz w:val="20"/>
                <w:szCs w:val="20"/>
              </w:rPr>
            </w:pPr>
            <w:r w:rsidRPr="00AF413F">
              <w:rPr>
                <w:sz w:val="20"/>
                <w:szCs w:val="20"/>
              </w:rPr>
              <w:t>Чрезвычайные доходы</w:t>
            </w:r>
          </w:p>
        </w:tc>
        <w:tc>
          <w:tcPr>
            <w:tcW w:w="1374" w:type="dxa"/>
            <w:tcBorders>
              <w:top w:val="nil"/>
              <w:left w:val="nil"/>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 </w:t>
            </w:r>
          </w:p>
        </w:tc>
        <w:tc>
          <w:tcPr>
            <w:tcW w:w="1745" w:type="dxa"/>
            <w:tcBorders>
              <w:top w:val="nil"/>
              <w:left w:val="nil"/>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 </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Чрезвычайные расходы</w:t>
            </w:r>
          </w:p>
        </w:tc>
        <w:tc>
          <w:tcPr>
            <w:tcW w:w="1374" w:type="dxa"/>
            <w:tcBorders>
              <w:top w:val="nil"/>
              <w:left w:val="nil"/>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 </w:t>
            </w:r>
          </w:p>
        </w:tc>
        <w:tc>
          <w:tcPr>
            <w:tcW w:w="1745" w:type="dxa"/>
            <w:tcBorders>
              <w:top w:val="nil"/>
              <w:left w:val="nil"/>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 </w:t>
            </w:r>
          </w:p>
        </w:tc>
      </w:tr>
      <w:tr w:rsidR="008503B4" w:rsidRPr="00AF413F">
        <w:trPr>
          <w:trHeight w:val="510"/>
          <w:jc w:val="center"/>
        </w:trPr>
        <w:tc>
          <w:tcPr>
            <w:tcW w:w="5760" w:type="dxa"/>
            <w:tcBorders>
              <w:top w:val="nil"/>
              <w:left w:val="single" w:sz="4" w:space="0" w:color="auto"/>
              <w:bottom w:val="single" w:sz="4" w:space="0" w:color="auto"/>
              <w:right w:val="single" w:sz="4" w:space="0" w:color="auto"/>
            </w:tcBorders>
            <w:shd w:val="clear" w:color="auto" w:fill="FFFF99"/>
          </w:tcPr>
          <w:p w:rsidR="008503B4" w:rsidRPr="00AF413F" w:rsidRDefault="008503B4" w:rsidP="00534378">
            <w:pPr>
              <w:rPr>
                <w:b/>
                <w:bCs/>
                <w:sz w:val="20"/>
                <w:szCs w:val="20"/>
              </w:rPr>
            </w:pPr>
            <w:r w:rsidRPr="00AF413F">
              <w:rPr>
                <w:b/>
                <w:bCs/>
                <w:sz w:val="20"/>
                <w:szCs w:val="20"/>
              </w:rPr>
              <w:t xml:space="preserve">Чистая прибыль (нераспределенная прибыль (убыток) отчетного периода) </w:t>
            </w:r>
          </w:p>
        </w:tc>
        <w:tc>
          <w:tcPr>
            <w:tcW w:w="1374" w:type="dxa"/>
            <w:tcBorders>
              <w:top w:val="nil"/>
              <w:left w:val="nil"/>
              <w:bottom w:val="single" w:sz="4" w:space="0" w:color="auto"/>
              <w:right w:val="single" w:sz="4" w:space="0" w:color="auto"/>
            </w:tcBorders>
            <w:shd w:val="clear" w:color="auto" w:fill="FFFF99"/>
            <w:noWrap/>
          </w:tcPr>
          <w:p w:rsidR="008503B4" w:rsidRPr="00AF413F" w:rsidRDefault="008503B4" w:rsidP="00534378">
            <w:pPr>
              <w:jc w:val="right"/>
              <w:rPr>
                <w:b/>
                <w:bCs/>
                <w:sz w:val="20"/>
                <w:szCs w:val="20"/>
              </w:rPr>
            </w:pPr>
            <w:r w:rsidRPr="00AF413F">
              <w:rPr>
                <w:b/>
                <w:bCs/>
                <w:sz w:val="20"/>
                <w:szCs w:val="20"/>
              </w:rPr>
              <w:t>479 080</w:t>
            </w:r>
          </w:p>
        </w:tc>
        <w:tc>
          <w:tcPr>
            <w:tcW w:w="1745" w:type="dxa"/>
            <w:tcBorders>
              <w:top w:val="nil"/>
              <w:left w:val="nil"/>
              <w:bottom w:val="single" w:sz="4" w:space="0" w:color="auto"/>
              <w:right w:val="single" w:sz="4" w:space="0" w:color="auto"/>
            </w:tcBorders>
            <w:shd w:val="clear" w:color="auto" w:fill="FFFF99"/>
            <w:noWrap/>
          </w:tcPr>
          <w:p w:rsidR="008503B4" w:rsidRPr="00AF413F" w:rsidRDefault="008503B4" w:rsidP="00534378">
            <w:pPr>
              <w:jc w:val="right"/>
              <w:rPr>
                <w:b/>
                <w:bCs/>
                <w:sz w:val="20"/>
                <w:szCs w:val="20"/>
              </w:rPr>
            </w:pPr>
            <w:r w:rsidRPr="00AF413F">
              <w:rPr>
                <w:b/>
                <w:bCs/>
                <w:sz w:val="20"/>
                <w:szCs w:val="20"/>
              </w:rPr>
              <w:t>72 838</w:t>
            </w:r>
          </w:p>
        </w:tc>
      </w:tr>
      <w:tr w:rsidR="008503B4" w:rsidRPr="00AF413F">
        <w:trPr>
          <w:trHeight w:val="510"/>
          <w:jc w:val="center"/>
        </w:trPr>
        <w:tc>
          <w:tcPr>
            <w:tcW w:w="5760" w:type="dxa"/>
            <w:tcBorders>
              <w:top w:val="single" w:sz="4" w:space="0" w:color="auto"/>
              <w:left w:val="single" w:sz="4" w:space="0" w:color="auto"/>
              <w:bottom w:val="single" w:sz="4" w:space="0" w:color="auto"/>
              <w:right w:val="single" w:sz="4" w:space="0" w:color="auto"/>
            </w:tcBorders>
            <w:shd w:val="clear" w:color="auto" w:fill="33CCCC"/>
            <w:noWrap/>
          </w:tcPr>
          <w:p w:rsidR="008503B4" w:rsidRPr="00AF413F" w:rsidRDefault="008503B4" w:rsidP="00534378">
            <w:pPr>
              <w:jc w:val="center"/>
              <w:rPr>
                <w:b/>
                <w:bCs/>
                <w:sz w:val="20"/>
                <w:szCs w:val="20"/>
              </w:rPr>
            </w:pPr>
            <w:r w:rsidRPr="00AF413F">
              <w:rPr>
                <w:b/>
                <w:bCs/>
                <w:sz w:val="20"/>
                <w:szCs w:val="20"/>
              </w:rPr>
              <w:t>Наименование показателя</w:t>
            </w:r>
          </w:p>
        </w:tc>
        <w:tc>
          <w:tcPr>
            <w:tcW w:w="1374" w:type="dxa"/>
            <w:tcBorders>
              <w:top w:val="single" w:sz="4" w:space="0" w:color="auto"/>
              <w:left w:val="nil"/>
              <w:bottom w:val="single" w:sz="4" w:space="0" w:color="auto"/>
              <w:right w:val="single" w:sz="4" w:space="0" w:color="auto"/>
            </w:tcBorders>
            <w:shd w:val="clear" w:color="auto" w:fill="33CCCC"/>
          </w:tcPr>
          <w:p w:rsidR="008503B4" w:rsidRPr="00AF413F" w:rsidRDefault="008503B4" w:rsidP="00534378">
            <w:pPr>
              <w:jc w:val="center"/>
              <w:rPr>
                <w:b/>
                <w:bCs/>
                <w:sz w:val="20"/>
                <w:szCs w:val="20"/>
              </w:rPr>
            </w:pPr>
            <w:r w:rsidRPr="00AF413F">
              <w:rPr>
                <w:b/>
                <w:bCs/>
                <w:sz w:val="20"/>
                <w:szCs w:val="20"/>
              </w:rPr>
              <w:t>За отчетный период</w:t>
            </w:r>
          </w:p>
        </w:tc>
        <w:tc>
          <w:tcPr>
            <w:tcW w:w="1745" w:type="dxa"/>
            <w:tcBorders>
              <w:top w:val="single" w:sz="4" w:space="0" w:color="auto"/>
              <w:left w:val="nil"/>
              <w:bottom w:val="single" w:sz="4" w:space="0" w:color="auto"/>
              <w:right w:val="single" w:sz="4" w:space="0" w:color="auto"/>
            </w:tcBorders>
            <w:shd w:val="clear" w:color="auto" w:fill="33CCCC"/>
          </w:tcPr>
          <w:p w:rsidR="008503B4" w:rsidRPr="00AF413F" w:rsidRDefault="008503B4" w:rsidP="00534378">
            <w:pPr>
              <w:jc w:val="center"/>
              <w:rPr>
                <w:b/>
                <w:bCs/>
                <w:sz w:val="20"/>
                <w:szCs w:val="20"/>
              </w:rPr>
            </w:pPr>
            <w:r w:rsidRPr="00AF413F">
              <w:rPr>
                <w:b/>
                <w:bCs/>
                <w:sz w:val="20"/>
                <w:szCs w:val="20"/>
              </w:rPr>
              <w:t>За аналогичный период прошлого года</w:t>
            </w:r>
          </w:p>
        </w:tc>
      </w:tr>
      <w:tr w:rsidR="008503B4" w:rsidRPr="00AF413F">
        <w:trPr>
          <w:trHeight w:val="510"/>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b/>
                <w:bCs/>
                <w:sz w:val="20"/>
                <w:szCs w:val="20"/>
              </w:rPr>
            </w:pPr>
            <w:r w:rsidRPr="00AF413F">
              <w:rPr>
                <w:b/>
                <w:bCs/>
                <w:sz w:val="20"/>
                <w:szCs w:val="20"/>
              </w:rPr>
              <w:t xml:space="preserve">Справочно </w:t>
            </w:r>
            <w:r w:rsidRPr="00AF413F">
              <w:rPr>
                <w:sz w:val="20"/>
                <w:szCs w:val="20"/>
              </w:rPr>
              <w:t>Дивиденды, приходящиеся на одну акцию &lt;*&gt; по привилегированным</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0,00200</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0,00200</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по обычным</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0,01905</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0,00233</w:t>
            </w:r>
          </w:p>
        </w:tc>
      </w:tr>
      <w:tr w:rsidR="008503B4" w:rsidRPr="00AF413F">
        <w:trPr>
          <w:trHeight w:val="510"/>
          <w:jc w:val="center"/>
        </w:trPr>
        <w:tc>
          <w:tcPr>
            <w:tcW w:w="5760" w:type="dxa"/>
            <w:tcBorders>
              <w:top w:val="nil"/>
              <w:left w:val="single" w:sz="4" w:space="0" w:color="auto"/>
              <w:bottom w:val="single" w:sz="4" w:space="0" w:color="auto"/>
              <w:right w:val="single" w:sz="4" w:space="0" w:color="auto"/>
            </w:tcBorders>
          </w:tcPr>
          <w:p w:rsidR="008503B4" w:rsidRPr="00AF413F" w:rsidRDefault="008503B4" w:rsidP="00534378">
            <w:pPr>
              <w:rPr>
                <w:sz w:val="20"/>
                <w:szCs w:val="20"/>
              </w:rPr>
            </w:pPr>
            <w:r w:rsidRPr="00AF413F">
              <w:rPr>
                <w:sz w:val="20"/>
                <w:szCs w:val="20"/>
              </w:rPr>
              <w:t>Предполагаемые в следующем отчетном году суммы дивидендов, приходящиеся на одну акцию &lt;*&gt;: по привилегированным</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0,00200</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0,00200</w:t>
            </w:r>
          </w:p>
        </w:tc>
      </w:tr>
      <w:tr w:rsidR="008503B4" w:rsidRPr="00AF413F">
        <w:trPr>
          <w:trHeight w:val="255"/>
          <w:jc w:val="center"/>
        </w:trPr>
        <w:tc>
          <w:tcPr>
            <w:tcW w:w="5760" w:type="dxa"/>
            <w:tcBorders>
              <w:top w:val="nil"/>
              <w:left w:val="single" w:sz="4" w:space="0" w:color="auto"/>
              <w:bottom w:val="single" w:sz="4" w:space="0" w:color="auto"/>
              <w:right w:val="single" w:sz="4" w:space="0" w:color="auto"/>
            </w:tcBorders>
            <w:noWrap/>
          </w:tcPr>
          <w:p w:rsidR="008503B4" w:rsidRPr="00AF413F" w:rsidRDefault="008503B4" w:rsidP="00534378">
            <w:pPr>
              <w:rPr>
                <w:sz w:val="20"/>
                <w:szCs w:val="20"/>
              </w:rPr>
            </w:pPr>
            <w:r w:rsidRPr="00AF413F">
              <w:rPr>
                <w:sz w:val="20"/>
                <w:szCs w:val="20"/>
              </w:rPr>
              <w:t>по обычным</w:t>
            </w:r>
          </w:p>
        </w:tc>
        <w:tc>
          <w:tcPr>
            <w:tcW w:w="1374"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w:t>
            </w:r>
          </w:p>
        </w:tc>
        <w:tc>
          <w:tcPr>
            <w:tcW w:w="1745" w:type="dxa"/>
            <w:tcBorders>
              <w:top w:val="nil"/>
              <w:left w:val="nil"/>
              <w:bottom w:val="single" w:sz="4" w:space="0" w:color="auto"/>
              <w:right w:val="single" w:sz="4" w:space="0" w:color="auto"/>
            </w:tcBorders>
            <w:noWrap/>
          </w:tcPr>
          <w:p w:rsidR="008503B4" w:rsidRPr="00AF413F" w:rsidRDefault="008503B4" w:rsidP="00534378">
            <w:pPr>
              <w:jc w:val="right"/>
              <w:rPr>
                <w:sz w:val="20"/>
                <w:szCs w:val="20"/>
              </w:rPr>
            </w:pPr>
            <w:r w:rsidRPr="00AF413F">
              <w:rPr>
                <w:sz w:val="20"/>
                <w:szCs w:val="20"/>
              </w:rPr>
              <w:t>0</w:t>
            </w:r>
          </w:p>
        </w:tc>
      </w:tr>
    </w:tbl>
    <w:p w:rsidR="007C5EA1" w:rsidRDefault="007C5EA1" w:rsidP="007C5EA1">
      <w:pPr>
        <w:spacing w:line="360" w:lineRule="auto"/>
        <w:ind w:firstLine="720"/>
        <w:contextualSpacing/>
        <w:jc w:val="both"/>
        <w:rPr>
          <w:sz w:val="28"/>
          <w:szCs w:val="28"/>
        </w:rPr>
      </w:pPr>
    </w:p>
    <w:p w:rsidR="00534378" w:rsidRPr="007C5EA1" w:rsidRDefault="00534378" w:rsidP="007C5EA1">
      <w:pPr>
        <w:spacing w:line="360" w:lineRule="auto"/>
        <w:ind w:firstLine="720"/>
        <w:contextualSpacing/>
        <w:jc w:val="both"/>
        <w:rPr>
          <w:sz w:val="28"/>
          <w:szCs w:val="28"/>
        </w:rPr>
      </w:pPr>
      <w:r w:rsidRPr="007C5EA1">
        <w:rPr>
          <w:sz w:val="28"/>
          <w:szCs w:val="28"/>
        </w:rPr>
        <w:t>Выручка от реализации полностью покрывает все расходы на производство и реализацию продукции. При этом имеются также операционные доходы, представленные процентами к получению, доходы от участия в других организациях и прочие доходы. Операционные доходы состоят из процентов по кредитам и займам и прочих расходов. Также есть внереализационные доходы и расходы. Предприятие работает с прибылью и выплачивает дивидендные доходы своим акционерам.</w:t>
      </w:r>
    </w:p>
    <w:p w:rsidR="00534378" w:rsidRDefault="00534378" w:rsidP="00534378">
      <w:pPr>
        <w:ind w:firstLine="720"/>
        <w:jc w:val="center"/>
      </w:pPr>
      <w:r>
        <w:br w:type="page"/>
      </w:r>
    </w:p>
    <w:p w:rsidR="00534378" w:rsidRDefault="00534378" w:rsidP="00534F56">
      <w:pPr>
        <w:ind w:firstLine="720"/>
        <w:jc w:val="center"/>
        <w:outlineLvl w:val="1"/>
      </w:pPr>
      <w:bookmarkStart w:id="3" w:name="_Toc154917634"/>
      <w:r>
        <w:t>ОТЧЕТ О ДВИЖЕНИИ ДЕНЕЖНЫХ СРЕДСТВ</w:t>
      </w:r>
      <w:bookmarkEnd w:id="3"/>
    </w:p>
    <w:p w:rsidR="007C5EA1" w:rsidRDefault="007C5EA1" w:rsidP="00534F56">
      <w:pPr>
        <w:ind w:firstLine="720"/>
        <w:jc w:val="center"/>
        <w:outlineLvl w:val="1"/>
      </w:pPr>
    </w:p>
    <w:tbl>
      <w:tblPr>
        <w:tblW w:w="9251" w:type="dxa"/>
        <w:jc w:val="center"/>
        <w:tblLook w:val="0000" w:firstRow="0" w:lastRow="0" w:firstColumn="0" w:lastColumn="0" w:noHBand="0" w:noVBand="0"/>
      </w:tblPr>
      <w:tblGrid>
        <w:gridCol w:w="3780"/>
        <w:gridCol w:w="1135"/>
        <w:gridCol w:w="1437"/>
        <w:gridCol w:w="1462"/>
        <w:gridCol w:w="1437"/>
      </w:tblGrid>
      <w:tr w:rsidR="00534378">
        <w:trPr>
          <w:trHeight w:val="255"/>
          <w:jc w:val="center"/>
        </w:trPr>
        <w:tc>
          <w:tcPr>
            <w:tcW w:w="3780" w:type="dxa"/>
            <w:vMerge w:val="restart"/>
            <w:tcBorders>
              <w:top w:val="single" w:sz="4" w:space="0" w:color="auto"/>
              <w:left w:val="single" w:sz="4" w:space="0" w:color="auto"/>
              <w:bottom w:val="single" w:sz="4" w:space="0" w:color="000000"/>
              <w:right w:val="single" w:sz="4" w:space="0" w:color="auto"/>
            </w:tcBorders>
            <w:shd w:val="clear" w:color="auto" w:fill="33CCCC"/>
            <w:noWrap/>
          </w:tcPr>
          <w:p w:rsidR="00534378" w:rsidRDefault="00534378" w:rsidP="00534378">
            <w:pPr>
              <w:jc w:val="center"/>
              <w:rPr>
                <w:b/>
                <w:bCs/>
                <w:sz w:val="20"/>
                <w:szCs w:val="20"/>
              </w:rPr>
            </w:pPr>
            <w:r>
              <w:rPr>
                <w:b/>
                <w:bCs/>
                <w:sz w:val="20"/>
                <w:szCs w:val="20"/>
              </w:rPr>
              <w:t>Наименование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33CCCC"/>
            <w:noWrap/>
          </w:tcPr>
          <w:p w:rsidR="00534378" w:rsidRDefault="00534378" w:rsidP="00534378">
            <w:pPr>
              <w:jc w:val="center"/>
              <w:rPr>
                <w:b/>
                <w:bCs/>
                <w:sz w:val="20"/>
                <w:szCs w:val="20"/>
              </w:rPr>
            </w:pPr>
            <w:r>
              <w:rPr>
                <w:b/>
                <w:bCs/>
                <w:sz w:val="20"/>
                <w:szCs w:val="20"/>
              </w:rPr>
              <w:t>Сумма</w:t>
            </w:r>
          </w:p>
        </w:tc>
        <w:tc>
          <w:tcPr>
            <w:tcW w:w="4336" w:type="dxa"/>
            <w:gridSpan w:val="3"/>
            <w:tcBorders>
              <w:top w:val="single" w:sz="4" w:space="0" w:color="auto"/>
              <w:left w:val="nil"/>
              <w:bottom w:val="single" w:sz="4" w:space="0" w:color="auto"/>
              <w:right w:val="single" w:sz="4" w:space="0" w:color="auto"/>
            </w:tcBorders>
            <w:shd w:val="clear" w:color="auto" w:fill="33CCCC"/>
            <w:noWrap/>
          </w:tcPr>
          <w:p w:rsidR="00534378" w:rsidRDefault="00534378" w:rsidP="00534378">
            <w:pPr>
              <w:ind w:firstLineChars="800" w:firstLine="1606"/>
              <w:rPr>
                <w:b/>
                <w:bCs/>
                <w:sz w:val="20"/>
                <w:szCs w:val="20"/>
              </w:rPr>
            </w:pPr>
            <w:r>
              <w:rPr>
                <w:b/>
                <w:bCs/>
                <w:sz w:val="20"/>
                <w:szCs w:val="20"/>
              </w:rPr>
              <w:t>из нее:</w:t>
            </w:r>
          </w:p>
        </w:tc>
      </w:tr>
      <w:tr w:rsidR="00534378">
        <w:trPr>
          <w:trHeight w:val="563"/>
          <w:jc w:val="center"/>
        </w:trPr>
        <w:tc>
          <w:tcPr>
            <w:tcW w:w="3780" w:type="dxa"/>
            <w:vMerge/>
            <w:tcBorders>
              <w:top w:val="nil"/>
              <w:left w:val="single" w:sz="4" w:space="0" w:color="auto"/>
              <w:bottom w:val="single" w:sz="4" w:space="0" w:color="auto"/>
              <w:right w:val="single" w:sz="4" w:space="0" w:color="auto"/>
            </w:tcBorders>
            <w:shd w:val="clear" w:color="auto" w:fill="33CCCC"/>
            <w:vAlign w:val="center"/>
          </w:tcPr>
          <w:p w:rsidR="00534378" w:rsidRDefault="00534378" w:rsidP="00534378">
            <w:pPr>
              <w:rPr>
                <w:b/>
                <w:bCs/>
                <w:sz w:val="20"/>
                <w:szCs w:val="20"/>
              </w:rPr>
            </w:pPr>
          </w:p>
        </w:tc>
        <w:tc>
          <w:tcPr>
            <w:tcW w:w="1135" w:type="dxa"/>
            <w:vMerge/>
            <w:tcBorders>
              <w:top w:val="nil"/>
              <w:left w:val="single" w:sz="4" w:space="0" w:color="auto"/>
              <w:bottom w:val="single" w:sz="4" w:space="0" w:color="auto"/>
              <w:right w:val="single" w:sz="4" w:space="0" w:color="auto"/>
            </w:tcBorders>
            <w:shd w:val="clear" w:color="auto" w:fill="33CCCC"/>
            <w:vAlign w:val="center"/>
          </w:tcPr>
          <w:p w:rsidR="00534378" w:rsidRDefault="00534378" w:rsidP="00534378">
            <w:pPr>
              <w:rPr>
                <w:b/>
                <w:bCs/>
                <w:sz w:val="20"/>
                <w:szCs w:val="20"/>
              </w:rPr>
            </w:pPr>
          </w:p>
        </w:tc>
        <w:tc>
          <w:tcPr>
            <w:tcW w:w="1437" w:type="dxa"/>
            <w:tcBorders>
              <w:top w:val="nil"/>
              <w:left w:val="nil"/>
              <w:bottom w:val="single" w:sz="4" w:space="0" w:color="auto"/>
              <w:right w:val="single" w:sz="4" w:space="0" w:color="auto"/>
            </w:tcBorders>
            <w:shd w:val="clear" w:color="auto" w:fill="33CCCC"/>
          </w:tcPr>
          <w:p w:rsidR="00534378" w:rsidRDefault="00534378" w:rsidP="00534378">
            <w:pPr>
              <w:jc w:val="center"/>
              <w:rPr>
                <w:b/>
                <w:bCs/>
                <w:sz w:val="20"/>
                <w:szCs w:val="20"/>
              </w:rPr>
            </w:pPr>
            <w:r>
              <w:rPr>
                <w:b/>
                <w:bCs/>
                <w:sz w:val="20"/>
                <w:szCs w:val="20"/>
              </w:rPr>
              <w:t>по текущей деятельности</w:t>
            </w:r>
          </w:p>
        </w:tc>
        <w:tc>
          <w:tcPr>
            <w:tcW w:w="1462" w:type="dxa"/>
            <w:tcBorders>
              <w:top w:val="nil"/>
              <w:left w:val="nil"/>
              <w:bottom w:val="single" w:sz="4" w:space="0" w:color="auto"/>
              <w:right w:val="single" w:sz="4" w:space="0" w:color="auto"/>
            </w:tcBorders>
            <w:shd w:val="clear" w:color="auto" w:fill="33CCCC"/>
          </w:tcPr>
          <w:p w:rsidR="00534378" w:rsidRDefault="00534378" w:rsidP="00534378">
            <w:pPr>
              <w:jc w:val="center"/>
              <w:rPr>
                <w:b/>
                <w:bCs/>
                <w:sz w:val="20"/>
                <w:szCs w:val="20"/>
              </w:rPr>
            </w:pPr>
            <w:r>
              <w:rPr>
                <w:b/>
                <w:bCs/>
                <w:sz w:val="20"/>
                <w:szCs w:val="20"/>
              </w:rPr>
              <w:t>по инвестиц. деятельности</w:t>
            </w:r>
          </w:p>
        </w:tc>
        <w:tc>
          <w:tcPr>
            <w:tcW w:w="1437" w:type="dxa"/>
            <w:tcBorders>
              <w:top w:val="nil"/>
              <w:left w:val="nil"/>
              <w:bottom w:val="single" w:sz="4" w:space="0" w:color="auto"/>
              <w:right w:val="single" w:sz="4" w:space="0" w:color="auto"/>
            </w:tcBorders>
            <w:shd w:val="clear" w:color="auto" w:fill="33CCCC"/>
          </w:tcPr>
          <w:p w:rsidR="00534378" w:rsidRDefault="00534378" w:rsidP="00534378">
            <w:pPr>
              <w:jc w:val="center"/>
              <w:rPr>
                <w:b/>
                <w:bCs/>
                <w:sz w:val="20"/>
                <w:szCs w:val="20"/>
              </w:rPr>
            </w:pPr>
            <w:r>
              <w:rPr>
                <w:b/>
                <w:bCs/>
                <w:sz w:val="20"/>
                <w:szCs w:val="20"/>
              </w:rPr>
              <w:t>по финанс. деятельности</w:t>
            </w:r>
          </w:p>
        </w:tc>
      </w:tr>
      <w:tr w:rsidR="00534378">
        <w:trPr>
          <w:trHeight w:val="255"/>
          <w:jc w:val="center"/>
        </w:trPr>
        <w:tc>
          <w:tcPr>
            <w:tcW w:w="3780" w:type="dxa"/>
            <w:tcBorders>
              <w:top w:val="single" w:sz="4" w:space="0" w:color="auto"/>
              <w:left w:val="single" w:sz="4" w:space="0" w:color="auto"/>
              <w:bottom w:val="single" w:sz="4" w:space="0" w:color="auto"/>
              <w:right w:val="single" w:sz="4" w:space="0" w:color="auto"/>
            </w:tcBorders>
            <w:noWrap/>
          </w:tcPr>
          <w:p w:rsidR="00534378" w:rsidRDefault="00534378" w:rsidP="00534378">
            <w:pPr>
              <w:rPr>
                <w:b/>
                <w:bCs/>
                <w:sz w:val="20"/>
                <w:szCs w:val="20"/>
              </w:rPr>
            </w:pPr>
            <w:r>
              <w:rPr>
                <w:b/>
                <w:bCs/>
                <w:sz w:val="20"/>
                <w:szCs w:val="20"/>
              </w:rPr>
              <w:t>1. Остаток денежных средств на начало года</w:t>
            </w:r>
          </w:p>
        </w:tc>
        <w:tc>
          <w:tcPr>
            <w:tcW w:w="1135" w:type="dxa"/>
            <w:tcBorders>
              <w:top w:val="single" w:sz="4" w:space="0" w:color="auto"/>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103 519</w:t>
            </w:r>
          </w:p>
        </w:tc>
        <w:tc>
          <w:tcPr>
            <w:tcW w:w="1437"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b/>
                <w:bCs/>
                <w:sz w:val="20"/>
                <w:szCs w:val="20"/>
              </w:rPr>
            </w:pPr>
          </w:p>
        </w:tc>
        <w:tc>
          <w:tcPr>
            <w:tcW w:w="1462"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b/>
                <w:bCs/>
                <w:sz w:val="20"/>
                <w:szCs w:val="20"/>
              </w:rPr>
            </w:pPr>
          </w:p>
        </w:tc>
        <w:tc>
          <w:tcPr>
            <w:tcW w:w="1437"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b/>
                <w:bCs/>
                <w:sz w:val="20"/>
                <w:szCs w:val="20"/>
              </w:rPr>
            </w:pP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rPr>
                <w:b/>
                <w:bCs/>
                <w:sz w:val="20"/>
                <w:szCs w:val="20"/>
              </w:rPr>
            </w:pPr>
            <w:r>
              <w:rPr>
                <w:b/>
                <w:bCs/>
                <w:sz w:val="20"/>
                <w:szCs w:val="20"/>
              </w:rPr>
              <w:t>2. Поступило денежных средств - всего</w:t>
            </w:r>
          </w:p>
        </w:tc>
        <w:tc>
          <w:tcPr>
            <w:tcW w:w="1135"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7 217 749</w:t>
            </w:r>
          </w:p>
        </w:tc>
        <w:tc>
          <w:tcPr>
            <w:tcW w:w="1437"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6 822 063</w:t>
            </w:r>
          </w:p>
        </w:tc>
        <w:tc>
          <w:tcPr>
            <w:tcW w:w="1462"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25 920</w:t>
            </w:r>
          </w:p>
        </w:tc>
        <w:tc>
          <w:tcPr>
            <w:tcW w:w="1437" w:type="dxa"/>
            <w:tcBorders>
              <w:top w:val="nil"/>
              <w:left w:val="nil"/>
              <w:bottom w:val="single" w:sz="4" w:space="0" w:color="auto"/>
              <w:right w:val="single" w:sz="4" w:space="0" w:color="auto"/>
            </w:tcBorders>
            <w:noWrap/>
          </w:tcPr>
          <w:p w:rsidR="00534378" w:rsidRDefault="00534378" w:rsidP="00534378">
            <w:pPr>
              <w:jc w:val="right"/>
              <w:rPr>
                <w:b/>
                <w:bCs/>
                <w:sz w:val="20"/>
                <w:szCs w:val="20"/>
              </w:rPr>
            </w:pPr>
            <w:r>
              <w:rPr>
                <w:b/>
                <w:bCs/>
                <w:sz w:val="20"/>
                <w:szCs w:val="20"/>
              </w:rPr>
              <w:t>369 766</w:t>
            </w:r>
          </w:p>
        </w:tc>
      </w:tr>
      <w:tr w:rsidR="00534378">
        <w:trPr>
          <w:trHeight w:val="255"/>
          <w:jc w:val="center"/>
        </w:trPr>
        <w:tc>
          <w:tcPr>
            <w:tcW w:w="3780" w:type="dxa"/>
            <w:tcBorders>
              <w:top w:val="nil"/>
              <w:left w:val="single" w:sz="4" w:space="0" w:color="auto"/>
              <w:bottom w:val="single" w:sz="4" w:space="0" w:color="auto"/>
              <w:right w:val="single" w:sz="4" w:space="0" w:color="auto"/>
            </w:tcBorders>
          </w:tcPr>
          <w:p w:rsidR="00534378" w:rsidRDefault="00534378" w:rsidP="00534378">
            <w:pPr>
              <w:ind w:firstLineChars="100" w:firstLine="200"/>
              <w:rPr>
                <w:sz w:val="20"/>
                <w:szCs w:val="20"/>
              </w:rPr>
            </w:pPr>
            <w:r>
              <w:rPr>
                <w:sz w:val="20"/>
                <w:szCs w:val="20"/>
              </w:rPr>
              <w:t>выручка от продажи товаров, продукции, работ и услуг</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3 460 119</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3 460 119</w:t>
            </w:r>
          </w:p>
        </w:tc>
        <w:tc>
          <w:tcPr>
            <w:tcW w:w="1462"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sz w:val="20"/>
                <w:szCs w:val="20"/>
              </w:rPr>
            </w:pPr>
          </w:p>
        </w:tc>
        <w:tc>
          <w:tcPr>
            <w:tcW w:w="1437"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sz w:val="20"/>
                <w:szCs w:val="20"/>
              </w:rPr>
            </w:pP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выручка от продажи основных средств и иного имущества</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375 402</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7 315</w:t>
            </w:r>
          </w:p>
        </w:tc>
        <w:tc>
          <w:tcPr>
            <w:tcW w:w="1462"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1 138</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366 949</w:t>
            </w: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авансы, полученные от покупателей (заказчиков)</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716 220</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716 220</w:t>
            </w:r>
          </w:p>
        </w:tc>
        <w:tc>
          <w:tcPr>
            <w:tcW w:w="1462"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sz w:val="20"/>
                <w:szCs w:val="20"/>
              </w:rPr>
            </w:pPr>
          </w:p>
        </w:tc>
        <w:tc>
          <w:tcPr>
            <w:tcW w:w="1437"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sz w:val="20"/>
                <w:szCs w:val="20"/>
              </w:rPr>
            </w:pP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бюджетные ассигнования и иное целевое финансирование</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120 981</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96 199</w:t>
            </w:r>
          </w:p>
        </w:tc>
        <w:tc>
          <w:tcPr>
            <w:tcW w:w="1462"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24 782</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кредиты полученные</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2 517 927</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2 517 927</w:t>
            </w:r>
          </w:p>
        </w:tc>
        <w:tc>
          <w:tcPr>
            <w:tcW w:w="1462"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займы полученные</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5 000</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5 000</w:t>
            </w:r>
          </w:p>
        </w:tc>
        <w:tc>
          <w:tcPr>
            <w:tcW w:w="1462"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дивиденды, проценты по финансовым вложениям</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2 817</w:t>
            </w:r>
          </w:p>
        </w:tc>
        <w:tc>
          <w:tcPr>
            <w:tcW w:w="1437" w:type="dxa"/>
            <w:tcBorders>
              <w:top w:val="single" w:sz="4" w:space="0" w:color="auto"/>
              <w:left w:val="nil"/>
              <w:bottom w:val="single" w:sz="4" w:space="0" w:color="auto"/>
              <w:right w:val="single" w:sz="4" w:space="0" w:color="auto"/>
            </w:tcBorders>
            <w:shd w:val="clear" w:color="auto" w:fill="CCCCCC"/>
            <w:noWrap/>
          </w:tcPr>
          <w:p w:rsidR="00534378" w:rsidRDefault="00534378" w:rsidP="00534378">
            <w:pPr>
              <w:jc w:val="right"/>
              <w:rPr>
                <w:sz w:val="20"/>
                <w:szCs w:val="20"/>
              </w:rPr>
            </w:pPr>
          </w:p>
        </w:tc>
        <w:tc>
          <w:tcPr>
            <w:tcW w:w="1462"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2 817</w:t>
            </w:r>
          </w:p>
        </w:tc>
      </w:tr>
      <w:tr w:rsidR="00534378">
        <w:trPr>
          <w:trHeight w:val="255"/>
          <w:jc w:val="center"/>
        </w:trPr>
        <w:tc>
          <w:tcPr>
            <w:tcW w:w="3780" w:type="dxa"/>
            <w:tcBorders>
              <w:top w:val="nil"/>
              <w:left w:val="single" w:sz="4" w:space="0" w:color="auto"/>
              <w:bottom w:val="single" w:sz="4" w:space="0" w:color="auto"/>
              <w:right w:val="single" w:sz="4" w:space="0" w:color="auto"/>
            </w:tcBorders>
            <w:noWrap/>
          </w:tcPr>
          <w:p w:rsidR="00534378" w:rsidRDefault="00534378" w:rsidP="00534378">
            <w:pPr>
              <w:ind w:firstLineChars="100" w:firstLine="200"/>
              <w:rPr>
                <w:sz w:val="20"/>
                <w:szCs w:val="20"/>
              </w:rPr>
            </w:pPr>
            <w:r>
              <w:rPr>
                <w:sz w:val="20"/>
                <w:szCs w:val="20"/>
              </w:rPr>
              <w:t>прочие поступления</w:t>
            </w:r>
          </w:p>
        </w:tc>
        <w:tc>
          <w:tcPr>
            <w:tcW w:w="1135"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19 283</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19 283</w:t>
            </w:r>
          </w:p>
        </w:tc>
        <w:tc>
          <w:tcPr>
            <w:tcW w:w="1462"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534378" w:rsidRDefault="00534378" w:rsidP="00534378">
            <w:pPr>
              <w:jc w:val="right"/>
              <w:rPr>
                <w:sz w:val="20"/>
                <w:szCs w:val="20"/>
              </w:rPr>
            </w:pPr>
            <w:r>
              <w:rPr>
                <w:sz w:val="20"/>
                <w:szCs w:val="20"/>
              </w:rPr>
              <w:t> </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rPr>
                <w:b/>
                <w:bCs/>
                <w:sz w:val="20"/>
                <w:szCs w:val="20"/>
              </w:rPr>
            </w:pPr>
            <w:r>
              <w:rPr>
                <w:b/>
                <w:bCs/>
                <w:sz w:val="20"/>
                <w:szCs w:val="20"/>
              </w:rPr>
              <w:t>3. Направлено денежных средств - всего</w:t>
            </w:r>
          </w:p>
        </w:tc>
        <w:tc>
          <w:tcPr>
            <w:tcW w:w="1135" w:type="dxa"/>
            <w:tcBorders>
              <w:top w:val="nil"/>
              <w:left w:val="nil"/>
              <w:bottom w:val="single" w:sz="4" w:space="0" w:color="auto"/>
              <w:right w:val="single" w:sz="4" w:space="0" w:color="auto"/>
            </w:tcBorders>
            <w:noWrap/>
          </w:tcPr>
          <w:p w:rsidR="00BB1301" w:rsidRDefault="00BB1301" w:rsidP="00534378">
            <w:pPr>
              <w:jc w:val="right"/>
              <w:rPr>
                <w:b/>
                <w:bCs/>
                <w:sz w:val="20"/>
                <w:szCs w:val="20"/>
              </w:rPr>
            </w:pPr>
            <w:r>
              <w:rPr>
                <w:b/>
                <w:bCs/>
                <w:sz w:val="20"/>
                <w:szCs w:val="20"/>
              </w:rPr>
              <w:t>-7 311 977</w:t>
            </w:r>
          </w:p>
        </w:tc>
        <w:tc>
          <w:tcPr>
            <w:tcW w:w="1437" w:type="dxa"/>
            <w:tcBorders>
              <w:top w:val="nil"/>
              <w:left w:val="nil"/>
              <w:bottom w:val="single" w:sz="4" w:space="0" w:color="auto"/>
              <w:right w:val="single" w:sz="4" w:space="0" w:color="auto"/>
            </w:tcBorders>
            <w:noWrap/>
          </w:tcPr>
          <w:p w:rsidR="00BB1301" w:rsidRPr="00BB1301" w:rsidRDefault="00BB1301">
            <w:pPr>
              <w:jc w:val="right"/>
              <w:rPr>
                <w:b/>
                <w:bCs/>
                <w:sz w:val="20"/>
                <w:szCs w:val="20"/>
              </w:rPr>
            </w:pPr>
            <w:r w:rsidRPr="00BB1301">
              <w:rPr>
                <w:b/>
                <w:bCs/>
                <w:sz w:val="20"/>
                <w:szCs w:val="20"/>
              </w:rPr>
              <w:t>-6 671 725</w:t>
            </w:r>
          </w:p>
        </w:tc>
        <w:tc>
          <w:tcPr>
            <w:tcW w:w="1462" w:type="dxa"/>
            <w:tcBorders>
              <w:top w:val="nil"/>
              <w:left w:val="nil"/>
              <w:bottom w:val="single" w:sz="4" w:space="0" w:color="auto"/>
              <w:right w:val="single" w:sz="4" w:space="0" w:color="auto"/>
            </w:tcBorders>
            <w:noWrap/>
          </w:tcPr>
          <w:p w:rsidR="00BB1301" w:rsidRDefault="00BB1301" w:rsidP="00534378">
            <w:pPr>
              <w:jc w:val="right"/>
              <w:rPr>
                <w:b/>
                <w:bCs/>
                <w:sz w:val="20"/>
                <w:szCs w:val="20"/>
              </w:rPr>
            </w:pPr>
            <w:r>
              <w:rPr>
                <w:b/>
                <w:bCs/>
                <w:sz w:val="20"/>
                <w:szCs w:val="20"/>
              </w:rPr>
              <w:t>-236 048</w:t>
            </w:r>
          </w:p>
        </w:tc>
        <w:tc>
          <w:tcPr>
            <w:tcW w:w="1437" w:type="dxa"/>
            <w:tcBorders>
              <w:top w:val="nil"/>
              <w:left w:val="nil"/>
              <w:bottom w:val="single" w:sz="4" w:space="0" w:color="auto"/>
              <w:right w:val="single" w:sz="4" w:space="0" w:color="auto"/>
            </w:tcBorders>
            <w:noWrap/>
          </w:tcPr>
          <w:p w:rsidR="00BB1301" w:rsidRDefault="00BB1301" w:rsidP="00534378">
            <w:pPr>
              <w:jc w:val="right"/>
              <w:rPr>
                <w:b/>
                <w:bCs/>
                <w:sz w:val="20"/>
                <w:szCs w:val="20"/>
              </w:rPr>
            </w:pPr>
            <w:r>
              <w:rPr>
                <w:b/>
                <w:bCs/>
                <w:sz w:val="20"/>
                <w:szCs w:val="20"/>
              </w:rPr>
              <w:t>-166 242</w:t>
            </w:r>
          </w:p>
        </w:tc>
      </w:tr>
      <w:tr w:rsidR="00BB1301">
        <w:trPr>
          <w:trHeight w:val="255"/>
          <w:jc w:val="center"/>
        </w:trPr>
        <w:tc>
          <w:tcPr>
            <w:tcW w:w="3780" w:type="dxa"/>
            <w:tcBorders>
              <w:top w:val="nil"/>
              <w:left w:val="single" w:sz="4" w:space="0" w:color="auto"/>
              <w:bottom w:val="single" w:sz="4" w:space="0" w:color="auto"/>
              <w:right w:val="single" w:sz="4" w:space="0" w:color="auto"/>
            </w:tcBorders>
          </w:tcPr>
          <w:p w:rsidR="00BB1301" w:rsidRDefault="00BB1301" w:rsidP="00534378">
            <w:pPr>
              <w:ind w:firstLineChars="100" w:firstLine="200"/>
              <w:rPr>
                <w:sz w:val="20"/>
                <w:szCs w:val="20"/>
              </w:rPr>
            </w:pPr>
            <w:r>
              <w:rPr>
                <w:sz w:val="20"/>
                <w:szCs w:val="20"/>
              </w:rPr>
              <w:t>на оплату приобретенных товаров, оплату работ, услуг</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-680 847</w:t>
            </w:r>
          </w:p>
        </w:tc>
        <w:tc>
          <w:tcPr>
            <w:tcW w:w="1437" w:type="dxa"/>
            <w:tcBorders>
              <w:top w:val="nil"/>
              <w:left w:val="nil"/>
              <w:bottom w:val="single" w:sz="4" w:space="0" w:color="auto"/>
              <w:right w:val="single" w:sz="4" w:space="0" w:color="auto"/>
            </w:tcBorders>
            <w:noWrap/>
          </w:tcPr>
          <w:p w:rsidR="00BB1301" w:rsidRPr="00BB1301" w:rsidRDefault="00BB1301" w:rsidP="00BB1301">
            <w:pPr>
              <w:jc w:val="right"/>
              <w:rPr>
                <w:sz w:val="20"/>
                <w:szCs w:val="20"/>
              </w:rPr>
            </w:pPr>
            <w:r w:rsidRPr="00BB1301">
              <w:rPr>
                <w:sz w:val="20"/>
                <w:szCs w:val="20"/>
              </w:rPr>
              <w:t>-442 454</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-238,2</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-193</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оплату труда</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-896 301</w:t>
            </w:r>
          </w:p>
        </w:tc>
        <w:tc>
          <w:tcPr>
            <w:tcW w:w="1437" w:type="dxa"/>
            <w:tcBorders>
              <w:top w:val="single" w:sz="4" w:space="0" w:color="auto"/>
              <w:left w:val="nil"/>
              <w:bottom w:val="single" w:sz="4" w:space="0" w:color="auto"/>
              <w:right w:val="single" w:sz="4" w:space="0" w:color="auto"/>
            </w:tcBorders>
            <w:noWrap/>
          </w:tcPr>
          <w:p w:rsidR="00BB1301" w:rsidRPr="00BB1301" w:rsidRDefault="00BB1301" w:rsidP="00BB1301">
            <w:pPr>
              <w:jc w:val="right"/>
              <w:rPr>
                <w:sz w:val="20"/>
                <w:szCs w:val="20"/>
              </w:rPr>
            </w:pPr>
            <w:r w:rsidRPr="00BB1301">
              <w:rPr>
                <w:sz w:val="20"/>
                <w:szCs w:val="20"/>
              </w:rPr>
              <w:t>-896 301</w:t>
            </w:r>
          </w:p>
        </w:tc>
        <w:tc>
          <w:tcPr>
            <w:tcW w:w="1462"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sz w:val="20"/>
                <w:szCs w:val="20"/>
              </w:rPr>
            </w:pPr>
          </w:p>
        </w:tc>
        <w:tc>
          <w:tcPr>
            <w:tcW w:w="1437"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отчисления в государственные внебюджетные фонды</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-276 061</w:t>
            </w:r>
          </w:p>
        </w:tc>
        <w:tc>
          <w:tcPr>
            <w:tcW w:w="1437" w:type="dxa"/>
            <w:tcBorders>
              <w:top w:val="single" w:sz="4" w:space="0" w:color="auto"/>
              <w:left w:val="nil"/>
              <w:bottom w:val="single" w:sz="4" w:space="0" w:color="auto"/>
              <w:right w:val="single" w:sz="4" w:space="0" w:color="auto"/>
            </w:tcBorders>
            <w:noWrap/>
          </w:tcPr>
          <w:p w:rsidR="00BB1301" w:rsidRPr="00BB1301" w:rsidRDefault="00BB1301" w:rsidP="00BB1301">
            <w:pPr>
              <w:jc w:val="right"/>
              <w:rPr>
                <w:sz w:val="20"/>
                <w:szCs w:val="20"/>
              </w:rPr>
            </w:pPr>
            <w:r w:rsidRPr="00BB1301">
              <w:rPr>
                <w:sz w:val="20"/>
                <w:szCs w:val="20"/>
              </w:rPr>
              <w:t>-276 061</w:t>
            </w:r>
          </w:p>
        </w:tc>
        <w:tc>
          <w:tcPr>
            <w:tcW w:w="1462"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sz w:val="20"/>
                <w:szCs w:val="20"/>
              </w:rPr>
            </w:pPr>
          </w:p>
        </w:tc>
        <w:tc>
          <w:tcPr>
            <w:tcW w:w="1437"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выдачу подотчетных сумм</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-30 765</w:t>
            </w:r>
          </w:p>
        </w:tc>
        <w:tc>
          <w:tcPr>
            <w:tcW w:w="1437" w:type="dxa"/>
            <w:tcBorders>
              <w:top w:val="nil"/>
              <w:left w:val="nil"/>
              <w:bottom w:val="single" w:sz="4" w:space="0" w:color="auto"/>
              <w:right w:val="single" w:sz="4" w:space="0" w:color="auto"/>
            </w:tcBorders>
            <w:noWrap/>
          </w:tcPr>
          <w:p w:rsidR="00BB1301" w:rsidRPr="00BB1301" w:rsidRDefault="00BB1301" w:rsidP="00BB1301">
            <w:pPr>
              <w:jc w:val="right"/>
              <w:rPr>
                <w:sz w:val="20"/>
                <w:szCs w:val="20"/>
              </w:rPr>
            </w:pPr>
            <w:r w:rsidRPr="00BB1301">
              <w:rPr>
                <w:sz w:val="20"/>
                <w:szCs w:val="20"/>
              </w:rPr>
              <w:t>-30 765</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выдачу авансов</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-788 641</w:t>
            </w:r>
          </w:p>
        </w:tc>
        <w:tc>
          <w:tcPr>
            <w:tcW w:w="1437" w:type="dxa"/>
            <w:tcBorders>
              <w:top w:val="nil"/>
              <w:left w:val="nil"/>
              <w:bottom w:val="single" w:sz="4" w:space="0" w:color="auto"/>
              <w:right w:val="single" w:sz="4" w:space="0" w:color="auto"/>
            </w:tcBorders>
            <w:noWrap/>
          </w:tcPr>
          <w:p w:rsidR="00BB1301" w:rsidRPr="00BB1301" w:rsidRDefault="00BB1301" w:rsidP="00BB1301">
            <w:pPr>
              <w:jc w:val="right"/>
              <w:rPr>
                <w:sz w:val="20"/>
                <w:szCs w:val="20"/>
              </w:rPr>
            </w:pPr>
            <w:r w:rsidRPr="00BB1301">
              <w:rPr>
                <w:sz w:val="20"/>
                <w:szCs w:val="20"/>
              </w:rPr>
              <w:t>-589 061</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-199 541</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-39</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оплату машин, оборудования и транспортных средств</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-36 269</w:t>
            </w:r>
          </w:p>
        </w:tc>
        <w:tc>
          <w:tcPr>
            <w:tcW w:w="1437" w:type="dxa"/>
            <w:tcBorders>
              <w:top w:val="single" w:sz="4" w:space="0" w:color="auto"/>
              <w:left w:val="nil"/>
              <w:bottom w:val="single" w:sz="4" w:space="0" w:color="auto"/>
              <w:right w:val="single" w:sz="4" w:space="0" w:color="auto"/>
            </w:tcBorders>
            <w:shd w:val="clear" w:color="auto" w:fill="CCCCCC"/>
            <w:noWrap/>
          </w:tcPr>
          <w:p w:rsidR="00BB1301" w:rsidRPr="00BB1301" w:rsidRDefault="00BB1301">
            <w:pPr>
              <w:jc w:val="right"/>
              <w:rPr>
                <w:sz w:val="20"/>
                <w:szCs w:val="20"/>
              </w:rPr>
            </w:pP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-36 269</w:t>
            </w:r>
          </w:p>
        </w:tc>
        <w:tc>
          <w:tcPr>
            <w:tcW w:w="1437"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финансовые вложения</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-154 311</w:t>
            </w:r>
          </w:p>
        </w:tc>
        <w:tc>
          <w:tcPr>
            <w:tcW w:w="1437" w:type="dxa"/>
            <w:tcBorders>
              <w:top w:val="nil"/>
              <w:left w:val="nil"/>
              <w:bottom w:val="single" w:sz="4" w:space="0" w:color="auto"/>
              <w:right w:val="single" w:sz="4" w:space="0" w:color="auto"/>
            </w:tcBorders>
            <w:noWrap/>
          </w:tcPr>
          <w:p w:rsidR="00BB1301" w:rsidRPr="00BB1301" w:rsidRDefault="00BB1301">
            <w:pPr>
              <w:jc w:val="right"/>
              <w:rPr>
                <w:sz w:val="20"/>
                <w:szCs w:val="20"/>
              </w:rPr>
            </w:pPr>
            <w:r w:rsidRPr="00BB1301">
              <w:rPr>
                <w:sz w:val="20"/>
                <w:szCs w:val="20"/>
              </w:rPr>
              <w:t> </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-154311</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выплату дивидендов, процентов по ценным бумагам</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-11 699</w:t>
            </w:r>
          </w:p>
        </w:tc>
        <w:tc>
          <w:tcPr>
            <w:tcW w:w="1437" w:type="dxa"/>
            <w:tcBorders>
              <w:top w:val="single" w:sz="4" w:space="0" w:color="auto"/>
              <w:left w:val="nil"/>
              <w:bottom w:val="single" w:sz="4" w:space="0" w:color="auto"/>
              <w:right w:val="single" w:sz="4" w:space="0" w:color="auto"/>
            </w:tcBorders>
            <w:shd w:val="clear" w:color="auto" w:fill="CCCCCC"/>
            <w:noWrap/>
          </w:tcPr>
          <w:p w:rsidR="00BB1301" w:rsidRPr="00BB1301" w:rsidRDefault="00BB1301">
            <w:pPr>
              <w:jc w:val="right"/>
              <w:rPr>
                <w:sz w:val="20"/>
                <w:szCs w:val="20"/>
              </w:rPr>
            </w:pPr>
            <w:r w:rsidRPr="00BB1301">
              <w:rPr>
                <w:sz w:val="20"/>
                <w:szCs w:val="20"/>
              </w:rPr>
              <w:t> </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-11 699</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на расчеты с бюджетом</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-1 106 616</w:t>
            </w:r>
          </w:p>
        </w:tc>
        <w:tc>
          <w:tcPr>
            <w:tcW w:w="1437" w:type="dxa"/>
            <w:tcBorders>
              <w:top w:val="nil"/>
              <w:left w:val="nil"/>
              <w:bottom w:val="single" w:sz="4" w:space="0" w:color="auto"/>
              <w:right w:val="single" w:sz="4" w:space="0" w:color="auto"/>
            </w:tcBorders>
            <w:noWrap/>
          </w:tcPr>
          <w:p w:rsidR="00BB1301" w:rsidRPr="00BB1301" w:rsidRDefault="00BB1301">
            <w:pPr>
              <w:jc w:val="right"/>
              <w:rPr>
                <w:sz w:val="20"/>
                <w:szCs w:val="20"/>
              </w:rPr>
            </w:pPr>
            <w:r w:rsidRPr="00BB1301">
              <w:rPr>
                <w:sz w:val="20"/>
                <w:szCs w:val="20"/>
              </w:rPr>
              <w:t>-1 106 616 </w:t>
            </w:r>
          </w:p>
        </w:tc>
        <w:tc>
          <w:tcPr>
            <w:tcW w:w="1462"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sz w:val="20"/>
                <w:szCs w:val="20"/>
              </w:rPr>
            </w:pP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r>
      <w:tr w:rsidR="00BB1301">
        <w:trPr>
          <w:trHeight w:val="510"/>
          <w:jc w:val="center"/>
        </w:trPr>
        <w:tc>
          <w:tcPr>
            <w:tcW w:w="3780" w:type="dxa"/>
            <w:tcBorders>
              <w:top w:val="nil"/>
              <w:left w:val="single" w:sz="4" w:space="0" w:color="auto"/>
              <w:bottom w:val="single" w:sz="4" w:space="0" w:color="auto"/>
              <w:right w:val="single" w:sz="4" w:space="0" w:color="auto"/>
            </w:tcBorders>
            <w:vAlign w:val="center"/>
          </w:tcPr>
          <w:p w:rsidR="00BB1301" w:rsidRDefault="00BB1301" w:rsidP="00534378">
            <w:pPr>
              <w:ind w:firstLineChars="100" w:firstLine="200"/>
              <w:rPr>
                <w:sz w:val="20"/>
                <w:szCs w:val="20"/>
              </w:rPr>
            </w:pPr>
            <w:r>
              <w:rPr>
                <w:sz w:val="20"/>
                <w:szCs w:val="20"/>
              </w:rPr>
              <w:t>на оплату процентов и основной суммы по полученным кредитам, займам</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-3 074 311</w:t>
            </w:r>
          </w:p>
        </w:tc>
        <w:tc>
          <w:tcPr>
            <w:tcW w:w="1437" w:type="dxa"/>
            <w:tcBorders>
              <w:top w:val="nil"/>
              <w:left w:val="nil"/>
              <w:bottom w:val="single" w:sz="4" w:space="0" w:color="auto"/>
              <w:right w:val="single" w:sz="4" w:space="0" w:color="auto"/>
            </w:tcBorders>
            <w:noWrap/>
          </w:tcPr>
          <w:p w:rsidR="00BB1301" w:rsidRPr="00BB1301" w:rsidRDefault="00BB1301">
            <w:pPr>
              <w:jc w:val="right"/>
              <w:rPr>
                <w:sz w:val="20"/>
                <w:szCs w:val="20"/>
              </w:rPr>
            </w:pPr>
            <w:r w:rsidRPr="00BB1301">
              <w:rPr>
                <w:sz w:val="20"/>
                <w:szCs w:val="20"/>
              </w:rPr>
              <w:t>-3 074 311</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прочие выплаты, перечисления и т.п.</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-256 156</w:t>
            </w:r>
          </w:p>
        </w:tc>
        <w:tc>
          <w:tcPr>
            <w:tcW w:w="1437" w:type="dxa"/>
            <w:tcBorders>
              <w:top w:val="nil"/>
              <w:left w:val="nil"/>
              <w:bottom w:val="single" w:sz="4" w:space="0" w:color="auto"/>
              <w:right w:val="single" w:sz="4" w:space="0" w:color="auto"/>
            </w:tcBorders>
            <w:noWrap/>
          </w:tcPr>
          <w:p w:rsidR="00BB1301" w:rsidRPr="00BB1301" w:rsidRDefault="00BB1301">
            <w:pPr>
              <w:jc w:val="right"/>
              <w:rPr>
                <w:sz w:val="20"/>
                <w:szCs w:val="20"/>
              </w:rPr>
            </w:pPr>
            <w:r w:rsidRPr="00BB1301">
              <w:rPr>
                <w:sz w:val="20"/>
                <w:szCs w:val="20"/>
              </w:rPr>
              <w:t>-256 156</w:t>
            </w:r>
          </w:p>
        </w:tc>
        <w:tc>
          <w:tcPr>
            <w:tcW w:w="1462"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c>
          <w:tcPr>
            <w:tcW w:w="1437"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r>
      <w:tr w:rsidR="00BB1301">
        <w:trPr>
          <w:trHeight w:val="255"/>
          <w:jc w:val="center"/>
        </w:trPr>
        <w:tc>
          <w:tcPr>
            <w:tcW w:w="3780" w:type="dxa"/>
            <w:tcBorders>
              <w:top w:val="nil"/>
              <w:left w:val="single" w:sz="4" w:space="0" w:color="auto"/>
              <w:bottom w:val="single" w:sz="4" w:space="0" w:color="auto"/>
              <w:right w:val="single" w:sz="4" w:space="0" w:color="auto"/>
            </w:tcBorders>
          </w:tcPr>
          <w:p w:rsidR="00BB1301" w:rsidRDefault="00BB1301" w:rsidP="00534378">
            <w:pPr>
              <w:rPr>
                <w:b/>
                <w:bCs/>
                <w:sz w:val="20"/>
                <w:szCs w:val="20"/>
              </w:rPr>
            </w:pPr>
            <w:r>
              <w:rPr>
                <w:b/>
                <w:bCs/>
                <w:sz w:val="20"/>
                <w:szCs w:val="20"/>
              </w:rPr>
              <w:t>4. Остаток денежных средств на конец отчетного периода</w:t>
            </w:r>
          </w:p>
        </w:tc>
        <w:tc>
          <w:tcPr>
            <w:tcW w:w="1135" w:type="dxa"/>
            <w:tcBorders>
              <w:top w:val="nil"/>
              <w:left w:val="nil"/>
              <w:bottom w:val="single" w:sz="4" w:space="0" w:color="auto"/>
              <w:right w:val="single" w:sz="4" w:space="0" w:color="auto"/>
            </w:tcBorders>
            <w:noWrap/>
          </w:tcPr>
          <w:p w:rsidR="00BB1301" w:rsidRDefault="00BB1301" w:rsidP="00534378">
            <w:pPr>
              <w:jc w:val="right"/>
              <w:rPr>
                <w:b/>
                <w:bCs/>
                <w:sz w:val="20"/>
                <w:szCs w:val="20"/>
              </w:rPr>
            </w:pPr>
            <w:r>
              <w:rPr>
                <w:b/>
                <w:bCs/>
                <w:sz w:val="20"/>
                <w:szCs w:val="20"/>
              </w:rPr>
              <w:t>9 291</w:t>
            </w:r>
          </w:p>
        </w:tc>
        <w:tc>
          <w:tcPr>
            <w:tcW w:w="1437"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b/>
                <w:bCs/>
                <w:sz w:val="20"/>
                <w:szCs w:val="20"/>
              </w:rPr>
            </w:pPr>
          </w:p>
        </w:tc>
        <w:tc>
          <w:tcPr>
            <w:tcW w:w="1462"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b/>
                <w:bCs/>
                <w:sz w:val="20"/>
                <w:szCs w:val="20"/>
              </w:rPr>
            </w:pPr>
          </w:p>
        </w:tc>
        <w:tc>
          <w:tcPr>
            <w:tcW w:w="1437" w:type="dxa"/>
            <w:tcBorders>
              <w:top w:val="single" w:sz="4" w:space="0" w:color="auto"/>
              <w:left w:val="nil"/>
              <w:bottom w:val="single" w:sz="4" w:space="0" w:color="auto"/>
              <w:right w:val="single" w:sz="4" w:space="0" w:color="auto"/>
            </w:tcBorders>
            <w:shd w:val="clear" w:color="auto" w:fill="CCCCCC"/>
            <w:noWrap/>
          </w:tcPr>
          <w:p w:rsidR="00BB1301" w:rsidRDefault="00BB1301" w:rsidP="00534378">
            <w:pPr>
              <w:jc w:val="right"/>
              <w:rPr>
                <w:b/>
                <w:bCs/>
                <w:sz w:val="20"/>
                <w:szCs w:val="20"/>
              </w:rPr>
            </w:pPr>
          </w:p>
        </w:tc>
      </w:tr>
      <w:tr w:rsidR="00BB1301">
        <w:trPr>
          <w:trHeight w:val="255"/>
          <w:jc w:val="center"/>
        </w:trPr>
        <w:tc>
          <w:tcPr>
            <w:tcW w:w="3780" w:type="dxa"/>
            <w:tcBorders>
              <w:top w:val="single" w:sz="4" w:space="0" w:color="auto"/>
              <w:left w:val="single" w:sz="4" w:space="0" w:color="auto"/>
              <w:bottom w:val="single" w:sz="4" w:space="0" w:color="auto"/>
              <w:right w:val="single" w:sz="4" w:space="0" w:color="auto"/>
            </w:tcBorders>
            <w:shd w:val="clear" w:color="auto" w:fill="33CCCC"/>
          </w:tcPr>
          <w:p w:rsidR="00BB1301" w:rsidRDefault="00BB1301" w:rsidP="00534378">
            <w:pPr>
              <w:rPr>
                <w:b/>
                <w:bCs/>
                <w:sz w:val="20"/>
                <w:szCs w:val="20"/>
              </w:rPr>
            </w:pPr>
            <w:r>
              <w:rPr>
                <w:b/>
                <w:bCs/>
                <w:sz w:val="20"/>
                <w:szCs w:val="20"/>
              </w:rPr>
              <w:t xml:space="preserve">Справочно: </w:t>
            </w:r>
          </w:p>
        </w:tc>
        <w:tc>
          <w:tcPr>
            <w:tcW w:w="1135" w:type="dxa"/>
            <w:tcBorders>
              <w:top w:val="single" w:sz="4" w:space="0" w:color="auto"/>
              <w:left w:val="nil"/>
              <w:bottom w:val="single" w:sz="4" w:space="0" w:color="auto"/>
              <w:right w:val="single" w:sz="4" w:space="0" w:color="auto"/>
            </w:tcBorders>
            <w:shd w:val="clear" w:color="auto" w:fill="33CCCC"/>
            <w:noWrap/>
          </w:tcPr>
          <w:p w:rsidR="00BB1301" w:rsidRDefault="00BB1301" w:rsidP="00534378">
            <w:pPr>
              <w:jc w:val="right"/>
              <w:rPr>
                <w:sz w:val="20"/>
                <w:szCs w:val="20"/>
              </w:rPr>
            </w:pPr>
            <w:r>
              <w:rPr>
                <w:sz w:val="20"/>
                <w:szCs w:val="20"/>
              </w:rPr>
              <w:t> </w:t>
            </w:r>
          </w:p>
        </w:tc>
        <w:tc>
          <w:tcPr>
            <w:tcW w:w="1437" w:type="dxa"/>
            <w:tcBorders>
              <w:top w:val="nil"/>
              <w:left w:val="nil"/>
              <w:bottom w:val="nil"/>
              <w:right w:val="nil"/>
            </w:tcBorders>
            <w:noWrap/>
          </w:tcPr>
          <w:p w:rsidR="00BB1301" w:rsidRDefault="00BB1301" w:rsidP="00534378">
            <w:pPr>
              <w:jc w:val="right"/>
              <w:rPr>
                <w:sz w:val="20"/>
                <w:szCs w:val="20"/>
              </w:rPr>
            </w:pPr>
            <w:r>
              <w:rPr>
                <w:sz w:val="20"/>
                <w:szCs w:val="20"/>
              </w:rPr>
              <w:t> </w:t>
            </w:r>
          </w:p>
        </w:tc>
        <w:tc>
          <w:tcPr>
            <w:tcW w:w="1462" w:type="dxa"/>
            <w:tcBorders>
              <w:top w:val="nil"/>
              <w:left w:val="nil"/>
              <w:bottom w:val="nil"/>
              <w:right w:val="nil"/>
            </w:tcBorders>
            <w:noWrap/>
          </w:tcPr>
          <w:p w:rsidR="00BB1301" w:rsidRDefault="00BB1301" w:rsidP="00534378">
            <w:pPr>
              <w:jc w:val="right"/>
              <w:rPr>
                <w:sz w:val="20"/>
                <w:szCs w:val="20"/>
              </w:rPr>
            </w:pPr>
            <w:r>
              <w:rPr>
                <w:sz w:val="20"/>
                <w:szCs w:val="20"/>
              </w:rPr>
              <w:t> </w:t>
            </w:r>
          </w:p>
        </w:tc>
        <w:tc>
          <w:tcPr>
            <w:tcW w:w="1437" w:type="dxa"/>
            <w:tcBorders>
              <w:top w:val="nil"/>
              <w:left w:val="nil"/>
              <w:bottom w:val="nil"/>
              <w:right w:val="nil"/>
            </w:tcBorders>
            <w:noWrap/>
          </w:tcPr>
          <w:p w:rsidR="00BB1301" w:rsidRDefault="00BB1301" w:rsidP="00534378">
            <w:pPr>
              <w:jc w:val="right"/>
              <w:rPr>
                <w:sz w:val="20"/>
                <w:szCs w:val="20"/>
              </w:rPr>
            </w:pPr>
            <w:r>
              <w:rPr>
                <w:sz w:val="20"/>
                <w:szCs w:val="20"/>
              </w:rPr>
              <w:t> </w:t>
            </w:r>
          </w:p>
        </w:tc>
      </w:tr>
      <w:tr w:rsidR="00BB1301">
        <w:trPr>
          <w:trHeight w:val="510"/>
          <w:jc w:val="center"/>
        </w:trPr>
        <w:tc>
          <w:tcPr>
            <w:tcW w:w="3780" w:type="dxa"/>
            <w:tcBorders>
              <w:top w:val="nil"/>
              <w:left w:val="single" w:sz="4" w:space="0" w:color="auto"/>
              <w:bottom w:val="single" w:sz="4" w:space="0" w:color="auto"/>
              <w:right w:val="single" w:sz="4" w:space="0" w:color="auto"/>
            </w:tcBorders>
          </w:tcPr>
          <w:p w:rsidR="00BB1301" w:rsidRDefault="00BB1301" w:rsidP="00534378">
            <w:pPr>
              <w:rPr>
                <w:sz w:val="20"/>
                <w:szCs w:val="20"/>
              </w:rPr>
            </w:pPr>
            <w:r>
              <w:rPr>
                <w:sz w:val="20"/>
                <w:szCs w:val="20"/>
              </w:rPr>
              <w:t>Из строки 020 поступило по наличному расчету (кроме данных по строке 100) - всего</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26 447</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tcPr>
          <w:p w:rsidR="00BB1301" w:rsidRDefault="00BB1301" w:rsidP="00534378">
            <w:pPr>
              <w:ind w:firstLineChars="100" w:firstLine="200"/>
              <w:rPr>
                <w:sz w:val="20"/>
                <w:szCs w:val="20"/>
              </w:rPr>
            </w:pPr>
            <w:r>
              <w:rPr>
                <w:sz w:val="20"/>
                <w:szCs w:val="20"/>
              </w:rPr>
              <w:t>в том числе по расчетам: с юридическими лицами</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2 444</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с физическими лицами</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24 003</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tcPr>
          <w:p w:rsidR="00BB1301" w:rsidRDefault="00BB1301" w:rsidP="00534378">
            <w:pPr>
              <w:ind w:firstLineChars="100" w:firstLine="200"/>
              <w:rPr>
                <w:sz w:val="20"/>
                <w:szCs w:val="20"/>
              </w:rPr>
            </w:pPr>
            <w:r>
              <w:rPr>
                <w:sz w:val="20"/>
                <w:szCs w:val="20"/>
              </w:rPr>
              <w:t>из них с применением: контрольно-кассовых аппаратов</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18 478</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ind w:firstLineChars="100" w:firstLine="200"/>
              <w:rPr>
                <w:sz w:val="20"/>
                <w:szCs w:val="20"/>
              </w:rPr>
            </w:pPr>
            <w:r>
              <w:rPr>
                <w:sz w:val="20"/>
                <w:szCs w:val="20"/>
              </w:rPr>
              <w:t>бланков строгой отчетности</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 </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rPr>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rPr>
                <w:b/>
                <w:bCs/>
                <w:sz w:val="20"/>
                <w:szCs w:val="20"/>
              </w:rPr>
            </w:pPr>
            <w:r>
              <w:rPr>
                <w:b/>
                <w:bCs/>
                <w:sz w:val="20"/>
                <w:szCs w:val="20"/>
              </w:rPr>
              <w:t>Наличные денежные средства:</w:t>
            </w:r>
          </w:p>
        </w:tc>
        <w:tc>
          <w:tcPr>
            <w:tcW w:w="1135" w:type="dxa"/>
            <w:tcBorders>
              <w:top w:val="nil"/>
              <w:left w:val="nil"/>
              <w:bottom w:val="single" w:sz="4" w:space="0" w:color="auto"/>
              <w:right w:val="single" w:sz="4" w:space="0" w:color="auto"/>
            </w:tcBorders>
            <w:noWrap/>
          </w:tcPr>
          <w:p w:rsidR="00BB1301" w:rsidRDefault="00BB1301" w:rsidP="00534378">
            <w:pPr>
              <w:jc w:val="right"/>
              <w:rPr>
                <w:b/>
                <w:bCs/>
                <w:sz w:val="20"/>
                <w:szCs w:val="20"/>
              </w:rPr>
            </w:pPr>
            <w:r>
              <w:rPr>
                <w:b/>
                <w:bCs/>
                <w:sz w:val="20"/>
                <w:szCs w:val="20"/>
              </w:rPr>
              <w:t> </w:t>
            </w:r>
          </w:p>
        </w:tc>
        <w:tc>
          <w:tcPr>
            <w:tcW w:w="1437" w:type="dxa"/>
            <w:tcBorders>
              <w:top w:val="nil"/>
              <w:left w:val="nil"/>
              <w:bottom w:val="nil"/>
              <w:right w:val="nil"/>
            </w:tcBorders>
            <w:noWrap/>
          </w:tcPr>
          <w:p w:rsidR="00BB1301" w:rsidRDefault="00BB1301" w:rsidP="00534378">
            <w:pPr>
              <w:rPr>
                <w:b/>
                <w:bCs/>
                <w:sz w:val="20"/>
                <w:szCs w:val="20"/>
              </w:rPr>
            </w:pPr>
            <w:r>
              <w:rPr>
                <w:b/>
                <w:bCs/>
                <w:sz w:val="20"/>
                <w:szCs w:val="20"/>
              </w:rPr>
              <w:t> </w:t>
            </w:r>
          </w:p>
        </w:tc>
        <w:tc>
          <w:tcPr>
            <w:tcW w:w="1462" w:type="dxa"/>
            <w:tcBorders>
              <w:top w:val="nil"/>
              <w:left w:val="nil"/>
              <w:bottom w:val="nil"/>
              <w:right w:val="nil"/>
            </w:tcBorders>
            <w:noWrap/>
          </w:tcPr>
          <w:p w:rsidR="00BB1301" w:rsidRDefault="00BB1301" w:rsidP="00534378">
            <w:pPr>
              <w:rPr>
                <w:b/>
                <w:bCs/>
                <w:sz w:val="20"/>
                <w:szCs w:val="20"/>
              </w:rPr>
            </w:pPr>
          </w:p>
        </w:tc>
        <w:tc>
          <w:tcPr>
            <w:tcW w:w="1437" w:type="dxa"/>
            <w:tcBorders>
              <w:top w:val="nil"/>
              <w:left w:val="nil"/>
              <w:bottom w:val="nil"/>
              <w:right w:val="nil"/>
            </w:tcBorders>
            <w:noWrap/>
          </w:tcPr>
          <w:p w:rsidR="00BB1301" w:rsidRDefault="00BB1301" w:rsidP="00534378">
            <w:pPr>
              <w:rPr>
                <w:b/>
                <w:bCs/>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rPr>
                <w:sz w:val="20"/>
                <w:szCs w:val="20"/>
              </w:rPr>
            </w:pPr>
            <w:r>
              <w:rPr>
                <w:sz w:val="20"/>
                <w:szCs w:val="20"/>
              </w:rPr>
              <w:t>поступило из банка в кассу организации</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652 086</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ind w:firstLineChars="200" w:firstLine="402"/>
              <w:rPr>
                <w:b/>
                <w:bCs/>
                <w:sz w:val="20"/>
                <w:szCs w:val="20"/>
              </w:rPr>
            </w:pPr>
          </w:p>
        </w:tc>
      </w:tr>
      <w:tr w:rsidR="00BB1301">
        <w:trPr>
          <w:trHeight w:val="255"/>
          <w:jc w:val="center"/>
        </w:trPr>
        <w:tc>
          <w:tcPr>
            <w:tcW w:w="3780" w:type="dxa"/>
            <w:tcBorders>
              <w:top w:val="nil"/>
              <w:left w:val="single" w:sz="4" w:space="0" w:color="auto"/>
              <w:bottom w:val="single" w:sz="4" w:space="0" w:color="auto"/>
              <w:right w:val="single" w:sz="4" w:space="0" w:color="auto"/>
            </w:tcBorders>
            <w:noWrap/>
          </w:tcPr>
          <w:p w:rsidR="00BB1301" w:rsidRDefault="00BB1301" w:rsidP="00534378">
            <w:pPr>
              <w:rPr>
                <w:sz w:val="20"/>
                <w:szCs w:val="20"/>
              </w:rPr>
            </w:pPr>
            <w:r>
              <w:rPr>
                <w:sz w:val="20"/>
                <w:szCs w:val="20"/>
              </w:rPr>
              <w:t>сдано в банк из кассы организации</w:t>
            </w:r>
          </w:p>
        </w:tc>
        <w:tc>
          <w:tcPr>
            <w:tcW w:w="1135" w:type="dxa"/>
            <w:tcBorders>
              <w:top w:val="nil"/>
              <w:left w:val="nil"/>
              <w:bottom w:val="single" w:sz="4" w:space="0" w:color="auto"/>
              <w:right w:val="single" w:sz="4" w:space="0" w:color="auto"/>
            </w:tcBorders>
            <w:noWrap/>
          </w:tcPr>
          <w:p w:rsidR="00BB1301" w:rsidRDefault="00BB1301" w:rsidP="00534378">
            <w:pPr>
              <w:jc w:val="right"/>
              <w:rPr>
                <w:sz w:val="20"/>
                <w:szCs w:val="20"/>
              </w:rPr>
            </w:pPr>
            <w:r>
              <w:rPr>
                <w:sz w:val="20"/>
                <w:szCs w:val="20"/>
              </w:rPr>
              <w:t>11 985</w:t>
            </w:r>
          </w:p>
        </w:tc>
        <w:tc>
          <w:tcPr>
            <w:tcW w:w="1437" w:type="dxa"/>
            <w:tcBorders>
              <w:top w:val="nil"/>
              <w:left w:val="nil"/>
              <w:bottom w:val="nil"/>
              <w:right w:val="nil"/>
            </w:tcBorders>
            <w:noWrap/>
          </w:tcPr>
          <w:p w:rsidR="00BB1301" w:rsidRDefault="00BB1301" w:rsidP="00534378">
            <w:pPr>
              <w:rPr>
                <w:sz w:val="20"/>
                <w:szCs w:val="20"/>
              </w:rPr>
            </w:pPr>
            <w:r>
              <w:rPr>
                <w:sz w:val="20"/>
                <w:szCs w:val="20"/>
              </w:rPr>
              <w:t> </w:t>
            </w:r>
          </w:p>
        </w:tc>
        <w:tc>
          <w:tcPr>
            <w:tcW w:w="1462" w:type="dxa"/>
            <w:tcBorders>
              <w:top w:val="nil"/>
              <w:left w:val="nil"/>
              <w:bottom w:val="nil"/>
              <w:right w:val="nil"/>
            </w:tcBorders>
            <w:noWrap/>
          </w:tcPr>
          <w:p w:rsidR="00BB1301" w:rsidRDefault="00BB1301" w:rsidP="00534378">
            <w:pPr>
              <w:rPr>
                <w:sz w:val="20"/>
                <w:szCs w:val="20"/>
              </w:rPr>
            </w:pPr>
          </w:p>
        </w:tc>
        <w:tc>
          <w:tcPr>
            <w:tcW w:w="1437" w:type="dxa"/>
            <w:tcBorders>
              <w:top w:val="nil"/>
              <w:left w:val="nil"/>
              <w:bottom w:val="nil"/>
              <w:right w:val="nil"/>
            </w:tcBorders>
            <w:noWrap/>
          </w:tcPr>
          <w:p w:rsidR="00BB1301" w:rsidRDefault="00BB1301" w:rsidP="00534378">
            <w:pPr>
              <w:rPr>
                <w:sz w:val="20"/>
                <w:szCs w:val="20"/>
              </w:rPr>
            </w:pPr>
          </w:p>
        </w:tc>
      </w:tr>
    </w:tbl>
    <w:p w:rsidR="00534378" w:rsidRDefault="00534378" w:rsidP="00534378">
      <w:pPr>
        <w:jc w:val="center"/>
      </w:pPr>
    </w:p>
    <w:p w:rsidR="00534378" w:rsidRPr="007C5EA1" w:rsidRDefault="00534378" w:rsidP="007C5EA1">
      <w:pPr>
        <w:spacing w:line="360" w:lineRule="auto"/>
        <w:ind w:firstLine="720"/>
        <w:contextualSpacing/>
        <w:jc w:val="both"/>
        <w:rPr>
          <w:sz w:val="28"/>
          <w:szCs w:val="28"/>
        </w:rPr>
      </w:pPr>
      <w:r w:rsidRPr="007C5EA1">
        <w:rPr>
          <w:sz w:val="28"/>
          <w:szCs w:val="28"/>
        </w:rPr>
        <w:t>В отчетном периоде, кроме выручки от реализации продукции, имела место реализация основных средств и иного имущества, что было также отражено в отчете о прибыли и убытках как внереализационный доход.</w:t>
      </w:r>
    </w:p>
    <w:p w:rsidR="00534378" w:rsidRPr="007C5EA1" w:rsidRDefault="00534378" w:rsidP="007C5EA1">
      <w:pPr>
        <w:spacing w:line="360" w:lineRule="auto"/>
        <w:ind w:firstLine="720"/>
        <w:contextualSpacing/>
        <w:jc w:val="both"/>
        <w:rPr>
          <w:sz w:val="28"/>
          <w:szCs w:val="28"/>
        </w:rPr>
      </w:pPr>
      <w:r w:rsidRPr="007C5EA1">
        <w:rPr>
          <w:sz w:val="28"/>
          <w:szCs w:val="28"/>
        </w:rPr>
        <w:t>Также были получены авансы от покупателей и заказчиков на сумму 716220 руб.</w:t>
      </w:r>
    </w:p>
    <w:p w:rsidR="00534378" w:rsidRPr="007C5EA1" w:rsidRDefault="00534378" w:rsidP="007C5EA1">
      <w:pPr>
        <w:spacing w:line="360" w:lineRule="auto"/>
        <w:ind w:firstLine="720"/>
        <w:contextualSpacing/>
        <w:jc w:val="both"/>
        <w:rPr>
          <w:sz w:val="28"/>
          <w:szCs w:val="28"/>
        </w:rPr>
      </w:pPr>
      <w:r w:rsidRPr="007C5EA1">
        <w:rPr>
          <w:sz w:val="28"/>
          <w:szCs w:val="28"/>
        </w:rPr>
        <w:t>Компания получила государственное финансирование в размере 120981 руб. Государственная поддержка может быть признаком того, что финансовое состояние компании нельзя рассматривать как хорошее.</w:t>
      </w:r>
    </w:p>
    <w:p w:rsidR="00534378" w:rsidRPr="007C5EA1" w:rsidRDefault="00534378" w:rsidP="007C5EA1">
      <w:pPr>
        <w:spacing w:line="360" w:lineRule="auto"/>
        <w:ind w:firstLine="720"/>
        <w:contextualSpacing/>
        <w:jc w:val="both"/>
        <w:rPr>
          <w:sz w:val="28"/>
          <w:szCs w:val="28"/>
        </w:rPr>
      </w:pPr>
      <w:r w:rsidRPr="007C5EA1">
        <w:rPr>
          <w:sz w:val="28"/>
          <w:szCs w:val="28"/>
        </w:rPr>
        <w:t>В отчетном периоде компанией были получены займы и кредиты на общую сумму 2522927 руб. В то же время на оплату процентов и основной суммы по полученным раннее кредитам было направлено более 3 млн. руб.</w:t>
      </w:r>
    </w:p>
    <w:p w:rsidR="00534378" w:rsidRPr="007C5EA1" w:rsidRDefault="00534378" w:rsidP="007C5EA1">
      <w:pPr>
        <w:spacing w:line="360" w:lineRule="auto"/>
        <w:ind w:firstLine="720"/>
        <w:contextualSpacing/>
        <w:jc w:val="both"/>
        <w:rPr>
          <w:sz w:val="28"/>
          <w:szCs w:val="28"/>
        </w:rPr>
      </w:pPr>
      <w:r w:rsidRPr="007C5EA1">
        <w:rPr>
          <w:sz w:val="28"/>
          <w:szCs w:val="28"/>
        </w:rPr>
        <w:t>Также компанией были произведены финансовые вложения на сумму 154311 руб.</w:t>
      </w:r>
    </w:p>
    <w:p w:rsidR="00534378" w:rsidRPr="007C5EA1" w:rsidRDefault="00534378" w:rsidP="007C5EA1">
      <w:pPr>
        <w:spacing w:line="360" w:lineRule="auto"/>
        <w:ind w:firstLine="720"/>
        <w:contextualSpacing/>
        <w:jc w:val="both"/>
        <w:rPr>
          <w:sz w:val="28"/>
          <w:szCs w:val="28"/>
        </w:rPr>
      </w:pPr>
      <w:r w:rsidRPr="007C5EA1">
        <w:rPr>
          <w:sz w:val="28"/>
          <w:szCs w:val="28"/>
        </w:rPr>
        <w:t>Главной особенностью отчета о движении денежных средств является превышение расходы денег над приходом в отчетном периоде. В итоге это привело к существенному снижению суммы денежных средств на расчетном счете фирмы.</w:t>
      </w:r>
    </w:p>
    <w:p w:rsidR="00534378" w:rsidRDefault="00534378" w:rsidP="00534378">
      <w:pPr>
        <w:ind w:firstLine="720"/>
        <w:jc w:val="both"/>
      </w:pPr>
    </w:p>
    <w:p w:rsidR="00DB67E7" w:rsidRPr="00E571E3" w:rsidRDefault="00DB67E7" w:rsidP="00534F56">
      <w:pPr>
        <w:jc w:val="center"/>
        <w:outlineLvl w:val="0"/>
        <w:rPr>
          <w:b/>
        </w:rPr>
      </w:pPr>
      <w:r>
        <w:rPr>
          <w:b/>
        </w:rPr>
        <w:br w:type="page"/>
      </w:r>
      <w:bookmarkStart w:id="4" w:name="_Toc154917635"/>
      <w:r>
        <w:rPr>
          <w:b/>
        </w:rPr>
        <w:t>ГОРИЗОНТАЛЬНЫЙ АНАЛИЗ ФИНАНСОВОЙ ОТЧЕТНОСТИ</w:t>
      </w:r>
      <w:bookmarkEnd w:id="4"/>
    </w:p>
    <w:p w:rsidR="00DB67E7" w:rsidRDefault="00DB67E7" w:rsidP="00534F56">
      <w:pPr>
        <w:jc w:val="center"/>
        <w:outlineLvl w:val="1"/>
      </w:pPr>
      <w:bookmarkStart w:id="5" w:name="_Toc154917636"/>
      <w:r>
        <w:t>БАЛАНС</w:t>
      </w:r>
      <w:bookmarkEnd w:id="5"/>
    </w:p>
    <w:p w:rsidR="007C5EA1" w:rsidRDefault="007C5EA1" w:rsidP="00534F56">
      <w:pPr>
        <w:jc w:val="center"/>
        <w:outlineLvl w:val="1"/>
      </w:pPr>
    </w:p>
    <w:tbl>
      <w:tblPr>
        <w:tblW w:w="9688" w:type="dxa"/>
        <w:tblInd w:w="98" w:type="dxa"/>
        <w:tblLook w:val="0000" w:firstRow="0" w:lastRow="0" w:firstColumn="0" w:lastColumn="0" w:noHBand="0" w:noVBand="0"/>
      </w:tblPr>
      <w:tblGrid>
        <w:gridCol w:w="5080"/>
        <w:gridCol w:w="1230"/>
        <w:gridCol w:w="1121"/>
        <w:gridCol w:w="1019"/>
        <w:gridCol w:w="1238"/>
      </w:tblGrid>
      <w:tr w:rsidR="00DB67E7">
        <w:trPr>
          <w:trHeight w:val="315"/>
        </w:trPr>
        <w:tc>
          <w:tcPr>
            <w:tcW w:w="5080" w:type="dxa"/>
            <w:vMerge w:val="restart"/>
            <w:tcBorders>
              <w:top w:val="single" w:sz="8" w:space="0" w:color="auto"/>
              <w:left w:val="single" w:sz="8" w:space="0" w:color="auto"/>
              <w:bottom w:val="single" w:sz="4" w:space="0" w:color="auto"/>
              <w:right w:val="single" w:sz="4" w:space="0" w:color="auto"/>
            </w:tcBorders>
            <w:shd w:val="clear" w:color="auto" w:fill="33CCCC"/>
            <w:noWrap/>
          </w:tcPr>
          <w:p w:rsidR="00DB67E7" w:rsidRDefault="00DB67E7" w:rsidP="00DB67E7">
            <w:pPr>
              <w:jc w:val="center"/>
              <w:rPr>
                <w:b/>
                <w:bCs/>
                <w:sz w:val="20"/>
                <w:szCs w:val="20"/>
              </w:rPr>
            </w:pPr>
            <w:r>
              <w:rPr>
                <w:b/>
                <w:bCs/>
                <w:sz w:val="20"/>
                <w:szCs w:val="20"/>
              </w:rPr>
              <w:t>АКТИВ</w:t>
            </w:r>
          </w:p>
        </w:tc>
        <w:tc>
          <w:tcPr>
            <w:tcW w:w="1230" w:type="dxa"/>
            <w:vMerge w:val="restart"/>
            <w:tcBorders>
              <w:top w:val="single" w:sz="8" w:space="0" w:color="auto"/>
              <w:left w:val="single" w:sz="4" w:space="0" w:color="auto"/>
              <w:bottom w:val="single" w:sz="4" w:space="0" w:color="auto"/>
              <w:right w:val="single" w:sz="4" w:space="0" w:color="auto"/>
            </w:tcBorders>
            <w:shd w:val="clear" w:color="auto" w:fill="33CCCC"/>
          </w:tcPr>
          <w:p w:rsidR="00DB67E7" w:rsidRDefault="00DB67E7" w:rsidP="00DB67E7">
            <w:pPr>
              <w:jc w:val="center"/>
              <w:rPr>
                <w:b/>
                <w:bCs/>
                <w:sz w:val="20"/>
                <w:szCs w:val="20"/>
              </w:rPr>
            </w:pPr>
            <w:r>
              <w:rPr>
                <w:b/>
                <w:bCs/>
                <w:sz w:val="20"/>
                <w:szCs w:val="20"/>
              </w:rPr>
              <w:t>На начало отчетного года</w:t>
            </w:r>
          </w:p>
        </w:tc>
        <w:tc>
          <w:tcPr>
            <w:tcW w:w="1121" w:type="dxa"/>
            <w:vMerge w:val="restart"/>
            <w:tcBorders>
              <w:top w:val="single" w:sz="8" w:space="0" w:color="auto"/>
              <w:left w:val="single" w:sz="4" w:space="0" w:color="auto"/>
              <w:bottom w:val="single" w:sz="4" w:space="0" w:color="auto"/>
              <w:right w:val="single" w:sz="4" w:space="0" w:color="auto"/>
            </w:tcBorders>
            <w:shd w:val="clear" w:color="auto" w:fill="33CCCC"/>
          </w:tcPr>
          <w:p w:rsidR="00DB67E7" w:rsidRPr="00480711" w:rsidRDefault="00DB67E7" w:rsidP="00DB67E7">
            <w:pPr>
              <w:jc w:val="center"/>
              <w:rPr>
                <w:b/>
                <w:bCs/>
                <w:sz w:val="20"/>
                <w:szCs w:val="20"/>
              </w:rPr>
            </w:pPr>
            <w:r>
              <w:rPr>
                <w:b/>
                <w:bCs/>
                <w:sz w:val="20"/>
                <w:szCs w:val="20"/>
              </w:rPr>
              <w:t xml:space="preserve">На конец отчетного </w:t>
            </w:r>
            <w:r w:rsidR="00480711">
              <w:rPr>
                <w:b/>
                <w:bCs/>
                <w:sz w:val="20"/>
                <w:szCs w:val="20"/>
              </w:rPr>
              <w:t>года</w:t>
            </w:r>
          </w:p>
        </w:tc>
        <w:tc>
          <w:tcPr>
            <w:tcW w:w="2257" w:type="dxa"/>
            <w:gridSpan w:val="2"/>
            <w:tcBorders>
              <w:top w:val="single" w:sz="8" w:space="0" w:color="auto"/>
              <w:left w:val="single" w:sz="4" w:space="0" w:color="auto"/>
              <w:bottom w:val="single" w:sz="4" w:space="0" w:color="auto"/>
              <w:right w:val="single" w:sz="4" w:space="0" w:color="auto"/>
            </w:tcBorders>
            <w:shd w:val="clear" w:color="auto" w:fill="33CCCC"/>
            <w:noWrap/>
          </w:tcPr>
          <w:p w:rsidR="00DB67E7" w:rsidRDefault="00DB67E7" w:rsidP="00DB67E7">
            <w:pPr>
              <w:jc w:val="center"/>
              <w:rPr>
                <w:b/>
                <w:bCs/>
                <w:sz w:val="20"/>
                <w:szCs w:val="20"/>
              </w:rPr>
            </w:pPr>
            <w:r>
              <w:rPr>
                <w:b/>
                <w:bCs/>
                <w:sz w:val="20"/>
                <w:szCs w:val="20"/>
              </w:rPr>
              <w:t>Изменение</w:t>
            </w:r>
          </w:p>
        </w:tc>
      </w:tr>
      <w:tr w:rsidR="00DB67E7">
        <w:trPr>
          <w:trHeight w:val="342"/>
        </w:trPr>
        <w:tc>
          <w:tcPr>
            <w:tcW w:w="5080" w:type="dxa"/>
            <w:vMerge/>
            <w:tcBorders>
              <w:top w:val="single" w:sz="4" w:space="0" w:color="auto"/>
              <w:left w:val="single" w:sz="8" w:space="0" w:color="auto"/>
              <w:bottom w:val="single" w:sz="4" w:space="0" w:color="auto"/>
              <w:right w:val="single" w:sz="4" w:space="0" w:color="auto"/>
            </w:tcBorders>
            <w:shd w:val="clear" w:color="auto" w:fill="33CCCC"/>
            <w:vAlign w:val="center"/>
          </w:tcPr>
          <w:p w:rsidR="00DB67E7" w:rsidRDefault="00DB67E7" w:rsidP="00DB67E7">
            <w:pPr>
              <w:rPr>
                <w:b/>
                <w:bCs/>
                <w:sz w:val="20"/>
                <w:szCs w:val="20"/>
              </w:rPr>
            </w:pPr>
          </w:p>
        </w:tc>
        <w:tc>
          <w:tcPr>
            <w:tcW w:w="1230" w:type="dxa"/>
            <w:vMerge/>
            <w:tcBorders>
              <w:top w:val="single" w:sz="4" w:space="0" w:color="auto"/>
              <w:left w:val="single" w:sz="4" w:space="0" w:color="auto"/>
              <w:bottom w:val="single" w:sz="4" w:space="0" w:color="auto"/>
              <w:right w:val="single" w:sz="4" w:space="0" w:color="auto"/>
            </w:tcBorders>
            <w:shd w:val="clear" w:color="auto" w:fill="33CCCC"/>
            <w:vAlign w:val="center"/>
          </w:tcPr>
          <w:p w:rsidR="00DB67E7" w:rsidRDefault="00DB67E7" w:rsidP="00DB67E7">
            <w:pPr>
              <w:rPr>
                <w:b/>
                <w:bCs/>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33CCCC"/>
            <w:vAlign w:val="center"/>
          </w:tcPr>
          <w:p w:rsidR="00DB67E7" w:rsidRDefault="00DB67E7" w:rsidP="00DB67E7">
            <w:pPr>
              <w:rPr>
                <w:b/>
                <w:bCs/>
                <w:sz w:val="20"/>
                <w:szCs w:val="20"/>
              </w:rPr>
            </w:pPr>
          </w:p>
        </w:tc>
        <w:tc>
          <w:tcPr>
            <w:tcW w:w="1019" w:type="dxa"/>
            <w:tcBorders>
              <w:top w:val="single" w:sz="4" w:space="0" w:color="auto"/>
              <w:left w:val="single" w:sz="4" w:space="0" w:color="auto"/>
              <w:bottom w:val="single" w:sz="4" w:space="0" w:color="auto"/>
              <w:right w:val="single" w:sz="4" w:space="0" w:color="auto"/>
            </w:tcBorders>
            <w:shd w:val="clear" w:color="auto" w:fill="33CCCC"/>
            <w:noWrap/>
          </w:tcPr>
          <w:p w:rsidR="00DB67E7" w:rsidRDefault="00DB67E7" w:rsidP="00DB67E7">
            <w:pPr>
              <w:jc w:val="center"/>
              <w:rPr>
                <w:b/>
                <w:bCs/>
                <w:sz w:val="20"/>
                <w:szCs w:val="20"/>
              </w:rPr>
            </w:pPr>
            <w:r>
              <w:rPr>
                <w:b/>
                <w:bCs/>
                <w:sz w:val="20"/>
                <w:szCs w:val="20"/>
              </w:rPr>
              <w:t>абсолют.</w:t>
            </w:r>
          </w:p>
        </w:tc>
        <w:tc>
          <w:tcPr>
            <w:tcW w:w="1238" w:type="dxa"/>
            <w:tcBorders>
              <w:top w:val="single" w:sz="4" w:space="0" w:color="auto"/>
              <w:left w:val="single" w:sz="4" w:space="0" w:color="auto"/>
              <w:bottom w:val="single" w:sz="4" w:space="0" w:color="auto"/>
              <w:right w:val="single" w:sz="4" w:space="0" w:color="auto"/>
            </w:tcBorders>
            <w:shd w:val="clear" w:color="auto" w:fill="33CCCC"/>
            <w:noWrap/>
          </w:tcPr>
          <w:p w:rsidR="00DB67E7" w:rsidRDefault="00DB67E7" w:rsidP="00DB67E7">
            <w:pPr>
              <w:jc w:val="center"/>
              <w:rPr>
                <w:b/>
                <w:bCs/>
                <w:sz w:val="20"/>
                <w:szCs w:val="20"/>
              </w:rPr>
            </w:pPr>
            <w:r>
              <w:rPr>
                <w:b/>
                <w:bCs/>
                <w:sz w:val="20"/>
                <w:szCs w:val="20"/>
              </w:rPr>
              <w:t>относит.</w:t>
            </w:r>
          </w:p>
        </w:tc>
      </w:tr>
      <w:tr w:rsidR="00DB67E7">
        <w:trPr>
          <w:trHeight w:val="255"/>
        </w:trPr>
        <w:tc>
          <w:tcPr>
            <w:tcW w:w="5080" w:type="dxa"/>
            <w:tcBorders>
              <w:top w:val="single" w:sz="8" w:space="0" w:color="auto"/>
              <w:left w:val="single" w:sz="8" w:space="0" w:color="auto"/>
              <w:bottom w:val="single" w:sz="4" w:space="0" w:color="auto"/>
              <w:right w:val="single" w:sz="4" w:space="0" w:color="auto"/>
            </w:tcBorders>
            <w:noWrap/>
          </w:tcPr>
          <w:p w:rsidR="00DB67E7" w:rsidRDefault="00DB67E7" w:rsidP="00DB67E7">
            <w:pPr>
              <w:jc w:val="center"/>
              <w:rPr>
                <w:b/>
                <w:bCs/>
                <w:color w:val="800080"/>
                <w:sz w:val="20"/>
                <w:szCs w:val="20"/>
              </w:rPr>
            </w:pPr>
            <w:r>
              <w:rPr>
                <w:b/>
                <w:bCs/>
                <w:color w:val="800080"/>
                <w:sz w:val="20"/>
                <w:szCs w:val="20"/>
              </w:rPr>
              <w:t xml:space="preserve">I. Внеоборотные активы </w:t>
            </w:r>
          </w:p>
        </w:tc>
        <w:tc>
          <w:tcPr>
            <w:tcW w:w="1230" w:type="dxa"/>
            <w:tcBorders>
              <w:top w:val="single" w:sz="4" w:space="0" w:color="auto"/>
              <w:left w:val="single" w:sz="4" w:space="0" w:color="auto"/>
              <w:bottom w:val="single" w:sz="4" w:space="0" w:color="auto"/>
            </w:tcBorders>
            <w:noWrap/>
          </w:tcPr>
          <w:p w:rsidR="00DB67E7" w:rsidRDefault="00DB67E7" w:rsidP="00DB67E7">
            <w:pPr>
              <w:rPr>
                <w:color w:val="FF0000"/>
                <w:sz w:val="20"/>
                <w:szCs w:val="20"/>
              </w:rPr>
            </w:pPr>
            <w:r>
              <w:rPr>
                <w:color w:val="FF0000"/>
                <w:sz w:val="20"/>
                <w:szCs w:val="20"/>
              </w:rPr>
              <w:t> </w:t>
            </w:r>
          </w:p>
        </w:tc>
        <w:tc>
          <w:tcPr>
            <w:tcW w:w="1121" w:type="dxa"/>
            <w:tcBorders>
              <w:top w:val="single" w:sz="4" w:space="0" w:color="auto"/>
              <w:bottom w:val="single" w:sz="4" w:space="0" w:color="auto"/>
            </w:tcBorders>
            <w:noWrap/>
          </w:tcPr>
          <w:p w:rsidR="00DB67E7" w:rsidRDefault="00DB67E7" w:rsidP="00DB67E7">
            <w:pPr>
              <w:rPr>
                <w:color w:val="FF0000"/>
                <w:sz w:val="20"/>
                <w:szCs w:val="20"/>
              </w:rPr>
            </w:pPr>
            <w:r>
              <w:rPr>
                <w:color w:val="FF0000"/>
                <w:sz w:val="20"/>
                <w:szCs w:val="20"/>
              </w:rPr>
              <w:t> </w:t>
            </w:r>
          </w:p>
        </w:tc>
        <w:tc>
          <w:tcPr>
            <w:tcW w:w="1019" w:type="dxa"/>
            <w:tcBorders>
              <w:top w:val="single" w:sz="4" w:space="0" w:color="auto"/>
              <w:bottom w:val="single" w:sz="4" w:space="0" w:color="auto"/>
            </w:tcBorders>
            <w:noWrap/>
          </w:tcPr>
          <w:p w:rsidR="00DB67E7" w:rsidRDefault="00DB67E7" w:rsidP="00DB67E7">
            <w:pPr>
              <w:rPr>
                <w:color w:val="FF0000"/>
                <w:sz w:val="20"/>
                <w:szCs w:val="20"/>
              </w:rPr>
            </w:pPr>
            <w:r>
              <w:rPr>
                <w:color w:val="FF0000"/>
                <w:sz w:val="20"/>
                <w:szCs w:val="20"/>
              </w:rPr>
              <w:t> </w:t>
            </w:r>
          </w:p>
        </w:tc>
        <w:tc>
          <w:tcPr>
            <w:tcW w:w="1238" w:type="dxa"/>
            <w:tcBorders>
              <w:top w:val="single" w:sz="4" w:space="0" w:color="auto"/>
              <w:bottom w:val="single" w:sz="4" w:space="0" w:color="auto"/>
              <w:right w:val="single" w:sz="4" w:space="0" w:color="auto"/>
            </w:tcBorders>
            <w:noWrap/>
          </w:tcPr>
          <w:p w:rsidR="00DB67E7" w:rsidRDefault="00DB67E7" w:rsidP="00DB67E7">
            <w:pPr>
              <w:rPr>
                <w:color w:val="FF0000"/>
                <w:sz w:val="20"/>
                <w:szCs w:val="20"/>
              </w:rPr>
            </w:pPr>
            <w:r>
              <w:rPr>
                <w:color w:val="FF0000"/>
                <w:sz w:val="20"/>
                <w:szCs w:val="20"/>
              </w:rPr>
              <w:t> </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Нематериальные активы</w:t>
            </w:r>
          </w:p>
        </w:tc>
        <w:tc>
          <w:tcPr>
            <w:tcW w:w="1230"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2 744</w:t>
            </w:r>
          </w:p>
        </w:tc>
        <w:tc>
          <w:tcPr>
            <w:tcW w:w="1121" w:type="dxa"/>
            <w:tcBorders>
              <w:top w:val="single" w:sz="4" w:space="0" w:color="auto"/>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928</w:t>
            </w:r>
          </w:p>
        </w:tc>
        <w:tc>
          <w:tcPr>
            <w:tcW w:w="1019"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-1 816</w:t>
            </w:r>
          </w:p>
        </w:tc>
        <w:tc>
          <w:tcPr>
            <w:tcW w:w="1238" w:type="dxa"/>
            <w:tcBorders>
              <w:top w:val="single" w:sz="4" w:space="0" w:color="auto"/>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-66,18%</w:t>
            </w:r>
          </w:p>
        </w:tc>
      </w:tr>
      <w:tr w:rsidR="00DB67E7">
        <w:trPr>
          <w:trHeight w:val="76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втом числе: исключительные права на патенты, программы, товарные знаки (знаки обслуживания), иные аналогичные с перечисленными права и активы</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2 744</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928</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-1 816</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-66,18%</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Основные средства</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5 109 548</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4 929 400</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-180 148</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-3,53%</w:t>
            </w:r>
          </w:p>
        </w:tc>
      </w:tr>
      <w:tr w:rsidR="00DB67E7">
        <w:trPr>
          <w:trHeight w:val="255"/>
        </w:trPr>
        <w:tc>
          <w:tcPr>
            <w:tcW w:w="508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здания, машины и оборудование</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5 109 548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4 929 400</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-180 148</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-3,53%</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Долгосрочные Финансовые вложения</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216 573</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170 998</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-45 575</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-21,04%</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инвестиции в дочерние общества</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44 218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33 218</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-11 000</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-24,88%</w:t>
            </w:r>
          </w:p>
        </w:tc>
      </w:tr>
      <w:tr w:rsidR="00DB67E7">
        <w:trPr>
          <w:trHeight w:val="255"/>
        </w:trPr>
        <w:tc>
          <w:tcPr>
            <w:tcW w:w="508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инвестиции в зависимые общества</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33 639</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33 615</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-0,07%</w:t>
            </w:r>
          </w:p>
        </w:tc>
      </w:tr>
      <w:tr w:rsidR="00DB67E7">
        <w:trPr>
          <w:trHeight w:val="255"/>
        </w:trPr>
        <w:tc>
          <w:tcPr>
            <w:tcW w:w="508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инвестиции в другие организации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1 140</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1 305</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165</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14,47%</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займы, предоставленные организациям на срок более 12 месяцев</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1 082</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 </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-1 082</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-100,00%</w:t>
            </w:r>
          </w:p>
        </w:tc>
      </w:tr>
      <w:tr w:rsidR="00DB67E7">
        <w:trPr>
          <w:trHeight w:val="255"/>
        </w:trPr>
        <w:tc>
          <w:tcPr>
            <w:tcW w:w="508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прочие долгосрочные финансовые вложения</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136 494</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102 860</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-33 634</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-24,64%</w:t>
            </w:r>
          </w:p>
        </w:tc>
      </w:tr>
      <w:tr w:rsidR="00DB67E7">
        <w:trPr>
          <w:trHeight w:val="270"/>
        </w:trPr>
        <w:tc>
          <w:tcPr>
            <w:tcW w:w="5080" w:type="dxa"/>
            <w:tcBorders>
              <w:top w:val="nil"/>
              <w:left w:val="single" w:sz="8" w:space="0" w:color="auto"/>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5 328 865</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5 101 326</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-227 539</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-4,27%</w:t>
            </w:r>
          </w:p>
        </w:tc>
      </w:tr>
      <w:tr w:rsidR="00DB67E7">
        <w:trPr>
          <w:trHeight w:val="255"/>
        </w:trPr>
        <w:tc>
          <w:tcPr>
            <w:tcW w:w="5080" w:type="dxa"/>
            <w:tcBorders>
              <w:top w:val="single" w:sz="8" w:space="0" w:color="auto"/>
              <w:left w:val="single" w:sz="8" w:space="0" w:color="auto"/>
              <w:bottom w:val="single" w:sz="4" w:space="0" w:color="auto"/>
              <w:right w:val="single" w:sz="4" w:space="0" w:color="auto"/>
            </w:tcBorders>
            <w:noWrap/>
          </w:tcPr>
          <w:p w:rsidR="00DB67E7" w:rsidRDefault="00DB67E7" w:rsidP="00DB67E7">
            <w:pPr>
              <w:jc w:val="center"/>
              <w:rPr>
                <w:b/>
                <w:bCs/>
                <w:color w:val="800080"/>
                <w:sz w:val="20"/>
                <w:szCs w:val="20"/>
              </w:rPr>
            </w:pPr>
            <w:r>
              <w:rPr>
                <w:b/>
                <w:bCs/>
                <w:color w:val="800080"/>
                <w:sz w:val="20"/>
                <w:szCs w:val="20"/>
              </w:rPr>
              <w:t xml:space="preserve">II. Оборотные активы </w:t>
            </w:r>
          </w:p>
        </w:tc>
        <w:tc>
          <w:tcPr>
            <w:tcW w:w="1230" w:type="dxa"/>
            <w:tcBorders>
              <w:top w:val="single" w:sz="4" w:space="0" w:color="auto"/>
              <w:left w:val="single" w:sz="4" w:space="0" w:color="auto"/>
              <w:bottom w:val="single" w:sz="4" w:space="0" w:color="auto"/>
            </w:tcBorders>
            <w:noWrap/>
          </w:tcPr>
          <w:p w:rsidR="00DB67E7" w:rsidRDefault="00DB67E7" w:rsidP="00DB67E7">
            <w:pPr>
              <w:rPr>
                <w:color w:val="FF0000"/>
                <w:sz w:val="20"/>
                <w:szCs w:val="20"/>
              </w:rPr>
            </w:pPr>
            <w:r>
              <w:rPr>
                <w:color w:val="FF0000"/>
                <w:sz w:val="20"/>
                <w:szCs w:val="20"/>
              </w:rPr>
              <w:t> </w:t>
            </w:r>
          </w:p>
        </w:tc>
        <w:tc>
          <w:tcPr>
            <w:tcW w:w="1121" w:type="dxa"/>
            <w:tcBorders>
              <w:top w:val="single" w:sz="4" w:space="0" w:color="auto"/>
              <w:bottom w:val="single" w:sz="4" w:space="0" w:color="auto"/>
            </w:tcBorders>
            <w:noWrap/>
          </w:tcPr>
          <w:p w:rsidR="00DB67E7" w:rsidRDefault="00DB67E7" w:rsidP="00DB67E7">
            <w:pPr>
              <w:rPr>
                <w:color w:val="FF0000"/>
                <w:sz w:val="20"/>
                <w:szCs w:val="20"/>
              </w:rPr>
            </w:pPr>
            <w:r>
              <w:rPr>
                <w:color w:val="FF0000"/>
                <w:sz w:val="20"/>
                <w:szCs w:val="20"/>
              </w:rPr>
              <w:t> </w:t>
            </w:r>
          </w:p>
        </w:tc>
        <w:tc>
          <w:tcPr>
            <w:tcW w:w="1019" w:type="dxa"/>
            <w:tcBorders>
              <w:top w:val="single" w:sz="4" w:space="0" w:color="auto"/>
              <w:bottom w:val="single" w:sz="4" w:space="0" w:color="auto"/>
            </w:tcBorders>
            <w:noWrap/>
          </w:tcPr>
          <w:p w:rsidR="00DB67E7" w:rsidRDefault="00DB67E7" w:rsidP="00DB67E7">
            <w:pPr>
              <w:rPr>
                <w:color w:val="FF0000"/>
                <w:sz w:val="20"/>
                <w:szCs w:val="20"/>
              </w:rPr>
            </w:pPr>
            <w:r>
              <w:rPr>
                <w:color w:val="FF0000"/>
                <w:sz w:val="20"/>
                <w:szCs w:val="20"/>
              </w:rPr>
              <w:t> </w:t>
            </w:r>
          </w:p>
        </w:tc>
        <w:tc>
          <w:tcPr>
            <w:tcW w:w="1238" w:type="dxa"/>
            <w:tcBorders>
              <w:top w:val="single" w:sz="4" w:space="0" w:color="auto"/>
              <w:bottom w:val="single" w:sz="4" w:space="0" w:color="auto"/>
              <w:right w:val="single" w:sz="4" w:space="0" w:color="auto"/>
            </w:tcBorders>
            <w:noWrap/>
          </w:tcPr>
          <w:p w:rsidR="00DB67E7" w:rsidRDefault="00DB67E7" w:rsidP="00DB67E7">
            <w:pPr>
              <w:rPr>
                <w:color w:val="FF0000"/>
                <w:sz w:val="20"/>
                <w:szCs w:val="20"/>
              </w:rPr>
            </w:pPr>
            <w:r>
              <w:rPr>
                <w:color w:val="FF0000"/>
                <w:sz w:val="20"/>
                <w:szCs w:val="20"/>
              </w:rPr>
              <w:t> </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Запасы</w:t>
            </w:r>
          </w:p>
        </w:tc>
        <w:tc>
          <w:tcPr>
            <w:tcW w:w="1230"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1 926 425</w:t>
            </w:r>
          </w:p>
        </w:tc>
        <w:tc>
          <w:tcPr>
            <w:tcW w:w="1121" w:type="dxa"/>
            <w:tcBorders>
              <w:top w:val="single" w:sz="4" w:space="0" w:color="auto"/>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1 940 045</w:t>
            </w:r>
          </w:p>
        </w:tc>
        <w:tc>
          <w:tcPr>
            <w:tcW w:w="1019"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13 620</w:t>
            </w:r>
          </w:p>
        </w:tc>
        <w:tc>
          <w:tcPr>
            <w:tcW w:w="1238" w:type="dxa"/>
            <w:tcBorders>
              <w:top w:val="single" w:sz="4" w:space="0" w:color="auto"/>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0,71%</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сырье, материалы и другие аналогичные ценности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1 342 872</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1 133 939</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-208 933</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-15,56%</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затраты в незавершенном производстве (издержках обращения)</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207 797</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274 105</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66 308</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31,91%</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готовая продукция и товары для перепродажи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357 518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477 206</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119 688</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33,48%</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товары отгруженные</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6 651</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18 167</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11 516</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173,15%</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расходы будущих периодов</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11 587</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36 628</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25 041</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216,11%</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Налог на добавленную стоимость по приобретенным ценностям</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106 578</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95 495</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-11 083</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-10,40%</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Дебиторская задолженность (платежи по которой ожидаются в течение 12 месяцев после отчетной даты)</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1 041 693</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1 007 966</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-33 727</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-3,24%</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покупатели и заказчики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829 634</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661 782</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-167 852</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-20,23%</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дочерних и зависимых обществ</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16 136</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16 130</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268833,33%</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авансы выданные</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182 657</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78 538</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-104 119</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-57,00%</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дебиторы</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29 396</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251 510</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222 114</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755,59%</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Краткосрочные финансовые вложения</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94 169</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14 470</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-79 699</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-84,63%</w:t>
            </w:r>
          </w:p>
        </w:tc>
      </w:tr>
      <w:tr w:rsidR="00DB67E7">
        <w:trPr>
          <w:trHeight w:val="76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 xml:space="preserve">в том числе: </w:t>
            </w:r>
            <w:r>
              <w:rPr>
                <w:sz w:val="20"/>
                <w:szCs w:val="20"/>
              </w:rPr>
              <w:br/>
              <w:t>займы, предоставленные организациям на срок менее 12 месяцев</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54 626</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4410</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-50 216</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-91,93%</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краткосрочные финансовые вложения</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39 543</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10 060</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-29 483</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-74,56%</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Денежные средства</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103 745</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9 677</w:t>
            </w:r>
          </w:p>
        </w:tc>
        <w:tc>
          <w:tcPr>
            <w:tcW w:w="1019"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-94 068</w:t>
            </w:r>
          </w:p>
        </w:tc>
        <w:tc>
          <w:tcPr>
            <w:tcW w:w="1238"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-90,67%</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касса</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83</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180</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97</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116,87%</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расчетные счета</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102 199</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3 998</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-98 201</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-96,09%</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валютные счета</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295</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5 113</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4 818</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1633,22%</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денежные средства</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1 168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386</w:t>
            </w:r>
          </w:p>
        </w:tc>
        <w:tc>
          <w:tcPr>
            <w:tcW w:w="1019"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-782</w:t>
            </w:r>
          </w:p>
        </w:tc>
        <w:tc>
          <w:tcPr>
            <w:tcW w:w="1238"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-66,95%</w:t>
            </w:r>
          </w:p>
        </w:tc>
      </w:tr>
      <w:tr w:rsidR="00DB67E7">
        <w:trPr>
          <w:trHeight w:val="270"/>
        </w:trPr>
        <w:tc>
          <w:tcPr>
            <w:tcW w:w="5080" w:type="dxa"/>
            <w:tcBorders>
              <w:top w:val="nil"/>
              <w:left w:val="single" w:sz="8" w:space="0" w:color="auto"/>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II</w:t>
            </w:r>
          </w:p>
        </w:tc>
        <w:tc>
          <w:tcPr>
            <w:tcW w:w="1230" w:type="dxa"/>
            <w:tcBorders>
              <w:top w:val="nil"/>
              <w:left w:val="nil"/>
              <w:bottom w:val="nil"/>
              <w:right w:val="nil"/>
            </w:tcBorders>
            <w:noWrap/>
          </w:tcPr>
          <w:p w:rsidR="00DB67E7" w:rsidRDefault="00DB67E7" w:rsidP="00DB67E7">
            <w:pPr>
              <w:jc w:val="right"/>
              <w:rPr>
                <w:b/>
                <w:bCs/>
                <w:color w:val="000080"/>
                <w:sz w:val="20"/>
                <w:szCs w:val="20"/>
              </w:rPr>
            </w:pPr>
            <w:r>
              <w:rPr>
                <w:b/>
                <w:bCs/>
                <w:color w:val="000080"/>
                <w:sz w:val="20"/>
                <w:szCs w:val="20"/>
              </w:rPr>
              <w:t>3 272 610</w:t>
            </w:r>
          </w:p>
        </w:tc>
        <w:tc>
          <w:tcPr>
            <w:tcW w:w="1121" w:type="dxa"/>
            <w:tcBorders>
              <w:top w:val="nil"/>
              <w:left w:val="single" w:sz="4" w:space="0" w:color="auto"/>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3 067 653</w:t>
            </w:r>
          </w:p>
        </w:tc>
        <w:tc>
          <w:tcPr>
            <w:tcW w:w="1019"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-204 957</w:t>
            </w:r>
          </w:p>
        </w:tc>
        <w:tc>
          <w:tcPr>
            <w:tcW w:w="1238" w:type="dxa"/>
            <w:tcBorders>
              <w:top w:val="nil"/>
              <w:left w:val="nil"/>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-6,26%</w:t>
            </w:r>
          </w:p>
        </w:tc>
      </w:tr>
      <w:tr w:rsidR="00DB67E7">
        <w:trPr>
          <w:trHeight w:val="270"/>
        </w:trPr>
        <w:tc>
          <w:tcPr>
            <w:tcW w:w="5080" w:type="dxa"/>
            <w:tcBorders>
              <w:top w:val="single" w:sz="8" w:space="0" w:color="auto"/>
              <w:left w:val="single" w:sz="8" w:space="0" w:color="auto"/>
              <w:bottom w:val="single" w:sz="8" w:space="0" w:color="auto"/>
              <w:right w:val="single" w:sz="8" w:space="0" w:color="auto"/>
            </w:tcBorders>
            <w:shd w:val="clear" w:color="auto" w:fill="FFFF99"/>
            <w:noWrap/>
          </w:tcPr>
          <w:p w:rsidR="00DB67E7" w:rsidRDefault="00DB67E7" w:rsidP="00DB67E7">
            <w:pPr>
              <w:ind w:firstLineChars="100" w:firstLine="201"/>
              <w:rPr>
                <w:b/>
                <w:bCs/>
                <w:sz w:val="20"/>
                <w:szCs w:val="20"/>
              </w:rPr>
            </w:pPr>
            <w:r>
              <w:rPr>
                <w:b/>
                <w:bCs/>
                <w:sz w:val="20"/>
                <w:szCs w:val="20"/>
              </w:rPr>
              <w:t>БАЛАНС</w:t>
            </w:r>
          </w:p>
        </w:tc>
        <w:tc>
          <w:tcPr>
            <w:tcW w:w="123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bookmarkStart w:id="6" w:name="RANGE!B42"/>
            <w:bookmarkEnd w:id="6"/>
            <w:r>
              <w:rPr>
                <w:b/>
                <w:bCs/>
                <w:sz w:val="20"/>
                <w:szCs w:val="20"/>
              </w:rPr>
              <w:t>8 601 475</w:t>
            </w:r>
          </w:p>
        </w:tc>
        <w:tc>
          <w:tcPr>
            <w:tcW w:w="1121" w:type="dxa"/>
            <w:tcBorders>
              <w:top w:val="single" w:sz="8" w:space="0" w:color="auto"/>
              <w:left w:val="nil"/>
              <w:bottom w:val="single" w:sz="8" w:space="0" w:color="auto"/>
              <w:right w:val="single" w:sz="8" w:space="0" w:color="auto"/>
            </w:tcBorders>
            <w:shd w:val="clear" w:color="auto" w:fill="FFFF99"/>
            <w:noWrap/>
          </w:tcPr>
          <w:p w:rsidR="00DB67E7" w:rsidRDefault="00DB67E7" w:rsidP="00DB67E7">
            <w:pPr>
              <w:jc w:val="right"/>
              <w:rPr>
                <w:b/>
                <w:bCs/>
                <w:sz w:val="20"/>
                <w:szCs w:val="20"/>
              </w:rPr>
            </w:pPr>
            <w:bookmarkStart w:id="7" w:name="RANGE!C42"/>
            <w:bookmarkEnd w:id="7"/>
            <w:r>
              <w:rPr>
                <w:b/>
                <w:bCs/>
                <w:sz w:val="20"/>
                <w:szCs w:val="20"/>
              </w:rPr>
              <w:t>8 168 979</w:t>
            </w:r>
          </w:p>
        </w:tc>
        <w:tc>
          <w:tcPr>
            <w:tcW w:w="1019"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-432 496</w:t>
            </w:r>
          </w:p>
        </w:tc>
        <w:tc>
          <w:tcPr>
            <w:tcW w:w="1238" w:type="dxa"/>
            <w:tcBorders>
              <w:top w:val="single" w:sz="8" w:space="0" w:color="auto"/>
              <w:left w:val="nil"/>
              <w:bottom w:val="single" w:sz="8" w:space="0" w:color="auto"/>
              <w:right w:val="single" w:sz="8" w:space="0" w:color="auto"/>
            </w:tcBorders>
            <w:shd w:val="clear" w:color="auto" w:fill="FFFF99"/>
            <w:noWrap/>
          </w:tcPr>
          <w:p w:rsidR="00DB67E7" w:rsidRDefault="00DB67E7" w:rsidP="00DB67E7">
            <w:pPr>
              <w:jc w:val="right"/>
              <w:rPr>
                <w:b/>
                <w:bCs/>
                <w:sz w:val="20"/>
                <w:szCs w:val="20"/>
              </w:rPr>
            </w:pPr>
            <w:r>
              <w:rPr>
                <w:b/>
                <w:bCs/>
                <w:sz w:val="20"/>
                <w:szCs w:val="20"/>
              </w:rPr>
              <w:t>-5,03%</w:t>
            </w:r>
          </w:p>
        </w:tc>
      </w:tr>
    </w:tbl>
    <w:p w:rsidR="00DB67E7" w:rsidRDefault="00DB67E7" w:rsidP="00DB67E7"/>
    <w:p w:rsidR="00DB67E7" w:rsidRDefault="00DB67E7" w:rsidP="00DB67E7">
      <w:r>
        <w:br w:type="page"/>
      </w:r>
    </w:p>
    <w:tbl>
      <w:tblPr>
        <w:tblW w:w="9651" w:type="dxa"/>
        <w:tblInd w:w="98" w:type="dxa"/>
        <w:tblLook w:val="0000" w:firstRow="0" w:lastRow="0" w:firstColumn="0" w:lastColumn="0" w:noHBand="0" w:noVBand="0"/>
      </w:tblPr>
      <w:tblGrid>
        <w:gridCol w:w="5080"/>
        <w:gridCol w:w="1230"/>
        <w:gridCol w:w="1121"/>
        <w:gridCol w:w="1136"/>
        <w:gridCol w:w="1084"/>
      </w:tblGrid>
      <w:tr w:rsidR="0082625B">
        <w:trPr>
          <w:trHeight w:val="510"/>
        </w:trPr>
        <w:tc>
          <w:tcPr>
            <w:tcW w:w="5080" w:type="dxa"/>
            <w:vMerge w:val="restart"/>
            <w:tcBorders>
              <w:top w:val="single" w:sz="8" w:space="0" w:color="auto"/>
              <w:left w:val="single" w:sz="8" w:space="0" w:color="auto"/>
              <w:bottom w:val="single" w:sz="4" w:space="0" w:color="auto"/>
              <w:right w:val="single" w:sz="4" w:space="0" w:color="auto"/>
            </w:tcBorders>
            <w:shd w:val="clear" w:color="auto" w:fill="33CCCC"/>
            <w:noWrap/>
          </w:tcPr>
          <w:p w:rsidR="0082625B" w:rsidRDefault="0082625B" w:rsidP="00DB67E7">
            <w:pPr>
              <w:jc w:val="center"/>
              <w:rPr>
                <w:b/>
                <w:bCs/>
                <w:sz w:val="20"/>
                <w:szCs w:val="20"/>
              </w:rPr>
            </w:pPr>
            <w:r>
              <w:rPr>
                <w:b/>
                <w:bCs/>
                <w:sz w:val="20"/>
                <w:szCs w:val="20"/>
              </w:rPr>
              <w:t>ПАССИВ</w:t>
            </w:r>
          </w:p>
          <w:p w:rsidR="0082625B" w:rsidRDefault="0082625B" w:rsidP="00DB67E7">
            <w:pPr>
              <w:jc w:val="center"/>
              <w:rPr>
                <w:b/>
                <w:bCs/>
                <w:sz w:val="20"/>
                <w:szCs w:val="20"/>
              </w:rPr>
            </w:pPr>
            <w:r>
              <w:rPr>
                <w:b/>
                <w:bCs/>
                <w:sz w:val="20"/>
                <w:szCs w:val="20"/>
              </w:rPr>
              <w:t> </w:t>
            </w:r>
          </w:p>
        </w:tc>
        <w:tc>
          <w:tcPr>
            <w:tcW w:w="1230" w:type="dxa"/>
            <w:vMerge w:val="restart"/>
            <w:tcBorders>
              <w:top w:val="single" w:sz="8" w:space="0" w:color="auto"/>
              <w:left w:val="single" w:sz="4" w:space="0" w:color="auto"/>
              <w:bottom w:val="single" w:sz="4" w:space="0" w:color="auto"/>
              <w:right w:val="single" w:sz="4" w:space="0" w:color="auto"/>
            </w:tcBorders>
            <w:shd w:val="clear" w:color="auto" w:fill="33CCCC"/>
          </w:tcPr>
          <w:p w:rsidR="0082625B" w:rsidRDefault="0082625B" w:rsidP="00DB67E7">
            <w:pPr>
              <w:jc w:val="center"/>
              <w:rPr>
                <w:b/>
                <w:bCs/>
                <w:sz w:val="20"/>
                <w:szCs w:val="20"/>
              </w:rPr>
            </w:pPr>
            <w:r>
              <w:rPr>
                <w:b/>
                <w:bCs/>
                <w:sz w:val="20"/>
                <w:szCs w:val="20"/>
              </w:rPr>
              <w:t>На начало отчетного года</w:t>
            </w:r>
          </w:p>
        </w:tc>
        <w:tc>
          <w:tcPr>
            <w:tcW w:w="1121" w:type="dxa"/>
            <w:vMerge w:val="restart"/>
            <w:tcBorders>
              <w:top w:val="single" w:sz="8" w:space="0" w:color="auto"/>
              <w:left w:val="single" w:sz="4" w:space="0" w:color="auto"/>
              <w:bottom w:val="single" w:sz="4" w:space="0" w:color="auto"/>
              <w:right w:val="single" w:sz="4" w:space="0" w:color="auto"/>
            </w:tcBorders>
            <w:shd w:val="clear" w:color="auto" w:fill="33CCCC"/>
          </w:tcPr>
          <w:p w:rsidR="0082625B" w:rsidRDefault="0082625B" w:rsidP="00DB67E7">
            <w:pPr>
              <w:jc w:val="center"/>
              <w:rPr>
                <w:b/>
                <w:bCs/>
                <w:sz w:val="20"/>
                <w:szCs w:val="20"/>
              </w:rPr>
            </w:pPr>
            <w:r>
              <w:rPr>
                <w:b/>
                <w:bCs/>
                <w:sz w:val="20"/>
                <w:szCs w:val="20"/>
              </w:rPr>
              <w:t xml:space="preserve">На конец отчетного </w:t>
            </w:r>
            <w:r w:rsidR="00480711">
              <w:rPr>
                <w:b/>
                <w:bCs/>
                <w:sz w:val="20"/>
                <w:szCs w:val="20"/>
              </w:rPr>
              <w:t>года</w:t>
            </w:r>
          </w:p>
        </w:tc>
        <w:tc>
          <w:tcPr>
            <w:tcW w:w="2220" w:type="dxa"/>
            <w:gridSpan w:val="2"/>
            <w:tcBorders>
              <w:top w:val="single" w:sz="8" w:space="0" w:color="auto"/>
              <w:left w:val="single" w:sz="4" w:space="0" w:color="auto"/>
              <w:bottom w:val="single" w:sz="4" w:space="0" w:color="auto"/>
              <w:right w:val="single" w:sz="4" w:space="0" w:color="auto"/>
            </w:tcBorders>
            <w:shd w:val="clear" w:color="auto" w:fill="33CCCC"/>
            <w:noWrap/>
          </w:tcPr>
          <w:p w:rsidR="0082625B" w:rsidRDefault="0082625B" w:rsidP="00DB67E7">
            <w:pPr>
              <w:jc w:val="center"/>
              <w:rPr>
                <w:b/>
                <w:bCs/>
                <w:sz w:val="20"/>
                <w:szCs w:val="20"/>
              </w:rPr>
            </w:pPr>
            <w:r>
              <w:rPr>
                <w:b/>
                <w:bCs/>
                <w:sz w:val="20"/>
                <w:szCs w:val="20"/>
              </w:rPr>
              <w:t>Изменение</w:t>
            </w:r>
          </w:p>
        </w:tc>
      </w:tr>
      <w:tr w:rsidR="0082625B">
        <w:trPr>
          <w:trHeight w:val="261"/>
        </w:trPr>
        <w:tc>
          <w:tcPr>
            <w:tcW w:w="5080" w:type="dxa"/>
            <w:vMerge/>
            <w:tcBorders>
              <w:top w:val="single" w:sz="4" w:space="0" w:color="auto"/>
              <w:left w:val="single" w:sz="8" w:space="0" w:color="auto"/>
              <w:bottom w:val="single" w:sz="8" w:space="0" w:color="auto"/>
              <w:right w:val="single" w:sz="4" w:space="0" w:color="auto"/>
            </w:tcBorders>
            <w:shd w:val="clear" w:color="auto" w:fill="33CCCC"/>
            <w:noWrap/>
          </w:tcPr>
          <w:p w:rsidR="0082625B" w:rsidRDefault="0082625B" w:rsidP="00DB67E7">
            <w:pPr>
              <w:jc w:val="center"/>
              <w:rPr>
                <w:b/>
                <w:bCs/>
                <w:sz w:val="20"/>
                <w:szCs w:val="20"/>
              </w:rPr>
            </w:pPr>
          </w:p>
        </w:tc>
        <w:tc>
          <w:tcPr>
            <w:tcW w:w="1230" w:type="dxa"/>
            <w:vMerge/>
            <w:tcBorders>
              <w:top w:val="single" w:sz="4" w:space="0" w:color="auto"/>
              <w:left w:val="single" w:sz="4" w:space="0" w:color="auto"/>
              <w:bottom w:val="single" w:sz="4" w:space="0" w:color="auto"/>
              <w:right w:val="single" w:sz="4" w:space="0" w:color="auto"/>
            </w:tcBorders>
            <w:shd w:val="clear" w:color="auto" w:fill="33CCCC"/>
            <w:vAlign w:val="center"/>
          </w:tcPr>
          <w:p w:rsidR="0082625B" w:rsidRDefault="0082625B" w:rsidP="00DB67E7">
            <w:pPr>
              <w:rPr>
                <w:b/>
                <w:bCs/>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33CCCC"/>
            <w:vAlign w:val="center"/>
          </w:tcPr>
          <w:p w:rsidR="0082625B" w:rsidRDefault="0082625B" w:rsidP="00DB67E7">
            <w:pPr>
              <w:rPr>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33CCCC"/>
            <w:noWrap/>
          </w:tcPr>
          <w:p w:rsidR="0082625B" w:rsidRDefault="0082625B" w:rsidP="00DB67E7">
            <w:pPr>
              <w:jc w:val="center"/>
              <w:rPr>
                <w:b/>
                <w:bCs/>
                <w:sz w:val="20"/>
                <w:szCs w:val="20"/>
              </w:rPr>
            </w:pPr>
            <w:r>
              <w:rPr>
                <w:b/>
                <w:bCs/>
                <w:sz w:val="20"/>
                <w:szCs w:val="20"/>
              </w:rPr>
              <w:t>абсолют.</w:t>
            </w:r>
          </w:p>
        </w:tc>
        <w:tc>
          <w:tcPr>
            <w:tcW w:w="1084" w:type="dxa"/>
            <w:tcBorders>
              <w:top w:val="single" w:sz="4" w:space="0" w:color="auto"/>
              <w:left w:val="single" w:sz="4" w:space="0" w:color="auto"/>
              <w:bottom w:val="single" w:sz="4" w:space="0" w:color="auto"/>
              <w:right w:val="single" w:sz="4" w:space="0" w:color="auto"/>
            </w:tcBorders>
            <w:shd w:val="clear" w:color="auto" w:fill="33CCCC"/>
            <w:noWrap/>
          </w:tcPr>
          <w:p w:rsidR="0082625B" w:rsidRDefault="0082625B" w:rsidP="00DB67E7">
            <w:pPr>
              <w:jc w:val="center"/>
              <w:rPr>
                <w:b/>
                <w:bCs/>
                <w:sz w:val="20"/>
                <w:szCs w:val="20"/>
              </w:rPr>
            </w:pPr>
            <w:r>
              <w:rPr>
                <w:b/>
                <w:bCs/>
                <w:sz w:val="20"/>
                <w:szCs w:val="20"/>
              </w:rPr>
              <w:t>относит.</w:t>
            </w:r>
          </w:p>
        </w:tc>
      </w:tr>
      <w:tr w:rsidR="00DB67E7">
        <w:trPr>
          <w:trHeight w:val="255"/>
        </w:trPr>
        <w:tc>
          <w:tcPr>
            <w:tcW w:w="5080" w:type="dxa"/>
            <w:tcBorders>
              <w:top w:val="single" w:sz="8" w:space="0" w:color="auto"/>
              <w:left w:val="single" w:sz="4" w:space="0" w:color="auto"/>
              <w:bottom w:val="single" w:sz="4" w:space="0" w:color="auto"/>
              <w:right w:val="single" w:sz="4" w:space="0" w:color="auto"/>
            </w:tcBorders>
            <w:noWrap/>
          </w:tcPr>
          <w:p w:rsidR="00DB67E7" w:rsidRDefault="00DB67E7" w:rsidP="00DB67E7">
            <w:pPr>
              <w:jc w:val="center"/>
              <w:rPr>
                <w:b/>
                <w:bCs/>
                <w:color w:val="800080"/>
                <w:sz w:val="20"/>
                <w:szCs w:val="20"/>
              </w:rPr>
            </w:pPr>
            <w:r>
              <w:rPr>
                <w:b/>
                <w:bCs/>
                <w:color w:val="800080"/>
                <w:sz w:val="20"/>
                <w:szCs w:val="20"/>
              </w:rPr>
              <w:t xml:space="preserve">III. Капитал и резервы </w:t>
            </w:r>
          </w:p>
        </w:tc>
        <w:tc>
          <w:tcPr>
            <w:tcW w:w="1230" w:type="dxa"/>
            <w:tcBorders>
              <w:top w:val="single" w:sz="4" w:space="0" w:color="auto"/>
              <w:left w:val="single" w:sz="4" w:space="0" w:color="auto"/>
              <w:bottom w:val="single" w:sz="4" w:space="0" w:color="auto"/>
            </w:tcBorders>
            <w:noWrap/>
          </w:tcPr>
          <w:p w:rsidR="00DB67E7" w:rsidRDefault="00DB67E7" w:rsidP="00DB67E7">
            <w:pPr>
              <w:rPr>
                <w:sz w:val="20"/>
                <w:szCs w:val="20"/>
              </w:rPr>
            </w:pPr>
            <w:r>
              <w:rPr>
                <w:sz w:val="20"/>
                <w:szCs w:val="20"/>
              </w:rPr>
              <w:t> </w:t>
            </w:r>
          </w:p>
        </w:tc>
        <w:tc>
          <w:tcPr>
            <w:tcW w:w="1121" w:type="dxa"/>
            <w:tcBorders>
              <w:top w:val="single" w:sz="4" w:space="0" w:color="auto"/>
              <w:bottom w:val="single" w:sz="4" w:space="0" w:color="auto"/>
            </w:tcBorders>
            <w:noWrap/>
          </w:tcPr>
          <w:p w:rsidR="00DB67E7" w:rsidRDefault="00DB67E7" w:rsidP="00DB67E7">
            <w:pPr>
              <w:rPr>
                <w:sz w:val="20"/>
                <w:szCs w:val="20"/>
              </w:rPr>
            </w:pPr>
            <w:r>
              <w:rPr>
                <w:sz w:val="20"/>
                <w:szCs w:val="20"/>
              </w:rPr>
              <w:t> </w:t>
            </w:r>
          </w:p>
        </w:tc>
        <w:tc>
          <w:tcPr>
            <w:tcW w:w="1136" w:type="dxa"/>
            <w:tcBorders>
              <w:top w:val="single" w:sz="4" w:space="0" w:color="auto"/>
              <w:bottom w:val="single" w:sz="4" w:space="0" w:color="auto"/>
            </w:tcBorders>
            <w:noWrap/>
          </w:tcPr>
          <w:p w:rsidR="00DB67E7" w:rsidRDefault="00DB67E7" w:rsidP="00DB67E7">
            <w:pPr>
              <w:rPr>
                <w:sz w:val="20"/>
                <w:szCs w:val="20"/>
              </w:rPr>
            </w:pPr>
            <w:r>
              <w:rPr>
                <w:sz w:val="20"/>
                <w:szCs w:val="20"/>
              </w:rPr>
              <w:t> </w:t>
            </w:r>
          </w:p>
        </w:tc>
        <w:tc>
          <w:tcPr>
            <w:tcW w:w="1084" w:type="dxa"/>
            <w:tcBorders>
              <w:top w:val="single" w:sz="4" w:space="0" w:color="auto"/>
              <w:bottom w:val="single" w:sz="4" w:space="0" w:color="auto"/>
              <w:right w:val="single" w:sz="4" w:space="0" w:color="auto"/>
            </w:tcBorders>
            <w:noWrap/>
          </w:tcPr>
          <w:p w:rsidR="00DB67E7" w:rsidRDefault="00DB67E7" w:rsidP="00DB67E7">
            <w:pPr>
              <w:rPr>
                <w:sz w:val="20"/>
                <w:szCs w:val="20"/>
              </w:rPr>
            </w:pPr>
            <w:r>
              <w:rPr>
                <w:sz w:val="20"/>
                <w:szCs w:val="20"/>
              </w:rPr>
              <w:t> </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Уставный капитал</w:t>
            </w:r>
          </w:p>
        </w:tc>
        <w:tc>
          <w:tcPr>
            <w:tcW w:w="1230"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324 039</w:t>
            </w:r>
          </w:p>
        </w:tc>
        <w:tc>
          <w:tcPr>
            <w:tcW w:w="1121"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324 039</w:t>
            </w:r>
          </w:p>
        </w:tc>
        <w:tc>
          <w:tcPr>
            <w:tcW w:w="1136" w:type="dxa"/>
            <w:tcBorders>
              <w:top w:val="single" w:sz="4" w:space="0" w:color="auto"/>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w:t>
            </w:r>
          </w:p>
        </w:tc>
        <w:tc>
          <w:tcPr>
            <w:tcW w:w="1084" w:type="dxa"/>
            <w:tcBorders>
              <w:top w:val="single" w:sz="4" w:space="0" w:color="auto"/>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0,00%</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Добавочный капитал</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2 696 464</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2 686 502</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-9 962</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-0,37%</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Резервный капитал</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48 605</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48 605</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0,00%</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резервы, образованные в соответствии с учредительными документами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48 605</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48 605</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0,00%</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Нераспределенная прибыль прошлых лет</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3 342 806</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3 336 566</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-6 240</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-0,19%</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Нераспределенная прибыль отчетного года</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479 080</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479 080</w:t>
            </w:r>
          </w:p>
        </w:tc>
        <w:tc>
          <w:tcPr>
            <w:tcW w:w="1084" w:type="dxa"/>
            <w:tcBorders>
              <w:top w:val="nil"/>
              <w:left w:val="nil"/>
              <w:bottom w:val="single" w:sz="4" w:space="0" w:color="auto"/>
              <w:right w:val="single" w:sz="8" w:space="0" w:color="auto"/>
            </w:tcBorders>
            <w:noWrap/>
          </w:tcPr>
          <w:p w:rsidR="00DB67E7" w:rsidRDefault="00DB67E7" w:rsidP="00DB67E7">
            <w:pPr>
              <w:rPr>
                <w:b/>
                <w:bCs/>
                <w:sz w:val="20"/>
                <w:szCs w:val="20"/>
              </w:rPr>
            </w:pPr>
            <w:r>
              <w:rPr>
                <w:b/>
                <w:bCs/>
                <w:sz w:val="20"/>
                <w:szCs w:val="20"/>
              </w:rPr>
              <w:t> </w:t>
            </w:r>
          </w:p>
        </w:tc>
      </w:tr>
      <w:tr w:rsidR="00DB67E7">
        <w:trPr>
          <w:trHeight w:val="270"/>
        </w:trPr>
        <w:tc>
          <w:tcPr>
            <w:tcW w:w="5080" w:type="dxa"/>
            <w:tcBorders>
              <w:top w:val="nil"/>
              <w:left w:val="single" w:sz="8" w:space="0" w:color="auto"/>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III</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6 411 914</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6 874 792</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462 878</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7,22%</w:t>
            </w:r>
          </w:p>
        </w:tc>
      </w:tr>
      <w:tr w:rsidR="00DB67E7">
        <w:trPr>
          <w:trHeight w:val="255"/>
        </w:trPr>
        <w:tc>
          <w:tcPr>
            <w:tcW w:w="5080" w:type="dxa"/>
            <w:tcBorders>
              <w:top w:val="single" w:sz="8" w:space="0" w:color="auto"/>
              <w:left w:val="single" w:sz="8" w:space="0" w:color="auto"/>
              <w:bottom w:val="single" w:sz="4" w:space="0" w:color="auto"/>
              <w:right w:val="single" w:sz="4" w:space="0" w:color="auto"/>
            </w:tcBorders>
            <w:noWrap/>
          </w:tcPr>
          <w:p w:rsidR="00DB67E7" w:rsidRDefault="00DB67E7" w:rsidP="00DB67E7">
            <w:pPr>
              <w:jc w:val="center"/>
              <w:rPr>
                <w:b/>
                <w:bCs/>
                <w:color w:val="800080"/>
                <w:sz w:val="20"/>
                <w:szCs w:val="20"/>
              </w:rPr>
            </w:pPr>
            <w:r>
              <w:rPr>
                <w:b/>
                <w:bCs/>
                <w:color w:val="800080"/>
                <w:sz w:val="20"/>
                <w:szCs w:val="20"/>
              </w:rPr>
              <w:t xml:space="preserve">IV. Долгосрочные обязательства </w:t>
            </w:r>
          </w:p>
        </w:tc>
        <w:tc>
          <w:tcPr>
            <w:tcW w:w="1230" w:type="dxa"/>
            <w:tcBorders>
              <w:top w:val="single" w:sz="4" w:space="0" w:color="auto"/>
              <w:left w:val="single" w:sz="4" w:space="0" w:color="auto"/>
              <w:bottom w:val="single" w:sz="4" w:space="0" w:color="auto"/>
              <w:right w:val="nil"/>
            </w:tcBorders>
            <w:noWrap/>
          </w:tcPr>
          <w:p w:rsidR="00DB67E7" w:rsidRDefault="00DB67E7" w:rsidP="00DB67E7">
            <w:pPr>
              <w:rPr>
                <w:b/>
                <w:bCs/>
                <w:sz w:val="20"/>
                <w:szCs w:val="20"/>
              </w:rPr>
            </w:pPr>
            <w:r>
              <w:rPr>
                <w:b/>
                <w:bCs/>
                <w:sz w:val="20"/>
                <w:szCs w:val="20"/>
              </w:rPr>
              <w:t> </w:t>
            </w:r>
          </w:p>
        </w:tc>
        <w:tc>
          <w:tcPr>
            <w:tcW w:w="1121" w:type="dxa"/>
            <w:tcBorders>
              <w:top w:val="single" w:sz="4"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136" w:type="dxa"/>
            <w:tcBorders>
              <w:top w:val="single" w:sz="4"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084" w:type="dxa"/>
            <w:tcBorders>
              <w:top w:val="single" w:sz="4" w:space="0" w:color="auto"/>
              <w:left w:val="nil"/>
              <w:bottom w:val="single" w:sz="4" w:space="0" w:color="auto"/>
              <w:right w:val="single" w:sz="4" w:space="0" w:color="auto"/>
            </w:tcBorders>
            <w:noWrap/>
          </w:tcPr>
          <w:p w:rsidR="00DB67E7" w:rsidRDefault="00DB67E7" w:rsidP="00DB67E7">
            <w:pPr>
              <w:rPr>
                <w:b/>
                <w:bCs/>
                <w:sz w:val="20"/>
                <w:szCs w:val="20"/>
              </w:rPr>
            </w:pPr>
            <w:r>
              <w:rPr>
                <w:b/>
                <w:bCs/>
                <w:sz w:val="20"/>
                <w:szCs w:val="20"/>
              </w:rPr>
              <w:t> </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Займы и кредиты</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248 354</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248 354</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0,00%</w:t>
            </w:r>
          </w:p>
        </w:tc>
      </w:tr>
      <w:tr w:rsidR="00DB67E7">
        <w:trPr>
          <w:trHeight w:val="76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200" w:firstLine="400"/>
              <w:rPr>
                <w:sz w:val="20"/>
                <w:szCs w:val="20"/>
              </w:rPr>
            </w:pPr>
            <w:r>
              <w:rPr>
                <w:sz w:val="20"/>
                <w:szCs w:val="20"/>
              </w:rPr>
              <w:t xml:space="preserve">в том числе: </w:t>
            </w:r>
            <w:r>
              <w:rPr>
                <w:sz w:val="20"/>
                <w:szCs w:val="20"/>
              </w:rPr>
              <w:br/>
              <w:t>кредиты банков, подлежащие погашению более чем через 12 месяцев после отчетной даты</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248 354</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248 354</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0,00%</w:t>
            </w:r>
          </w:p>
        </w:tc>
      </w:tr>
      <w:tr w:rsidR="00DB67E7">
        <w:trPr>
          <w:trHeight w:val="255"/>
        </w:trPr>
        <w:tc>
          <w:tcPr>
            <w:tcW w:w="508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1"/>
              <w:rPr>
                <w:b/>
                <w:bCs/>
                <w:sz w:val="20"/>
                <w:szCs w:val="20"/>
              </w:rPr>
            </w:pPr>
            <w:r>
              <w:rPr>
                <w:b/>
                <w:bCs/>
                <w:sz w:val="20"/>
                <w:szCs w:val="20"/>
              </w:rPr>
              <w:t>Отложенные налоговые обязательства</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222 967</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157 364</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-65 603</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-29,42%</w:t>
            </w:r>
          </w:p>
        </w:tc>
      </w:tr>
      <w:tr w:rsidR="00DB67E7">
        <w:trPr>
          <w:trHeight w:val="270"/>
        </w:trPr>
        <w:tc>
          <w:tcPr>
            <w:tcW w:w="5080" w:type="dxa"/>
            <w:tcBorders>
              <w:top w:val="nil"/>
              <w:left w:val="single" w:sz="8" w:space="0" w:color="auto"/>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IV</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471 321</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405 718</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-65 603</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-13,92%</w:t>
            </w:r>
          </w:p>
        </w:tc>
      </w:tr>
      <w:tr w:rsidR="00DB67E7">
        <w:trPr>
          <w:trHeight w:val="255"/>
        </w:trPr>
        <w:tc>
          <w:tcPr>
            <w:tcW w:w="5080" w:type="dxa"/>
            <w:tcBorders>
              <w:top w:val="nil"/>
              <w:left w:val="single" w:sz="8" w:space="0" w:color="auto"/>
              <w:bottom w:val="single" w:sz="4" w:space="0" w:color="auto"/>
              <w:right w:val="single" w:sz="4" w:space="0" w:color="auto"/>
            </w:tcBorders>
            <w:noWrap/>
          </w:tcPr>
          <w:p w:rsidR="00DB67E7" w:rsidRDefault="00DB67E7" w:rsidP="00DB67E7">
            <w:pPr>
              <w:jc w:val="center"/>
              <w:rPr>
                <w:b/>
                <w:bCs/>
                <w:color w:val="800080"/>
                <w:sz w:val="20"/>
                <w:szCs w:val="20"/>
              </w:rPr>
            </w:pPr>
            <w:r>
              <w:rPr>
                <w:b/>
                <w:bCs/>
                <w:color w:val="800080"/>
                <w:sz w:val="20"/>
                <w:szCs w:val="20"/>
              </w:rPr>
              <w:t xml:space="preserve">V. Краткосрочные пассивы </w:t>
            </w:r>
          </w:p>
        </w:tc>
        <w:tc>
          <w:tcPr>
            <w:tcW w:w="1230" w:type="dxa"/>
            <w:tcBorders>
              <w:top w:val="single" w:sz="4" w:space="0" w:color="auto"/>
              <w:left w:val="single" w:sz="4" w:space="0" w:color="auto"/>
              <w:bottom w:val="single" w:sz="4" w:space="0" w:color="auto"/>
              <w:right w:val="nil"/>
            </w:tcBorders>
            <w:noWrap/>
          </w:tcPr>
          <w:p w:rsidR="00DB67E7" w:rsidRDefault="00DB67E7" w:rsidP="00DB67E7">
            <w:pPr>
              <w:rPr>
                <w:b/>
                <w:bCs/>
                <w:sz w:val="20"/>
                <w:szCs w:val="20"/>
              </w:rPr>
            </w:pPr>
            <w:r>
              <w:rPr>
                <w:b/>
                <w:bCs/>
                <w:sz w:val="20"/>
                <w:szCs w:val="20"/>
              </w:rPr>
              <w:t> </w:t>
            </w:r>
          </w:p>
        </w:tc>
        <w:tc>
          <w:tcPr>
            <w:tcW w:w="1121" w:type="dxa"/>
            <w:tcBorders>
              <w:top w:val="single" w:sz="4"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136" w:type="dxa"/>
            <w:tcBorders>
              <w:top w:val="single" w:sz="4"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084" w:type="dxa"/>
            <w:tcBorders>
              <w:top w:val="single" w:sz="4" w:space="0" w:color="auto"/>
              <w:left w:val="nil"/>
              <w:bottom w:val="single" w:sz="4" w:space="0" w:color="auto"/>
              <w:right w:val="single" w:sz="4" w:space="0" w:color="auto"/>
            </w:tcBorders>
            <w:noWrap/>
          </w:tcPr>
          <w:p w:rsidR="00DB67E7" w:rsidRDefault="00DB67E7" w:rsidP="00DB67E7">
            <w:pPr>
              <w:rPr>
                <w:b/>
                <w:bCs/>
                <w:sz w:val="20"/>
                <w:szCs w:val="20"/>
              </w:rPr>
            </w:pPr>
            <w:r>
              <w:rPr>
                <w:b/>
                <w:bCs/>
                <w:sz w:val="20"/>
                <w:szCs w:val="20"/>
              </w:rPr>
              <w:t> </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Займы и кредиты</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762 675</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355 189</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-407 486</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-53,43%</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кредиты банков, подлежащие погашению в течение 12 месяцев после отчетной даты</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762 675</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355 189</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-407 486</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-53,43%</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Кредиторская задолженность</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950 005</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528 970</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-421 035</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-44,32%</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 xml:space="preserve">в том числе: </w:t>
            </w:r>
            <w:r>
              <w:rPr>
                <w:sz w:val="20"/>
                <w:szCs w:val="20"/>
              </w:rPr>
              <w:br/>
              <w:t>поставщики и подрядчики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414 846</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118 131</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-296 715</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-71,52%</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векселя к уплате</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16 000</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16 000</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0,00%</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перед дочерними и зависимыми обществами</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 </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683</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683</w:t>
            </w:r>
          </w:p>
        </w:tc>
        <w:tc>
          <w:tcPr>
            <w:tcW w:w="1084" w:type="dxa"/>
            <w:tcBorders>
              <w:top w:val="nil"/>
              <w:left w:val="nil"/>
              <w:bottom w:val="single" w:sz="4" w:space="0" w:color="auto"/>
              <w:right w:val="single" w:sz="8" w:space="0" w:color="auto"/>
            </w:tcBorders>
            <w:noWrap/>
          </w:tcPr>
          <w:p w:rsidR="00DB67E7" w:rsidRDefault="00DB67E7" w:rsidP="00DB67E7">
            <w:pPr>
              <w:rPr>
                <w:sz w:val="20"/>
                <w:szCs w:val="20"/>
              </w:rPr>
            </w:pPr>
            <w:r>
              <w:rPr>
                <w:sz w:val="20"/>
                <w:szCs w:val="20"/>
              </w:rPr>
              <w:t> </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по оплате труда перед персоналом</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63 821</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51 330</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-12 491</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-19,57%</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по социальному страхованию и обеспечению</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8616</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20 663</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12 047</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139,82%</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по налогам и сборам</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247 216</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179 248</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-67 968</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-27,49%</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авансы полученные</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29 042</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38 142</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9 100</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31,33%</w:t>
            </w:r>
          </w:p>
        </w:tc>
      </w:tr>
      <w:tr w:rsidR="00DB67E7">
        <w:trPr>
          <w:trHeight w:val="255"/>
        </w:trPr>
        <w:tc>
          <w:tcPr>
            <w:tcW w:w="508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кредиторы</w:t>
            </w:r>
          </w:p>
        </w:tc>
        <w:tc>
          <w:tcPr>
            <w:tcW w:w="123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170 464</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104 773</w:t>
            </w:r>
          </w:p>
        </w:tc>
        <w:tc>
          <w:tcPr>
            <w:tcW w:w="1136"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-65 691</w:t>
            </w:r>
          </w:p>
        </w:tc>
        <w:tc>
          <w:tcPr>
            <w:tcW w:w="1084"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-38,54%</w:t>
            </w:r>
          </w:p>
        </w:tc>
      </w:tr>
      <w:tr w:rsidR="00DB67E7">
        <w:trPr>
          <w:trHeight w:val="510"/>
        </w:trPr>
        <w:tc>
          <w:tcPr>
            <w:tcW w:w="508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Задолженность участникам (учредителям) по выплате доходов</w:t>
            </w:r>
          </w:p>
        </w:tc>
        <w:tc>
          <w:tcPr>
            <w:tcW w:w="123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5 560</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4310</w:t>
            </w:r>
          </w:p>
        </w:tc>
        <w:tc>
          <w:tcPr>
            <w:tcW w:w="1136"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-1 250</w:t>
            </w:r>
          </w:p>
        </w:tc>
        <w:tc>
          <w:tcPr>
            <w:tcW w:w="1084"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-22,48%</w:t>
            </w:r>
          </w:p>
        </w:tc>
      </w:tr>
      <w:tr w:rsidR="00DB67E7">
        <w:trPr>
          <w:trHeight w:val="270"/>
        </w:trPr>
        <w:tc>
          <w:tcPr>
            <w:tcW w:w="5080" w:type="dxa"/>
            <w:tcBorders>
              <w:top w:val="nil"/>
              <w:left w:val="single" w:sz="8" w:space="0" w:color="auto"/>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V</w:t>
            </w:r>
          </w:p>
        </w:tc>
        <w:tc>
          <w:tcPr>
            <w:tcW w:w="1230"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1 718 240</w:t>
            </w:r>
          </w:p>
        </w:tc>
        <w:tc>
          <w:tcPr>
            <w:tcW w:w="1121"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888 469</w:t>
            </w:r>
          </w:p>
        </w:tc>
        <w:tc>
          <w:tcPr>
            <w:tcW w:w="1136"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-829 771</w:t>
            </w:r>
          </w:p>
        </w:tc>
        <w:tc>
          <w:tcPr>
            <w:tcW w:w="1084" w:type="dxa"/>
            <w:tcBorders>
              <w:top w:val="nil"/>
              <w:left w:val="nil"/>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-48,29%</w:t>
            </w:r>
          </w:p>
        </w:tc>
      </w:tr>
      <w:tr w:rsidR="00DB67E7">
        <w:trPr>
          <w:trHeight w:val="270"/>
        </w:trPr>
        <w:tc>
          <w:tcPr>
            <w:tcW w:w="5080" w:type="dxa"/>
            <w:tcBorders>
              <w:top w:val="single" w:sz="8" w:space="0" w:color="auto"/>
              <w:left w:val="single" w:sz="8" w:space="0" w:color="auto"/>
              <w:bottom w:val="single" w:sz="8" w:space="0" w:color="auto"/>
              <w:right w:val="single" w:sz="8" w:space="0" w:color="auto"/>
            </w:tcBorders>
            <w:shd w:val="clear" w:color="auto" w:fill="FFFF99"/>
            <w:noWrap/>
          </w:tcPr>
          <w:p w:rsidR="00DB67E7" w:rsidRDefault="00DB67E7" w:rsidP="00DB67E7">
            <w:pPr>
              <w:rPr>
                <w:b/>
                <w:bCs/>
                <w:sz w:val="20"/>
                <w:szCs w:val="20"/>
              </w:rPr>
            </w:pPr>
            <w:r>
              <w:rPr>
                <w:b/>
                <w:bCs/>
                <w:sz w:val="20"/>
                <w:szCs w:val="20"/>
              </w:rPr>
              <w:t xml:space="preserve">БАЛАНС </w:t>
            </w:r>
          </w:p>
        </w:tc>
        <w:tc>
          <w:tcPr>
            <w:tcW w:w="123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8 601 475</w:t>
            </w:r>
          </w:p>
        </w:tc>
        <w:tc>
          <w:tcPr>
            <w:tcW w:w="1121"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8 168 979</w:t>
            </w:r>
          </w:p>
        </w:tc>
        <w:tc>
          <w:tcPr>
            <w:tcW w:w="1136"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-432 496</w:t>
            </w:r>
          </w:p>
        </w:tc>
        <w:tc>
          <w:tcPr>
            <w:tcW w:w="1084" w:type="dxa"/>
            <w:tcBorders>
              <w:top w:val="single" w:sz="8" w:space="0" w:color="auto"/>
              <w:left w:val="nil"/>
              <w:bottom w:val="single" w:sz="8" w:space="0" w:color="auto"/>
              <w:right w:val="single" w:sz="8" w:space="0" w:color="auto"/>
            </w:tcBorders>
            <w:shd w:val="clear" w:color="auto" w:fill="FFFF99"/>
            <w:noWrap/>
          </w:tcPr>
          <w:p w:rsidR="00DB67E7" w:rsidRDefault="00DB67E7" w:rsidP="00DB67E7">
            <w:pPr>
              <w:jc w:val="right"/>
              <w:rPr>
                <w:b/>
                <w:bCs/>
                <w:sz w:val="20"/>
                <w:szCs w:val="20"/>
              </w:rPr>
            </w:pPr>
            <w:r>
              <w:rPr>
                <w:b/>
                <w:bCs/>
                <w:sz w:val="20"/>
                <w:szCs w:val="20"/>
              </w:rPr>
              <w:t>-5,03%</w:t>
            </w:r>
          </w:p>
        </w:tc>
      </w:tr>
    </w:tbl>
    <w:p w:rsidR="00DB67E7" w:rsidRDefault="00DB67E7" w:rsidP="00DB67E7"/>
    <w:p w:rsidR="00DB67E7" w:rsidRPr="007C5EA1" w:rsidRDefault="00DB67E7" w:rsidP="007C5EA1">
      <w:pPr>
        <w:spacing w:line="360" w:lineRule="auto"/>
        <w:ind w:firstLine="720"/>
        <w:contextualSpacing/>
        <w:jc w:val="both"/>
        <w:rPr>
          <w:sz w:val="28"/>
          <w:szCs w:val="28"/>
        </w:rPr>
      </w:pPr>
      <w:r w:rsidRPr="007C5EA1">
        <w:rPr>
          <w:sz w:val="28"/>
          <w:szCs w:val="28"/>
        </w:rPr>
        <w:t>За год валюта баланса снизилась на 5,03%, или на 432496 руб. Произошло снижение сумм по всем разделам баланса, за исключением раздела «Капитал и резервы».</w:t>
      </w:r>
    </w:p>
    <w:p w:rsidR="00DB67E7" w:rsidRPr="007C5EA1" w:rsidRDefault="00DB67E7" w:rsidP="007C5EA1">
      <w:pPr>
        <w:spacing w:line="360" w:lineRule="auto"/>
        <w:ind w:firstLine="720"/>
        <w:contextualSpacing/>
        <w:jc w:val="both"/>
        <w:rPr>
          <w:sz w:val="28"/>
          <w:szCs w:val="28"/>
        </w:rPr>
      </w:pPr>
      <w:r w:rsidRPr="007C5EA1">
        <w:rPr>
          <w:b/>
          <w:sz w:val="28"/>
          <w:szCs w:val="28"/>
        </w:rPr>
        <w:t>Внеоборотные активы</w:t>
      </w:r>
      <w:r w:rsidRPr="007C5EA1">
        <w:rPr>
          <w:sz w:val="28"/>
          <w:szCs w:val="28"/>
        </w:rPr>
        <w:t xml:space="preserve"> сократились на 4,27% (227539 руб.), что было вызвано, прежде всего, уменьшением суммы основных средств за счет реализации части фондов и учета износа. В отчетном году были полностью возвращены займы другим организациям на срок более 12 месяцев. Значительно снизилась стоимость нематериальных активов.</w:t>
      </w:r>
    </w:p>
    <w:p w:rsidR="00DB67E7" w:rsidRPr="007C5EA1" w:rsidRDefault="00DB67E7" w:rsidP="007C5EA1">
      <w:pPr>
        <w:spacing w:line="360" w:lineRule="auto"/>
        <w:ind w:firstLine="720"/>
        <w:contextualSpacing/>
        <w:jc w:val="both"/>
        <w:rPr>
          <w:sz w:val="28"/>
          <w:szCs w:val="28"/>
        </w:rPr>
      </w:pPr>
      <w:r w:rsidRPr="007C5EA1">
        <w:rPr>
          <w:sz w:val="28"/>
          <w:szCs w:val="28"/>
        </w:rPr>
        <w:t xml:space="preserve">Сокращение </w:t>
      </w:r>
      <w:r w:rsidRPr="007C5EA1">
        <w:rPr>
          <w:b/>
          <w:sz w:val="28"/>
          <w:szCs w:val="28"/>
        </w:rPr>
        <w:t>оборотных активов</w:t>
      </w:r>
      <w:r w:rsidRPr="007C5EA1">
        <w:rPr>
          <w:sz w:val="28"/>
          <w:szCs w:val="28"/>
        </w:rPr>
        <w:t xml:space="preserve"> составило 6,26% (204957 руб.). </w:t>
      </w:r>
    </w:p>
    <w:p w:rsidR="00DB67E7" w:rsidRPr="007C5EA1" w:rsidRDefault="00DB67E7" w:rsidP="007C5EA1">
      <w:pPr>
        <w:spacing w:line="360" w:lineRule="auto"/>
        <w:ind w:firstLine="720"/>
        <w:contextualSpacing/>
        <w:jc w:val="both"/>
        <w:rPr>
          <w:sz w:val="28"/>
          <w:szCs w:val="28"/>
        </w:rPr>
      </w:pPr>
      <w:r w:rsidRPr="007C5EA1">
        <w:rPr>
          <w:sz w:val="28"/>
          <w:szCs w:val="28"/>
        </w:rPr>
        <w:t xml:space="preserve">По результатам года произошло незначительное увеличение запасов. На фоне снижения объемов запасов (208933 руб.) произошло значительное увеличение сумм в запасах готовой продукции (119688 руб.) и в незавершенном производстве (66308 руб.). </w:t>
      </w:r>
    </w:p>
    <w:p w:rsidR="00DB67E7" w:rsidRPr="007C5EA1" w:rsidRDefault="00DB67E7" w:rsidP="007C5EA1">
      <w:pPr>
        <w:spacing w:line="360" w:lineRule="auto"/>
        <w:ind w:firstLine="720"/>
        <w:contextualSpacing/>
        <w:jc w:val="both"/>
        <w:rPr>
          <w:sz w:val="28"/>
          <w:szCs w:val="28"/>
        </w:rPr>
      </w:pPr>
      <w:r w:rsidRPr="007C5EA1">
        <w:rPr>
          <w:sz w:val="28"/>
          <w:szCs w:val="28"/>
        </w:rPr>
        <w:t>Объем дебиторской задолженности сократился на 3,24%. При этом сокращение задолженности покупателей и заказчиков (на 167852 руб.) сопровождалось ростом задолженности прочих дебиторов (на 222114 руб.).</w:t>
      </w:r>
    </w:p>
    <w:p w:rsidR="00DB67E7" w:rsidRPr="007C5EA1" w:rsidRDefault="00DB67E7" w:rsidP="007C5EA1">
      <w:pPr>
        <w:spacing w:line="360" w:lineRule="auto"/>
        <w:ind w:firstLine="720"/>
        <w:contextualSpacing/>
        <w:jc w:val="both"/>
        <w:rPr>
          <w:sz w:val="28"/>
          <w:szCs w:val="28"/>
        </w:rPr>
      </w:pPr>
      <w:r w:rsidRPr="007C5EA1">
        <w:rPr>
          <w:sz w:val="28"/>
          <w:szCs w:val="28"/>
        </w:rPr>
        <w:t>Сумма краткосрочных финансовых вложений снизилась на 84,63% (79699 руб.). В отчетном году предприятию было возвращено 91,93% краткосрочных кредитов, прочие вложения также снизились на 74,56%.</w:t>
      </w:r>
    </w:p>
    <w:p w:rsidR="00DB67E7" w:rsidRPr="007C5EA1" w:rsidRDefault="00DB67E7" w:rsidP="007C5EA1">
      <w:pPr>
        <w:spacing w:line="360" w:lineRule="auto"/>
        <w:ind w:firstLine="720"/>
        <w:contextualSpacing/>
        <w:jc w:val="both"/>
        <w:rPr>
          <w:sz w:val="28"/>
          <w:szCs w:val="28"/>
        </w:rPr>
      </w:pPr>
      <w:r w:rsidRPr="007C5EA1">
        <w:rPr>
          <w:sz w:val="28"/>
          <w:szCs w:val="28"/>
        </w:rPr>
        <w:t>На конец года произошло сильное снижение суммы денежных средств, на 90,67%. В основном на это повлияло снижение сумм денег на расчетном счете компании (на 96,09%).</w:t>
      </w:r>
    </w:p>
    <w:p w:rsidR="00DB67E7" w:rsidRPr="007C5EA1" w:rsidRDefault="00DB67E7" w:rsidP="007C5EA1">
      <w:pPr>
        <w:spacing w:line="360" w:lineRule="auto"/>
        <w:ind w:firstLine="720"/>
        <w:contextualSpacing/>
        <w:jc w:val="both"/>
        <w:rPr>
          <w:sz w:val="28"/>
          <w:szCs w:val="28"/>
        </w:rPr>
      </w:pPr>
      <w:r w:rsidRPr="007C5EA1">
        <w:rPr>
          <w:b/>
          <w:sz w:val="28"/>
          <w:szCs w:val="28"/>
        </w:rPr>
        <w:t>Капитал</w:t>
      </w:r>
      <w:r w:rsidRPr="007C5EA1">
        <w:rPr>
          <w:sz w:val="28"/>
          <w:szCs w:val="28"/>
        </w:rPr>
        <w:t xml:space="preserve"> компании по итогам года вырос на 7,22% (462878 руб.). Это было вызвано появлением нераспределенной прибыли отчетного года в сумме 478080 руб. Происходили незначительные уменьшения по добавочному капиталу и нераспределенной прибыли прошлых лет.</w:t>
      </w:r>
    </w:p>
    <w:p w:rsidR="00DB67E7" w:rsidRPr="007C5EA1" w:rsidRDefault="00DB67E7" w:rsidP="007C5EA1">
      <w:pPr>
        <w:spacing w:line="360" w:lineRule="auto"/>
        <w:ind w:firstLine="720"/>
        <w:contextualSpacing/>
        <w:jc w:val="both"/>
        <w:rPr>
          <w:sz w:val="28"/>
          <w:szCs w:val="28"/>
        </w:rPr>
      </w:pPr>
      <w:r w:rsidRPr="007C5EA1">
        <w:rPr>
          <w:b/>
          <w:sz w:val="28"/>
          <w:szCs w:val="28"/>
        </w:rPr>
        <w:t>Долгосрочные обязательства</w:t>
      </w:r>
      <w:r w:rsidRPr="007C5EA1">
        <w:rPr>
          <w:sz w:val="28"/>
          <w:szCs w:val="28"/>
        </w:rPr>
        <w:t xml:space="preserve"> компании снизились незначительно (на 65603 руб.). Это снижение произошло за счет сокращения суммы отложенных налоговых обязательств. Изменений по долгосрочным займам не было.</w:t>
      </w:r>
    </w:p>
    <w:p w:rsidR="00DB67E7" w:rsidRPr="007C5EA1" w:rsidRDefault="00DB67E7" w:rsidP="007C5EA1">
      <w:pPr>
        <w:spacing w:line="360" w:lineRule="auto"/>
        <w:ind w:firstLine="720"/>
        <w:contextualSpacing/>
        <w:jc w:val="both"/>
        <w:rPr>
          <w:sz w:val="28"/>
          <w:szCs w:val="28"/>
        </w:rPr>
      </w:pPr>
      <w:r w:rsidRPr="007C5EA1">
        <w:rPr>
          <w:sz w:val="28"/>
          <w:szCs w:val="28"/>
        </w:rPr>
        <w:t xml:space="preserve">Основной вклад в снижение совокупной суммы пассивов весло уменьшение </w:t>
      </w:r>
      <w:r w:rsidRPr="007C5EA1">
        <w:rPr>
          <w:b/>
          <w:sz w:val="28"/>
          <w:szCs w:val="28"/>
        </w:rPr>
        <w:t>краткосрочных обязательств</w:t>
      </w:r>
      <w:r w:rsidRPr="007C5EA1">
        <w:rPr>
          <w:sz w:val="28"/>
          <w:szCs w:val="28"/>
        </w:rPr>
        <w:t>. За год они сократились на 829771 руб. (48,29%). Предприятием были возвращены краткосрочные кредиты на сумму 407486 руб. Кредиторская задолженность снизилась на 421035 руб. (на 44,32%). На 296715 руб. снизалась задолженность перед поставщиками и подрядчиками, что составляет 71,52% от первоначальной суммы задолженности перед ними. Появилась небольшая задолженность перед дочерними и зависимыми компаниями (683 руб.). Снизилась задолженность перед бюджетом по налогам и сборам (на 27,49%), а также задолженность перед прочими кредиторами (на 38,54%).</w:t>
      </w:r>
    </w:p>
    <w:p w:rsidR="00DB67E7" w:rsidRPr="007C5EA1" w:rsidRDefault="00DB67E7" w:rsidP="007C5EA1">
      <w:pPr>
        <w:spacing w:line="360" w:lineRule="auto"/>
        <w:ind w:firstLine="720"/>
        <w:contextualSpacing/>
        <w:jc w:val="both"/>
        <w:rPr>
          <w:sz w:val="28"/>
          <w:szCs w:val="28"/>
        </w:rPr>
      </w:pPr>
      <w:r w:rsidRPr="007C5EA1">
        <w:rPr>
          <w:b/>
          <w:sz w:val="28"/>
          <w:szCs w:val="28"/>
        </w:rPr>
        <w:t>В целом</w:t>
      </w:r>
      <w:r w:rsidRPr="007C5EA1">
        <w:rPr>
          <w:sz w:val="28"/>
          <w:szCs w:val="28"/>
        </w:rPr>
        <w:t xml:space="preserve"> на уменьшение активов компании в равной мере повлияло снижение суммы внеоборотных и оборотных фондов. Уменьшение пассивов было вызвано большим снижением краткосрочных обязательств компании, частично компенсируемым ростом собственного капитала.</w:t>
      </w:r>
    </w:p>
    <w:p w:rsidR="00DB67E7" w:rsidRDefault="00DB67E7" w:rsidP="007C5EA1">
      <w:pPr>
        <w:spacing w:before="120" w:after="120"/>
        <w:ind w:firstLine="720"/>
        <w:jc w:val="center"/>
      </w:pPr>
      <w:r>
        <w:br w:type="page"/>
      </w:r>
      <w:bookmarkStart w:id="8" w:name="_Toc154917637"/>
      <w:r>
        <w:t>ОТЧЕТ О ПРИБЫЯЛХ И УБЫТКАХ</w:t>
      </w:r>
      <w:bookmarkEnd w:id="8"/>
    </w:p>
    <w:p w:rsidR="007C5EA1" w:rsidRDefault="007C5EA1" w:rsidP="007C5EA1">
      <w:pPr>
        <w:spacing w:before="120" w:after="120"/>
        <w:ind w:firstLine="720"/>
        <w:jc w:val="center"/>
      </w:pPr>
    </w:p>
    <w:tbl>
      <w:tblPr>
        <w:tblW w:w="10168" w:type="dxa"/>
        <w:jc w:val="center"/>
        <w:tblLook w:val="0000" w:firstRow="0" w:lastRow="0" w:firstColumn="0" w:lastColumn="0" w:noHBand="0" w:noVBand="0"/>
      </w:tblPr>
      <w:tblGrid>
        <w:gridCol w:w="4981"/>
        <w:gridCol w:w="1380"/>
        <w:gridCol w:w="1755"/>
        <w:gridCol w:w="1019"/>
        <w:gridCol w:w="1033"/>
      </w:tblGrid>
      <w:tr w:rsidR="00DB67E7" w:rsidRPr="009A549C">
        <w:trPr>
          <w:trHeight w:val="486"/>
          <w:jc w:val="center"/>
        </w:trPr>
        <w:tc>
          <w:tcPr>
            <w:tcW w:w="4981" w:type="dxa"/>
            <w:vMerge w:val="restart"/>
            <w:tcBorders>
              <w:top w:val="single" w:sz="8" w:space="0" w:color="auto"/>
              <w:left w:val="single" w:sz="8" w:space="0" w:color="auto"/>
              <w:bottom w:val="single" w:sz="4" w:space="0" w:color="000000"/>
              <w:right w:val="single" w:sz="8" w:space="0" w:color="auto"/>
            </w:tcBorders>
            <w:shd w:val="clear" w:color="auto" w:fill="33CCCC"/>
            <w:noWrap/>
          </w:tcPr>
          <w:p w:rsidR="00DB67E7" w:rsidRPr="009A549C" w:rsidRDefault="00DB67E7" w:rsidP="00DB67E7">
            <w:pPr>
              <w:jc w:val="center"/>
              <w:rPr>
                <w:b/>
                <w:bCs/>
                <w:sz w:val="20"/>
                <w:szCs w:val="20"/>
              </w:rPr>
            </w:pPr>
            <w:r w:rsidRPr="009A549C">
              <w:rPr>
                <w:b/>
                <w:bCs/>
                <w:sz w:val="20"/>
                <w:szCs w:val="20"/>
              </w:rPr>
              <w:t>Наименование показателя</w:t>
            </w:r>
          </w:p>
        </w:tc>
        <w:tc>
          <w:tcPr>
            <w:tcW w:w="1380" w:type="dxa"/>
            <w:vMerge w:val="restart"/>
            <w:tcBorders>
              <w:top w:val="single" w:sz="8" w:space="0" w:color="auto"/>
              <w:left w:val="single" w:sz="8" w:space="0" w:color="auto"/>
              <w:bottom w:val="single" w:sz="4" w:space="0" w:color="000000"/>
              <w:right w:val="single" w:sz="4" w:space="0" w:color="auto"/>
            </w:tcBorders>
            <w:shd w:val="clear" w:color="auto" w:fill="33CCCC"/>
          </w:tcPr>
          <w:p w:rsidR="00DB67E7" w:rsidRPr="009A549C" w:rsidRDefault="00DB67E7" w:rsidP="00DB67E7">
            <w:pPr>
              <w:jc w:val="center"/>
              <w:rPr>
                <w:b/>
                <w:bCs/>
                <w:sz w:val="20"/>
                <w:szCs w:val="20"/>
              </w:rPr>
            </w:pPr>
            <w:r w:rsidRPr="009A549C">
              <w:rPr>
                <w:b/>
                <w:bCs/>
                <w:sz w:val="20"/>
                <w:szCs w:val="20"/>
              </w:rPr>
              <w:t xml:space="preserve">За отчетный </w:t>
            </w:r>
            <w:r w:rsidR="00E23AB8">
              <w:rPr>
                <w:b/>
                <w:bCs/>
                <w:sz w:val="20"/>
                <w:szCs w:val="20"/>
              </w:rPr>
              <w:t>год</w:t>
            </w:r>
          </w:p>
        </w:tc>
        <w:tc>
          <w:tcPr>
            <w:tcW w:w="1755" w:type="dxa"/>
            <w:vMerge w:val="restart"/>
            <w:tcBorders>
              <w:top w:val="single" w:sz="8" w:space="0" w:color="auto"/>
              <w:left w:val="single" w:sz="4" w:space="0" w:color="auto"/>
              <w:bottom w:val="single" w:sz="4" w:space="0" w:color="000000"/>
              <w:right w:val="single" w:sz="8" w:space="0" w:color="auto"/>
            </w:tcBorders>
            <w:shd w:val="clear" w:color="auto" w:fill="33CCCC"/>
          </w:tcPr>
          <w:p w:rsidR="00DB67E7" w:rsidRPr="009A549C" w:rsidRDefault="00DB67E7" w:rsidP="00DB67E7">
            <w:pPr>
              <w:jc w:val="center"/>
              <w:rPr>
                <w:b/>
                <w:bCs/>
                <w:sz w:val="20"/>
                <w:szCs w:val="20"/>
              </w:rPr>
            </w:pPr>
            <w:r w:rsidRPr="009A549C">
              <w:rPr>
                <w:b/>
                <w:bCs/>
                <w:sz w:val="20"/>
                <w:szCs w:val="20"/>
              </w:rPr>
              <w:t>За аналогичный период прошлого года</w:t>
            </w:r>
          </w:p>
        </w:tc>
        <w:tc>
          <w:tcPr>
            <w:tcW w:w="2052" w:type="dxa"/>
            <w:gridSpan w:val="2"/>
            <w:tcBorders>
              <w:top w:val="single" w:sz="8" w:space="0" w:color="auto"/>
              <w:left w:val="nil"/>
              <w:bottom w:val="single" w:sz="4" w:space="0" w:color="auto"/>
              <w:right w:val="single" w:sz="8" w:space="0" w:color="000000"/>
            </w:tcBorders>
            <w:shd w:val="clear" w:color="auto" w:fill="33CCCC"/>
            <w:noWrap/>
          </w:tcPr>
          <w:p w:rsidR="00DB67E7" w:rsidRPr="009A549C" w:rsidRDefault="00DB67E7" w:rsidP="00DB67E7">
            <w:pPr>
              <w:jc w:val="center"/>
              <w:rPr>
                <w:b/>
                <w:bCs/>
                <w:sz w:val="20"/>
                <w:szCs w:val="20"/>
              </w:rPr>
            </w:pPr>
            <w:r w:rsidRPr="009A549C">
              <w:rPr>
                <w:b/>
                <w:bCs/>
                <w:sz w:val="20"/>
                <w:szCs w:val="20"/>
              </w:rPr>
              <w:t>Изменение</w:t>
            </w:r>
          </w:p>
        </w:tc>
      </w:tr>
      <w:tr w:rsidR="00DB67E7" w:rsidRPr="009A549C">
        <w:trPr>
          <w:trHeight w:val="315"/>
          <w:jc w:val="center"/>
        </w:trPr>
        <w:tc>
          <w:tcPr>
            <w:tcW w:w="4981" w:type="dxa"/>
            <w:vMerge/>
            <w:tcBorders>
              <w:top w:val="single" w:sz="8" w:space="0" w:color="auto"/>
              <w:left w:val="single" w:sz="8" w:space="0" w:color="auto"/>
              <w:bottom w:val="single" w:sz="4" w:space="0" w:color="000000"/>
              <w:right w:val="single" w:sz="8" w:space="0" w:color="auto"/>
            </w:tcBorders>
            <w:shd w:val="clear" w:color="auto" w:fill="33CCCC"/>
            <w:vAlign w:val="center"/>
          </w:tcPr>
          <w:p w:rsidR="00DB67E7" w:rsidRPr="009A549C" w:rsidRDefault="00DB67E7" w:rsidP="00DB67E7">
            <w:pPr>
              <w:rPr>
                <w:b/>
                <w:bCs/>
                <w:sz w:val="20"/>
                <w:szCs w:val="20"/>
              </w:rPr>
            </w:pPr>
          </w:p>
        </w:tc>
        <w:tc>
          <w:tcPr>
            <w:tcW w:w="1380" w:type="dxa"/>
            <w:vMerge/>
            <w:tcBorders>
              <w:top w:val="single" w:sz="8" w:space="0" w:color="auto"/>
              <w:left w:val="single" w:sz="8" w:space="0" w:color="auto"/>
              <w:bottom w:val="single" w:sz="4" w:space="0" w:color="auto"/>
              <w:right w:val="single" w:sz="4" w:space="0" w:color="auto"/>
            </w:tcBorders>
            <w:shd w:val="clear" w:color="auto" w:fill="33CCCC"/>
            <w:vAlign w:val="center"/>
          </w:tcPr>
          <w:p w:rsidR="00DB67E7" w:rsidRPr="009A549C" w:rsidRDefault="00DB67E7" w:rsidP="00DB67E7">
            <w:pPr>
              <w:rPr>
                <w:b/>
                <w:bCs/>
                <w:sz w:val="20"/>
                <w:szCs w:val="20"/>
              </w:rPr>
            </w:pPr>
          </w:p>
        </w:tc>
        <w:tc>
          <w:tcPr>
            <w:tcW w:w="1755" w:type="dxa"/>
            <w:vMerge/>
            <w:tcBorders>
              <w:top w:val="single" w:sz="8" w:space="0" w:color="auto"/>
              <w:left w:val="single" w:sz="4" w:space="0" w:color="auto"/>
              <w:bottom w:val="single" w:sz="4" w:space="0" w:color="auto"/>
              <w:right w:val="single" w:sz="8" w:space="0" w:color="auto"/>
            </w:tcBorders>
            <w:shd w:val="clear" w:color="auto" w:fill="33CCCC"/>
            <w:vAlign w:val="center"/>
          </w:tcPr>
          <w:p w:rsidR="00DB67E7" w:rsidRPr="009A549C" w:rsidRDefault="00DB67E7" w:rsidP="00DB67E7">
            <w:pPr>
              <w:rPr>
                <w:b/>
                <w:bCs/>
                <w:sz w:val="20"/>
                <w:szCs w:val="20"/>
              </w:rPr>
            </w:pPr>
          </w:p>
        </w:tc>
        <w:tc>
          <w:tcPr>
            <w:tcW w:w="1019" w:type="dxa"/>
            <w:tcBorders>
              <w:top w:val="nil"/>
              <w:left w:val="nil"/>
              <w:bottom w:val="single" w:sz="4" w:space="0" w:color="auto"/>
              <w:right w:val="single" w:sz="4" w:space="0" w:color="auto"/>
            </w:tcBorders>
            <w:shd w:val="clear" w:color="auto" w:fill="33CCCC"/>
            <w:noWrap/>
          </w:tcPr>
          <w:p w:rsidR="00DB67E7" w:rsidRPr="009A549C" w:rsidRDefault="00DB67E7" w:rsidP="00DB67E7">
            <w:pPr>
              <w:jc w:val="center"/>
              <w:rPr>
                <w:b/>
                <w:bCs/>
                <w:sz w:val="20"/>
                <w:szCs w:val="20"/>
              </w:rPr>
            </w:pPr>
            <w:r w:rsidRPr="009A549C">
              <w:rPr>
                <w:b/>
                <w:bCs/>
                <w:sz w:val="20"/>
                <w:szCs w:val="20"/>
              </w:rPr>
              <w:t>абсолют.</w:t>
            </w:r>
          </w:p>
        </w:tc>
        <w:tc>
          <w:tcPr>
            <w:tcW w:w="1033" w:type="dxa"/>
            <w:tcBorders>
              <w:top w:val="nil"/>
              <w:left w:val="nil"/>
              <w:bottom w:val="single" w:sz="4" w:space="0" w:color="auto"/>
              <w:right w:val="single" w:sz="8" w:space="0" w:color="auto"/>
            </w:tcBorders>
            <w:shd w:val="clear" w:color="auto" w:fill="33CCCC"/>
            <w:noWrap/>
          </w:tcPr>
          <w:p w:rsidR="00DB67E7" w:rsidRPr="009A549C" w:rsidRDefault="00DB67E7" w:rsidP="00DB67E7">
            <w:pPr>
              <w:jc w:val="center"/>
              <w:rPr>
                <w:b/>
                <w:bCs/>
                <w:sz w:val="20"/>
                <w:szCs w:val="20"/>
              </w:rPr>
            </w:pPr>
            <w:r w:rsidRPr="009A549C">
              <w:rPr>
                <w:b/>
                <w:bCs/>
                <w:sz w:val="20"/>
                <w:szCs w:val="20"/>
              </w:rPr>
              <w:t>относит.</w:t>
            </w:r>
          </w:p>
        </w:tc>
      </w:tr>
      <w:tr w:rsidR="00DB67E7" w:rsidRPr="009A549C">
        <w:trPr>
          <w:trHeight w:val="315"/>
          <w:jc w:val="center"/>
        </w:trPr>
        <w:tc>
          <w:tcPr>
            <w:tcW w:w="4981" w:type="dxa"/>
            <w:tcBorders>
              <w:top w:val="nil"/>
              <w:left w:val="single" w:sz="8" w:space="0" w:color="auto"/>
              <w:bottom w:val="single" w:sz="4" w:space="0" w:color="auto"/>
              <w:right w:val="single" w:sz="4" w:space="0" w:color="auto"/>
            </w:tcBorders>
            <w:noWrap/>
          </w:tcPr>
          <w:p w:rsidR="00DB67E7" w:rsidRPr="009A549C" w:rsidRDefault="00DB67E7" w:rsidP="008503B4">
            <w:pPr>
              <w:jc w:val="center"/>
              <w:rPr>
                <w:b/>
                <w:bCs/>
                <w:color w:val="800080"/>
                <w:sz w:val="20"/>
                <w:szCs w:val="20"/>
              </w:rPr>
            </w:pPr>
            <w:r w:rsidRPr="009A549C">
              <w:rPr>
                <w:b/>
                <w:bCs/>
                <w:color w:val="800080"/>
                <w:sz w:val="20"/>
                <w:szCs w:val="20"/>
              </w:rPr>
              <w:t>I. Доходы и расходы по обычным видам деятельности</w:t>
            </w:r>
          </w:p>
        </w:tc>
        <w:tc>
          <w:tcPr>
            <w:tcW w:w="1380" w:type="dxa"/>
            <w:tcBorders>
              <w:top w:val="single" w:sz="4" w:space="0" w:color="auto"/>
              <w:left w:val="single" w:sz="4" w:space="0" w:color="auto"/>
              <w:bottom w:val="single" w:sz="4" w:space="0" w:color="auto"/>
            </w:tcBorders>
            <w:noWrap/>
          </w:tcPr>
          <w:p w:rsidR="00DB67E7" w:rsidRPr="009A549C" w:rsidRDefault="00DB67E7" w:rsidP="00DB67E7">
            <w:pPr>
              <w:ind w:firstLineChars="300" w:firstLine="600"/>
              <w:rPr>
                <w:sz w:val="20"/>
                <w:szCs w:val="20"/>
              </w:rPr>
            </w:pPr>
            <w:r w:rsidRPr="009A549C">
              <w:rPr>
                <w:sz w:val="20"/>
                <w:szCs w:val="20"/>
              </w:rPr>
              <w:t> </w:t>
            </w:r>
          </w:p>
        </w:tc>
        <w:tc>
          <w:tcPr>
            <w:tcW w:w="1755" w:type="dxa"/>
            <w:tcBorders>
              <w:top w:val="single" w:sz="4" w:space="0" w:color="auto"/>
              <w:bottom w:val="single" w:sz="4" w:space="0" w:color="auto"/>
            </w:tcBorders>
            <w:noWrap/>
          </w:tcPr>
          <w:p w:rsidR="00DB67E7" w:rsidRPr="009A549C" w:rsidRDefault="00DB67E7" w:rsidP="00DB67E7">
            <w:pPr>
              <w:ind w:firstLineChars="300" w:firstLine="600"/>
              <w:rPr>
                <w:sz w:val="20"/>
                <w:szCs w:val="20"/>
              </w:rPr>
            </w:pPr>
            <w:r w:rsidRPr="009A549C">
              <w:rPr>
                <w:sz w:val="20"/>
                <w:szCs w:val="20"/>
              </w:rPr>
              <w:t> </w:t>
            </w:r>
          </w:p>
        </w:tc>
        <w:tc>
          <w:tcPr>
            <w:tcW w:w="1019" w:type="dxa"/>
            <w:tcBorders>
              <w:top w:val="single" w:sz="4" w:space="0" w:color="auto"/>
              <w:bottom w:val="single" w:sz="4" w:space="0" w:color="auto"/>
            </w:tcBorders>
            <w:noWrap/>
          </w:tcPr>
          <w:p w:rsidR="00DB67E7" w:rsidRPr="009A549C" w:rsidRDefault="00DB67E7" w:rsidP="00DB67E7">
            <w:pPr>
              <w:rPr>
                <w:sz w:val="20"/>
                <w:szCs w:val="20"/>
              </w:rPr>
            </w:pPr>
            <w:r w:rsidRPr="009A549C">
              <w:rPr>
                <w:sz w:val="20"/>
                <w:szCs w:val="20"/>
              </w:rPr>
              <w:t> </w:t>
            </w:r>
          </w:p>
        </w:tc>
        <w:tc>
          <w:tcPr>
            <w:tcW w:w="1033" w:type="dxa"/>
            <w:tcBorders>
              <w:top w:val="single" w:sz="4" w:space="0" w:color="auto"/>
              <w:bottom w:val="single" w:sz="4" w:space="0" w:color="auto"/>
              <w:right w:val="single" w:sz="4" w:space="0" w:color="auto"/>
            </w:tcBorders>
            <w:noWrap/>
          </w:tcPr>
          <w:p w:rsidR="00DB67E7" w:rsidRPr="009A549C" w:rsidRDefault="00DB67E7" w:rsidP="00DB67E7">
            <w:pPr>
              <w:rPr>
                <w:sz w:val="20"/>
                <w:szCs w:val="20"/>
              </w:rPr>
            </w:pPr>
            <w:r w:rsidRPr="009A549C">
              <w:rPr>
                <w:sz w:val="20"/>
                <w:szCs w:val="20"/>
              </w:rPr>
              <w:t> </w:t>
            </w:r>
          </w:p>
        </w:tc>
      </w:tr>
      <w:tr w:rsidR="00DB67E7" w:rsidRPr="009A549C">
        <w:trPr>
          <w:trHeight w:val="447"/>
          <w:jc w:val="center"/>
        </w:trPr>
        <w:tc>
          <w:tcPr>
            <w:tcW w:w="4981" w:type="dxa"/>
            <w:tcBorders>
              <w:top w:val="nil"/>
              <w:left w:val="single" w:sz="8" w:space="0" w:color="auto"/>
              <w:bottom w:val="single" w:sz="4" w:space="0" w:color="auto"/>
              <w:right w:val="single" w:sz="8" w:space="0" w:color="auto"/>
            </w:tcBorders>
          </w:tcPr>
          <w:p w:rsidR="00DB67E7" w:rsidRPr="009A549C" w:rsidRDefault="00DB67E7" w:rsidP="00DB67E7">
            <w:pPr>
              <w:rPr>
                <w:b/>
                <w:bCs/>
                <w:sz w:val="20"/>
                <w:szCs w:val="20"/>
              </w:rPr>
            </w:pPr>
            <w:r w:rsidRPr="009A549C">
              <w:rPr>
                <w:b/>
                <w:bCs/>
                <w:sz w:val="20"/>
                <w:szCs w:val="20"/>
              </w:rPr>
              <w:t xml:space="preserve">Выручка (нетто) от продажи товаров, продукции, работ, услуг </w:t>
            </w:r>
          </w:p>
        </w:tc>
        <w:tc>
          <w:tcPr>
            <w:tcW w:w="1380" w:type="dxa"/>
            <w:tcBorders>
              <w:top w:val="single" w:sz="4" w:space="0" w:color="auto"/>
              <w:left w:val="nil"/>
              <w:bottom w:val="single" w:sz="4" w:space="0" w:color="auto"/>
              <w:right w:val="single" w:sz="4" w:space="0" w:color="auto"/>
            </w:tcBorders>
            <w:noWrap/>
          </w:tcPr>
          <w:p w:rsidR="00DB67E7" w:rsidRPr="009A549C" w:rsidRDefault="00DB67E7" w:rsidP="00DB67E7">
            <w:pPr>
              <w:jc w:val="right"/>
              <w:rPr>
                <w:b/>
                <w:bCs/>
                <w:sz w:val="20"/>
                <w:szCs w:val="20"/>
              </w:rPr>
            </w:pPr>
            <w:bookmarkStart w:id="9" w:name="RANGE!B7"/>
            <w:bookmarkEnd w:id="9"/>
            <w:r w:rsidRPr="009A549C">
              <w:rPr>
                <w:b/>
                <w:bCs/>
                <w:sz w:val="20"/>
                <w:szCs w:val="20"/>
              </w:rPr>
              <w:t>3 930 596</w:t>
            </w:r>
          </w:p>
        </w:tc>
        <w:tc>
          <w:tcPr>
            <w:tcW w:w="1755" w:type="dxa"/>
            <w:tcBorders>
              <w:top w:val="single" w:sz="4" w:space="0" w:color="auto"/>
              <w:left w:val="nil"/>
              <w:bottom w:val="single" w:sz="4" w:space="0" w:color="auto"/>
              <w:right w:val="single" w:sz="8" w:space="0" w:color="auto"/>
            </w:tcBorders>
            <w:noWrap/>
          </w:tcPr>
          <w:p w:rsidR="00DB67E7" w:rsidRPr="009A549C" w:rsidRDefault="00DB67E7" w:rsidP="00DB67E7">
            <w:pPr>
              <w:jc w:val="right"/>
              <w:rPr>
                <w:b/>
                <w:bCs/>
                <w:sz w:val="20"/>
                <w:szCs w:val="20"/>
              </w:rPr>
            </w:pPr>
            <w:bookmarkStart w:id="10" w:name="RANGE!C7"/>
            <w:bookmarkEnd w:id="10"/>
            <w:r w:rsidRPr="009A549C">
              <w:rPr>
                <w:b/>
                <w:bCs/>
                <w:sz w:val="20"/>
                <w:szCs w:val="20"/>
              </w:rPr>
              <w:t>3 036 802</w:t>
            </w:r>
          </w:p>
        </w:tc>
        <w:tc>
          <w:tcPr>
            <w:tcW w:w="1019" w:type="dxa"/>
            <w:tcBorders>
              <w:top w:val="single" w:sz="4" w:space="0" w:color="auto"/>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893 794</w:t>
            </w:r>
          </w:p>
        </w:tc>
        <w:tc>
          <w:tcPr>
            <w:tcW w:w="1033" w:type="dxa"/>
            <w:tcBorders>
              <w:top w:val="single" w:sz="4" w:space="0" w:color="auto"/>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29,43%</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Себестоимость проданных товаров, продукции, работ, услуг</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1 655 807</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1 418 099</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237 708</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16,76%</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Валовая прибыль</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2 274 789</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1 618 703</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656 086</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40,53%</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Коммерческие расходы</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65 377</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167 023</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-101 646</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-60,86%</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Управленческие расходы</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923 435</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742 452</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180 983</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24,38%</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b/>
                <w:bCs/>
                <w:sz w:val="20"/>
                <w:szCs w:val="20"/>
              </w:rPr>
            </w:pPr>
            <w:r w:rsidRPr="009A549C">
              <w:rPr>
                <w:b/>
                <w:bCs/>
                <w:sz w:val="20"/>
                <w:szCs w:val="20"/>
              </w:rPr>
              <w:t xml:space="preserve">Прибыль (убыток) от продаж </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1 285 977</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709 228</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576 749</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81,32%</w:t>
            </w:r>
          </w:p>
        </w:tc>
      </w:tr>
      <w:tr w:rsidR="00DB67E7" w:rsidRPr="009A549C">
        <w:trPr>
          <w:trHeight w:val="315"/>
          <w:jc w:val="center"/>
        </w:trPr>
        <w:tc>
          <w:tcPr>
            <w:tcW w:w="4981" w:type="dxa"/>
            <w:tcBorders>
              <w:top w:val="nil"/>
              <w:left w:val="single" w:sz="8" w:space="0" w:color="auto"/>
              <w:bottom w:val="single" w:sz="4" w:space="0" w:color="auto"/>
              <w:right w:val="single" w:sz="4" w:space="0" w:color="auto"/>
            </w:tcBorders>
          </w:tcPr>
          <w:p w:rsidR="00DB67E7" w:rsidRPr="009A549C" w:rsidRDefault="00DB67E7" w:rsidP="008503B4">
            <w:pPr>
              <w:jc w:val="center"/>
              <w:rPr>
                <w:b/>
                <w:bCs/>
                <w:color w:val="800080"/>
                <w:sz w:val="20"/>
                <w:szCs w:val="20"/>
              </w:rPr>
            </w:pPr>
            <w:r w:rsidRPr="009A549C">
              <w:rPr>
                <w:b/>
                <w:bCs/>
                <w:color w:val="800080"/>
                <w:sz w:val="20"/>
                <w:szCs w:val="20"/>
              </w:rPr>
              <w:t>II. Операционные доходы и расходы</w:t>
            </w:r>
          </w:p>
        </w:tc>
        <w:tc>
          <w:tcPr>
            <w:tcW w:w="1380" w:type="dxa"/>
            <w:tcBorders>
              <w:top w:val="single" w:sz="4" w:space="0" w:color="auto"/>
              <w:left w:val="single" w:sz="4" w:space="0" w:color="auto"/>
              <w:bottom w:val="single" w:sz="4" w:space="0" w:color="auto"/>
            </w:tcBorders>
            <w:noWrap/>
          </w:tcPr>
          <w:p w:rsidR="00DB67E7" w:rsidRPr="009A549C" w:rsidRDefault="00DB67E7" w:rsidP="00DB67E7">
            <w:pPr>
              <w:rPr>
                <w:sz w:val="20"/>
                <w:szCs w:val="20"/>
              </w:rPr>
            </w:pPr>
            <w:r w:rsidRPr="009A549C">
              <w:rPr>
                <w:sz w:val="20"/>
                <w:szCs w:val="20"/>
              </w:rPr>
              <w:t> </w:t>
            </w:r>
          </w:p>
        </w:tc>
        <w:tc>
          <w:tcPr>
            <w:tcW w:w="1755" w:type="dxa"/>
            <w:tcBorders>
              <w:top w:val="single" w:sz="4" w:space="0" w:color="auto"/>
              <w:bottom w:val="single" w:sz="4" w:space="0" w:color="auto"/>
            </w:tcBorders>
            <w:noWrap/>
          </w:tcPr>
          <w:p w:rsidR="00DB67E7" w:rsidRPr="009A549C" w:rsidRDefault="00DB67E7" w:rsidP="00DB67E7">
            <w:pPr>
              <w:rPr>
                <w:sz w:val="20"/>
                <w:szCs w:val="20"/>
              </w:rPr>
            </w:pPr>
            <w:r w:rsidRPr="009A549C">
              <w:rPr>
                <w:sz w:val="20"/>
                <w:szCs w:val="20"/>
              </w:rPr>
              <w:t> </w:t>
            </w:r>
          </w:p>
        </w:tc>
        <w:tc>
          <w:tcPr>
            <w:tcW w:w="1019" w:type="dxa"/>
            <w:tcBorders>
              <w:top w:val="single" w:sz="4" w:space="0" w:color="auto"/>
              <w:bottom w:val="single" w:sz="4" w:space="0" w:color="auto"/>
            </w:tcBorders>
            <w:noWrap/>
          </w:tcPr>
          <w:p w:rsidR="00DB67E7" w:rsidRPr="009A549C" w:rsidRDefault="00DB67E7" w:rsidP="00DB67E7">
            <w:pPr>
              <w:rPr>
                <w:sz w:val="20"/>
                <w:szCs w:val="20"/>
              </w:rPr>
            </w:pPr>
            <w:r w:rsidRPr="009A549C">
              <w:rPr>
                <w:sz w:val="20"/>
                <w:szCs w:val="20"/>
              </w:rPr>
              <w:t> </w:t>
            </w:r>
          </w:p>
        </w:tc>
        <w:tc>
          <w:tcPr>
            <w:tcW w:w="1033" w:type="dxa"/>
            <w:tcBorders>
              <w:top w:val="single" w:sz="4" w:space="0" w:color="auto"/>
              <w:bottom w:val="single" w:sz="4" w:space="0" w:color="auto"/>
              <w:right w:val="single" w:sz="4" w:space="0" w:color="auto"/>
            </w:tcBorders>
            <w:noWrap/>
          </w:tcPr>
          <w:p w:rsidR="00DB67E7" w:rsidRPr="009A549C" w:rsidRDefault="00DB67E7" w:rsidP="00DB67E7">
            <w:pPr>
              <w:rPr>
                <w:b/>
                <w:bCs/>
                <w:sz w:val="20"/>
                <w:szCs w:val="20"/>
              </w:rPr>
            </w:pPr>
            <w:r w:rsidRPr="009A549C">
              <w:rPr>
                <w:b/>
                <w:bCs/>
                <w:sz w:val="20"/>
                <w:szCs w:val="20"/>
              </w:rPr>
              <w:t> </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tcPr>
          <w:p w:rsidR="00DB67E7" w:rsidRPr="009A549C" w:rsidRDefault="00DB67E7" w:rsidP="00DB67E7">
            <w:pPr>
              <w:rPr>
                <w:sz w:val="20"/>
                <w:szCs w:val="20"/>
              </w:rPr>
            </w:pPr>
            <w:r w:rsidRPr="009A549C">
              <w:rPr>
                <w:sz w:val="20"/>
                <w:szCs w:val="20"/>
              </w:rPr>
              <w:t>Проценты к получению</w:t>
            </w:r>
          </w:p>
        </w:tc>
        <w:tc>
          <w:tcPr>
            <w:tcW w:w="1380" w:type="dxa"/>
            <w:tcBorders>
              <w:top w:val="single" w:sz="4" w:space="0" w:color="auto"/>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2 825</w:t>
            </w:r>
          </w:p>
        </w:tc>
        <w:tc>
          <w:tcPr>
            <w:tcW w:w="1755" w:type="dxa"/>
            <w:tcBorders>
              <w:top w:val="single" w:sz="4" w:space="0" w:color="auto"/>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2 238</w:t>
            </w:r>
          </w:p>
        </w:tc>
        <w:tc>
          <w:tcPr>
            <w:tcW w:w="1019" w:type="dxa"/>
            <w:tcBorders>
              <w:top w:val="single" w:sz="4" w:space="0" w:color="auto"/>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587</w:t>
            </w:r>
          </w:p>
        </w:tc>
        <w:tc>
          <w:tcPr>
            <w:tcW w:w="1033" w:type="dxa"/>
            <w:tcBorders>
              <w:top w:val="single" w:sz="4" w:space="0" w:color="auto"/>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26,23%</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Проценты к уплате</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115 822</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125 294</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-9 472</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-7,56%</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Доходы от участия в других организациях</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683</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19</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664</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3494,74%</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Прочие операционные доходы</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449 757</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15 341</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434 416</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2831,73%</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Прочие операционные расходы</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889 714</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192 116</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697 598</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363,11%</w:t>
            </w:r>
          </w:p>
        </w:tc>
      </w:tr>
      <w:tr w:rsidR="00DB67E7" w:rsidRPr="009A549C">
        <w:trPr>
          <w:trHeight w:val="315"/>
          <w:jc w:val="center"/>
        </w:trPr>
        <w:tc>
          <w:tcPr>
            <w:tcW w:w="4981" w:type="dxa"/>
            <w:tcBorders>
              <w:top w:val="nil"/>
              <w:left w:val="single" w:sz="8" w:space="0" w:color="auto"/>
              <w:bottom w:val="single" w:sz="4" w:space="0" w:color="auto"/>
              <w:right w:val="single" w:sz="4" w:space="0" w:color="auto"/>
            </w:tcBorders>
            <w:noWrap/>
          </w:tcPr>
          <w:p w:rsidR="00DB67E7" w:rsidRPr="009A549C" w:rsidRDefault="00DB67E7" w:rsidP="008503B4">
            <w:pPr>
              <w:jc w:val="center"/>
              <w:rPr>
                <w:b/>
                <w:bCs/>
                <w:color w:val="800080"/>
                <w:sz w:val="20"/>
                <w:szCs w:val="20"/>
              </w:rPr>
            </w:pPr>
            <w:r w:rsidRPr="009A549C">
              <w:rPr>
                <w:b/>
                <w:bCs/>
                <w:color w:val="800080"/>
                <w:sz w:val="20"/>
                <w:szCs w:val="20"/>
              </w:rPr>
              <w:t>III. Внереализационные доходы и расходы</w:t>
            </w:r>
          </w:p>
        </w:tc>
        <w:tc>
          <w:tcPr>
            <w:tcW w:w="1380" w:type="dxa"/>
            <w:tcBorders>
              <w:top w:val="single" w:sz="4" w:space="0" w:color="auto"/>
              <w:left w:val="single" w:sz="4" w:space="0" w:color="auto"/>
              <w:bottom w:val="single" w:sz="4" w:space="0" w:color="auto"/>
            </w:tcBorders>
            <w:noWrap/>
          </w:tcPr>
          <w:p w:rsidR="00DB67E7" w:rsidRPr="009A549C" w:rsidRDefault="00DB67E7" w:rsidP="00DB67E7">
            <w:pPr>
              <w:jc w:val="right"/>
              <w:rPr>
                <w:sz w:val="20"/>
                <w:szCs w:val="20"/>
              </w:rPr>
            </w:pPr>
            <w:r w:rsidRPr="009A549C">
              <w:rPr>
                <w:sz w:val="20"/>
                <w:szCs w:val="20"/>
              </w:rPr>
              <w:t> </w:t>
            </w:r>
          </w:p>
        </w:tc>
        <w:tc>
          <w:tcPr>
            <w:tcW w:w="1755" w:type="dxa"/>
            <w:tcBorders>
              <w:top w:val="single" w:sz="4" w:space="0" w:color="auto"/>
              <w:bottom w:val="single" w:sz="4" w:space="0" w:color="auto"/>
            </w:tcBorders>
            <w:noWrap/>
          </w:tcPr>
          <w:p w:rsidR="00DB67E7" w:rsidRPr="009A549C" w:rsidRDefault="00DB67E7" w:rsidP="00DB67E7">
            <w:pPr>
              <w:jc w:val="right"/>
              <w:rPr>
                <w:sz w:val="20"/>
                <w:szCs w:val="20"/>
              </w:rPr>
            </w:pPr>
            <w:r w:rsidRPr="009A549C">
              <w:rPr>
                <w:sz w:val="20"/>
                <w:szCs w:val="20"/>
              </w:rPr>
              <w:t> </w:t>
            </w:r>
          </w:p>
        </w:tc>
        <w:tc>
          <w:tcPr>
            <w:tcW w:w="1019" w:type="dxa"/>
            <w:tcBorders>
              <w:top w:val="single" w:sz="4" w:space="0" w:color="auto"/>
              <w:bottom w:val="single" w:sz="4" w:space="0" w:color="auto"/>
            </w:tcBorders>
            <w:noWrap/>
          </w:tcPr>
          <w:p w:rsidR="00DB67E7" w:rsidRPr="009A549C" w:rsidRDefault="00DB67E7" w:rsidP="00DB67E7">
            <w:pPr>
              <w:rPr>
                <w:sz w:val="20"/>
                <w:szCs w:val="20"/>
              </w:rPr>
            </w:pPr>
            <w:r w:rsidRPr="009A549C">
              <w:rPr>
                <w:sz w:val="20"/>
                <w:szCs w:val="20"/>
              </w:rPr>
              <w:t> </w:t>
            </w:r>
          </w:p>
        </w:tc>
        <w:tc>
          <w:tcPr>
            <w:tcW w:w="1033" w:type="dxa"/>
            <w:tcBorders>
              <w:top w:val="single" w:sz="4" w:space="0" w:color="auto"/>
              <w:bottom w:val="single" w:sz="4" w:space="0" w:color="auto"/>
              <w:right w:val="single" w:sz="4" w:space="0" w:color="auto"/>
            </w:tcBorders>
            <w:noWrap/>
          </w:tcPr>
          <w:p w:rsidR="00DB67E7" w:rsidRPr="009A549C" w:rsidRDefault="00DB67E7" w:rsidP="00DB67E7">
            <w:pPr>
              <w:rPr>
                <w:b/>
                <w:bCs/>
                <w:sz w:val="20"/>
                <w:szCs w:val="20"/>
              </w:rPr>
            </w:pPr>
            <w:r w:rsidRPr="009A549C">
              <w:rPr>
                <w:b/>
                <w:bCs/>
                <w:sz w:val="20"/>
                <w:szCs w:val="20"/>
              </w:rPr>
              <w:t> </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tcPr>
          <w:p w:rsidR="00DB67E7" w:rsidRPr="009A549C" w:rsidRDefault="00DB67E7" w:rsidP="00DB67E7">
            <w:pPr>
              <w:rPr>
                <w:sz w:val="20"/>
                <w:szCs w:val="20"/>
              </w:rPr>
            </w:pPr>
            <w:r w:rsidRPr="009A549C">
              <w:rPr>
                <w:sz w:val="20"/>
                <w:szCs w:val="20"/>
              </w:rPr>
              <w:t>Прочие внереализационные доходы</w:t>
            </w:r>
          </w:p>
        </w:tc>
        <w:tc>
          <w:tcPr>
            <w:tcW w:w="1380" w:type="dxa"/>
            <w:tcBorders>
              <w:top w:val="single" w:sz="4" w:space="0" w:color="auto"/>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249 881</w:t>
            </w:r>
          </w:p>
        </w:tc>
        <w:tc>
          <w:tcPr>
            <w:tcW w:w="1755" w:type="dxa"/>
            <w:tcBorders>
              <w:top w:val="single" w:sz="4" w:space="0" w:color="auto"/>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65 454</w:t>
            </w:r>
          </w:p>
        </w:tc>
        <w:tc>
          <w:tcPr>
            <w:tcW w:w="1019" w:type="dxa"/>
            <w:tcBorders>
              <w:top w:val="single" w:sz="4" w:space="0" w:color="auto"/>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184 427</w:t>
            </w:r>
          </w:p>
        </w:tc>
        <w:tc>
          <w:tcPr>
            <w:tcW w:w="1033" w:type="dxa"/>
            <w:tcBorders>
              <w:top w:val="single" w:sz="4" w:space="0" w:color="auto"/>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281,77%</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Прочие внереализационные расходы</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348 303</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258 511</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89 792</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34,73%</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tcPr>
          <w:p w:rsidR="00DB67E7" w:rsidRPr="009A549C" w:rsidRDefault="00DB67E7" w:rsidP="00DB67E7">
            <w:pPr>
              <w:rPr>
                <w:b/>
                <w:bCs/>
                <w:sz w:val="20"/>
                <w:szCs w:val="20"/>
              </w:rPr>
            </w:pPr>
            <w:r w:rsidRPr="009A549C">
              <w:rPr>
                <w:b/>
                <w:bCs/>
                <w:sz w:val="20"/>
                <w:szCs w:val="20"/>
              </w:rPr>
              <w:t>Прибыль (убыток) до налогообложения</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635 284</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216 359</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418 925</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193,62%</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b/>
                <w:bCs/>
                <w:sz w:val="20"/>
                <w:szCs w:val="20"/>
              </w:rPr>
            </w:pPr>
            <w:r w:rsidRPr="009A549C">
              <w:rPr>
                <w:b/>
                <w:bCs/>
                <w:sz w:val="20"/>
                <w:szCs w:val="20"/>
              </w:rPr>
              <w:t>Налог на прибыль</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156 204</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143 521</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b/>
                <w:bCs/>
                <w:sz w:val="20"/>
                <w:szCs w:val="20"/>
              </w:rPr>
            </w:pPr>
            <w:r w:rsidRPr="009A549C">
              <w:rPr>
                <w:b/>
                <w:bCs/>
                <w:sz w:val="20"/>
                <w:szCs w:val="20"/>
              </w:rPr>
              <w:t>12 683</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b/>
                <w:bCs/>
                <w:sz w:val="20"/>
                <w:szCs w:val="20"/>
              </w:rPr>
            </w:pPr>
            <w:r w:rsidRPr="009A549C">
              <w:rPr>
                <w:b/>
                <w:bCs/>
                <w:sz w:val="20"/>
                <w:szCs w:val="20"/>
              </w:rPr>
              <w:t>8,84%</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Прибыль (убыток) от обычной деятельности</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479 080</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72 838</w:t>
            </w:r>
          </w:p>
        </w:tc>
        <w:tc>
          <w:tcPr>
            <w:tcW w:w="1019"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406 242</w:t>
            </w:r>
          </w:p>
        </w:tc>
        <w:tc>
          <w:tcPr>
            <w:tcW w:w="1033"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557,73%</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noWrap/>
          </w:tcPr>
          <w:p w:rsidR="00DB67E7" w:rsidRPr="009A549C" w:rsidRDefault="00DB67E7" w:rsidP="008503B4">
            <w:pPr>
              <w:jc w:val="center"/>
              <w:rPr>
                <w:b/>
                <w:bCs/>
                <w:color w:val="800080"/>
                <w:sz w:val="20"/>
                <w:szCs w:val="20"/>
              </w:rPr>
            </w:pPr>
            <w:r w:rsidRPr="009A549C">
              <w:rPr>
                <w:b/>
                <w:bCs/>
                <w:color w:val="800080"/>
                <w:sz w:val="20"/>
                <w:szCs w:val="20"/>
              </w:rPr>
              <w:t>IV. Чрезвычайные доходы и расходы</w:t>
            </w:r>
          </w:p>
        </w:tc>
        <w:tc>
          <w:tcPr>
            <w:tcW w:w="1380" w:type="dxa"/>
            <w:tcBorders>
              <w:top w:val="nil"/>
              <w:left w:val="nil"/>
              <w:bottom w:val="single" w:sz="4" w:space="0" w:color="auto"/>
              <w:right w:val="single" w:sz="4" w:space="0" w:color="auto"/>
            </w:tcBorders>
            <w:noWrap/>
          </w:tcPr>
          <w:p w:rsidR="00DB67E7" w:rsidRPr="009A549C" w:rsidRDefault="00DB67E7" w:rsidP="00DB67E7">
            <w:pPr>
              <w:jc w:val="right"/>
              <w:rPr>
                <w:sz w:val="20"/>
                <w:szCs w:val="20"/>
              </w:rPr>
            </w:pPr>
            <w:r w:rsidRPr="009A549C">
              <w:rPr>
                <w:sz w:val="20"/>
                <w:szCs w:val="20"/>
              </w:rPr>
              <w:t> </w:t>
            </w:r>
          </w:p>
        </w:tc>
        <w:tc>
          <w:tcPr>
            <w:tcW w:w="1755" w:type="dxa"/>
            <w:tcBorders>
              <w:top w:val="nil"/>
              <w:left w:val="nil"/>
              <w:bottom w:val="single" w:sz="4" w:space="0" w:color="auto"/>
              <w:right w:val="single" w:sz="8" w:space="0" w:color="auto"/>
            </w:tcBorders>
            <w:noWrap/>
          </w:tcPr>
          <w:p w:rsidR="00DB67E7" w:rsidRPr="009A549C" w:rsidRDefault="00DB67E7" w:rsidP="00DB67E7">
            <w:pPr>
              <w:jc w:val="right"/>
              <w:rPr>
                <w:sz w:val="20"/>
                <w:szCs w:val="20"/>
              </w:rPr>
            </w:pPr>
            <w:r w:rsidRPr="009A549C">
              <w:rPr>
                <w:sz w:val="20"/>
                <w:szCs w:val="20"/>
              </w:rPr>
              <w:t> </w:t>
            </w:r>
          </w:p>
        </w:tc>
        <w:tc>
          <w:tcPr>
            <w:tcW w:w="1019" w:type="dxa"/>
            <w:tcBorders>
              <w:top w:val="nil"/>
              <w:left w:val="nil"/>
              <w:bottom w:val="single" w:sz="4" w:space="0" w:color="auto"/>
              <w:right w:val="single" w:sz="4" w:space="0" w:color="auto"/>
            </w:tcBorders>
            <w:noWrap/>
          </w:tcPr>
          <w:p w:rsidR="00DB67E7" w:rsidRPr="009A549C" w:rsidRDefault="00DB67E7" w:rsidP="00DB67E7">
            <w:pPr>
              <w:rPr>
                <w:sz w:val="20"/>
                <w:szCs w:val="20"/>
              </w:rPr>
            </w:pPr>
            <w:r w:rsidRPr="009A549C">
              <w:rPr>
                <w:sz w:val="20"/>
                <w:szCs w:val="20"/>
              </w:rPr>
              <w:t> </w:t>
            </w:r>
          </w:p>
        </w:tc>
        <w:tc>
          <w:tcPr>
            <w:tcW w:w="1033" w:type="dxa"/>
            <w:tcBorders>
              <w:top w:val="nil"/>
              <w:left w:val="nil"/>
              <w:bottom w:val="single" w:sz="4" w:space="0" w:color="auto"/>
              <w:right w:val="single" w:sz="8" w:space="0" w:color="auto"/>
            </w:tcBorders>
            <w:noWrap/>
          </w:tcPr>
          <w:p w:rsidR="00DB67E7" w:rsidRPr="009A549C" w:rsidRDefault="00DB67E7" w:rsidP="00DB67E7">
            <w:pPr>
              <w:rPr>
                <w:b/>
                <w:bCs/>
                <w:sz w:val="20"/>
                <w:szCs w:val="20"/>
              </w:rPr>
            </w:pPr>
            <w:r w:rsidRPr="009A549C">
              <w:rPr>
                <w:b/>
                <w:bCs/>
                <w:sz w:val="20"/>
                <w:szCs w:val="20"/>
              </w:rPr>
              <w:t> </w:t>
            </w:r>
          </w:p>
        </w:tc>
      </w:tr>
      <w:tr w:rsidR="00DB67E7" w:rsidRPr="009A549C">
        <w:trPr>
          <w:trHeight w:val="315"/>
          <w:jc w:val="center"/>
        </w:trPr>
        <w:tc>
          <w:tcPr>
            <w:tcW w:w="4981" w:type="dxa"/>
            <w:tcBorders>
              <w:top w:val="nil"/>
              <w:left w:val="single" w:sz="8" w:space="0" w:color="auto"/>
              <w:bottom w:val="single" w:sz="4" w:space="0" w:color="auto"/>
              <w:right w:val="single" w:sz="8" w:space="0" w:color="auto"/>
            </w:tcBorders>
          </w:tcPr>
          <w:p w:rsidR="00DB67E7" w:rsidRPr="009A549C" w:rsidRDefault="00DB67E7" w:rsidP="00DB67E7">
            <w:pPr>
              <w:rPr>
                <w:sz w:val="20"/>
                <w:szCs w:val="20"/>
              </w:rPr>
            </w:pPr>
            <w:r w:rsidRPr="009A549C">
              <w:rPr>
                <w:sz w:val="20"/>
                <w:szCs w:val="20"/>
              </w:rPr>
              <w:t>Чрезвычайные доходы</w:t>
            </w:r>
          </w:p>
        </w:tc>
        <w:tc>
          <w:tcPr>
            <w:tcW w:w="1380" w:type="dxa"/>
            <w:tcBorders>
              <w:top w:val="nil"/>
              <w:left w:val="nil"/>
              <w:bottom w:val="single" w:sz="4" w:space="0" w:color="auto"/>
              <w:right w:val="single" w:sz="4" w:space="0" w:color="auto"/>
            </w:tcBorders>
            <w:noWrap/>
          </w:tcPr>
          <w:p w:rsidR="00DB67E7" w:rsidRPr="009A549C" w:rsidRDefault="00DB67E7" w:rsidP="00DB67E7">
            <w:pPr>
              <w:rPr>
                <w:sz w:val="20"/>
                <w:szCs w:val="20"/>
              </w:rPr>
            </w:pPr>
            <w:r w:rsidRPr="009A549C">
              <w:rPr>
                <w:sz w:val="20"/>
                <w:szCs w:val="20"/>
              </w:rPr>
              <w:t> </w:t>
            </w:r>
          </w:p>
        </w:tc>
        <w:tc>
          <w:tcPr>
            <w:tcW w:w="1755" w:type="dxa"/>
            <w:tcBorders>
              <w:top w:val="nil"/>
              <w:left w:val="nil"/>
              <w:bottom w:val="single" w:sz="4" w:space="0" w:color="auto"/>
              <w:right w:val="single" w:sz="8" w:space="0" w:color="auto"/>
            </w:tcBorders>
            <w:noWrap/>
          </w:tcPr>
          <w:p w:rsidR="00DB67E7" w:rsidRPr="009A549C" w:rsidRDefault="00DB67E7" w:rsidP="00DB67E7">
            <w:pPr>
              <w:rPr>
                <w:sz w:val="20"/>
                <w:szCs w:val="20"/>
              </w:rPr>
            </w:pPr>
            <w:r w:rsidRPr="009A549C">
              <w:rPr>
                <w:sz w:val="20"/>
                <w:szCs w:val="20"/>
              </w:rPr>
              <w:t> </w:t>
            </w:r>
          </w:p>
        </w:tc>
        <w:tc>
          <w:tcPr>
            <w:tcW w:w="1019" w:type="dxa"/>
            <w:tcBorders>
              <w:top w:val="nil"/>
              <w:left w:val="nil"/>
              <w:bottom w:val="single" w:sz="4" w:space="0" w:color="auto"/>
              <w:right w:val="single" w:sz="4" w:space="0" w:color="auto"/>
            </w:tcBorders>
            <w:noWrap/>
          </w:tcPr>
          <w:p w:rsidR="00DB67E7" w:rsidRPr="009A549C" w:rsidRDefault="00DB67E7" w:rsidP="00DB67E7">
            <w:pPr>
              <w:rPr>
                <w:sz w:val="20"/>
                <w:szCs w:val="20"/>
              </w:rPr>
            </w:pPr>
            <w:r w:rsidRPr="009A549C">
              <w:rPr>
                <w:sz w:val="20"/>
                <w:szCs w:val="20"/>
              </w:rPr>
              <w:t> </w:t>
            </w:r>
          </w:p>
        </w:tc>
        <w:tc>
          <w:tcPr>
            <w:tcW w:w="1033" w:type="dxa"/>
            <w:tcBorders>
              <w:top w:val="nil"/>
              <w:left w:val="nil"/>
              <w:bottom w:val="single" w:sz="4" w:space="0" w:color="auto"/>
              <w:right w:val="single" w:sz="8" w:space="0" w:color="auto"/>
            </w:tcBorders>
            <w:noWrap/>
          </w:tcPr>
          <w:p w:rsidR="00DB67E7" w:rsidRPr="009A549C" w:rsidRDefault="00DB67E7" w:rsidP="00DB67E7">
            <w:pPr>
              <w:rPr>
                <w:b/>
                <w:bCs/>
                <w:sz w:val="20"/>
                <w:szCs w:val="20"/>
              </w:rPr>
            </w:pPr>
            <w:r w:rsidRPr="009A549C">
              <w:rPr>
                <w:b/>
                <w:bCs/>
                <w:sz w:val="20"/>
                <w:szCs w:val="20"/>
              </w:rPr>
              <w:t> </w:t>
            </w:r>
          </w:p>
        </w:tc>
      </w:tr>
      <w:tr w:rsidR="00DB67E7" w:rsidRPr="009A549C">
        <w:trPr>
          <w:trHeight w:val="330"/>
          <w:jc w:val="center"/>
        </w:trPr>
        <w:tc>
          <w:tcPr>
            <w:tcW w:w="4981" w:type="dxa"/>
            <w:tcBorders>
              <w:top w:val="nil"/>
              <w:left w:val="single" w:sz="8" w:space="0" w:color="auto"/>
              <w:bottom w:val="nil"/>
              <w:right w:val="single" w:sz="8" w:space="0" w:color="auto"/>
            </w:tcBorders>
            <w:noWrap/>
          </w:tcPr>
          <w:p w:rsidR="00DB67E7" w:rsidRPr="009A549C" w:rsidRDefault="00DB67E7" w:rsidP="00DB67E7">
            <w:pPr>
              <w:rPr>
                <w:sz w:val="20"/>
                <w:szCs w:val="20"/>
              </w:rPr>
            </w:pPr>
            <w:r w:rsidRPr="009A549C">
              <w:rPr>
                <w:sz w:val="20"/>
                <w:szCs w:val="20"/>
              </w:rPr>
              <w:t>Чрезвычайные расходы</w:t>
            </w:r>
          </w:p>
        </w:tc>
        <w:tc>
          <w:tcPr>
            <w:tcW w:w="1380" w:type="dxa"/>
            <w:tcBorders>
              <w:top w:val="nil"/>
              <w:left w:val="nil"/>
              <w:bottom w:val="nil"/>
              <w:right w:val="single" w:sz="4" w:space="0" w:color="auto"/>
            </w:tcBorders>
            <w:noWrap/>
          </w:tcPr>
          <w:p w:rsidR="00DB67E7" w:rsidRPr="009A549C" w:rsidRDefault="00DB67E7" w:rsidP="00DB67E7">
            <w:pPr>
              <w:rPr>
                <w:sz w:val="20"/>
                <w:szCs w:val="20"/>
              </w:rPr>
            </w:pPr>
            <w:r w:rsidRPr="009A549C">
              <w:rPr>
                <w:sz w:val="20"/>
                <w:szCs w:val="20"/>
              </w:rPr>
              <w:t> </w:t>
            </w:r>
          </w:p>
        </w:tc>
        <w:tc>
          <w:tcPr>
            <w:tcW w:w="1755" w:type="dxa"/>
            <w:tcBorders>
              <w:top w:val="nil"/>
              <w:left w:val="nil"/>
              <w:bottom w:val="nil"/>
              <w:right w:val="single" w:sz="8" w:space="0" w:color="auto"/>
            </w:tcBorders>
            <w:noWrap/>
          </w:tcPr>
          <w:p w:rsidR="00DB67E7" w:rsidRPr="009A549C" w:rsidRDefault="00DB67E7" w:rsidP="00DB67E7">
            <w:pPr>
              <w:rPr>
                <w:sz w:val="20"/>
                <w:szCs w:val="20"/>
              </w:rPr>
            </w:pPr>
            <w:r w:rsidRPr="009A549C">
              <w:rPr>
                <w:sz w:val="20"/>
                <w:szCs w:val="20"/>
              </w:rPr>
              <w:t> </w:t>
            </w:r>
          </w:p>
        </w:tc>
        <w:tc>
          <w:tcPr>
            <w:tcW w:w="1019" w:type="dxa"/>
            <w:tcBorders>
              <w:top w:val="nil"/>
              <w:left w:val="nil"/>
              <w:bottom w:val="nil"/>
              <w:right w:val="single" w:sz="4" w:space="0" w:color="auto"/>
            </w:tcBorders>
            <w:noWrap/>
          </w:tcPr>
          <w:p w:rsidR="00DB67E7" w:rsidRPr="009A549C" w:rsidRDefault="00DB67E7" w:rsidP="00DB67E7">
            <w:pPr>
              <w:rPr>
                <w:sz w:val="20"/>
                <w:szCs w:val="20"/>
              </w:rPr>
            </w:pPr>
            <w:r w:rsidRPr="009A549C">
              <w:rPr>
                <w:sz w:val="20"/>
                <w:szCs w:val="20"/>
              </w:rPr>
              <w:t> </w:t>
            </w:r>
          </w:p>
        </w:tc>
        <w:tc>
          <w:tcPr>
            <w:tcW w:w="1033" w:type="dxa"/>
            <w:tcBorders>
              <w:top w:val="nil"/>
              <w:left w:val="nil"/>
              <w:bottom w:val="nil"/>
              <w:right w:val="single" w:sz="8" w:space="0" w:color="auto"/>
            </w:tcBorders>
            <w:noWrap/>
          </w:tcPr>
          <w:p w:rsidR="00DB67E7" w:rsidRPr="009A549C" w:rsidRDefault="00DB67E7" w:rsidP="00DB67E7">
            <w:pPr>
              <w:rPr>
                <w:b/>
                <w:bCs/>
                <w:sz w:val="20"/>
                <w:szCs w:val="20"/>
              </w:rPr>
            </w:pPr>
            <w:r w:rsidRPr="009A549C">
              <w:rPr>
                <w:b/>
                <w:bCs/>
                <w:sz w:val="20"/>
                <w:szCs w:val="20"/>
              </w:rPr>
              <w:t> </w:t>
            </w:r>
          </w:p>
        </w:tc>
      </w:tr>
      <w:tr w:rsidR="00DB67E7" w:rsidRPr="009A549C">
        <w:trPr>
          <w:trHeight w:val="483"/>
          <w:jc w:val="center"/>
        </w:trPr>
        <w:tc>
          <w:tcPr>
            <w:tcW w:w="4981" w:type="dxa"/>
            <w:tcBorders>
              <w:top w:val="single" w:sz="8" w:space="0" w:color="auto"/>
              <w:left w:val="single" w:sz="8" w:space="0" w:color="auto"/>
              <w:bottom w:val="single" w:sz="8" w:space="0" w:color="auto"/>
              <w:right w:val="single" w:sz="8" w:space="0" w:color="auto"/>
            </w:tcBorders>
            <w:shd w:val="clear" w:color="auto" w:fill="FFFF99"/>
          </w:tcPr>
          <w:p w:rsidR="00DB67E7" w:rsidRPr="009A549C" w:rsidRDefault="00DB67E7" w:rsidP="00DB67E7">
            <w:pPr>
              <w:rPr>
                <w:b/>
                <w:bCs/>
                <w:sz w:val="20"/>
                <w:szCs w:val="20"/>
              </w:rPr>
            </w:pPr>
            <w:r w:rsidRPr="009A549C">
              <w:rPr>
                <w:b/>
                <w:bCs/>
                <w:sz w:val="20"/>
                <w:szCs w:val="20"/>
              </w:rPr>
              <w:t xml:space="preserve">Чистая прибыль (нераспределенная прибыль (убыток) отчетного периода) </w:t>
            </w:r>
          </w:p>
        </w:tc>
        <w:tc>
          <w:tcPr>
            <w:tcW w:w="1380" w:type="dxa"/>
            <w:tcBorders>
              <w:top w:val="single" w:sz="8" w:space="0" w:color="auto"/>
              <w:left w:val="nil"/>
              <w:bottom w:val="single" w:sz="8" w:space="0" w:color="auto"/>
              <w:right w:val="single" w:sz="4" w:space="0" w:color="auto"/>
            </w:tcBorders>
            <w:shd w:val="clear" w:color="auto" w:fill="FFFF99"/>
            <w:noWrap/>
          </w:tcPr>
          <w:p w:rsidR="00DB67E7" w:rsidRPr="009A549C" w:rsidRDefault="00DB67E7" w:rsidP="00DB67E7">
            <w:pPr>
              <w:jc w:val="right"/>
              <w:rPr>
                <w:b/>
                <w:bCs/>
                <w:sz w:val="20"/>
                <w:szCs w:val="20"/>
              </w:rPr>
            </w:pPr>
            <w:r w:rsidRPr="009A549C">
              <w:rPr>
                <w:b/>
                <w:bCs/>
                <w:sz w:val="20"/>
                <w:szCs w:val="20"/>
              </w:rPr>
              <w:t>479 080</w:t>
            </w:r>
          </w:p>
        </w:tc>
        <w:tc>
          <w:tcPr>
            <w:tcW w:w="1755" w:type="dxa"/>
            <w:tcBorders>
              <w:top w:val="single" w:sz="8" w:space="0" w:color="auto"/>
              <w:left w:val="nil"/>
              <w:bottom w:val="single" w:sz="8" w:space="0" w:color="auto"/>
              <w:right w:val="single" w:sz="8" w:space="0" w:color="auto"/>
            </w:tcBorders>
            <w:shd w:val="clear" w:color="auto" w:fill="FFFF99"/>
            <w:noWrap/>
          </w:tcPr>
          <w:p w:rsidR="00DB67E7" w:rsidRPr="009A549C" w:rsidRDefault="00DB67E7" w:rsidP="00DB67E7">
            <w:pPr>
              <w:jc w:val="right"/>
              <w:rPr>
                <w:b/>
                <w:bCs/>
                <w:sz w:val="20"/>
                <w:szCs w:val="20"/>
              </w:rPr>
            </w:pPr>
            <w:r w:rsidRPr="009A549C">
              <w:rPr>
                <w:b/>
                <w:bCs/>
                <w:sz w:val="20"/>
                <w:szCs w:val="20"/>
              </w:rPr>
              <w:t>72 838</w:t>
            </w:r>
          </w:p>
        </w:tc>
        <w:tc>
          <w:tcPr>
            <w:tcW w:w="1019" w:type="dxa"/>
            <w:tcBorders>
              <w:top w:val="single" w:sz="8" w:space="0" w:color="auto"/>
              <w:left w:val="nil"/>
              <w:bottom w:val="single" w:sz="8" w:space="0" w:color="auto"/>
              <w:right w:val="single" w:sz="4" w:space="0" w:color="auto"/>
            </w:tcBorders>
            <w:shd w:val="clear" w:color="auto" w:fill="FFFF99"/>
            <w:noWrap/>
          </w:tcPr>
          <w:p w:rsidR="00DB67E7" w:rsidRPr="009A549C" w:rsidRDefault="00DB67E7" w:rsidP="00DB67E7">
            <w:pPr>
              <w:jc w:val="right"/>
              <w:rPr>
                <w:b/>
                <w:bCs/>
                <w:sz w:val="20"/>
                <w:szCs w:val="20"/>
              </w:rPr>
            </w:pPr>
            <w:r w:rsidRPr="009A549C">
              <w:rPr>
                <w:b/>
                <w:bCs/>
                <w:sz w:val="20"/>
                <w:szCs w:val="20"/>
              </w:rPr>
              <w:t>406 242</w:t>
            </w:r>
          </w:p>
        </w:tc>
        <w:tc>
          <w:tcPr>
            <w:tcW w:w="1033" w:type="dxa"/>
            <w:tcBorders>
              <w:top w:val="single" w:sz="8" w:space="0" w:color="auto"/>
              <w:left w:val="nil"/>
              <w:bottom w:val="single" w:sz="8" w:space="0" w:color="auto"/>
              <w:right w:val="single" w:sz="8" w:space="0" w:color="auto"/>
            </w:tcBorders>
            <w:shd w:val="clear" w:color="auto" w:fill="FFFF99"/>
            <w:noWrap/>
          </w:tcPr>
          <w:p w:rsidR="00DB67E7" w:rsidRPr="009A549C" w:rsidRDefault="00DB67E7" w:rsidP="00DB67E7">
            <w:pPr>
              <w:jc w:val="right"/>
              <w:rPr>
                <w:b/>
                <w:bCs/>
                <w:sz w:val="20"/>
                <w:szCs w:val="20"/>
              </w:rPr>
            </w:pPr>
            <w:r w:rsidRPr="009A549C">
              <w:rPr>
                <w:b/>
                <w:bCs/>
                <w:sz w:val="20"/>
                <w:szCs w:val="20"/>
              </w:rPr>
              <w:t>557,73%</w:t>
            </w:r>
          </w:p>
        </w:tc>
      </w:tr>
    </w:tbl>
    <w:p w:rsidR="007C5EA1" w:rsidRDefault="007C5EA1" w:rsidP="00DB67E7">
      <w:pPr>
        <w:spacing w:before="120" w:after="120"/>
        <w:ind w:firstLine="720"/>
        <w:jc w:val="both"/>
      </w:pPr>
    </w:p>
    <w:p w:rsidR="00DB67E7" w:rsidRPr="007C5EA1" w:rsidRDefault="00DB67E7" w:rsidP="007C5EA1">
      <w:pPr>
        <w:spacing w:line="360" w:lineRule="auto"/>
        <w:ind w:firstLine="720"/>
        <w:contextualSpacing/>
        <w:jc w:val="both"/>
        <w:rPr>
          <w:sz w:val="28"/>
          <w:szCs w:val="28"/>
        </w:rPr>
      </w:pPr>
      <w:r w:rsidRPr="007C5EA1">
        <w:rPr>
          <w:sz w:val="28"/>
          <w:szCs w:val="28"/>
        </w:rPr>
        <w:t xml:space="preserve">В отчетном году </w:t>
      </w:r>
      <w:r w:rsidRPr="007C5EA1">
        <w:rPr>
          <w:b/>
          <w:sz w:val="28"/>
          <w:szCs w:val="28"/>
        </w:rPr>
        <w:t>выручка</w:t>
      </w:r>
      <w:r w:rsidRPr="007C5EA1">
        <w:rPr>
          <w:sz w:val="28"/>
          <w:szCs w:val="28"/>
        </w:rPr>
        <w:t xml:space="preserve"> от реализации выросла на 893794 руб., т.е. почти на 30%. Это увеличение сопровождалось ростом себестоимости продукции на 19,76% (237708 руб.). Подобные изменения вызвали непропорционально больший относительный рост валовой прибыли, составивший 40,53%, или 656086 руб. Коммерческие расходы сократились почти на 60%, что составило в денежном выражении 101646 руб. При этом произошел рост административных расходов на 180938 руб. (24,38%). В результате </w:t>
      </w:r>
      <w:r w:rsidRPr="007C5EA1">
        <w:rPr>
          <w:b/>
          <w:sz w:val="28"/>
          <w:szCs w:val="28"/>
        </w:rPr>
        <w:t>прибыль от продаж</w:t>
      </w:r>
      <w:r w:rsidRPr="007C5EA1">
        <w:rPr>
          <w:sz w:val="28"/>
          <w:szCs w:val="28"/>
        </w:rPr>
        <w:t xml:space="preserve"> выросла на 81,32% (576749 руб.).</w:t>
      </w:r>
    </w:p>
    <w:p w:rsidR="00DB67E7" w:rsidRPr="007C5EA1" w:rsidRDefault="00DB67E7" w:rsidP="007C5EA1">
      <w:pPr>
        <w:spacing w:line="360" w:lineRule="auto"/>
        <w:ind w:firstLine="720"/>
        <w:contextualSpacing/>
        <w:jc w:val="both"/>
        <w:rPr>
          <w:sz w:val="28"/>
          <w:szCs w:val="28"/>
        </w:rPr>
      </w:pPr>
      <w:r w:rsidRPr="007C5EA1">
        <w:rPr>
          <w:sz w:val="28"/>
          <w:szCs w:val="28"/>
        </w:rPr>
        <w:t>За год произошло значительное увеличение операционных доходов (на 434416 руб.) и расходов (на 697598 руб.). Внереализационные доходы выросли на 184427 руб., что обеспечило почти 282%-й относительный рост  этого показателя. При этом внереализационные расходы увеличились только на 89792 руб.</w:t>
      </w:r>
    </w:p>
    <w:p w:rsidR="00DB67E7" w:rsidRDefault="00DB67E7" w:rsidP="007C5EA1">
      <w:pPr>
        <w:spacing w:line="360" w:lineRule="auto"/>
        <w:ind w:firstLine="720"/>
        <w:contextualSpacing/>
        <w:jc w:val="center"/>
        <w:rPr>
          <w:b/>
        </w:rPr>
      </w:pPr>
      <w:r w:rsidRPr="007C5EA1">
        <w:rPr>
          <w:sz w:val="28"/>
          <w:szCs w:val="28"/>
        </w:rPr>
        <w:t xml:space="preserve">В результате </w:t>
      </w:r>
      <w:r w:rsidRPr="007C5EA1">
        <w:rPr>
          <w:b/>
          <w:sz w:val="28"/>
          <w:szCs w:val="28"/>
        </w:rPr>
        <w:t>прибыль до налогообложения</w:t>
      </w:r>
      <w:r w:rsidRPr="007C5EA1">
        <w:rPr>
          <w:sz w:val="28"/>
          <w:szCs w:val="28"/>
        </w:rPr>
        <w:t xml:space="preserve"> выросла на 193,62%. Сумма налога на прибыль увеличилась на 8,84%, что при отсутствии чрезвычайных доходов и расходов обеспечило рост чистой прибыли компании в 557,73%, или в денежном выражении на 406242 руб.</w:t>
      </w:r>
      <w:r w:rsidRPr="007C5EA1">
        <w:rPr>
          <w:sz w:val="28"/>
          <w:szCs w:val="28"/>
        </w:rPr>
        <w:br w:type="page"/>
      </w:r>
      <w:bookmarkStart w:id="11" w:name="_Toc154917638"/>
      <w:r>
        <w:rPr>
          <w:b/>
        </w:rPr>
        <w:t>ВЕРТИКАЛЬНЫЙ АНАЛИЗ ФИАНСОВАЙ ОТЧЕТНОСТИ</w:t>
      </w:r>
      <w:bookmarkEnd w:id="11"/>
    </w:p>
    <w:p w:rsidR="00DB67E7" w:rsidRDefault="00DB67E7" w:rsidP="00534F56">
      <w:pPr>
        <w:spacing w:before="120" w:after="120"/>
        <w:ind w:firstLine="720"/>
        <w:jc w:val="center"/>
        <w:outlineLvl w:val="1"/>
      </w:pPr>
      <w:bookmarkStart w:id="12" w:name="_Toc154917639"/>
      <w:r>
        <w:t>БАЛАНС</w:t>
      </w:r>
      <w:bookmarkEnd w:id="12"/>
    </w:p>
    <w:p w:rsidR="007C5EA1" w:rsidRDefault="007C5EA1" w:rsidP="00534F56">
      <w:pPr>
        <w:spacing w:before="120" w:after="120"/>
        <w:ind w:firstLine="720"/>
        <w:jc w:val="center"/>
        <w:outlineLvl w:val="1"/>
      </w:pPr>
    </w:p>
    <w:tbl>
      <w:tblPr>
        <w:tblW w:w="9972" w:type="dxa"/>
        <w:tblInd w:w="98" w:type="dxa"/>
        <w:tblLook w:val="0000" w:firstRow="0" w:lastRow="0" w:firstColumn="0" w:lastColumn="0" w:noHBand="0" w:noVBand="0"/>
      </w:tblPr>
      <w:tblGrid>
        <w:gridCol w:w="4510"/>
        <w:gridCol w:w="1121"/>
        <w:gridCol w:w="1121"/>
        <w:gridCol w:w="1060"/>
        <w:gridCol w:w="1000"/>
        <w:gridCol w:w="1160"/>
      </w:tblGrid>
      <w:tr w:rsidR="00DB67E7">
        <w:trPr>
          <w:trHeight w:val="315"/>
        </w:trPr>
        <w:tc>
          <w:tcPr>
            <w:tcW w:w="4510" w:type="dxa"/>
            <w:vMerge w:val="restart"/>
            <w:tcBorders>
              <w:top w:val="single" w:sz="8" w:space="0" w:color="auto"/>
              <w:left w:val="single" w:sz="8" w:space="0" w:color="auto"/>
              <w:bottom w:val="single" w:sz="4" w:space="0" w:color="000000"/>
              <w:right w:val="single" w:sz="8" w:space="0" w:color="auto"/>
            </w:tcBorders>
            <w:shd w:val="clear" w:color="auto" w:fill="33CCCC"/>
            <w:noWrap/>
          </w:tcPr>
          <w:p w:rsidR="00DB67E7" w:rsidRDefault="00DB67E7" w:rsidP="00DB67E7">
            <w:pPr>
              <w:jc w:val="center"/>
              <w:rPr>
                <w:b/>
                <w:bCs/>
                <w:sz w:val="20"/>
                <w:szCs w:val="20"/>
              </w:rPr>
            </w:pPr>
            <w:r>
              <w:rPr>
                <w:b/>
                <w:bCs/>
                <w:sz w:val="20"/>
                <w:szCs w:val="20"/>
              </w:rPr>
              <w:t>АКТИВ</w:t>
            </w:r>
          </w:p>
        </w:tc>
        <w:tc>
          <w:tcPr>
            <w:tcW w:w="1121" w:type="dxa"/>
            <w:vMerge w:val="restart"/>
            <w:tcBorders>
              <w:top w:val="single" w:sz="8" w:space="0" w:color="auto"/>
              <w:left w:val="nil"/>
              <w:bottom w:val="single" w:sz="4" w:space="0" w:color="000000"/>
              <w:right w:val="single" w:sz="4" w:space="0" w:color="auto"/>
            </w:tcBorders>
            <w:shd w:val="clear" w:color="auto" w:fill="33CCCC"/>
          </w:tcPr>
          <w:p w:rsidR="00DB67E7" w:rsidRDefault="00DB67E7" w:rsidP="00DB67E7">
            <w:pPr>
              <w:jc w:val="center"/>
              <w:rPr>
                <w:b/>
                <w:bCs/>
                <w:sz w:val="20"/>
                <w:szCs w:val="20"/>
              </w:rPr>
            </w:pPr>
            <w:r>
              <w:rPr>
                <w:b/>
                <w:bCs/>
                <w:sz w:val="20"/>
                <w:szCs w:val="20"/>
              </w:rPr>
              <w:t>На начало отчетного года</w:t>
            </w:r>
          </w:p>
        </w:tc>
        <w:tc>
          <w:tcPr>
            <w:tcW w:w="1121" w:type="dxa"/>
            <w:vMerge w:val="restart"/>
            <w:tcBorders>
              <w:top w:val="single" w:sz="8" w:space="0" w:color="auto"/>
              <w:left w:val="single" w:sz="4" w:space="0" w:color="auto"/>
              <w:bottom w:val="single" w:sz="4" w:space="0" w:color="000000"/>
              <w:right w:val="single" w:sz="8" w:space="0" w:color="auto"/>
            </w:tcBorders>
            <w:shd w:val="clear" w:color="auto" w:fill="33CCCC"/>
          </w:tcPr>
          <w:p w:rsidR="00DB67E7" w:rsidRDefault="00DB67E7" w:rsidP="00DB67E7">
            <w:pPr>
              <w:jc w:val="center"/>
              <w:rPr>
                <w:b/>
                <w:bCs/>
                <w:sz w:val="20"/>
                <w:szCs w:val="20"/>
              </w:rPr>
            </w:pPr>
            <w:r>
              <w:rPr>
                <w:b/>
                <w:bCs/>
                <w:sz w:val="20"/>
                <w:szCs w:val="20"/>
              </w:rPr>
              <w:t xml:space="preserve">На конец отчетного </w:t>
            </w:r>
            <w:r w:rsidR="00E23AB8">
              <w:rPr>
                <w:b/>
                <w:bCs/>
                <w:sz w:val="20"/>
                <w:szCs w:val="20"/>
              </w:rPr>
              <w:t>года</w:t>
            </w:r>
          </w:p>
        </w:tc>
        <w:tc>
          <w:tcPr>
            <w:tcW w:w="3220" w:type="dxa"/>
            <w:gridSpan w:val="3"/>
            <w:tcBorders>
              <w:top w:val="single" w:sz="8" w:space="0" w:color="auto"/>
              <w:left w:val="nil"/>
              <w:bottom w:val="single" w:sz="4" w:space="0" w:color="auto"/>
              <w:right w:val="single" w:sz="8" w:space="0" w:color="000000"/>
            </w:tcBorders>
            <w:shd w:val="clear" w:color="auto" w:fill="33CCCC"/>
            <w:noWrap/>
          </w:tcPr>
          <w:p w:rsidR="00DB67E7" w:rsidRDefault="00DB67E7" w:rsidP="00DB67E7">
            <w:pPr>
              <w:jc w:val="center"/>
              <w:rPr>
                <w:b/>
                <w:bCs/>
                <w:sz w:val="20"/>
                <w:szCs w:val="20"/>
              </w:rPr>
            </w:pPr>
            <w:r>
              <w:rPr>
                <w:b/>
                <w:bCs/>
                <w:sz w:val="20"/>
                <w:szCs w:val="20"/>
              </w:rPr>
              <w:t>Структура</w:t>
            </w:r>
          </w:p>
        </w:tc>
      </w:tr>
      <w:tr w:rsidR="00DB67E7">
        <w:trPr>
          <w:trHeight w:val="555"/>
        </w:trPr>
        <w:tc>
          <w:tcPr>
            <w:tcW w:w="4510" w:type="dxa"/>
            <w:vMerge/>
            <w:tcBorders>
              <w:top w:val="single" w:sz="8" w:space="0" w:color="auto"/>
              <w:left w:val="single" w:sz="8" w:space="0" w:color="auto"/>
              <w:bottom w:val="single" w:sz="4" w:space="0" w:color="000000"/>
              <w:right w:val="single" w:sz="8" w:space="0" w:color="auto"/>
            </w:tcBorders>
            <w:shd w:val="clear" w:color="auto" w:fill="33CCCC"/>
            <w:vAlign w:val="center"/>
          </w:tcPr>
          <w:p w:rsidR="00DB67E7" w:rsidRDefault="00DB67E7" w:rsidP="00DB67E7">
            <w:pPr>
              <w:rPr>
                <w:b/>
                <w:bCs/>
                <w:sz w:val="20"/>
                <w:szCs w:val="20"/>
              </w:rPr>
            </w:pPr>
          </w:p>
        </w:tc>
        <w:tc>
          <w:tcPr>
            <w:tcW w:w="1121" w:type="dxa"/>
            <w:vMerge/>
            <w:tcBorders>
              <w:top w:val="single" w:sz="8" w:space="0" w:color="auto"/>
              <w:left w:val="nil"/>
              <w:bottom w:val="single" w:sz="4" w:space="0" w:color="000000"/>
              <w:right w:val="single" w:sz="4" w:space="0" w:color="auto"/>
            </w:tcBorders>
            <w:shd w:val="clear" w:color="auto" w:fill="33CCCC"/>
            <w:vAlign w:val="center"/>
          </w:tcPr>
          <w:p w:rsidR="00DB67E7" w:rsidRDefault="00DB67E7" w:rsidP="00DB67E7">
            <w:pPr>
              <w:rPr>
                <w:b/>
                <w:bCs/>
                <w:sz w:val="20"/>
                <w:szCs w:val="20"/>
              </w:rPr>
            </w:pPr>
          </w:p>
        </w:tc>
        <w:tc>
          <w:tcPr>
            <w:tcW w:w="1121" w:type="dxa"/>
            <w:vMerge/>
            <w:tcBorders>
              <w:top w:val="single" w:sz="8" w:space="0" w:color="auto"/>
              <w:left w:val="single" w:sz="4" w:space="0" w:color="auto"/>
              <w:bottom w:val="single" w:sz="4" w:space="0" w:color="000000"/>
              <w:right w:val="single" w:sz="8" w:space="0" w:color="auto"/>
            </w:tcBorders>
            <w:shd w:val="clear" w:color="auto" w:fill="33CCCC"/>
            <w:vAlign w:val="center"/>
          </w:tcPr>
          <w:p w:rsidR="00DB67E7" w:rsidRDefault="00DB67E7" w:rsidP="00DB67E7">
            <w:pPr>
              <w:rPr>
                <w:b/>
                <w:bCs/>
                <w:sz w:val="20"/>
                <w:szCs w:val="20"/>
              </w:rPr>
            </w:pPr>
          </w:p>
        </w:tc>
        <w:tc>
          <w:tcPr>
            <w:tcW w:w="1060" w:type="dxa"/>
            <w:tcBorders>
              <w:top w:val="nil"/>
              <w:left w:val="nil"/>
              <w:bottom w:val="single" w:sz="4" w:space="0" w:color="auto"/>
              <w:right w:val="single" w:sz="4" w:space="0" w:color="auto"/>
            </w:tcBorders>
            <w:shd w:val="clear" w:color="auto" w:fill="33CCCC"/>
          </w:tcPr>
          <w:p w:rsidR="00DB67E7" w:rsidRDefault="00DB67E7" w:rsidP="00DB67E7">
            <w:pPr>
              <w:jc w:val="center"/>
              <w:rPr>
                <w:b/>
                <w:bCs/>
                <w:sz w:val="20"/>
                <w:szCs w:val="20"/>
              </w:rPr>
            </w:pPr>
            <w:r>
              <w:rPr>
                <w:b/>
                <w:bCs/>
                <w:sz w:val="20"/>
                <w:szCs w:val="20"/>
              </w:rPr>
              <w:t xml:space="preserve">начало </w:t>
            </w:r>
            <w:r w:rsidR="00E23AB8">
              <w:rPr>
                <w:b/>
                <w:bCs/>
                <w:sz w:val="20"/>
                <w:szCs w:val="20"/>
              </w:rPr>
              <w:t>года</w:t>
            </w:r>
          </w:p>
        </w:tc>
        <w:tc>
          <w:tcPr>
            <w:tcW w:w="1000" w:type="dxa"/>
            <w:tcBorders>
              <w:top w:val="nil"/>
              <w:left w:val="nil"/>
              <w:bottom w:val="single" w:sz="4" w:space="0" w:color="auto"/>
              <w:right w:val="single" w:sz="4" w:space="0" w:color="auto"/>
            </w:tcBorders>
            <w:shd w:val="clear" w:color="auto" w:fill="33CCCC"/>
          </w:tcPr>
          <w:p w:rsidR="00DB67E7" w:rsidRDefault="00DB67E7" w:rsidP="00DB67E7">
            <w:pPr>
              <w:jc w:val="center"/>
              <w:rPr>
                <w:b/>
                <w:bCs/>
                <w:sz w:val="20"/>
                <w:szCs w:val="20"/>
              </w:rPr>
            </w:pPr>
            <w:r>
              <w:rPr>
                <w:b/>
                <w:bCs/>
                <w:sz w:val="20"/>
                <w:szCs w:val="20"/>
              </w:rPr>
              <w:t xml:space="preserve">конец </w:t>
            </w:r>
            <w:r w:rsidR="00E23AB8">
              <w:rPr>
                <w:b/>
                <w:bCs/>
                <w:sz w:val="20"/>
                <w:szCs w:val="20"/>
              </w:rPr>
              <w:t>г</w:t>
            </w:r>
            <w:r>
              <w:rPr>
                <w:b/>
                <w:bCs/>
                <w:sz w:val="20"/>
                <w:szCs w:val="20"/>
              </w:rPr>
              <w:t>ода</w:t>
            </w:r>
          </w:p>
        </w:tc>
        <w:tc>
          <w:tcPr>
            <w:tcW w:w="1160" w:type="dxa"/>
            <w:tcBorders>
              <w:top w:val="nil"/>
              <w:left w:val="nil"/>
              <w:bottom w:val="single" w:sz="4" w:space="0" w:color="auto"/>
              <w:right w:val="single" w:sz="8" w:space="0" w:color="auto"/>
            </w:tcBorders>
            <w:shd w:val="clear" w:color="auto" w:fill="33CCCC"/>
            <w:noWrap/>
          </w:tcPr>
          <w:p w:rsidR="00DB67E7" w:rsidRDefault="00DB67E7" w:rsidP="00DB67E7">
            <w:pPr>
              <w:jc w:val="center"/>
              <w:rPr>
                <w:b/>
                <w:bCs/>
                <w:sz w:val="20"/>
                <w:szCs w:val="20"/>
              </w:rPr>
            </w:pPr>
            <w:r>
              <w:rPr>
                <w:b/>
                <w:bCs/>
                <w:sz w:val="20"/>
                <w:szCs w:val="20"/>
              </w:rPr>
              <w:t>изменение</w:t>
            </w:r>
          </w:p>
        </w:tc>
      </w:tr>
      <w:tr w:rsidR="00DB67E7">
        <w:trPr>
          <w:trHeight w:val="255"/>
        </w:trPr>
        <w:tc>
          <w:tcPr>
            <w:tcW w:w="4510" w:type="dxa"/>
            <w:tcBorders>
              <w:top w:val="single" w:sz="8" w:space="0" w:color="auto"/>
              <w:left w:val="single" w:sz="8" w:space="0" w:color="auto"/>
              <w:bottom w:val="single" w:sz="4" w:space="0" w:color="auto"/>
              <w:right w:val="single" w:sz="8" w:space="0" w:color="auto"/>
            </w:tcBorders>
            <w:noWrap/>
          </w:tcPr>
          <w:p w:rsidR="00DB67E7" w:rsidRDefault="00DB67E7" w:rsidP="00DB67E7">
            <w:pPr>
              <w:jc w:val="center"/>
              <w:rPr>
                <w:b/>
                <w:bCs/>
                <w:color w:val="800080"/>
                <w:sz w:val="20"/>
                <w:szCs w:val="20"/>
              </w:rPr>
            </w:pPr>
            <w:r>
              <w:rPr>
                <w:b/>
                <w:bCs/>
                <w:color w:val="800080"/>
                <w:sz w:val="20"/>
                <w:szCs w:val="20"/>
              </w:rPr>
              <w:t xml:space="preserve">I. Внеоборотные активы </w:t>
            </w:r>
          </w:p>
        </w:tc>
        <w:tc>
          <w:tcPr>
            <w:tcW w:w="1121"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121"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060"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000"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160" w:type="dxa"/>
            <w:tcBorders>
              <w:top w:val="single" w:sz="8" w:space="0" w:color="auto"/>
              <w:left w:val="nil"/>
              <w:bottom w:val="single" w:sz="4" w:space="0" w:color="auto"/>
              <w:right w:val="single" w:sz="8" w:space="0" w:color="auto"/>
            </w:tcBorders>
            <w:noWrap/>
          </w:tcPr>
          <w:p w:rsidR="00DB67E7" w:rsidRDefault="00DB67E7" w:rsidP="00DB67E7">
            <w:pPr>
              <w:rPr>
                <w:color w:val="FF0000"/>
                <w:sz w:val="20"/>
                <w:szCs w:val="20"/>
              </w:rPr>
            </w:pPr>
            <w:r>
              <w:rPr>
                <w:color w:val="FF0000"/>
                <w:sz w:val="20"/>
                <w:szCs w:val="20"/>
              </w:rPr>
              <w:t> </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Нематериальные активы</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2 744</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928</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0,03%</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0,01%</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-0,02%</w:t>
            </w:r>
          </w:p>
        </w:tc>
      </w:tr>
      <w:tr w:rsidR="00DB67E7">
        <w:trPr>
          <w:trHeight w:val="76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втом числе: исключительные права на патенты, программы, товарные знаки (знаки обслуживания), иные аналогичные с перечисленными права и активы</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2 744</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928</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0,03%</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0,01%</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-0,02%</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Основные средства</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5 109 548</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4 929 400</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59,40%</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60,34%</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0,94%</w:t>
            </w:r>
          </w:p>
        </w:tc>
      </w:tr>
      <w:tr w:rsidR="00DB67E7">
        <w:trPr>
          <w:trHeight w:val="255"/>
        </w:trPr>
        <w:tc>
          <w:tcPr>
            <w:tcW w:w="451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здания, машины и оборудование</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5 109 548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4 929 400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59,40%</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60,34%</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0,94%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Долгосрочные Финансовые вложения</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216 573</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170 998</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2,52%</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2,09%</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-0,42%</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инвестиции в дочерние общества</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44 218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33 218</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0,51%</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0,41%</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-0,11%</w:t>
            </w:r>
          </w:p>
        </w:tc>
      </w:tr>
      <w:tr w:rsidR="00DB67E7">
        <w:trPr>
          <w:trHeight w:val="255"/>
        </w:trPr>
        <w:tc>
          <w:tcPr>
            <w:tcW w:w="451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инвестиции в зависимые общества</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33 639</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33 615</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0,39%</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0,41%</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0,02%</w:t>
            </w:r>
          </w:p>
        </w:tc>
      </w:tr>
      <w:tr w:rsidR="00DB67E7">
        <w:trPr>
          <w:trHeight w:val="255"/>
        </w:trPr>
        <w:tc>
          <w:tcPr>
            <w:tcW w:w="451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инвестиции в другие организации</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1 140</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1 305</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0,01%</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0,02%</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0,00%</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займы, предоставленные организациям на срок более 12 месяцев</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1 082</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 </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0,01%</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-0,01%</w:t>
            </w:r>
          </w:p>
        </w:tc>
      </w:tr>
      <w:tr w:rsidR="00DB67E7">
        <w:trPr>
          <w:trHeight w:val="255"/>
        </w:trPr>
        <w:tc>
          <w:tcPr>
            <w:tcW w:w="451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0"/>
              <w:rPr>
                <w:sz w:val="20"/>
                <w:szCs w:val="20"/>
              </w:rPr>
            </w:pPr>
            <w:r>
              <w:rPr>
                <w:sz w:val="20"/>
                <w:szCs w:val="20"/>
              </w:rPr>
              <w:t>прочие долгосрочные финансовые вложения</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136 494</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102 860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1,59%</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1,26%</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-0,33%</w:t>
            </w:r>
          </w:p>
        </w:tc>
      </w:tr>
      <w:tr w:rsidR="00DB67E7">
        <w:trPr>
          <w:trHeight w:val="270"/>
        </w:trPr>
        <w:tc>
          <w:tcPr>
            <w:tcW w:w="4510" w:type="dxa"/>
            <w:tcBorders>
              <w:top w:val="nil"/>
              <w:left w:val="single" w:sz="8" w:space="0" w:color="auto"/>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w:t>
            </w:r>
          </w:p>
        </w:tc>
        <w:tc>
          <w:tcPr>
            <w:tcW w:w="1121"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5 328 865</w:t>
            </w:r>
          </w:p>
        </w:tc>
        <w:tc>
          <w:tcPr>
            <w:tcW w:w="1121" w:type="dxa"/>
            <w:tcBorders>
              <w:top w:val="nil"/>
              <w:left w:val="nil"/>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5 101 326</w:t>
            </w:r>
          </w:p>
        </w:tc>
        <w:tc>
          <w:tcPr>
            <w:tcW w:w="106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61,95%</w:t>
            </w:r>
          </w:p>
        </w:tc>
        <w:tc>
          <w:tcPr>
            <w:tcW w:w="100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62,45%</w:t>
            </w:r>
          </w:p>
        </w:tc>
        <w:tc>
          <w:tcPr>
            <w:tcW w:w="1160" w:type="dxa"/>
            <w:tcBorders>
              <w:top w:val="nil"/>
              <w:left w:val="nil"/>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0,49%</w:t>
            </w:r>
          </w:p>
        </w:tc>
      </w:tr>
      <w:tr w:rsidR="00DB67E7">
        <w:trPr>
          <w:trHeight w:val="255"/>
        </w:trPr>
        <w:tc>
          <w:tcPr>
            <w:tcW w:w="4510" w:type="dxa"/>
            <w:tcBorders>
              <w:top w:val="single" w:sz="8" w:space="0" w:color="auto"/>
              <w:left w:val="single" w:sz="8" w:space="0" w:color="auto"/>
              <w:bottom w:val="single" w:sz="4" w:space="0" w:color="auto"/>
              <w:right w:val="single" w:sz="8" w:space="0" w:color="auto"/>
            </w:tcBorders>
            <w:noWrap/>
          </w:tcPr>
          <w:p w:rsidR="00DB67E7" w:rsidRDefault="00DB67E7" w:rsidP="00DB67E7">
            <w:pPr>
              <w:jc w:val="center"/>
              <w:rPr>
                <w:b/>
                <w:bCs/>
                <w:color w:val="800080"/>
                <w:sz w:val="20"/>
                <w:szCs w:val="20"/>
              </w:rPr>
            </w:pPr>
            <w:r>
              <w:rPr>
                <w:b/>
                <w:bCs/>
                <w:color w:val="800080"/>
                <w:sz w:val="20"/>
                <w:szCs w:val="20"/>
              </w:rPr>
              <w:t xml:space="preserve">II. Оборотные активы </w:t>
            </w:r>
          </w:p>
        </w:tc>
        <w:tc>
          <w:tcPr>
            <w:tcW w:w="1121"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121"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060"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000" w:type="dxa"/>
            <w:tcBorders>
              <w:top w:val="single" w:sz="8" w:space="0" w:color="auto"/>
              <w:left w:val="nil"/>
              <w:bottom w:val="single" w:sz="4" w:space="0" w:color="auto"/>
              <w:right w:val="nil"/>
            </w:tcBorders>
            <w:noWrap/>
          </w:tcPr>
          <w:p w:rsidR="00DB67E7" w:rsidRDefault="00DB67E7" w:rsidP="00DB67E7">
            <w:pPr>
              <w:rPr>
                <w:color w:val="FF0000"/>
                <w:sz w:val="20"/>
                <w:szCs w:val="20"/>
              </w:rPr>
            </w:pPr>
            <w:r>
              <w:rPr>
                <w:color w:val="FF0000"/>
                <w:sz w:val="20"/>
                <w:szCs w:val="20"/>
              </w:rPr>
              <w:t> </w:t>
            </w:r>
          </w:p>
        </w:tc>
        <w:tc>
          <w:tcPr>
            <w:tcW w:w="1160" w:type="dxa"/>
            <w:tcBorders>
              <w:top w:val="single" w:sz="8" w:space="0" w:color="auto"/>
              <w:left w:val="nil"/>
              <w:bottom w:val="single" w:sz="4" w:space="0" w:color="auto"/>
              <w:right w:val="single" w:sz="8" w:space="0" w:color="auto"/>
            </w:tcBorders>
            <w:noWrap/>
          </w:tcPr>
          <w:p w:rsidR="00DB67E7" w:rsidRDefault="00DB67E7" w:rsidP="00DB67E7">
            <w:pPr>
              <w:rPr>
                <w:color w:val="FF0000"/>
                <w:sz w:val="20"/>
                <w:szCs w:val="20"/>
              </w:rPr>
            </w:pPr>
            <w:r>
              <w:rPr>
                <w:color w:val="FF0000"/>
                <w:sz w:val="20"/>
                <w:szCs w:val="20"/>
              </w:rPr>
              <w:t> </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Запасы</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1 926 425</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1 940 045</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22,40%</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23,75%</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1,35%</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сырье, материалы и другие аналогичные ценности</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1 342 872</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1 133 939</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15,61%</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13,88%</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-1,73%</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затраты в незавершенном производстве (издержках обращения)</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207 797</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274 105</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2,42%</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3,36%</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0,94%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готовая продукция и товары для перепродажи</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357 518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477 206</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4,16%</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5,84%</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1,69%</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товары отгруженные</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6 651</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18 167</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0,08%</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0,22%</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0,15%</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расходы будущих периодов</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11 587</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36 628</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0,13%</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0,45%</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0,31%</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Налог на добавленную стоимость по приобретенным ценностям</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106 578</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95 495</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1,24%</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1,17%</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-0,07%</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Дебиторская задолженность (платежи по которой ожидаются в течение 12 месяцев после отчетной даты)</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1 041 693</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1 007 966</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12,11%</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12,34%</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0,23%</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покупатели и заказчики</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829 634</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661 782</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9,65%</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8,10%</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-1,54%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дочерних и зависимых обществ</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16 136</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0,20%</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0,20%</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авансы выданные</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182 657</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78 538</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2,12%</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0,96%</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-1,16%</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дебиторы</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29 396</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251 510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0,34%</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3,08%</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2,74%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Краткосрочные финансовые вложения</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94 169</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14 470</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1,09%</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0,18%</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-0,92%</w:t>
            </w:r>
          </w:p>
        </w:tc>
      </w:tr>
      <w:tr w:rsidR="00DB67E7">
        <w:trPr>
          <w:trHeight w:val="76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 xml:space="preserve">в том числе: </w:t>
            </w:r>
            <w:r>
              <w:rPr>
                <w:sz w:val="20"/>
                <w:szCs w:val="20"/>
              </w:rPr>
              <w:br/>
              <w:t>займы, предоставленные организациям на срок менее 12 месяцев</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54 626</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4410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0,64%</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0,05%</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-0,58%</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краткосрочные финансовые вложения</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39 543</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10 060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0,46%</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0,12%</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-0,34%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Денежные средства</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103 745</w:t>
            </w:r>
          </w:p>
        </w:tc>
        <w:tc>
          <w:tcPr>
            <w:tcW w:w="1121"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9 677</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1,21%</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0,12%</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-1,09%</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касса</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83</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180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0,00%</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расчетные счета</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102 199</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3 998</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1,19%</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0,05%</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-1,14%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валютные счета</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295</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5 113</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0,06%</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0,06%</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денежные средства</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1 168</w:t>
            </w:r>
          </w:p>
        </w:tc>
        <w:tc>
          <w:tcPr>
            <w:tcW w:w="1121"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386</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0,01%</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-0,01%</w:t>
            </w:r>
          </w:p>
        </w:tc>
      </w:tr>
      <w:tr w:rsidR="00DB67E7">
        <w:trPr>
          <w:trHeight w:val="270"/>
        </w:trPr>
        <w:tc>
          <w:tcPr>
            <w:tcW w:w="4510" w:type="dxa"/>
            <w:tcBorders>
              <w:top w:val="nil"/>
              <w:left w:val="single" w:sz="8" w:space="0" w:color="auto"/>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II</w:t>
            </w:r>
          </w:p>
        </w:tc>
        <w:tc>
          <w:tcPr>
            <w:tcW w:w="1121" w:type="dxa"/>
            <w:tcBorders>
              <w:top w:val="nil"/>
              <w:left w:val="nil"/>
              <w:bottom w:val="nil"/>
              <w:right w:val="nil"/>
            </w:tcBorders>
            <w:noWrap/>
          </w:tcPr>
          <w:p w:rsidR="00DB67E7" w:rsidRDefault="00DB67E7" w:rsidP="00DB67E7">
            <w:pPr>
              <w:jc w:val="right"/>
              <w:rPr>
                <w:b/>
                <w:bCs/>
                <w:color w:val="000080"/>
                <w:sz w:val="20"/>
                <w:szCs w:val="20"/>
              </w:rPr>
            </w:pPr>
            <w:r>
              <w:rPr>
                <w:b/>
                <w:bCs/>
                <w:color w:val="000080"/>
                <w:sz w:val="20"/>
                <w:szCs w:val="20"/>
              </w:rPr>
              <w:t>3 272 610</w:t>
            </w:r>
          </w:p>
        </w:tc>
        <w:tc>
          <w:tcPr>
            <w:tcW w:w="1121" w:type="dxa"/>
            <w:tcBorders>
              <w:top w:val="nil"/>
              <w:left w:val="single" w:sz="4" w:space="0" w:color="auto"/>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3 067 653</w:t>
            </w:r>
          </w:p>
        </w:tc>
        <w:tc>
          <w:tcPr>
            <w:tcW w:w="1060"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38,05%</w:t>
            </w:r>
          </w:p>
        </w:tc>
        <w:tc>
          <w:tcPr>
            <w:tcW w:w="1000"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37,55%</w:t>
            </w:r>
          </w:p>
        </w:tc>
        <w:tc>
          <w:tcPr>
            <w:tcW w:w="1160" w:type="dxa"/>
            <w:tcBorders>
              <w:top w:val="nil"/>
              <w:left w:val="nil"/>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-0,49%</w:t>
            </w:r>
          </w:p>
        </w:tc>
      </w:tr>
      <w:tr w:rsidR="00DB67E7">
        <w:trPr>
          <w:trHeight w:val="270"/>
        </w:trPr>
        <w:tc>
          <w:tcPr>
            <w:tcW w:w="4510" w:type="dxa"/>
            <w:tcBorders>
              <w:top w:val="single" w:sz="8" w:space="0" w:color="auto"/>
              <w:left w:val="single" w:sz="8" w:space="0" w:color="auto"/>
              <w:bottom w:val="single" w:sz="8" w:space="0" w:color="auto"/>
              <w:right w:val="single" w:sz="8" w:space="0" w:color="auto"/>
            </w:tcBorders>
            <w:shd w:val="clear" w:color="auto" w:fill="FFFF99"/>
            <w:noWrap/>
          </w:tcPr>
          <w:p w:rsidR="00DB67E7" w:rsidRDefault="00DB67E7" w:rsidP="00DB67E7">
            <w:pPr>
              <w:ind w:firstLineChars="100" w:firstLine="201"/>
              <w:rPr>
                <w:b/>
                <w:bCs/>
                <w:sz w:val="20"/>
                <w:szCs w:val="20"/>
              </w:rPr>
            </w:pPr>
            <w:r>
              <w:rPr>
                <w:b/>
                <w:bCs/>
                <w:sz w:val="20"/>
                <w:szCs w:val="20"/>
              </w:rPr>
              <w:t>БАЛАНС (сумма строк 190 + 290)</w:t>
            </w:r>
          </w:p>
        </w:tc>
        <w:tc>
          <w:tcPr>
            <w:tcW w:w="1121"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8 601 475</w:t>
            </w:r>
          </w:p>
        </w:tc>
        <w:tc>
          <w:tcPr>
            <w:tcW w:w="1121" w:type="dxa"/>
            <w:tcBorders>
              <w:top w:val="single" w:sz="8" w:space="0" w:color="auto"/>
              <w:left w:val="nil"/>
              <w:bottom w:val="single" w:sz="8" w:space="0" w:color="auto"/>
              <w:right w:val="single" w:sz="8" w:space="0" w:color="auto"/>
            </w:tcBorders>
            <w:shd w:val="clear" w:color="auto" w:fill="FFFF99"/>
            <w:noWrap/>
          </w:tcPr>
          <w:p w:rsidR="00DB67E7" w:rsidRDefault="00DB67E7" w:rsidP="00DB67E7">
            <w:pPr>
              <w:jc w:val="right"/>
              <w:rPr>
                <w:b/>
                <w:bCs/>
                <w:sz w:val="20"/>
                <w:szCs w:val="20"/>
              </w:rPr>
            </w:pPr>
            <w:r>
              <w:rPr>
                <w:b/>
                <w:bCs/>
                <w:sz w:val="20"/>
                <w:szCs w:val="20"/>
              </w:rPr>
              <w:t>8 168 979</w:t>
            </w:r>
          </w:p>
        </w:tc>
        <w:tc>
          <w:tcPr>
            <w:tcW w:w="106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100,00%</w:t>
            </w:r>
          </w:p>
        </w:tc>
        <w:tc>
          <w:tcPr>
            <w:tcW w:w="100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100,00%</w:t>
            </w:r>
          </w:p>
        </w:tc>
        <w:tc>
          <w:tcPr>
            <w:tcW w:w="1160" w:type="dxa"/>
            <w:tcBorders>
              <w:top w:val="single" w:sz="8" w:space="0" w:color="auto"/>
              <w:left w:val="nil"/>
              <w:bottom w:val="single" w:sz="8" w:space="0" w:color="auto"/>
              <w:right w:val="single" w:sz="8" w:space="0" w:color="auto"/>
            </w:tcBorders>
            <w:shd w:val="clear" w:color="auto" w:fill="FFFF99"/>
            <w:noWrap/>
          </w:tcPr>
          <w:p w:rsidR="00DB67E7" w:rsidRDefault="00DB67E7" w:rsidP="00DB67E7">
            <w:pPr>
              <w:jc w:val="right"/>
              <w:rPr>
                <w:b/>
                <w:bCs/>
                <w:sz w:val="20"/>
                <w:szCs w:val="20"/>
              </w:rPr>
            </w:pPr>
            <w:r>
              <w:rPr>
                <w:b/>
                <w:bCs/>
                <w:sz w:val="20"/>
                <w:szCs w:val="20"/>
              </w:rPr>
              <w:t>0,00%</w:t>
            </w:r>
          </w:p>
        </w:tc>
      </w:tr>
    </w:tbl>
    <w:p w:rsidR="00DB67E7" w:rsidRPr="0067527A" w:rsidRDefault="00DB67E7" w:rsidP="00DB67E7">
      <w:pPr>
        <w:spacing w:before="120" w:after="120"/>
        <w:ind w:firstLine="720"/>
        <w:jc w:val="both"/>
      </w:pPr>
      <w:r>
        <w:br w:type="page"/>
      </w:r>
    </w:p>
    <w:tbl>
      <w:tblPr>
        <w:tblW w:w="10011" w:type="dxa"/>
        <w:tblInd w:w="98" w:type="dxa"/>
        <w:tblLook w:val="0000" w:firstRow="0" w:lastRow="0" w:firstColumn="0" w:lastColumn="0" w:noHBand="0" w:noVBand="0"/>
      </w:tblPr>
      <w:tblGrid>
        <w:gridCol w:w="4510"/>
        <w:gridCol w:w="1160"/>
        <w:gridCol w:w="1121"/>
        <w:gridCol w:w="1060"/>
        <w:gridCol w:w="1000"/>
        <w:gridCol w:w="1160"/>
      </w:tblGrid>
      <w:tr w:rsidR="00CE1B38">
        <w:trPr>
          <w:trHeight w:val="510"/>
        </w:trPr>
        <w:tc>
          <w:tcPr>
            <w:tcW w:w="4510" w:type="dxa"/>
            <w:vMerge w:val="restart"/>
            <w:tcBorders>
              <w:top w:val="single" w:sz="8" w:space="0" w:color="auto"/>
              <w:left w:val="single" w:sz="8" w:space="0" w:color="auto"/>
              <w:right w:val="single" w:sz="8" w:space="0" w:color="auto"/>
            </w:tcBorders>
            <w:shd w:val="clear" w:color="auto" w:fill="33CCCC"/>
            <w:noWrap/>
          </w:tcPr>
          <w:p w:rsidR="00CE1B38" w:rsidRDefault="00CE1B38" w:rsidP="00DB67E7">
            <w:pPr>
              <w:jc w:val="center"/>
              <w:rPr>
                <w:b/>
                <w:bCs/>
                <w:sz w:val="20"/>
                <w:szCs w:val="20"/>
              </w:rPr>
            </w:pPr>
            <w:r>
              <w:rPr>
                <w:b/>
                <w:bCs/>
                <w:sz w:val="20"/>
                <w:szCs w:val="20"/>
              </w:rPr>
              <w:t>ПАССИВ</w:t>
            </w:r>
          </w:p>
          <w:p w:rsidR="00CE1B38" w:rsidRDefault="00CE1B38" w:rsidP="00DB67E7">
            <w:pPr>
              <w:jc w:val="center"/>
              <w:rPr>
                <w:b/>
                <w:bCs/>
                <w:sz w:val="20"/>
                <w:szCs w:val="20"/>
              </w:rPr>
            </w:pPr>
            <w:r>
              <w:rPr>
                <w:b/>
                <w:bCs/>
                <w:sz w:val="20"/>
                <w:szCs w:val="20"/>
              </w:rPr>
              <w:t> </w:t>
            </w:r>
          </w:p>
        </w:tc>
        <w:tc>
          <w:tcPr>
            <w:tcW w:w="1160" w:type="dxa"/>
            <w:vMerge w:val="restart"/>
            <w:tcBorders>
              <w:top w:val="single" w:sz="8" w:space="0" w:color="auto"/>
              <w:left w:val="nil"/>
              <w:bottom w:val="single" w:sz="4" w:space="0" w:color="000000"/>
              <w:right w:val="single" w:sz="4" w:space="0" w:color="auto"/>
            </w:tcBorders>
            <w:shd w:val="clear" w:color="auto" w:fill="33CCCC"/>
          </w:tcPr>
          <w:p w:rsidR="00CE1B38" w:rsidRDefault="00CE1B38" w:rsidP="00DB67E7">
            <w:pPr>
              <w:jc w:val="center"/>
              <w:rPr>
                <w:b/>
                <w:bCs/>
                <w:sz w:val="20"/>
                <w:szCs w:val="20"/>
              </w:rPr>
            </w:pPr>
            <w:r>
              <w:rPr>
                <w:b/>
                <w:bCs/>
                <w:sz w:val="20"/>
                <w:szCs w:val="20"/>
              </w:rPr>
              <w:t>На начало отчетного года</w:t>
            </w:r>
          </w:p>
        </w:tc>
        <w:tc>
          <w:tcPr>
            <w:tcW w:w="1121" w:type="dxa"/>
            <w:vMerge w:val="restart"/>
            <w:tcBorders>
              <w:top w:val="single" w:sz="8" w:space="0" w:color="auto"/>
              <w:left w:val="single" w:sz="4" w:space="0" w:color="auto"/>
              <w:bottom w:val="single" w:sz="4" w:space="0" w:color="000000"/>
              <w:right w:val="single" w:sz="8" w:space="0" w:color="auto"/>
            </w:tcBorders>
            <w:shd w:val="clear" w:color="auto" w:fill="33CCCC"/>
          </w:tcPr>
          <w:p w:rsidR="00CE1B38" w:rsidRDefault="00CE1B38" w:rsidP="00DB67E7">
            <w:pPr>
              <w:jc w:val="center"/>
              <w:rPr>
                <w:b/>
                <w:bCs/>
                <w:sz w:val="20"/>
                <w:szCs w:val="20"/>
              </w:rPr>
            </w:pPr>
            <w:r>
              <w:rPr>
                <w:b/>
                <w:bCs/>
                <w:sz w:val="20"/>
                <w:szCs w:val="20"/>
              </w:rPr>
              <w:t xml:space="preserve">На конец отчетного </w:t>
            </w:r>
            <w:r w:rsidR="00E23AB8">
              <w:rPr>
                <w:b/>
                <w:bCs/>
                <w:sz w:val="20"/>
                <w:szCs w:val="20"/>
              </w:rPr>
              <w:t>г</w:t>
            </w:r>
            <w:r>
              <w:rPr>
                <w:b/>
                <w:bCs/>
                <w:sz w:val="20"/>
                <w:szCs w:val="20"/>
              </w:rPr>
              <w:t>ода</w:t>
            </w:r>
          </w:p>
        </w:tc>
        <w:tc>
          <w:tcPr>
            <w:tcW w:w="3220" w:type="dxa"/>
            <w:gridSpan w:val="3"/>
            <w:tcBorders>
              <w:top w:val="single" w:sz="8" w:space="0" w:color="auto"/>
              <w:left w:val="nil"/>
              <w:bottom w:val="single" w:sz="4" w:space="0" w:color="auto"/>
              <w:right w:val="single" w:sz="8" w:space="0" w:color="000000"/>
            </w:tcBorders>
            <w:shd w:val="clear" w:color="auto" w:fill="33CCCC"/>
            <w:noWrap/>
          </w:tcPr>
          <w:p w:rsidR="00CE1B38" w:rsidRDefault="00CE1B38" w:rsidP="00DB67E7">
            <w:pPr>
              <w:jc w:val="center"/>
              <w:rPr>
                <w:b/>
                <w:bCs/>
                <w:sz w:val="20"/>
                <w:szCs w:val="20"/>
              </w:rPr>
            </w:pPr>
            <w:r>
              <w:rPr>
                <w:b/>
                <w:bCs/>
                <w:sz w:val="20"/>
                <w:szCs w:val="20"/>
              </w:rPr>
              <w:t>Структура</w:t>
            </w:r>
          </w:p>
        </w:tc>
      </w:tr>
      <w:tr w:rsidR="00CE1B38">
        <w:trPr>
          <w:trHeight w:val="510"/>
        </w:trPr>
        <w:tc>
          <w:tcPr>
            <w:tcW w:w="4510" w:type="dxa"/>
            <w:vMerge/>
            <w:tcBorders>
              <w:left w:val="single" w:sz="8" w:space="0" w:color="auto"/>
              <w:bottom w:val="nil"/>
              <w:right w:val="single" w:sz="8" w:space="0" w:color="auto"/>
            </w:tcBorders>
            <w:shd w:val="clear" w:color="auto" w:fill="33CCCC"/>
            <w:noWrap/>
          </w:tcPr>
          <w:p w:rsidR="00CE1B38" w:rsidRDefault="00CE1B38" w:rsidP="00DB67E7">
            <w:pPr>
              <w:jc w:val="center"/>
              <w:rPr>
                <w:b/>
                <w:bCs/>
                <w:sz w:val="20"/>
                <w:szCs w:val="20"/>
              </w:rPr>
            </w:pPr>
          </w:p>
        </w:tc>
        <w:tc>
          <w:tcPr>
            <w:tcW w:w="1160" w:type="dxa"/>
            <w:vMerge/>
            <w:tcBorders>
              <w:top w:val="single" w:sz="8" w:space="0" w:color="auto"/>
              <w:left w:val="nil"/>
              <w:bottom w:val="single" w:sz="4" w:space="0" w:color="000000"/>
              <w:right w:val="single" w:sz="4" w:space="0" w:color="auto"/>
            </w:tcBorders>
            <w:shd w:val="clear" w:color="auto" w:fill="33CCCC"/>
            <w:vAlign w:val="center"/>
          </w:tcPr>
          <w:p w:rsidR="00CE1B38" w:rsidRDefault="00CE1B38" w:rsidP="00DB67E7">
            <w:pPr>
              <w:rPr>
                <w:b/>
                <w:bCs/>
                <w:sz w:val="20"/>
                <w:szCs w:val="20"/>
              </w:rPr>
            </w:pPr>
          </w:p>
        </w:tc>
        <w:tc>
          <w:tcPr>
            <w:tcW w:w="1121" w:type="dxa"/>
            <w:vMerge/>
            <w:tcBorders>
              <w:top w:val="single" w:sz="8" w:space="0" w:color="auto"/>
              <w:left w:val="single" w:sz="4" w:space="0" w:color="auto"/>
              <w:bottom w:val="single" w:sz="4" w:space="0" w:color="000000"/>
              <w:right w:val="single" w:sz="8" w:space="0" w:color="auto"/>
            </w:tcBorders>
            <w:shd w:val="clear" w:color="auto" w:fill="33CCCC"/>
            <w:vAlign w:val="center"/>
          </w:tcPr>
          <w:p w:rsidR="00CE1B38" w:rsidRDefault="00CE1B38" w:rsidP="00DB67E7">
            <w:pPr>
              <w:rPr>
                <w:b/>
                <w:bCs/>
                <w:sz w:val="20"/>
                <w:szCs w:val="20"/>
              </w:rPr>
            </w:pPr>
          </w:p>
        </w:tc>
        <w:tc>
          <w:tcPr>
            <w:tcW w:w="1060" w:type="dxa"/>
            <w:tcBorders>
              <w:top w:val="nil"/>
              <w:left w:val="nil"/>
              <w:bottom w:val="single" w:sz="4" w:space="0" w:color="auto"/>
              <w:right w:val="single" w:sz="4" w:space="0" w:color="auto"/>
            </w:tcBorders>
            <w:shd w:val="clear" w:color="auto" w:fill="33CCCC"/>
          </w:tcPr>
          <w:p w:rsidR="00CE1B38" w:rsidRDefault="00CE1B38" w:rsidP="00DB67E7">
            <w:pPr>
              <w:jc w:val="center"/>
              <w:rPr>
                <w:b/>
                <w:bCs/>
                <w:sz w:val="20"/>
                <w:szCs w:val="20"/>
              </w:rPr>
            </w:pPr>
            <w:r>
              <w:rPr>
                <w:b/>
                <w:bCs/>
                <w:sz w:val="20"/>
                <w:szCs w:val="20"/>
              </w:rPr>
              <w:t xml:space="preserve">начало </w:t>
            </w:r>
            <w:r w:rsidR="00E23AB8">
              <w:rPr>
                <w:b/>
                <w:bCs/>
                <w:sz w:val="20"/>
                <w:szCs w:val="20"/>
              </w:rPr>
              <w:t>г</w:t>
            </w:r>
            <w:r>
              <w:rPr>
                <w:b/>
                <w:bCs/>
                <w:sz w:val="20"/>
                <w:szCs w:val="20"/>
              </w:rPr>
              <w:t>ода</w:t>
            </w:r>
          </w:p>
        </w:tc>
        <w:tc>
          <w:tcPr>
            <w:tcW w:w="1000" w:type="dxa"/>
            <w:tcBorders>
              <w:top w:val="nil"/>
              <w:left w:val="nil"/>
              <w:bottom w:val="single" w:sz="4" w:space="0" w:color="auto"/>
              <w:right w:val="single" w:sz="4" w:space="0" w:color="auto"/>
            </w:tcBorders>
            <w:shd w:val="clear" w:color="auto" w:fill="33CCCC"/>
          </w:tcPr>
          <w:p w:rsidR="00CE1B38" w:rsidRDefault="00CE1B38" w:rsidP="00DB67E7">
            <w:pPr>
              <w:jc w:val="center"/>
              <w:rPr>
                <w:b/>
                <w:bCs/>
                <w:sz w:val="20"/>
                <w:szCs w:val="20"/>
              </w:rPr>
            </w:pPr>
            <w:r>
              <w:rPr>
                <w:b/>
                <w:bCs/>
                <w:sz w:val="20"/>
                <w:szCs w:val="20"/>
              </w:rPr>
              <w:t xml:space="preserve">конец </w:t>
            </w:r>
            <w:r w:rsidR="00E23AB8">
              <w:rPr>
                <w:b/>
                <w:bCs/>
                <w:sz w:val="20"/>
                <w:szCs w:val="20"/>
              </w:rPr>
              <w:t>г</w:t>
            </w:r>
            <w:r>
              <w:rPr>
                <w:b/>
                <w:bCs/>
                <w:sz w:val="20"/>
                <w:szCs w:val="20"/>
              </w:rPr>
              <w:t>ода</w:t>
            </w:r>
          </w:p>
        </w:tc>
        <w:tc>
          <w:tcPr>
            <w:tcW w:w="1160" w:type="dxa"/>
            <w:tcBorders>
              <w:top w:val="nil"/>
              <w:left w:val="nil"/>
              <w:bottom w:val="single" w:sz="4" w:space="0" w:color="auto"/>
              <w:right w:val="single" w:sz="8" w:space="0" w:color="auto"/>
            </w:tcBorders>
            <w:shd w:val="clear" w:color="auto" w:fill="33CCCC"/>
            <w:noWrap/>
          </w:tcPr>
          <w:p w:rsidR="00CE1B38" w:rsidRDefault="00CE1B38" w:rsidP="00DB67E7">
            <w:pPr>
              <w:jc w:val="center"/>
              <w:rPr>
                <w:b/>
                <w:bCs/>
                <w:sz w:val="20"/>
                <w:szCs w:val="20"/>
              </w:rPr>
            </w:pPr>
            <w:r>
              <w:rPr>
                <w:b/>
                <w:bCs/>
                <w:sz w:val="20"/>
                <w:szCs w:val="20"/>
              </w:rPr>
              <w:t>изменение</w:t>
            </w:r>
          </w:p>
        </w:tc>
      </w:tr>
      <w:tr w:rsidR="00DB67E7">
        <w:trPr>
          <w:trHeight w:val="255"/>
        </w:trPr>
        <w:tc>
          <w:tcPr>
            <w:tcW w:w="4510" w:type="dxa"/>
            <w:tcBorders>
              <w:top w:val="single" w:sz="4" w:space="0" w:color="auto"/>
              <w:left w:val="single" w:sz="8" w:space="0" w:color="auto"/>
              <w:bottom w:val="single" w:sz="4" w:space="0" w:color="auto"/>
              <w:right w:val="single" w:sz="8" w:space="0" w:color="auto"/>
            </w:tcBorders>
            <w:noWrap/>
          </w:tcPr>
          <w:p w:rsidR="00DB67E7" w:rsidRDefault="00DB67E7" w:rsidP="00DB67E7">
            <w:pPr>
              <w:jc w:val="center"/>
              <w:rPr>
                <w:b/>
                <w:bCs/>
                <w:color w:val="800080"/>
                <w:sz w:val="20"/>
                <w:szCs w:val="20"/>
              </w:rPr>
            </w:pPr>
            <w:r>
              <w:rPr>
                <w:b/>
                <w:bCs/>
                <w:color w:val="800080"/>
                <w:sz w:val="20"/>
                <w:szCs w:val="20"/>
              </w:rPr>
              <w:t xml:space="preserve">III. Капитал и резервы </w:t>
            </w:r>
          </w:p>
        </w:tc>
        <w:tc>
          <w:tcPr>
            <w:tcW w:w="1160" w:type="dxa"/>
            <w:tcBorders>
              <w:top w:val="single" w:sz="8" w:space="0" w:color="auto"/>
              <w:left w:val="nil"/>
              <w:bottom w:val="single" w:sz="4" w:space="0" w:color="auto"/>
              <w:right w:val="nil"/>
            </w:tcBorders>
            <w:noWrap/>
          </w:tcPr>
          <w:p w:rsidR="00DB67E7" w:rsidRDefault="00DB67E7" w:rsidP="00DB67E7">
            <w:pPr>
              <w:rPr>
                <w:sz w:val="20"/>
                <w:szCs w:val="20"/>
              </w:rPr>
            </w:pPr>
            <w:r>
              <w:rPr>
                <w:sz w:val="20"/>
                <w:szCs w:val="20"/>
              </w:rPr>
              <w:t> </w:t>
            </w:r>
          </w:p>
        </w:tc>
        <w:tc>
          <w:tcPr>
            <w:tcW w:w="1121" w:type="dxa"/>
            <w:tcBorders>
              <w:top w:val="single" w:sz="8" w:space="0" w:color="auto"/>
              <w:left w:val="nil"/>
              <w:bottom w:val="single" w:sz="4" w:space="0" w:color="auto"/>
              <w:right w:val="nil"/>
            </w:tcBorders>
            <w:noWrap/>
          </w:tcPr>
          <w:p w:rsidR="00DB67E7" w:rsidRDefault="00DB67E7" w:rsidP="00DB67E7">
            <w:pPr>
              <w:rPr>
                <w:sz w:val="20"/>
                <w:szCs w:val="20"/>
              </w:rPr>
            </w:pPr>
            <w:r>
              <w:rPr>
                <w:sz w:val="20"/>
                <w:szCs w:val="20"/>
              </w:rPr>
              <w:t> </w:t>
            </w:r>
          </w:p>
        </w:tc>
        <w:tc>
          <w:tcPr>
            <w:tcW w:w="1060" w:type="dxa"/>
            <w:tcBorders>
              <w:top w:val="single" w:sz="8" w:space="0" w:color="auto"/>
              <w:left w:val="nil"/>
              <w:bottom w:val="single" w:sz="4" w:space="0" w:color="auto"/>
              <w:right w:val="nil"/>
            </w:tcBorders>
            <w:noWrap/>
          </w:tcPr>
          <w:p w:rsidR="00DB67E7" w:rsidRDefault="00DB67E7" w:rsidP="00DB67E7">
            <w:pPr>
              <w:rPr>
                <w:sz w:val="20"/>
                <w:szCs w:val="20"/>
              </w:rPr>
            </w:pPr>
            <w:r>
              <w:rPr>
                <w:sz w:val="20"/>
                <w:szCs w:val="20"/>
              </w:rPr>
              <w:t> </w:t>
            </w:r>
          </w:p>
        </w:tc>
        <w:tc>
          <w:tcPr>
            <w:tcW w:w="1000" w:type="dxa"/>
            <w:tcBorders>
              <w:top w:val="single" w:sz="8" w:space="0" w:color="auto"/>
              <w:left w:val="nil"/>
              <w:bottom w:val="single" w:sz="4" w:space="0" w:color="auto"/>
              <w:right w:val="nil"/>
            </w:tcBorders>
            <w:noWrap/>
          </w:tcPr>
          <w:p w:rsidR="00DB67E7" w:rsidRDefault="00DB67E7" w:rsidP="00DB67E7">
            <w:pPr>
              <w:rPr>
                <w:sz w:val="20"/>
                <w:szCs w:val="20"/>
              </w:rPr>
            </w:pPr>
            <w:r>
              <w:rPr>
                <w:sz w:val="20"/>
                <w:szCs w:val="20"/>
              </w:rPr>
              <w:t> </w:t>
            </w:r>
          </w:p>
        </w:tc>
        <w:tc>
          <w:tcPr>
            <w:tcW w:w="1160" w:type="dxa"/>
            <w:tcBorders>
              <w:top w:val="single" w:sz="8" w:space="0" w:color="auto"/>
              <w:left w:val="nil"/>
              <w:bottom w:val="single" w:sz="4" w:space="0" w:color="auto"/>
              <w:right w:val="single" w:sz="8" w:space="0" w:color="auto"/>
            </w:tcBorders>
            <w:noWrap/>
          </w:tcPr>
          <w:p w:rsidR="00DB67E7" w:rsidRDefault="00DB67E7" w:rsidP="00DB67E7">
            <w:pPr>
              <w:rPr>
                <w:sz w:val="20"/>
                <w:szCs w:val="20"/>
              </w:rPr>
            </w:pPr>
            <w:r>
              <w:rPr>
                <w:sz w:val="20"/>
                <w:szCs w:val="20"/>
              </w:rPr>
              <w:t> </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Уставный капитал</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324 039</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324 039</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3,77%</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3,97%</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0,20%</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Добавочный капитал</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2 696 464</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2 686 502</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31,35%</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32,89%</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1,54%</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Резервный капитал</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48 605</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48 605</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0,57%</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0,59%</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0,03%</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резервы, образованные в соответствии с учредительными документами</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48 605</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48 605</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0,57%</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0,59%</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0,03%</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Нераспределенная прибыль прошлых лет</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3 342 806</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3 336 566</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38,86%</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40,84%</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1,98%</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Нераспределенная прибыль отчетного года</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479 080</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0,00%</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5,86%</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5,86%</w:t>
            </w:r>
          </w:p>
        </w:tc>
      </w:tr>
      <w:tr w:rsidR="00DB67E7">
        <w:trPr>
          <w:trHeight w:val="270"/>
        </w:trPr>
        <w:tc>
          <w:tcPr>
            <w:tcW w:w="4510" w:type="dxa"/>
            <w:tcBorders>
              <w:top w:val="nil"/>
              <w:left w:val="single" w:sz="8" w:space="0" w:color="auto"/>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III</w:t>
            </w:r>
          </w:p>
        </w:tc>
        <w:tc>
          <w:tcPr>
            <w:tcW w:w="116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6 411 914</w:t>
            </w:r>
          </w:p>
        </w:tc>
        <w:tc>
          <w:tcPr>
            <w:tcW w:w="1121"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6 874 792</w:t>
            </w:r>
          </w:p>
        </w:tc>
        <w:tc>
          <w:tcPr>
            <w:tcW w:w="106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74,54%</w:t>
            </w:r>
          </w:p>
        </w:tc>
        <w:tc>
          <w:tcPr>
            <w:tcW w:w="100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84,16%</w:t>
            </w:r>
          </w:p>
        </w:tc>
        <w:tc>
          <w:tcPr>
            <w:tcW w:w="1160" w:type="dxa"/>
            <w:tcBorders>
              <w:top w:val="nil"/>
              <w:left w:val="nil"/>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9,61%</w:t>
            </w:r>
          </w:p>
        </w:tc>
      </w:tr>
      <w:tr w:rsidR="00DB67E7">
        <w:trPr>
          <w:trHeight w:val="255"/>
        </w:trPr>
        <w:tc>
          <w:tcPr>
            <w:tcW w:w="4510" w:type="dxa"/>
            <w:tcBorders>
              <w:top w:val="single" w:sz="8" w:space="0" w:color="auto"/>
              <w:left w:val="single" w:sz="8" w:space="0" w:color="auto"/>
              <w:bottom w:val="single" w:sz="4" w:space="0" w:color="auto"/>
              <w:right w:val="single" w:sz="8" w:space="0" w:color="auto"/>
            </w:tcBorders>
            <w:noWrap/>
          </w:tcPr>
          <w:p w:rsidR="00DB67E7" w:rsidRDefault="00DB67E7" w:rsidP="00DB67E7">
            <w:pPr>
              <w:jc w:val="center"/>
              <w:rPr>
                <w:b/>
                <w:bCs/>
                <w:color w:val="800080"/>
                <w:sz w:val="20"/>
                <w:szCs w:val="20"/>
              </w:rPr>
            </w:pPr>
            <w:r>
              <w:rPr>
                <w:b/>
                <w:bCs/>
                <w:color w:val="800080"/>
                <w:sz w:val="20"/>
                <w:szCs w:val="20"/>
              </w:rPr>
              <w:t xml:space="preserve">IV. Долгосрочные обязательства </w:t>
            </w:r>
          </w:p>
        </w:tc>
        <w:tc>
          <w:tcPr>
            <w:tcW w:w="1160" w:type="dxa"/>
            <w:tcBorders>
              <w:top w:val="single" w:sz="8"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121" w:type="dxa"/>
            <w:tcBorders>
              <w:top w:val="single" w:sz="8"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060" w:type="dxa"/>
            <w:tcBorders>
              <w:top w:val="single" w:sz="8"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000" w:type="dxa"/>
            <w:tcBorders>
              <w:top w:val="single" w:sz="8" w:space="0" w:color="auto"/>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160" w:type="dxa"/>
            <w:tcBorders>
              <w:top w:val="single" w:sz="8" w:space="0" w:color="auto"/>
              <w:left w:val="nil"/>
              <w:bottom w:val="single" w:sz="4" w:space="0" w:color="auto"/>
              <w:right w:val="single" w:sz="8" w:space="0" w:color="auto"/>
            </w:tcBorders>
            <w:noWrap/>
          </w:tcPr>
          <w:p w:rsidR="00DB67E7" w:rsidRDefault="00DB67E7" w:rsidP="00DB67E7">
            <w:pPr>
              <w:rPr>
                <w:b/>
                <w:bCs/>
                <w:sz w:val="20"/>
                <w:szCs w:val="20"/>
              </w:rPr>
            </w:pPr>
            <w:r>
              <w:rPr>
                <w:b/>
                <w:bCs/>
                <w:sz w:val="20"/>
                <w:szCs w:val="20"/>
              </w:rPr>
              <w:t> </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Займы и кредиты</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248 354</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248 354</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2,89%</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3,04%</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0,15%</w:t>
            </w:r>
          </w:p>
        </w:tc>
      </w:tr>
      <w:tr w:rsidR="00DB67E7">
        <w:trPr>
          <w:trHeight w:val="76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200" w:firstLine="400"/>
              <w:rPr>
                <w:sz w:val="20"/>
                <w:szCs w:val="20"/>
              </w:rPr>
            </w:pPr>
            <w:r>
              <w:rPr>
                <w:sz w:val="20"/>
                <w:szCs w:val="20"/>
              </w:rPr>
              <w:t xml:space="preserve">в том числе: </w:t>
            </w:r>
            <w:r>
              <w:rPr>
                <w:sz w:val="20"/>
                <w:szCs w:val="20"/>
              </w:rPr>
              <w:br/>
              <w:t>кредиты банков, подлежащие погашению более чем через 12 месяцев после отчетной даты</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248 354</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248 354</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2,89%</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3,04%</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0,15%</w:t>
            </w:r>
          </w:p>
        </w:tc>
      </w:tr>
      <w:tr w:rsidR="00DB67E7">
        <w:trPr>
          <w:trHeight w:val="255"/>
        </w:trPr>
        <w:tc>
          <w:tcPr>
            <w:tcW w:w="4510" w:type="dxa"/>
            <w:tcBorders>
              <w:top w:val="nil"/>
              <w:left w:val="single" w:sz="8" w:space="0" w:color="auto"/>
              <w:bottom w:val="single" w:sz="4" w:space="0" w:color="auto"/>
              <w:right w:val="single" w:sz="8" w:space="0" w:color="auto"/>
            </w:tcBorders>
            <w:noWrap/>
          </w:tcPr>
          <w:p w:rsidR="00DB67E7" w:rsidRDefault="00DB67E7" w:rsidP="00DB67E7">
            <w:pPr>
              <w:ind w:firstLineChars="100" w:firstLine="201"/>
              <w:rPr>
                <w:b/>
                <w:bCs/>
                <w:sz w:val="20"/>
                <w:szCs w:val="20"/>
              </w:rPr>
            </w:pPr>
            <w:r>
              <w:rPr>
                <w:b/>
                <w:bCs/>
                <w:sz w:val="20"/>
                <w:szCs w:val="20"/>
              </w:rPr>
              <w:t>Отложенные налоговые обязательства</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222 967</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157 364</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2,59%</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1,93%</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-0,67%</w:t>
            </w:r>
          </w:p>
        </w:tc>
      </w:tr>
      <w:tr w:rsidR="00DB67E7">
        <w:trPr>
          <w:trHeight w:val="270"/>
        </w:trPr>
        <w:tc>
          <w:tcPr>
            <w:tcW w:w="4510" w:type="dxa"/>
            <w:tcBorders>
              <w:top w:val="nil"/>
              <w:left w:val="single" w:sz="8" w:space="0" w:color="auto"/>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IV</w:t>
            </w:r>
          </w:p>
        </w:tc>
        <w:tc>
          <w:tcPr>
            <w:tcW w:w="116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471 321</w:t>
            </w:r>
          </w:p>
        </w:tc>
        <w:tc>
          <w:tcPr>
            <w:tcW w:w="1121"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405 718</w:t>
            </w:r>
          </w:p>
        </w:tc>
        <w:tc>
          <w:tcPr>
            <w:tcW w:w="106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5,48%</w:t>
            </w:r>
          </w:p>
        </w:tc>
        <w:tc>
          <w:tcPr>
            <w:tcW w:w="1000" w:type="dxa"/>
            <w:tcBorders>
              <w:top w:val="nil"/>
              <w:left w:val="nil"/>
              <w:bottom w:val="single" w:sz="8" w:space="0" w:color="auto"/>
              <w:right w:val="single" w:sz="4" w:space="0" w:color="auto"/>
            </w:tcBorders>
            <w:noWrap/>
          </w:tcPr>
          <w:p w:rsidR="00DB67E7" w:rsidRDefault="00DB67E7" w:rsidP="00DB67E7">
            <w:pPr>
              <w:jc w:val="right"/>
              <w:rPr>
                <w:b/>
                <w:bCs/>
                <w:color w:val="000080"/>
                <w:sz w:val="20"/>
                <w:szCs w:val="20"/>
              </w:rPr>
            </w:pPr>
            <w:r>
              <w:rPr>
                <w:b/>
                <w:bCs/>
                <w:color w:val="000080"/>
                <w:sz w:val="20"/>
                <w:szCs w:val="20"/>
              </w:rPr>
              <w:t>4,97%</w:t>
            </w:r>
          </w:p>
        </w:tc>
        <w:tc>
          <w:tcPr>
            <w:tcW w:w="1160" w:type="dxa"/>
            <w:tcBorders>
              <w:top w:val="nil"/>
              <w:left w:val="nil"/>
              <w:bottom w:val="single" w:sz="8" w:space="0" w:color="auto"/>
              <w:right w:val="single" w:sz="8" w:space="0" w:color="auto"/>
            </w:tcBorders>
            <w:noWrap/>
          </w:tcPr>
          <w:p w:rsidR="00DB67E7" w:rsidRDefault="00DB67E7" w:rsidP="00DB67E7">
            <w:pPr>
              <w:jc w:val="right"/>
              <w:rPr>
                <w:b/>
                <w:bCs/>
                <w:color w:val="000080"/>
                <w:sz w:val="20"/>
                <w:szCs w:val="20"/>
              </w:rPr>
            </w:pPr>
            <w:r>
              <w:rPr>
                <w:b/>
                <w:bCs/>
                <w:color w:val="000080"/>
                <w:sz w:val="20"/>
                <w:szCs w:val="20"/>
              </w:rPr>
              <w:t>-0,51%</w:t>
            </w:r>
          </w:p>
        </w:tc>
      </w:tr>
      <w:tr w:rsidR="00DB67E7">
        <w:trPr>
          <w:trHeight w:val="255"/>
        </w:trPr>
        <w:tc>
          <w:tcPr>
            <w:tcW w:w="4510" w:type="dxa"/>
            <w:tcBorders>
              <w:top w:val="nil"/>
              <w:left w:val="single" w:sz="8" w:space="0" w:color="auto"/>
              <w:bottom w:val="single" w:sz="4" w:space="0" w:color="auto"/>
              <w:right w:val="single" w:sz="8" w:space="0" w:color="auto"/>
            </w:tcBorders>
            <w:noWrap/>
          </w:tcPr>
          <w:p w:rsidR="00DB67E7" w:rsidRDefault="00DB67E7" w:rsidP="00DB67E7">
            <w:pPr>
              <w:jc w:val="center"/>
              <w:rPr>
                <w:b/>
                <w:bCs/>
                <w:color w:val="800080"/>
                <w:sz w:val="20"/>
                <w:szCs w:val="20"/>
              </w:rPr>
            </w:pPr>
            <w:r>
              <w:rPr>
                <w:b/>
                <w:bCs/>
                <w:color w:val="800080"/>
                <w:sz w:val="20"/>
                <w:szCs w:val="20"/>
              </w:rPr>
              <w:t xml:space="preserve">V. Краткосрочные пассивы </w:t>
            </w:r>
          </w:p>
        </w:tc>
        <w:tc>
          <w:tcPr>
            <w:tcW w:w="1160" w:type="dxa"/>
            <w:tcBorders>
              <w:top w:val="nil"/>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121" w:type="dxa"/>
            <w:tcBorders>
              <w:top w:val="nil"/>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060" w:type="dxa"/>
            <w:tcBorders>
              <w:top w:val="nil"/>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000" w:type="dxa"/>
            <w:tcBorders>
              <w:top w:val="nil"/>
              <w:left w:val="nil"/>
              <w:bottom w:val="single" w:sz="4" w:space="0" w:color="auto"/>
              <w:right w:val="nil"/>
            </w:tcBorders>
            <w:noWrap/>
          </w:tcPr>
          <w:p w:rsidR="00DB67E7" w:rsidRDefault="00DB67E7" w:rsidP="00DB67E7">
            <w:pPr>
              <w:rPr>
                <w:b/>
                <w:bCs/>
                <w:sz w:val="20"/>
                <w:szCs w:val="20"/>
              </w:rPr>
            </w:pPr>
            <w:r>
              <w:rPr>
                <w:b/>
                <w:bCs/>
                <w:sz w:val="20"/>
                <w:szCs w:val="20"/>
              </w:rPr>
              <w:t> </w:t>
            </w:r>
          </w:p>
        </w:tc>
        <w:tc>
          <w:tcPr>
            <w:tcW w:w="1160" w:type="dxa"/>
            <w:tcBorders>
              <w:top w:val="nil"/>
              <w:left w:val="nil"/>
              <w:bottom w:val="single" w:sz="4" w:space="0" w:color="auto"/>
              <w:right w:val="single" w:sz="8" w:space="0" w:color="auto"/>
            </w:tcBorders>
            <w:noWrap/>
          </w:tcPr>
          <w:p w:rsidR="00DB67E7" w:rsidRDefault="00DB67E7" w:rsidP="00DB67E7">
            <w:pPr>
              <w:rPr>
                <w:b/>
                <w:bCs/>
                <w:sz w:val="20"/>
                <w:szCs w:val="20"/>
              </w:rPr>
            </w:pPr>
            <w:r>
              <w:rPr>
                <w:b/>
                <w:bCs/>
                <w:sz w:val="20"/>
                <w:szCs w:val="20"/>
              </w:rPr>
              <w:t> </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Займы и кредиты</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762 675</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355 189</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8,87%</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4,35%</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-4,52%</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 том числе: кредиты банков, подлежащие погашению в течение 12 месяцев после отчетной даты</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762 675</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355 189</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8,87%</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4,35%</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-4,52%</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Кредиторская задолженность</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950 005</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528 970</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11,04%</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6,48%</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-4,57%</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 xml:space="preserve">в том числе: </w:t>
            </w:r>
            <w:r>
              <w:rPr>
                <w:sz w:val="20"/>
                <w:szCs w:val="20"/>
              </w:rPr>
              <w:br/>
              <w:t>поставщики и подрядчики</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414 846</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118 131</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4,82%</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1,45%</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-3,38%</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векселя к уплате</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16 000</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16 000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0,19%</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0,20%</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0,01%</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перед дочерними и зависимыми обществами</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 </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683</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0,00%</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0,01%</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0,01%</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по оплате труда перед персоналом</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63 821</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51 330</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0,74%</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0,63%</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-0,11%</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по социальному страхованию и обеспечению</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8616</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20 663</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0,10%</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0,25%</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0,15%</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задолженность по налогам и сборам</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247 216</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179 248</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2,87%</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2,19%</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-0,68%</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авансы полученные</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29 042</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38 142</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0,34%</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0,47%</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0,13%</w:t>
            </w:r>
          </w:p>
        </w:tc>
      </w:tr>
      <w:tr w:rsidR="00DB67E7">
        <w:trPr>
          <w:trHeight w:val="255"/>
        </w:trPr>
        <w:tc>
          <w:tcPr>
            <w:tcW w:w="4510" w:type="dxa"/>
            <w:tcBorders>
              <w:top w:val="nil"/>
              <w:left w:val="single" w:sz="8" w:space="0" w:color="auto"/>
              <w:bottom w:val="single" w:sz="4" w:space="0" w:color="auto"/>
              <w:right w:val="single" w:sz="8" w:space="0" w:color="auto"/>
            </w:tcBorders>
          </w:tcPr>
          <w:p w:rsidR="00DB67E7" w:rsidRDefault="00DB67E7" w:rsidP="00DB67E7">
            <w:pPr>
              <w:ind w:firstLineChars="100" w:firstLine="200"/>
              <w:rPr>
                <w:sz w:val="20"/>
                <w:szCs w:val="20"/>
              </w:rPr>
            </w:pPr>
            <w:r>
              <w:rPr>
                <w:sz w:val="20"/>
                <w:szCs w:val="20"/>
              </w:rPr>
              <w:t>прочие кредиторы</w:t>
            </w:r>
          </w:p>
        </w:tc>
        <w:tc>
          <w:tcPr>
            <w:tcW w:w="11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170 464</w:t>
            </w:r>
          </w:p>
        </w:tc>
        <w:tc>
          <w:tcPr>
            <w:tcW w:w="1121"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104 773</w:t>
            </w:r>
          </w:p>
        </w:tc>
        <w:tc>
          <w:tcPr>
            <w:tcW w:w="106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1,98%</w:t>
            </w:r>
          </w:p>
        </w:tc>
        <w:tc>
          <w:tcPr>
            <w:tcW w:w="1000" w:type="dxa"/>
            <w:tcBorders>
              <w:top w:val="nil"/>
              <w:left w:val="nil"/>
              <w:bottom w:val="single" w:sz="4" w:space="0" w:color="auto"/>
              <w:right w:val="single" w:sz="4" w:space="0" w:color="auto"/>
            </w:tcBorders>
            <w:noWrap/>
          </w:tcPr>
          <w:p w:rsidR="00DB67E7" w:rsidRDefault="00DB67E7" w:rsidP="00DB67E7">
            <w:pPr>
              <w:jc w:val="right"/>
              <w:rPr>
                <w:sz w:val="20"/>
                <w:szCs w:val="20"/>
              </w:rPr>
            </w:pPr>
            <w:r>
              <w:rPr>
                <w:sz w:val="20"/>
                <w:szCs w:val="20"/>
              </w:rPr>
              <w:t>1,28%</w:t>
            </w:r>
          </w:p>
        </w:tc>
        <w:tc>
          <w:tcPr>
            <w:tcW w:w="1160" w:type="dxa"/>
            <w:tcBorders>
              <w:top w:val="nil"/>
              <w:left w:val="nil"/>
              <w:bottom w:val="single" w:sz="4" w:space="0" w:color="auto"/>
              <w:right w:val="single" w:sz="8" w:space="0" w:color="auto"/>
            </w:tcBorders>
            <w:noWrap/>
          </w:tcPr>
          <w:p w:rsidR="00DB67E7" w:rsidRDefault="00DB67E7" w:rsidP="00DB67E7">
            <w:pPr>
              <w:jc w:val="right"/>
              <w:rPr>
                <w:sz w:val="20"/>
                <w:szCs w:val="20"/>
              </w:rPr>
            </w:pPr>
            <w:r>
              <w:rPr>
                <w:sz w:val="20"/>
                <w:szCs w:val="20"/>
              </w:rPr>
              <w:t>-0,70%</w:t>
            </w:r>
          </w:p>
        </w:tc>
      </w:tr>
      <w:tr w:rsidR="00DB67E7">
        <w:trPr>
          <w:trHeight w:val="510"/>
        </w:trPr>
        <w:tc>
          <w:tcPr>
            <w:tcW w:w="4510" w:type="dxa"/>
            <w:tcBorders>
              <w:top w:val="nil"/>
              <w:left w:val="single" w:sz="8" w:space="0" w:color="auto"/>
              <w:bottom w:val="single" w:sz="4" w:space="0" w:color="auto"/>
              <w:right w:val="single" w:sz="8" w:space="0" w:color="auto"/>
            </w:tcBorders>
          </w:tcPr>
          <w:p w:rsidR="00DB67E7" w:rsidRDefault="00DB67E7" w:rsidP="00DB67E7">
            <w:pPr>
              <w:rPr>
                <w:b/>
                <w:bCs/>
                <w:sz w:val="20"/>
                <w:szCs w:val="20"/>
              </w:rPr>
            </w:pPr>
            <w:r>
              <w:rPr>
                <w:b/>
                <w:bCs/>
                <w:sz w:val="20"/>
                <w:szCs w:val="20"/>
              </w:rPr>
              <w:t>Задолженность участникам (учредителям) по выплате доходов</w:t>
            </w:r>
          </w:p>
        </w:tc>
        <w:tc>
          <w:tcPr>
            <w:tcW w:w="11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5 560</w:t>
            </w:r>
          </w:p>
        </w:tc>
        <w:tc>
          <w:tcPr>
            <w:tcW w:w="1121"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4310</w:t>
            </w:r>
          </w:p>
        </w:tc>
        <w:tc>
          <w:tcPr>
            <w:tcW w:w="106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0,06%</w:t>
            </w:r>
          </w:p>
        </w:tc>
        <w:tc>
          <w:tcPr>
            <w:tcW w:w="1000" w:type="dxa"/>
            <w:tcBorders>
              <w:top w:val="nil"/>
              <w:left w:val="nil"/>
              <w:bottom w:val="single" w:sz="4" w:space="0" w:color="auto"/>
              <w:right w:val="single" w:sz="4" w:space="0" w:color="auto"/>
            </w:tcBorders>
            <w:noWrap/>
          </w:tcPr>
          <w:p w:rsidR="00DB67E7" w:rsidRDefault="00DB67E7" w:rsidP="00DB67E7">
            <w:pPr>
              <w:jc w:val="right"/>
              <w:rPr>
                <w:b/>
                <w:bCs/>
                <w:sz w:val="20"/>
                <w:szCs w:val="20"/>
              </w:rPr>
            </w:pPr>
            <w:r>
              <w:rPr>
                <w:b/>
                <w:bCs/>
                <w:sz w:val="20"/>
                <w:szCs w:val="20"/>
              </w:rPr>
              <w:t>0,05%</w:t>
            </w:r>
          </w:p>
        </w:tc>
        <w:tc>
          <w:tcPr>
            <w:tcW w:w="1160" w:type="dxa"/>
            <w:tcBorders>
              <w:top w:val="nil"/>
              <w:left w:val="nil"/>
              <w:bottom w:val="single" w:sz="4" w:space="0" w:color="auto"/>
              <w:right w:val="single" w:sz="8" w:space="0" w:color="auto"/>
            </w:tcBorders>
            <w:noWrap/>
          </w:tcPr>
          <w:p w:rsidR="00DB67E7" w:rsidRDefault="00DB67E7" w:rsidP="00DB67E7">
            <w:pPr>
              <w:jc w:val="right"/>
              <w:rPr>
                <w:b/>
                <w:bCs/>
                <w:sz w:val="20"/>
                <w:szCs w:val="20"/>
              </w:rPr>
            </w:pPr>
            <w:r>
              <w:rPr>
                <w:b/>
                <w:bCs/>
                <w:sz w:val="20"/>
                <w:szCs w:val="20"/>
              </w:rPr>
              <w:t>-0,01%</w:t>
            </w:r>
          </w:p>
        </w:tc>
      </w:tr>
      <w:tr w:rsidR="00DB67E7">
        <w:trPr>
          <w:trHeight w:val="270"/>
        </w:trPr>
        <w:tc>
          <w:tcPr>
            <w:tcW w:w="4510" w:type="dxa"/>
            <w:tcBorders>
              <w:top w:val="nil"/>
              <w:left w:val="single" w:sz="8" w:space="0" w:color="auto"/>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Итого по разделу V</w:t>
            </w:r>
          </w:p>
        </w:tc>
        <w:tc>
          <w:tcPr>
            <w:tcW w:w="1160"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1 718 240</w:t>
            </w:r>
          </w:p>
        </w:tc>
        <w:tc>
          <w:tcPr>
            <w:tcW w:w="1121"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888 469</w:t>
            </w:r>
          </w:p>
        </w:tc>
        <w:tc>
          <w:tcPr>
            <w:tcW w:w="1060"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19,98%</w:t>
            </w:r>
          </w:p>
        </w:tc>
        <w:tc>
          <w:tcPr>
            <w:tcW w:w="1000" w:type="dxa"/>
            <w:tcBorders>
              <w:top w:val="nil"/>
              <w:left w:val="nil"/>
              <w:bottom w:val="nil"/>
              <w:right w:val="single" w:sz="4" w:space="0" w:color="auto"/>
            </w:tcBorders>
            <w:noWrap/>
          </w:tcPr>
          <w:p w:rsidR="00DB67E7" w:rsidRDefault="00DB67E7" w:rsidP="00DB67E7">
            <w:pPr>
              <w:jc w:val="right"/>
              <w:rPr>
                <w:b/>
                <w:bCs/>
                <w:color w:val="000080"/>
                <w:sz w:val="20"/>
                <w:szCs w:val="20"/>
              </w:rPr>
            </w:pPr>
            <w:r>
              <w:rPr>
                <w:b/>
                <w:bCs/>
                <w:color w:val="000080"/>
                <w:sz w:val="20"/>
                <w:szCs w:val="20"/>
              </w:rPr>
              <w:t>10,88%</w:t>
            </w:r>
          </w:p>
        </w:tc>
        <w:tc>
          <w:tcPr>
            <w:tcW w:w="1160" w:type="dxa"/>
            <w:tcBorders>
              <w:top w:val="nil"/>
              <w:left w:val="nil"/>
              <w:bottom w:val="nil"/>
              <w:right w:val="single" w:sz="8" w:space="0" w:color="auto"/>
            </w:tcBorders>
            <w:noWrap/>
          </w:tcPr>
          <w:p w:rsidR="00DB67E7" w:rsidRDefault="00DB67E7" w:rsidP="00DB67E7">
            <w:pPr>
              <w:jc w:val="right"/>
              <w:rPr>
                <w:b/>
                <w:bCs/>
                <w:color w:val="000080"/>
                <w:sz w:val="20"/>
                <w:szCs w:val="20"/>
              </w:rPr>
            </w:pPr>
            <w:r>
              <w:rPr>
                <w:b/>
                <w:bCs/>
                <w:color w:val="000080"/>
                <w:sz w:val="20"/>
                <w:szCs w:val="20"/>
              </w:rPr>
              <w:t>-9,10%</w:t>
            </w:r>
          </w:p>
        </w:tc>
      </w:tr>
      <w:tr w:rsidR="00DB67E7">
        <w:trPr>
          <w:trHeight w:val="270"/>
        </w:trPr>
        <w:tc>
          <w:tcPr>
            <w:tcW w:w="4510" w:type="dxa"/>
            <w:tcBorders>
              <w:top w:val="single" w:sz="8" w:space="0" w:color="auto"/>
              <w:left w:val="single" w:sz="8" w:space="0" w:color="auto"/>
              <w:bottom w:val="single" w:sz="8" w:space="0" w:color="auto"/>
              <w:right w:val="single" w:sz="8" w:space="0" w:color="auto"/>
            </w:tcBorders>
            <w:shd w:val="clear" w:color="auto" w:fill="FFFF99"/>
            <w:noWrap/>
          </w:tcPr>
          <w:p w:rsidR="00DB67E7" w:rsidRDefault="00DB67E7" w:rsidP="00DB67E7">
            <w:pPr>
              <w:rPr>
                <w:b/>
                <w:bCs/>
                <w:sz w:val="20"/>
                <w:szCs w:val="20"/>
              </w:rPr>
            </w:pPr>
            <w:r>
              <w:rPr>
                <w:b/>
                <w:bCs/>
                <w:sz w:val="20"/>
                <w:szCs w:val="20"/>
              </w:rPr>
              <w:t>БАЛАНС (сумма строк 490 + 590 + 690)</w:t>
            </w:r>
          </w:p>
        </w:tc>
        <w:tc>
          <w:tcPr>
            <w:tcW w:w="116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8 601 475</w:t>
            </w:r>
          </w:p>
        </w:tc>
        <w:tc>
          <w:tcPr>
            <w:tcW w:w="1121"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8 168 979</w:t>
            </w:r>
          </w:p>
        </w:tc>
        <w:tc>
          <w:tcPr>
            <w:tcW w:w="106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100,00%</w:t>
            </w:r>
          </w:p>
        </w:tc>
        <w:tc>
          <w:tcPr>
            <w:tcW w:w="1000" w:type="dxa"/>
            <w:tcBorders>
              <w:top w:val="single" w:sz="8" w:space="0" w:color="auto"/>
              <w:left w:val="nil"/>
              <w:bottom w:val="single" w:sz="8" w:space="0" w:color="auto"/>
              <w:right w:val="single" w:sz="4" w:space="0" w:color="auto"/>
            </w:tcBorders>
            <w:shd w:val="clear" w:color="auto" w:fill="FFFF99"/>
            <w:noWrap/>
          </w:tcPr>
          <w:p w:rsidR="00DB67E7" w:rsidRDefault="00DB67E7" w:rsidP="00DB67E7">
            <w:pPr>
              <w:jc w:val="right"/>
              <w:rPr>
                <w:b/>
                <w:bCs/>
                <w:sz w:val="20"/>
                <w:szCs w:val="20"/>
              </w:rPr>
            </w:pPr>
            <w:r>
              <w:rPr>
                <w:b/>
                <w:bCs/>
                <w:sz w:val="20"/>
                <w:szCs w:val="20"/>
              </w:rPr>
              <w:t>100,00%</w:t>
            </w:r>
          </w:p>
        </w:tc>
        <w:tc>
          <w:tcPr>
            <w:tcW w:w="1160" w:type="dxa"/>
            <w:tcBorders>
              <w:top w:val="single" w:sz="8" w:space="0" w:color="auto"/>
              <w:left w:val="nil"/>
              <w:bottom w:val="single" w:sz="8" w:space="0" w:color="auto"/>
              <w:right w:val="single" w:sz="8" w:space="0" w:color="auto"/>
            </w:tcBorders>
            <w:shd w:val="clear" w:color="auto" w:fill="FFFF99"/>
            <w:noWrap/>
          </w:tcPr>
          <w:p w:rsidR="00DB67E7" w:rsidRDefault="00DB67E7" w:rsidP="00DB67E7">
            <w:pPr>
              <w:jc w:val="right"/>
              <w:rPr>
                <w:b/>
                <w:bCs/>
                <w:sz w:val="20"/>
                <w:szCs w:val="20"/>
              </w:rPr>
            </w:pPr>
            <w:r>
              <w:rPr>
                <w:b/>
                <w:bCs/>
                <w:sz w:val="20"/>
                <w:szCs w:val="20"/>
              </w:rPr>
              <w:t>0,00%</w:t>
            </w:r>
          </w:p>
        </w:tc>
      </w:tr>
    </w:tbl>
    <w:p w:rsidR="00DB67E7" w:rsidRDefault="00DB67E7" w:rsidP="00DB67E7">
      <w:pPr>
        <w:ind w:firstLine="720"/>
        <w:jc w:val="both"/>
      </w:pPr>
    </w:p>
    <w:p w:rsidR="00DB67E7" w:rsidRPr="007C5EA1" w:rsidRDefault="00DB67E7" w:rsidP="007C5EA1">
      <w:pPr>
        <w:spacing w:line="360" w:lineRule="auto"/>
        <w:ind w:firstLine="709"/>
        <w:contextualSpacing/>
        <w:jc w:val="both"/>
        <w:rPr>
          <w:sz w:val="28"/>
          <w:szCs w:val="28"/>
        </w:rPr>
      </w:pPr>
      <w:r w:rsidRPr="007C5EA1">
        <w:rPr>
          <w:sz w:val="28"/>
          <w:szCs w:val="28"/>
        </w:rPr>
        <w:t>На конец года в структуре</w:t>
      </w:r>
      <w:r w:rsidRPr="007C5EA1">
        <w:rPr>
          <w:b/>
          <w:sz w:val="28"/>
          <w:szCs w:val="28"/>
        </w:rPr>
        <w:t xml:space="preserve"> активов</w:t>
      </w:r>
      <w:r w:rsidRPr="007C5EA1">
        <w:rPr>
          <w:sz w:val="28"/>
          <w:szCs w:val="28"/>
        </w:rPr>
        <w:t xml:space="preserve"> было:</w:t>
      </w:r>
    </w:p>
    <w:p w:rsidR="00DB67E7" w:rsidRPr="007C5EA1" w:rsidRDefault="00DB67E7" w:rsidP="007C5EA1">
      <w:pPr>
        <w:numPr>
          <w:ilvl w:val="0"/>
          <w:numId w:val="1"/>
        </w:numPr>
        <w:spacing w:line="360" w:lineRule="auto"/>
        <w:ind w:firstLine="709"/>
        <w:contextualSpacing/>
        <w:jc w:val="both"/>
        <w:rPr>
          <w:sz w:val="28"/>
          <w:szCs w:val="28"/>
        </w:rPr>
      </w:pPr>
      <w:r w:rsidRPr="007C5EA1">
        <w:rPr>
          <w:sz w:val="28"/>
          <w:szCs w:val="28"/>
        </w:rPr>
        <w:t>62,45% - внеоборотные активы</w:t>
      </w:r>
    </w:p>
    <w:p w:rsidR="00DB67E7" w:rsidRPr="007C5EA1" w:rsidRDefault="00DB67E7" w:rsidP="007C5EA1">
      <w:pPr>
        <w:numPr>
          <w:ilvl w:val="0"/>
          <w:numId w:val="1"/>
        </w:numPr>
        <w:spacing w:line="360" w:lineRule="auto"/>
        <w:ind w:firstLine="709"/>
        <w:contextualSpacing/>
        <w:jc w:val="both"/>
        <w:rPr>
          <w:sz w:val="28"/>
          <w:szCs w:val="28"/>
        </w:rPr>
      </w:pPr>
      <w:r w:rsidRPr="007C5EA1">
        <w:rPr>
          <w:sz w:val="28"/>
          <w:szCs w:val="28"/>
        </w:rPr>
        <w:t>37,55% - оборотные активы</w:t>
      </w:r>
    </w:p>
    <w:p w:rsidR="00DB67E7" w:rsidRPr="007C5EA1" w:rsidRDefault="00DB67E7" w:rsidP="007C5EA1">
      <w:pPr>
        <w:spacing w:line="360" w:lineRule="auto"/>
        <w:ind w:firstLine="709"/>
        <w:contextualSpacing/>
        <w:jc w:val="both"/>
        <w:rPr>
          <w:sz w:val="28"/>
          <w:szCs w:val="28"/>
        </w:rPr>
      </w:pPr>
      <w:r w:rsidRPr="007C5EA1">
        <w:rPr>
          <w:sz w:val="28"/>
          <w:szCs w:val="28"/>
        </w:rPr>
        <w:t>Основная доля активов компании приходится на основные фонды (60,34%). Запасы составляют 23,75% активов, а дебиторская задолженность – 12,34%. Т.о. 36,09% активов предприятия иммобилизовано в запасы и дебиторскую задолженность, и только 2,3% активов представляют собой высоколиквидные средства (денежные средства и краткосрочные финансовые вложения).</w:t>
      </w:r>
    </w:p>
    <w:p w:rsidR="00DB67E7" w:rsidRPr="007C5EA1" w:rsidRDefault="00DB67E7" w:rsidP="007C5EA1">
      <w:pPr>
        <w:spacing w:line="360" w:lineRule="auto"/>
        <w:ind w:firstLine="709"/>
        <w:contextualSpacing/>
        <w:jc w:val="both"/>
        <w:rPr>
          <w:sz w:val="28"/>
          <w:szCs w:val="28"/>
        </w:rPr>
      </w:pPr>
      <w:r w:rsidRPr="007C5EA1">
        <w:rPr>
          <w:sz w:val="28"/>
          <w:szCs w:val="28"/>
        </w:rPr>
        <w:t xml:space="preserve">За отчетный год в структуре активов не произошло значительных изменений, колебания весов отдельных статей редко превышали 1%. </w:t>
      </w:r>
    </w:p>
    <w:p w:rsidR="00DB67E7" w:rsidRPr="007C5EA1" w:rsidRDefault="00DB67E7" w:rsidP="007C5EA1">
      <w:pPr>
        <w:spacing w:line="360" w:lineRule="auto"/>
        <w:ind w:firstLine="709"/>
        <w:contextualSpacing/>
        <w:jc w:val="both"/>
        <w:rPr>
          <w:sz w:val="28"/>
          <w:szCs w:val="28"/>
        </w:rPr>
      </w:pPr>
      <w:r w:rsidRPr="007C5EA1">
        <w:rPr>
          <w:sz w:val="28"/>
          <w:szCs w:val="28"/>
        </w:rPr>
        <w:t xml:space="preserve">В структуре </w:t>
      </w:r>
      <w:r w:rsidRPr="007C5EA1">
        <w:rPr>
          <w:b/>
          <w:sz w:val="28"/>
          <w:szCs w:val="28"/>
        </w:rPr>
        <w:t>пассивов</w:t>
      </w:r>
      <w:r w:rsidRPr="007C5EA1">
        <w:rPr>
          <w:sz w:val="28"/>
          <w:szCs w:val="28"/>
        </w:rPr>
        <w:t xml:space="preserve"> на конец года выделялось:</w:t>
      </w:r>
    </w:p>
    <w:p w:rsidR="00DB67E7" w:rsidRPr="007C5EA1" w:rsidRDefault="00DB67E7" w:rsidP="007C5EA1">
      <w:pPr>
        <w:numPr>
          <w:ilvl w:val="0"/>
          <w:numId w:val="2"/>
        </w:numPr>
        <w:spacing w:line="360" w:lineRule="auto"/>
        <w:ind w:firstLine="709"/>
        <w:contextualSpacing/>
        <w:jc w:val="both"/>
        <w:rPr>
          <w:sz w:val="28"/>
          <w:szCs w:val="28"/>
        </w:rPr>
      </w:pPr>
      <w:r w:rsidRPr="007C5EA1">
        <w:rPr>
          <w:sz w:val="28"/>
          <w:szCs w:val="28"/>
        </w:rPr>
        <w:t>84,16% - собственный капитал</w:t>
      </w:r>
    </w:p>
    <w:p w:rsidR="00DB67E7" w:rsidRPr="007C5EA1" w:rsidRDefault="00DB67E7" w:rsidP="007C5EA1">
      <w:pPr>
        <w:numPr>
          <w:ilvl w:val="0"/>
          <w:numId w:val="2"/>
        </w:numPr>
        <w:spacing w:line="360" w:lineRule="auto"/>
        <w:ind w:firstLine="709"/>
        <w:contextualSpacing/>
        <w:jc w:val="both"/>
        <w:rPr>
          <w:sz w:val="28"/>
          <w:szCs w:val="28"/>
        </w:rPr>
      </w:pPr>
      <w:r w:rsidRPr="007C5EA1">
        <w:rPr>
          <w:sz w:val="28"/>
          <w:szCs w:val="28"/>
        </w:rPr>
        <w:t>4,97% - долгосрочные обязательства</w:t>
      </w:r>
    </w:p>
    <w:p w:rsidR="00DB67E7" w:rsidRPr="007C5EA1" w:rsidRDefault="00DB67E7" w:rsidP="007C5EA1">
      <w:pPr>
        <w:numPr>
          <w:ilvl w:val="0"/>
          <w:numId w:val="2"/>
        </w:numPr>
        <w:spacing w:line="360" w:lineRule="auto"/>
        <w:ind w:firstLine="709"/>
        <w:contextualSpacing/>
        <w:jc w:val="both"/>
        <w:rPr>
          <w:sz w:val="28"/>
          <w:szCs w:val="28"/>
        </w:rPr>
      </w:pPr>
      <w:r w:rsidRPr="007C5EA1">
        <w:rPr>
          <w:sz w:val="28"/>
          <w:szCs w:val="28"/>
        </w:rPr>
        <w:t>10,88% - краткосрочные обязательства</w:t>
      </w:r>
    </w:p>
    <w:p w:rsidR="00DB67E7" w:rsidRPr="007C5EA1" w:rsidRDefault="00DB67E7" w:rsidP="007C5EA1">
      <w:pPr>
        <w:spacing w:line="360" w:lineRule="auto"/>
        <w:ind w:firstLine="709"/>
        <w:contextualSpacing/>
        <w:jc w:val="both"/>
        <w:rPr>
          <w:sz w:val="28"/>
          <w:szCs w:val="28"/>
        </w:rPr>
      </w:pPr>
      <w:r w:rsidRPr="007C5EA1">
        <w:rPr>
          <w:sz w:val="28"/>
          <w:szCs w:val="28"/>
        </w:rPr>
        <w:t>Подобное соотношение указывает на то, что предприятие предпочитает использовать собственных капитал как источник финансирования текущих операций и инвестиций, что не является максимально эффективным с точки зрения максимизации рентабельности собственного капитала.</w:t>
      </w:r>
    </w:p>
    <w:p w:rsidR="00DB67E7" w:rsidRPr="007C5EA1" w:rsidRDefault="00DB67E7" w:rsidP="007C5EA1">
      <w:pPr>
        <w:spacing w:line="360" w:lineRule="auto"/>
        <w:ind w:firstLine="709"/>
        <w:contextualSpacing/>
        <w:jc w:val="both"/>
        <w:rPr>
          <w:sz w:val="28"/>
          <w:szCs w:val="28"/>
        </w:rPr>
      </w:pPr>
      <w:r w:rsidRPr="007C5EA1">
        <w:rPr>
          <w:sz w:val="28"/>
          <w:szCs w:val="28"/>
        </w:rPr>
        <w:t xml:space="preserve">Структура пассивов изменилась сильнее, чем структура активов. Основные изменения произошли в соотношении собственного капитала и краткосрочных обязательств, в сторону уменьшения доли последних. </w:t>
      </w:r>
    </w:p>
    <w:p w:rsidR="00DB67E7" w:rsidRPr="007C5EA1" w:rsidRDefault="00DB67E7" w:rsidP="007C5EA1">
      <w:pPr>
        <w:spacing w:line="360" w:lineRule="auto"/>
        <w:ind w:firstLine="709"/>
        <w:contextualSpacing/>
        <w:jc w:val="both"/>
        <w:rPr>
          <w:sz w:val="28"/>
          <w:szCs w:val="28"/>
        </w:rPr>
      </w:pPr>
      <w:r w:rsidRPr="007C5EA1">
        <w:rPr>
          <w:sz w:val="28"/>
          <w:szCs w:val="28"/>
        </w:rPr>
        <w:t xml:space="preserve">В равной степени снизились доли краткосрочных кредитов и кредиторской задолженности (на 4,52 и 4,57% соответственно), что связано с гашением компанией части задолженности перед  банками по займам и перед поставщиками. </w:t>
      </w:r>
    </w:p>
    <w:p w:rsidR="00DB67E7" w:rsidRPr="007C5EA1" w:rsidRDefault="00DB67E7" w:rsidP="007C5EA1">
      <w:pPr>
        <w:spacing w:line="360" w:lineRule="auto"/>
        <w:ind w:firstLine="709"/>
        <w:contextualSpacing/>
        <w:jc w:val="both"/>
        <w:rPr>
          <w:sz w:val="28"/>
          <w:szCs w:val="28"/>
        </w:rPr>
      </w:pPr>
      <w:r w:rsidRPr="007C5EA1">
        <w:rPr>
          <w:sz w:val="28"/>
          <w:szCs w:val="28"/>
        </w:rPr>
        <w:t>На фоне этого увеличилась доля нераспределенной прибыли прошлых лет и отчетного года суммарно на 7,84%. Также на 1,54% выросла доля заемного капитала.</w:t>
      </w:r>
    </w:p>
    <w:p w:rsidR="00DB67E7" w:rsidRDefault="00DB67E7" w:rsidP="007C5EA1">
      <w:pPr>
        <w:spacing w:before="120" w:after="120"/>
        <w:ind w:firstLine="720"/>
        <w:jc w:val="both"/>
      </w:pPr>
      <w:r>
        <w:br w:type="page"/>
      </w:r>
      <w:bookmarkStart w:id="13" w:name="_Toc154917640"/>
      <w:r>
        <w:t>ОТЧЕТ О ПРИБЫЛЯХ И УБЫТКАХ</w:t>
      </w:r>
      <w:bookmarkEnd w:id="13"/>
    </w:p>
    <w:p w:rsidR="007C5EA1" w:rsidRDefault="007C5EA1" w:rsidP="007C5EA1">
      <w:pPr>
        <w:spacing w:before="120" w:after="120"/>
        <w:ind w:firstLine="720"/>
        <w:jc w:val="both"/>
      </w:pPr>
    </w:p>
    <w:tbl>
      <w:tblPr>
        <w:tblW w:w="9730" w:type="dxa"/>
        <w:jc w:val="center"/>
        <w:tblLook w:val="0000" w:firstRow="0" w:lastRow="0" w:firstColumn="0" w:lastColumn="0" w:noHBand="0" w:noVBand="0"/>
      </w:tblPr>
      <w:tblGrid>
        <w:gridCol w:w="3970"/>
        <w:gridCol w:w="1260"/>
        <w:gridCol w:w="1449"/>
        <w:gridCol w:w="1101"/>
        <w:gridCol w:w="1095"/>
        <w:gridCol w:w="855"/>
      </w:tblGrid>
      <w:tr w:rsidR="00DB67E7" w:rsidRPr="00AF01F9">
        <w:trPr>
          <w:trHeight w:val="675"/>
          <w:jc w:val="center"/>
        </w:trPr>
        <w:tc>
          <w:tcPr>
            <w:tcW w:w="3970" w:type="dxa"/>
            <w:vMerge w:val="restart"/>
            <w:tcBorders>
              <w:top w:val="single" w:sz="8" w:space="0" w:color="auto"/>
              <w:left w:val="single" w:sz="8" w:space="0" w:color="auto"/>
              <w:bottom w:val="single" w:sz="4" w:space="0" w:color="000000"/>
              <w:right w:val="single" w:sz="8" w:space="0" w:color="auto"/>
            </w:tcBorders>
            <w:shd w:val="clear" w:color="auto" w:fill="33CCCC"/>
            <w:noWrap/>
          </w:tcPr>
          <w:p w:rsidR="00DB67E7" w:rsidRPr="00AF01F9" w:rsidRDefault="00DB67E7" w:rsidP="00DB67E7">
            <w:pPr>
              <w:jc w:val="center"/>
              <w:rPr>
                <w:b/>
                <w:bCs/>
                <w:sz w:val="20"/>
                <w:szCs w:val="20"/>
              </w:rPr>
            </w:pPr>
            <w:r w:rsidRPr="00AF01F9">
              <w:rPr>
                <w:b/>
                <w:bCs/>
                <w:sz w:val="20"/>
                <w:szCs w:val="20"/>
              </w:rPr>
              <w:t>Наименование показателя</w:t>
            </w:r>
          </w:p>
        </w:tc>
        <w:tc>
          <w:tcPr>
            <w:tcW w:w="1260" w:type="dxa"/>
            <w:vMerge w:val="restart"/>
            <w:tcBorders>
              <w:top w:val="single" w:sz="8" w:space="0" w:color="auto"/>
              <w:left w:val="single" w:sz="8" w:space="0" w:color="auto"/>
              <w:bottom w:val="single" w:sz="4" w:space="0" w:color="000000"/>
              <w:right w:val="single" w:sz="4" w:space="0" w:color="auto"/>
            </w:tcBorders>
            <w:shd w:val="clear" w:color="auto" w:fill="33CCCC"/>
          </w:tcPr>
          <w:p w:rsidR="00DB67E7" w:rsidRPr="00AF01F9" w:rsidRDefault="00DB67E7" w:rsidP="00DB67E7">
            <w:pPr>
              <w:jc w:val="center"/>
              <w:rPr>
                <w:b/>
                <w:bCs/>
                <w:sz w:val="20"/>
                <w:szCs w:val="20"/>
              </w:rPr>
            </w:pPr>
            <w:r w:rsidRPr="00AF01F9">
              <w:rPr>
                <w:b/>
                <w:bCs/>
                <w:sz w:val="20"/>
                <w:szCs w:val="20"/>
              </w:rPr>
              <w:t>За отчетный период</w:t>
            </w:r>
          </w:p>
        </w:tc>
        <w:tc>
          <w:tcPr>
            <w:tcW w:w="1449" w:type="dxa"/>
            <w:vMerge w:val="restart"/>
            <w:tcBorders>
              <w:top w:val="single" w:sz="8" w:space="0" w:color="auto"/>
              <w:left w:val="single" w:sz="4" w:space="0" w:color="auto"/>
              <w:bottom w:val="single" w:sz="4" w:space="0" w:color="000000"/>
              <w:right w:val="single" w:sz="8" w:space="0" w:color="auto"/>
            </w:tcBorders>
            <w:shd w:val="clear" w:color="auto" w:fill="33CCCC"/>
          </w:tcPr>
          <w:p w:rsidR="00DB67E7" w:rsidRPr="00AF01F9" w:rsidRDefault="00DB67E7" w:rsidP="00DB67E7">
            <w:pPr>
              <w:jc w:val="center"/>
              <w:rPr>
                <w:b/>
                <w:bCs/>
                <w:sz w:val="20"/>
                <w:szCs w:val="20"/>
              </w:rPr>
            </w:pPr>
            <w:r w:rsidRPr="00AF01F9">
              <w:rPr>
                <w:b/>
                <w:bCs/>
                <w:sz w:val="20"/>
                <w:szCs w:val="20"/>
              </w:rPr>
              <w:t>За аналогичный период прошлого года</w:t>
            </w:r>
          </w:p>
        </w:tc>
        <w:tc>
          <w:tcPr>
            <w:tcW w:w="3051" w:type="dxa"/>
            <w:gridSpan w:val="3"/>
            <w:tcBorders>
              <w:top w:val="single" w:sz="8" w:space="0" w:color="auto"/>
              <w:left w:val="nil"/>
              <w:bottom w:val="single" w:sz="4" w:space="0" w:color="auto"/>
              <w:right w:val="single" w:sz="8" w:space="0" w:color="000000"/>
            </w:tcBorders>
            <w:shd w:val="clear" w:color="auto" w:fill="33CCCC"/>
            <w:noWrap/>
          </w:tcPr>
          <w:p w:rsidR="00DB67E7" w:rsidRPr="00AF01F9" w:rsidRDefault="00DB67E7" w:rsidP="00DB67E7">
            <w:pPr>
              <w:jc w:val="center"/>
              <w:rPr>
                <w:b/>
                <w:bCs/>
                <w:sz w:val="20"/>
                <w:szCs w:val="20"/>
              </w:rPr>
            </w:pPr>
            <w:r w:rsidRPr="00AF01F9">
              <w:rPr>
                <w:b/>
                <w:bCs/>
                <w:sz w:val="20"/>
                <w:szCs w:val="20"/>
              </w:rPr>
              <w:t>Структура</w:t>
            </w:r>
          </w:p>
        </w:tc>
      </w:tr>
      <w:tr w:rsidR="00DB67E7" w:rsidRPr="00AF01F9">
        <w:trPr>
          <w:trHeight w:val="315"/>
          <w:jc w:val="center"/>
        </w:trPr>
        <w:tc>
          <w:tcPr>
            <w:tcW w:w="3970" w:type="dxa"/>
            <w:vMerge/>
            <w:tcBorders>
              <w:top w:val="single" w:sz="8" w:space="0" w:color="auto"/>
              <w:left w:val="single" w:sz="8" w:space="0" w:color="auto"/>
              <w:bottom w:val="single" w:sz="4" w:space="0" w:color="000000"/>
              <w:right w:val="single" w:sz="8" w:space="0" w:color="auto"/>
            </w:tcBorders>
            <w:shd w:val="clear" w:color="auto" w:fill="33CCCC"/>
            <w:vAlign w:val="center"/>
          </w:tcPr>
          <w:p w:rsidR="00DB67E7" w:rsidRPr="00AF01F9" w:rsidRDefault="00DB67E7" w:rsidP="00DB67E7">
            <w:pPr>
              <w:rPr>
                <w:b/>
                <w:bCs/>
                <w:sz w:val="20"/>
                <w:szCs w:val="20"/>
              </w:rPr>
            </w:pPr>
          </w:p>
        </w:tc>
        <w:tc>
          <w:tcPr>
            <w:tcW w:w="1260" w:type="dxa"/>
            <w:vMerge/>
            <w:tcBorders>
              <w:top w:val="single" w:sz="8" w:space="0" w:color="auto"/>
              <w:left w:val="single" w:sz="8" w:space="0" w:color="auto"/>
              <w:bottom w:val="single" w:sz="4" w:space="0" w:color="auto"/>
              <w:right w:val="single" w:sz="4" w:space="0" w:color="auto"/>
            </w:tcBorders>
            <w:shd w:val="clear" w:color="auto" w:fill="33CCCC"/>
            <w:vAlign w:val="center"/>
          </w:tcPr>
          <w:p w:rsidR="00DB67E7" w:rsidRPr="00AF01F9" w:rsidRDefault="00DB67E7" w:rsidP="00DB67E7">
            <w:pPr>
              <w:rPr>
                <w:b/>
                <w:bCs/>
                <w:sz w:val="20"/>
                <w:szCs w:val="20"/>
              </w:rPr>
            </w:pPr>
          </w:p>
        </w:tc>
        <w:tc>
          <w:tcPr>
            <w:tcW w:w="1449" w:type="dxa"/>
            <w:vMerge/>
            <w:tcBorders>
              <w:top w:val="single" w:sz="8" w:space="0" w:color="auto"/>
              <w:left w:val="single" w:sz="4" w:space="0" w:color="auto"/>
              <w:bottom w:val="single" w:sz="4" w:space="0" w:color="auto"/>
              <w:right w:val="single" w:sz="8" w:space="0" w:color="auto"/>
            </w:tcBorders>
            <w:shd w:val="clear" w:color="auto" w:fill="33CCCC"/>
            <w:vAlign w:val="center"/>
          </w:tcPr>
          <w:p w:rsidR="00DB67E7" w:rsidRPr="00AF01F9" w:rsidRDefault="00DB67E7" w:rsidP="00DB67E7">
            <w:pPr>
              <w:rPr>
                <w:b/>
                <w:bCs/>
                <w:sz w:val="20"/>
                <w:szCs w:val="20"/>
              </w:rPr>
            </w:pPr>
          </w:p>
        </w:tc>
        <w:tc>
          <w:tcPr>
            <w:tcW w:w="1101" w:type="dxa"/>
            <w:tcBorders>
              <w:top w:val="nil"/>
              <w:left w:val="nil"/>
              <w:bottom w:val="single" w:sz="4" w:space="0" w:color="auto"/>
              <w:right w:val="single" w:sz="4" w:space="0" w:color="auto"/>
            </w:tcBorders>
            <w:shd w:val="clear" w:color="auto" w:fill="33CCCC"/>
            <w:noWrap/>
          </w:tcPr>
          <w:p w:rsidR="00DB67E7" w:rsidRPr="00AF01F9" w:rsidRDefault="00DB67E7" w:rsidP="00DB67E7">
            <w:pPr>
              <w:jc w:val="center"/>
              <w:rPr>
                <w:b/>
                <w:bCs/>
                <w:sz w:val="20"/>
                <w:szCs w:val="20"/>
              </w:rPr>
            </w:pPr>
            <w:r w:rsidRPr="00AF01F9">
              <w:rPr>
                <w:b/>
                <w:bCs/>
                <w:sz w:val="20"/>
                <w:szCs w:val="20"/>
              </w:rPr>
              <w:t>отчетный</w:t>
            </w:r>
          </w:p>
        </w:tc>
        <w:tc>
          <w:tcPr>
            <w:tcW w:w="1095" w:type="dxa"/>
            <w:tcBorders>
              <w:top w:val="nil"/>
              <w:left w:val="nil"/>
              <w:bottom w:val="single" w:sz="4" w:space="0" w:color="auto"/>
              <w:right w:val="single" w:sz="4" w:space="0" w:color="auto"/>
            </w:tcBorders>
            <w:shd w:val="clear" w:color="auto" w:fill="33CCCC"/>
            <w:noWrap/>
          </w:tcPr>
          <w:p w:rsidR="00DB67E7" w:rsidRPr="00AF01F9" w:rsidRDefault="00DB67E7" w:rsidP="00DB67E7">
            <w:pPr>
              <w:jc w:val="center"/>
              <w:rPr>
                <w:b/>
                <w:bCs/>
                <w:sz w:val="20"/>
                <w:szCs w:val="20"/>
              </w:rPr>
            </w:pPr>
            <w:r w:rsidRPr="00AF01F9">
              <w:rPr>
                <w:b/>
                <w:bCs/>
                <w:sz w:val="20"/>
                <w:szCs w:val="20"/>
              </w:rPr>
              <w:t>прошлый</w:t>
            </w:r>
          </w:p>
        </w:tc>
        <w:tc>
          <w:tcPr>
            <w:tcW w:w="855" w:type="dxa"/>
            <w:tcBorders>
              <w:top w:val="nil"/>
              <w:left w:val="nil"/>
              <w:bottom w:val="single" w:sz="4" w:space="0" w:color="auto"/>
              <w:right w:val="single" w:sz="8" w:space="0" w:color="auto"/>
            </w:tcBorders>
            <w:shd w:val="clear" w:color="auto" w:fill="33CCCC"/>
            <w:noWrap/>
          </w:tcPr>
          <w:p w:rsidR="00DB67E7" w:rsidRPr="00AF01F9" w:rsidRDefault="00DB67E7" w:rsidP="00DB67E7">
            <w:pPr>
              <w:jc w:val="center"/>
              <w:rPr>
                <w:b/>
                <w:bCs/>
                <w:sz w:val="20"/>
                <w:szCs w:val="20"/>
              </w:rPr>
            </w:pPr>
            <w:r>
              <w:rPr>
                <w:b/>
                <w:bCs/>
                <w:sz w:val="20"/>
                <w:szCs w:val="20"/>
              </w:rPr>
              <w:t>и</w:t>
            </w:r>
            <w:r w:rsidRPr="00AF01F9">
              <w:rPr>
                <w:b/>
                <w:bCs/>
                <w:sz w:val="20"/>
                <w:szCs w:val="20"/>
              </w:rPr>
              <w:t>змен</w:t>
            </w:r>
            <w:r>
              <w:rPr>
                <w:b/>
                <w:bCs/>
                <w:sz w:val="20"/>
                <w:szCs w:val="20"/>
              </w:rPr>
              <w:t>.</w:t>
            </w:r>
          </w:p>
        </w:tc>
      </w:tr>
      <w:tr w:rsidR="00DB67E7" w:rsidRPr="00AF01F9">
        <w:trPr>
          <w:trHeight w:val="315"/>
          <w:jc w:val="center"/>
        </w:trPr>
        <w:tc>
          <w:tcPr>
            <w:tcW w:w="3970" w:type="dxa"/>
            <w:tcBorders>
              <w:top w:val="nil"/>
              <w:left w:val="single" w:sz="8" w:space="0" w:color="auto"/>
              <w:bottom w:val="single" w:sz="4" w:space="0" w:color="auto"/>
              <w:right w:val="single" w:sz="4" w:space="0" w:color="auto"/>
            </w:tcBorders>
            <w:noWrap/>
          </w:tcPr>
          <w:p w:rsidR="00DB67E7" w:rsidRPr="00AF01F9" w:rsidRDefault="00DB67E7" w:rsidP="008503B4">
            <w:pPr>
              <w:jc w:val="center"/>
              <w:rPr>
                <w:b/>
                <w:bCs/>
                <w:color w:val="800080"/>
                <w:sz w:val="20"/>
                <w:szCs w:val="20"/>
              </w:rPr>
            </w:pPr>
            <w:r w:rsidRPr="00AF01F9">
              <w:rPr>
                <w:b/>
                <w:bCs/>
                <w:color w:val="800080"/>
                <w:sz w:val="20"/>
                <w:szCs w:val="20"/>
              </w:rPr>
              <w:t>I. Доходы и расходы по обычным видам деятельности</w:t>
            </w:r>
          </w:p>
        </w:tc>
        <w:tc>
          <w:tcPr>
            <w:tcW w:w="1260" w:type="dxa"/>
            <w:tcBorders>
              <w:top w:val="single" w:sz="4" w:space="0" w:color="auto"/>
              <w:left w:val="single" w:sz="4" w:space="0" w:color="auto"/>
              <w:bottom w:val="single" w:sz="4" w:space="0" w:color="auto"/>
            </w:tcBorders>
            <w:noWrap/>
          </w:tcPr>
          <w:p w:rsidR="00DB67E7" w:rsidRPr="00AF01F9" w:rsidRDefault="00DB67E7" w:rsidP="00DB67E7">
            <w:pPr>
              <w:ind w:firstLineChars="300" w:firstLine="600"/>
              <w:rPr>
                <w:sz w:val="20"/>
                <w:szCs w:val="20"/>
              </w:rPr>
            </w:pPr>
            <w:r w:rsidRPr="00AF01F9">
              <w:rPr>
                <w:sz w:val="20"/>
                <w:szCs w:val="20"/>
              </w:rPr>
              <w:t> </w:t>
            </w:r>
          </w:p>
        </w:tc>
        <w:tc>
          <w:tcPr>
            <w:tcW w:w="1449" w:type="dxa"/>
            <w:tcBorders>
              <w:top w:val="single" w:sz="4" w:space="0" w:color="auto"/>
              <w:bottom w:val="single" w:sz="4" w:space="0" w:color="auto"/>
            </w:tcBorders>
            <w:noWrap/>
          </w:tcPr>
          <w:p w:rsidR="00DB67E7" w:rsidRPr="00AF01F9" w:rsidRDefault="00DB67E7" w:rsidP="00DB67E7">
            <w:pPr>
              <w:ind w:firstLineChars="300" w:firstLine="600"/>
              <w:rPr>
                <w:sz w:val="20"/>
                <w:szCs w:val="20"/>
              </w:rPr>
            </w:pPr>
            <w:r w:rsidRPr="00AF01F9">
              <w:rPr>
                <w:sz w:val="20"/>
                <w:szCs w:val="20"/>
              </w:rPr>
              <w:t> </w:t>
            </w:r>
          </w:p>
        </w:tc>
        <w:tc>
          <w:tcPr>
            <w:tcW w:w="1101"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1095"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855" w:type="dxa"/>
            <w:tcBorders>
              <w:top w:val="single" w:sz="4" w:space="0" w:color="auto"/>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r>
      <w:tr w:rsidR="00DB67E7" w:rsidRPr="00AF01F9">
        <w:trPr>
          <w:trHeight w:val="630"/>
          <w:jc w:val="center"/>
        </w:trPr>
        <w:tc>
          <w:tcPr>
            <w:tcW w:w="3970" w:type="dxa"/>
            <w:tcBorders>
              <w:top w:val="nil"/>
              <w:left w:val="single" w:sz="8" w:space="0" w:color="auto"/>
              <w:bottom w:val="single" w:sz="4" w:space="0" w:color="auto"/>
              <w:right w:val="single" w:sz="8" w:space="0" w:color="auto"/>
            </w:tcBorders>
          </w:tcPr>
          <w:p w:rsidR="00DB67E7" w:rsidRPr="00AF01F9" w:rsidRDefault="00DB67E7" w:rsidP="00DB67E7">
            <w:pPr>
              <w:rPr>
                <w:b/>
                <w:bCs/>
                <w:sz w:val="20"/>
                <w:szCs w:val="20"/>
              </w:rPr>
            </w:pPr>
            <w:r w:rsidRPr="00AF01F9">
              <w:rPr>
                <w:b/>
                <w:bCs/>
                <w:sz w:val="20"/>
                <w:szCs w:val="20"/>
              </w:rPr>
              <w:t xml:space="preserve">Выручка (нетто) от продажи товаров, продукции, работ, услуг </w:t>
            </w:r>
          </w:p>
        </w:tc>
        <w:tc>
          <w:tcPr>
            <w:tcW w:w="1260"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3 930 596</w:t>
            </w:r>
          </w:p>
        </w:tc>
        <w:tc>
          <w:tcPr>
            <w:tcW w:w="1449" w:type="dxa"/>
            <w:tcBorders>
              <w:top w:val="single" w:sz="4" w:space="0" w:color="auto"/>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3 036 802</w:t>
            </w:r>
          </w:p>
        </w:tc>
        <w:tc>
          <w:tcPr>
            <w:tcW w:w="1101"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100,00%</w:t>
            </w:r>
          </w:p>
        </w:tc>
        <w:tc>
          <w:tcPr>
            <w:tcW w:w="1095"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100,00%</w:t>
            </w:r>
          </w:p>
        </w:tc>
        <w:tc>
          <w:tcPr>
            <w:tcW w:w="855" w:type="dxa"/>
            <w:tcBorders>
              <w:top w:val="single" w:sz="4" w:space="0" w:color="auto"/>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0,00%</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Себестоимость проданных товаров, продукции, работ, услуг</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1 655 807</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1 418 099</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42,13%</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46,70%</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-4,57%</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Валовая прибыль</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2 274 789</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1 618 703</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57,87%</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53,30%</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4,57%</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Коммерческие расходы</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65 377</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167 023</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1,66%</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5,50%</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-3,84%</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Управленческие расходы</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923 435</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742 452</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23,49%</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24,45%</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-0,95%</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b/>
                <w:bCs/>
                <w:sz w:val="20"/>
                <w:szCs w:val="20"/>
              </w:rPr>
            </w:pPr>
            <w:r w:rsidRPr="00AF01F9">
              <w:rPr>
                <w:b/>
                <w:bCs/>
                <w:sz w:val="20"/>
                <w:szCs w:val="20"/>
              </w:rPr>
              <w:t xml:space="preserve">Прибыль (убыток) от продаж </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1 285 977</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709 228</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32,72%</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23,35%</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9,36%</w:t>
            </w:r>
          </w:p>
        </w:tc>
      </w:tr>
      <w:tr w:rsidR="00DB67E7" w:rsidRPr="00AF01F9">
        <w:trPr>
          <w:trHeight w:val="315"/>
          <w:jc w:val="center"/>
        </w:trPr>
        <w:tc>
          <w:tcPr>
            <w:tcW w:w="3970" w:type="dxa"/>
            <w:tcBorders>
              <w:top w:val="nil"/>
              <w:left w:val="single" w:sz="8" w:space="0" w:color="auto"/>
              <w:bottom w:val="single" w:sz="4" w:space="0" w:color="auto"/>
              <w:right w:val="single" w:sz="4" w:space="0" w:color="auto"/>
            </w:tcBorders>
          </w:tcPr>
          <w:p w:rsidR="00DB67E7" w:rsidRPr="00AF01F9" w:rsidRDefault="00DB67E7" w:rsidP="008503B4">
            <w:pPr>
              <w:jc w:val="center"/>
              <w:rPr>
                <w:b/>
                <w:bCs/>
                <w:color w:val="800080"/>
                <w:sz w:val="20"/>
                <w:szCs w:val="20"/>
              </w:rPr>
            </w:pPr>
            <w:r w:rsidRPr="00AF01F9">
              <w:rPr>
                <w:b/>
                <w:bCs/>
                <w:color w:val="800080"/>
                <w:sz w:val="20"/>
                <w:szCs w:val="20"/>
              </w:rPr>
              <w:t>II. Операционные доходы и расходы</w:t>
            </w:r>
          </w:p>
        </w:tc>
        <w:tc>
          <w:tcPr>
            <w:tcW w:w="1260" w:type="dxa"/>
            <w:tcBorders>
              <w:top w:val="single" w:sz="4" w:space="0" w:color="auto"/>
              <w:left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1449"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1101"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1095"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855" w:type="dxa"/>
            <w:tcBorders>
              <w:top w:val="single" w:sz="4" w:space="0" w:color="auto"/>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tcPr>
          <w:p w:rsidR="00DB67E7" w:rsidRPr="00AF01F9" w:rsidRDefault="00DB67E7" w:rsidP="00DB67E7">
            <w:pPr>
              <w:rPr>
                <w:sz w:val="20"/>
                <w:szCs w:val="20"/>
              </w:rPr>
            </w:pPr>
            <w:r w:rsidRPr="00AF01F9">
              <w:rPr>
                <w:sz w:val="20"/>
                <w:szCs w:val="20"/>
              </w:rPr>
              <w:t>Проценты к получению</w:t>
            </w:r>
          </w:p>
        </w:tc>
        <w:tc>
          <w:tcPr>
            <w:tcW w:w="1260"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2 825</w:t>
            </w:r>
          </w:p>
        </w:tc>
        <w:tc>
          <w:tcPr>
            <w:tcW w:w="1449" w:type="dxa"/>
            <w:tcBorders>
              <w:top w:val="single" w:sz="4" w:space="0" w:color="auto"/>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2 238</w:t>
            </w:r>
          </w:p>
        </w:tc>
        <w:tc>
          <w:tcPr>
            <w:tcW w:w="1101"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0,07%</w:t>
            </w:r>
          </w:p>
        </w:tc>
        <w:tc>
          <w:tcPr>
            <w:tcW w:w="1095"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0,07%</w:t>
            </w:r>
          </w:p>
        </w:tc>
        <w:tc>
          <w:tcPr>
            <w:tcW w:w="855" w:type="dxa"/>
            <w:tcBorders>
              <w:top w:val="single" w:sz="4" w:space="0" w:color="auto"/>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0,00%</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Проценты к уплате</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115 822</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125 294</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2,95%</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4,13%</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-1,18%</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Доходы от участия в других организациях</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683</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19</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0,02%</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0,00%</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0,02%</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Прочие операционные доходы</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449 757</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15 341</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11,44%</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0,51%</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10,94%</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Прочие операционные расходы</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889 714</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192 116</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22,64%</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6,33%</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16,31%</w:t>
            </w:r>
          </w:p>
        </w:tc>
      </w:tr>
      <w:tr w:rsidR="00DB67E7" w:rsidRPr="00AF01F9">
        <w:trPr>
          <w:trHeight w:val="315"/>
          <w:jc w:val="center"/>
        </w:trPr>
        <w:tc>
          <w:tcPr>
            <w:tcW w:w="3970" w:type="dxa"/>
            <w:tcBorders>
              <w:top w:val="nil"/>
              <w:left w:val="single" w:sz="8" w:space="0" w:color="auto"/>
              <w:bottom w:val="single" w:sz="4" w:space="0" w:color="auto"/>
              <w:right w:val="single" w:sz="4" w:space="0" w:color="auto"/>
            </w:tcBorders>
            <w:noWrap/>
          </w:tcPr>
          <w:p w:rsidR="00DB67E7" w:rsidRPr="00AF01F9" w:rsidRDefault="00DB67E7" w:rsidP="008503B4">
            <w:pPr>
              <w:jc w:val="center"/>
              <w:rPr>
                <w:b/>
                <w:bCs/>
                <w:color w:val="800080"/>
                <w:sz w:val="20"/>
                <w:szCs w:val="20"/>
              </w:rPr>
            </w:pPr>
            <w:r w:rsidRPr="00AF01F9">
              <w:rPr>
                <w:b/>
                <w:bCs/>
                <w:color w:val="800080"/>
                <w:sz w:val="20"/>
                <w:szCs w:val="20"/>
              </w:rPr>
              <w:t>III. Внереализационные доходы и расходы</w:t>
            </w:r>
          </w:p>
        </w:tc>
        <w:tc>
          <w:tcPr>
            <w:tcW w:w="1260" w:type="dxa"/>
            <w:tcBorders>
              <w:top w:val="single" w:sz="4" w:space="0" w:color="auto"/>
              <w:left w:val="single" w:sz="4" w:space="0" w:color="auto"/>
              <w:bottom w:val="single" w:sz="4" w:space="0" w:color="auto"/>
            </w:tcBorders>
            <w:noWrap/>
          </w:tcPr>
          <w:p w:rsidR="00DB67E7" w:rsidRPr="00AF01F9" w:rsidRDefault="00DB67E7" w:rsidP="00DB67E7">
            <w:pPr>
              <w:jc w:val="right"/>
              <w:rPr>
                <w:sz w:val="20"/>
                <w:szCs w:val="20"/>
              </w:rPr>
            </w:pPr>
            <w:r w:rsidRPr="00AF01F9">
              <w:rPr>
                <w:sz w:val="20"/>
                <w:szCs w:val="20"/>
              </w:rPr>
              <w:t> </w:t>
            </w:r>
          </w:p>
        </w:tc>
        <w:tc>
          <w:tcPr>
            <w:tcW w:w="1449" w:type="dxa"/>
            <w:tcBorders>
              <w:top w:val="single" w:sz="4" w:space="0" w:color="auto"/>
              <w:bottom w:val="single" w:sz="4" w:space="0" w:color="auto"/>
            </w:tcBorders>
            <w:noWrap/>
          </w:tcPr>
          <w:p w:rsidR="00DB67E7" w:rsidRPr="00AF01F9" w:rsidRDefault="00DB67E7" w:rsidP="00DB67E7">
            <w:pPr>
              <w:jc w:val="right"/>
              <w:rPr>
                <w:sz w:val="20"/>
                <w:szCs w:val="20"/>
              </w:rPr>
            </w:pPr>
            <w:r w:rsidRPr="00AF01F9">
              <w:rPr>
                <w:sz w:val="20"/>
                <w:szCs w:val="20"/>
              </w:rPr>
              <w:t> </w:t>
            </w:r>
          </w:p>
        </w:tc>
        <w:tc>
          <w:tcPr>
            <w:tcW w:w="1101"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1095"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855" w:type="dxa"/>
            <w:tcBorders>
              <w:top w:val="single" w:sz="4" w:space="0" w:color="auto"/>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tcPr>
          <w:p w:rsidR="00DB67E7" w:rsidRPr="00AF01F9" w:rsidRDefault="00DB67E7" w:rsidP="00DB67E7">
            <w:pPr>
              <w:rPr>
                <w:sz w:val="20"/>
                <w:szCs w:val="20"/>
              </w:rPr>
            </w:pPr>
            <w:r w:rsidRPr="00AF01F9">
              <w:rPr>
                <w:sz w:val="20"/>
                <w:szCs w:val="20"/>
              </w:rPr>
              <w:t>Прочие внереализационные доходы</w:t>
            </w:r>
          </w:p>
        </w:tc>
        <w:tc>
          <w:tcPr>
            <w:tcW w:w="1260"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249 881</w:t>
            </w:r>
          </w:p>
        </w:tc>
        <w:tc>
          <w:tcPr>
            <w:tcW w:w="1449" w:type="dxa"/>
            <w:tcBorders>
              <w:top w:val="single" w:sz="4" w:space="0" w:color="auto"/>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65 454</w:t>
            </w:r>
          </w:p>
        </w:tc>
        <w:tc>
          <w:tcPr>
            <w:tcW w:w="1101"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6,36%</w:t>
            </w:r>
          </w:p>
        </w:tc>
        <w:tc>
          <w:tcPr>
            <w:tcW w:w="1095" w:type="dxa"/>
            <w:tcBorders>
              <w:top w:val="single" w:sz="4" w:space="0" w:color="auto"/>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2,16%</w:t>
            </w:r>
          </w:p>
        </w:tc>
        <w:tc>
          <w:tcPr>
            <w:tcW w:w="855" w:type="dxa"/>
            <w:tcBorders>
              <w:top w:val="single" w:sz="4" w:space="0" w:color="auto"/>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4,20%</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Прочие внереализационные расходы</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348 303</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258 511</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8,86%</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8,51%</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0,35%</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tcPr>
          <w:p w:rsidR="00DB67E7" w:rsidRPr="00AF01F9" w:rsidRDefault="00DB67E7" w:rsidP="00DB67E7">
            <w:pPr>
              <w:rPr>
                <w:b/>
                <w:bCs/>
                <w:sz w:val="20"/>
                <w:szCs w:val="20"/>
              </w:rPr>
            </w:pPr>
            <w:r w:rsidRPr="00AF01F9">
              <w:rPr>
                <w:b/>
                <w:bCs/>
                <w:sz w:val="20"/>
                <w:szCs w:val="20"/>
              </w:rPr>
              <w:t>Прибыль (убыток) до налогообложения</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635 284</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216 359</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16,16%</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7,12%</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9,04%</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b/>
                <w:bCs/>
                <w:sz w:val="20"/>
                <w:szCs w:val="20"/>
              </w:rPr>
            </w:pPr>
            <w:r w:rsidRPr="00AF01F9">
              <w:rPr>
                <w:b/>
                <w:bCs/>
                <w:sz w:val="20"/>
                <w:szCs w:val="20"/>
              </w:rPr>
              <w:t>Налог на прибыль</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156 204</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143 521</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3,97%</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b/>
                <w:bCs/>
                <w:sz w:val="20"/>
                <w:szCs w:val="20"/>
              </w:rPr>
            </w:pPr>
            <w:r w:rsidRPr="00AF01F9">
              <w:rPr>
                <w:b/>
                <w:bCs/>
                <w:sz w:val="20"/>
                <w:szCs w:val="20"/>
              </w:rPr>
              <w:t>4,73%</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b/>
                <w:bCs/>
                <w:sz w:val="20"/>
                <w:szCs w:val="20"/>
              </w:rPr>
            </w:pPr>
            <w:r w:rsidRPr="00AF01F9">
              <w:rPr>
                <w:b/>
                <w:bCs/>
                <w:sz w:val="20"/>
                <w:szCs w:val="20"/>
              </w:rPr>
              <w:t>-0,75%</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Прибыль (убыток) от обычной деятельности</w:t>
            </w:r>
          </w:p>
        </w:tc>
        <w:tc>
          <w:tcPr>
            <w:tcW w:w="1260"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479 080</w:t>
            </w:r>
          </w:p>
        </w:tc>
        <w:tc>
          <w:tcPr>
            <w:tcW w:w="1449"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72 838</w:t>
            </w:r>
          </w:p>
        </w:tc>
        <w:tc>
          <w:tcPr>
            <w:tcW w:w="1101"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12,19%</w:t>
            </w:r>
          </w:p>
        </w:tc>
        <w:tc>
          <w:tcPr>
            <w:tcW w:w="1095" w:type="dxa"/>
            <w:tcBorders>
              <w:top w:val="nil"/>
              <w:left w:val="nil"/>
              <w:bottom w:val="single" w:sz="4" w:space="0" w:color="auto"/>
              <w:right w:val="single" w:sz="4" w:space="0" w:color="auto"/>
            </w:tcBorders>
            <w:noWrap/>
          </w:tcPr>
          <w:p w:rsidR="00DB67E7" w:rsidRPr="00AF01F9" w:rsidRDefault="00DB67E7" w:rsidP="00DB67E7">
            <w:pPr>
              <w:jc w:val="right"/>
              <w:rPr>
                <w:sz w:val="20"/>
                <w:szCs w:val="20"/>
              </w:rPr>
            </w:pPr>
            <w:r w:rsidRPr="00AF01F9">
              <w:rPr>
                <w:sz w:val="20"/>
                <w:szCs w:val="20"/>
              </w:rPr>
              <w:t>2,40%</w:t>
            </w:r>
          </w:p>
        </w:tc>
        <w:tc>
          <w:tcPr>
            <w:tcW w:w="855" w:type="dxa"/>
            <w:tcBorders>
              <w:top w:val="nil"/>
              <w:left w:val="nil"/>
              <w:bottom w:val="single" w:sz="4" w:space="0" w:color="auto"/>
              <w:right w:val="single" w:sz="8" w:space="0" w:color="auto"/>
            </w:tcBorders>
            <w:noWrap/>
          </w:tcPr>
          <w:p w:rsidR="00DB67E7" w:rsidRPr="00AF01F9" w:rsidRDefault="00DB67E7" w:rsidP="00DB67E7">
            <w:pPr>
              <w:jc w:val="right"/>
              <w:rPr>
                <w:sz w:val="20"/>
                <w:szCs w:val="20"/>
              </w:rPr>
            </w:pPr>
            <w:r w:rsidRPr="00AF01F9">
              <w:rPr>
                <w:sz w:val="20"/>
                <w:szCs w:val="20"/>
              </w:rPr>
              <w:t>9,79%</w:t>
            </w:r>
          </w:p>
        </w:tc>
      </w:tr>
      <w:tr w:rsidR="00DB67E7" w:rsidRPr="00AF01F9">
        <w:trPr>
          <w:trHeight w:val="315"/>
          <w:jc w:val="center"/>
        </w:trPr>
        <w:tc>
          <w:tcPr>
            <w:tcW w:w="3970" w:type="dxa"/>
            <w:tcBorders>
              <w:top w:val="nil"/>
              <w:left w:val="single" w:sz="8" w:space="0" w:color="auto"/>
              <w:bottom w:val="single" w:sz="4" w:space="0" w:color="auto"/>
              <w:right w:val="single" w:sz="4" w:space="0" w:color="auto"/>
            </w:tcBorders>
            <w:noWrap/>
          </w:tcPr>
          <w:p w:rsidR="00DB67E7" w:rsidRPr="00AF01F9" w:rsidRDefault="00DB67E7" w:rsidP="008503B4">
            <w:pPr>
              <w:jc w:val="center"/>
              <w:rPr>
                <w:b/>
                <w:bCs/>
                <w:color w:val="800080"/>
                <w:sz w:val="20"/>
                <w:szCs w:val="20"/>
              </w:rPr>
            </w:pPr>
            <w:r w:rsidRPr="00AF01F9">
              <w:rPr>
                <w:b/>
                <w:bCs/>
                <w:color w:val="800080"/>
                <w:sz w:val="20"/>
                <w:szCs w:val="20"/>
              </w:rPr>
              <w:t>IV. Чрезвычайные доходы и расходы</w:t>
            </w:r>
          </w:p>
        </w:tc>
        <w:tc>
          <w:tcPr>
            <w:tcW w:w="1260" w:type="dxa"/>
            <w:tcBorders>
              <w:top w:val="single" w:sz="4" w:space="0" w:color="auto"/>
              <w:left w:val="single" w:sz="4" w:space="0" w:color="auto"/>
              <w:bottom w:val="single" w:sz="4" w:space="0" w:color="auto"/>
            </w:tcBorders>
            <w:noWrap/>
          </w:tcPr>
          <w:p w:rsidR="00DB67E7" w:rsidRPr="00AF01F9" w:rsidRDefault="00DB67E7" w:rsidP="00DB67E7">
            <w:pPr>
              <w:jc w:val="right"/>
              <w:rPr>
                <w:sz w:val="20"/>
                <w:szCs w:val="20"/>
              </w:rPr>
            </w:pPr>
            <w:r w:rsidRPr="00AF01F9">
              <w:rPr>
                <w:sz w:val="20"/>
                <w:szCs w:val="20"/>
              </w:rPr>
              <w:t> </w:t>
            </w:r>
          </w:p>
        </w:tc>
        <w:tc>
          <w:tcPr>
            <w:tcW w:w="1449" w:type="dxa"/>
            <w:tcBorders>
              <w:top w:val="single" w:sz="4" w:space="0" w:color="auto"/>
              <w:bottom w:val="single" w:sz="4" w:space="0" w:color="auto"/>
            </w:tcBorders>
            <w:noWrap/>
          </w:tcPr>
          <w:p w:rsidR="00DB67E7" w:rsidRPr="00AF01F9" w:rsidRDefault="00DB67E7" w:rsidP="00DB67E7">
            <w:pPr>
              <w:jc w:val="right"/>
              <w:rPr>
                <w:sz w:val="20"/>
                <w:szCs w:val="20"/>
              </w:rPr>
            </w:pPr>
            <w:r w:rsidRPr="00AF01F9">
              <w:rPr>
                <w:sz w:val="20"/>
                <w:szCs w:val="20"/>
              </w:rPr>
              <w:t> </w:t>
            </w:r>
          </w:p>
        </w:tc>
        <w:tc>
          <w:tcPr>
            <w:tcW w:w="1101"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1095" w:type="dxa"/>
            <w:tcBorders>
              <w:top w:val="single" w:sz="4" w:space="0" w:color="auto"/>
              <w:bottom w:val="single" w:sz="4" w:space="0" w:color="auto"/>
            </w:tcBorders>
            <w:noWrap/>
          </w:tcPr>
          <w:p w:rsidR="00DB67E7" w:rsidRPr="00AF01F9" w:rsidRDefault="00DB67E7" w:rsidP="00DB67E7">
            <w:pPr>
              <w:rPr>
                <w:sz w:val="20"/>
                <w:szCs w:val="20"/>
              </w:rPr>
            </w:pPr>
            <w:r w:rsidRPr="00AF01F9">
              <w:rPr>
                <w:sz w:val="20"/>
                <w:szCs w:val="20"/>
              </w:rPr>
              <w:t> </w:t>
            </w:r>
          </w:p>
        </w:tc>
        <w:tc>
          <w:tcPr>
            <w:tcW w:w="855" w:type="dxa"/>
            <w:tcBorders>
              <w:top w:val="single" w:sz="4" w:space="0" w:color="auto"/>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r>
      <w:tr w:rsidR="00DB67E7" w:rsidRPr="00AF01F9">
        <w:trPr>
          <w:trHeight w:val="315"/>
          <w:jc w:val="center"/>
        </w:trPr>
        <w:tc>
          <w:tcPr>
            <w:tcW w:w="3970" w:type="dxa"/>
            <w:tcBorders>
              <w:top w:val="nil"/>
              <w:left w:val="single" w:sz="8" w:space="0" w:color="auto"/>
              <w:bottom w:val="single" w:sz="4" w:space="0" w:color="auto"/>
              <w:right w:val="single" w:sz="8" w:space="0" w:color="auto"/>
            </w:tcBorders>
          </w:tcPr>
          <w:p w:rsidR="00DB67E7" w:rsidRPr="00AF01F9" w:rsidRDefault="00DB67E7" w:rsidP="00DB67E7">
            <w:pPr>
              <w:rPr>
                <w:sz w:val="20"/>
                <w:szCs w:val="20"/>
              </w:rPr>
            </w:pPr>
            <w:r w:rsidRPr="00AF01F9">
              <w:rPr>
                <w:sz w:val="20"/>
                <w:szCs w:val="20"/>
              </w:rPr>
              <w:t>Чрезвычайные доходы</w:t>
            </w:r>
          </w:p>
        </w:tc>
        <w:tc>
          <w:tcPr>
            <w:tcW w:w="1260" w:type="dxa"/>
            <w:tcBorders>
              <w:top w:val="single" w:sz="4" w:space="0" w:color="auto"/>
              <w:left w:val="nil"/>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c>
          <w:tcPr>
            <w:tcW w:w="1449" w:type="dxa"/>
            <w:tcBorders>
              <w:top w:val="single" w:sz="4" w:space="0" w:color="auto"/>
              <w:left w:val="nil"/>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 </w:t>
            </w:r>
          </w:p>
        </w:tc>
        <w:tc>
          <w:tcPr>
            <w:tcW w:w="1101" w:type="dxa"/>
            <w:tcBorders>
              <w:top w:val="single" w:sz="4" w:space="0" w:color="auto"/>
              <w:left w:val="nil"/>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c>
          <w:tcPr>
            <w:tcW w:w="1095" w:type="dxa"/>
            <w:tcBorders>
              <w:top w:val="single" w:sz="4" w:space="0" w:color="auto"/>
              <w:left w:val="nil"/>
              <w:bottom w:val="single" w:sz="4" w:space="0" w:color="auto"/>
              <w:right w:val="single" w:sz="4" w:space="0" w:color="auto"/>
            </w:tcBorders>
            <w:noWrap/>
          </w:tcPr>
          <w:p w:rsidR="00DB67E7" w:rsidRPr="00AF01F9" w:rsidRDefault="00DB67E7" w:rsidP="00DB67E7">
            <w:pPr>
              <w:rPr>
                <w:sz w:val="20"/>
                <w:szCs w:val="20"/>
              </w:rPr>
            </w:pPr>
            <w:r w:rsidRPr="00AF01F9">
              <w:rPr>
                <w:sz w:val="20"/>
                <w:szCs w:val="20"/>
              </w:rPr>
              <w:t> </w:t>
            </w:r>
          </w:p>
        </w:tc>
        <w:tc>
          <w:tcPr>
            <w:tcW w:w="855" w:type="dxa"/>
            <w:tcBorders>
              <w:top w:val="single" w:sz="4" w:space="0" w:color="auto"/>
              <w:left w:val="nil"/>
              <w:bottom w:val="single" w:sz="4" w:space="0" w:color="auto"/>
              <w:right w:val="single" w:sz="8" w:space="0" w:color="auto"/>
            </w:tcBorders>
            <w:noWrap/>
          </w:tcPr>
          <w:p w:rsidR="00DB67E7" w:rsidRPr="00AF01F9" w:rsidRDefault="00DB67E7" w:rsidP="00DB67E7">
            <w:pPr>
              <w:rPr>
                <w:sz w:val="20"/>
                <w:szCs w:val="20"/>
              </w:rPr>
            </w:pPr>
            <w:r w:rsidRPr="00AF01F9">
              <w:rPr>
                <w:sz w:val="20"/>
                <w:szCs w:val="20"/>
              </w:rPr>
              <w:t> </w:t>
            </w:r>
          </w:p>
        </w:tc>
      </w:tr>
      <w:tr w:rsidR="00DB67E7" w:rsidRPr="00AF01F9">
        <w:trPr>
          <w:trHeight w:val="330"/>
          <w:jc w:val="center"/>
        </w:trPr>
        <w:tc>
          <w:tcPr>
            <w:tcW w:w="3970" w:type="dxa"/>
            <w:tcBorders>
              <w:top w:val="nil"/>
              <w:left w:val="single" w:sz="8" w:space="0" w:color="auto"/>
              <w:bottom w:val="nil"/>
              <w:right w:val="single" w:sz="8" w:space="0" w:color="auto"/>
            </w:tcBorders>
            <w:noWrap/>
          </w:tcPr>
          <w:p w:rsidR="00DB67E7" w:rsidRPr="00AF01F9" w:rsidRDefault="00DB67E7" w:rsidP="00DB67E7">
            <w:pPr>
              <w:rPr>
                <w:sz w:val="20"/>
                <w:szCs w:val="20"/>
              </w:rPr>
            </w:pPr>
            <w:r w:rsidRPr="00AF01F9">
              <w:rPr>
                <w:sz w:val="20"/>
                <w:szCs w:val="20"/>
              </w:rPr>
              <w:t>Чрезвычайные расходы</w:t>
            </w:r>
          </w:p>
        </w:tc>
        <w:tc>
          <w:tcPr>
            <w:tcW w:w="1260" w:type="dxa"/>
            <w:tcBorders>
              <w:top w:val="nil"/>
              <w:left w:val="nil"/>
              <w:bottom w:val="nil"/>
              <w:right w:val="single" w:sz="4" w:space="0" w:color="auto"/>
            </w:tcBorders>
            <w:noWrap/>
          </w:tcPr>
          <w:p w:rsidR="00DB67E7" w:rsidRPr="00AF01F9" w:rsidRDefault="00DB67E7" w:rsidP="00DB67E7">
            <w:pPr>
              <w:rPr>
                <w:sz w:val="20"/>
                <w:szCs w:val="20"/>
              </w:rPr>
            </w:pPr>
            <w:r w:rsidRPr="00AF01F9">
              <w:rPr>
                <w:sz w:val="20"/>
                <w:szCs w:val="20"/>
              </w:rPr>
              <w:t> </w:t>
            </w:r>
          </w:p>
        </w:tc>
        <w:tc>
          <w:tcPr>
            <w:tcW w:w="1449" w:type="dxa"/>
            <w:tcBorders>
              <w:top w:val="nil"/>
              <w:left w:val="nil"/>
              <w:bottom w:val="nil"/>
              <w:right w:val="single" w:sz="8" w:space="0" w:color="auto"/>
            </w:tcBorders>
            <w:noWrap/>
          </w:tcPr>
          <w:p w:rsidR="00DB67E7" w:rsidRPr="00AF01F9" w:rsidRDefault="00DB67E7" w:rsidP="00DB67E7">
            <w:pPr>
              <w:rPr>
                <w:sz w:val="20"/>
                <w:szCs w:val="20"/>
              </w:rPr>
            </w:pPr>
            <w:r w:rsidRPr="00AF01F9">
              <w:rPr>
                <w:sz w:val="20"/>
                <w:szCs w:val="20"/>
              </w:rPr>
              <w:t> </w:t>
            </w:r>
          </w:p>
        </w:tc>
        <w:tc>
          <w:tcPr>
            <w:tcW w:w="1101" w:type="dxa"/>
            <w:tcBorders>
              <w:top w:val="nil"/>
              <w:left w:val="nil"/>
              <w:bottom w:val="nil"/>
              <w:right w:val="single" w:sz="4" w:space="0" w:color="auto"/>
            </w:tcBorders>
            <w:noWrap/>
          </w:tcPr>
          <w:p w:rsidR="00DB67E7" w:rsidRPr="00AF01F9" w:rsidRDefault="00DB67E7" w:rsidP="00DB67E7">
            <w:pPr>
              <w:rPr>
                <w:sz w:val="20"/>
                <w:szCs w:val="20"/>
              </w:rPr>
            </w:pPr>
            <w:r w:rsidRPr="00AF01F9">
              <w:rPr>
                <w:sz w:val="20"/>
                <w:szCs w:val="20"/>
              </w:rPr>
              <w:t> </w:t>
            </w:r>
          </w:p>
        </w:tc>
        <w:tc>
          <w:tcPr>
            <w:tcW w:w="1095" w:type="dxa"/>
            <w:tcBorders>
              <w:top w:val="nil"/>
              <w:left w:val="nil"/>
              <w:bottom w:val="nil"/>
              <w:right w:val="single" w:sz="4" w:space="0" w:color="auto"/>
            </w:tcBorders>
            <w:noWrap/>
          </w:tcPr>
          <w:p w:rsidR="00DB67E7" w:rsidRPr="00AF01F9" w:rsidRDefault="00DB67E7" w:rsidP="00DB67E7">
            <w:pPr>
              <w:rPr>
                <w:sz w:val="20"/>
                <w:szCs w:val="20"/>
              </w:rPr>
            </w:pPr>
            <w:r w:rsidRPr="00AF01F9">
              <w:rPr>
                <w:sz w:val="20"/>
                <w:szCs w:val="20"/>
              </w:rPr>
              <w:t> </w:t>
            </w:r>
          </w:p>
        </w:tc>
        <w:tc>
          <w:tcPr>
            <w:tcW w:w="855" w:type="dxa"/>
            <w:tcBorders>
              <w:top w:val="nil"/>
              <w:left w:val="nil"/>
              <w:bottom w:val="nil"/>
              <w:right w:val="single" w:sz="8" w:space="0" w:color="auto"/>
            </w:tcBorders>
            <w:noWrap/>
          </w:tcPr>
          <w:p w:rsidR="00DB67E7" w:rsidRPr="00AF01F9" w:rsidRDefault="00DB67E7" w:rsidP="00DB67E7">
            <w:pPr>
              <w:rPr>
                <w:sz w:val="20"/>
                <w:szCs w:val="20"/>
              </w:rPr>
            </w:pPr>
            <w:r w:rsidRPr="00AF01F9">
              <w:rPr>
                <w:sz w:val="20"/>
                <w:szCs w:val="20"/>
              </w:rPr>
              <w:t> </w:t>
            </w:r>
          </w:p>
        </w:tc>
      </w:tr>
      <w:tr w:rsidR="00DB67E7" w:rsidRPr="00AF01F9">
        <w:trPr>
          <w:trHeight w:val="645"/>
          <w:jc w:val="center"/>
        </w:trPr>
        <w:tc>
          <w:tcPr>
            <w:tcW w:w="3970" w:type="dxa"/>
            <w:tcBorders>
              <w:top w:val="single" w:sz="8" w:space="0" w:color="auto"/>
              <w:left w:val="single" w:sz="8" w:space="0" w:color="auto"/>
              <w:bottom w:val="single" w:sz="8" w:space="0" w:color="auto"/>
              <w:right w:val="single" w:sz="8" w:space="0" w:color="auto"/>
            </w:tcBorders>
            <w:shd w:val="clear" w:color="auto" w:fill="FFFF99"/>
          </w:tcPr>
          <w:p w:rsidR="00DB67E7" w:rsidRPr="00AF01F9" w:rsidRDefault="00DB67E7" w:rsidP="00DB67E7">
            <w:pPr>
              <w:rPr>
                <w:b/>
                <w:bCs/>
                <w:sz w:val="20"/>
                <w:szCs w:val="20"/>
              </w:rPr>
            </w:pPr>
            <w:r w:rsidRPr="00AF01F9">
              <w:rPr>
                <w:b/>
                <w:bCs/>
                <w:sz w:val="20"/>
                <w:szCs w:val="20"/>
              </w:rPr>
              <w:t xml:space="preserve">Чистая прибыль (нераспределенная прибыль (убыток) отчетного периода) </w:t>
            </w:r>
          </w:p>
        </w:tc>
        <w:tc>
          <w:tcPr>
            <w:tcW w:w="1260" w:type="dxa"/>
            <w:tcBorders>
              <w:top w:val="single" w:sz="8" w:space="0" w:color="auto"/>
              <w:left w:val="nil"/>
              <w:bottom w:val="single" w:sz="8" w:space="0" w:color="auto"/>
              <w:right w:val="single" w:sz="4" w:space="0" w:color="auto"/>
            </w:tcBorders>
            <w:shd w:val="clear" w:color="auto" w:fill="FFFF99"/>
            <w:noWrap/>
          </w:tcPr>
          <w:p w:rsidR="00DB67E7" w:rsidRPr="00AF01F9" w:rsidRDefault="00DB67E7" w:rsidP="00DB67E7">
            <w:pPr>
              <w:jc w:val="right"/>
              <w:rPr>
                <w:b/>
                <w:bCs/>
                <w:sz w:val="20"/>
                <w:szCs w:val="20"/>
              </w:rPr>
            </w:pPr>
            <w:r w:rsidRPr="00AF01F9">
              <w:rPr>
                <w:b/>
                <w:bCs/>
                <w:sz w:val="20"/>
                <w:szCs w:val="20"/>
              </w:rPr>
              <w:t>479 080</w:t>
            </w:r>
          </w:p>
        </w:tc>
        <w:tc>
          <w:tcPr>
            <w:tcW w:w="1449" w:type="dxa"/>
            <w:tcBorders>
              <w:top w:val="single" w:sz="8" w:space="0" w:color="auto"/>
              <w:left w:val="nil"/>
              <w:bottom w:val="single" w:sz="8" w:space="0" w:color="auto"/>
              <w:right w:val="single" w:sz="8" w:space="0" w:color="auto"/>
            </w:tcBorders>
            <w:shd w:val="clear" w:color="auto" w:fill="FFFF99"/>
            <w:noWrap/>
          </w:tcPr>
          <w:p w:rsidR="00DB67E7" w:rsidRPr="00AF01F9" w:rsidRDefault="00DB67E7" w:rsidP="00DB67E7">
            <w:pPr>
              <w:jc w:val="right"/>
              <w:rPr>
                <w:b/>
                <w:bCs/>
                <w:sz w:val="20"/>
                <w:szCs w:val="20"/>
              </w:rPr>
            </w:pPr>
            <w:r w:rsidRPr="00AF01F9">
              <w:rPr>
                <w:b/>
                <w:bCs/>
                <w:sz w:val="20"/>
                <w:szCs w:val="20"/>
              </w:rPr>
              <w:t>72 838</w:t>
            </w:r>
          </w:p>
        </w:tc>
        <w:tc>
          <w:tcPr>
            <w:tcW w:w="1101" w:type="dxa"/>
            <w:tcBorders>
              <w:top w:val="single" w:sz="8" w:space="0" w:color="auto"/>
              <w:left w:val="nil"/>
              <w:bottom w:val="single" w:sz="8" w:space="0" w:color="auto"/>
              <w:right w:val="single" w:sz="4" w:space="0" w:color="auto"/>
            </w:tcBorders>
            <w:shd w:val="clear" w:color="auto" w:fill="FFFF99"/>
            <w:noWrap/>
          </w:tcPr>
          <w:p w:rsidR="00DB67E7" w:rsidRPr="00AF01F9" w:rsidRDefault="00DB67E7" w:rsidP="00DB67E7">
            <w:pPr>
              <w:jc w:val="right"/>
              <w:rPr>
                <w:b/>
                <w:bCs/>
                <w:sz w:val="20"/>
                <w:szCs w:val="20"/>
              </w:rPr>
            </w:pPr>
            <w:r w:rsidRPr="00AF01F9">
              <w:rPr>
                <w:b/>
                <w:bCs/>
                <w:sz w:val="20"/>
                <w:szCs w:val="20"/>
              </w:rPr>
              <w:t>12,19%</w:t>
            </w:r>
          </w:p>
        </w:tc>
        <w:tc>
          <w:tcPr>
            <w:tcW w:w="1095" w:type="dxa"/>
            <w:tcBorders>
              <w:top w:val="single" w:sz="8" w:space="0" w:color="auto"/>
              <w:left w:val="nil"/>
              <w:bottom w:val="single" w:sz="8" w:space="0" w:color="auto"/>
              <w:right w:val="single" w:sz="4" w:space="0" w:color="auto"/>
            </w:tcBorders>
            <w:shd w:val="clear" w:color="auto" w:fill="FFFF99"/>
            <w:noWrap/>
          </w:tcPr>
          <w:p w:rsidR="00DB67E7" w:rsidRPr="00AF01F9" w:rsidRDefault="00DB67E7" w:rsidP="00DB67E7">
            <w:pPr>
              <w:jc w:val="right"/>
              <w:rPr>
                <w:b/>
                <w:bCs/>
                <w:sz w:val="20"/>
                <w:szCs w:val="20"/>
              </w:rPr>
            </w:pPr>
            <w:r w:rsidRPr="00AF01F9">
              <w:rPr>
                <w:b/>
                <w:bCs/>
                <w:sz w:val="20"/>
                <w:szCs w:val="20"/>
              </w:rPr>
              <w:t>2,40%</w:t>
            </w:r>
          </w:p>
        </w:tc>
        <w:tc>
          <w:tcPr>
            <w:tcW w:w="855" w:type="dxa"/>
            <w:tcBorders>
              <w:top w:val="single" w:sz="8" w:space="0" w:color="auto"/>
              <w:left w:val="nil"/>
              <w:bottom w:val="single" w:sz="8" w:space="0" w:color="auto"/>
              <w:right w:val="single" w:sz="8" w:space="0" w:color="auto"/>
            </w:tcBorders>
            <w:shd w:val="clear" w:color="auto" w:fill="FFFF99"/>
            <w:noWrap/>
          </w:tcPr>
          <w:p w:rsidR="00DB67E7" w:rsidRPr="00AF01F9" w:rsidRDefault="00DB67E7" w:rsidP="00DB67E7">
            <w:pPr>
              <w:jc w:val="right"/>
              <w:rPr>
                <w:b/>
                <w:bCs/>
                <w:sz w:val="20"/>
                <w:szCs w:val="20"/>
              </w:rPr>
            </w:pPr>
            <w:r w:rsidRPr="00AF01F9">
              <w:rPr>
                <w:b/>
                <w:bCs/>
                <w:sz w:val="20"/>
                <w:szCs w:val="20"/>
              </w:rPr>
              <w:t>9,79%</w:t>
            </w:r>
          </w:p>
        </w:tc>
      </w:tr>
    </w:tbl>
    <w:p w:rsidR="007C5EA1" w:rsidRDefault="007C5EA1" w:rsidP="00DB67E7">
      <w:pPr>
        <w:spacing w:before="120" w:after="120"/>
        <w:ind w:firstLine="720"/>
        <w:jc w:val="both"/>
      </w:pPr>
    </w:p>
    <w:p w:rsidR="00DB67E7" w:rsidRPr="007C5EA1" w:rsidRDefault="00DB67E7" w:rsidP="007C5EA1">
      <w:pPr>
        <w:spacing w:line="360" w:lineRule="auto"/>
        <w:ind w:firstLine="709"/>
        <w:contextualSpacing/>
        <w:jc w:val="both"/>
        <w:rPr>
          <w:sz w:val="28"/>
          <w:szCs w:val="28"/>
        </w:rPr>
      </w:pPr>
      <w:r w:rsidRPr="007C5EA1">
        <w:rPr>
          <w:sz w:val="28"/>
          <w:szCs w:val="28"/>
        </w:rPr>
        <w:t>В отчетном году доля чистой прибыли в структуре выручки от реализации составила 12,19%, что на 9,79% больше, чем в прошлом году. Это изменение было вызвано следующими явлениями:</w:t>
      </w:r>
    </w:p>
    <w:p w:rsidR="00DB67E7" w:rsidRPr="007C5EA1" w:rsidRDefault="00DB67E7" w:rsidP="007C5EA1">
      <w:pPr>
        <w:numPr>
          <w:ilvl w:val="0"/>
          <w:numId w:val="3"/>
        </w:numPr>
        <w:spacing w:line="360" w:lineRule="auto"/>
        <w:ind w:firstLine="709"/>
        <w:contextualSpacing/>
        <w:jc w:val="both"/>
        <w:rPr>
          <w:sz w:val="28"/>
          <w:szCs w:val="28"/>
        </w:rPr>
      </w:pPr>
      <w:r w:rsidRPr="007C5EA1">
        <w:rPr>
          <w:sz w:val="28"/>
          <w:szCs w:val="28"/>
        </w:rPr>
        <w:t>произошло снижение доли производственной себестоимости продукции и коммерческих расходов на 4,57 и 3,84% соответственно;</w:t>
      </w:r>
    </w:p>
    <w:p w:rsidR="00DB67E7" w:rsidRPr="007C5EA1" w:rsidRDefault="00DB67E7" w:rsidP="007C5EA1">
      <w:pPr>
        <w:numPr>
          <w:ilvl w:val="0"/>
          <w:numId w:val="3"/>
        </w:numPr>
        <w:spacing w:line="360" w:lineRule="auto"/>
        <w:ind w:firstLine="709"/>
        <w:contextualSpacing/>
        <w:jc w:val="both"/>
        <w:rPr>
          <w:sz w:val="28"/>
          <w:szCs w:val="28"/>
        </w:rPr>
      </w:pPr>
      <w:r w:rsidRPr="007C5EA1">
        <w:rPr>
          <w:sz w:val="28"/>
          <w:szCs w:val="28"/>
        </w:rPr>
        <w:t>снизилась доля процентных платежей на 1,18%;</w:t>
      </w:r>
    </w:p>
    <w:p w:rsidR="00DB67E7" w:rsidRPr="007C5EA1" w:rsidRDefault="00DB67E7" w:rsidP="007C5EA1">
      <w:pPr>
        <w:numPr>
          <w:ilvl w:val="0"/>
          <w:numId w:val="3"/>
        </w:numPr>
        <w:spacing w:line="360" w:lineRule="auto"/>
        <w:ind w:firstLine="709"/>
        <w:contextualSpacing/>
        <w:jc w:val="both"/>
        <w:rPr>
          <w:sz w:val="28"/>
          <w:szCs w:val="28"/>
        </w:rPr>
      </w:pPr>
      <w:r w:rsidRPr="007C5EA1">
        <w:rPr>
          <w:sz w:val="28"/>
          <w:szCs w:val="28"/>
        </w:rPr>
        <w:t>доля операционных расходов выросла на 10,94%, а операционных расходов – на 16,31%;</w:t>
      </w:r>
    </w:p>
    <w:p w:rsidR="00DB67E7" w:rsidRPr="007C5EA1" w:rsidRDefault="00DB67E7" w:rsidP="007C5EA1">
      <w:pPr>
        <w:numPr>
          <w:ilvl w:val="0"/>
          <w:numId w:val="3"/>
        </w:numPr>
        <w:spacing w:line="360" w:lineRule="auto"/>
        <w:ind w:firstLine="709"/>
        <w:contextualSpacing/>
        <w:jc w:val="both"/>
        <w:rPr>
          <w:sz w:val="28"/>
          <w:szCs w:val="28"/>
        </w:rPr>
      </w:pPr>
      <w:r w:rsidRPr="007C5EA1">
        <w:rPr>
          <w:sz w:val="28"/>
          <w:szCs w:val="28"/>
        </w:rPr>
        <w:t>доля внереализационных доходов выросла на 4,2%;</w:t>
      </w:r>
    </w:p>
    <w:p w:rsidR="00DB67E7" w:rsidRPr="007C5EA1" w:rsidRDefault="00DB67E7" w:rsidP="007C5EA1">
      <w:pPr>
        <w:numPr>
          <w:ilvl w:val="0"/>
          <w:numId w:val="3"/>
        </w:numPr>
        <w:spacing w:line="360" w:lineRule="auto"/>
        <w:ind w:firstLine="709"/>
        <w:contextualSpacing/>
        <w:jc w:val="both"/>
        <w:rPr>
          <w:sz w:val="28"/>
          <w:szCs w:val="28"/>
        </w:rPr>
      </w:pPr>
      <w:r w:rsidRPr="007C5EA1">
        <w:rPr>
          <w:sz w:val="28"/>
          <w:szCs w:val="28"/>
        </w:rPr>
        <w:t>доля платежей по налогу на прибыль уменьшилась на 0,75%.</w:t>
      </w:r>
    </w:p>
    <w:p w:rsidR="00DB67E7" w:rsidRPr="007C5EA1" w:rsidRDefault="00DB67E7" w:rsidP="007C5EA1">
      <w:pPr>
        <w:spacing w:line="360" w:lineRule="auto"/>
        <w:ind w:firstLine="709"/>
        <w:contextualSpacing/>
        <w:jc w:val="both"/>
        <w:rPr>
          <w:sz w:val="28"/>
          <w:szCs w:val="28"/>
        </w:rPr>
      </w:pPr>
      <w:r w:rsidRPr="007C5EA1">
        <w:rPr>
          <w:sz w:val="28"/>
          <w:szCs w:val="28"/>
        </w:rPr>
        <w:t>Снижение доли производственной себестоимости в выручке от реализации говорит о том, что выручка растет быстрее, чем прирастает себестоимость. Это положительное явление для компании.</w:t>
      </w:r>
    </w:p>
    <w:p w:rsidR="00DB67E7" w:rsidRPr="007C5EA1" w:rsidRDefault="00DB67E7" w:rsidP="007C5EA1">
      <w:pPr>
        <w:spacing w:line="360" w:lineRule="auto"/>
        <w:ind w:firstLine="709"/>
        <w:contextualSpacing/>
        <w:jc w:val="both"/>
        <w:rPr>
          <w:sz w:val="28"/>
          <w:szCs w:val="28"/>
        </w:rPr>
      </w:pPr>
      <w:r w:rsidRPr="007C5EA1">
        <w:rPr>
          <w:sz w:val="28"/>
          <w:szCs w:val="28"/>
        </w:rPr>
        <w:t>Относительно небольшая доля коммерческих расходов в прошлом году (5,5%) и снижение этой доли еще на 3,84% говорит о том, что предприятие не использует рекламу, как средство стимулирования сыта.</w:t>
      </w:r>
    </w:p>
    <w:p w:rsidR="00DB67E7" w:rsidRDefault="00534F56" w:rsidP="007C5EA1">
      <w:pPr>
        <w:spacing w:before="120" w:after="120"/>
        <w:jc w:val="center"/>
      </w:pPr>
      <w:r>
        <w:br w:type="page"/>
      </w:r>
      <w:bookmarkStart w:id="14" w:name="_Toc154917641"/>
      <w:r w:rsidR="00DB67E7">
        <w:t>ОТЧЕТ О ДВИЖЕНИИ ДЕНЕЖНЫХ СРЕДСТВ</w:t>
      </w:r>
      <w:bookmarkEnd w:id="14"/>
    </w:p>
    <w:p w:rsidR="007C5EA1" w:rsidRDefault="007C5EA1" w:rsidP="007C5EA1">
      <w:pPr>
        <w:spacing w:before="120" w:after="120"/>
        <w:jc w:val="center"/>
      </w:pPr>
    </w:p>
    <w:tbl>
      <w:tblPr>
        <w:tblW w:w="1017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1080"/>
        <w:gridCol w:w="900"/>
        <w:gridCol w:w="1080"/>
        <w:gridCol w:w="900"/>
        <w:gridCol w:w="1080"/>
        <w:gridCol w:w="900"/>
        <w:gridCol w:w="900"/>
        <w:gridCol w:w="801"/>
      </w:tblGrid>
      <w:tr w:rsidR="00DB67E7">
        <w:trPr>
          <w:trHeight w:val="330"/>
        </w:trPr>
        <w:tc>
          <w:tcPr>
            <w:tcW w:w="2530" w:type="dxa"/>
            <w:vMerge w:val="restart"/>
            <w:shd w:val="clear" w:color="auto" w:fill="33CCCC"/>
            <w:noWrap/>
          </w:tcPr>
          <w:p w:rsidR="00DB67E7" w:rsidRDefault="00DB67E7" w:rsidP="00DB67E7">
            <w:pPr>
              <w:jc w:val="center"/>
              <w:rPr>
                <w:b/>
                <w:bCs/>
                <w:sz w:val="20"/>
                <w:szCs w:val="20"/>
              </w:rPr>
            </w:pPr>
            <w:r>
              <w:rPr>
                <w:b/>
                <w:bCs/>
                <w:sz w:val="20"/>
                <w:szCs w:val="20"/>
              </w:rPr>
              <w:t>Наименование показателя</w:t>
            </w:r>
          </w:p>
        </w:tc>
        <w:tc>
          <w:tcPr>
            <w:tcW w:w="1980" w:type="dxa"/>
            <w:gridSpan w:val="2"/>
            <w:shd w:val="clear" w:color="auto" w:fill="33CCCC"/>
            <w:noWrap/>
          </w:tcPr>
          <w:p w:rsidR="00DB67E7" w:rsidRDefault="00DB67E7" w:rsidP="00DB67E7">
            <w:pPr>
              <w:jc w:val="center"/>
              <w:rPr>
                <w:b/>
                <w:bCs/>
                <w:sz w:val="20"/>
                <w:szCs w:val="20"/>
              </w:rPr>
            </w:pPr>
            <w:r>
              <w:rPr>
                <w:b/>
                <w:bCs/>
                <w:sz w:val="20"/>
                <w:szCs w:val="20"/>
              </w:rPr>
              <w:t>Сумма</w:t>
            </w:r>
          </w:p>
        </w:tc>
        <w:tc>
          <w:tcPr>
            <w:tcW w:w="5661" w:type="dxa"/>
            <w:gridSpan w:val="6"/>
            <w:shd w:val="clear" w:color="auto" w:fill="33CCCC"/>
            <w:noWrap/>
          </w:tcPr>
          <w:p w:rsidR="00DB67E7" w:rsidRDefault="00DB67E7" w:rsidP="00DB67E7">
            <w:pPr>
              <w:jc w:val="center"/>
              <w:rPr>
                <w:b/>
                <w:bCs/>
                <w:sz w:val="20"/>
                <w:szCs w:val="20"/>
              </w:rPr>
            </w:pPr>
            <w:r>
              <w:rPr>
                <w:b/>
                <w:bCs/>
                <w:sz w:val="20"/>
                <w:szCs w:val="20"/>
              </w:rPr>
              <w:t>из нее:</w:t>
            </w:r>
          </w:p>
        </w:tc>
      </w:tr>
      <w:tr w:rsidR="00DB67E7">
        <w:trPr>
          <w:trHeight w:val="510"/>
        </w:trPr>
        <w:tc>
          <w:tcPr>
            <w:tcW w:w="2530" w:type="dxa"/>
            <w:vMerge/>
            <w:shd w:val="clear" w:color="auto" w:fill="33CCCC"/>
            <w:vAlign w:val="center"/>
          </w:tcPr>
          <w:p w:rsidR="00DB67E7" w:rsidRDefault="00DB67E7" w:rsidP="00DB67E7">
            <w:pPr>
              <w:rPr>
                <w:b/>
                <w:bCs/>
                <w:sz w:val="20"/>
                <w:szCs w:val="20"/>
              </w:rPr>
            </w:pPr>
          </w:p>
        </w:tc>
        <w:tc>
          <w:tcPr>
            <w:tcW w:w="1080" w:type="dxa"/>
            <w:shd w:val="clear" w:color="auto" w:fill="33CCCC"/>
            <w:noWrap/>
          </w:tcPr>
          <w:p w:rsidR="00DB67E7" w:rsidRDefault="00DB67E7" w:rsidP="00DB67E7">
            <w:pPr>
              <w:jc w:val="center"/>
              <w:rPr>
                <w:b/>
                <w:bCs/>
                <w:sz w:val="20"/>
                <w:szCs w:val="20"/>
              </w:rPr>
            </w:pPr>
            <w:r>
              <w:rPr>
                <w:b/>
                <w:bCs/>
                <w:sz w:val="20"/>
                <w:szCs w:val="20"/>
              </w:rPr>
              <w:t>Абсол.</w:t>
            </w:r>
          </w:p>
        </w:tc>
        <w:tc>
          <w:tcPr>
            <w:tcW w:w="900" w:type="dxa"/>
            <w:shd w:val="clear" w:color="auto" w:fill="33CCCC"/>
            <w:noWrap/>
          </w:tcPr>
          <w:p w:rsidR="00DB67E7" w:rsidRDefault="00DB67E7" w:rsidP="00DB67E7">
            <w:pPr>
              <w:jc w:val="center"/>
              <w:rPr>
                <w:b/>
                <w:bCs/>
                <w:sz w:val="20"/>
                <w:szCs w:val="20"/>
              </w:rPr>
            </w:pPr>
            <w:r>
              <w:rPr>
                <w:b/>
                <w:bCs/>
                <w:sz w:val="20"/>
                <w:szCs w:val="20"/>
              </w:rPr>
              <w:t>Струк.</w:t>
            </w:r>
          </w:p>
        </w:tc>
        <w:tc>
          <w:tcPr>
            <w:tcW w:w="1080" w:type="dxa"/>
            <w:shd w:val="clear" w:color="auto" w:fill="33CCCC"/>
          </w:tcPr>
          <w:p w:rsidR="00DB67E7" w:rsidRDefault="00DB67E7" w:rsidP="00DB67E7">
            <w:pPr>
              <w:jc w:val="center"/>
              <w:rPr>
                <w:b/>
                <w:bCs/>
                <w:sz w:val="20"/>
                <w:szCs w:val="20"/>
              </w:rPr>
            </w:pPr>
            <w:r>
              <w:rPr>
                <w:b/>
                <w:bCs/>
                <w:sz w:val="20"/>
                <w:szCs w:val="20"/>
              </w:rPr>
              <w:t>по текущ. деят.</w:t>
            </w:r>
          </w:p>
        </w:tc>
        <w:tc>
          <w:tcPr>
            <w:tcW w:w="900" w:type="dxa"/>
            <w:shd w:val="clear" w:color="auto" w:fill="33CCCC"/>
          </w:tcPr>
          <w:p w:rsidR="00DB67E7" w:rsidRDefault="00DB67E7" w:rsidP="00DB67E7">
            <w:pPr>
              <w:jc w:val="center"/>
              <w:rPr>
                <w:b/>
                <w:bCs/>
                <w:sz w:val="20"/>
                <w:szCs w:val="20"/>
              </w:rPr>
            </w:pPr>
            <w:r>
              <w:rPr>
                <w:b/>
                <w:bCs/>
                <w:sz w:val="20"/>
                <w:szCs w:val="20"/>
              </w:rPr>
              <w:t>Струк.</w:t>
            </w:r>
          </w:p>
        </w:tc>
        <w:tc>
          <w:tcPr>
            <w:tcW w:w="1080" w:type="dxa"/>
            <w:shd w:val="clear" w:color="auto" w:fill="33CCCC"/>
          </w:tcPr>
          <w:p w:rsidR="00DB67E7" w:rsidRDefault="00DB67E7" w:rsidP="00DB67E7">
            <w:pPr>
              <w:jc w:val="center"/>
              <w:rPr>
                <w:b/>
                <w:bCs/>
                <w:sz w:val="20"/>
                <w:szCs w:val="20"/>
              </w:rPr>
            </w:pPr>
            <w:r>
              <w:rPr>
                <w:b/>
                <w:bCs/>
                <w:sz w:val="20"/>
                <w:szCs w:val="20"/>
              </w:rPr>
              <w:t>по инвест. деят.</w:t>
            </w:r>
          </w:p>
        </w:tc>
        <w:tc>
          <w:tcPr>
            <w:tcW w:w="900" w:type="dxa"/>
            <w:shd w:val="clear" w:color="auto" w:fill="33CCCC"/>
          </w:tcPr>
          <w:p w:rsidR="00DB67E7" w:rsidRDefault="00DB67E7" w:rsidP="00DB67E7">
            <w:pPr>
              <w:jc w:val="center"/>
              <w:rPr>
                <w:b/>
                <w:bCs/>
                <w:sz w:val="20"/>
                <w:szCs w:val="20"/>
              </w:rPr>
            </w:pPr>
            <w:r>
              <w:rPr>
                <w:b/>
                <w:bCs/>
                <w:sz w:val="20"/>
                <w:szCs w:val="20"/>
              </w:rPr>
              <w:t>Струк.</w:t>
            </w:r>
          </w:p>
        </w:tc>
        <w:tc>
          <w:tcPr>
            <w:tcW w:w="900" w:type="dxa"/>
            <w:shd w:val="clear" w:color="auto" w:fill="33CCCC"/>
          </w:tcPr>
          <w:p w:rsidR="00DB67E7" w:rsidRDefault="00DB67E7" w:rsidP="00DB67E7">
            <w:pPr>
              <w:jc w:val="center"/>
              <w:rPr>
                <w:b/>
                <w:bCs/>
                <w:sz w:val="20"/>
                <w:szCs w:val="20"/>
              </w:rPr>
            </w:pPr>
            <w:r>
              <w:rPr>
                <w:b/>
                <w:bCs/>
                <w:sz w:val="20"/>
                <w:szCs w:val="20"/>
              </w:rPr>
              <w:t>по фин. деят.</w:t>
            </w:r>
          </w:p>
        </w:tc>
        <w:tc>
          <w:tcPr>
            <w:tcW w:w="801" w:type="dxa"/>
            <w:shd w:val="clear" w:color="auto" w:fill="33CCCC"/>
          </w:tcPr>
          <w:p w:rsidR="00DB67E7" w:rsidRDefault="00DB67E7" w:rsidP="00DB67E7">
            <w:pPr>
              <w:jc w:val="center"/>
              <w:rPr>
                <w:b/>
                <w:bCs/>
                <w:sz w:val="20"/>
                <w:szCs w:val="20"/>
              </w:rPr>
            </w:pPr>
            <w:r>
              <w:rPr>
                <w:b/>
                <w:bCs/>
                <w:sz w:val="20"/>
                <w:szCs w:val="20"/>
              </w:rPr>
              <w:t>струк.</w:t>
            </w:r>
          </w:p>
        </w:tc>
      </w:tr>
      <w:tr w:rsidR="00DB67E7">
        <w:trPr>
          <w:trHeight w:val="510"/>
        </w:trPr>
        <w:tc>
          <w:tcPr>
            <w:tcW w:w="2530" w:type="dxa"/>
            <w:shd w:val="clear" w:color="auto" w:fill="FFFF99"/>
          </w:tcPr>
          <w:p w:rsidR="00DB67E7" w:rsidRDefault="00DB67E7" w:rsidP="00DB67E7">
            <w:pPr>
              <w:rPr>
                <w:b/>
                <w:bCs/>
                <w:sz w:val="20"/>
                <w:szCs w:val="20"/>
              </w:rPr>
            </w:pPr>
            <w:r>
              <w:rPr>
                <w:b/>
                <w:bCs/>
                <w:sz w:val="20"/>
                <w:szCs w:val="20"/>
              </w:rPr>
              <w:t>1. Остаток денежных средств на начало года</w:t>
            </w:r>
          </w:p>
        </w:tc>
        <w:tc>
          <w:tcPr>
            <w:tcW w:w="1080" w:type="dxa"/>
            <w:shd w:val="clear" w:color="auto" w:fill="FFFF99"/>
            <w:noWrap/>
          </w:tcPr>
          <w:p w:rsidR="00DB67E7" w:rsidRPr="0063749D" w:rsidRDefault="00DB67E7" w:rsidP="00DB67E7">
            <w:pPr>
              <w:jc w:val="right"/>
              <w:rPr>
                <w:b/>
                <w:bCs/>
                <w:sz w:val="18"/>
                <w:szCs w:val="18"/>
              </w:rPr>
            </w:pPr>
            <w:r w:rsidRPr="0063749D">
              <w:rPr>
                <w:b/>
                <w:bCs/>
                <w:sz w:val="18"/>
                <w:szCs w:val="18"/>
              </w:rPr>
              <w:t>103 519</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 </w:t>
            </w:r>
          </w:p>
        </w:tc>
        <w:tc>
          <w:tcPr>
            <w:tcW w:w="1080" w:type="dxa"/>
            <w:shd w:val="clear" w:color="auto" w:fill="CCCCCC"/>
            <w:noWrap/>
          </w:tcPr>
          <w:p w:rsidR="00DB67E7" w:rsidRPr="0063749D" w:rsidRDefault="00DB67E7" w:rsidP="00DB67E7">
            <w:pPr>
              <w:jc w:val="right"/>
              <w:rPr>
                <w:b/>
                <w:bCs/>
                <w:sz w:val="18"/>
                <w:szCs w:val="18"/>
              </w:rPr>
            </w:pPr>
          </w:p>
        </w:tc>
        <w:tc>
          <w:tcPr>
            <w:tcW w:w="900" w:type="dxa"/>
            <w:shd w:val="clear" w:color="auto" w:fill="CCCCCC"/>
            <w:noWrap/>
          </w:tcPr>
          <w:p w:rsidR="00DB67E7" w:rsidRPr="0063749D" w:rsidRDefault="00DB67E7" w:rsidP="00DB67E7">
            <w:pPr>
              <w:jc w:val="right"/>
              <w:rPr>
                <w:b/>
                <w:bCs/>
                <w:sz w:val="18"/>
                <w:szCs w:val="18"/>
              </w:rPr>
            </w:pPr>
          </w:p>
        </w:tc>
        <w:tc>
          <w:tcPr>
            <w:tcW w:w="1080" w:type="dxa"/>
            <w:shd w:val="clear" w:color="auto" w:fill="CCCCCC"/>
            <w:noWrap/>
          </w:tcPr>
          <w:p w:rsidR="00DB67E7" w:rsidRPr="0063749D" w:rsidRDefault="00DB67E7" w:rsidP="00DB67E7">
            <w:pPr>
              <w:jc w:val="right"/>
              <w:rPr>
                <w:b/>
                <w:bCs/>
                <w:sz w:val="18"/>
                <w:szCs w:val="18"/>
              </w:rPr>
            </w:pPr>
          </w:p>
        </w:tc>
        <w:tc>
          <w:tcPr>
            <w:tcW w:w="900" w:type="dxa"/>
            <w:shd w:val="clear" w:color="auto" w:fill="CCCCCC"/>
            <w:noWrap/>
          </w:tcPr>
          <w:p w:rsidR="00DB67E7" w:rsidRPr="0063749D" w:rsidRDefault="00DB67E7" w:rsidP="00DB67E7">
            <w:pPr>
              <w:jc w:val="right"/>
              <w:rPr>
                <w:b/>
                <w:bCs/>
                <w:sz w:val="18"/>
                <w:szCs w:val="18"/>
              </w:rPr>
            </w:pPr>
          </w:p>
        </w:tc>
        <w:tc>
          <w:tcPr>
            <w:tcW w:w="900" w:type="dxa"/>
            <w:shd w:val="clear" w:color="auto" w:fill="CCCCCC"/>
            <w:noWrap/>
          </w:tcPr>
          <w:p w:rsidR="00DB67E7" w:rsidRPr="0063749D" w:rsidRDefault="00DB67E7" w:rsidP="00DB67E7">
            <w:pPr>
              <w:jc w:val="right"/>
              <w:rPr>
                <w:b/>
                <w:bCs/>
                <w:sz w:val="18"/>
                <w:szCs w:val="18"/>
              </w:rPr>
            </w:pPr>
          </w:p>
        </w:tc>
        <w:tc>
          <w:tcPr>
            <w:tcW w:w="801" w:type="dxa"/>
            <w:shd w:val="clear" w:color="auto" w:fill="CCCCCC"/>
            <w:noWrap/>
          </w:tcPr>
          <w:p w:rsidR="00DB67E7" w:rsidRPr="0063749D" w:rsidRDefault="00DB67E7" w:rsidP="00DB67E7">
            <w:pPr>
              <w:jc w:val="right"/>
              <w:rPr>
                <w:b/>
                <w:bCs/>
                <w:sz w:val="18"/>
                <w:szCs w:val="18"/>
              </w:rPr>
            </w:pPr>
          </w:p>
        </w:tc>
      </w:tr>
      <w:tr w:rsidR="00DB67E7">
        <w:trPr>
          <w:trHeight w:val="315"/>
        </w:trPr>
        <w:tc>
          <w:tcPr>
            <w:tcW w:w="2530" w:type="dxa"/>
            <w:shd w:val="clear" w:color="auto" w:fill="FFFF99"/>
          </w:tcPr>
          <w:p w:rsidR="00DB67E7" w:rsidRDefault="00DB67E7" w:rsidP="00DB67E7">
            <w:pPr>
              <w:rPr>
                <w:b/>
                <w:bCs/>
                <w:sz w:val="20"/>
                <w:szCs w:val="20"/>
              </w:rPr>
            </w:pPr>
            <w:r>
              <w:rPr>
                <w:b/>
                <w:bCs/>
                <w:sz w:val="20"/>
                <w:szCs w:val="20"/>
              </w:rPr>
              <w:t>2. Поступило денежных средств - всего</w:t>
            </w:r>
          </w:p>
        </w:tc>
        <w:tc>
          <w:tcPr>
            <w:tcW w:w="1080" w:type="dxa"/>
            <w:shd w:val="clear" w:color="auto" w:fill="FFFF99"/>
            <w:noWrap/>
          </w:tcPr>
          <w:p w:rsidR="00DB67E7" w:rsidRPr="0063749D" w:rsidRDefault="00DB67E7" w:rsidP="00DB67E7">
            <w:pPr>
              <w:jc w:val="right"/>
              <w:rPr>
                <w:b/>
                <w:bCs/>
                <w:sz w:val="18"/>
                <w:szCs w:val="18"/>
              </w:rPr>
            </w:pPr>
            <w:r w:rsidRPr="0063749D">
              <w:rPr>
                <w:b/>
                <w:bCs/>
                <w:sz w:val="18"/>
                <w:szCs w:val="18"/>
              </w:rPr>
              <w:t>7 217 749</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100,0%</w:t>
            </w:r>
          </w:p>
        </w:tc>
        <w:tc>
          <w:tcPr>
            <w:tcW w:w="1080" w:type="dxa"/>
            <w:shd w:val="clear" w:color="auto" w:fill="FFFF99"/>
            <w:noWrap/>
          </w:tcPr>
          <w:p w:rsidR="00DB67E7" w:rsidRPr="0063749D" w:rsidRDefault="00DB67E7" w:rsidP="00DB67E7">
            <w:pPr>
              <w:jc w:val="right"/>
              <w:rPr>
                <w:b/>
                <w:bCs/>
                <w:sz w:val="18"/>
                <w:szCs w:val="18"/>
              </w:rPr>
            </w:pPr>
            <w:bookmarkStart w:id="15" w:name="RANGE!D7"/>
            <w:bookmarkEnd w:id="15"/>
            <w:r w:rsidRPr="0063749D">
              <w:rPr>
                <w:b/>
                <w:bCs/>
                <w:sz w:val="18"/>
                <w:szCs w:val="18"/>
              </w:rPr>
              <w:t>6 822 063</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94,5%</w:t>
            </w:r>
          </w:p>
        </w:tc>
        <w:tc>
          <w:tcPr>
            <w:tcW w:w="1080" w:type="dxa"/>
            <w:shd w:val="clear" w:color="auto" w:fill="FFFF99"/>
            <w:noWrap/>
          </w:tcPr>
          <w:p w:rsidR="00DB67E7" w:rsidRPr="0063749D" w:rsidRDefault="00DB67E7" w:rsidP="00DB67E7">
            <w:pPr>
              <w:jc w:val="right"/>
              <w:rPr>
                <w:b/>
                <w:bCs/>
                <w:sz w:val="18"/>
                <w:szCs w:val="18"/>
              </w:rPr>
            </w:pPr>
            <w:bookmarkStart w:id="16" w:name="RANGE!F7"/>
            <w:bookmarkEnd w:id="16"/>
            <w:r w:rsidRPr="0063749D">
              <w:rPr>
                <w:b/>
                <w:bCs/>
                <w:sz w:val="18"/>
                <w:szCs w:val="18"/>
              </w:rPr>
              <w:t>25 920</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0,4%</w:t>
            </w:r>
          </w:p>
        </w:tc>
        <w:tc>
          <w:tcPr>
            <w:tcW w:w="900" w:type="dxa"/>
            <w:shd w:val="clear" w:color="auto" w:fill="FFFF99"/>
            <w:noWrap/>
          </w:tcPr>
          <w:p w:rsidR="00DB67E7" w:rsidRPr="0063749D" w:rsidRDefault="00DB67E7" w:rsidP="00DB67E7">
            <w:pPr>
              <w:jc w:val="right"/>
              <w:rPr>
                <w:b/>
                <w:bCs/>
                <w:sz w:val="18"/>
                <w:szCs w:val="18"/>
              </w:rPr>
            </w:pPr>
            <w:bookmarkStart w:id="17" w:name="RANGE!H7"/>
            <w:bookmarkEnd w:id="17"/>
            <w:r w:rsidRPr="0063749D">
              <w:rPr>
                <w:b/>
                <w:bCs/>
                <w:sz w:val="18"/>
                <w:szCs w:val="18"/>
              </w:rPr>
              <w:t>369 766</w:t>
            </w:r>
          </w:p>
        </w:tc>
        <w:tc>
          <w:tcPr>
            <w:tcW w:w="801" w:type="dxa"/>
            <w:shd w:val="clear" w:color="auto" w:fill="FFFF99"/>
            <w:noWrap/>
          </w:tcPr>
          <w:p w:rsidR="00DB67E7" w:rsidRPr="0063749D" w:rsidRDefault="00DB67E7" w:rsidP="00DB67E7">
            <w:pPr>
              <w:jc w:val="right"/>
              <w:rPr>
                <w:b/>
                <w:bCs/>
                <w:sz w:val="18"/>
                <w:szCs w:val="18"/>
              </w:rPr>
            </w:pPr>
            <w:r w:rsidRPr="0063749D">
              <w:rPr>
                <w:b/>
                <w:bCs/>
                <w:sz w:val="18"/>
                <w:szCs w:val="18"/>
              </w:rPr>
              <w:t>5,1%</w:t>
            </w:r>
          </w:p>
        </w:tc>
      </w:tr>
      <w:tr w:rsidR="00DB67E7">
        <w:trPr>
          <w:trHeight w:val="315"/>
        </w:trPr>
        <w:tc>
          <w:tcPr>
            <w:tcW w:w="2530" w:type="dxa"/>
          </w:tcPr>
          <w:p w:rsidR="00DB67E7" w:rsidRDefault="00DB67E7" w:rsidP="00DB67E7">
            <w:pPr>
              <w:rPr>
                <w:sz w:val="20"/>
                <w:szCs w:val="20"/>
              </w:rPr>
            </w:pPr>
            <w:r>
              <w:rPr>
                <w:sz w:val="20"/>
                <w:szCs w:val="20"/>
              </w:rPr>
              <w:t xml:space="preserve">в том числе: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b/>
                <w:bCs/>
                <w:sz w:val="18"/>
                <w:szCs w:val="18"/>
              </w:rPr>
            </w:pPr>
            <w:r w:rsidRPr="0063749D">
              <w:rPr>
                <w:b/>
                <w:bCs/>
                <w:sz w:val="18"/>
                <w:szCs w:val="18"/>
              </w:rPr>
              <w:t>100,0%</w:t>
            </w:r>
          </w:p>
        </w:tc>
        <w:tc>
          <w:tcPr>
            <w:tcW w:w="1080" w:type="dxa"/>
            <w:noWrap/>
          </w:tcPr>
          <w:p w:rsidR="00DB67E7" w:rsidRPr="0063749D" w:rsidRDefault="00DB67E7" w:rsidP="00DB67E7">
            <w:pPr>
              <w:jc w:val="right"/>
              <w:rPr>
                <w:b/>
                <w:bCs/>
                <w:sz w:val="18"/>
                <w:szCs w:val="18"/>
              </w:rPr>
            </w:pPr>
            <w:r w:rsidRPr="0063749D">
              <w:rPr>
                <w:b/>
                <w:bCs/>
                <w:sz w:val="18"/>
                <w:szCs w:val="18"/>
              </w:rPr>
              <w:t> </w:t>
            </w:r>
          </w:p>
        </w:tc>
        <w:tc>
          <w:tcPr>
            <w:tcW w:w="900" w:type="dxa"/>
            <w:noWrap/>
          </w:tcPr>
          <w:p w:rsidR="00DB67E7" w:rsidRPr="0063749D" w:rsidRDefault="00DB67E7" w:rsidP="00DB67E7">
            <w:pPr>
              <w:jc w:val="right"/>
              <w:rPr>
                <w:b/>
                <w:bCs/>
                <w:sz w:val="18"/>
                <w:szCs w:val="18"/>
              </w:rPr>
            </w:pPr>
            <w:r w:rsidRPr="0063749D">
              <w:rPr>
                <w:b/>
                <w:bCs/>
                <w:sz w:val="18"/>
                <w:szCs w:val="18"/>
              </w:rPr>
              <w:t>100,0%</w:t>
            </w:r>
          </w:p>
        </w:tc>
        <w:tc>
          <w:tcPr>
            <w:tcW w:w="900" w:type="dxa"/>
            <w:noWrap/>
          </w:tcPr>
          <w:p w:rsidR="00DB67E7" w:rsidRPr="0063749D" w:rsidRDefault="00DB67E7" w:rsidP="00DB67E7">
            <w:pPr>
              <w:jc w:val="right"/>
              <w:rPr>
                <w:b/>
                <w:bCs/>
                <w:sz w:val="18"/>
                <w:szCs w:val="18"/>
              </w:rPr>
            </w:pPr>
            <w:r w:rsidRPr="0063749D">
              <w:rPr>
                <w:b/>
                <w:bCs/>
                <w:sz w:val="18"/>
                <w:szCs w:val="18"/>
              </w:rPr>
              <w:t> </w:t>
            </w:r>
          </w:p>
        </w:tc>
        <w:tc>
          <w:tcPr>
            <w:tcW w:w="801" w:type="dxa"/>
            <w:noWrap/>
          </w:tcPr>
          <w:p w:rsidR="00DB67E7" w:rsidRPr="0063749D" w:rsidRDefault="00DB67E7" w:rsidP="00DB67E7">
            <w:pPr>
              <w:jc w:val="right"/>
              <w:rPr>
                <w:b/>
                <w:bCs/>
                <w:sz w:val="18"/>
                <w:szCs w:val="18"/>
              </w:rPr>
            </w:pPr>
            <w:r w:rsidRPr="0063749D">
              <w:rPr>
                <w:b/>
                <w:bCs/>
                <w:sz w:val="18"/>
                <w:szCs w:val="18"/>
              </w:rPr>
              <w:t>100,0%</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выручка от продажи товаров, продукции, работ и услуг</w:t>
            </w:r>
          </w:p>
        </w:tc>
        <w:tc>
          <w:tcPr>
            <w:tcW w:w="1080" w:type="dxa"/>
            <w:noWrap/>
          </w:tcPr>
          <w:p w:rsidR="00DB67E7" w:rsidRPr="0063749D" w:rsidRDefault="00DB67E7" w:rsidP="00DB67E7">
            <w:pPr>
              <w:jc w:val="right"/>
              <w:rPr>
                <w:sz w:val="18"/>
                <w:szCs w:val="18"/>
              </w:rPr>
            </w:pPr>
            <w:r w:rsidRPr="0063749D">
              <w:rPr>
                <w:sz w:val="18"/>
                <w:szCs w:val="18"/>
              </w:rPr>
              <w:t>3 460 119</w:t>
            </w:r>
          </w:p>
        </w:tc>
        <w:tc>
          <w:tcPr>
            <w:tcW w:w="900" w:type="dxa"/>
            <w:noWrap/>
          </w:tcPr>
          <w:p w:rsidR="00DB67E7" w:rsidRPr="0063749D" w:rsidRDefault="00DB67E7" w:rsidP="00DB67E7">
            <w:pPr>
              <w:jc w:val="right"/>
              <w:rPr>
                <w:sz w:val="18"/>
                <w:szCs w:val="18"/>
              </w:rPr>
            </w:pPr>
            <w:r w:rsidRPr="0063749D">
              <w:rPr>
                <w:sz w:val="18"/>
                <w:szCs w:val="18"/>
              </w:rPr>
              <w:t>47,9%</w:t>
            </w:r>
          </w:p>
        </w:tc>
        <w:tc>
          <w:tcPr>
            <w:tcW w:w="1080" w:type="dxa"/>
            <w:noWrap/>
          </w:tcPr>
          <w:p w:rsidR="00DB67E7" w:rsidRPr="0063749D" w:rsidRDefault="00DB67E7" w:rsidP="00DB67E7">
            <w:pPr>
              <w:jc w:val="right"/>
              <w:rPr>
                <w:sz w:val="18"/>
                <w:szCs w:val="18"/>
              </w:rPr>
            </w:pPr>
            <w:r w:rsidRPr="0063749D">
              <w:rPr>
                <w:sz w:val="18"/>
                <w:szCs w:val="18"/>
              </w:rPr>
              <w:t>3 460 119</w:t>
            </w:r>
          </w:p>
        </w:tc>
        <w:tc>
          <w:tcPr>
            <w:tcW w:w="900" w:type="dxa"/>
            <w:noWrap/>
          </w:tcPr>
          <w:p w:rsidR="00DB67E7" w:rsidRPr="0063749D" w:rsidRDefault="00DB67E7" w:rsidP="00DB67E7">
            <w:pPr>
              <w:jc w:val="right"/>
              <w:rPr>
                <w:sz w:val="18"/>
                <w:szCs w:val="18"/>
              </w:rPr>
            </w:pPr>
            <w:r w:rsidRPr="0063749D">
              <w:rPr>
                <w:sz w:val="18"/>
                <w:szCs w:val="18"/>
              </w:rPr>
              <w:t>50,7%</w:t>
            </w:r>
          </w:p>
        </w:tc>
        <w:tc>
          <w:tcPr>
            <w:tcW w:w="108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801" w:type="dxa"/>
            <w:shd w:val="clear" w:color="auto" w:fill="CCCCCC"/>
            <w:noWrap/>
          </w:tcPr>
          <w:p w:rsidR="00DB67E7" w:rsidRPr="0063749D" w:rsidRDefault="00DB67E7" w:rsidP="00DB67E7">
            <w:pPr>
              <w:jc w:val="right"/>
              <w:rPr>
                <w:sz w:val="18"/>
                <w:szCs w:val="18"/>
              </w:rPr>
            </w:pPr>
            <w:r w:rsidRPr="0063749D">
              <w:rPr>
                <w:sz w:val="18"/>
                <w:szCs w:val="18"/>
              </w:rPr>
              <w:t> </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выручка от продажи основных средств и иного имущества</w:t>
            </w:r>
          </w:p>
        </w:tc>
        <w:tc>
          <w:tcPr>
            <w:tcW w:w="1080" w:type="dxa"/>
            <w:noWrap/>
          </w:tcPr>
          <w:p w:rsidR="00DB67E7" w:rsidRPr="0063749D" w:rsidRDefault="00DB67E7" w:rsidP="00DB67E7">
            <w:pPr>
              <w:jc w:val="right"/>
              <w:rPr>
                <w:sz w:val="18"/>
                <w:szCs w:val="18"/>
              </w:rPr>
            </w:pPr>
            <w:r w:rsidRPr="0063749D">
              <w:rPr>
                <w:sz w:val="18"/>
                <w:szCs w:val="18"/>
              </w:rPr>
              <w:t>375 402</w:t>
            </w:r>
          </w:p>
        </w:tc>
        <w:tc>
          <w:tcPr>
            <w:tcW w:w="900" w:type="dxa"/>
            <w:noWrap/>
          </w:tcPr>
          <w:p w:rsidR="00DB67E7" w:rsidRPr="0063749D" w:rsidRDefault="00DB67E7" w:rsidP="00DB67E7">
            <w:pPr>
              <w:jc w:val="right"/>
              <w:rPr>
                <w:sz w:val="18"/>
                <w:szCs w:val="18"/>
              </w:rPr>
            </w:pPr>
            <w:r w:rsidRPr="0063749D">
              <w:rPr>
                <w:sz w:val="18"/>
                <w:szCs w:val="18"/>
              </w:rPr>
              <w:t>5,2%</w:t>
            </w:r>
          </w:p>
        </w:tc>
        <w:tc>
          <w:tcPr>
            <w:tcW w:w="1080" w:type="dxa"/>
            <w:noWrap/>
          </w:tcPr>
          <w:p w:rsidR="00DB67E7" w:rsidRPr="0063749D" w:rsidRDefault="00DB67E7" w:rsidP="00DB67E7">
            <w:pPr>
              <w:jc w:val="right"/>
              <w:rPr>
                <w:sz w:val="18"/>
                <w:szCs w:val="18"/>
              </w:rPr>
            </w:pPr>
            <w:r w:rsidRPr="0063749D">
              <w:rPr>
                <w:sz w:val="18"/>
                <w:szCs w:val="18"/>
              </w:rPr>
              <w:t>7 315</w:t>
            </w:r>
          </w:p>
        </w:tc>
        <w:tc>
          <w:tcPr>
            <w:tcW w:w="900" w:type="dxa"/>
            <w:noWrap/>
          </w:tcPr>
          <w:p w:rsidR="00DB67E7" w:rsidRPr="0063749D" w:rsidRDefault="00DB67E7" w:rsidP="00DB67E7">
            <w:pPr>
              <w:jc w:val="right"/>
              <w:rPr>
                <w:sz w:val="18"/>
                <w:szCs w:val="18"/>
              </w:rPr>
            </w:pPr>
            <w:r w:rsidRPr="0063749D">
              <w:rPr>
                <w:sz w:val="18"/>
                <w:szCs w:val="18"/>
              </w:rPr>
              <w:t>0,1%</w:t>
            </w:r>
          </w:p>
        </w:tc>
        <w:tc>
          <w:tcPr>
            <w:tcW w:w="1080" w:type="dxa"/>
            <w:noWrap/>
          </w:tcPr>
          <w:p w:rsidR="00DB67E7" w:rsidRPr="0063749D" w:rsidRDefault="00DB67E7" w:rsidP="00DB67E7">
            <w:pPr>
              <w:jc w:val="right"/>
              <w:rPr>
                <w:sz w:val="18"/>
                <w:szCs w:val="18"/>
              </w:rPr>
            </w:pPr>
            <w:r w:rsidRPr="0063749D">
              <w:rPr>
                <w:sz w:val="18"/>
                <w:szCs w:val="18"/>
              </w:rPr>
              <w:t>1 138</w:t>
            </w:r>
          </w:p>
        </w:tc>
        <w:tc>
          <w:tcPr>
            <w:tcW w:w="900" w:type="dxa"/>
            <w:noWrap/>
          </w:tcPr>
          <w:p w:rsidR="00DB67E7" w:rsidRPr="0063749D" w:rsidRDefault="00DB67E7" w:rsidP="00DB67E7">
            <w:pPr>
              <w:jc w:val="right"/>
              <w:rPr>
                <w:sz w:val="18"/>
                <w:szCs w:val="18"/>
              </w:rPr>
            </w:pPr>
            <w:r w:rsidRPr="0063749D">
              <w:rPr>
                <w:sz w:val="18"/>
                <w:szCs w:val="18"/>
              </w:rPr>
              <w:t>4,4%</w:t>
            </w:r>
          </w:p>
        </w:tc>
        <w:tc>
          <w:tcPr>
            <w:tcW w:w="900" w:type="dxa"/>
            <w:noWrap/>
          </w:tcPr>
          <w:p w:rsidR="00DB67E7" w:rsidRPr="0063749D" w:rsidRDefault="00DB67E7" w:rsidP="00DB67E7">
            <w:pPr>
              <w:jc w:val="right"/>
              <w:rPr>
                <w:sz w:val="18"/>
                <w:szCs w:val="18"/>
              </w:rPr>
            </w:pPr>
            <w:r w:rsidRPr="0063749D">
              <w:rPr>
                <w:sz w:val="18"/>
                <w:szCs w:val="18"/>
              </w:rPr>
              <w:t>366 949</w:t>
            </w:r>
          </w:p>
        </w:tc>
        <w:tc>
          <w:tcPr>
            <w:tcW w:w="801" w:type="dxa"/>
            <w:noWrap/>
          </w:tcPr>
          <w:p w:rsidR="00DB67E7" w:rsidRPr="0063749D" w:rsidRDefault="00DB67E7" w:rsidP="00DB67E7">
            <w:pPr>
              <w:jc w:val="right"/>
              <w:rPr>
                <w:sz w:val="18"/>
                <w:szCs w:val="18"/>
              </w:rPr>
            </w:pPr>
            <w:r w:rsidRPr="0063749D">
              <w:rPr>
                <w:sz w:val="18"/>
                <w:szCs w:val="18"/>
              </w:rPr>
              <w:t>99,2%</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авансы, полученные от покупателей (заказчиков)</w:t>
            </w:r>
          </w:p>
        </w:tc>
        <w:tc>
          <w:tcPr>
            <w:tcW w:w="1080" w:type="dxa"/>
            <w:noWrap/>
          </w:tcPr>
          <w:p w:rsidR="00DB67E7" w:rsidRPr="0063749D" w:rsidRDefault="00DB67E7" w:rsidP="00DB67E7">
            <w:pPr>
              <w:jc w:val="right"/>
              <w:rPr>
                <w:sz w:val="18"/>
                <w:szCs w:val="18"/>
              </w:rPr>
            </w:pPr>
            <w:r w:rsidRPr="0063749D">
              <w:rPr>
                <w:sz w:val="18"/>
                <w:szCs w:val="18"/>
              </w:rPr>
              <w:t>716 220</w:t>
            </w:r>
          </w:p>
        </w:tc>
        <w:tc>
          <w:tcPr>
            <w:tcW w:w="900" w:type="dxa"/>
            <w:noWrap/>
          </w:tcPr>
          <w:p w:rsidR="00DB67E7" w:rsidRPr="0063749D" w:rsidRDefault="00DB67E7" w:rsidP="00DB67E7">
            <w:pPr>
              <w:jc w:val="right"/>
              <w:rPr>
                <w:sz w:val="18"/>
                <w:szCs w:val="18"/>
              </w:rPr>
            </w:pPr>
            <w:r w:rsidRPr="0063749D">
              <w:rPr>
                <w:sz w:val="18"/>
                <w:szCs w:val="18"/>
              </w:rPr>
              <w:t>9,9%</w:t>
            </w:r>
          </w:p>
        </w:tc>
        <w:tc>
          <w:tcPr>
            <w:tcW w:w="1080" w:type="dxa"/>
            <w:noWrap/>
          </w:tcPr>
          <w:p w:rsidR="00DB67E7" w:rsidRPr="0063749D" w:rsidRDefault="00DB67E7" w:rsidP="00DB67E7">
            <w:pPr>
              <w:jc w:val="right"/>
              <w:rPr>
                <w:sz w:val="18"/>
                <w:szCs w:val="18"/>
              </w:rPr>
            </w:pPr>
            <w:r w:rsidRPr="0063749D">
              <w:rPr>
                <w:sz w:val="18"/>
                <w:szCs w:val="18"/>
              </w:rPr>
              <w:t>716 220</w:t>
            </w:r>
          </w:p>
        </w:tc>
        <w:tc>
          <w:tcPr>
            <w:tcW w:w="900" w:type="dxa"/>
            <w:noWrap/>
          </w:tcPr>
          <w:p w:rsidR="00DB67E7" w:rsidRPr="0063749D" w:rsidRDefault="00DB67E7" w:rsidP="00DB67E7">
            <w:pPr>
              <w:jc w:val="right"/>
              <w:rPr>
                <w:sz w:val="18"/>
                <w:szCs w:val="18"/>
              </w:rPr>
            </w:pPr>
            <w:r w:rsidRPr="0063749D">
              <w:rPr>
                <w:sz w:val="18"/>
                <w:szCs w:val="18"/>
              </w:rPr>
              <w:t>10,5%</w:t>
            </w:r>
          </w:p>
        </w:tc>
        <w:tc>
          <w:tcPr>
            <w:tcW w:w="108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801" w:type="dxa"/>
            <w:shd w:val="clear" w:color="auto" w:fill="CCCCCC"/>
            <w:noWrap/>
          </w:tcPr>
          <w:p w:rsidR="00DB67E7" w:rsidRPr="0063749D" w:rsidRDefault="00DB67E7" w:rsidP="00DB67E7">
            <w:pPr>
              <w:jc w:val="right"/>
              <w:rPr>
                <w:sz w:val="18"/>
                <w:szCs w:val="18"/>
              </w:rPr>
            </w:pPr>
            <w:r w:rsidRPr="0063749D">
              <w:rPr>
                <w:sz w:val="18"/>
                <w:szCs w:val="18"/>
              </w:rPr>
              <w:t> </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бюджетные ассигнования и иное целевое финансирование</w:t>
            </w:r>
          </w:p>
        </w:tc>
        <w:tc>
          <w:tcPr>
            <w:tcW w:w="1080" w:type="dxa"/>
            <w:noWrap/>
          </w:tcPr>
          <w:p w:rsidR="00DB67E7" w:rsidRPr="0063749D" w:rsidRDefault="00DB67E7" w:rsidP="00DB67E7">
            <w:pPr>
              <w:jc w:val="right"/>
              <w:rPr>
                <w:sz w:val="18"/>
                <w:szCs w:val="18"/>
              </w:rPr>
            </w:pPr>
            <w:r w:rsidRPr="0063749D">
              <w:rPr>
                <w:sz w:val="18"/>
                <w:szCs w:val="18"/>
              </w:rPr>
              <w:t>120 981</w:t>
            </w:r>
          </w:p>
        </w:tc>
        <w:tc>
          <w:tcPr>
            <w:tcW w:w="900" w:type="dxa"/>
            <w:noWrap/>
          </w:tcPr>
          <w:p w:rsidR="00DB67E7" w:rsidRPr="0063749D" w:rsidRDefault="00DB67E7" w:rsidP="00DB67E7">
            <w:pPr>
              <w:jc w:val="right"/>
              <w:rPr>
                <w:sz w:val="18"/>
                <w:szCs w:val="18"/>
              </w:rPr>
            </w:pPr>
            <w:r w:rsidRPr="0063749D">
              <w:rPr>
                <w:sz w:val="18"/>
                <w:szCs w:val="18"/>
              </w:rPr>
              <w:t>1,7%</w:t>
            </w:r>
          </w:p>
        </w:tc>
        <w:tc>
          <w:tcPr>
            <w:tcW w:w="1080" w:type="dxa"/>
            <w:noWrap/>
          </w:tcPr>
          <w:p w:rsidR="00DB67E7" w:rsidRPr="0063749D" w:rsidRDefault="00DB67E7" w:rsidP="00DB67E7">
            <w:pPr>
              <w:jc w:val="right"/>
              <w:rPr>
                <w:sz w:val="18"/>
                <w:szCs w:val="18"/>
              </w:rPr>
            </w:pPr>
            <w:r w:rsidRPr="0063749D">
              <w:rPr>
                <w:sz w:val="18"/>
                <w:szCs w:val="18"/>
              </w:rPr>
              <w:t>96 199</w:t>
            </w:r>
          </w:p>
        </w:tc>
        <w:tc>
          <w:tcPr>
            <w:tcW w:w="900" w:type="dxa"/>
            <w:noWrap/>
          </w:tcPr>
          <w:p w:rsidR="00DB67E7" w:rsidRPr="0063749D" w:rsidRDefault="00DB67E7" w:rsidP="00DB67E7">
            <w:pPr>
              <w:jc w:val="right"/>
              <w:rPr>
                <w:sz w:val="18"/>
                <w:szCs w:val="18"/>
              </w:rPr>
            </w:pPr>
            <w:r w:rsidRPr="0063749D">
              <w:rPr>
                <w:sz w:val="18"/>
                <w:szCs w:val="18"/>
              </w:rPr>
              <w:t>1,4%</w:t>
            </w:r>
          </w:p>
        </w:tc>
        <w:tc>
          <w:tcPr>
            <w:tcW w:w="1080" w:type="dxa"/>
            <w:noWrap/>
          </w:tcPr>
          <w:p w:rsidR="00DB67E7" w:rsidRPr="0063749D" w:rsidRDefault="00DB67E7" w:rsidP="00DB67E7">
            <w:pPr>
              <w:jc w:val="right"/>
              <w:rPr>
                <w:sz w:val="18"/>
                <w:szCs w:val="18"/>
              </w:rPr>
            </w:pPr>
            <w:r w:rsidRPr="0063749D">
              <w:rPr>
                <w:sz w:val="18"/>
                <w:szCs w:val="18"/>
              </w:rPr>
              <w:t>24 782</w:t>
            </w:r>
          </w:p>
        </w:tc>
        <w:tc>
          <w:tcPr>
            <w:tcW w:w="900" w:type="dxa"/>
            <w:noWrap/>
          </w:tcPr>
          <w:p w:rsidR="00DB67E7" w:rsidRPr="0063749D" w:rsidRDefault="00DB67E7" w:rsidP="00DB67E7">
            <w:pPr>
              <w:jc w:val="right"/>
              <w:rPr>
                <w:sz w:val="18"/>
                <w:szCs w:val="18"/>
              </w:rPr>
            </w:pPr>
            <w:r w:rsidRPr="0063749D">
              <w:rPr>
                <w:sz w:val="18"/>
                <w:szCs w:val="18"/>
              </w:rPr>
              <w:t>95,6%</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безвозмездно</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0,0%</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кредиты полученные</w:t>
            </w:r>
          </w:p>
        </w:tc>
        <w:tc>
          <w:tcPr>
            <w:tcW w:w="1080" w:type="dxa"/>
            <w:noWrap/>
          </w:tcPr>
          <w:p w:rsidR="00DB67E7" w:rsidRPr="0063749D" w:rsidRDefault="00DB67E7" w:rsidP="00DB67E7">
            <w:pPr>
              <w:jc w:val="right"/>
              <w:rPr>
                <w:sz w:val="18"/>
                <w:szCs w:val="18"/>
              </w:rPr>
            </w:pPr>
            <w:r w:rsidRPr="0063749D">
              <w:rPr>
                <w:sz w:val="18"/>
                <w:szCs w:val="18"/>
              </w:rPr>
              <w:t>2 517 927</w:t>
            </w:r>
          </w:p>
        </w:tc>
        <w:tc>
          <w:tcPr>
            <w:tcW w:w="900" w:type="dxa"/>
            <w:noWrap/>
          </w:tcPr>
          <w:p w:rsidR="00DB67E7" w:rsidRPr="0063749D" w:rsidRDefault="00DB67E7" w:rsidP="00DB67E7">
            <w:pPr>
              <w:jc w:val="right"/>
              <w:rPr>
                <w:sz w:val="18"/>
                <w:szCs w:val="18"/>
              </w:rPr>
            </w:pPr>
            <w:r w:rsidRPr="0063749D">
              <w:rPr>
                <w:sz w:val="18"/>
                <w:szCs w:val="18"/>
              </w:rPr>
              <w:t>34,9%</w:t>
            </w:r>
          </w:p>
        </w:tc>
        <w:tc>
          <w:tcPr>
            <w:tcW w:w="1080" w:type="dxa"/>
            <w:noWrap/>
          </w:tcPr>
          <w:p w:rsidR="00DB67E7" w:rsidRPr="0063749D" w:rsidRDefault="00DB67E7" w:rsidP="00DB67E7">
            <w:pPr>
              <w:jc w:val="right"/>
              <w:rPr>
                <w:sz w:val="18"/>
                <w:szCs w:val="18"/>
              </w:rPr>
            </w:pPr>
            <w:r w:rsidRPr="0063749D">
              <w:rPr>
                <w:sz w:val="18"/>
                <w:szCs w:val="18"/>
              </w:rPr>
              <w:t>2 517 927</w:t>
            </w:r>
          </w:p>
        </w:tc>
        <w:tc>
          <w:tcPr>
            <w:tcW w:w="900" w:type="dxa"/>
            <w:noWrap/>
          </w:tcPr>
          <w:p w:rsidR="00DB67E7" w:rsidRPr="0063749D" w:rsidRDefault="00DB67E7" w:rsidP="00DB67E7">
            <w:pPr>
              <w:jc w:val="right"/>
              <w:rPr>
                <w:sz w:val="18"/>
                <w:szCs w:val="18"/>
              </w:rPr>
            </w:pPr>
            <w:r w:rsidRPr="0063749D">
              <w:rPr>
                <w:sz w:val="18"/>
                <w:szCs w:val="18"/>
              </w:rPr>
              <w:t>36,9%</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займы полученные</w:t>
            </w:r>
          </w:p>
        </w:tc>
        <w:tc>
          <w:tcPr>
            <w:tcW w:w="1080" w:type="dxa"/>
            <w:noWrap/>
          </w:tcPr>
          <w:p w:rsidR="00DB67E7" w:rsidRPr="0063749D" w:rsidRDefault="00DB67E7" w:rsidP="00DB67E7">
            <w:pPr>
              <w:jc w:val="right"/>
              <w:rPr>
                <w:sz w:val="18"/>
                <w:szCs w:val="18"/>
              </w:rPr>
            </w:pPr>
            <w:r w:rsidRPr="0063749D">
              <w:rPr>
                <w:sz w:val="18"/>
                <w:szCs w:val="18"/>
              </w:rPr>
              <w:t>5 000</w:t>
            </w:r>
          </w:p>
        </w:tc>
        <w:tc>
          <w:tcPr>
            <w:tcW w:w="900" w:type="dxa"/>
            <w:noWrap/>
          </w:tcPr>
          <w:p w:rsidR="00DB67E7" w:rsidRPr="0063749D" w:rsidRDefault="00DB67E7" w:rsidP="00DB67E7">
            <w:pPr>
              <w:jc w:val="right"/>
              <w:rPr>
                <w:sz w:val="18"/>
                <w:szCs w:val="18"/>
              </w:rPr>
            </w:pPr>
            <w:r w:rsidRPr="0063749D">
              <w:rPr>
                <w:sz w:val="18"/>
                <w:szCs w:val="18"/>
              </w:rPr>
              <w:t>0,1%</w:t>
            </w:r>
          </w:p>
        </w:tc>
        <w:tc>
          <w:tcPr>
            <w:tcW w:w="1080" w:type="dxa"/>
            <w:noWrap/>
          </w:tcPr>
          <w:p w:rsidR="00DB67E7" w:rsidRPr="0063749D" w:rsidRDefault="00DB67E7" w:rsidP="00DB67E7">
            <w:pPr>
              <w:jc w:val="right"/>
              <w:rPr>
                <w:sz w:val="18"/>
                <w:szCs w:val="18"/>
              </w:rPr>
            </w:pPr>
            <w:r w:rsidRPr="0063749D">
              <w:rPr>
                <w:sz w:val="18"/>
                <w:szCs w:val="18"/>
              </w:rPr>
              <w:t>5 000</w:t>
            </w:r>
          </w:p>
        </w:tc>
        <w:tc>
          <w:tcPr>
            <w:tcW w:w="900" w:type="dxa"/>
            <w:noWrap/>
          </w:tcPr>
          <w:p w:rsidR="00DB67E7" w:rsidRPr="0063749D" w:rsidRDefault="00DB67E7" w:rsidP="00DB67E7">
            <w:pPr>
              <w:jc w:val="right"/>
              <w:rPr>
                <w:sz w:val="18"/>
                <w:szCs w:val="18"/>
              </w:rPr>
            </w:pPr>
            <w:r w:rsidRPr="0063749D">
              <w:rPr>
                <w:sz w:val="18"/>
                <w:szCs w:val="18"/>
              </w:rPr>
              <w:t>0,1%</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дивиденды, проценты по финансовым вложениям</w:t>
            </w:r>
          </w:p>
        </w:tc>
        <w:tc>
          <w:tcPr>
            <w:tcW w:w="1080" w:type="dxa"/>
            <w:noWrap/>
          </w:tcPr>
          <w:p w:rsidR="00DB67E7" w:rsidRPr="0063749D" w:rsidRDefault="00DB67E7" w:rsidP="00DB67E7">
            <w:pPr>
              <w:jc w:val="right"/>
              <w:rPr>
                <w:sz w:val="18"/>
                <w:szCs w:val="18"/>
              </w:rPr>
            </w:pPr>
            <w:r w:rsidRPr="0063749D">
              <w:rPr>
                <w:sz w:val="18"/>
                <w:szCs w:val="18"/>
              </w:rPr>
              <w:t>2 817</w:t>
            </w:r>
          </w:p>
        </w:tc>
        <w:tc>
          <w:tcPr>
            <w:tcW w:w="900" w:type="dxa"/>
            <w:noWrap/>
          </w:tcPr>
          <w:p w:rsidR="00DB67E7" w:rsidRPr="0063749D" w:rsidRDefault="00DB67E7" w:rsidP="00DB67E7">
            <w:pPr>
              <w:jc w:val="right"/>
              <w:rPr>
                <w:sz w:val="18"/>
                <w:szCs w:val="18"/>
              </w:rPr>
            </w:pPr>
            <w:r w:rsidRPr="0063749D">
              <w:rPr>
                <w:sz w:val="18"/>
                <w:szCs w:val="18"/>
              </w:rPr>
              <w:t>0,0%</w:t>
            </w:r>
          </w:p>
        </w:tc>
        <w:tc>
          <w:tcPr>
            <w:tcW w:w="108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r w:rsidRPr="0063749D">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2 817</w:t>
            </w:r>
          </w:p>
        </w:tc>
        <w:tc>
          <w:tcPr>
            <w:tcW w:w="801" w:type="dxa"/>
            <w:noWrap/>
          </w:tcPr>
          <w:p w:rsidR="00DB67E7" w:rsidRPr="0063749D" w:rsidRDefault="00DB67E7" w:rsidP="00DB67E7">
            <w:pPr>
              <w:jc w:val="right"/>
              <w:rPr>
                <w:sz w:val="18"/>
                <w:szCs w:val="18"/>
              </w:rPr>
            </w:pPr>
            <w:r w:rsidRPr="0063749D">
              <w:rPr>
                <w:sz w:val="18"/>
                <w:szCs w:val="18"/>
              </w:rPr>
              <w:t>0,8%</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прочие поступления</w:t>
            </w:r>
          </w:p>
        </w:tc>
        <w:tc>
          <w:tcPr>
            <w:tcW w:w="1080" w:type="dxa"/>
            <w:noWrap/>
          </w:tcPr>
          <w:p w:rsidR="00DB67E7" w:rsidRPr="0063749D" w:rsidRDefault="00DB67E7" w:rsidP="00DB67E7">
            <w:pPr>
              <w:jc w:val="right"/>
              <w:rPr>
                <w:sz w:val="18"/>
                <w:szCs w:val="18"/>
              </w:rPr>
            </w:pPr>
            <w:r w:rsidRPr="0063749D">
              <w:rPr>
                <w:sz w:val="18"/>
                <w:szCs w:val="18"/>
              </w:rPr>
              <w:t>19 283</w:t>
            </w:r>
          </w:p>
        </w:tc>
        <w:tc>
          <w:tcPr>
            <w:tcW w:w="900" w:type="dxa"/>
            <w:noWrap/>
          </w:tcPr>
          <w:p w:rsidR="00DB67E7" w:rsidRPr="0063749D" w:rsidRDefault="00DB67E7" w:rsidP="00DB67E7">
            <w:pPr>
              <w:jc w:val="right"/>
              <w:rPr>
                <w:sz w:val="18"/>
                <w:szCs w:val="18"/>
              </w:rPr>
            </w:pPr>
            <w:r w:rsidRPr="0063749D">
              <w:rPr>
                <w:sz w:val="18"/>
                <w:szCs w:val="18"/>
              </w:rPr>
              <w:t>0,3%</w:t>
            </w:r>
          </w:p>
        </w:tc>
        <w:tc>
          <w:tcPr>
            <w:tcW w:w="1080" w:type="dxa"/>
            <w:noWrap/>
          </w:tcPr>
          <w:p w:rsidR="00DB67E7" w:rsidRPr="0063749D" w:rsidRDefault="00DB67E7" w:rsidP="00DB67E7">
            <w:pPr>
              <w:jc w:val="right"/>
              <w:rPr>
                <w:sz w:val="18"/>
                <w:szCs w:val="18"/>
              </w:rPr>
            </w:pPr>
            <w:r w:rsidRPr="0063749D">
              <w:rPr>
                <w:sz w:val="18"/>
                <w:szCs w:val="18"/>
              </w:rPr>
              <w:t>19 283</w:t>
            </w:r>
          </w:p>
        </w:tc>
        <w:tc>
          <w:tcPr>
            <w:tcW w:w="900" w:type="dxa"/>
            <w:noWrap/>
          </w:tcPr>
          <w:p w:rsidR="00DB67E7" w:rsidRPr="0063749D" w:rsidRDefault="00DB67E7" w:rsidP="00DB67E7">
            <w:pPr>
              <w:jc w:val="right"/>
              <w:rPr>
                <w:sz w:val="18"/>
                <w:szCs w:val="18"/>
              </w:rPr>
            </w:pPr>
            <w:r w:rsidRPr="0063749D">
              <w:rPr>
                <w:sz w:val="18"/>
                <w:szCs w:val="18"/>
              </w:rPr>
              <w:t>0,3%</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shd w:val="clear" w:color="auto" w:fill="FFFF99"/>
          </w:tcPr>
          <w:p w:rsidR="00DB67E7" w:rsidRDefault="00DB67E7" w:rsidP="00DB67E7">
            <w:pPr>
              <w:rPr>
                <w:b/>
                <w:bCs/>
                <w:sz w:val="20"/>
                <w:szCs w:val="20"/>
              </w:rPr>
            </w:pPr>
            <w:r>
              <w:rPr>
                <w:b/>
                <w:bCs/>
                <w:sz w:val="20"/>
                <w:szCs w:val="20"/>
              </w:rPr>
              <w:t>3. Направлено денежных средств - всего</w:t>
            </w:r>
          </w:p>
        </w:tc>
        <w:tc>
          <w:tcPr>
            <w:tcW w:w="1080" w:type="dxa"/>
            <w:shd w:val="clear" w:color="auto" w:fill="FFFF99"/>
            <w:noWrap/>
          </w:tcPr>
          <w:p w:rsidR="00DB67E7" w:rsidRPr="0063749D" w:rsidRDefault="00DB67E7" w:rsidP="00DB67E7">
            <w:pPr>
              <w:jc w:val="right"/>
              <w:rPr>
                <w:b/>
                <w:bCs/>
                <w:sz w:val="18"/>
                <w:szCs w:val="18"/>
              </w:rPr>
            </w:pPr>
            <w:bookmarkStart w:id="18" w:name="RANGE!B18"/>
            <w:bookmarkEnd w:id="18"/>
            <w:r w:rsidRPr="0063749D">
              <w:rPr>
                <w:b/>
                <w:bCs/>
                <w:sz w:val="18"/>
                <w:szCs w:val="18"/>
              </w:rPr>
              <w:t>-7 311 977</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100,0%</w:t>
            </w:r>
          </w:p>
        </w:tc>
        <w:tc>
          <w:tcPr>
            <w:tcW w:w="1080" w:type="dxa"/>
            <w:shd w:val="clear" w:color="auto" w:fill="FFFF99"/>
            <w:noWrap/>
          </w:tcPr>
          <w:p w:rsidR="00DB67E7" w:rsidRPr="00322C06" w:rsidRDefault="00DB67E7" w:rsidP="00DB67E7">
            <w:pPr>
              <w:jc w:val="right"/>
              <w:rPr>
                <w:b/>
                <w:bCs/>
                <w:sz w:val="18"/>
                <w:szCs w:val="18"/>
              </w:rPr>
            </w:pPr>
            <w:bookmarkStart w:id="19" w:name="RANGE!D18"/>
            <w:bookmarkEnd w:id="19"/>
            <w:r w:rsidRPr="00322C06">
              <w:rPr>
                <w:b/>
                <w:bCs/>
                <w:sz w:val="18"/>
                <w:szCs w:val="18"/>
              </w:rPr>
              <w:t>-6 671 725</w:t>
            </w:r>
          </w:p>
        </w:tc>
        <w:tc>
          <w:tcPr>
            <w:tcW w:w="900" w:type="dxa"/>
            <w:shd w:val="clear" w:color="auto" w:fill="FFFF99"/>
            <w:noWrap/>
          </w:tcPr>
          <w:p w:rsidR="00DB67E7" w:rsidRPr="00322C06" w:rsidRDefault="00DB67E7" w:rsidP="00DB67E7">
            <w:pPr>
              <w:jc w:val="right"/>
              <w:rPr>
                <w:b/>
                <w:bCs/>
                <w:sz w:val="18"/>
                <w:szCs w:val="18"/>
              </w:rPr>
            </w:pPr>
            <w:r w:rsidRPr="00322C06">
              <w:rPr>
                <w:b/>
                <w:bCs/>
                <w:sz w:val="18"/>
                <w:szCs w:val="18"/>
              </w:rPr>
              <w:t>91,2%</w:t>
            </w:r>
          </w:p>
        </w:tc>
        <w:tc>
          <w:tcPr>
            <w:tcW w:w="1080" w:type="dxa"/>
            <w:shd w:val="clear" w:color="auto" w:fill="FFFF99"/>
            <w:noWrap/>
          </w:tcPr>
          <w:p w:rsidR="00DB67E7" w:rsidRPr="0063749D" w:rsidRDefault="00DB67E7" w:rsidP="00DB67E7">
            <w:pPr>
              <w:jc w:val="right"/>
              <w:rPr>
                <w:b/>
                <w:bCs/>
                <w:sz w:val="18"/>
                <w:szCs w:val="18"/>
              </w:rPr>
            </w:pPr>
            <w:bookmarkStart w:id="20" w:name="RANGE!F18"/>
            <w:bookmarkEnd w:id="20"/>
            <w:r w:rsidRPr="0063749D">
              <w:rPr>
                <w:b/>
                <w:bCs/>
                <w:sz w:val="18"/>
                <w:szCs w:val="18"/>
              </w:rPr>
              <w:t>-236 048</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3,2%</w:t>
            </w:r>
          </w:p>
        </w:tc>
        <w:tc>
          <w:tcPr>
            <w:tcW w:w="900" w:type="dxa"/>
            <w:shd w:val="clear" w:color="auto" w:fill="FFFF99"/>
            <w:noWrap/>
          </w:tcPr>
          <w:p w:rsidR="00DB67E7" w:rsidRPr="0063749D" w:rsidRDefault="00DB67E7" w:rsidP="00DB67E7">
            <w:pPr>
              <w:jc w:val="right"/>
              <w:rPr>
                <w:b/>
                <w:bCs/>
                <w:sz w:val="18"/>
                <w:szCs w:val="18"/>
              </w:rPr>
            </w:pPr>
            <w:bookmarkStart w:id="21" w:name="RANGE!H18"/>
            <w:bookmarkEnd w:id="21"/>
            <w:r w:rsidRPr="0063749D">
              <w:rPr>
                <w:b/>
                <w:bCs/>
                <w:sz w:val="18"/>
                <w:szCs w:val="18"/>
              </w:rPr>
              <w:t>-166 242</w:t>
            </w:r>
          </w:p>
        </w:tc>
        <w:tc>
          <w:tcPr>
            <w:tcW w:w="801" w:type="dxa"/>
            <w:shd w:val="clear" w:color="auto" w:fill="FFFF99"/>
            <w:noWrap/>
          </w:tcPr>
          <w:p w:rsidR="00DB67E7" w:rsidRPr="0063749D" w:rsidRDefault="00DB67E7" w:rsidP="00DB67E7">
            <w:pPr>
              <w:jc w:val="right"/>
              <w:rPr>
                <w:b/>
                <w:bCs/>
                <w:sz w:val="18"/>
                <w:szCs w:val="18"/>
              </w:rPr>
            </w:pPr>
            <w:r w:rsidRPr="0063749D">
              <w:rPr>
                <w:b/>
                <w:bCs/>
                <w:sz w:val="18"/>
                <w:szCs w:val="18"/>
              </w:rPr>
              <w:t>2,3%</w:t>
            </w:r>
          </w:p>
        </w:tc>
      </w:tr>
      <w:tr w:rsidR="00DB67E7">
        <w:trPr>
          <w:trHeight w:val="315"/>
        </w:trPr>
        <w:tc>
          <w:tcPr>
            <w:tcW w:w="2530" w:type="dxa"/>
          </w:tcPr>
          <w:p w:rsidR="00DB67E7" w:rsidRDefault="00DB67E7" w:rsidP="00DB67E7">
            <w:pPr>
              <w:rPr>
                <w:sz w:val="20"/>
                <w:szCs w:val="20"/>
              </w:rPr>
            </w:pPr>
            <w:r>
              <w:rPr>
                <w:sz w:val="20"/>
                <w:szCs w:val="20"/>
              </w:rPr>
              <w:t xml:space="preserve">в том числе: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1080" w:type="dxa"/>
            <w:noWrap/>
          </w:tcPr>
          <w:p w:rsidR="00DB67E7" w:rsidRPr="00322C06" w:rsidRDefault="00DB67E7" w:rsidP="00DB67E7">
            <w:pPr>
              <w:jc w:val="right"/>
              <w:rPr>
                <w:sz w:val="18"/>
                <w:szCs w:val="18"/>
              </w:rPr>
            </w:pPr>
            <w:r w:rsidRPr="00322C06">
              <w:rPr>
                <w:sz w:val="18"/>
                <w:szCs w:val="18"/>
              </w:rPr>
              <w:t> </w:t>
            </w:r>
          </w:p>
        </w:tc>
        <w:tc>
          <w:tcPr>
            <w:tcW w:w="900" w:type="dxa"/>
            <w:noWrap/>
          </w:tcPr>
          <w:p w:rsidR="00DB67E7" w:rsidRPr="00322C06" w:rsidRDefault="00DB67E7" w:rsidP="00DB67E7">
            <w:pPr>
              <w:jc w:val="right"/>
              <w:rPr>
                <w:b/>
                <w:bCs/>
                <w:sz w:val="18"/>
                <w:szCs w:val="18"/>
              </w:rPr>
            </w:pPr>
            <w:r w:rsidRPr="00322C06">
              <w:rPr>
                <w:b/>
                <w:bCs/>
                <w:sz w:val="18"/>
                <w:szCs w:val="18"/>
              </w:rPr>
              <w:t>100,0%</w:t>
            </w:r>
          </w:p>
        </w:tc>
        <w:tc>
          <w:tcPr>
            <w:tcW w:w="1080" w:type="dxa"/>
            <w:noWrap/>
          </w:tcPr>
          <w:p w:rsidR="00DB67E7" w:rsidRPr="0063749D" w:rsidRDefault="00DB67E7" w:rsidP="00DB67E7">
            <w:pPr>
              <w:rPr>
                <w:rFonts w:ascii="Arial" w:hAnsi="Arial" w:cs="Arial"/>
                <w:sz w:val="18"/>
                <w:szCs w:val="18"/>
              </w:rPr>
            </w:pPr>
            <w:r w:rsidRPr="0063749D">
              <w:rPr>
                <w:rFonts w:ascii="Arial" w:hAnsi="Arial" w:cs="Arial"/>
                <w:sz w:val="18"/>
                <w:szCs w:val="18"/>
              </w:rPr>
              <w:t> </w:t>
            </w:r>
          </w:p>
        </w:tc>
        <w:tc>
          <w:tcPr>
            <w:tcW w:w="900" w:type="dxa"/>
            <w:noWrap/>
          </w:tcPr>
          <w:p w:rsidR="00DB67E7" w:rsidRPr="0063749D" w:rsidRDefault="00DB67E7" w:rsidP="00DB67E7">
            <w:pPr>
              <w:jc w:val="right"/>
              <w:rPr>
                <w:b/>
                <w:bCs/>
                <w:sz w:val="18"/>
                <w:szCs w:val="18"/>
              </w:rPr>
            </w:pPr>
            <w:r w:rsidRPr="0063749D">
              <w:rPr>
                <w:b/>
                <w:bCs/>
                <w:sz w:val="18"/>
                <w:szCs w:val="18"/>
              </w:rPr>
              <w:t>100,0%</w:t>
            </w:r>
          </w:p>
        </w:tc>
        <w:tc>
          <w:tcPr>
            <w:tcW w:w="900" w:type="dxa"/>
            <w:noWrap/>
          </w:tcPr>
          <w:p w:rsidR="00DB67E7" w:rsidRPr="0063749D" w:rsidRDefault="00DB67E7" w:rsidP="00DB67E7">
            <w:pPr>
              <w:jc w:val="right"/>
              <w:rPr>
                <w:b/>
                <w:bCs/>
                <w:sz w:val="18"/>
                <w:szCs w:val="18"/>
              </w:rPr>
            </w:pPr>
            <w:r w:rsidRPr="0063749D">
              <w:rPr>
                <w:b/>
                <w:bCs/>
                <w:sz w:val="18"/>
                <w:szCs w:val="18"/>
              </w:rPr>
              <w:t> </w:t>
            </w:r>
          </w:p>
        </w:tc>
        <w:tc>
          <w:tcPr>
            <w:tcW w:w="801" w:type="dxa"/>
            <w:noWrap/>
          </w:tcPr>
          <w:p w:rsidR="00DB67E7" w:rsidRPr="0063749D" w:rsidRDefault="00DB67E7" w:rsidP="00DB67E7">
            <w:pPr>
              <w:jc w:val="right"/>
              <w:rPr>
                <w:b/>
                <w:bCs/>
                <w:sz w:val="18"/>
                <w:szCs w:val="18"/>
              </w:rPr>
            </w:pPr>
            <w:r w:rsidRPr="0063749D">
              <w:rPr>
                <w:b/>
                <w:bCs/>
                <w:sz w:val="18"/>
                <w:szCs w:val="18"/>
              </w:rPr>
              <w:t>100,0%</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на оплату приобретенных товаров, оплату работ, услуг</w:t>
            </w:r>
          </w:p>
        </w:tc>
        <w:tc>
          <w:tcPr>
            <w:tcW w:w="1080" w:type="dxa"/>
            <w:noWrap/>
          </w:tcPr>
          <w:p w:rsidR="00DB67E7" w:rsidRPr="0063749D" w:rsidRDefault="00DB67E7" w:rsidP="00DB67E7">
            <w:pPr>
              <w:jc w:val="right"/>
              <w:rPr>
                <w:sz w:val="18"/>
                <w:szCs w:val="18"/>
              </w:rPr>
            </w:pPr>
            <w:r w:rsidRPr="0063749D">
              <w:rPr>
                <w:sz w:val="18"/>
                <w:szCs w:val="18"/>
              </w:rPr>
              <w:t>-680 847</w:t>
            </w:r>
          </w:p>
        </w:tc>
        <w:tc>
          <w:tcPr>
            <w:tcW w:w="900" w:type="dxa"/>
            <w:noWrap/>
          </w:tcPr>
          <w:p w:rsidR="00DB67E7" w:rsidRPr="0063749D" w:rsidRDefault="00DB67E7" w:rsidP="00DB67E7">
            <w:pPr>
              <w:jc w:val="right"/>
              <w:rPr>
                <w:sz w:val="18"/>
                <w:szCs w:val="18"/>
              </w:rPr>
            </w:pPr>
            <w:r w:rsidRPr="0063749D">
              <w:rPr>
                <w:sz w:val="18"/>
                <w:szCs w:val="18"/>
              </w:rPr>
              <w:t>9,3%</w:t>
            </w:r>
          </w:p>
        </w:tc>
        <w:tc>
          <w:tcPr>
            <w:tcW w:w="1080" w:type="dxa"/>
            <w:noWrap/>
          </w:tcPr>
          <w:p w:rsidR="00DB67E7" w:rsidRPr="00322C06" w:rsidRDefault="00DB67E7" w:rsidP="00DB67E7">
            <w:pPr>
              <w:jc w:val="right"/>
              <w:rPr>
                <w:sz w:val="18"/>
                <w:szCs w:val="18"/>
              </w:rPr>
            </w:pPr>
            <w:r w:rsidRPr="00322C06">
              <w:rPr>
                <w:sz w:val="18"/>
                <w:szCs w:val="18"/>
              </w:rPr>
              <w:t>-442 454</w:t>
            </w:r>
          </w:p>
        </w:tc>
        <w:tc>
          <w:tcPr>
            <w:tcW w:w="900" w:type="dxa"/>
            <w:noWrap/>
          </w:tcPr>
          <w:p w:rsidR="00DB67E7" w:rsidRPr="00322C06" w:rsidRDefault="00DB67E7" w:rsidP="00DB67E7">
            <w:pPr>
              <w:jc w:val="right"/>
              <w:rPr>
                <w:sz w:val="18"/>
                <w:szCs w:val="18"/>
              </w:rPr>
            </w:pPr>
            <w:r w:rsidRPr="00322C06">
              <w:rPr>
                <w:sz w:val="18"/>
                <w:szCs w:val="18"/>
              </w:rPr>
              <w:t>6,6%</w:t>
            </w:r>
          </w:p>
        </w:tc>
        <w:tc>
          <w:tcPr>
            <w:tcW w:w="1080" w:type="dxa"/>
            <w:noWrap/>
          </w:tcPr>
          <w:p w:rsidR="00DB67E7" w:rsidRPr="0063749D" w:rsidRDefault="00DB67E7" w:rsidP="00DB67E7">
            <w:pPr>
              <w:jc w:val="right"/>
              <w:rPr>
                <w:sz w:val="18"/>
                <w:szCs w:val="18"/>
              </w:rPr>
            </w:pPr>
            <w:r w:rsidRPr="0063749D">
              <w:rPr>
                <w:sz w:val="18"/>
                <w:szCs w:val="18"/>
              </w:rPr>
              <w:t>-238,2</w:t>
            </w:r>
          </w:p>
        </w:tc>
        <w:tc>
          <w:tcPr>
            <w:tcW w:w="900" w:type="dxa"/>
            <w:noWrap/>
          </w:tcPr>
          <w:p w:rsidR="00DB67E7" w:rsidRPr="0063749D" w:rsidRDefault="00DB67E7" w:rsidP="00DB67E7">
            <w:pPr>
              <w:jc w:val="right"/>
              <w:rPr>
                <w:sz w:val="18"/>
                <w:szCs w:val="18"/>
              </w:rPr>
            </w:pPr>
            <w:r w:rsidRPr="0063749D">
              <w:rPr>
                <w:sz w:val="18"/>
                <w:szCs w:val="18"/>
              </w:rPr>
              <w:t>0,1%</w:t>
            </w:r>
          </w:p>
        </w:tc>
        <w:tc>
          <w:tcPr>
            <w:tcW w:w="900" w:type="dxa"/>
            <w:noWrap/>
          </w:tcPr>
          <w:p w:rsidR="00DB67E7" w:rsidRPr="0063749D" w:rsidRDefault="00DB67E7" w:rsidP="00DB67E7">
            <w:pPr>
              <w:jc w:val="right"/>
              <w:rPr>
                <w:sz w:val="18"/>
                <w:szCs w:val="18"/>
              </w:rPr>
            </w:pPr>
            <w:r w:rsidRPr="0063749D">
              <w:rPr>
                <w:sz w:val="18"/>
                <w:szCs w:val="18"/>
              </w:rPr>
              <w:t>-193</w:t>
            </w:r>
          </w:p>
        </w:tc>
        <w:tc>
          <w:tcPr>
            <w:tcW w:w="801" w:type="dxa"/>
            <w:noWrap/>
          </w:tcPr>
          <w:p w:rsidR="00DB67E7" w:rsidRPr="0063749D" w:rsidRDefault="00DB67E7" w:rsidP="00DB67E7">
            <w:pPr>
              <w:jc w:val="right"/>
              <w:rPr>
                <w:sz w:val="18"/>
                <w:szCs w:val="18"/>
              </w:rPr>
            </w:pPr>
            <w:r w:rsidRPr="0063749D">
              <w:rPr>
                <w:sz w:val="18"/>
                <w:szCs w:val="18"/>
              </w:rPr>
              <w:t>0,1%</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на оплату труда</w:t>
            </w:r>
          </w:p>
        </w:tc>
        <w:tc>
          <w:tcPr>
            <w:tcW w:w="1080" w:type="dxa"/>
            <w:noWrap/>
          </w:tcPr>
          <w:p w:rsidR="00DB67E7" w:rsidRPr="0063749D" w:rsidRDefault="00DB67E7" w:rsidP="00DB67E7">
            <w:pPr>
              <w:jc w:val="right"/>
              <w:rPr>
                <w:sz w:val="18"/>
                <w:szCs w:val="18"/>
              </w:rPr>
            </w:pPr>
            <w:r w:rsidRPr="0063749D">
              <w:rPr>
                <w:sz w:val="18"/>
                <w:szCs w:val="18"/>
              </w:rPr>
              <w:t>-896 301</w:t>
            </w:r>
          </w:p>
        </w:tc>
        <w:tc>
          <w:tcPr>
            <w:tcW w:w="900" w:type="dxa"/>
            <w:noWrap/>
          </w:tcPr>
          <w:p w:rsidR="00DB67E7" w:rsidRPr="0063749D" w:rsidRDefault="00DB67E7" w:rsidP="00DB67E7">
            <w:pPr>
              <w:jc w:val="right"/>
              <w:rPr>
                <w:sz w:val="18"/>
                <w:szCs w:val="18"/>
              </w:rPr>
            </w:pPr>
            <w:r w:rsidRPr="0063749D">
              <w:rPr>
                <w:sz w:val="18"/>
                <w:szCs w:val="18"/>
              </w:rPr>
              <w:t>12,3%</w:t>
            </w:r>
          </w:p>
        </w:tc>
        <w:tc>
          <w:tcPr>
            <w:tcW w:w="1080" w:type="dxa"/>
            <w:noWrap/>
          </w:tcPr>
          <w:p w:rsidR="00DB67E7" w:rsidRPr="00322C06" w:rsidRDefault="00DB67E7" w:rsidP="00DB67E7">
            <w:pPr>
              <w:jc w:val="right"/>
              <w:rPr>
                <w:sz w:val="18"/>
                <w:szCs w:val="18"/>
              </w:rPr>
            </w:pPr>
            <w:r w:rsidRPr="00322C06">
              <w:rPr>
                <w:sz w:val="18"/>
                <w:szCs w:val="18"/>
              </w:rPr>
              <w:t>-896 301</w:t>
            </w:r>
          </w:p>
        </w:tc>
        <w:tc>
          <w:tcPr>
            <w:tcW w:w="900" w:type="dxa"/>
            <w:noWrap/>
          </w:tcPr>
          <w:p w:rsidR="00DB67E7" w:rsidRPr="00322C06" w:rsidRDefault="00DB67E7" w:rsidP="00DB67E7">
            <w:pPr>
              <w:jc w:val="right"/>
              <w:rPr>
                <w:sz w:val="18"/>
                <w:szCs w:val="18"/>
              </w:rPr>
            </w:pPr>
            <w:r w:rsidRPr="00322C06">
              <w:rPr>
                <w:sz w:val="18"/>
                <w:szCs w:val="18"/>
              </w:rPr>
              <w:t>13,4%</w:t>
            </w:r>
          </w:p>
        </w:tc>
        <w:tc>
          <w:tcPr>
            <w:tcW w:w="108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801" w:type="dxa"/>
            <w:shd w:val="clear" w:color="auto" w:fill="CCCCCC"/>
            <w:noWrap/>
          </w:tcPr>
          <w:p w:rsidR="00DB67E7" w:rsidRPr="0063749D" w:rsidRDefault="00DB67E7" w:rsidP="00DB67E7">
            <w:pPr>
              <w:jc w:val="right"/>
              <w:rPr>
                <w:sz w:val="18"/>
                <w:szCs w:val="18"/>
              </w:rPr>
            </w:pPr>
            <w:r w:rsidRPr="0063749D">
              <w:rPr>
                <w:sz w:val="18"/>
                <w:szCs w:val="18"/>
              </w:rPr>
              <w:t> </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отчисления в государственные внебюджетные фонды</w:t>
            </w:r>
          </w:p>
        </w:tc>
        <w:tc>
          <w:tcPr>
            <w:tcW w:w="1080" w:type="dxa"/>
            <w:noWrap/>
          </w:tcPr>
          <w:p w:rsidR="00DB67E7" w:rsidRPr="0063749D" w:rsidRDefault="00DB67E7" w:rsidP="00DB67E7">
            <w:pPr>
              <w:jc w:val="right"/>
              <w:rPr>
                <w:sz w:val="18"/>
                <w:szCs w:val="18"/>
              </w:rPr>
            </w:pPr>
            <w:r w:rsidRPr="0063749D">
              <w:rPr>
                <w:sz w:val="18"/>
                <w:szCs w:val="18"/>
              </w:rPr>
              <w:t>-276 061</w:t>
            </w:r>
          </w:p>
        </w:tc>
        <w:tc>
          <w:tcPr>
            <w:tcW w:w="900" w:type="dxa"/>
            <w:noWrap/>
          </w:tcPr>
          <w:p w:rsidR="00DB67E7" w:rsidRPr="0063749D" w:rsidRDefault="00DB67E7" w:rsidP="00DB67E7">
            <w:pPr>
              <w:jc w:val="right"/>
              <w:rPr>
                <w:sz w:val="18"/>
                <w:szCs w:val="18"/>
              </w:rPr>
            </w:pPr>
            <w:r w:rsidRPr="0063749D">
              <w:rPr>
                <w:sz w:val="18"/>
                <w:szCs w:val="18"/>
              </w:rPr>
              <w:t>3,8%</w:t>
            </w:r>
          </w:p>
        </w:tc>
        <w:tc>
          <w:tcPr>
            <w:tcW w:w="1080" w:type="dxa"/>
            <w:noWrap/>
          </w:tcPr>
          <w:p w:rsidR="00DB67E7" w:rsidRPr="00322C06" w:rsidRDefault="00DB67E7" w:rsidP="00DB67E7">
            <w:pPr>
              <w:jc w:val="right"/>
              <w:rPr>
                <w:sz w:val="18"/>
                <w:szCs w:val="18"/>
              </w:rPr>
            </w:pPr>
            <w:r w:rsidRPr="00322C06">
              <w:rPr>
                <w:sz w:val="18"/>
                <w:szCs w:val="18"/>
              </w:rPr>
              <w:t>-276 061</w:t>
            </w:r>
          </w:p>
        </w:tc>
        <w:tc>
          <w:tcPr>
            <w:tcW w:w="900" w:type="dxa"/>
            <w:noWrap/>
          </w:tcPr>
          <w:p w:rsidR="00DB67E7" w:rsidRPr="00322C06" w:rsidRDefault="00DB67E7" w:rsidP="00DB67E7">
            <w:pPr>
              <w:jc w:val="right"/>
              <w:rPr>
                <w:sz w:val="18"/>
                <w:szCs w:val="18"/>
              </w:rPr>
            </w:pPr>
            <w:r w:rsidRPr="00322C06">
              <w:rPr>
                <w:sz w:val="18"/>
                <w:szCs w:val="18"/>
              </w:rPr>
              <w:t>4,1%</w:t>
            </w:r>
          </w:p>
        </w:tc>
        <w:tc>
          <w:tcPr>
            <w:tcW w:w="108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801" w:type="dxa"/>
            <w:shd w:val="clear" w:color="auto" w:fill="CCCCCC"/>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на выдачу подотчетных сумм</w:t>
            </w:r>
          </w:p>
        </w:tc>
        <w:tc>
          <w:tcPr>
            <w:tcW w:w="1080" w:type="dxa"/>
            <w:noWrap/>
          </w:tcPr>
          <w:p w:rsidR="00DB67E7" w:rsidRPr="0063749D" w:rsidRDefault="00DB67E7" w:rsidP="00DB67E7">
            <w:pPr>
              <w:jc w:val="right"/>
              <w:rPr>
                <w:sz w:val="18"/>
                <w:szCs w:val="18"/>
              </w:rPr>
            </w:pPr>
            <w:r w:rsidRPr="0063749D">
              <w:rPr>
                <w:sz w:val="18"/>
                <w:szCs w:val="18"/>
              </w:rPr>
              <w:t>-30 765</w:t>
            </w:r>
          </w:p>
        </w:tc>
        <w:tc>
          <w:tcPr>
            <w:tcW w:w="900" w:type="dxa"/>
            <w:noWrap/>
          </w:tcPr>
          <w:p w:rsidR="00DB67E7" w:rsidRPr="0063749D" w:rsidRDefault="00DB67E7" w:rsidP="00DB67E7">
            <w:pPr>
              <w:jc w:val="right"/>
              <w:rPr>
                <w:sz w:val="18"/>
                <w:szCs w:val="18"/>
              </w:rPr>
            </w:pPr>
            <w:r w:rsidRPr="0063749D">
              <w:rPr>
                <w:sz w:val="18"/>
                <w:szCs w:val="18"/>
              </w:rPr>
              <w:t>0,4%</w:t>
            </w:r>
          </w:p>
        </w:tc>
        <w:tc>
          <w:tcPr>
            <w:tcW w:w="1080" w:type="dxa"/>
            <w:noWrap/>
          </w:tcPr>
          <w:p w:rsidR="00DB67E7" w:rsidRPr="00322C06" w:rsidRDefault="00DB67E7" w:rsidP="00DB67E7">
            <w:pPr>
              <w:jc w:val="right"/>
              <w:rPr>
                <w:sz w:val="18"/>
                <w:szCs w:val="18"/>
              </w:rPr>
            </w:pPr>
            <w:r w:rsidRPr="00322C06">
              <w:rPr>
                <w:sz w:val="18"/>
                <w:szCs w:val="18"/>
              </w:rPr>
              <w:t>-30 765</w:t>
            </w:r>
          </w:p>
        </w:tc>
        <w:tc>
          <w:tcPr>
            <w:tcW w:w="900" w:type="dxa"/>
            <w:noWrap/>
          </w:tcPr>
          <w:p w:rsidR="00DB67E7" w:rsidRPr="00322C06" w:rsidRDefault="00DB67E7" w:rsidP="00DB67E7">
            <w:pPr>
              <w:jc w:val="right"/>
              <w:rPr>
                <w:sz w:val="18"/>
                <w:szCs w:val="18"/>
              </w:rPr>
            </w:pPr>
            <w:r w:rsidRPr="00322C06">
              <w:rPr>
                <w:sz w:val="18"/>
                <w:szCs w:val="18"/>
              </w:rPr>
              <w:t>0,5%</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на выдачу авансов</w:t>
            </w:r>
          </w:p>
        </w:tc>
        <w:tc>
          <w:tcPr>
            <w:tcW w:w="1080" w:type="dxa"/>
            <w:noWrap/>
          </w:tcPr>
          <w:p w:rsidR="00DB67E7" w:rsidRPr="0063749D" w:rsidRDefault="00DB67E7" w:rsidP="00DB67E7">
            <w:pPr>
              <w:jc w:val="right"/>
              <w:rPr>
                <w:sz w:val="18"/>
                <w:szCs w:val="18"/>
              </w:rPr>
            </w:pPr>
            <w:r w:rsidRPr="0063749D">
              <w:rPr>
                <w:sz w:val="18"/>
                <w:szCs w:val="18"/>
              </w:rPr>
              <w:t>-788 641</w:t>
            </w:r>
          </w:p>
        </w:tc>
        <w:tc>
          <w:tcPr>
            <w:tcW w:w="900" w:type="dxa"/>
            <w:noWrap/>
          </w:tcPr>
          <w:p w:rsidR="00DB67E7" w:rsidRPr="0063749D" w:rsidRDefault="00DB67E7" w:rsidP="00DB67E7">
            <w:pPr>
              <w:jc w:val="right"/>
              <w:rPr>
                <w:sz w:val="18"/>
                <w:szCs w:val="18"/>
              </w:rPr>
            </w:pPr>
            <w:r w:rsidRPr="0063749D">
              <w:rPr>
                <w:sz w:val="18"/>
                <w:szCs w:val="18"/>
              </w:rPr>
              <w:t>10,8%</w:t>
            </w:r>
          </w:p>
        </w:tc>
        <w:tc>
          <w:tcPr>
            <w:tcW w:w="1080" w:type="dxa"/>
            <w:noWrap/>
          </w:tcPr>
          <w:p w:rsidR="00DB67E7" w:rsidRPr="00322C06" w:rsidRDefault="00DB67E7" w:rsidP="00DB67E7">
            <w:pPr>
              <w:jc w:val="right"/>
              <w:rPr>
                <w:sz w:val="18"/>
                <w:szCs w:val="18"/>
              </w:rPr>
            </w:pPr>
            <w:r w:rsidRPr="00322C06">
              <w:rPr>
                <w:sz w:val="18"/>
                <w:szCs w:val="18"/>
              </w:rPr>
              <w:t>-589 061</w:t>
            </w:r>
          </w:p>
        </w:tc>
        <w:tc>
          <w:tcPr>
            <w:tcW w:w="900" w:type="dxa"/>
            <w:noWrap/>
          </w:tcPr>
          <w:p w:rsidR="00DB67E7" w:rsidRPr="00322C06" w:rsidRDefault="00DB67E7" w:rsidP="00DB67E7">
            <w:pPr>
              <w:jc w:val="right"/>
              <w:rPr>
                <w:sz w:val="18"/>
                <w:szCs w:val="18"/>
              </w:rPr>
            </w:pPr>
            <w:r w:rsidRPr="00322C06">
              <w:rPr>
                <w:sz w:val="18"/>
                <w:szCs w:val="18"/>
              </w:rPr>
              <w:t>8,8%</w:t>
            </w:r>
          </w:p>
        </w:tc>
        <w:tc>
          <w:tcPr>
            <w:tcW w:w="1080" w:type="dxa"/>
            <w:noWrap/>
          </w:tcPr>
          <w:p w:rsidR="00DB67E7" w:rsidRPr="0063749D" w:rsidRDefault="00DB67E7" w:rsidP="00DB67E7">
            <w:pPr>
              <w:jc w:val="right"/>
              <w:rPr>
                <w:sz w:val="18"/>
                <w:szCs w:val="18"/>
              </w:rPr>
            </w:pPr>
            <w:r w:rsidRPr="0063749D">
              <w:rPr>
                <w:sz w:val="18"/>
                <w:szCs w:val="18"/>
              </w:rPr>
              <w:t>-199 541</w:t>
            </w:r>
          </w:p>
        </w:tc>
        <w:tc>
          <w:tcPr>
            <w:tcW w:w="900" w:type="dxa"/>
            <w:noWrap/>
          </w:tcPr>
          <w:p w:rsidR="00DB67E7" w:rsidRPr="0063749D" w:rsidRDefault="00DB67E7" w:rsidP="00DB67E7">
            <w:pPr>
              <w:jc w:val="right"/>
              <w:rPr>
                <w:sz w:val="18"/>
                <w:szCs w:val="18"/>
              </w:rPr>
            </w:pPr>
            <w:r w:rsidRPr="0063749D">
              <w:rPr>
                <w:sz w:val="18"/>
                <w:szCs w:val="18"/>
              </w:rPr>
              <w:t>84,5%</w:t>
            </w:r>
          </w:p>
        </w:tc>
        <w:tc>
          <w:tcPr>
            <w:tcW w:w="900" w:type="dxa"/>
            <w:noWrap/>
          </w:tcPr>
          <w:p w:rsidR="00DB67E7" w:rsidRPr="0063749D" w:rsidRDefault="00DB67E7" w:rsidP="00DB67E7">
            <w:pPr>
              <w:jc w:val="right"/>
              <w:rPr>
                <w:sz w:val="18"/>
                <w:szCs w:val="18"/>
              </w:rPr>
            </w:pPr>
            <w:r w:rsidRPr="0063749D">
              <w:rPr>
                <w:sz w:val="18"/>
                <w:szCs w:val="18"/>
              </w:rPr>
              <w:t>-39</w:t>
            </w:r>
          </w:p>
        </w:tc>
        <w:tc>
          <w:tcPr>
            <w:tcW w:w="801" w:type="dxa"/>
            <w:noWrap/>
          </w:tcPr>
          <w:p w:rsidR="00DB67E7" w:rsidRPr="0063749D" w:rsidRDefault="00DB67E7" w:rsidP="00DB67E7">
            <w:pPr>
              <w:jc w:val="right"/>
              <w:rPr>
                <w:sz w:val="18"/>
                <w:szCs w:val="18"/>
              </w:rPr>
            </w:pPr>
            <w:r w:rsidRPr="0063749D">
              <w:rPr>
                <w:sz w:val="18"/>
                <w:szCs w:val="18"/>
              </w:rPr>
              <w:t>0,0%</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на оплату долевого участия в строительстве</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1080" w:type="dxa"/>
            <w:shd w:val="clear" w:color="auto" w:fill="CCCCCC"/>
            <w:noWrap/>
          </w:tcPr>
          <w:p w:rsidR="00DB67E7" w:rsidRPr="00322C06" w:rsidRDefault="00DB67E7" w:rsidP="00DB67E7">
            <w:pPr>
              <w:jc w:val="right"/>
              <w:rPr>
                <w:sz w:val="18"/>
                <w:szCs w:val="18"/>
              </w:rPr>
            </w:pPr>
            <w:r w:rsidRPr="00322C06">
              <w:rPr>
                <w:sz w:val="18"/>
                <w:szCs w:val="18"/>
              </w:rPr>
              <w:t> </w:t>
            </w:r>
          </w:p>
        </w:tc>
        <w:tc>
          <w:tcPr>
            <w:tcW w:w="900" w:type="dxa"/>
            <w:shd w:val="clear" w:color="auto" w:fill="CCCCCC"/>
            <w:noWrap/>
          </w:tcPr>
          <w:p w:rsidR="00DB67E7" w:rsidRPr="00322C06" w:rsidRDefault="00DB67E7" w:rsidP="00DB67E7">
            <w:pPr>
              <w:jc w:val="right"/>
              <w:rPr>
                <w:sz w:val="18"/>
                <w:szCs w:val="18"/>
              </w:rPr>
            </w:pPr>
            <w:r w:rsidRPr="00322C06">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shd w:val="clear" w:color="auto" w:fill="CCCCCC"/>
            <w:noWrap/>
          </w:tcPr>
          <w:p w:rsidR="00DB67E7" w:rsidRPr="0063749D" w:rsidRDefault="00DB67E7" w:rsidP="00DB67E7">
            <w:pPr>
              <w:jc w:val="right"/>
              <w:rPr>
                <w:sz w:val="18"/>
                <w:szCs w:val="18"/>
              </w:rPr>
            </w:pPr>
          </w:p>
        </w:tc>
        <w:tc>
          <w:tcPr>
            <w:tcW w:w="801" w:type="dxa"/>
            <w:shd w:val="clear" w:color="auto" w:fill="CCCCCC"/>
            <w:noWrap/>
          </w:tcPr>
          <w:p w:rsidR="00DB67E7" w:rsidRPr="0063749D" w:rsidRDefault="00DB67E7" w:rsidP="00DB67E7">
            <w:pPr>
              <w:jc w:val="right"/>
              <w:rPr>
                <w:sz w:val="18"/>
                <w:szCs w:val="18"/>
              </w:rPr>
            </w:pPr>
            <w:r w:rsidRPr="0063749D">
              <w:rPr>
                <w:sz w:val="18"/>
                <w:szCs w:val="18"/>
              </w:rPr>
              <w:t> </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на оплату машин, оборудования и транспортных средств</w:t>
            </w:r>
          </w:p>
        </w:tc>
        <w:tc>
          <w:tcPr>
            <w:tcW w:w="1080" w:type="dxa"/>
            <w:noWrap/>
          </w:tcPr>
          <w:p w:rsidR="00DB67E7" w:rsidRPr="0063749D" w:rsidRDefault="00DB67E7" w:rsidP="00DB67E7">
            <w:pPr>
              <w:jc w:val="right"/>
              <w:rPr>
                <w:sz w:val="18"/>
                <w:szCs w:val="18"/>
              </w:rPr>
            </w:pPr>
            <w:r w:rsidRPr="0063749D">
              <w:rPr>
                <w:sz w:val="18"/>
                <w:szCs w:val="18"/>
              </w:rPr>
              <w:t>-36 269</w:t>
            </w:r>
          </w:p>
        </w:tc>
        <w:tc>
          <w:tcPr>
            <w:tcW w:w="900" w:type="dxa"/>
            <w:noWrap/>
          </w:tcPr>
          <w:p w:rsidR="00DB67E7" w:rsidRPr="0063749D" w:rsidRDefault="00DB67E7" w:rsidP="00DB67E7">
            <w:pPr>
              <w:jc w:val="right"/>
              <w:rPr>
                <w:sz w:val="18"/>
                <w:szCs w:val="18"/>
              </w:rPr>
            </w:pPr>
            <w:r w:rsidRPr="0063749D">
              <w:rPr>
                <w:sz w:val="18"/>
                <w:szCs w:val="18"/>
              </w:rPr>
              <w:t>0,5%</w:t>
            </w:r>
          </w:p>
        </w:tc>
        <w:tc>
          <w:tcPr>
            <w:tcW w:w="1080" w:type="dxa"/>
            <w:shd w:val="clear" w:color="auto" w:fill="CCCCCC"/>
            <w:noWrap/>
          </w:tcPr>
          <w:p w:rsidR="00DB67E7" w:rsidRPr="00322C06" w:rsidRDefault="00DB67E7" w:rsidP="00DB67E7">
            <w:pPr>
              <w:jc w:val="right"/>
              <w:rPr>
                <w:sz w:val="18"/>
                <w:szCs w:val="18"/>
              </w:rPr>
            </w:pPr>
            <w:r w:rsidRPr="00322C06">
              <w:rPr>
                <w:sz w:val="18"/>
                <w:szCs w:val="18"/>
              </w:rPr>
              <w:t> </w:t>
            </w:r>
          </w:p>
        </w:tc>
        <w:tc>
          <w:tcPr>
            <w:tcW w:w="900" w:type="dxa"/>
            <w:shd w:val="clear" w:color="auto" w:fill="CCCCCC"/>
            <w:noWrap/>
          </w:tcPr>
          <w:p w:rsidR="00DB67E7" w:rsidRPr="00322C06" w:rsidRDefault="00DB67E7" w:rsidP="00DB67E7">
            <w:pPr>
              <w:jc w:val="right"/>
              <w:rPr>
                <w:sz w:val="18"/>
                <w:szCs w:val="18"/>
              </w:rPr>
            </w:pPr>
            <w:r w:rsidRPr="00322C06">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-36 269</w:t>
            </w:r>
          </w:p>
        </w:tc>
        <w:tc>
          <w:tcPr>
            <w:tcW w:w="900" w:type="dxa"/>
            <w:noWrap/>
          </w:tcPr>
          <w:p w:rsidR="00DB67E7" w:rsidRPr="0063749D" w:rsidRDefault="00DB67E7" w:rsidP="00DB67E7">
            <w:pPr>
              <w:jc w:val="right"/>
              <w:rPr>
                <w:sz w:val="18"/>
                <w:szCs w:val="18"/>
              </w:rPr>
            </w:pPr>
            <w:r w:rsidRPr="0063749D">
              <w:rPr>
                <w:sz w:val="18"/>
                <w:szCs w:val="18"/>
              </w:rPr>
              <w:t>15,4%</w:t>
            </w:r>
          </w:p>
        </w:tc>
        <w:tc>
          <w:tcPr>
            <w:tcW w:w="900" w:type="dxa"/>
            <w:shd w:val="clear" w:color="auto" w:fill="CCCCCC"/>
            <w:noWrap/>
          </w:tcPr>
          <w:p w:rsidR="00DB67E7" w:rsidRPr="0063749D" w:rsidRDefault="00DB67E7" w:rsidP="00DB67E7">
            <w:pPr>
              <w:jc w:val="right"/>
              <w:rPr>
                <w:sz w:val="18"/>
                <w:szCs w:val="18"/>
              </w:rPr>
            </w:pPr>
          </w:p>
        </w:tc>
        <w:tc>
          <w:tcPr>
            <w:tcW w:w="801" w:type="dxa"/>
            <w:shd w:val="clear" w:color="auto" w:fill="CCCCCC"/>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на финансовые вложения</w:t>
            </w:r>
          </w:p>
        </w:tc>
        <w:tc>
          <w:tcPr>
            <w:tcW w:w="1080" w:type="dxa"/>
            <w:noWrap/>
          </w:tcPr>
          <w:p w:rsidR="00DB67E7" w:rsidRPr="0063749D" w:rsidRDefault="00DB67E7" w:rsidP="00DB67E7">
            <w:pPr>
              <w:jc w:val="right"/>
              <w:rPr>
                <w:sz w:val="18"/>
                <w:szCs w:val="18"/>
              </w:rPr>
            </w:pPr>
            <w:r w:rsidRPr="0063749D">
              <w:rPr>
                <w:sz w:val="18"/>
                <w:szCs w:val="18"/>
              </w:rPr>
              <w:t>-154 311</w:t>
            </w:r>
          </w:p>
        </w:tc>
        <w:tc>
          <w:tcPr>
            <w:tcW w:w="900" w:type="dxa"/>
            <w:noWrap/>
          </w:tcPr>
          <w:p w:rsidR="00DB67E7" w:rsidRPr="0063749D" w:rsidRDefault="00DB67E7" w:rsidP="00DB67E7">
            <w:pPr>
              <w:jc w:val="right"/>
              <w:rPr>
                <w:sz w:val="18"/>
                <w:szCs w:val="18"/>
              </w:rPr>
            </w:pPr>
            <w:r w:rsidRPr="0063749D">
              <w:rPr>
                <w:sz w:val="18"/>
                <w:szCs w:val="18"/>
              </w:rPr>
              <w:t>2,1%</w:t>
            </w:r>
          </w:p>
        </w:tc>
        <w:tc>
          <w:tcPr>
            <w:tcW w:w="1080" w:type="dxa"/>
            <w:noWrap/>
          </w:tcPr>
          <w:p w:rsidR="00DB67E7" w:rsidRPr="00322C06" w:rsidRDefault="00DB67E7" w:rsidP="00DB67E7">
            <w:pPr>
              <w:jc w:val="right"/>
              <w:rPr>
                <w:sz w:val="18"/>
                <w:szCs w:val="18"/>
              </w:rPr>
            </w:pPr>
            <w:r w:rsidRPr="00322C06">
              <w:rPr>
                <w:sz w:val="18"/>
                <w:szCs w:val="18"/>
              </w:rPr>
              <w:t> </w:t>
            </w:r>
          </w:p>
        </w:tc>
        <w:tc>
          <w:tcPr>
            <w:tcW w:w="900" w:type="dxa"/>
            <w:noWrap/>
          </w:tcPr>
          <w:p w:rsidR="00DB67E7" w:rsidRPr="00322C06" w:rsidRDefault="00DB67E7" w:rsidP="00DB67E7">
            <w:pPr>
              <w:jc w:val="right"/>
              <w:rPr>
                <w:sz w:val="18"/>
                <w:szCs w:val="18"/>
              </w:rPr>
            </w:pPr>
            <w:r w:rsidRPr="00322C06">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-154311</w:t>
            </w:r>
          </w:p>
        </w:tc>
        <w:tc>
          <w:tcPr>
            <w:tcW w:w="801" w:type="dxa"/>
            <w:noWrap/>
          </w:tcPr>
          <w:p w:rsidR="00DB67E7" w:rsidRPr="0063749D" w:rsidRDefault="00DB67E7" w:rsidP="00DB67E7">
            <w:pPr>
              <w:jc w:val="right"/>
              <w:rPr>
                <w:sz w:val="18"/>
                <w:szCs w:val="18"/>
              </w:rPr>
            </w:pPr>
            <w:r w:rsidRPr="0063749D">
              <w:rPr>
                <w:sz w:val="18"/>
                <w:szCs w:val="18"/>
              </w:rPr>
              <w:t>92,8%</w:t>
            </w:r>
          </w:p>
        </w:tc>
      </w:tr>
      <w:tr w:rsidR="00DB67E7">
        <w:trPr>
          <w:trHeight w:val="510"/>
        </w:trPr>
        <w:tc>
          <w:tcPr>
            <w:tcW w:w="2530" w:type="dxa"/>
          </w:tcPr>
          <w:p w:rsidR="00DB67E7" w:rsidRDefault="00DB67E7" w:rsidP="00DB67E7">
            <w:pPr>
              <w:ind w:firstLineChars="100" w:firstLine="200"/>
              <w:rPr>
                <w:sz w:val="20"/>
                <w:szCs w:val="20"/>
              </w:rPr>
            </w:pPr>
            <w:r>
              <w:rPr>
                <w:sz w:val="20"/>
                <w:szCs w:val="20"/>
              </w:rPr>
              <w:t>на выплату дивидендов, процентов по ценным бумагам</w:t>
            </w:r>
          </w:p>
        </w:tc>
        <w:tc>
          <w:tcPr>
            <w:tcW w:w="1080" w:type="dxa"/>
            <w:noWrap/>
          </w:tcPr>
          <w:p w:rsidR="00DB67E7" w:rsidRPr="0063749D" w:rsidRDefault="00DB67E7" w:rsidP="00DB67E7">
            <w:pPr>
              <w:jc w:val="right"/>
              <w:rPr>
                <w:sz w:val="18"/>
                <w:szCs w:val="18"/>
              </w:rPr>
            </w:pPr>
            <w:r w:rsidRPr="0063749D">
              <w:rPr>
                <w:sz w:val="18"/>
                <w:szCs w:val="18"/>
              </w:rPr>
              <w:t>-11 699</w:t>
            </w:r>
          </w:p>
        </w:tc>
        <w:tc>
          <w:tcPr>
            <w:tcW w:w="900" w:type="dxa"/>
            <w:noWrap/>
          </w:tcPr>
          <w:p w:rsidR="00DB67E7" w:rsidRPr="0063749D" w:rsidRDefault="00DB67E7" w:rsidP="00DB67E7">
            <w:pPr>
              <w:jc w:val="right"/>
              <w:rPr>
                <w:sz w:val="18"/>
                <w:szCs w:val="18"/>
              </w:rPr>
            </w:pPr>
            <w:r w:rsidRPr="0063749D">
              <w:rPr>
                <w:sz w:val="18"/>
                <w:szCs w:val="18"/>
              </w:rPr>
              <w:t>0,2%</w:t>
            </w:r>
          </w:p>
        </w:tc>
        <w:tc>
          <w:tcPr>
            <w:tcW w:w="1080" w:type="dxa"/>
            <w:shd w:val="clear" w:color="auto" w:fill="CCCCCC"/>
            <w:noWrap/>
          </w:tcPr>
          <w:p w:rsidR="00DB67E7" w:rsidRPr="00322C06" w:rsidRDefault="00DB67E7" w:rsidP="00DB67E7">
            <w:pPr>
              <w:jc w:val="right"/>
              <w:rPr>
                <w:sz w:val="18"/>
                <w:szCs w:val="18"/>
              </w:rPr>
            </w:pPr>
            <w:r w:rsidRPr="00322C06">
              <w:rPr>
                <w:sz w:val="18"/>
                <w:szCs w:val="18"/>
              </w:rPr>
              <w:t> </w:t>
            </w:r>
          </w:p>
        </w:tc>
        <w:tc>
          <w:tcPr>
            <w:tcW w:w="900" w:type="dxa"/>
            <w:shd w:val="clear" w:color="auto" w:fill="CCCCCC"/>
            <w:noWrap/>
          </w:tcPr>
          <w:p w:rsidR="00DB67E7" w:rsidRPr="00322C06" w:rsidRDefault="00DB67E7" w:rsidP="00DB67E7">
            <w:pPr>
              <w:jc w:val="right"/>
              <w:rPr>
                <w:sz w:val="18"/>
                <w:szCs w:val="18"/>
              </w:rPr>
            </w:pPr>
            <w:r w:rsidRPr="00322C06">
              <w:rPr>
                <w:sz w:val="18"/>
                <w:szCs w:val="18"/>
              </w:rPr>
              <w:t> </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-11 699</w:t>
            </w:r>
          </w:p>
        </w:tc>
        <w:tc>
          <w:tcPr>
            <w:tcW w:w="801" w:type="dxa"/>
            <w:noWrap/>
          </w:tcPr>
          <w:p w:rsidR="00DB67E7" w:rsidRPr="0063749D" w:rsidRDefault="00DB67E7" w:rsidP="00DB67E7">
            <w:pPr>
              <w:jc w:val="right"/>
              <w:rPr>
                <w:sz w:val="18"/>
                <w:szCs w:val="18"/>
              </w:rPr>
            </w:pPr>
            <w:r w:rsidRPr="0063749D">
              <w:rPr>
                <w:sz w:val="18"/>
                <w:szCs w:val="18"/>
              </w:rPr>
              <w:t>7,0%</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на расчеты с бюджетом</w:t>
            </w:r>
          </w:p>
        </w:tc>
        <w:tc>
          <w:tcPr>
            <w:tcW w:w="1080" w:type="dxa"/>
            <w:noWrap/>
          </w:tcPr>
          <w:p w:rsidR="00DB67E7" w:rsidRPr="0063749D" w:rsidRDefault="00DB67E7" w:rsidP="00DB67E7">
            <w:pPr>
              <w:jc w:val="right"/>
              <w:rPr>
                <w:sz w:val="18"/>
                <w:szCs w:val="18"/>
              </w:rPr>
            </w:pPr>
            <w:r w:rsidRPr="0063749D">
              <w:rPr>
                <w:sz w:val="18"/>
                <w:szCs w:val="18"/>
              </w:rPr>
              <w:t>-1 106 616</w:t>
            </w:r>
          </w:p>
        </w:tc>
        <w:tc>
          <w:tcPr>
            <w:tcW w:w="900" w:type="dxa"/>
            <w:noWrap/>
          </w:tcPr>
          <w:p w:rsidR="00DB67E7" w:rsidRPr="0063749D" w:rsidRDefault="00DB67E7" w:rsidP="00DB67E7">
            <w:pPr>
              <w:jc w:val="right"/>
              <w:rPr>
                <w:sz w:val="18"/>
                <w:szCs w:val="18"/>
              </w:rPr>
            </w:pPr>
            <w:r w:rsidRPr="0063749D">
              <w:rPr>
                <w:sz w:val="18"/>
                <w:szCs w:val="18"/>
              </w:rPr>
              <w:t>15,1%</w:t>
            </w:r>
          </w:p>
        </w:tc>
        <w:tc>
          <w:tcPr>
            <w:tcW w:w="1080" w:type="dxa"/>
            <w:noWrap/>
          </w:tcPr>
          <w:p w:rsidR="00DB67E7" w:rsidRPr="00322C06" w:rsidRDefault="00DB67E7" w:rsidP="00DB67E7">
            <w:pPr>
              <w:jc w:val="right"/>
              <w:rPr>
                <w:sz w:val="18"/>
                <w:szCs w:val="18"/>
              </w:rPr>
            </w:pPr>
            <w:r w:rsidRPr="00322C06">
              <w:rPr>
                <w:sz w:val="18"/>
                <w:szCs w:val="18"/>
              </w:rPr>
              <w:t>-1 106 616</w:t>
            </w:r>
          </w:p>
        </w:tc>
        <w:tc>
          <w:tcPr>
            <w:tcW w:w="900" w:type="dxa"/>
            <w:noWrap/>
          </w:tcPr>
          <w:p w:rsidR="00DB67E7" w:rsidRPr="00322C06" w:rsidRDefault="00DB67E7" w:rsidP="00DB67E7">
            <w:pPr>
              <w:jc w:val="right"/>
              <w:rPr>
                <w:sz w:val="18"/>
                <w:szCs w:val="18"/>
              </w:rPr>
            </w:pPr>
            <w:r w:rsidRPr="00322C06">
              <w:rPr>
                <w:sz w:val="18"/>
                <w:szCs w:val="18"/>
              </w:rPr>
              <w:t>16,6%</w:t>
            </w:r>
          </w:p>
        </w:tc>
        <w:tc>
          <w:tcPr>
            <w:tcW w:w="1080" w:type="dxa"/>
            <w:shd w:val="clear" w:color="auto" w:fill="CCCCCC"/>
            <w:noWrap/>
          </w:tcPr>
          <w:p w:rsidR="00DB67E7" w:rsidRPr="0063749D" w:rsidRDefault="00DB67E7" w:rsidP="00DB67E7">
            <w:pPr>
              <w:jc w:val="right"/>
              <w:rPr>
                <w:sz w:val="18"/>
                <w:szCs w:val="18"/>
              </w:rPr>
            </w:pPr>
          </w:p>
        </w:tc>
        <w:tc>
          <w:tcPr>
            <w:tcW w:w="900" w:type="dxa"/>
            <w:shd w:val="clear" w:color="auto" w:fill="CCCCCC"/>
            <w:noWrap/>
          </w:tcPr>
          <w:p w:rsidR="00DB67E7" w:rsidRPr="0063749D" w:rsidRDefault="00DB67E7" w:rsidP="00DB67E7">
            <w:pPr>
              <w:jc w:val="right"/>
              <w:rPr>
                <w:sz w:val="18"/>
                <w:szCs w:val="18"/>
              </w:rPr>
            </w:pP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510"/>
        </w:trPr>
        <w:tc>
          <w:tcPr>
            <w:tcW w:w="2530" w:type="dxa"/>
            <w:vAlign w:val="center"/>
          </w:tcPr>
          <w:p w:rsidR="00DB67E7" w:rsidRDefault="00DB67E7" w:rsidP="00DB67E7">
            <w:pPr>
              <w:ind w:firstLineChars="100" w:firstLine="200"/>
              <w:rPr>
                <w:sz w:val="20"/>
                <w:szCs w:val="20"/>
              </w:rPr>
            </w:pPr>
            <w:r>
              <w:rPr>
                <w:sz w:val="20"/>
                <w:szCs w:val="20"/>
              </w:rPr>
              <w:t>на оплату процентов и основной суммы по полученным кредитам, займам</w:t>
            </w:r>
          </w:p>
        </w:tc>
        <w:tc>
          <w:tcPr>
            <w:tcW w:w="1080" w:type="dxa"/>
            <w:noWrap/>
          </w:tcPr>
          <w:p w:rsidR="00DB67E7" w:rsidRPr="0063749D" w:rsidRDefault="00DB67E7" w:rsidP="00DB67E7">
            <w:pPr>
              <w:jc w:val="right"/>
              <w:rPr>
                <w:sz w:val="18"/>
                <w:szCs w:val="18"/>
              </w:rPr>
            </w:pPr>
            <w:r w:rsidRPr="0063749D">
              <w:rPr>
                <w:sz w:val="18"/>
                <w:szCs w:val="18"/>
              </w:rPr>
              <w:t>-3 074 311</w:t>
            </w:r>
          </w:p>
        </w:tc>
        <w:tc>
          <w:tcPr>
            <w:tcW w:w="900" w:type="dxa"/>
            <w:noWrap/>
          </w:tcPr>
          <w:p w:rsidR="00DB67E7" w:rsidRPr="0063749D" w:rsidRDefault="00DB67E7" w:rsidP="00DB67E7">
            <w:pPr>
              <w:jc w:val="right"/>
              <w:rPr>
                <w:sz w:val="18"/>
                <w:szCs w:val="18"/>
              </w:rPr>
            </w:pPr>
            <w:r w:rsidRPr="0063749D">
              <w:rPr>
                <w:sz w:val="18"/>
                <w:szCs w:val="18"/>
              </w:rPr>
              <w:t>42,0%</w:t>
            </w:r>
          </w:p>
        </w:tc>
        <w:tc>
          <w:tcPr>
            <w:tcW w:w="1080" w:type="dxa"/>
            <w:noWrap/>
          </w:tcPr>
          <w:p w:rsidR="00DB67E7" w:rsidRPr="00322C06" w:rsidRDefault="00DB67E7" w:rsidP="00DB67E7">
            <w:pPr>
              <w:jc w:val="right"/>
              <w:rPr>
                <w:sz w:val="18"/>
                <w:szCs w:val="18"/>
              </w:rPr>
            </w:pPr>
            <w:r w:rsidRPr="00322C06">
              <w:rPr>
                <w:sz w:val="18"/>
                <w:szCs w:val="18"/>
              </w:rPr>
              <w:t>-3 074 311</w:t>
            </w:r>
          </w:p>
        </w:tc>
        <w:tc>
          <w:tcPr>
            <w:tcW w:w="900" w:type="dxa"/>
            <w:noWrap/>
          </w:tcPr>
          <w:p w:rsidR="00DB67E7" w:rsidRPr="00322C06" w:rsidRDefault="00DB67E7" w:rsidP="00DB67E7">
            <w:pPr>
              <w:jc w:val="right"/>
              <w:rPr>
                <w:sz w:val="18"/>
                <w:szCs w:val="18"/>
              </w:rPr>
            </w:pPr>
            <w:r w:rsidRPr="00322C06">
              <w:rPr>
                <w:sz w:val="18"/>
                <w:szCs w:val="18"/>
              </w:rPr>
              <w:t>46,1%</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315"/>
        </w:trPr>
        <w:tc>
          <w:tcPr>
            <w:tcW w:w="2530" w:type="dxa"/>
          </w:tcPr>
          <w:p w:rsidR="00DB67E7" w:rsidRDefault="00DB67E7" w:rsidP="00DB67E7">
            <w:pPr>
              <w:ind w:firstLineChars="100" w:firstLine="200"/>
              <w:rPr>
                <w:sz w:val="20"/>
                <w:szCs w:val="20"/>
              </w:rPr>
            </w:pPr>
            <w:r>
              <w:rPr>
                <w:sz w:val="20"/>
                <w:szCs w:val="20"/>
              </w:rPr>
              <w:t>прочие выплаты, перечисления и т.п.</w:t>
            </w:r>
          </w:p>
        </w:tc>
        <w:tc>
          <w:tcPr>
            <w:tcW w:w="1080" w:type="dxa"/>
            <w:noWrap/>
          </w:tcPr>
          <w:p w:rsidR="00DB67E7" w:rsidRPr="0063749D" w:rsidRDefault="00DB67E7" w:rsidP="00DB67E7">
            <w:pPr>
              <w:jc w:val="right"/>
              <w:rPr>
                <w:sz w:val="18"/>
                <w:szCs w:val="18"/>
              </w:rPr>
            </w:pPr>
            <w:r w:rsidRPr="0063749D">
              <w:rPr>
                <w:sz w:val="18"/>
                <w:szCs w:val="18"/>
              </w:rPr>
              <w:t>-256 156</w:t>
            </w:r>
          </w:p>
        </w:tc>
        <w:tc>
          <w:tcPr>
            <w:tcW w:w="900" w:type="dxa"/>
            <w:noWrap/>
          </w:tcPr>
          <w:p w:rsidR="00DB67E7" w:rsidRPr="0063749D" w:rsidRDefault="00DB67E7" w:rsidP="00DB67E7">
            <w:pPr>
              <w:jc w:val="right"/>
              <w:rPr>
                <w:sz w:val="18"/>
                <w:szCs w:val="18"/>
              </w:rPr>
            </w:pPr>
            <w:r w:rsidRPr="0063749D">
              <w:rPr>
                <w:sz w:val="18"/>
                <w:szCs w:val="18"/>
              </w:rPr>
              <w:t>3,5%</w:t>
            </w:r>
          </w:p>
        </w:tc>
        <w:tc>
          <w:tcPr>
            <w:tcW w:w="1080" w:type="dxa"/>
            <w:noWrap/>
          </w:tcPr>
          <w:p w:rsidR="00DB67E7" w:rsidRPr="00322C06" w:rsidRDefault="00DB67E7" w:rsidP="00DB67E7">
            <w:pPr>
              <w:jc w:val="right"/>
              <w:rPr>
                <w:sz w:val="18"/>
                <w:szCs w:val="18"/>
              </w:rPr>
            </w:pPr>
            <w:r w:rsidRPr="00322C06">
              <w:rPr>
                <w:sz w:val="18"/>
                <w:szCs w:val="18"/>
              </w:rPr>
              <w:t>-256 156</w:t>
            </w:r>
          </w:p>
        </w:tc>
        <w:tc>
          <w:tcPr>
            <w:tcW w:w="900" w:type="dxa"/>
            <w:noWrap/>
          </w:tcPr>
          <w:p w:rsidR="00DB67E7" w:rsidRPr="00322C06" w:rsidRDefault="00DB67E7" w:rsidP="00DB67E7">
            <w:pPr>
              <w:jc w:val="right"/>
              <w:rPr>
                <w:sz w:val="18"/>
                <w:szCs w:val="18"/>
              </w:rPr>
            </w:pPr>
            <w:r w:rsidRPr="00322C06">
              <w:rPr>
                <w:sz w:val="18"/>
                <w:szCs w:val="18"/>
              </w:rPr>
              <w:t>3,8%</w:t>
            </w:r>
          </w:p>
        </w:tc>
        <w:tc>
          <w:tcPr>
            <w:tcW w:w="108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900" w:type="dxa"/>
            <w:noWrap/>
          </w:tcPr>
          <w:p w:rsidR="00DB67E7" w:rsidRPr="0063749D" w:rsidRDefault="00DB67E7" w:rsidP="00DB67E7">
            <w:pPr>
              <w:jc w:val="right"/>
              <w:rPr>
                <w:sz w:val="18"/>
                <w:szCs w:val="18"/>
              </w:rPr>
            </w:pPr>
            <w:r w:rsidRPr="0063749D">
              <w:rPr>
                <w:sz w:val="18"/>
                <w:szCs w:val="18"/>
              </w:rPr>
              <w:t> </w:t>
            </w:r>
          </w:p>
        </w:tc>
        <w:tc>
          <w:tcPr>
            <w:tcW w:w="801" w:type="dxa"/>
            <w:noWrap/>
          </w:tcPr>
          <w:p w:rsidR="00DB67E7" w:rsidRPr="0063749D" w:rsidRDefault="00DB67E7" w:rsidP="00DB67E7">
            <w:pPr>
              <w:jc w:val="right"/>
              <w:rPr>
                <w:sz w:val="18"/>
                <w:szCs w:val="18"/>
              </w:rPr>
            </w:pPr>
            <w:r w:rsidRPr="0063749D">
              <w:rPr>
                <w:sz w:val="18"/>
                <w:szCs w:val="18"/>
              </w:rPr>
              <w:t> </w:t>
            </w:r>
          </w:p>
        </w:tc>
      </w:tr>
      <w:tr w:rsidR="00DB67E7">
        <w:trPr>
          <w:trHeight w:val="525"/>
        </w:trPr>
        <w:tc>
          <w:tcPr>
            <w:tcW w:w="2530" w:type="dxa"/>
            <w:shd w:val="clear" w:color="auto" w:fill="FFFF99"/>
          </w:tcPr>
          <w:p w:rsidR="00DB67E7" w:rsidRDefault="00DB67E7" w:rsidP="00DB67E7">
            <w:pPr>
              <w:rPr>
                <w:b/>
                <w:bCs/>
                <w:sz w:val="20"/>
                <w:szCs w:val="20"/>
              </w:rPr>
            </w:pPr>
            <w:r>
              <w:rPr>
                <w:b/>
                <w:bCs/>
                <w:sz w:val="20"/>
                <w:szCs w:val="20"/>
              </w:rPr>
              <w:t>4. Остаток денежных средств на конец отчетного периода</w:t>
            </w:r>
          </w:p>
        </w:tc>
        <w:tc>
          <w:tcPr>
            <w:tcW w:w="1080" w:type="dxa"/>
            <w:shd w:val="clear" w:color="auto" w:fill="FFFF99"/>
            <w:noWrap/>
          </w:tcPr>
          <w:p w:rsidR="00DB67E7" w:rsidRPr="0063749D" w:rsidRDefault="00DB67E7" w:rsidP="00DB67E7">
            <w:pPr>
              <w:jc w:val="right"/>
              <w:rPr>
                <w:b/>
                <w:bCs/>
                <w:sz w:val="18"/>
                <w:szCs w:val="18"/>
              </w:rPr>
            </w:pPr>
            <w:r w:rsidRPr="0063749D">
              <w:rPr>
                <w:b/>
                <w:bCs/>
                <w:sz w:val="18"/>
                <w:szCs w:val="18"/>
              </w:rPr>
              <w:t>9 291</w:t>
            </w:r>
          </w:p>
        </w:tc>
        <w:tc>
          <w:tcPr>
            <w:tcW w:w="900" w:type="dxa"/>
            <w:shd w:val="clear" w:color="auto" w:fill="FFFF99"/>
            <w:noWrap/>
          </w:tcPr>
          <w:p w:rsidR="00DB67E7" w:rsidRPr="0063749D" w:rsidRDefault="00DB67E7" w:rsidP="00DB67E7">
            <w:pPr>
              <w:jc w:val="right"/>
              <w:rPr>
                <w:b/>
                <w:bCs/>
                <w:sz w:val="18"/>
                <w:szCs w:val="18"/>
              </w:rPr>
            </w:pPr>
            <w:r w:rsidRPr="0063749D">
              <w:rPr>
                <w:b/>
                <w:bCs/>
                <w:sz w:val="18"/>
                <w:szCs w:val="18"/>
              </w:rPr>
              <w:t> </w:t>
            </w:r>
          </w:p>
        </w:tc>
        <w:tc>
          <w:tcPr>
            <w:tcW w:w="1080" w:type="dxa"/>
            <w:shd w:val="clear" w:color="auto" w:fill="CCCCCC"/>
            <w:noWrap/>
          </w:tcPr>
          <w:p w:rsidR="00DB67E7" w:rsidRPr="0063749D" w:rsidRDefault="00DB67E7" w:rsidP="00DB67E7">
            <w:pPr>
              <w:jc w:val="right"/>
              <w:rPr>
                <w:b/>
                <w:bCs/>
                <w:sz w:val="18"/>
                <w:szCs w:val="18"/>
              </w:rPr>
            </w:pPr>
          </w:p>
        </w:tc>
        <w:tc>
          <w:tcPr>
            <w:tcW w:w="900" w:type="dxa"/>
            <w:shd w:val="clear" w:color="auto" w:fill="CCCCCC"/>
            <w:noWrap/>
          </w:tcPr>
          <w:p w:rsidR="00DB67E7" w:rsidRPr="0063749D" w:rsidRDefault="00DB67E7" w:rsidP="00DB67E7">
            <w:pPr>
              <w:jc w:val="right"/>
              <w:rPr>
                <w:b/>
                <w:bCs/>
                <w:sz w:val="18"/>
                <w:szCs w:val="18"/>
              </w:rPr>
            </w:pPr>
          </w:p>
        </w:tc>
        <w:tc>
          <w:tcPr>
            <w:tcW w:w="1080" w:type="dxa"/>
            <w:shd w:val="clear" w:color="auto" w:fill="CCCCCC"/>
            <w:noWrap/>
          </w:tcPr>
          <w:p w:rsidR="00DB67E7" w:rsidRPr="0063749D" w:rsidRDefault="00DB67E7" w:rsidP="00DB67E7">
            <w:pPr>
              <w:jc w:val="right"/>
              <w:rPr>
                <w:b/>
                <w:bCs/>
                <w:sz w:val="18"/>
                <w:szCs w:val="18"/>
              </w:rPr>
            </w:pPr>
          </w:p>
        </w:tc>
        <w:tc>
          <w:tcPr>
            <w:tcW w:w="900" w:type="dxa"/>
            <w:shd w:val="clear" w:color="auto" w:fill="CCCCCC"/>
            <w:noWrap/>
          </w:tcPr>
          <w:p w:rsidR="00DB67E7" w:rsidRPr="0063749D" w:rsidRDefault="00DB67E7" w:rsidP="00DB67E7">
            <w:pPr>
              <w:jc w:val="right"/>
              <w:rPr>
                <w:b/>
                <w:bCs/>
                <w:sz w:val="18"/>
                <w:szCs w:val="18"/>
              </w:rPr>
            </w:pPr>
          </w:p>
        </w:tc>
        <w:tc>
          <w:tcPr>
            <w:tcW w:w="900" w:type="dxa"/>
            <w:shd w:val="clear" w:color="auto" w:fill="CCCCCC"/>
            <w:noWrap/>
          </w:tcPr>
          <w:p w:rsidR="00DB67E7" w:rsidRPr="0063749D" w:rsidRDefault="00DB67E7" w:rsidP="00DB67E7">
            <w:pPr>
              <w:jc w:val="right"/>
              <w:rPr>
                <w:b/>
                <w:bCs/>
                <w:sz w:val="18"/>
                <w:szCs w:val="18"/>
              </w:rPr>
            </w:pPr>
          </w:p>
        </w:tc>
        <w:tc>
          <w:tcPr>
            <w:tcW w:w="801" w:type="dxa"/>
            <w:shd w:val="clear" w:color="auto" w:fill="CCCCCC"/>
            <w:noWrap/>
          </w:tcPr>
          <w:p w:rsidR="00DB67E7" w:rsidRPr="0063749D" w:rsidRDefault="00DB67E7" w:rsidP="00DB67E7">
            <w:pPr>
              <w:jc w:val="right"/>
              <w:rPr>
                <w:b/>
                <w:bCs/>
                <w:sz w:val="18"/>
                <w:szCs w:val="18"/>
              </w:rPr>
            </w:pPr>
            <w:r w:rsidRPr="0063749D">
              <w:rPr>
                <w:b/>
                <w:bCs/>
                <w:sz w:val="18"/>
                <w:szCs w:val="18"/>
              </w:rPr>
              <w:t> </w:t>
            </w:r>
          </w:p>
        </w:tc>
      </w:tr>
    </w:tbl>
    <w:p w:rsidR="007C5EA1" w:rsidRDefault="007C5EA1" w:rsidP="00DB67E7">
      <w:pPr>
        <w:spacing w:before="120" w:after="120"/>
        <w:ind w:firstLine="720"/>
        <w:jc w:val="both"/>
      </w:pPr>
    </w:p>
    <w:p w:rsidR="00DB67E7" w:rsidRPr="007C5EA1" w:rsidRDefault="00DB67E7" w:rsidP="007C5EA1">
      <w:pPr>
        <w:spacing w:line="360" w:lineRule="auto"/>
        <w:ind w:firstLine="720"/>
        <w:contextualSpacing/>
        <w:jc w:val="both"/>
        <w:rPr>
          <w:sz w:val="28"/>
          <w:szCs w:val="28"/>
        </w:rPr>
      </w:pPr>
      <w:r w:rsidRPr="007C5EA1">
        <w:rPr>
          <w:sz w:val="28"/>
          <w:szCs w:val="28"/>
        </w:rPr>
        <w:t xml:space="preserve">Основная доля </w:t>
      </w:r>
      <w:r w:rsidRPr="007C5EA1">
        <w:rPr>
          <w:b/>
          <w:sz w:val="28"/>
          <w:szCs w:val="28"/>
        </w:rPr>
        <w:t>денежных поступлений</w:t>
      </w:r>
      <w:r w:rsidRPr="007C5EA1">
        <w:rPr>
          <w:sz w:val="28"/>
          <w:szCs w:val="28"/>
        </w:rPr>
        <w:t xml:space="preserve"> приходится на поток от текущей деятельности (94,5%). В структуре этого притока наибольшая часть приходится на выручку от реализации продукции – 50,7% от доли притока, что для производственного предприятия достаточно мало. 10,5% составляют авансы от покупателей, 37% притока приходится на полученные кредиты. На долю притока от инвестиционной деятельности приходится лишь 0,4% поступлений. Это в основном бюджетные ассигнования и целевое финансирование. Приток по финансовой деятельности (5,1% поступлений) представлен в основном поступлениями от реализации имущества компании.</w:t>
      </w:r>
    </w:p>
    <w:p w:rsidR="00DB67E7" w:rsidRPr="007C5EA1" w:rsidRDefault="00DB67E7" w:rsidP="007C5EA1">
      <w:pPr>
        <w:spacing w:line="360" w:lineRule="auto"/>
        <w:ind w:firstLine="720"/>
        <w:contextualSpacing/>
        <w:jc w:val="both"/>
        <w:rPr>
          <w:sz w:val="28"/>
          <w:szCs w:val="28"/>
        </w:rPr>
      </w:pPr>
      <w:r w:rsidRPr="007C5EA1">
        <w:rPr>
          <w:sz w:val="28"/>
          <w:szCs w:val="28"/>
        </w:rPr>
        <w:t xml:space="preserve">В структуре </w:t>
      </w:r>
      <w:r w:rsidRPr="007C5EA1">
        <w:rPr>
          <w:b/>
          <w:sz w:val="28"/>
          <w:szCs w:val="28"/>
        </w:rPr>
        <w:t>расходования денежных средств</w:t>
      </w:r>
      <w:r w:rsidRPr="007C5EA1">
        <w:rPr>
          <w:sz w:val="28"/>
          <w:szCs w:val="28"/>
        </w:rPr>
        <w:t xml:space="preserve"> так же преобладает поток по текущей деятельности (91,2%). Причем наибольшая доля этого оттока приходится на оплату процентов и основной суммы долга по кредитам – 46,1% оттока. Также большая доля приходиться на расчеты с бюджетом – 16,6%. Доля расходов на оплату труда составляет 13,4%, а на приобретение товаров и сырья – 6,6%. На поток по инвестиционной деятельности приходится 3,2%, которые на 84,5% состоят из выданных авансов. Доля финансовой деятельности составляет 2,3%. Основная часть оттока по финансовой деятельности – финансовые вложения (92,8% оттока).</w:t>
      </w:r>
    </w:p>
    <w:p w:rsidR="00D82DCC" w:rsidRDefault="00E12A55" w:rsidP="007C5EA1">
      <w:pPr>
        <w:jc w:val="center"/>
        <w:rPr>
          <w:b/>
        </w:rPr>
      </w:pPr>
      <w:r>
        <w:rPr>
          <w:b/>
        </w:rPr>
        <w:br w:type="page"/>
      </w:r>
      <w:bookmarkStart w:id="22" w:name="_Toc154917642"/>
      <w:r w:rsidR="005F7CBE" w:rsidRPr="005F7CBE">
        <w:rPr>
          <w:b/>
        </w:rPr>
        <w:t>АНАЛИЗ ДЕБИТОРСКОЙ И КРЕДИТОРСКОЙ ЗАДОЛЖЕННОСТИ</w:t>
      </w:r>
      <w:bookmarkEnd w:id="22"/>
    </w:p>
    <w:p w:rsidR="007C5EA1" w:rsidRPr="005F7CBE" w:rsidRDefault="007C5EA1" w:rsidP="007C5EA1">
      <w:pPr>
        <w:jc w:val="center"/>
        <w:rPr>
          <w:b/>
        </w:rPr>
      </w:pPr>
    </w:p>
    <w:tbl>
      <w:tblPr>
        <w:tblW w:w="7906" w:type="dxa"/>
        <w:jc w:val="center"/>
        <w:tblLook w:val="0000" w:firstRow="0" w:lastRow="0" w:firstColumn="0" w:lastColumn="0" w:noHBand="0" w:noVBand="0"/>
      </w:tblPr>
      <w:tblGrid>
        <w:gridCol w:w="2192"/>
        <w:gridCol w:w="898"/>
        <w:gridCol w:w="1491"/>
        <w:gridCol w:w="1560"/>
        <w:gridCol w:w="1765"/>
      </w:tblGrid>
      <w:tr w:rsidR="005F7CBE" w:rsidRPr="005F7CBE">
        <w:trPr>
          <w:trHeight w:val="315"/>
          <w:jc w:val="center"/>
        </w:trPr>
        <w:tc>
          <w:tcPr>
            <w:tcW w:w="2192" w:type="dxa"/>
            <w:vMerge w:val="restart"/>
            <w:tcBorders>
              <w:top w:val="single" w:sz="8" w:space="0" w:color="auto"/>
              <w:left w:val="single" w:sz="8" w:space="0" w:color="auto"/>
              <w:bottom w:val="single" w:sz="4" w:space="0" w:color="000000"/>
              <w:right w:val="single" w:sz="8" w:space="0" w:color="auto"/>
            </w:tcBorders>
            <w:shd w:val="clear" w:color="auto" w:fill="33CCCC"/>
          </w:tcPr>
          <w:p w:rsidR="005F7CBE" w:rsidRPr="005F7CBE" w:rsidRDefault="005F7CBE">
            <w:pPr>
              <w:jc w:val="center"/>
              <w:rPr>
                <w:b/>
                <w:bCs/>
                <w:sz w:val="20"/>
                <w:szCs w:val="20"/>
              </w:rPr>
            </w:pPr>
            <w:r w:rsidRPr="005F7CBE">
              <w:rPr>
                <w:b/>
                <w:bCs/>
                <w:sz w:val="20"/>
                <w:szCs w:val="20"/>
              </w:rPr>
              <w:t>Наименование организации</w:t>
            </w:r>
          </w:p>
        </w:tc>
        <w:tc>
          <w:tcPr>
            <w:tcW w:w="5714" w:type="dxa"/>
            <w:gridSpan w:val="4"/>
            <w:tcBorders>
              <w:top w:val="single" w:sz="8" w:space="0" w:color="auto"/>
              <w:left w:val="nil"/>
              <w:bottom w:val="nil"/>
              <w:right w:val="single" w:sz="8" w:space="0" w:color="000000"/>
            </w:tcBorders>
            <w:shd w:val="clear" w:color="auto" w:fill="33CCCC"/>
            <w:noWrap/>
          </w:tcPr>
          <w:p w:rsidR="005F7CBE" w:rsidRPr="005F7CBE" w:rsidRDefault="005F7CBE">
            <w:pPr>
              <w:jc w:val="center"/>
              <w:rPr>
                <w:b/>
                <w:bCs/>
                <w:sz w:val="20"/>
                <w:szCs w:val="20"/>
              </w:rPr>
            </w:pPr>
            <w:r w:rsidRPr="005F7CBE">
              <w:rPr>
                <w:b/>
                <w:bCs/>
                <w:sz w:val="20"/>
                <w:szCs w:val="20"/>
              </w:rPr>
              <w:t>Остаток на конец года</w:t>
            </w:r>
          </w:p>
        </w:tc>
      </w:tr>
      <w:tr w:rsidR="005F7CBE" w:rsidRPr="005F7CBE">
        <w:trPr>
          <w:trHeight w:val="315"/>
          <w:jc w:val="center"/>
        </w:trPr>
        <w:tc>
          <w:tcPr>
            <w:tcW w:w="2192" w:type="dxa"/>
            <w:vMerge/>
            <w:tcBorders>
              <w:top w:val="single" w:sz="8" w:space="0" w:color="auto"/>
              <w:left w:val="single" w:sz="8" w:space="0" w:color="auto"/>
              <w:bottom w:val="single" w:sz="4" w:space="0" w:color="000000"/>
              <w:right w:val="single" w:sz="8" w:space="0" w:color="auto"/>
            </w:tcBorders>
            <w:shd w:val="clear" w:color="auto" w:fill="33CCCC"/>
            <w:vAlign w:val="center"/>
          </w:tcPr>
          <w:p w:rsidR="005F7CBE" w:rsidRPr="005F7CBE" w:rsidRDefault="005F7CBE">
            <w:pPr>
              <w:rPr>
                <w:b/>
                <w:bCs/>
                <w:sz w:val="20"/>
                <w:szCs w:val="20"/>
              </w:rPr>
            </w:pPr>
          </w:p>
        </w:tc>
        <w:tc>
          <w:tcPr>
            <w:tcW w:w="2389" w:type="dxa"/>
            <w:gridSpan w:val="2"/>
            <w:tcBorders>
              <w:top w:val="single" w:sz="8" w:space="0" w:color="auto"/>
              <w:left w:val="nil"/>
              <w:bottom w:val="single" w:sz="4" w:space="0" w:color="auto"/>
              <w:right w:val="single" w:sz="8" w:space="0" w:color="000000"/>
            </w:tcBorders>
            <w:shd w:val="clear" w:color="auto" w:fill="33CCCC"/>
            <w:noWrap/>
          </w:tcPr>
          <w:p w:rsidR="005F7CBE" w:rsidRPr="005F7CBE" w:rsidRDefault="005F7CBE">
            <w:pPr>
              <w:jc w:val="center"/>
              <w:rPr>
                <w:b/>
                <w:bCs/>
                <w:sz w:val="20"/>
                <w:szCs w:val="20"/>
              </w:rPr>
            </w:pPr>
            <w:r w:rsidRPr="005F7CBE">
              <w:rPr>
                <w:b/>
                <w:bCs/>
                <w:sz w:val="20"/>
                <w:szCs w:val="20"/>
              </w:rPr>
              <w:t>Всего</w:t>
            </w:r>
          </w:p>
        </w:tc>
        <w:tc>
          <w:tcPr>
            <w:tcW w:w="3325" w:type="dxa"/>
            <w:gridSpan w:val="2"/>
            <w:tcBorders>
              <w:top w:val="single" w:sz="8" w:space="0" w:color="auto"/>
              <w:left w:val="nil"/>
              <w:bottom w:val="single" w:sz="4" w:space="0" w:color="auto"/>
              <w:right w:val="single" w:sz="8" w:space="0" w:color="000000"/>
            </w:tcBorders>
            <w:shd w:val="clear" w:color="auto" w:fill="33CCCC"/>
          </w:tcPr>
          <w:p w:rsidR="005F7CBE" w:rsidRPr="005F7CBE" w:rsidRDefault="005F7CBE">
            <w:pPr>
              <w:jc w:val="center"/>
              <w:rPr>
                <w:b/>
                <w:bCs/>
                <w:sz w:val="20"/>
                <w:szCs w:val="20"/>
              </w:rPr>
            </w:pPr>
            <w:r w:rsidRPr="005F7CBE">
              <w:rPr>
                <w:b/>
                <w:bCs/>
                <w:sz w:val="20"/>
                <w:szCs w:val="20"/>
              </w:rPr>
              <w:t>в том числе длительностью свыше 3 месяцев</w:t>
            </w:r>
          </w:p>
        </w:tc>
      </w:tr>
      <w:tr w:rsidR="005F7CBE" w:rsidRPr="005F7CBE">
        <w:trPr>
          <w:trHeight w:val="315"/>
          <w:jc w:val="center"/>
        </w:trPr>
        <w:tc>
          <w:tcPr>
            <w:tcW w:w="2192" w:type="dxa"/>
            <w:vMerge/>
            <w:tcBorders>
              <w:top w:val="single" w:sz="8" w:space="0" w:color="auto"/>
              <w:left w:val="single" w:sz="8" w:space="0" w:color="auto"/>
              <w:bottom w:val="single" w:sz="4" w:space="0" w:color="000000"/>
              <w:right w:val="single" w:sz="8" w:space="0" w:color="auto"/>
            </w:tcBorders>
            <w:shd w:val="clear" w:color="auto" w:fill="33CCCC"/>
            <w:vAlign w:val="center"/>
          </w:tcPr>
          <w:p w:rsidR="005F7CBE" w:rsidRPr="005F7CBE" w:rsidRDefault="005F7CBE">
            <w:pPr>
              <w:rPr>
                <w:b/>
                <w:bCs/>
                <w:sz w:val="20"/>
                <w:szCs w:val="20"/>
              </w:rPr>
            </w:pPr>
          </w:p>
        </w:tc>
        <w:tc>
          <w:tcPr>
            <w:tcW w:w="898" w:type="dxa"/>
            <w:tcBorders>
              <w:top w:val="nil"/>
              <w:left w:val="nil"/>
              <w:bottom w:val="single" w:sz="4" w:space="0" w:color="auto"/>
              <w:right w:val="single" w:sz="4" w:space="0" w:color="auto"/>
            </w:tcBorders>
            <w:shd w:val="clear" w:color="auto" w:fill="33CCCC"/>
            <w:noWrap/>
          </w:tcPr>
          <w:p w:rsidR="005F7CBE" w:rsidRPr="005F7CBE" w:rsidRDefault="005F7CBE">
            <w:pPr>
              <w:jc w:val="center"/>
              <w:rPr>
                <w:b/>
                <w:bCs/>
                <w:sz w:val="20"/>
                <w:szCs w:val="20"/>
              </w:rPr>
            </w:pPr>
            <w:r w:rsidRPr="005F7CBE">
              <w:rPr>
                <w:b/>
                <w:bCs/>
                <w:sz w:val="20"/>
                <w:szCs w:val="20"/>
              </w:rPr>
              <w:t>Сумма</w:t>
            </w:r>
          </w:p>
        </w:tc>
        <w:tc>
          <w:tcPr>
            <w:tcW w:w="1491" w:type="dxa"/>
            <w:tcBorders>
              <w:top w:val="nil"/>
              <w:left w:val="nil"/>
              <w:bottom w:val="single" w:sz="4" w:space="0" w:color="auto"/>
              <w:right w:val="single" w:sz="8" w:space="0" w:color="auto"/>
            </w:tcBorders>
            <w:shd w:val="clear" w:color="auto" w:fill="33CCCC"/>
            <w:noWrap/>
          </w:tcPr>
          <w:p w:rsidR="005F7CBE" w:rsidRPr="005F7CBE" w:rsidRDefault="005F7CBE">
            <w:pPr>
              <w:jc w:val="center"/>
              <w:rPr>
                <w:b/>
                <w:bCs/>
                <w:sz w:val="20"/>
                <w:szCs w:val="20"/>
              </w:rPr>
            </w:pPr>
            <w:r w:rsidRPr="005F7CBE">
              <w:rPr>
                <w:b/>
                <w:bCs/>
                <w:sz w:val="20"/>
                <w:szCs w:val="20"/>
              </w:rPr>
              <w:t>Структура</w:t>
            </w:r>
          </w:p>
        </w:tc>
        <w:tc>
          <w:tcPr>
            <w:tcW w:w="1560" w:type="dxa"/>
            <w:tcBorders>
              <w:top w:val="nil"/>
              <w:left w:val="nil"/>
              <w:bottom w:val="single" w:sz="4" w:space="0" w:color="auto"/>
              <w:right w:val="single" w:sz="4" w:space="0" w:color="auto"/>
            </w:tcBorders>
            <w:shd w:val="clear" w:color="auto" w:fill="33CCCC"/>
          </w:tcPr>
          <w:p w:rsidR="005F7CBE" w:rsidRPr="005F7CBE" w:rsidRDefault="005F7CBE">
            <w:pPr>
              <w:jc w:val="center"/>
              <w:rPr>
                <w:b/>
                <w:bCs/>
                <w:sz w:val="20"/>
                <w:szCs w:val="20"/>
              </w:rPr>
            </w:pPr>
            <w:r w:rsidRPr="005F7CBE">
              <w:rPr>
                <w:b/>
                <w:bCs/>
                <w:sz w:val="20"/>
                <w:szCs w:val="20"/>
              </w:rPr>
              <w:t>Сумма</w:t>
            </w:r>
          </w:p>
        </w:tc>
        <w:tc>
          <w:tcPr>
            <w:tcW w:w="1765" w:type="dxa"/>
            <w:tcBorders>
              <w:top w:val="nil"/>
              <w:left w:val="nil"/>
              <w:bottom w:val="single" w:sz="4" w:space="0" w:color="auto"/>
              <w:right w:val="single" w:sz="8" w:space="0" w:color="auto"/>
            </w:tcBorders>
            <w:shd w:val="clear" w:color="auto" w:fill="33CCCC"/>
          </w:tcPr>
          <w:p w:rsidR="005F7CBE" w:rsidRPr="005F7CBE" w:rsidRDefault="005F7CBE">
            <w:pPr>
              <w:jc w:val="center"/>
              <w:rPr>
                <w:b/>
                <w:bCs/>
                <w:sz w:val="20"/>
                <w:szCs w:val="20"/>
              </w:rPr>
            </w:pPr>
            <w:r w:rsidRPr="005F7CBE">
              <w:rPr>
                <w:b/>
                <w:bCs/>
                <w:sz w:val="20"/>
                <w:szCs w:val="20"/>
              </w:rPr>
              <w:t>Доля в объеме задолженности</w:t>
            </w:r>
          </w:p>
        </w:tc>
      </w:tr>
      <w:tr w:rsidR="005F7CBE" w:rsidRPr="005F7CBE">
        <w:trPr>
          <w:trHeight w:val="330"/>
          <w:jc w:val="center"/>
        </w:trPr>
        <w:tc>
          <w:tcPr>
            <w:tcW w:w="7906" w:type="dxa"/>
            <w:gridSpan w:val="5"/>
            <w:tcBorders>
              <w:top w:val="single" w:sz="8" w:space="0" w:color="auto"/>
              <w:left w:val="single" w:sz="8" w:space="0" w:color="auto"/>
              <w:bottom w:val="single" w:sz="8" w:space="0" w:color="auto"/>
              <w:right w:val="single" w:sz="8" w:space="0" w:color="000000"/>
            </w:tcBorders>
            <w:noWrap/>
          </w:tcPr>
          <w:p w:rsidR="005F7CBE" w:rsidRPr="005F7CBE" w:rsidRDefault="005F7CBE">
            <w:pPr>
              <w:jc w:val="center"/>
              <w:rPr>
                <w:b/>
                <w:bCs/>
                <w:sz w:val="20"/>
                <w:szCs w:val="20"/>
              </w:rPr>
            </w:pPr>
            <w:r w:rsidRPr="005F7CBE">
              <w:rPr>
                <w:b/>
                <w:bCs/>
                <w:sz w:val="20"/>
                <w:szCs w:val="20"/>
              </w:rPr>
              <w:t>ДЕБИТОРЫ</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А 01</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382 147</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70,95%</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 </w:t>
            </w:r>
          </w:p>
        </w:tc>
        <w:tc>
          <w:tcPr>
            <w:tcW w:w="1765" w:type="dxa"/>
            <w:tcBorders>
              <w:top w:val="nil"/>
              <w:left w:val="nil"/>
              <w:bottom w:val="single" w:sz="4" w:space="0" w:color="auto"/>
              <w:right w:val="single" w:sz="8" w:space="0" w:color="auto"/>
            </w:tcBorders>
            <w:noWrap/>
          </w:tcPr>
          <w:p w:rsidR="005F7CBE" w:rsidRPr="005F7CBE" w:rsidRDefault="005F7CBE">
            <w:pPr>
              <w:rPr>
                <w:sz w:val="20"/>
                <w:szCs w:val="20"/>
              </w:rPr>
            </w:pPr>
            <w:r w:rsidRPr="005F7CBE">
              <w:rPr>
                <w:sz w:val="20"/>
                <w:szCs w:val="20"/>
              </w:rPr>
              <w:t> </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 xml:space="preserve">Фирма Б 02 </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49 136</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9,12%</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49 136</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100,00%</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Pr>
                <w:sz w:val="20"/>
                <w:szCs w:val="20"/>
              </w:rPr>
              <w:t>Ф</w:t>
            </w:r>
            <w:r w:rsidRPr="005F7CBE">
              <w:rPr>
                <w:sz w:val="20"/>
                <w:szCs w:val="20"/>
              </w:rPr>
              <w:t>и</w:t>
            </w:r>
            <w:r>
              <w:rPr>
                <w:sz w:val="20"/>
                <w:szCs w:val="20"/>
              </w:rPr>
              <w:t>р</w:t>
            </w:r>
            <w:r w:rsidRPr="005F7CBE">
              <w:rPr>
                <w:sz w:val="20"/>
                <w:szCs w:val="20"/>
              </w:rPr>
              <w:t>ма В 03</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30 940</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5,74%</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23 644</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76,42%</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Г 04</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26 131</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4,85%</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 </w:t>
            </w:r>
          </w:p>
        </w:tc>
        <w:tc>
          <w:tcPr>
            <w:tcW w:w="1765" w:type="dxa"/>
            <w:tcBorders>
              <w:top w:val="nil"/>
              <w:left w:val="nil"/>
              <w:bottom w:val="single" w:sz="4" w:space="0" w:color="auto"/>
              <w:right w:val="single" w:sz="8" w:space="0" w:color="auto"/>
            </w:tcBorders>
            <w:noWrap/>
          </w:tcPr>
          <w:p w:rsidR="005F7CBE" w:rsidRPr="005F7CBE" w:rsidRDefault="005F7CBE">
            <w:pPr>
              <w:rPr>
                <w:sz w:val="20"/>
                <w:szCs w:val="20"/>
              </w:rPr>
            </w:pPr>
            <w:r w:rsidRPr="005F7CBE">
              <w:rPr>
                <w:sz w:val="20"/>
                <w:szCs w:val="20"/>
              </w:rPr>
              <w:t> </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Д 05</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19 301</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3,58%</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 </w:t>
            </w:r>
          </w:p>
        </w:tc>
        <w:tc>
          <w:tcPr>
            <w:tcW w:w="1765" w:type="dxa"/>
            <w:tcBorders>
              <w:top w:val="nil"/>
              <w:left w:val="nil"/>
              <w:bottom w:val="single" w:sz="4" w:space="0" w:color="auto"/>
              <w:right w:val="single" w:sz="8" w:space="0" w:color="auto"/>
            </w:tcBorders>
            <w:noWrap/>
          </w:tcPr>
          <w:p w:rsidR="005F7CBE" w:rsidRPr="005F7CBE" w:rsidRDefault="005F7CBE">
            <w:pPr>
              <w:rPr>
                <w:sz w:val="20"/>
                <w:szCs w:val="20"/>
              </w:rPr>
            </w:pPr>
            <w:r w:rsidRPr="005F7CBE">
              <w:rPr>
                <w:sz w:val="20"/>
                <w:szCs w:val="20"/>
              </w:rPr>
              <w:t> </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Е 06</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10 067</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1,87%</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 </w:t>
            </w:r>
          </w:p>
        </w:tc>
        <w:tc>
          <w:tcPr>
            <w:tcW w:w="1765" w:type="dxa"/>
            <w:tcBorders>
              <w:top w:val="nil"/>
              <w:left w:val="nil"/>
              <w:bottom w:val="single" w:sz="4" w:space="0" w:color="auto"/>
              <w:right w:val="single" w:sz="8" w:space="0" w:color="auto"/>
            </w:tcBorders>
            <w:noWrap/>
          </w:tcPr>
          <w:p w:rsidR="005F7CBE" w:rsidRPr="005F7CBE" w:rsidRDefault="005F7CBE">
            <w:pPr>
              <w:rPr>
                <w:sz w:val="20"/>
                <w:szCs w:val="20"/>
              </w:rPr>
            </w:pPr>
            <w:r w:rsidRPr="005F7CBE">
              <w:rPr>
                <w:sz w:val="20"/>
                <w:szCs w:val="20"/>
              </w:rPr>
              <w:t> </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Ж 07</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8 284</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1,54%</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4 002</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48,31%</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З 08</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6446</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1,20%</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6 446</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100,00%</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И 09</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6160</w:t>
            </w:r>
          </w:p>
        </w:tc>
        <w:tc>
          <w:tcPr>
            <w:tcW w:w="1491" w:type="dxa"/>
            <w:tcBorders>
              <w:top w:val="nil"/>
              <w:left w:val="nil"/>
              <w:bottom w:val="single" w:sz="4" w:space="0" w:color="auto"/>
              <w:right w:val="single" w:sz="8" w:space="0" w:color="auto"/>
            </w:tcBorders>
            <w:noWrap/>
          </w:tcPr>
          <w:p w:rsidR="005F7CBE" w:rsidRPr="005F7CBE" w:rsidRDefault="005F7CBE">
            <w:pPr>
              <w:jc w:val="center"/>
              <w:rPr>
                <w:sz w:val="20"/>
                <w:szCs w:val="20"/>
              </w:rPr>
            </w:pPr>
            <w:r w:rsidRPr="005F7CBE">
              <w:rPr>
                <w:sz w:val="20"/>
                <w:szCs w:val="20"/>
              </w:rPr>
              <w:t>1,14%</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1 135</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18,43%</w:t>
            </w:r>
          </w:p>
        </w:tc>
      </w:tr>
      <w:tr w:rsidR="005F7CBE" w:rsidRPr="005F7CBE">
        <w:trPr>
          <w:trHeight w:val="330"/>
          <w:jc w:val="center"/>
        </w:trPr>
        <w:tc>
          <w:tcPr>
            <w:tcW w:w="2192" w:type="dxa"/>
            <w:tcBorders>
              <w:top w:val="nil"/>
              <w:left w:val="single" w:sz="8" w:space="0" w:color="auto"/>
              <w:bottom w:val="single" w:sz="8" w:space="0" w:color="auto"/>
              <w:right w:val="single" w:sz="8" w:space="0" w:color="auto"/>
            </w:tcBorders>
            <w:noWrap/>
          </w:tcPr>
          <w:p w:rsidR="005F7CBE" w:rsidRPr="005F7CBE" w:rsidRDefault="005F7CBE">
            <w:pPr>
              <w:jc w:val="center"/>
              <w:rPr>
                <w:b/>
                <w:bCs/>
                <w:sz w:val="20"/>
                <w:szCs w:val="20"/>
              </w:rPr>
            </w:pPr>
            <w:r w:rsidRPr="005F7CBE">
              <w:rPr>
                <w:b/>
                <w:bCs/>
                <w:sz w:val="20"/>
                <w:szCs w:val="20"/>
              </w:rPr>
              <w:t>Итого</w:t>
            </w:r>
          </w:p>
        </w:tc>
        <w:tc>
          <w:tcPr>
            <w:tcW w:w="898" w:type="dxa"/>
            <w:tcBorders>
              <w:top w:val="nil"/>
              <w:left w:val="nil"/>
              <w:bottom w:val="single" w:sz="8" w:space="0" w:color="auto"/>
              <w:right w:val="single" w:sz="4" w:space="0" w:color="auto"/>
            </w:tcBorders>
            <w:noWrap/>
          </w:tcPr>
          <w:p w:rsidR="005F7CBE" w:rsidRPr="005F7CBE" w:rsidRDefault="005F7CBE">
            <w:pPr>
              <w:jc w:val="center"/>
              <w:rPr>
                <w:b/>
                <w:bCs/>
                <w:sz w:val="20"/>
                <w:szCs w:val="20"/>
              </w:rPr>
            </w:pPr>
            <w:bookmarkStart w:id="23" w:name="RANGE!B17"/>
            <w:bookmarkEnd w:id="23"/>
            <w:r w:rsidRPr="005F7CBE">
              <w:rPr>
                <w:b/>
                <w:bCs/>
                <w:sz w:val="20"/>
                <w:szCs w:val="20"/>
              </w:rPr>
              <w:t>538 612</w:t>
            </w:r>
          </w:p>
        </w:tc>
        <w:tc>
          <w:tcPr>
            <w:tcW w:w="1491" w:type="dxa"/>
            <w:tcBorders>
              <w:top w:val="nil"/>
              <w:left w:val="nil"/>
              <w:bottom w:val="single" w:sz="8" w:space="0" w:color="auto"/>
              <w:right w:val="single" w:sz="8" w:space="0" w:color="auto"/>
            </w:tcBorders>
            <w:noWrap/>
          </w:tcPr>
          <w:p w:rsidR="005F7CBE" w:rsidRPr="005F7CBE" w:rsidRDefault="005F7CBE">
            <w:pPr>
              <w:jc w:val="center"/>
              <w:rPr>
                <w:sz w:val="20"/>
                <w:szCs w:val="20"/>
              </w:rPr>
            </w:pPr>
            <w:r w:rsidRPr="005F7CBE">
              <w:rPr>
                <w:sz w:val="20"/>
                <w:szCs w:val="20"/>
              </w:rPr>
              <w:t> </w:t>
            </w:r>
          </w:p>
        </w:tc>
        <w:tc>
          <w:tcPr>
            <w:tcW w:w="1560" w:type="dxa"/>
            <w:tcBorders>
              <w:top w:val="nil"/>
              <w:left w:val="nil"/>
              <w:bottom w:val="single" w:sz="8" w:space="0" w:color="auto"/>
              <w:right w:val="single" w:sz="4" w:space="0" w:color="auto"/>
            </w:tcBorders>
            <w:noWrap/>
          </w:tcPr>
          <w:p w:rsidR="005F7CBE" w:rsidRPr="005F7CBE" w:rsidRDefault="005F7CBE">
            <w:pPr>
              <w:jc w:val="center"/>
              <w:rPr>
                <w:b/>
                <w:bCs/>
                <w:sz w:val="20"/>
                <w:szCs w:val="20"/>
              </w:rPr>
            </w:pPr>
            <w:r w:rsidRPr="005F7CBE">
              <w:rPr>
                <w:b/>
                <w:bCs/>
                <w:sz w:val="20"/>
                <w:szCs w:val="20"/>
              </w:rPr>
              <w:t>84 363</w:t>
            </w:r>
          </w:p>
        </w:tc>
        <w:tc>
          <w:tcPr>
            <w:tcW w:w="1765" w:type="dxa"/>
            <w:tcBorders>
              <w:top w:val="nil"/>
              <w:left w:val="nil"/>
              <w:bottom w:val="single" w:sz="8" w:space="0" w:color="auto"/>
              <w:right w:val="single" w:sz="8" w:space="0" w:color="auto"/>
            </w:tcBorders>
            <w:noWrap/>
          </w:tcPr>
          <w:p w:rsidR="005F7CBE" w:rsidRPr="005F7CBE" w:rsidRDefault="005F7CBE">
            <w:pPr>
              <w:jc w:val="right"/>
              <w:rPr>
                <w:b/>
                <w:bCs/>
                <w:sz w:val="20"/>
                <w:szCs w:val="20"/>
              </w:rPr>
            </w:pPr>
            <w:r w:rsidRPr="005F7CBE">
              <w:rPr>
                <w:b/>
                <w:bCs/>
                <w:sz w:val="20"/>
                <w:szCs w:val="20"/>
              </w:rPr>
              <w:t>15,66%</w:t>
            </w:r>
          </w:p>
        </w:tc>
      </w:tr>
      <w:tr w:rsidR="005F7CBE" w:rsidRPr="005F7CBE">
        <w:trPr>
          <w:trHeight w:val="330"/>
          <w:jc w:val="center"/>
        </w:trPr>
        <w:tc>
          <w:tcPr>
            <w:tcW w:w="7906" w:type="dxa"/>
            <w:gridSpan w:val="5"/>
            <w:tcBorders>
              <w:top w:val="single" w:sz="8" w:space="0" w:color="auto"/>
              <w:left w:val="single" w:sz="8" w:space="0" w:color="auto"/>
              <w:bottom w:val="single" w:sz="8" w:space="0" w:color="auto"/>
              <w:right w:val="single" w:sz="8" w:space="0" w:color="000000"/>
            </w:tcBorders>
            <w:noWrap/>
          </w:tcPr>
          <w:p w:rsidR="005F7CBE" w:rsidRPr="005F7CBE" w:rsidRDefault="005F7CBE">
            <w:pPr>
              <w:jc w:val="center"/>
              <w:rPr>
                <w:b/>
                <w:bCs/>
                <w:sz w:val="20"/>
                <w:szCs w:val="20"/>
              </w:rPr>
            </w:pPr>
            <w:r w:rsidRPr="005F7CBE">
              <w:rPr>
                <w:b/>
                <w:bCs/>
                <w:sz w:val="20"/>
                <w:szCs w:val="20"/>
              </w:rPr>
              <w:t>КРЕДИТОРЫ</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А 01</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39 409</w:t>
            </w:r>
          </w:p>
        </w:tc>
        <w:tc>
          <w:tcPr>
            <w:tcW w:w="1491"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42,97%</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33 963</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86,18%</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К 10</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32 011</w:t>
            </w:r>
          </w:p>
        </w:tc>
        <w:tc>
          <w:tcPr>
            <w:tcW w:w="1491"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34,90%</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32 011</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100,00%</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Л 11</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7 271</w:t>
            </w:r>
          </w:p>
        </w:tc>
        <w:tc>
          <w:tcPr>
            <w:tcW w:w="1491"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7,93%</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 </w:t>
            </w:r>
          </w:p>
        </w:tc>
        <w:tc>
          <w:tcPr>
            <w:tcW w:w="1765" w:type="dxa"/>
            <w:tcBorders>
              <w:top w:val="nil"/>
              <w:left w:val="nil"/>
              <w:bottom w:val="single" w:sz="4" w:space="0" w:color="auto"/>
              <w:right w:val="single" w:sz="8" w:space="0" w:color="auto"/>
            </w:tcBorders>
            <w:noWrap/>
          </w:tcPr>
          <w:p w:rsidR="005F7CBE" w:rsidRPr="005F7CBE" w:rsidRDefault="005F7CBE">
            <w:pPr>
              <w:rPr>
                <w:sz w:val="20"/>
                <w:szCs w:val="20"/>
              </w:rPr>
            </w:pPr>
            <w:r w:rsidRPr="005F7CBE">
              <w:rPr>
                <w:sz w:val="20"/>
                <w:szCs w:val="20"/>
              </w:rPr>
              <w:t> </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Фимра В 03</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7 182</w:t>
            </w:r>
          </w:p>
        </w:tc>
        <w:tc>
          <w:tcPr>
            <w:tcW w:w="1491"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7,83%</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 </w:t>
            </w:r>
          </w:p>
        </w:tc>
        <w:tc>
          <w:tcPr>
            <w:tcW w:w="1765" w:type="dxa"/>
            <w:tcBorders>
              <w:top w:val="nil"/>
              <w:left w:val="nil"/>
              <w:bottom w:val="single" w:sz="4" w:space="0" w:color="auto"/>
              <w:right w:val="single" w:sz="8" w:space="0" w:color="auto"/>
            </w:tcBorders>
            <w:noWrap/>
          </w:tcPr>
          <w:p w:rsidR="005F7CBE" w:rsidRPr="005F7CBE" w:rsidRDefault="005F7CBE">
            <w:pPr>
              <w:rPr>
                <w:sz w:val="20"/>
                <w:szCs w:val="20"/>
              </w:rPr>
            </w:pPr>
            <w:r w:rsidRPr="005F7CBE">
              <w:rPr>
                <w:sz w:val="20"/>
                <w:szCs w:val="20"/>
              </w:rPr>
              <w:t> </w:t>
            </w:r>
          </w:p>
        </w:tc>
      </w:tr>
      <w:tr w:rsidR="005F7CBE" w:rsidRPr="005F7CBE">
        <w:trPr>
          <w:trHeight w:val="315"/>
          <w:jc w:val="center"/>
        </w:trPr>
        <w:tc>
          <w:tcPr>
            <w:tcW w:w="2192" w:type="dxa"/>
            <w:tcBorders>
              <w:top w:val="nil"/>
              <w:left w:val="single" w:sz="8" w:space="0" w:color="auto"/>
              <w:bottom w:val="single" w:sz="4" w:space="0" w:color="auto"/>
              <w:right w:val="single" w:sz="8" w:space="0" w:color="auto"/>
            </w:tcBorders>
            <w:noWrap/>
          </w:tcPr>
          <w:p w:rsidR="005F7CBE" w:rsidRPr="005F7CBE" w:rsidRDefault="005F7CBE" w:rsidP="005F7CBE">
            <w:pPr>
              <w:ind w:firstLineChars="100" w:firstLine="200"/>
              <w:rPr>
                <w:sz w:val="20"/>
                <w:szCs w:val="20"/>
              </w:rPr>
            </w:pPr>
            <w:r w:rsidRPr="005F7CBE">
              <w:rPr>
                <w:sz w:val="20"/>
                <w:szCs w:val="20"/>
              </w:rPr>
              <w:t>Фирма М 12</w:t>
            </w:r>
          </w:p>
        </w:tc>
        <w:tc>
          <w:tcPr>
            <w:tcW w:w="898"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5 838</w:t>
            </w:r>
          </w:p>
        </w:tc>
        <w:tc>
          <w:tcPr>
            <w:tcW w:w="1491"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6,37%</w:t>
            </w:r>
          </w:p>
        </w:tc>
        <w:tc>
          <w:tcPr>
            <w:tcW w:w="1560" w:type="dxa"/>
            <w:tcBorders>
              <w:top w:val="nil"/>
              <w:left w:val="nil"/>
              <w:bottom w:val="single" w:sz="4" w:space="0" w:color="auto"/>
              <w:right w:val="single" w:sz="4" w:space="0" w:color="auto"/>
            </w:tcBorders>
            <w:noWrap/>
          </w:tcPr>
          <w:p w:rsidR="005F7CBE" w:rsidRPr="005F7CBE" w:rsidRDefault="005F7CBE">
            <w:pPr>
              <w:jc w:val="center"/>
              <w:rPr>
                <w:sz w:val="20"/>
                <w:szCs w:val="20"/>
              </w:rPr>
            </w:pPr>
            <w:r w:rsidRPr="005F7CBE">
              <w:rPr>
                <w:sz w:val="20"/>
                <w:szCs w:val="20"/>
              </w:rPr>
              <w:t>5 838</w:t>
            </w:r>
          </w:p>
        </w:tc>
        <w:tc>
          <w:tcPr>
            <w:tcW w:w="1765" w:type="dxa"/>
            <w:tcBorders>
              <w:top w:val="nil"/>
              <w:left w:val="nil"/>
              <w:bottom w:val="single" w:sz="4" w:space="0" w:color="auto"/>
              <w:right w:val="single" w:sz="8" w:space="0" w:color="auto"/>
            </w:tcBorders>
            <w:noWrap/>
          </w:tcPr>
          <w:p w:rsidR="005F7CBE" w:rsidRPr="005F7CBE" w:rsidRDefault="005F7CBE">
            <w:pPr>
              <w:jc w:val="right"/>
              <w:rPr>
                <w:sz w:val="20"/>
                <w:szCs w:val="20"/>
              </w:rPr>
            </w:pPr>
            <w:r w:rsidRPr="005F7CBE">
              <w:rPr>
                <w:sz w:val="20"/>
                <w:szCs w:val="20"/>
              </w:rPr>
              <w:t>100,00%</w:t>
            </w:r>
          </w:p>
        </w:tc>
      </w:tr>
      <w:tr w:rsidR="005F7CBE" w:rsidRPr="005F7CBE">
        <w:trPr>
          <w:trHeight w:val="330"/>
          <w:jc w:val="center"/>
        </w:trPr>
        <w:tc>
          <w:tcPr>
            <w:tcW w:w="2192" w:type="dxa"/>
            <w:tcBorders>
              <w:top w:val="nil"/>
              <w:left w:val="single" w:sz="8" w:space="0" w:color="auto"/>
              <w:bottom w:val="single" w:sz="8" w:space="0" w:color="auto"/>
              <w:right w:val="single" w:sz="8" w:space="0" w:color="auto"/>
            </w:tcBorders>
            <w:noWrap/>
          </w:tcPr>
          <w:p w:rsidR="005F7CBE" w:rsidRPr="005F7CBE" w:rsidRDefault="005F7CBE">
            <w:pPr>
              <w:jc w:val="center"/>
              <w:rPr>
                <w:b/>
                <w:bCs/>
                <w:sz w:val="20"/>
                <w:szCs w:val="20"/>
              </w:rPr>
            </w:pPr>
            <w:r w:rsidRPr="005F7CBE">
              <w:rPr>
                <w:b/>
                <w:bCs/>
                <w:sz w:val="20"/>
                <w:szCs w:val="20"/>
              </w:rPr>
              <w:t>Итого</w:t>
            </w:r>
          </w:p>
        </w:tc>
        <w:tc>
          <w:tcPr>
            <w:tcW w:w="898" w:type="dxa"/>
            <w:tcBorders>
              <w:top w:val="nil"/>
              <w:left w:val="nil"/>
              <w:bottom w:val="single" w:sz="8" w:space="0" w:color="auto"/>
              <w:right w:val="single" w:sz="4" w:space="0" w:color="auto"/>
            </w:tcBorders>
            <w:noWrap/>
          </w:tcPr>
          <w:p w:rsidR="005F7CBE" w:rsidRPr="005F7CBE" w:rsidRDefault="005F7CBE">
            <w:pPr>
              <w:jc w:val="center"/>
              <w:rPr>
                <w:b/>
                <w:bCs/>
                <w:sz w:val="20"/>
                <w:szCs w:val="20"/>
              </w:rPr>
            </w:pPr>
            <w:bookmarkStart w:id="24" w:name="RANGE!B24"/>
            <w:bookmarkEnd w:id="24"/>
            <w:r w:rsidRPr="005F7CBE">
              <w:rPr>
                <w:b/>
                <w:bCs/>
                <w:sz w:val="20"/>
                <w:szCs w:val="20"/>
              </w:rPr>
              <w:t>91 711</w:t>
            </w:r>
          </w:p>
        </w:tc>
        <w:tc>
          <w:tcPr>
            <w:tcW w:w="1491" w:type="dxa"/>
            <w:tcBorders>
              <w:top w:val="nil"/>
              <w:left w:val="nil"/>
              <w:bottom w:val="single" w:sz="8" w:space="0" w:color="auto"/>
              <w:right w:val="single" w:sz="8" w:space="0" w:color="auto"/>
            </w:tcBorders>
            <w:noWrap/>
          </w:tcPr>
          <w:p w:rsidR="005F7CBE" w:rsidRPr="005F7CBE" w:rsidRDefault="005F7CBE">
            <w:pPr>
              <w:jc w:val="center"/>
              <w:rPr>
                <w:b/>
                <w:bCs/>
                <w:sz w:val="20"/>
                <w:szCs w:val="20"/>
              </w:rPr>
            </w:pPr>
            <w:r w:rsidRPr="005F7CBE">
              <w:rPr>
                <w:b/>
                <w:bCs/>
                <w:sz w:val="20"/>
                <w:szCs w:val="20"/>
              </w:rPr>
              <w:t> </w:t>
            </w:r>
          </w:p>
        </w:tc>
        <w:tc>
          <w:tcPr>
            <w:tcW w:w="1560" w:type="dxa"/>
            <w:tcBorders>
              <w:top w:val="nil"/>
              <w:left w:val="nil"/>
              <w:bottom w:val="single" w:sz="8" w:space="0" w:color="auto"/>
              <w:right w:val="single" w:sz="4" w:space="0" w:color="auto"/>
            </w:tcBorders>
            <w:noWrap/>
          </w:tcPr>
          <w:p w:rsidR="005F7CBE" w:rsidRPr="005F7CBE" w:rsidRDefault="005F7CBE">
            <w:pPr>
              <w:jc w:val="center"/>
              <w:rPr>
                <w:b/>
                <w:bCs/>
                <w:sz w:val="20"/>
                <w:szCs w:val="20"/>
              </w:rPr>
            </w:pPr>
            <w:r w:rsidRPr="005F7CBE">
              <w:rPr>
                <w:b/>
                <w:bCs/>
                <w:sz w:val="20"/>
                <w:szCs w:val="20"/>
              </w:rPr>
              <w:t>71 812</w:t>
            </w:r>
          </w:p>
        </w:tc>
        <w:tc>
          <w:tcPr>
            <w:tcW w:w="1765" w:type="dxa"/>
            <w:tcBorders>
              <w:top w:val="nil"/>
              <w:left w:val="nil"/>
              <w:bottom w:val="single" w:sz="8" w:space="0" w:color="auto"/>
              <w:right w:val="single" w:sz="8" w:space="0" w:color="auto"/>
            </w:tcBorders>
            <w:noWrap/>
          </w:tcPr>
          <w:p w:rsidR="005F7CBE" w:rsidRPr="005F7CBE" w:rsidRDefault="005F7CBE">
            <w:pPr>
              <w:jc w:val="right"/>
              <w:rPr>
                <w:b/>
                <w:bCs/>
                <w:sz w:val="20"/>
                <w:szCs w:val="20"/>
              </w:rPr>
            </w:pPr>
            <w:r w:rsidRPr="005F7CBE">
              <w:rPr>
                <w:b/>
                <w:bCs/>
                <w:sz w:val="20"/>
                <w:szCs w:val="20"/>
              </w:rPr>
              <w:t>78,30%</w:t>
            </w:r>
          </w:p>
        </w:tc>
      </w:tr>
    </w:tbl>
    <w:p w:rsidR="007C5EA1" w:rsidRDefault="007C5EA1" w:rsidP="005F7CBE">
      <w:pPr>
        <w:spacing w:before="120" w:after="120"/>
        <w:ind w:firstLine="720"/>
        <w:jc w:val="both"/>
      </w:pPr>
    </w:p>
    <w:p w:rsidR="005F7CBE" w:rsidRPr="007C5EA1" w:rsidRDefault="005F7CBE" w:rsidP="007C5EA1">
      <w:pPr>
        <w:spacing w:line="360" w:lineRule="auto"/>
        <w:ind w:firstLine="720"/>
        <w:contextualSpacing/>
        <w:jc w:val="both"/>
        <w:rPr>
          <w:sz w:val="28"/>
          <w:szCs w:val="28"/>
        </w:rPr>
      </w:pPr>
      <w:r w:rsidRPr="007C5EA1">
        <w:rPr>
          <w:sz w:val="28"/>
          <w:szCs w:val="28"/>
        </w:rPr>
        <w:t>Анализ дебиторской задолженности показывает, что большая часть задолженности оплачивается в срок менее 3х месяцев, и только 15,66% задолженности оплачивается в больший срок. В тоже время большая часть кредиторской задолженности (78%) оплачивается в сроки более 3х месяцев. В результате дебиторская задолженность оплачивается быстрее, чем наступает срок оплаты кредиторской задолженности, что говорит о благоприятных условиях оплаты контрактов для предприятия.</w:t>
      </w:r>
    </w:p>
    <w:p w:rsidR="007C5EA1" w:rsidRPr="007C5EA1" w:rsidRDefault="005F7CBE" w:rsidP="007C5EA1">
      <w:pPr>
        <w:spacing w:line="360" w:lineRule="auto"/>
        <w:ind w:firstLine="720"/>
        <w:contextualSpacing/>
        <w:jc w:val="both"/>
        <w:rPr>
          <w:sz w:val="28"/>
          <w:szCs w:val="28"/>
        </w:rPr>
      </w:pPr>
      <w:r w:rsidRPr="007C5EA1">
        <w:rPr>
          <w:sz w:val="28"/>
          <w:szCs w:val="28"/>
        </w:rPr>
        <w:t>Фирму А 01 приходится большая часть дебиторской задолженности, при этом эта компания является мажоритарным кредитором компании. Это говорит о тесном сотрудничестве между Фирмой А 01 и данной компанией, а возможно даже о взаимозависимости фирм.</w:t>
      </w:r>
    </w:p>
    <w:p w:rsidR="00CC3E16" w:rsidRDefault="00CC3E16" w:rsidP="007C5EA1">
      <w:pPr>
        <w:spacing w:before="120" w:after="120"/>
        <w:ind w:firstLine="720"/>
        <w:jc w:val="both"/>
        <w:rPr>
          <w:b/>
        </w:rPr>
      </w:pPr>
      <w:r>
        <w:br w:type="page"/>
      </w:r>
      <w:bookmarkStart w:id="25" w:name="_Toc154917643"/>
      <w:r w:rsidR="005F7CBE" w:rsidRPr="005F7CBE">
        <w:rPr>
          <w:b/>
        </w:rPr>
        <w:t>АНАЛИЗ ПРОИЗВОДСТВЕННОЙ СЕБЕСТОИМОСТИ ПРОДУКЦИИ</w:t>
      </w:r>
      <w:bookmarkEnd w:id="25"/>
    </w:p>
    <w:p w:rsidR="007C5EA1" w:rsidRDefault="007C5EA1" w:rsidP="007C5EA1">
      <w:pPr>
        <w:spacing w:before="120" w:after="120"/>
        <w:ind w:firstLine="720"/>
        <w:jc w:val="both"/>
      </w:pPr>
    </w:p>
    <w:tbl>
      <w:tblPr>
        <w:tblW w:w="9927" w:type="dxa"/>
        <w:jc w:val="center"/>
        <w:tblLook w:val="0000" w:firstRow="0" w:lastRow="0" w:firstColumn="0" w:lastColumn="0" w:noHBand="0" w:noVBand="0"/>
      </w:tblPr>
      <w:tblGrid>
        <w:gridCol w:w="3244"/>
        <w:gridCol w:w="1145"/>
        <w:gridCol w:w="1195"/>
        <w:gridCol w:w="1047"/>
        <w:gridCol w:w="1195"/>
        <w:gridCol w:w="1063"/>
        <w:gridCol w:w="1038"/>
      </w:tblGrid>
      <w:tr w:rsidR="00CC3E16">
        <w:trPr>
          <w:trHeight w:val="255"/>
          <w:jc w:val="center"/>
        </w:trPr>
        <w:tc>
          <w:tcPr>
            <w:tcW w:w="3244" w:type="dxa"/>
            <w:vMerge w:val="restart"/>
            <w:tcBorders>
              <w:top w:val="single" w:sz="8" w:space="0" w:color="auto"/>
              <w:left w:val="single" w:sz="8" w:space="0" w:color="auto"/>
              <w:bottom w:val="single" w:sz="4" w:space="0" w:color="000000"/>
              <w:right w:val="single" w:sz="8" w:space="0" w:color="auto"/>
            </w:tcBorders>
            <w:shd w:val="clear" w:color="auto" w:fill="33CCCC"/>
            <w:noWrap/>
          </w:tcPr>
          <w:p w:rsidR="00CC3E16" w:rsidRDefault="00CC3E16">
            <w:pPr>
              <w:jc w:val="center"/>
              <w:rPr>
                <w:b/>
                <w:bCs/>
                <w:sz w:val="20"/>
                <w:szCs w:val="20"/>
              </w:rPr>
            </w:pPr>
            <w:r>
              <w:rPr>
                <w:b/>
                <w:bCs/>
                <w:sz w:val="20"/>
                <w:szCs w:val="20"/>
              </w:rPr>
              <w:t>Наименование показателя</w:t>
            </w:r>
          </w:p>
        </w:tc>
        <w:tc>
          <w:tcPr>
            <w:tcW w:w="2340" w:type="dxa"/>
            <w:gridSpan w:val="2"/>
            <w:tcBorders>
              <w:top w:val="single" w:sz="8" w:space="0" w:color="auto"/>
              <w:left w:val="nil"/>
              <w:bottom w:val="single" w:sz="4" w:space="0" w:color="auto"/>
              <w:right w:val="single" w:sz="8" w:space="0" w:color="000000"/>
            </w:tcBorders>
            <w:shd w:val="clear" w:color="auto" w:fill="33CCCC"/>
            <w:noWrap/>
          </w:tcPr>
          <w:p w:rsidR="00CC3E16" w:rsidRDefault="00CC3E16">
            <w:pPr>
              <w:jc w:val="center"/>
              <w:rPr>
                <w:b/>
                <w:bCs/>
                <w:sz w:val="20"/>
                <w:szCs w:val="20"/>
              </w:rPr>
            </w:pPr>
            <w:r>
              <w:rPr>
                <w:b/>
                <w:bCs/>
                <w:sz w:val="20"/>
                <w:szCs w:val="20"/>
              </w:rPr>
              <w:t>За отчетный год</w:t>
            </w:r>
          </w:p>
        </w:tc>
        <w:tc>
          <w:tcPr>
            <w:tcW w:w="2242" w:type="dxa"/>
            <w:gridSpan w:val="2"/>
            <w:tcBorders>
              <w:top w:val="single" w:sz="8" w:space="0" w:color="auto"/>
              <w:left w:val="nil"/>
              <w:bottom w:val="single" w:sz="4" w:space="0" w:color="auto"/>
              <w:right w:val="single" w:sz="8" w:space="0" w:color="000000"/>
            </w:tcBorders>
            <w:shd w:val="clear" w:color="auto" w:fill="33CCCC"/>
            <w:noWrap/>
          </w:tcPr>
          <w:p w:rsidR="00CC3E16" w:rsidRDefault="002E3B80">
            <w:pPr>
              <w:jc w:val="center"/>
              <w:rPr>
                <w:b/>
                <w:bCs/>
                <w:sz w:val="20"/>
                <w:szCs w:val="20"/>
              </w:rPr>
            </w:pPr>
            <w:r>
              <w:rPr>
                <w:b/>
                <w:bCs/>
                <w:sz w:val="20"/>
                <w:szCs w:val="20"/>
              </w:rPr>
              <w:t>За преды</w:t>
            </w:r>
            <w:r w:rsidR="00CC3E16">
              <w:rPr>
                <w:b/>
                <w:bCs/>
                <w:sz w:val="20"/>
                <w:szCs w:val="20"/>
              </w:rPr>
              <w:t>дущий год</w:t>
            </w:r>
          </w:p>
        </w:tc>
        <w:tc>
          <w:tcPr>
            <w:tcW w:w="2101" w:type="dxa"/>
            <w:gridSpan w:val="2"/>
            <w:tcBorders>
              <w:top w:val="single" w:sz="8" w:space="0" w:color="auto"/>
              <w:left w:val="nil"/>
              <w:bottom w:val="single" w:sz="4" w:space="0" w:color="auto"/>
              <w:right w:val="single" w:sz="8" w:space="0" w:color="000000"/>
            </w:tcBorders>
            <w:shd w:val="clear" w:color="auto" w:fill="33CCCC"/>
            <w:noWrap/>
          </w:tcPr>
          <w:p w:rsidR="00CC3E16" w:rsidRDefault="00CC3E16">
            <w:pPr>
              <w:jc w:val="center"/>
              <w:rPr>
                <w:b/>
                <w:bCs/>
                <w:sz w:val="20"/>
                <w:szCs w:val="20"/>
              </w:rPr>
            </w:pPr>
            <w:r>
              <w:rPr>
                <w:b/>
                <w:bCs/>
                <w:sz w:val="20"/>
                <w:szCs w:val="20"/>
              </w:rPr>
              <w:t>Изменение</w:t>
            </w:r>
          </w:p>
        </w:tc>
      </w:tr>
      <w:tr w:rsidR="00CC3E16">
        <w:trPr>
          <w:trHeight w:val="255"/>
          <w:jc w:val="center"/>
        </w:trPr>
        <w:tc>
          <w:tcPr>
            <w:tcW w:w="3244" w:type="dxa"/>
            <w:vMerge/>
            <w:tcBorders>
              <w:top w:val="single" w:sz="8" w:space="0" w:color="auto"/>
              <w:left w:val="single" w:sz="8" w:space="0" w:color="auto"/>
              <w:bottom w:val="single" w:sz="4" w:space="0" w:color="000000"/>
              <w:right w:val="single" w:sz="8" w:space="0" w:color="auto"/>
            </w:tcBorders>
            <w:shd w:val="clear" w:color="auto" w:fill="33CCCC"/>
            <w:vAlign w:val="center"/>
          </w:tcPr>
          <w:p w:rsidR="00CC3E16" w:rsidRDefault="00CC3E16">
            <w:pPr>
              <w:rPr>
                <w:b/>
                <w:bCs/>
                <w:sz w:val="20"/>
                <w:szCs w:val="20"/>
              </w:rPr>
            </w:pPr>
          </w:p>
        </w:tc>
        <w:tc>
          <w:tcPr>
            <w:tcW w:w="1145" w:type="dxa"/>
            <w:tcBorders>
              <w:top w:val="nil"/>
              <w:left w:val="nil"/>
              <w:bottom w:val="single" w:sz="4" w:space="0" w:color="auto"/>
              <w:right w:val="nil"/>
            </w:tcBorders>
            <w:shd w:val="clear" w:color="auto" w:fill="33CCCC"/>
            <w:noWrap/>
          </w:tcPr>
          <w:p w:rsidR="00CC3E16" w:rsidRDefault="00CC3E16">
            <w:pPr>
              <w:jc w:val="center"/>
              <w:rPr>
                <w:b/>
                <w:bCs/>
                <w:sz w:val="20"/>
                <w:szCs w:val="20"/>
              </w:rPr>
            </w:pPr>
            <w:r>
              <w:rPr>
                <w:b/>
                <w:bCs/>
                <w:sz w:val="20"/>
                <w:szCs w:val="20"/>
              </w:rPr>
              <w:t>Сумма</w:t>
            </w:r>
          </w:p>
        </w:tc>
        <w:tc>
          <w:tcPr>
            <w:tcW w:w="1195" w:type="dxa"/>
            <w:tcBorders>
              <w:top w:val="nil"/>
              <w:left w:val="single" w:sz="4" w:space="0" w:color="auto"/>
              <w:bottom w:val="single" w:sz="4" w:space="0" w:color="auto"/>
              <w:right w:val="single" w:sz="8" w:space="0" w:color="auto"/>
            </w:tcBorders>
            <w:shd w:val="clear" w:color="auto" w:fill="33CCCC"/>
            <w:noWrap/>
          </w:tcPr>
          <w:p w:rsidR="00CC3E16" w:rsidRDefault="00CC3E16">
            <w:pPr>
              <w:jc w:val="center"/>
              <w:rPr>
                <w:b/>
                <w:bCs/>
                <w:sz w:val="20"/>
                <w:szCs w:val="20"/>
              </w:rPr>
            </w:pPr>
            <w:r>
              <w:rPr>
                <w:b/>
                <w:bCs/>
                <w:sz w:val="20"/>
                <w:szCs w:val="20"/>
              </w:rPr>
              <w:t>Структура</w:t>
            </w:r>
          </w:p>
        </w:tc>
        <w:tc>
          <w:tcPr>
            <w:tcW w:w="1047" w:type="dxa"/>
            <w:tcBorders>
              <w:top w:val="nil"/>
              <w:left w:val="nil"/>
              <w:bottom w:val="single" w:sz="4" w:space="0" w:color="auto"/>
              <w:right w:val="single" w:sz="4" w:space="0" w:color="auto"/>
            </w:tcBorders>
            <w:shd w:val="clear" w:color="auto" w:fill="33CCCC"/>
            <w:noWrap/>
          </w:tcPr>
          <w:p w:rsidR="00CC3E16" w:rsidRDefault="00CC3E16">
            <w:pPr>
              <w:jc w:val="center"/>
              <w:rPr>
                <w:b/>
                <w:bCs/>
                <w:sz w:val="20"/>
                <w:szCs w:val="20"/>
              </w:rPr>
            </w:pPr>
            <w:r>
              <w:rPr>
                <w:b/>
                <w:bCs/>
                <w:sz w:val="20"/>
                <w:szCs w:val="20"/>
              </w:rPr>
              <w:t>Сумма</w:t>
            </w:r>
          </w:p>
        </w:tc>
        <w:tc>
          <w:tcPr>
            <w:tcW w:w="1195" w:type="dxa"/>
            <w:tcBorders>
              <w:top w:val="nil"/>
              <w:left w:val="nil"/>
              <w:bottom w:val="single" w:sz="4" w:space="0" w:color="auto"/>
              <w:right w:val="single" w:sz="8" w:space="0" w:color="auto"/>
            </w:tcBorders>
            <w:shd w:val="clear" w:color="auto" w:fill="33CCCC"/>
            <w:noWrap/>
          </w:tcPr>
          <w:p w:rsidR="00CC3E16" w:rsidRDefault="00CC3E16">
            <w:pPr>
              <w:jc w:val="center"/>
              <w:rPr>
                <w:b/>
                <w:bCs/>
                <w:sz w:val="20"/>
                <w:szCs w:val="20"/>
              </w:rPr>
            </w:pPr>
            <w:r>
              <w:rPr>
                <w:b/>
                <w:bCs/>
                <w:sz w:val="20"/>
                <w:szCs w:val="20"/>
              </w:rPr>
              <w:t>Структура</w:t>
            </w:r>
          </w:p>
        </w:tc>
        <w:tc>
          <w:tcPr>
            <w:tcW w:w="1063" w:type="dxa"/>
            <w:tcBorders>
              <w:top w:val="nil"/>
              <w:left w:val="nil"/>
              <w:bottom w:val="single" w:sz="4" w:space="0" w:color="auto"/>
              <w:right w:val="single" w:sz="4" w:space="0" w:color="auto"/>
            </w:tcBorders>
            <w:shd w:val="clear" w:color="auto" w:fill="33CCCC"/>
            <w:noWrap/>
          </w:tcPr>
          <w:p w:rsidR="00CC3E16" w:rsidRDefault="00CC3E16">
            <w:pPr>
              <w:rPr>
                <w:b/>
                <w:bCs/>
                <w:sz w:val="20"/>
                <w:szCs w:val="20"/>
              </w:rPr>
            </w:pPr>
            <w:r>
              <w:rPr>
                <w:b/>
                <w:bCs/>
                <w:sz w:val="20"/>
                <w:szCs w:val="20"/>
              </w:rPr>
              <w:t>Абсолют.</w:t>
            </w:r>
          </w:p>
        </w:tc>
        <w:tc>
          <w:tcPr>
            <w:tcW w:w="1038" w:type="dxa"/>
            <w:tcBorders>
              <w:top w:val="nil"/>
              <w:left w:val="nil"/>
              <w:bottom w:val="single" w:sz="4" w:space="0" w:color="auto"/>
              <w:right w:val="single" w:sz="8" w:space="0" w:color="auto"/>
            </w:tcBorders>
            <w:shd w:val="clear" w:color="auto" w:fill="33CCCC"/>
            <w:noWrap/>
          </w:tcPr>
          <w:p w:rsidR="00CC3E16" w:rsidRDefault="00CC3E16">
            <w:pPr>
              <w:rPr>
                <w:b/>
                <w:bCs/>
                <w:sz w:val="20"/>
                <w:szCs w:val="20"/>
              </w:rPr>
            </w:pPr>
            <w:r>
              <w:rPr>
                <w:b/>
                <w:bCs/>
                <w:sz w:val="20"/>
                <w:szCs w:val="20"/>
              </w:rPr>
              <w:t>Относит.</w:t>
            </w:r>
          </w:p>
        </w:tc>
      </w:tr>
      <w:tr w:rsidR="00CC3E16">
        <w:trPr>
          <w:trHeight w:val="255"/>
          <w:jc w:val="center"/>
        </w:trPr>
        <w:tc>
          <w:tcPr>
            <w:tcW w:w="3244" w:type="dxa"/>
            <w:tcBorders>
              <w:top w:val="nil"/>
              <w:left w:val="single" w:sz="8" w:space="0" w:color="auto"/>
              <w:bottom w:val="single" w:sz="4" w:space="0" w:color="auto"/>
              <w:right w:val="nil"/>
            </w:tcBorders>
            <w:noWrap/>
          </w:tcPr>
          <w:p w:rsidR="00CC3E16" w:rsidRDefault="00CC3E16">
            <w:pPr>
              <w:rPr>
                <w:sz w:val="20"/>
                <w:szCs w:val="20"/>
              </w:rPr>
            </w:pPr>
            <w:r>
              <w:rPr>
                <w:sz w:val="20"/>
                <w:szCs w:val="20"/>
              </w:rPr>
              <w:t>Материальные затраты</w:t>
            </w:r>
          </w:p>
        </w:tc>
        <w:tc>
          <w:tcPr>
            <w:tcW w:w="1145" w:type="dxa"/>
            <w:tcBorders>
              <w:top w:val="nil"/>
              <w:left w:val="single" w:sz="8" w:space="0" w:color="auto"/>
              <w:bottom w:val="single" w:sz="4" w:space="0" w:color="auto"/>
              <w:right w:val="nil"/>
            </w:tcBorders>
            <w:noWrap/>
          </w:tcPr>
          <w:p w:rsidR="00CC3E16" w:rsidRDefault="00CC3E16">
            <w:pPr>
              <w:jc w:val="center"/>
              <w:rPr>
                <w:sz w:val="20"/>
                <w:szCs w:val="20"/>
              </w:rPr>
            </w:pPr>
            <w:r>
              <w:rPr>
                <w:sz w:val="20"/>
                <w:szCs w:val="20"/>
              </w:rPr>
              <w:t>926 329</w:t>
            </w:r>
          </w:p>
        </w:tc>
        <w:tc>
          <w:tcPr>
            <w:tcW w:w="1195" w:type="dxa"/>
            <w:tcBorders>
              <w:top w:val="nil"/>
              <w:left w:val="single" w:sz="8" w:space="0" w:color="auto"/>
              <w:bottom w:val="single" w:sz="4" w:space="0" w:color="auto"/>
              <w:right w:val="single" w:sz="8" w:space="0" w:color="auto"/>
            </w:tcBorders>
            <w:noWrap/>
          </w:tcPr>
          <w:p w:rsidR="00CC3E16" w:rsidRDefault="00CC3E16">
            <w:pPr>
              <w:jc w:val="center"/>
              <w:rPr>
                <w:sz w:val="20"/>
                <w:szCs w:val="20"/>
              </w:rPr>
            </w:pPr>
            <w:r>
              <w:rPr>
                <w:sz w:val="20"/>
                <w:szCs w:val="20"/>
              </w:rPr>
              <w:t>31,65%</w:t>
            </w:r>
          </w:p>
        </w:tc>
        <w:tc>
          <w:tcPr>
            <w:tcW w:w="1047" w:type="dxa"/>
            <w:tcBorders>
              <w:top w:val="nil"/>
              <w:left w:val="nil"/>
              <w:bottom w:val="single" w:sz="4" w:space="0" w:color="auto"/>
              <w:right w:val="nil"/>
            </w:tcBorders>
            <w:noWrap/>
          </w:tcPr>
          <w:p w:rsidR="00CC3E16" w:rsidRDefault="00CC3E16">
            <w:pPr>
              <w:jc w:val="center"/>
              <w:rPr>
                <w:sz w:val="20"/>
                <w:szCs w:val="20"/>
              </w:rPr>
            </w:pPr>
            <w:r>
              <w:rPr>
                <w:sz w:val="20"/>
                <w:szCs w:val="20"/>
              </w:rPr>
              <w:t>832 644</w:t>
            </w:r>
          </w:p>
        </w:tc>
        <w:tc>
          <w:tcPr>
            <w:tcW w:w="1195" w:type="dxa"/>
            <w:tcBorders>
              <w:top w:val="nil"/>
              <w:left w:val="single" w:sz="8" w:space="0" w:color="auto"/>
              <w:bottom w:val="single" w:sz="4" w:space="0" w:color="auto"/>
              <w:right w:val="single" w:sz="8" w:space="0" w:color="auto"/>
            </w:tcBorders>
            <w:noWrap/>
          </w:tcPr>
          <w:p w:rsidR="00CC3E16" w:rsidRDefault="00CC3E16">
            <w:pPr>
              <w:jc w:val="right"/>
              <w:rPr>
                <w:rFonts w:ascii="Arial" w:hAnsi="Arial" w:cs="Arial"/>
                <w:sz w:val="20"/>
                <w:szCs w:val="20"/>
              </w:rPr>
            </w:pPr>
            <w:r>
              <w:rPr>
                <w:rFonts w:ascii="Arial" w:hAnsi="Arial" w:cs="Arial"/>
                <w:sz w:val="20"/>
                <w:szCs w:val="20"/>
              </w:rPr>
              <w:t>31,97%</w:t>
            </w:r>
          </w:p>
        </w:tc>
        <w:tc>
          <w:tcPr>
            <w:tcW w:w="1063" w:type="dxa"/>
            <w:tcBorders>
              <w:top w:val="nil"/>
              <w:left w:val="nil"/>
              <w:bottom w:val="single" w:sz="4" w:space="0" w:color="auto"/>
              <w:right w:val="single" w:sz="4" w:space="0" w:color="auto"/>
            </w:tcBorders>
            <w:noWrap/>
          </w:tcPr>
          <w:p w:rsidR="00CC3E16" w:rsidRDefault="00CC3E16">
            <w:pPr>
              <w:jc w:val="right"/>
              <w:rPr>
                <w:sz w:val="20"/>
                <w:szCs w:val="20"/>
              </w:rPr>
            </w:pPr>
            <w:r>
              <w:rPr>
                <w:sz w:val="20"/>
                <w:szCs w:val="20"/>
              </w:rPr>
              <w:t>93 685</w:t>
            </w:r>
          </w:p>
        </w:tc>
        <w:tc>
          <w:tcPr>
            <w:tcW w:w="1038" w:type="dxa"/>
            <w:tcBorders>
              <w:top w:val="nil"/>
              <w:left w:val="nil"/>
              <w:bottom w:val="single" w:sz="4" w:space="0" w:color="auto"/>
              <w:right w:val="single" w:sz="8" w:space="0" w:color="auto"/>
            </w:tcBorders>
            <w:noWrap/>
          </w:tcPr>
          <w:p w:rsidR="00CC3E16" w:rsidRDefault="00CC3E16">
            <w:pPr>
              <w:jc w:val="right"/>
              <w:rPr>
                <w:sz w:val="20"/>
                <w:szCs w:val="20"/>
              </w:rPr>
            </w:pPr>
            <w:r>
              <w:rPr>
                <w:sz w:val="20"/>
                <w:szCs w:val="20"/>
              </w:rPr>
              <w:t>11,25%</w:t>
            </w:r>
          </w:p>
        </w:tc>
      </w:tr>
      <w:tr w:rsidR="00CC3E16">
        <w:trPr>
          <w:trHeight w:val="255"/>
          <w:jc w:val="center"/>
        </w:trPr>
        <w:tc>
          <w:tcPr>
            <w:tcW w:w="3244" w:type="dxa"/>
            <w:tcBorders>
              <w:top w:val="nil"/>
              <w:left w:val="single" w:sz="8" w:space="0" w:color="auto"/>
              <w:bottom w:val="single" w:sz="4" w:space="0" w:color="auto"/>
              <w:right w:val="nil"/>
            </w:tcBorders>
            <w:noWrap/>
          </w:tcPr>
          <w:p w:rsidR="00CC3E16" w:rsidRDefault="00CC3E16">
            <w:pPr>
              <w:rPr>
                <w:sz w:val="20"/>
                <w:szCs w:val="20"/>
              </w:rPr>
            </w:pPr>
            <w:r>
              <w:rPr>
                <w:sz w:val="20"/>
                <w:szCs w:val="20"/>
              </w:rPr>
              <w:t>Затраты на оплату труда</w:t>
            </w:r>
          </w:p>
        </w:tc>
        <w:tc>
          <w:tcPr>
            <w:tcW w:w="1145" w:type="dxa"/>
            <w:tcBorders>
              <w:top w:val="nil"/>
              <w:left w:val="single" w:sz="8" w:space="0" w:color="auto"/>
              <w:bottom w:val="single" w:sz="4" w:space="0" w:color="auto"/>
              <w:right w:val="nil"/>
            </w:tcBorders>
            <w:noWrap/>
          </w:tcPr>
          <w:p w:rsidR="00CC3E16" w:rsidRDefault="00CC3E16">
            <w:pPr>
              <w:jc w:val="center"/>
              <w:rPr>
                <w:sz w:val="20"/>
                <w:szCs w:val="20"/>
              </w:rPr>
            </w:pPr>
            <w:r>
              <w:rPr>
                <w:sz w:val="20"/>
                <w:szCs w:val="20"/>
              </w:rPr>
              <w:t>987 741</w:t>
            </w:r>
          </w:p>
        </w:tc>
        <w:tc>
          <w:tcPr>
            <w:tcW w:w="1195" w:type="dxa"/>
            <w:tcBorders>
              <w:top w:val="nil"/>
              <w:left w:val="single" w:sz="8" w:space="0" w:color="auto"/>
              <w:bottom w:val="single" w:sz="4" w:space="0" w:color="auto"/>
              <w:right w:val="single" w:sz="8" w:space="0" w:color="auto"/>
            </w:tcBorders>
            <w:noWrap/>
          </w:tcPr>
          <w:p w:rsidR="00CC3E16" w:rsidRDefault="00CC3E16">
            <w:pPr>
              <w:jc w:val="center"/>
              <w:rPr>
                <w:sz w:val="20"/>
                <w:szCs w:val="20"/>
              </w:rPr>
            </w:pPr>
            <w:r>
              <w:rPr>
                <w:sz w:val="20"/>
                <w:szCs w:val="20"/>
              </w:rPr>
              <w:t>33,75%</w:t>
            </w:r>
          </w:p>
        </w:tc>
        <w:tc>
          <w:tcPr>
            <w:tcW w:w="1047" w:type="dxa"/>
            <w:tcBorders>
              <w:top w:val="nil"/>
              <w:left w:val="nil"/>
              <w:bottom w:val="single" w:sz="4" w:space="0" w:color="auto"/>
              <w:right w:val="nil"/>
            </w:tcBorders>
            <w:noWrap/>
          </w:tcPr>
          <w:p w:rsidR="00CC3E16" w:rsidRDefault="00CC3E16">
            <w:pPr>
              <w:jc w:val="center"/>
              <w:rPr>
                <w:sz w:val="20"/>
                <w:szCs w:val="20"/>
              </w:rPr>
            </w:pPr>
            <w:r>
              <w:rPr>
                <w:sz w:val="20"/>
                <w:szCs w:val="20"/>
              </w:rPr>
              <w:t>766 708</w:t>
            </w:r>
          </w:p>
        </w:tc>
        <w:tc>
          <w:tcPr>
            <w:tcW w:w="1195" w:type="dxa"/>
            <w:tcBorders>
              <w:top w:val="nil"/>
              <w:left w:val="single" w:sz="8" w:space="0" w:color="auto"/>
              <w:bottom w:val="single" w:sz="4" w:space="0" w:color="auto"/>
              <w:right w:val="single" w:sz="8" w:space="0" w:color="auto"/>
            </w:tcBorders>
            <w:noWrap/>
          </w:tcPr>
          <w:p w:rsidR="00CC3E16" w:rsidRDefault="00CC3E16">
            <w:pPr>
              <w:jc w:val="right"/>
              <w:rPr>
                <w:rFonts w:ascii="Arial" w:hAnsi="Arial" w:cs="Arial"/>
                <w:sz w:val="20"/>
                <w:szCs w:val="20"/>
              </w:rPr>
            </w:pPr>
            <w:r>
              <w:rPr>
                <w:rFonts w:ascii="Arial" w:hAnsi="Arial" w:cs="Arial"/>
                <w:sz w:val="20"/>
                <w:szCs w:val="20"/>
              </w:rPr>
              <w:t>29,44%</w:t>
            </w:r>
          </w:p>
        </w:tc>
        <w:tc>
          <w:tcPr>
            <w:tcW w:w="1063" w:type="dxa"/>
            <w:tcBorders>
              <w:top w:val="nil"/>
              <w:left w:val="nil"/>
              <w:bottom w:val="single" w:sz="4" w:space="0" w:color="auto"/>
              <w:right w:val="single" w:sz="4" w:space="0" w:color="auto"/>
            </w:tcBorders>
            <w:noWrap/>
          </w:tcPr>
          <w:p w:rsidR="00CC3E16" w:rsidRDefault="00CC3E16">
            <w:pPr>
              <w:jc w:val="right"/>
              <w:rPr>
                <w:sz w:val="20"/>
                <w:szCs w:val="20"/>
              </w:rPr>
            </w:pPr>
            <w:r>
              <w:rPr>
                <w:sz w:val="20"/>
                <w:szCs w:val="20"/>
              </w:rPr>
              <w:t>221 033</w:t>
            </w:r>
          </w:p>
        </w:tc>
        <w:tc>
          <w:tcPr>
            <w:tcW w:w="1038" w:type="dxa"/>
            <w:tcBorders>
              <w:top w:val="nil"/>
              <w:left w:val="nil"/>
              <w:bottom w:val="single" w:sz="4" w:space="0" w:color="auto"/>
              <w:right w:val="single" w:sz="8" w:space="0" w:color="auto"/>
            </w:tcBorders>
            <w:noWrap/>
          </w:tcPr>
          <w:p w:rsidR="00CC3E16" w:rsidRDefault="00CC3E16">
            <w:pPr>
              <w:jc w:val="right"/>
              <w:rPr>
                <w:sz w:val="20"/>
                <w:szCs w:val="20"/>
              </w:rPr>
            </w:pPr>
            <w:r>
              <w:rPr>
                <w:sz w:val="20"/>
                <w:szCs w:val="20"/>
              </w:rPr>
              <w:t>28,83%</w:t>
            </w:r>
          </w:p>
        </w:tc>
      </w:tr>
      <w:tr w:rsidR="00CC3E16">
        <w:trPr>
          <w:trHeight w:val="255"/>
          <w:jc w:val="center"/>
        </w:trPr>
        <w:tc>
          <w:tcPr>
            <w:tcW w:w="3244" w:type="dxa"/>
            <w:tcBorders>
              <w:top w:val="nil"/>
              <w:left w:val="single" w:sz="8" w:space="0" w:color="auto"/>
              <w:bottom w:val="single" w:sz="4" w:space="0" w:color="auto"/>
              <w:right w:val="nil"/>
            </w:tcBorders>
            <w:noWrap/>
          </w:tcPr>
          <w:p w:rsidR="00CC3E16" w:rsidRDefault="00CC3E16">
            <w:pPr>
              <w:rPr>
                <w:sz w:val="20"/>
                <w:szCs w:val="20"/>
              </w:rPr>
            </w:pPr>
            <w:r>
              <w:rPr>
                <w:sz w:val="20"/>
                <w:szCs w:val="20"/>
              </w:rPr>
              <w:t>Отчисления на социальные нужды</w:t>
            </w:r>
          </w:p>
        </w:tc>
        <w:tc>
          <w:tcPr>
            <w:tcW w:w="1145" w:type="dxa"/>
            <w:tcBorders>
              <w:top w:val="nil"/>
              <w:left w:val="single" w:sz="8" w:space="0" w:color="auto"/>
              <w:bottom w:val="single" w:sz="4" w:space="0" w:color="auto"/>
              <w:right w:val="nil"/>
            </w:tcBorders>
            <w:noWrap/>
          </w:tcPr>
          <w:p w:rsidR="00CC3E16" w:rsidRDefault="00CC3E16">
            <w:pPr>
              <w:jc w:val="center"/>
              <w:rPr>
                <w:sz w:val="20"/>
                <w:szCs w:val="20"/>
              </w:rPr>
            </w:pPr>
            <w:r>
              <w:rPr>
                <w:sz w:val="20"/>
                <w:szCs w:val="20"/>
              </w:rPr>
              <w:t>164 802</w:t>
            </w:r>
          </w:p>
        </w:tc>
        <w:tc>
          <w:tcPr>
            <w:tcW w:w="1195" w:type="dxa"/>
            <w:tcBorders>
              <w:top w:val="nil"/>
              <w:left w:val="single" w:sz="8" w:space="0" w:color="auto"/>
              <w:bottom w:val="single" w:sz="4" w:space="0" w:color="auto"/>
              <w:right w:val="single" w:sz="8" w:space="0" w:color="auto"/>
            </w:tcBorders>
            <w:noWrap/>
          </w:tcPr>
          <w:p w:rsidR="00CC3E16" w:rsidRDefault="00CC3E16">
            <w:pPr>
              <w:jc w:val="center"/>
              <w:rPr>
                <w:sz w:val="20"/>
                <w:szCs w:val="20"/>
              </w:rPr>
            </w:pPr>
            <w:r>
              <w:rPr>
                <w:sz w:val="20"/>
                <w:szCs w:val="20"/>
              </w:rPr>
              <w:t>5,63%</w:t>
            </w:r>
          </w:p>
        </w:tc>
        <w:tc>
          <w:tcPr>
            <w:tcW w:w="1047" w:type="dxa"/>
            <w:tcBorders>
              <w:top w:val="nil"/>
              <w:left w:val="nil"/>
              <w:bottom w:val="single" w:sz="4" w:space="0" w:color="auto"/>
              <w:right w:val="nil"/>
            </w:tcBorders>
            <w:noWrap/>
          </w:tcPr>
          <w:p w:rsidR="00CC3E16" w:rsidRDefault="00CC3E16">
            <w:pPr>
              <w:jc w:val="center"/>
              <w:rPr>
                <w:sz w:val="20"/>
                <w:szCs w:val="20"/>
              </w:rPr>
            </w:pPr>
            <w:r>
              <w:rPr>
                <w:sz w:val="20"/>
                <w:szCs w:val="20"/>
              </w:rPr>
              <w:t>266 540</w:t>
            </w:r>
          </w:p>
        </w:tc>
        <w:tc>
          <w:tcPr>
            <w:tcW w:w="1195" w:type="dxa"/>
            <w:tcBorders>
              <w:top w:val="nil"/>
              <w:left w:val="single" w:sz="8" w:space="0" w:color="auto"/>
              <w:bottom w:val="single" w:sz="4" w:space="0" w:color="auto"/>
              <w:right w:val="single" w:sz="8" w:space="0" w:color="auto"/>
            </w:tcBorders>
            <w:noWrap/>
          </w:tcPr>
          <w:p w:rsidR="00CC3E16" w:rsidRDefault="00CC3E16">
            <w:pPr>
              <w:jc w:val="right"/>
              <w:rPr>
                <w:rFonts w:ascii="Arial" w:hAnsi="Arial" w:cs="Arial"/>
                <w:sz w:val="20"/>
                <w:szCs w:val="20"/>
              </w:rPr>
            </w:pPr>
            <w:r>
              <w:rPr>
                <w:rFonts w:ascii="Arial" w:hAnsi="Arial" w:cs="Arial"/>
                <w:sz w:val="20"/>
                <w:szCs w:val="20"/>
              </w:rPr>
              <w:t>10,23%</w:t>
            </w:r>
          </w:p>
        </w:tc>
        <w:tc>
          <w:tcPr>
            <w:tcW w:w="1063" w:type="dxa"/>
            <w:tcBorders>
              <w:top w:val="nil"/>
              <w:left w:val="nil"/>
              <w:bottom w:val="single" w:sz="4" w:space="0" w:color="auto"/>
              <w:right w:val="single" w:sz="4" w:space="0" w:color="auto"/>
            </w:tcBorders>
            <w:noWrap/>
          </w:tcPr>
          <w:p w:rsidR="00CC3E16" w:rsidRDefault="00CC3E16">
            <w:pPr>
              <w:jc w:val="right"/>
              <w:rPr>
                <w:sz w:val="20"/>
                <w:szCs w:val="20"/>
              </w:rPr>
            </w:pPr>
            <w:r>
              <w:rPr>
                <w:sz w:val="20"/>
                <w:szCs w:val="20"/>
              </w:rPr>
              <w:t>-101 738</w:t>
            </w:r>
          </w:p>
        </w:tc>
        <w:tc>
          <w:tcPr>
            <w:tcW w:w="1038" w:type="dxa"/>
            <w:tcBorders>
              <w:top w:val="nil"/>
              <w:left w:val="nil"/>
              <w:bottom w:val="single" w:sz="4" w:space="0" w:color="auto"/>
              <w:right w:val="single" w:sz="8" w:space="0" w:color="auto"/>
            </w:tcBorders>
            <w:noWrap/>
          </w:tcPr>
          <w:p w:rsidR="00CC3E16" w:rsidRDefault="00CC3E16">
            <w:pPr>
              <w:jc w:val="right"/>
              <w:rPr>
                <w:sz w:val="20"/>
                <w:szCs w:val="20"/>
              </w:rPr>
            </w:pPr>
            <w:r>
              <w:rPr>
                <w:sz w:val="20"/>
                <w:szCs w:val="20"/>
              </w:rPr>
              <w:t>-38,17%</w:t>
            </w:r>
          </w:p>
        </w:tc>
      </w:tr>
      <w:tr w:rsidR="00CC3E16">
        <w:trPr>
          <w:trHeight w:val="255"/>
          <w:jc w:val="center"/>
        </w:trPr>
        <w:tc>
          <w:tcPr>
            <w:tcW w:w="3244" w:type="dxa"/>
            <w:tcBorders>
              <w:top w:val="nil"/>
              <w:left w:val="single" w:sz="8" w:space="0" w:color="auto"/>
              <w:bottom w:val="single" w:sz="4" w:space="0" w:color="auto"/>
              <w:right w:val="nil"/>
            </w:tcBorders>
            <w:noWrap/>
          </w:tcPr>
          <w:p w:rsidR="00CC3E16" w:rsidRDefault="00CC3E16">
            <w:pPr>
              <w:rPr>
                <w:sz w:val="20"/>
                <w:szCs w:val="20"/>
              </w:rPr>
            </w:pPr>
            <w:r>
              <w:rPr>
                <w:sz w:val="20"/>
                <w:szCs w:val="20"/>
              </w:rPr>
              <w:t>Амортизация</w:t>
            </w:r>
          </w:p>
        </w:tc>
        <w:tc>
          <w:tcPr>
            <w:tcW w:w="1145" w:type="dxa"/>
            <w:tcBorders>
              <w:top w:val="nil"/>
              <w:left w:val="single" w:sz="8" w:space="0" w:color="auto"/>
              <w:bottom w:val="single" w:sz="4" w:space="0" w:color="auto"/>
              <w:right w:val="nil"/>
            </w:tcBorders>
            <w:noWrap/>
          </w:tcPr>
          <w:p w:rsidR="00CC3E16" w:rsidRDefault="00CC3E16">
            <w:pPr>
              <w:jc w:val="center"/>
              <w:rPr>
                <w:sz w:val="20"/>
                <w:szCs w:val="20"/>
              </w:rPr>
            </w:pPr>
            <w:r>
              <w:rPr>
                <w:sz w:val="20"/>
                <w:szCs w:val="20"/>
              </w:rPr>
              <w:t>310 546</w:t>
            </w:r>
          </w:p>
        </w:tc>
        <w:tc>
          <w:tcPr>
            <w:tcW w:w="1195" w:type="dxa"/>
            <w:tcBorders>
              <w:top w:val="nil"/>
              <w:left w:val="single" w:sz="8" w:space="0" w:color="auto"/>
              <w:bottom w:val="single" w:sz="4" w:space="0" w:color="auto"/>
              <w:right w:val="single" w:sz="8" w:space="0" w:color="auto"/>
            </w:tcBorders>
            <w:noWrap/>
          </w:tcPr>
          <w:p w:rsidR="00CC3E16" w:rsidRDefault="00CC3E16">
            <w:pPr>
              <w:jc w:val="center"/>
              <w:rPr>
                <w:sz w:val="20"/>
                <w:szCs w:val="20"/>
              </w:rPr>
            </w:pPr>
            <w:r>
              <w:rPr>
                <w:sz w:val="20"/>
                <w:szCs w:val="20"/>
              </w:rPr>
              <w:t>10,61%</w:t>
            </w:r>
          </w:p>
        </w:tc>
        <w:tc>
          <w:tcPr>
            <w:tcW w:w="1047" w:type="dxa"/>
            <w:tcBorders>
              <w:top w:val="nil"/>
              <w:left w:val="nil"/>
              <w:bottom w:val="single" w:sz="4" w:space="0" w:color="auto"/>
              <w:right w:val="nil"/>
            </w:tcBorders>
            <w:noWrap/>
          </w:tcPr>
          <w:p w:rsidR="00CC3E16" w:rsidRDefault="00CC3E16">
            <w:pPr>
              <w:jc w:val="center"/>
              <w:rPr>
                <w:sz w:val="20"/>
                <w:szCs w:val="20"/>
              </w:rPr>
            </w:pPr>
            <w:r>
              <w:rPr>
                <w:sz w:val="20"/>
                <w:szCs w:val="20"/>
              </w:rPr>
              <w:t>198 184</w:t>
            </w:r>
          </w:p>
        </w:tc>
        <w:tc>
          <w:tcPr>
            <w:tcW w:w="1195" w:type="dxa"/>
            <w:tcBorders>
              <w:top w:val="nil"/>
              <w:left w:val="single" w:sz="8" w:space="0" w:color="auto"/>
              <w:bottom w:val="single" w:sz="4" w:space="0" w:color="auto"/>
              <w:right w:val="single" w:sz="8" w:space="0" w:color="auto"/>
            </w:tcBorders>
            <w:noWrap/>
          </w:tcPr>
          <w:p w:rsidR="00CC3E16" w:rsidRDefault="00CC3E16">
            <w:pPr>
              <w:jc w:val="right"/>
              <w:rPr>
                <w:rFonts w:ascii="Arial" w:hAnsi="Arial" w:cs="Arial"/>
                <w:sz w:val="20"/>
                <w:szCs w:val="20"/>
              </w:rPr>
            </w:pPr>
            <w:r>
              <w:rPr>
                <w:rFonts w:ascii="Arial" w:hAnsi="Arial" w:cs="Arial"/>
                <w:sz w:val="20"/>
                <w:szCs w:val="20"/>
              </w:rPr>
              <w:t>7,61%</w:t>
            </w:r>
          </w:p>
        </w:tc>
        <w:tc>
          <w:tcPr>
            <w:tcW w:w="1063" w:type="dxa"/>
            <w:tcBorders>
              <w:top w:val="nil"/>
              <w:left w:val="nil"/>
              <w:bottom w:val="single" w:sz="4" w:space="0" w:color="auto"/>
              <w:right w:val="single" w:sz="4" w:space="0" w:color="auto"/>
            </w:tcBorders>
            <w:noWrap/>
          </w:tcPr>
          <w:p w:rsidR="00CC3E16" w:rsidRDefault="00CC3E16">
            <w:pPr>
              <w:jc w:val="right"/>
              <w:rPr>
                <w:sz w:val="20"/>
                <w:szCs w:val="20"/>
              </w:rPr>
            </w:pPr>
            <w:r>
              <w:rPr>
                <w:sz w:val="20"/>
                <w:szCs w:val="20"/>
              </w:rPr>
              <w:t>112 362</w:t>
            </w:r>
          </w:p>
        </w:tc>
        <w:tc>
          <w:tcPr>
            <w:tcW w:w="1038" w:type="dxa"/>
            <w:tcBorders>
              <w:top w:val="nil"/>
              <w:left w:val="nil"/>
              <w:bottom w:val="single" w:sz="4" w:space="0" w:color="auto"/>
              <w:right w:val="single" w:sz="8" w:space="0" w:color="auto"/>
            </w:tcBorders>
            <w:noWrap/>
          </w:tcPr>
          <w:p w:rsidR="00CC3E16" w:rsidRDefault="00CC3E16">
            <w:pPr>
              <w:jc w:val="right"/>
              <w:rPr>
                <w:sz w:val="20"/>
                <w:szCs w:val="20"/>
              </w:rPr>
            </w:pPr>
            <w:r>
              <w:rPr>
                <w:sz w:val="20"/>
                <w:szCs w:val="20"/>
              </w:rPr>
              <w:t>56,70%</w:t>
            </w:r>
          </w:p>
        </w:tc>
      </w:tr>
      <w:tr w:rsidR="00CC3E16">
        <w:trPr>
          <w:trHeight w:val="255"/>
          <w:jc w:val="center"/>
        </w:trPr>
        <w:tc>
          <w:tcPr>
            <w:tcW w:w="3244" w:type="dxa"/>
            <w:tcBorders>
              <w:top w:val="nil"/>
              <w:left w:val="single" w:sz="8" w:space="0" w:color="auto"/>
              <w:bottom w:val="single" w:sz="4" w:space="0" w:color="auto"/>
              <w:right w:val="nil"/>
            </w:tcBorders>
            <w:noWrap/>
          </w:tcPr>
          <w:p w:rsidR="00CC3E16" w:rsidRDefault="00CC3E16">
            <w:pPr>
              <w:rPr>
                <w:sz w:val="20"/>
                <w:szCs w:val="20"/>
              </w:rPr>
            </w:pPr>
            <w:r>
              <w:rPr>
                <w:sz w:val="20"/>
                <w:szCs w:val="20"/>
              </w:rPr>
              <w:t>Прочие затраты</w:t>
            </w:r>
          </w:p>
        </w:tc>
        <w:tc>
          <w:tcPr>
            <w:tcW w:w="1145" w:type="dxa"/>
            <w:tcBorders>
              <w:top w:val="nil"/>
              <w:left w:val="single" w:sz="8" w:space="0" w:color="auto"/>
              <w:bottom w:val="single" w:sz="4" w:space="0" w:color="auto"/>
              <w:right w:val="nil"/>
            </w:tcBorders>
            <w:noWrap/>
          </w:tcPr>
          <w:p w:rsidR="00CC3E16" w:rsidRDefault="00CC3E16">
            <w:pPr>
              <w:jc w:val="center"/>
              <w:rPr>
                <w:sz w:val="20"/>
                <w:szCs w:val="20"/>
              </w:rPr>
            </w:pPr>
            <w:r>
              <w:rPr>
                <w:sz w:val="20"/>
                <w:szCs w:val="20"/>
              </w:rPr>
              <w:t>537 350</w:t>
            </w:r>
          </w:p>
        </w:tc>
        <w:tc>
          <w:tcPr>
            <w:tcW w:w="1195" w:type="dxa"/>
            <w:tcBorders>
              <w:top w:val="nil"/>
              <w:left w:val="single" w:sz="8" w:space="0" w:color="auto"/>
              <w:bottom w:val="single" w:sz="4" w:space="0" w:color="auto"/>
              <w:right w:val="single" w:sz="8" w:space="0" w:color="auto"/>
            </w:tcBorders>
            <w:noWrap/>
          </w:tcPr>
          <w:p w:rsidR="00CC3E16" w:rsidRDefault="00CC3E16">
            <w:pPr>
              <w:jc w:val="center"/>
              <w:rPr>
                <w:sz w:val="20"/>
                <w:szCs w:val="20"/>
              </w:rPr>
            </w:pPr>
            <w:r>
              <w:rPr>
                <w:sz w:val="20"/>
                <w:szCs w:val="20"/>
              </w:rPr>
              <w:t>18,36%</w:t>
            </w:r>
          </w:p>
        </w:tc>
        <w:tc>
          <w:tcPr>
            <w:tcW w:w="1047" w:type="dxa"/>
            <w:tcBorders>
              <w:top w:val="nil"/>
              <w:left w:val="nil"/>
              <w:bottom w:val="single" w:sz="4" w:space="0" w:color="auto"/>
              <w:right w:val="nil"/>
            </w:tcBorders>
            <w:noWrap/>
          </w:tcPr>
          <w:p w:rsidR="00CC3E16" w:rsidRDefault="00CC3E16">
            <w:pPr>
              <w:jc w:val="center"/>
              <w:rPr>
                <w:sz w:val="20"/>
                <w:szCs w:val="20"/>
              </w:rPr>
            </w:pPr>
            <w:r>
              <w:rPr>
                <w:sz w:val="20"/>
                <w:szCs w:val="20"/>
              </w:rPr>
              <w:t>540 400</w:t>
            </w:r>
          </w:p>
        </w:tc>
        <w:tc>
          <w:tcPr>
            <w:tcW w:w="1195" w:type="dxa"/>
            <w:tcBorders>
              <w:top w:val="nil"/>
              <w:left w:val="single" w:sz="8" w:space="0" w:color="auto"/>
              <w:bottom w:val="single" w:sz="4" w:space="0" w:color="auto"/>
              <w:right w:val="single" w:sz="8" w:space="0" w:color="auto"/>
            </w:tcBorders>
            <w:noWrap/>
          </w:tcPr>
          <w:p w:rsidR="00CC3E16" w:rsidRDefault="00CC3E16">
            <w:pPr>
              <w:jc w:val="right"/>
              <w:rPr>
                <w:rFonts w:ascii="Arial" w:hAnsi="Arial" w:cs="Arial"/>
                <w:sz w:val="20"/>
                <w:szCs w:val="20"/>
              </w:rPr>
            </w:pPr>
            <w:r>
              <w:rPr>
                <w:rFonts w:ascii="Arial" w:hAnsi="Arial" w:cs="Arial"/>
                <w:sz w:val="20"/>
                <w:szCs w:val="20"/>
              </w:rPr>
              <w:t>20,75%</w:t>
            </w:r>
          </w:p>
        </w:tc>
        <w:tc>
          <w:tcPr>
            <w:tcW w:w="1063" w:type="dxa"/>
            <w:tcBorders>
              <w:top w:val="nil"/>
              <w:left w:val="nil"/>
              <w:bottom w:val="single" w:sz="4" w:space="0" w:color="auto"/>
              <w:right w:val="single" w:sz="4" w:space="0" w:color="auto"/>
            </w:tcBorders>
            <w:noWrap/>
          </w:tcPr>
          <w:p w:rsidR="00CC3E16" w:rsidRDefault="00CC3E16">
            <w:pPr>
              <w:jc w:val="right"/>
              <w:rPr>
                <w:sz w:val="20"/>
                <w:szCs w:val="20"/>
              </w:rPr>
            </w:pPr>
            <w:r>
              <w:rPr>
                <w:sz w:val="20"/>
                <w:szCs w:val="20"/>
              </w:rPr>
              <w:t>-3 050</w:t>
            </w:r>
          </w:p>
        </w:tc>
        <w:tc>
          <w:tcPr>
            <w:tcW w:w="1038" w:type="dxa"/>
            <w:tcBorders>
              <w:top w:val="nil"/>
              <w:left w:val="nil"/>
              <w:bottom w:val="single" w:sz="4" w:space="0" w:color="auto"/>
              <w:right w:val="single" w:sz="8" w:space="0" w:color="auto"/>
            </w:tcBorders>
            <w:noWrap/>
          </w:tcPr>
          <w:p w:rsidR="00CC3E16" w:rsidRDefault="00CC3E16">
            <w:pPr>
              <w:jc w:val="right"/>
              <w:rPr>
                <w:sz w:val="20"/>
                <w:szCs w:val="20"/>
              </w:rPr>
            </w:pPr>
            <w:r>
              <w:rPr>
                <w:sz w:val="20"/>
                <w:szCs w:val="20"/>
              </w:rPr>
              <w:t>-0,56%</w:t>
            </w:r>
          </w:p>
        </w:tc>
      </w:tr>
      <w:tr w:rsidR="00CC3E16">
        <w:trPr>
          <w:trHeight w:val="270"/>
          <w:jc w:val="center"/>
        </w:trPr>
        <w:tc>
          <w:tcPr>
            <w:tcW w:w="3244" w:type="dxa"/>
            <w:tcBorders>
              <w:top w:val="nil"/>
              <w:left w:val="single" w:sz="8" w:space="0" w:color="auto"/>
              <w:bottom w:val="single" w:sz="8" w:space="0" w:color="auto"/>
              <w:right w:val="nil"/>
            </w:tcBorders>
            <w:noWrap/>
          </w:tcPr>
          <w:p w:rsidR="00CC3E16" w:rsidRDefault="00CC3E16">
            <w:pPr>
              <w:rPr>
                <w:b/>
                <w:bCs/>
                <w:sz w:val="20"/>
                <w:szCs w:val="20"/>
              </w:rPr>
            </w:pPr>
            <w:r>
              <w:rPr>
                <w:b/>
                <w:bCs/>
                <w:sz w:val="20"/>
                <w:szCs w:val="20"/>
              </w:rPr>
              <w:t>Итого по элементам затрат</w:t>
            </w:r>
          </w:p>
        </w:tc>
        <w:tc>
          <w:tcPr>
            <w:tcW w:w="1145" w:type="dxa"/>
            <w:tcBorders>
              <w:top w:val="nil"/>
              <w:left w:val="single" w:sz="8" w:space="0" w:color="auto"/>
              <w:bottom w:val="single" w:sz="8" w:space="0" w:color="auto"/>
              <w:right w:val="nil"/>
            </w:tcBorders>
            <w:noWrap/>
          </w:tcPr>
          <w:p w:rsidR="00CC3E16" w:rsidRDefault="00CC3E16">
            <w:pPr>
              <w:jc w:val="center"/>
              <w:rPr>
                <w:b/>
                <w:bCs/>
                <w:sz w:val="20"/>
                <w:szCs w:val="20"/>
              </w:rPr>
            </w:pPr>
            <w:bookmarkStart w:id="26" w:name="RANGE!B11"/>
            <w:bookmarkEnd w:id="26"/>
            <w:r>
              <w:rPr>
                <w:b/>
                <w:bCs/>
                <w:sz w:val="20"/>
                <w:szCs w:val="20"/>
              </w:rPr>
              <w:t>2 926 768</w:t>
            </w:r>
          </w:p>
        </w:tc>
        <w:tc>
          <w:tcPr>
            <w:tcW w:w="1195" w:type="dxa"/>
            <w:tcBorders>
              <w:top w:val="nil"/>
              <w:left w:val="single" w:sz="8" w:space="0" w:color="auto"/>
              <w:bottom w:val="single" w:sz="8" w:space="0" w:color="auto"/>
              <w:right w:val="single" w:sz="8" w:space="0" w:color="auto"/>
            </w:tcBorders>
            <w:noWrap/>
          </w:tcPr>
          <w:p w:rsidR="00CC3E16" w:rsidRDefault="00CC3E16">
            <w:pPr>
              <w:jc w:val="center"/>
              <w:rPr>
                <w:b/>
                <w:bCs/>
                <w:sz w:val="20"/>
                <w:szCs w:val="20"/>
              </w:rPr>
            </w:pPr>
            <w:r>
              <w:rPr>
                <w:b/>
                <w:bCs/>
                <w:sz w:val="20"/>
                <w:szCs w:val="20"/>
              </w:rPr>
              <w:t>100,00%</w:t>
            </w:r>
          </w:p>
        </w:tc>
        <w:tc>
          <w:tcPr>
            <w:tcW w:w="1047" w:type="dxa"/>
            <w:tcBorders>
              <w:top w:val="nil"/>
              <w:left w:val="nil"/>
              <w:bottom w:val="single" w:sz="8" w:space="0" w:color="auto"/>
              <w:right w:val="nil"/>
            </w:tcBorders>
            <w:noWrap/>
          </w:tcPr>
          <w:p w:rsidR="00CC3E16" w:rsidRDefault="00CC3E16">
            <w:pPr>
              <w:jc w:val="center"/>
              <w:rPr>
                <w:b/>
                <w:bCs/>
                <w:sz w:val="20"/>
                <w:szCs w:val="20"/>
              </w:rPr>
            </w:pPr>
            <w:bookmarkStart w:id="27" w:name="RANGE!D11"/>
            <w:bookmarkEnd w:id="27"/>
            <w:r>
              <w:rPr>
                <w:b/>
                <w:bCs/>
                <w:sz w:val="20"/>
                <w:szCs w:val="20"/>
              </w:rPr>
              <w:t>2 604 476</w:t>
            </w:r>
          </w:p>
        </w:tc>
        <w:tc>
          <w:tcPr>
            <w:tcW w:w="1195" w:type="dxa"/>
            <w:tcBorders>
              <w:top w:val="nil"/>
              <w:left w:val="single" w:sz="8" w:space="0" w:color="auto"/>
              <w:bottom w:val="single" w:sz="8" w:space="0" w:color="auto"/>
              <w:right w:val="single" w:sz="8" w:space="0" w:color="auto"/>
            </w:tcBorders>
            <w:noWrap/>
          </w:tcPr>
          <w:p w:rsidR="00CC3E16" w:rsidRDefault="00CC3E16">
            <w:pPr>
              <w:jc w:val="right"/>
              <w:rPr>
                <w:rFonts w:ascii="Arial" w:hAnsi="Arial" w:cs="Arial"/>
                <w:b/>
                <w:bCs/>
                <w:sz w:val="20"/>
                <w:szCs w:val="20"/>
              </w:rPr>
            </w:pPr>
            <w:r>
              <w:rPr>
                <w:rFonts w:ascii="Arial" w:hAnsi="Arial" w:cs="Arial"/>
                <w:b/>
                <w:bCs/>
                <w:sz w:val="20"/>
                <w:szCs w:val="20"/>
              </w:rPr>
              <w:t>100,00%</w:t>
            </w:r>
          </w:p>
        </w:tc>
        <w:tc>
          <w:tcPr>
            <w:tcW w:w="1063" w:type="dxa"/>
            <w:tcBorders>
              <w:top w:val="nil"/>
              <w:left w:val="nil"/>
              <w:bottom w:val="single" w:sz="8" w:space="0" w:color="auto"/>
              <w:right w:val="single" w:sz="4" w:space="0" w:color="auto"/>
            </w:tcBorders>
            <w:noWrap/>
          </w:tcPr>
          <w:p w:rsidR="00CC3E16" w:rsidRDefault="00CC3E16">
            <w:pPr>
              <w:jc w:val="right"/>
              <w:rPr>
                <w:b/>
                <w:bCs/>
                <w:sz w:val="20"/>
                <w:szCs w:val="20"/>
              </w:rPr>
            </w:pPr>
            <w:r>
              <w:rPr>
                <w:b/>
                <w:bCs/>
                <w:sz w:val="20"/>
                <w:szCs w:val="20"/>
              </w:rPr>
              <w:t>322 292</w:t>
            </w:r>
          </w:p>
        </w:tc>
        <w:tc>
          <w:tcPr>
            <w:tcW w:w="1038" w:type="dxa"/>
            <w:tcBorders>
              <w:top w:val="nil"/>
              <w:left w:val="nil"/>
              <w:bottom w:val="single" w:sz="8" w:space="0" w:color="auto"/>
              <w:right w:val="single" w:sz="8" w:space="0" w:color="auto"/>
            </w:tcBorders>
            <w:noWrap/>
          </w:tcPr>
          <w:p w:rsidR="00CC3E16" w:rsidRDefault="00CC3E16">
            <w:pPr>
              <w:jc w:val="right"/>
              <w:rPr>
                <w:b/>
                <w:bCs/>
                <w:sz w:val="20"/>
                <w:szCs w:val="20"/>
              </w:rPr>
            </w:pPr>
            <w:r>
              <w:rPr>
                <w:b/>
                <w:bCs/>
                <w:sz w:val="20"/>
                <w:szCs w:val="20"/>
              </w:rPr>
              <w:t>12,37%</w:t>
            </w:r>
          </w:p>
        </w:tc>
      </w:tr>
    </w:tbl>
    <w:p w:rsidR="00CC3E16" w:rsidRDefault="00CC3E16"/>
    <w:p w:rsidR="00CC3E16" w:rsidRDefault="008503B4">
      <w:r>
        <w:object w:dxaOrig="9900" w:dyaOrig="5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93.25pt" o:ole="">
            <v:imagedata r:id="rId7" o:title=""/>
          </v:shape>
          <o:OLEObject Type="Embed" ProgID="Excel.Sheet.8" ShapeID="_x0000_i1025" DrawAspect="Content" ObjectID="_1476291461" r:id="rId8">
            <o:FieldCodes>\s</o:FieldCodes>
          </o:OLEObject>
        </w:object>
      </w:r>
    </w:p>
    <w:p w:rsidR="00CC3E16" w:rsidRPr="007C5EA1" w:rsidRDefault="008557F8" w:rsidP="00383E9D">
      <w:pPr>
        <w:spacing w:line="360" w:lineRule="auto"/>
        <w:ind w:firstLine="720"/>
        <w:contextualSpacing/>
        <w:jc w:val="both"/>
        <w:rPr>
          <w:sz w:val="28"/>
          <w:szCs w:val="28"/>
        </w:rPr>
      </w:pPr>
      <w:r w:rsidRPr="007C5EA1">
        <w:rPr>
          <w:sz w:val="28"/>
          <w:szCs w:val="28"/>
        </w:rPr>
        <w:t xml:space="preserve">Из рисунка 1 видно, что большую часть затрат на производство продукции в отчетном периоде составляют затраты на оплату труда (в предыдущем периоде затраты на материалы). Они составляют 33,75% расходов. Материальные затраты лишь немного меньше, 31,65%. </w:t>
      </w:r>
    </w:p>
    <w:p w:rsidR="008557F8" w:rsidRDefault="008557F8" w:rsidP="00383E9D">
      <w:pPr>
        <w:spacing w:line="360" w:lineRule="auto"/>
        <w:ind w:firstLine="720"/>
        <w:contextualSpacing/>
        <w:jc w:val="both"/>
        <w:rPr>
          <w:sz w:val="28"/>
          <w:szCs w:val="28"/>
        </w:rPr>
      </w:pPr>
      <w:r w:rsidRPr="007C5EA1">
        <w:rPr>
          <w:sz w:val="28"/>
          <w:szCs w:val="28"/>
        </w:rPr>
        <w:t>На рисунке 2 представлено сравнение затрат на производство продукции в отчетном и предыдущем периодах. Как видно, в отчетном периоде значительно увеличились затраты на материалы и на оплату труда, причем не пропорционально (рост затрат на оплату труда превысил рост материальных затрат). Также увеличились амортизационные отчисления. Снизились от отчисления на социальные цели. При росте оплаты труда это возможно за счет финансирования части этих затрат не за счет себестоимости, а за счет чистой прибыли компании, это более выгодно с точки зрения налогообложения и относительно снижает себестоимость продукта.</w:t>
      </w:r>
    </w:p>
    <w:p w:rsidR="00383E9D" w:rsidRPr="007C5EA1" w:rsidRDefault="00383E9D" w:rsidP="00383E9D">
      <w:pPr>
        <w:spacing w:line="360" w:lineRule="auto"/>
        <w:ind w:firstLine="720"/>
        <w:contextualSpacing/>
        <w:jc w:val="both"/>
        <w:rPr>
          <w:sz w:val="28"/>
          <w:szCs w:val="28"/>
        </w:rPr>
      </w:pPr>
    </w:p>
    <w:p w:rsidR="00CC3E16" w:rsidRPr="00CC3E16" w:rsidRDefault="00383E9D">
      <w:r>
        <w:object w:dxaOrig="9240" w:dyaOrig="8070">
          <v:shape id="_x0000_i1026" type="#_x0000_t75" style="width:462pt;height:403.5pt" o:ole="">
            <v:imagedata r:id="rId9" o:title=""/>
          </v:shape>
          <o:OLEObject Type="Embed" ProgID="Excel.Sheet.8" ShapeID="_x0000_i1026" DrawAspect="Content" ObjectID="_1476291462" r:id="rId10">
            <o:FieldCodes>\s</o:FieldCodes>
          </o:OLEObject>
        </w:object>
      </w:r>
    </w:p>
    <w:p w:rsidR="008503B4" w:rsidRDefault="008503B4" w:rsidP="00383E9D">
      <w:pPr>
        <w:jc w:val="center"/>
        <w:rPr>
          <w:b/>
        </w:rPr>
      </w:pPr>
      <w:r>
        <w:br w:type="page"/>
      </w:r>
      <w:bookmarkStart w:id="28" w:name="_Toc154917644"/>
      <w:r>
        <w:rPr>
          <w:b/>
        </w:rPr>
        <w:t>КОЭФФИЦИЕНТНЫЙ АНАЛИЗ</w:t>
      </w:r>
      <w:bookmarkEnd w:id="28"/>
    </w:p>
    <w:p w:rsidR="00383E9D" w:rsidRDefault="00383E9D" w:rsidP="00383E9D">
      <w:pPr>
        <w:jc w:val="center"/>
        <w:rPr>
          <w:b/>
        </w:rPr>
      </w:pPr>
    </w:p>
    <w:p w:rsidR="008503B4" w:rsidRDefault="008503B4" w:rsidP="00534F56">
      <w:pPr>
        <w:spacing w:before="120" w:after="120"/>
        <w:jc w:val="center"/>
        <w:outlineLvl w:val="1"/>
      </w:pPr>
      <w:bookmarkStart w:id="29" w:name="_Toc154917645"/>
      <w:r>
        <w:t>ОПЕРАЦИОННЫЙ АНАЛИЗ</w:t>
      </w:r>
      <w:bookmarkEnd w:id="29"/>
    </w:p>
    <w:p w:rsidR="00383E9D" w:rsidRDefault="00383E9D" w:rsidP="00534F56">
      <w:pPr>
        <w:spacing w:before="120" w:after="120"/>
        <w:jc w:val="center"/>
        <w:outlineLvl w:val="1"/>
      </w:pPr>
    </w:p>
    <w:p w:rsidR="00B77EC1" w:rsidRPr="00383E9D" w:rsidRDefault="00B77EC1" w:rsidP="00383E9D">
      <w:pPr>
        <w:spacing w:line="360" w:lineRule="auto"/>
        <w:ind w:firstLine="709"/>
        <w:contextualSpacing/>
        <w:jc w:val="both"/>
        <w:rPr>
          <w:sz w:val="28"/>
          <w:szCs w:val="28"/>
        </w:rPr>
      </w:pPr>
      <w:r w:rsidRPr="00383E9D">
        <w:rPr>
          <w:b/>
          <w:iCs/>
          <w:sz w:val="28"/>
          <w:szCs w:val="28"/>
        </w:rPr>
        <w:t>1. Коэффициент изменения валовых продаж</w:t>
      </w:r>
      <w:r w:rsidRPr="00383E9D">
        <w:rPr>
          <w:i/>
          <w:iCs/>
          <w:sz w:val="28"/>
          <w:szCs w:val="28"/>
        </w:rPr>
        <w:t xml:space="preserve"> </w:t>
      </w:r>
      <w:r w:rsidRPr="00383E9D">
        <w:rPr>
          <w:sz w:val="28"/>
          <w:szCs w:val="28"/>
        </w:rPr>
        <w:t>служит целям количественной характеристики приращения объема продаж текущего периода по отношению к объему валовых продаж предыдущего периода. Расчет данного показателя производится по формуле:</w:t>
      </w:r>
    </w:p>
    <w:p w:rsidR="00B77EC1" w:rsidRPr="00383E9D" w:rsidRDefault="003326CA" w:rsidP="00383E9D">
      <w:pPr>
        <w:spacing w:line="360" w:lineRule="auto"/>
        <w:ind w:firstLine="709"/>
        <w:contextualSpacing/>
        <w:jc w:val="both"/>
        <w:rPr>
          <w:sz w:val="28"/>
          <w:szCs w:val="28"/>
        </w:rPr>
      </w:pPr>
      <w:r w:rsidRPr="00383E9D">
        <w:rPr>
          <w:position w:val="-24"/>
          <w:sz w:val="28"/>
          <w:szCs w:val="28"/>
        </w:rPr>
        <w:object w:dxaOrig="2260" w:dyaOrig="660">
          <v:shape id="_x0000_i1027" type="#_x0000_t75" style="width:143.25pt;height:41.25pt" o:ole="">
            <v:imagedata r:id="rId11" o:title=""/>
          </v:shape>
          <o:OLEObject Type="Embed" ProgID="Equation.3" ShapeID="_x0000_i1027" DrawAspect="Content" ObjectID="_1476291463" r:id="rId12"/>
        </w:object>
      </w:r>
    </w:p>
    <w:p w:rsidR="00B77EC1" w:rsidRPr="00383E9D" w:rsidRDefault="00B77EC1" w:rsidP="00383E9D">
      <w:pPr>
        <w:spacing w:line="360" w:lineRule="auto"/>
        <w:ind w:firstLine="709"/>
        <w:contextualSpacing/>
        <w:jc w:val="both"/>
        <w:rPr>
          <w:sz w:val="28"/>
          <w:szCs w:val="28"/>
        </w:rPr>
      </w:pPr>
      <w:r w:rsidRPr="00383E9D">
        <w:rPr>
          <w:sz w:val="28"/>
          <w:szCs w:val="28"/>
        </w:rPr>
        <w:t xml:space="preserve">где </w:t>
      </w:r>
      <w:r w:rsidR="003326CA" w:rsidRPr="00383E9D">
        <w:rPr>
          <w:sz w:val="28"/>
          <w:szCs w:val="28"/>
          <w:lang w:val="en-US"/>
        </w:rPr>
        <w:t>S</w:t>
      </w:r>
      <w:r w:rsidRPr="00383E9D">
        <w:rPr>
          <w:sz w:val="28"/>
          <w:szCs w:val="28"/>
          <w:vertAlign w:val="superscript"/>
        </w:rPr>
        <w:t>1</w:t>
      </w:r>
      <w:r w:rsidRPr="00383E9D">
        <w:rPr>
          <w:sz w:val="28"/>
          <w:szCs w:val="28"/>
        </w:rPr>
        <w:t xml:space="preserve"> – </w:t>
      </w:r>
      <w:r w:rsidR="00C27DBA" w:rsidRPr="00383E9D">
        <w:rPr>
          <w:sz w:val="28"/>
          <w:szCs w:val="28"/>
        </w:rPr>
        <w:t>(</w:t>
      </w:r>
      <w:r w:rsidR="003326CA" w:rsidRPr="00383E9D">
        <w:rPr>
          <w:sz w:val="28"/>
          <w:szCs w:val="28"/>
          <w:lang w:val="en-US"/>
        </w:rPr>
        <w:t>Sales</w:t>
      </w:r>
      <w:r w:rsidR="00C27DBA" w:rsidRPr="00383E9D">
        <w:rPr>
          <w:sz w:val="28"/>
          <w:szCs w:val="28"/>
        </w:rPr>
        <w:t xml:space="preserve">) </w:t>
      </w:r>
      <w:r w:rsidRPr="00383E9D">
        <w:rPr>
          <w:sz w:val="28"/>
          <w:szCs w:val="28"/>
        </w:rPr>
        <w:t>выручка за отчетный год;</w:t>
      </w:r>
    </w:p>
    <w:p w:rsidR="00B77EC1" w:rsidRPr="00383E9D" w:rsidRDefault="003326CA" w:rsidP="00383E9D">
      <w:pPr>
        <w:spacing w:line="360" w:lineRule="auto"/>
        <w:ind w:firstLine="709"/>
        <w:contextualSpacing/>
        <w:jc w:val="both"/>
        <w:rPr>
          <w:sz w:val="28"/>
          <w:szCs w:val="28"/>
        </w:rPr>
      </w:pPr>
      <w:r w:rsidRPr="00383E9D">
        <w:rPr>
          <w:sz w:val="28"/>
          <w:szCs w:val="28"/>
          <w:lang w:val="en-US"/>
        </w:rPr>
        <w:t>S</w:t>
      </w:r>
      <w:r w:rsidR="00B77EC1" w:rsidRPr="00383E9D">
        <w:rPr>
          <w:sz w:val="28"/>
          <w:szCs w:val="28"/>
          <w:vertAlign w:val="superscript"/>
        </w:rPr>
        <w:t>0</w:t>
      </w:r>
      <w:r w:rsidR="00B77EC1" w:rsidRPr="00383E9D">
        <w:rPr>
          <w:sz w:val="28"/>
          <w:szCs w:val="28"/>
        </w:rPr>
        <w:t xml:space="preserve"> – выручка за предыдущий год.</w:t>
      </w:r>
    </w:p>
    <w:p w:rsidR="00B77EC1" w:rsidRPr="00383E9D" w:rsidRDefault="00B77EC1" w:rsidP="00383E9D">
      <w:pPr>
        <w:spacing w:line="360" w:lineRule="auto"/>
        <w:ind w:firstLine="709"/>
        <w:contextualSpacing/>
        <w:jc w:val="both"/>
        <w:rPr>
          <w:sz w:val="28"/>
          <w:szCs w:val="28"/>
        </w:rPr>
      </w:pPr>
      <w:r w:rsidRPr="00383E9D">
        <w:rPr>
          <w:sz w:val="28"/>
          <w:szCs w:val="28"/>
        </w:rPr>
        <w:t>В отчетном году выручка выросла на 29,43%.</w:t>
      </w:r>
    </w:p>
    <w:p w:rsidR="00B77EC1" w:rsidRPr="00383E9D" w:rsidRDefault="00B77EC1" w:rsidP="00383E9D">
      <w:pPr>
        <w:spacing w:line="360" w:lineRule="auto"/>
        <w:ind w:firstLine="709"/>
        <w:contextualSpacing/>
        <w:jc w:val="both"/>
        <w:rPr>
          <w:sz w:val="28"/>
          <w:szCs w:val="28"/>
        </w:rPr>
      </w:pPr>
      <w:r w:rsidRPr="00383E9D">
        <w:rPr>
          <w:b/>
          <w:sz w:val="28"/>
          <w:szCs w:val="28"/>
        </w:rPr>
        <w:t>2.</w:t>
      </w:r>
      <w:r w:rsidRPr="00383E9D">
        <w:rPr>
          <w:sz w:val="28"/>
          <w:szCs w:val="28"/>
        </w:rPr>
        <w:t xml:space="preserve"> </w:t>
      </w:r>
      <w:r w:rsidRPr="00383E9D">
        <w:rPr>
          <w:b/>
          <w:iCs/>
          <w:sz w:val="28"/>
          <w:szCs w:val="28"/>
        </w:rPr>
        <w:t>Коэффициент валового дохода</w:t>
      </w:r>
      <w:r w:rsidR="00C27DBA" w:rsidRPr="00383E9D">
        <w:rPr>
          <w:b/>
          <w:iCs/>
          <w:sz w:val="28"/>
          <w:szCs w:val="28"/>
        </w:rPr>
        <w:t xml:space="preserve"> (валовой прибыли)</w:t>
      </w:r>
      <w:r w:rsidRPr="00383E9D">
        <w:rPr>
          <w:sz w:val="28"/>
          <w:szCs w:val="28"/>
        </w:rPr>
        <w:t xml:space="preserve"> показывает, какую долю валовый доход занимает в выручке. Расчет коэффициента производится по формуле:</w:t>
      </w:r>
    </w:p>
    <w:p w:rsidR="00B77EC1" w:rsidRPr="00383E9D" w:rsidRDefault="003326CA" w:rsidP="00383E9D">
      <w:pPr>
        <w:spacing w:line="360" w:lineRule="auto"/>
        <w:ind w:firstLine="709"/>
        <w:contextualSpacing/>
        <w:jc w:val="both"/>
        <w:rPr>
          <w:sz w:val="28"/>
          <w:szCs w:val="28"/>
        </w:rPr>
      </w:pPr>
      <w:r w:rsidRPr="00383E9D">
        <w:rPr>
          <w:position w:val="-24"/>
          <w:sz w:val="28"/>
          <w:szCs w:val="28"/>
        </w:rPr>
        <w:object w:dxaOrig="1820" w:dyaOrig="620">
          <v:shape id="_x0000_i1028" type="#_x0000_t75" style="width:109.5pt;height:36.75pt" o:ole="">
            <v:imagedata r:id="rId13" o:title=""/>
          </v:shape>
          <o:OLEObject Type="Embed" ProgID="Equation.3" ShapeID="_x0000_i1028" DrawAspect="Content" ObjectID="_1476291464" r:id="rId14"/>
        </w:object>
      </w:r>
    </w:p>
    <w:p w:rsidR="00C27DBA" w:rsidRPr="00383E9D" w:rsidRDefault="00B77EC1" w:rsidP="00383E9D">
      <w:pPr>
        <w:spacing w:line="360" w:lineRule="auto"/>
        <w:ind w:firstLine="709"/>
        <w:contextualSpacing/>
        <w:jc w:val="both"/>
        <w:rPr>
          <w:sz w:val="28"/>
          <w:szCs w:val="28"/>
        </w:rPr>
      </w:pPr>
      <w:r w:rsidRPr="00383E9D">
        <w:rPr>
          <w:sz w:val="28"/>
          <w:szCs w:val="28"/>
        </w:rPr>
        <w:t xml:space="preserve">где </w:t>
      </w:r>
      <w:r w:rsidR="003326CA" w:rsidRPr="00383E9D">
        <w:rPr>
          <w:sz w:val="28"/>
          <w:szCs w:val="28"/>
          <w:lang w:val="en-US"/>
        </w:rPr>
        <w:t>G</w:t>
      </w:r>
      <w:r w:rsidR="00C27DBA" w:rsidRPr="00383E9D">
        <w:rPr>
          <w:sz w:val="28"/>
          <w:szCs w:val="28"/>
          <w:lang w:val="en-US"/>
        </w:rPr>
        <w:t>I</w:t>
      </w:r>
      <w:r w:rsidR="00C27DBA" w:rsidRPr="00383E9D">
        <w:rPr>
          <w:sz w:val="28"/>
          <w:szCs w:val="28"/>
        </w:rPr>
        <w:t xml:space="preserve"> – (</w:t>
      </w:r>
      <w:r w:rsidR="003326CA" w:rsidRPr="00383E9D">
        <w:rPr>
          <w:sz w:val="28"/>
          <w:szCs w:val="28"/>
          <w:lang w:val="en-US"/>
        </w:rPr>
        <w:t>Gross</w:t>
      </w:r>
      <w:r w:rsidR="00C27DBA" w:rsidRPr="00383E9D">
        <w:rPr>
          <w:sz w:val="28"/>
          <w:szCs w:val="28"/>
        </w:rPr>
        <w:t xml:space="preserve"> </w:t>
      </w:r>
      <w:r w:rsidR="00F30C81" w:rsidRPr="00383E9D">
        <w:rPr>
          <w:sz w:val="28"/>
          <w:szCs w:val="28"/>
          <w:lang w:val="en-US"/>
        </w:rPr>
        <w:t>I</w:t>
      </w:r>
      <w:r w:rsidR="00C27DBA" w:rsidRPr="00383E9D">
        <w:rPr>
          <w:sz w:val="28"/>
          <w:szCs w:val="28"/>
          <w:lang w:val="en-US"/>
        </w:rPr>
        <w:t>ncome</w:t>
      </w:r>
      <w:r w:rsidR="00C27DBA" w:rsidRPr="00383E9D">
        <w:rPr>
          <w:sz w:val="28"/>
          <w:szCs w:val="28"/>
        </w:rPr>
        <w:t>) валовая прибыль.</w:t>
      </w:r>
    </w:p>
    <w:p w:rsidR="00C27DBA" w:rsidRPr="00383E9D" w:rsidRDefault="00C27DBA" w:rsidP="00383E9D">
      <w:pPr>
        <w:spacing w:line="360" w:lineRule="auto"/>
        <w:ind w:firstLine="709"/>
        <w:contextualSpacing/>
        <w:jc w:val="both"/>
        <w:rPr>
          <w:sz w:val="28"/>
          <w:szCs w:val="28"/>
        </w:rPr>
      </w:pPr>
      <w:r w:rsidRPr="00383E9D">
        <w:rPr>
          <w:sz w:val="28"/>
          <w:szCs w:val="28"/>
        </w:rPr>
        <w:t>Валовая прибыль составляет 57,87% выручки от реализации.</w:t>
      </w:r>
    </w:p>
    <w:p w:rsidR="00C27DBA" w:rsidRPr="00383E9D" w:rsidRDefault="00C27DBA" w:rsidP="00383E9D">
      <w:pPr>
        <w:spacing w:line="360" w:lineRule="auto"/>
        <w:ind w:firstLine="709"/>
        <w:contextualSpacing/>
        <w:jc w:val="both"/>
        <w:rPr>
          <w:sz w:val="28"/>
          <w:szCs w:val="28"/>
        </w:rPr>
      </w:pPr>
      <w:r w:rsidRPr="00383E9D">
        <w:rPr>
          <w:b/>
          <w:sz w:val="28"/>
          <w:szCs w:val="28"/>
        </w:rPr>
        <w:t xml:space="preserve">3. </w:t>
      </w:r>
      <w:r w:rsidRPr="00383E9D">
        <w:rPr>
          <w:b/>
          <w:iCs/>
          <w:sz w:val="28"/>
          <w:szCs w:val="28"/>
        </w:rPr>
        <w:t>Коэффициент операционной прибыли</w:t>
      </w:r>
      <w:r w:rsidRPr="00383E9D">
        <w:rPr>
          <w:i/>
          <w:iCs/>
          <w:sz w:val="28"/>
          <w:szCs w:val="28"/>
        </w:rPr>
        <w:t xml:space="preserve"> </w:t>
      </w:r>
      <w:r w:rsidRPr="00383E9D">
        <w:rPr>
          <w:sz w:val="28"/>
          <w:szCs w:val="28"/>
        </w:rPr>
        <w:t>показывает эффективность основной (операционной) деятельности предприятия вне связи с финансовыми операциями и нормами фискального регулирования, принятыми в стране. Расчет этого коэффициента осуществляется по формуле:</w:t>
      </w:r>
    </w:p>
    <w:p w:rsidR="00C27DBA" w:rsidRPr="00383E9D" w:rsidRDefault="003326CA" w:rsidP="00383E9D">
      <w:pPr>
        <w:spacing w:line="360" w:lineRule="auto"/>
        <w:ind w:firstLine="709"/>
        <w:contextualSpacing/>
        <w:jc w:val="both"/>
        <w:rPr>
          <w:sz w:val="28"/>
          <w:szCs w:val="28"/>
        </w:rPr>
      </w:pPr>
      <w:r w:rsidRPr="00383E9D">
        <w:rPr>
          <w:b/>
          <w:position w:val="-24"/>
          <w:sz w:val="28"/>
          <w:szCs w:val="28"/>
        </w:rPr>
        <w:object w:dxaOrig="2120" w:dyaOrig="620">
          <v:shape id="_x0000_i1029" type="#_x0000_t75" style="width:117.75pt;height:34.5pt" o:ole="">
            <v:imagedata r:id="rId15" o:title=""/>
          </v:shape>
          <o:OLEObject Type="Embed" ProgID="Equation.3" ShapeID="_x0000_i1029" DrawAspect="Content" ObjectID="_1476291465" r:id="rId16"/>
        </w:object>
      </w:r>
    </w:p>
    <w:p w:rsidR="00C27DBA" w:rsidRPr="00383E9D" w:rsidRDefault="00C27DBA" w:rsidP="00383E9D">
      <w:pPr>
        <w:spacing w:line="360" w:lineRule="auto"/>
        <w:ind w:firstLine="709"/>
        <w:contextualSpacing/>
        <w:jc w:val="both"/>
        <w:rPr>
          <w:sz w:val="28"/>
          <w:szCs w:val="28"/>
          <w:lang w:val="en-US"/>
        </w:rPr>
      </w:pPr>
      <w:r w:rsidRPr="00383E9D">
        <w:rPr>
          <w:sz w:val="28"/>
          <w:szCs w:val="28"/>
        </w:rPr>
        <w:t>где</w:t>
      </w:r>
      <w:r w:rsidRPr="00383E9D">
        <w:rPr>
          <w:sz w:val="28"/>
          <w:szCs w:val="28"/>
          <w:lang w:val="en-US"/>
        </w:rPr>
        <w:t xml:space="preserve"> EBIT</w:t>
      </w:r>
      <w:r w:rsidR="002E76A5" w:rsidRPr="00383E9D">
        <w:rPr>
          <w:sz w:val="28"/>
          <w:szCs w:val="28"/>
          <w:lang w:val="en-US"/>
        </w:rPr>
        <w:t xml:space="preserve"> (OI)</w:t>
      </w:r>
      <w:r w:rsidRPr="00383E9D">
        <w:rPr>
          <w:sz w:val="28"/>
          <w:szCs w:val="28"/>
          <w:lang w:val="en-US"/>
        </w:rPr>
        <w:t xml:space="preserve"> – (</w:t>
      </w:r>
      <w:r w:rsidR="00F30C81" w:rsidRPr="00383E9D">
        <w:rPr>
          <w:sz w:val="28"/>
          <w:szCs w:val="28"/>
          <w:lang w:val="en-US"/>
        </w:rPr>
        <w:t>E</w:t>
      </w:r>
      <w:r w:rsidRPr="00383E9D">
        <w:rPr>
          <w:sz w:val="28"/>
          <w:szCs w:val="28"/>
          <w:lang w:val="en-US"/>
        </w:rPr>
        <w:t>arnings</w:t>
      </w:r>
      <w:r w:rsidR="00F30C81" w:rsidRPr="00383E9D">
        <w:rPr>
          <w:sz w:val="28"/>
          <w:szCs w:val="28"/>
          <w:lang w:val="en-US"/>
        </w:rPr>
        <w:t xml:space="preserve"> B</w:t>
      </w:r>
      <w:r w:rsidRPr="00383E9D">
        <w:rPr>
          <w:sz w:val="28"/>
          <w:szCs w:val="28"/>
          <w:lang w:val="en-US"/>
        </w:rPr>
        <w:t xml:space="preserve">efore </w:t>
      </w:r>
      <w:r w:rsidR="00F30C81" w:rsidRPr="00383E9D">
        <w:rPr>
          <w:sz w:val="28"/>
          <w:szCs w:val="28"/>
          <w:lang w:val="en-US"/>
        </w:rPr>
        <w:t>I</w:t>
      </w:r>
      <w:r w:rsidRPr="00383E9D">
        <w:rPr>
          <w:sz w:val="28"/>
          <w:szCs w:val="28"/>
          <w:lang w:val="en-US"/>
        </w:rPr>
        <w:t xml:space="preserve">nterests and </w:t>
      </w:r>
      <w:r w:rsidR="00F30C81" w:rsidRPr="00383E9D">
        <w:rPr>
          <w:sz w:val="28"/>
          <w:szCs w:val="28"/>
          <w:lang w:val="en-US"/>
        </w:rPr>
        <w:t>T</w:t>
      </w:r>
      <w:r w:rsidRPr="00383E9D">
        <w:rPr>
          <w:sz w:val="28"/>
          <w:szCs w:val="28"/>
          <w:lang w:val="en-US"/>
        </w:rPr>
        <w:t xml:space="preserve">axes) </w:t>
      </w:r>
      <w:r w:rsidRPr="00383E9D">
        <w:rPr>
          <w:sz w:val="28"/>
          <w:szCs w:val="28"/>
        </w:rPr>
        <w:t>операционная</w:t>
      </w:r>
      <w:r w:rsidRPr="00383E9D">
        <w:rPr>
          <w:sz w:val="28"/>
          <w:szCs w:val="28"/>
          <w:lang w:val="en-US"/>
        </w:rPr>
        <w:t xml:space="preserve"> </w:t>
      </w:r>
      <w:r w:rsidRPr="00383E9D">
        <w:rPr>
          <w:sz w:val="28"/>
          <w:szCs w:val="28"/>
        </w:rPr>
        <w:t>прибыль</w:t>
      </w:r>
      <w:r w:rsidRPr="00383E9D">
        <w:rPr>
          <w:sz w:val="28"/>
          <w:szCs w:val="28"/>
          <w:lang w:val="en-US"/>
        </w:rPr>
        <w:t>.</w:t>
      </w:r>
    </w:p>
    <w:p w:rsidR="00C27DBA" w:rsidRPr="00383E9D" w:rsidRDefault="00C27DBA" w:rsidP="00383E9D">
      <w:pPr>
        <w:spacing w:line="360" w:lineRule="auto"/>
        <w:ind w:firstLine="709"/>
        <w:contextualSpacing/>
        <w:jc w:val="both"/>
        <w:rPr>
          <w:sz w:val="28"/>
          <w:szCs w:val="28"/>
        </w:rPr>
      </w:pPr>
      <w:r w:rsidRPr="00383E9D">
        <w:rPr>
          <w:sz w:val="28"/>
          <w:szCs w:val="28"/>
        </w:rPr>
        <w:t>Операционная прибыль составляет 32,72% выручки от реализации.</w:t>
      </w:r>
    </w:p>
    <w:p w:rsidR="00C27DBA" w:rsidRPr="00383E9D" w:rsidRDefault="00C27DBA" w:rsidP="00383E9D">
      <w:pPr>
        <w:spacing w:line="360" w:lineRule="auto"/>
        <w:ind w:firstLine="709"/>
        <w:contextualSpacing/>
        <w:jc w:val="both"/>
        <w:rPr>
          <w:sz w:val="28"/>
          <w:szCs w:val="28"/>
        </w:rPr>
      </w:pPr>
      <w:r w:rsidRPr="00383E9D">
        <w:rPr>
          <w:b/>
          <w:sz w:val="28"/>
          <w:szCs w:val="28"/>
        </w:rPr>
        <w:t xml:space="preserve">4. </w:t>
      </w:r>
      <w:r w:rsidRPr="00383E9D">
        <w:rPr>
          <w:b/>
          <w:iCs/>
          <w:sz w:val="28"/>
          <w:szCs w:val="28"/>
        </w:rPr>
        <w:t>Прибыльность продаж (коэффициент чистой прибыли)</w:t>
      </w:r>
      <w:r w:rsidRPr="00383E9D">
        <w:rPr>
          <w:i/>
          <w:iCs/>
          <w:sz w:val="28"/>
          <w:szCs w:val="28"/>
        </w:rPr>
        <w:t xml:space="preserve"> </w:t>
      </w:r>
      <w:r w:rsidRPr="00383E9D">
        <w:rPr>
          <w:sz w:val="28"/>
          <w:szCs w:val="28"/>
        </w:rPr>
        <w:t>является итоговой характеристикой прибыльности основной деятельности предприятия за период времени. Расчет этого показателя производится по формуле:</w:t>
      </w:r>
    </w:p>
    <w:p w:rsidR="00C27DBA" w:rsidRPr="00383E9D" w:rsidRDefault="003326CA" w:rsidP="00383E9D">
      <w:pPr>
        <w:spacing w:line="360" w:lineRule="auto"/>
        <w:ind w:firstLine="709"/>
        <w:contextualSpacing/>
        <w:jc w:val="both"/>
        <w:rPr>
          <w:sz w:val="28"/>
          <w:szCs w:val="28"/>
        </w:rPr>
      </w:pPr>
      <w:r w:rsidRPr="00383E9D">
        <w:rPr>
          <w:position w:val="-24"/>
          <w:sz w:val="28"/>
          <w:szCs w:val="28"/>
        </w:rPr>
        <w:object w:dxaOrig="1840" w:dyaOrig="620">
          <v:shape id="_x0000_i1030" type="#_x0000_t75" style="width:110.25pt;height:36.75pt" o:ole="">
            <v:imagedata r:id="rId17" o:title=""/>
          </v:shape>
          <o:OLEObject Type="Embed" ProgID="Equation.3" ShapeID="_x0000_i1030" DrawAspect="Content" ObjectID="_1476291466" r:id="rId18"/>
        </w:object>
      </w:r>
    </w:p>
    <w:p w:rsidR="00C27DBA" w:rsidRPr="00383E9D" w:rsidRDefault="00C27DBA" w:rsidP="00383E9D">
      <w:pPr>
        <w:spacing w:line="360" w:lineRule="auto"/>
        <w:ind w:firstLine="709"/>
        <w:contextualSpacing/>
        <w:jc w:val="both"/>
        <w:rPr>
          <w:sz w:val="28"/>
          <w:szCs w:val="28"/>
        </w:rPr>
      </w:pPr>
      <w:r w:rsidRPr="00383E9D">
        <w:rPr>
          <w:sz w:val="28"/>
          <w:szCs w:val="28"/>
        </w:rPr>
        <w:t xml:space="preserve">где </w:t>
      </w:r>
      <w:r w:rsidRPr="00383E9D">
        <w:rPr>
          <w:sz w:val="28"/>
          <w:szCs w:val="28"/>
          <w:lang w:val="en-US"/>
        </w:rPr>
        <w:t>NI</w:t>
      </w:r>
      <w:r w:rsidRPr="00383E9D">
        <w:rPr>
          <w:sz w:val="28"/>
          <w:szCs w:val="28"/>
        </w:rPr>
        <w:t xml:space="preserve"> – (</w:t>
      </w:r>
      <w:r w:rsidR="00F30C81" w:rsidRPr="00383E9D">
        <w:rPr>
          <w:sz w:val="28"/>
          <w:szCs w:val="28"/>
          <w:lang w:val="en-US"/>
        </w:rPr>
        <w:t>N</w:t>
      </w:r>
      <w:r w:rsidRPr="00383E9D">
        <w:rPr>
          <w:sz w:val="28"/>
          <w:szCs w:val="28"/>
          <w:lang w:val="en-US"/>
        </w:rPr>
        <w:t>et</w:t>
      </w:r>
      <w:r w:rsidRPr="00383E9D">
        <w:rPr>
          <w:sz w:val="28"/>
          <w:szCs w:val="28"/>
        </w:rPr>
        <w:t xml:space="preserve"> </w:t>
      </w:r>
      <w:r w:rsidR="00F30C81" w:rsidRPr="00383E9D">
        <w:rPr>
          <w:sz w:val="28"/>
          <w:szCs w:val="28"/>
          <w:lang w:val="en-US"/>
        </w:rPr>
        <w:t>I</w:t>
      </w:r>
      <w:r w:rsidRPr="00383E9D">
        <w:rPr>
          <w:sz w:val="28"/>
          <w:szCs w:val="28"/>
          <w:lang w:val="en-US"/>
        </w:rPr>
        <w:t>ncome</w:t>
      </w:r>
      <w:r w:rsidRPr="00383E9D">
        <w:rPr>
          <w:sz w:val="28"/>
          <w:szCs w:val="28"/>
        </w:rPr>
        <w:t>) чистая прибыль.</w:t>
      </w:r>
    </w:p>
    <w:p w:rsidR="00F30C81" w:rsidRPr="00383E9D" w:rsidRDefault="00F30C81" w:rsidP="00383E9D">
      <w:pPr>
        <w:spacing w:line="360" w:lineRule="auto"/>
        <w:ind w:firstLine="709"/>
        <w:contextualSpacing/>
        <w:jc w:val="both"/>
        <w:rPr>
          <w:sz w:val="28"/>
          <w:szCs w:val="28"/>
        </w:rPr>
      </w:pPr>
      <w:r w:rsidRPr="00383E9D">
        <w:rPr>
          <w:sz w:val="28"/>
          <w:szCs w:val="28"/>
        </w:rPr>
        <w:t>Прибыльность продаж составляет 12,19%.</w:t>
      </w:r>
    </w:p>
    <w:p w:rsidR="00F30C81" w:rsidRPr="00383E9D" w:rsidRDefault="00F30C81" w:rsidP="00383E9D">
      <w:pPr>
        <w:spacing w:line="360" w:lineRule="auto"/>
        <w:ind w:firstLine="709"/>
        <w:contextualSpacing/>
        <w:jc w:val="both"/>
        <w:rPr>
          <w:sz w:val="28"/>
          <w:szCs w:val="28"/>
        </w:rPr>
      </w:pPr>
      <w:r w:rsidRPr="00383E9D">
        <w:rPr>
          <w:sz w:val="28"/>
          <w:szCs w:val="28"/>
        </w:rPr>
        <w:t>Расчет коэффициента чистой прибыли</w:t>
      </w:r>
      <w:r w:rsidR="00F13508" w:rsidRPr="00383E9D">
        <w:rPr>
          <w:sz w:val="28"/>
          <w:szCs w:val="28"/>
        </w:rPr>
        <w:t xml:space="preserve"> при исключении процентных платежей </w:t>
      </w:r>
      <w:r w:rsidRPr="00383E9D">
        <w:rPr>
          <w:sz w:val="28"/>
          <w:szCs w:val="28"/>
        </w:rPr>
        <w:t>производится по формуле:</w:t>
      </w:r>
    </w:p>
    <w:p w:rsidR="00F30C81" w:rsidRPr="00383E9D" w:rsidRDefault="003326CA" w:rsidP="00383E9D">
      <w:pPr>
        <w:spacing w:line="360" w:lineRule="auto"/>
        <w:ind w:firstLine="709"/>
        <w:contextualSpacing/>
        <w:jc w:val="both"/>
        <w:rPr>
          <w:sz w:val="28"/>
          <w:szCs w:val="28"/>
        </w:rPr>
      </w:pPr>
      <w:r w:rsidRPr="00383E9D">
        <w:rPr>
          <w:position w:val="-24"/>
          <w:sz w:val="28"/>
          <w:szCs w:val="28"/>
        </w:rPr>
        <w:object w:dxaOrig="3000" w:dyaOrig="620">
          <v:shape id="_x0000_i1031" type="#_x0000_t75" style="width:180pt;height:36.75pt" o:ole="">
            <v:imagedata r:id="rId19" o:title=""/>
          </v:shape>
          <o:OLEObject Type="Embed" ProgID="Equation.3" ShapeID="_x0000_i1031" DrawAspect="Content" ObjectID="_1476291467" r:id="rId20"/>
        </w:object>
      </w:r>
    </w:p>
    <w:p w:rsidR="00F30C81" w:rsidRPr="00383E9D" w:rsidRDefault="00F30C81" w:rsidP="00383E9D">
      <w:pPr>
        <w:spacing w:line="360" w:lineRule="auto"/>
        <w:ind w:firstLine="709"/>
        <w:contextualSpacing/>
        <w:jc w:val="both"/>
        <w:rPr>
          <w:sz w:val="28"/>
          <w:szCs w:val="28"/>
          <w:lang w:val="en-US"/>
        </w:rPr>
      </w:pPr>
      <w:r w:rsidRPr="00383E9D">
        <w:rPr>
          <w:sz w:val="28"/>
          <w:szCs w:val="28"/>
        </w:rPr>
        <w:t xml:space="preserve">где </w:t>
      </w:r>
      <w:r w:rsidRPr="00383E9D">
        <w:rPr>
          <w:sz w:val="28"/>
          <w:szCs w:val="28"/>
          <w:lang w:val="en-US"/>
        </w:rPr>
        <w:t>r</w:t>
      </w:r>
      <w:r w:rsidRPr="00383E9D">
        <w:rPr>
          <w:sz w:val="28"/>
          <w:szCs w:val="28"/>
          <w:vertAlign w:val="subscript"/>
          <w:lang w:val="en-US"/>
        </w:rPr>
        <w:t>t</w:t>
      </w:r>
      <w:r w:rsidRPr="00383E9D">
        <w:rPr>
          <w:sz w:val="28"/>
          <w:szCs w:val="28"/>
        </w:rPr>
        <w:t xml:space="preserve"> – (</w:t>
      </w:r>
      <w:r w:rsidRPr="00383E9D">
        <w:rPr>
          <w:sz w:val="28"/>
          <w:szCs w:val="28"/>
          <w:lang w:val="en-US"/>
        </w:rPr>
        <w:t>rate</w:t>
      </w:r>
      <w:r w:rsidRPr="00383E9D">
        <w:rPr>
          <w:sz w:val="28"/>
          <w:szCs w:val="28"/>
        </w:rPr>
        <w:t xml:space="preserve"> </w:t>
      </w:r>
      <w:r w:rsidRPr="00383E9D">
        <w:rPr>
          <w:sz w:val="28"/>
          <w:szCs w:val="28"/>
          <w:lang w:val="en-US"/>
        </w:rPr>
        <w:t>of</w:t>
      </w:r>
      <w:r w:rsidRPr="00383E9D">
        <w:rPr>
          <w:sz w:val="28"/>
          <w:szCs w:val="28"/>
        </w:rPr>
        <w:t xml:space="preserve"> </w:t>
      </w:r>
      <w:r w:rsidRPr="00383E9D">
        <w:rPr>
          <w:sz w:val="28"/>
          <w:szCs w:val="28"/>
          <w:lang w:val="en-US"/>
        </w:rPr>
        <w:t>taxes</w:t>
      </w:r>
      <w:r w:rsidRPr="00383E9D">
        <w:rPr>
          <w:sz w:val="28"/>
          <w:szCs w:val="28"/>
        </w:rPr>
        <w:t>) ставка налога на прибыль (24%);</w:t>
      </w:r>
    </w:p>
    <w:p w:rsidR="00F30C81" w:rsidRPr="00383E9D" w:rsidRDefault="00F30C81" w:rsidP="00383E9D">
      <w:pPr>
        <w:spacing w:line="360" w:lineRule="auto"/>
        <w:ind w:firstLine="709"/>
        <w:contextualSpacing/>
        <w:jc w:val="both"/>
        <w:rPr>
          <w:sz w:val="28"/>
          <w:szCs w:val="28"/>
        </w:rPr>
      </w:pPr>
      <w:r w:rsidRPr="00383E9D">
        <w:rPr>
          <w:sz w:val="28"/>
          <w:szCs w:val="28"/>
          <w:lang w:val="en-US"/>
        </w:rPr>
        <w:t>I</w:t>
      </w:r>
      <w:r w:rsidR="003326CA" w:rsidRPr="00383E9D">
        <w:rPr>
          <w:sz w:val="28"/>
          <w:szCs w:val="28"/>
          <w:lang w:val="en-US"/>
        </w:rPr>
        <w:t>E</w:t>
      </w:r>
      <w:r w:rsidRPr="00383E9D">
        <w:rPr>
          <w:sz w:val="28"/>
          <w:szCs w:val="28"/>
        </w:rPr>
        <w:t xml:space="preserve"> – (</w:t>
      </w:r>
      <w:r w:rsidRPr="00383E9D">
        <w:rPr>
          <w:sz w:val="28"/>
          <w:szCs w:val="28"/>
          <w:lang w:val="en-US"/>
        </w:rPr>
        <w:t>Interest</w:t>
      </w:r>
      <w:r w:rsidR="003326CA" w:rsidRPr="00383E9D">
        <w:rPr>
          <w:sz w:val="28"/>
          <w:szCs w:val="28"/>
        </w:rPr>
        <w:t xml:space="preserve"> </w:t>
      </w:r>
      <w:r w:rsidR="003326CA" w:rsidRPr="00383E9D">
        <w:rPr>
          <w:sz w:val="28"/>
          <w:szCs w:val="28"/>
          <w:lang w:val="en-US"/>
        </w:rPr>
        <w:t>Expenses</w:t>
      </w:r>
      <w:r w:rsidRPr="00383E9D">
        <w:rPr>
          <w:sz w:val="28"/>
          <w:szCs w:val="28"/>
        </w:rPr>
        <w:t>) процентные платежи.</w:t>
      </w:r>
    </w:p>
    <w:p w:rsidR="001A0DAD" w:rsidRPr="00383E9D" w:rsidRDefault="00F30C81" w:rsidP="00383E9D">
      <w:pPr>
        <w:spacing w:line="360" w:lineRule="auto"/>
        <w:ind w:firstLine="709"/>
        <w:contextualSpacing/>
        <w:jc w:val="both"/>
        <w:rPr>
          <w:sz w:val="28"/>
          <w:szCs w:val="28"/>
        </w:rPr>
      </w:pPr>
      <w:r w:rsidRPr="00383E9D">
        <w:rPr>
          <w:sz w:val="28"/>
          <w:szCs w:val="28"/>
        </w:rPr>
        <w:t>Т.о. при исключении процентных платежей прибыльность продаж составляет 14,43%.</w:t>
      </w:r>
    </w:p>
    <w:p w:rsidR="00F30C81" w:rsidRDefault="001A0DAD" w:rsidP="00383E9D">
      <w:pPr>
        <w:spacing w:before="120" w:after="120"/>
        <w:ind w:firstLine="720"/>
        <w:jc w:val="center"/>
      </w:pPr>
      <w:r>
        <w:br w:type="page"/>
      </w:r>
      <w:bookmarkStart w:id="30" w:name="_Toc154917646"/>
      <w:r w:rsidR="00F30C81">
        <w:t>АНАЛИЗ ОПЕРЕЦИОННЫХ ИЗДЕРЖЕК</w:t>
      </w:r>
      <w:bookmarkEnd w:id="30"/>
    </w:p>
    <w:p w:rsidR="00383E9D" w:rsidRDefault="00383E9D" w:rsidP="00383E9D">
      <w:pPr>
        <w:spacing w:before="120" w:after="120"/>
        <w:ind w:firstLine="720"/>
        <w:jc w:val="both"/>
      </w:pPr>
    </w:p>
    <w:p w:rsidR="00F30C81" w:rsidRPr="00383E9D" w:rsidRDefault="00F30C81" w:rsidP="00383E9D">
      <w:pPr>
        <w:pStyle w:val="a3"/>
        <w:spacing w:before="0" w:beforeAutospacing="0" w:after="0" w:afterAutospacing="0" w:line="360" w:lineRule="auto"/>
        <w:ind w:firstLine="720"/>
        <w:contextualSpacing/>
        <w:jc w:val="both"/>
        <w:rPr>
          <w:color w:val="auto"/>
          <w:sz w:val="28"/>
          <w:szCs w:val="28"/>
        </w:rPr>
      </w:pPr>
      <w:r w:rsidRPr="00383E9D">
        <w:rPr>
          <w:bCs/>
          <w:color w:val="auto"/>
          <w:sz w:val="28"/>
          <w:szCs w:val="28"/>
        </w:rPr>
        <w:t xml:space="preserve">Анализ операционных издержек </w:t>
      </w:r>
      <w:r w:rsidRPr="00383E9D">
        <w:rPr>
          <w:color w:val="auto"/>
          <w:sz w:val="28"/>
          <w:szCs w:val="28"/>
        </w:rPr>
        <w:t xml:space="preserve">производится с целью оценки относительной динамики долей различных видов издержек в структуре совокупных издержек предприятия и является дополнением операционного анализа. Анализ операционных издержек позволяет выяснить истинную причину изменения показателей прибыльности компании. </w:t>
      </w:r>
    </w:p>
    <w:p w:rsidR="00F30C81" w:rsidRPr="00383E9D" w:rsidRDefault="00F30C81" w:rsidP="00383E9D">
      <w:pPr>
        <w:pStyle w:val="a3"/>
        <w:spacing w:before="0" w:beforeAutospacing="0" w:after="0" w:afterAutospacing="0" w:line="360" w:lineRule="auto"/>
        <w:ind w:firstLine="720"/>
        <w:contextualSpacing/>
        <w:jc w:val="both"/>
        <w:rPr>
          <w:color w:val="auto"/>
          <w:sz w:val="28"/>
          <w:szCs w:val="28"/>
        </w:rPr>
      </w:pPr>
      <w:r w:rsidRPr="00383E9D">
        <w:rPr>
          <w:b/>
          <w:color w:val="auto"/>
          <w:sz w:val="28"/>
          <w:szCs w:val="28"/>
        </w:rPr>
        <w:t xml:space="preserve">1. </w:t>
      </w:r>
      <w:r w:rsidRPr="00383E9D">
        <w:rPr>
          <w:b/>
          <w:iCs/>
          <w:color w:val="auto"/>
          <w:sz w:val="28"/>
          <w:szCs w:val="28"/>
        </w:rPr>
        <w:t>Коэффициент производственной себестоимости реализованной продукции</w:t>
      </w:r>
      <w:r w:rsidRPr="00383E9D">
        <w:rPr>
          <w:i/>
          <w:iCs/>
          <w:color w:val="auto"/>
          <w:sz w:val="28"/>
          <w:szCs w:val="28"/>
        </w:rPr>
        <w:t xml:space="preserve"> </w:t>
      </w:r>
      <w:r w:rsidRPr="00383E9D">
        <w:rPr>
          <w:color w:val="auto"/>
          <w:sz w:val="28"/>
          <w:szCs w:val="28"/>
        </w:rPr>
        <w:t xml:space="preserve">является дополнением коэффициента валового дохода в том смысле, что эти два коэффициента в сумме должны составлять 100%. </w:t>
      </w:r>
      <w:r w:rsidR="002E76A5" w:rsidRPr="00383E9D">
        <w:rPr>
          <w:color w:val="auto"/>
          <w:sz w:val="28"/>
          <w:szCs w:val="28"/>
        </w:rPr>
        <w:t>Рассчитывается по следующей формуле:</w:t>
      </w:r>
    </w:p>
    <w:p w:rsidR="002E76A5" w:rsidRPr="00383E9D" w:rsidRDefault="003326CA" w:rsidP="00383E9D">
      <w:pPr>
        <w:pStyle w:val="a3"/>
        <w:spacing w:before="0" w:beforeAutospacing="0" w:after="0" w:afterAutospacing="0" w:line="360" w:lineRule="auto"/>
        <w:ind w:firstLine="720"/>
        <w:contextualSpacing/>
        <w:jc w:val="both"/>
        <w:rPr>
          <w:color w:val="auto"/>
          <w:sz w:val="28"/>
          <w:szCs w:val="28"/>
        </w:rPr>
      </w:pPr>
      <w:r w:rsidRPr="00383E9D">
        <w:rPr>
          <w:color w:val="auto"/>
          <w:position w:val="-24"/>
          <w:sz w:val="28"/>
          <w:szCs w:val="28"/>
        </w:rPr>
        <w:object w:dxaOrig="1660" w:dyaOrig="620">
          <v:shape id="_x0000_i1032" type="#_x0000_t75" style="width:104.25pt;height:39pt" o:ole="">
            <v:imagedata r:id="rId21" o:title=""/>
          </v:shape>
          <o:OLEObject Type="Embed" ProgID="Equation.3" ShapeID="_x0000_i1032" DrawAspect="Content" ObjectID="_1476291468" r:id="rId22"/>
        </w:object>
      </w:r>
    </w:p>
    <w:p w:rsidR="002E76A5" w:rsidRPr="00383E9D" w:rsidRDefault="002E76A5" w:rsidP="00383E9D">
      <w:pPr>
        <w:pStyle w:val="a3"/>
        <w:spacing w:before="0" w:beforeAutospacing="0" w:after="0" w:afterAutospacing="0" w:line="360" w:lineRule="auto"/>
        <w:ind w:firstLine="720"/>
        <w:contextualSpacing/>
        <w:jc w:val="both"/>
        <w:rPr>
          <w:color w:val="auto"/>
          <w:sz w:val="28"/>
          <w:szCs w:val="28"/>
        </w:rPr>
      </w:pPr>
      <w:r w:rsidRPr="00383E9D">
        <w:rPr>
          <w:color w:val="auto"/>
          <w:sz w:val="28"/>
          <w:szCs w:val="28"/>
        </w:rPr>
        <w:t xml:space="preserve">где </w:t>
      </w:r>
      <w:r w:rsidR="003326CA" w:rsidRPr="00383E9D">
        <w:rPr>
          <w:color w:val="auto"/>
          <w:sz w:val="28"/>
          <w:szCs w:val="28"/>
          <w:lang w:val="en-US"/>
        </w:rPr>
        <w:t>C</w:t>
      </w:r>
      <w:r w:rsidRPr="00383E9D">
        <w:rPr>
          <w:color w:val="auto"/>
          <w:sz w:val="28"/>
          <w:szCs w:val="28"/>
        </w:rPr>
        <w:t xml:space="preserve"> – (</w:t>
      </w:r>
      <w:r w:rsidR="003326CA" w:rsidRPr="00383E9D">
        <w:rPr>
          <w:color w:val="auto"/>
          <w:sz w:val="28"/>
          <w:szCs w:val="28"/>
          <w:lang w:val="en-US"/>
        </w:rPr>
        <w:t>Cost</w:t>
      </w:r>
      <w:r w:rsidR="003326CA" w:rsidRPr="00383E9D">
        <w:rPr>
          <w:color w:val="auto"/>
          <w:sz w:val="28"/>
          <w:szCs w:val="28"/>
        </w:rPr>
        <w:t xml:space="preserve"> </w:t>
      </w:r>
      <w:r w:rsidR="003326CA" w:rsidRPr="00383E9D">
        <w:rPr>
          <w:color w:val="auto"/>
          <w:sz w:val="28"/>
          <w:szCs w:val="28"/>
          <w:lang w:val="en-US"/>
        </w:rPr>
        <w:t>of</w:t>
      </w:r>
      <w:r w:rsidR="003326CA" w:rsidRPr="00383E9D">
        <w:rPr>
          <w:color w:val="auto"/>
          <w:sz w:val="28"/>
          <w:szCs w:val="28"/>
        </w:rPr>
        <w:t xml:space="preserve"> </w:t>
      </w:r>
      <w:r w:rsidR="003326CA" w:rsidRPr="00383E9D">
        <w:rPr>
          <w:color w:val="auto"/>
          <w:sz w:val="28"/>
          <w:szCs w:val="28"/>
          <w:lang w:val="en-US"/>
        </w:rPr>
        <w:t>goods</w:t>
      </w:r>
      <w:r w:rsidR="003326CA" w:rsidRPr="00383E9D">
        <w:rPr>
          <w:color w:val="auto"/>
          <w:sz w:val="28"/>
          <w:szCs w:val="28"/>
        </w:rPr>
        <w:t xml:space="preserve"> </w:t>
      </w:r>
      <w:r w:rsidR="003326CA" w:rsidRPr="00383E9D">
        <w:rPr>
          <w:color w:val="auto"/>
          <w:sz w:val="28"/>
          <w:szCs w:val="28"/>
          <w:lang w:val="en-US"/>
        </w:rPr>
        <w:t>sold</w:t>
      </w:r>
      <w:r w:rsidRPr="00383E9D">
        <w:rPr>
          <w:color w:val="auto"/>
          <w:sz w:val="28"/>
          <w:szCs w:val="28"/>
        </w:rPr>
        <w:t>) производственная себестоимость.</w:t>
      </w:r>
    </w:p>
    <w:p w:rsidR="00F30C81" w:rsidRPr="00383E9D" w:rsidRDefault="002E76A5" w:rsidP="00383E9D">
      <w:pPr>
        <w:spacing w:line="360" w:lineRule="auto"/>
        <w:ind w:firstLine="720"/>
        <w:contextualSpacing/>
        <w:jc w:val="both"/>
        <w:rPr>
          <w:sz w:val="28"/>
          <w:szCs w:val="28"/>
        </w:rPr>
      </w:pPr>
      <w:r w:rsidRPr="00383E9D">
        <w:rPr>
          <w:sz w:val="28"/>
          <w:szCs w:val="28"/>
        </w:rPr>
        <w:t>Производственная себестоимость составляет 42,13% выручки от реализации.</w:t>
      </w:r>
    </w:p>
    <w:p w:rsidR="002E76A5" w:rsidRPr="00383E9D" w:rsidRDefault="002E76A5" w:rsidP="00383E9D">
      <w:pPr>
        <w:spacing w:line="360" w:lineRule="auto"/>
        <w:ind w:firstLine="720"/>
        <w:contextualSpacing/>
        <w:jc w:val="both"/>
        <w:rPr>
          <w:sz w:val="28"/>
          <w:szCs w:val="28"/>
        </w:rPr>
      </w:pPr>
      <w:r w:rsidRPr="00383E9D">
        <w:rPr>
          <w:b/>
          <w:sz w:val="28"/>
          <w:szCs w:val="28"/>
        </w:rPr>
        <w:t xml:space="preserve">2. Коэффициент коммерческих издержек </w:t>
      </w:r>
      <w:r w:rsidRPr="00383E9D">
        <w:rPr>
          <w:sz w:val="28"/>
          <w:szCs w:val="28"/>
        </w:rPr>
        <w:t>показывает</w:t>
      </w:r>
      <w:r w:rsidR="001A0DAD" w:rsidRPr="00383E9D">
        <w:rPr>
          <w:sz w:val="28"/>
          <w:szCs w:val="28"/>
        </w:rPr>
        <w:t>, какую</w:t>
      </w:r>
      <w:r w:rsidRPr="00383E9D">
        <w:rPr>
          <w:sz w:val="28"/>
          <w:szCs w:val="28"/>
        </w:rPr>
        <w:t xml:space="preserve"> долю выручки занимают расходы, связанные с реализацией продукции. Рассчитывается по формуле:</w:t>
      </w:r>
    </w:p>
    <w:p w:rsidR="002E76A5" w:rsidRPr="00383E9D" w:rsidRDefault="003326CA" w:rsidP="00383E9D">
      <w:pPr>
        <w:spacing w:line="360" w:lineRule="auto"/>
        <w:ind w:firstLine="720"/>
        <w:contextualSpacing/>
        <w:jc w:val="both"/>
        <w:rPr>
          <w:sz w:val="28"/>
          <w:szCs w:val="28"/>
        </w:rPr>
      </w:pPr>
      <w:r w:rsidRPr="00383E9D">
        <w:rPr>
          <w:position w:val="-24"/>
          <w:sz w:val="28"/>
          <w:szCs w:val="28"/>
        </w:rPr>
        <w:object w:dxaOrig="1840" w:dyaOrig="620">
          <v:shape id="_x0000_i1033" type="#_x0000_t75" style="width:116.25pt;height:39pt" o:ole="">
            <v:imagedata r:id="rId23" o:title=""/>
          </v:shape>
          <o:OLEObject Type="Embed" ProgID="Equation.3" ShapeID="_x0000_i1033" DrawAspect="Content" ObjectID="_1476291469" r:id="rId24"/>
        </w:object>
      </w:r>
    </w:p>
    <w:p w:rsidR="002E76A5" w:rsidRPr="00383E9D" w:rsidRDefault="002E76A5" w:rsidP="00383E9D">
      <w:pPr>
        <w:spacing w:line="360" w:lineRule="auto"/>
        <w:ind w:firstLine="720"/>
        <w:contextualSpacing/>
        <w:jc w:val="both"/>
        <w:rPr>
          <w:sz w:val="28"/>
          <w:szCs w:val="28"/>
        </w:rPr>
      </w:pPr>
      <w:r w:rsidRPr="00383E9D">
        <w:rPr>
          <w:sz w:val="28"/>
          <w:szCs w:val="28"/>
        </w:rPr>
        <w:t xml:space="preserve">где </w:t>
      </w:r>
      <w:r w:rsidR="003326CA" w:rsidRPr="00383E9D">
        <w:rPr>
          <w:sz w:val="28"/>
          <w:szCs w:val="28"/>
          <w:lang w:val="en-US"/>
        </w:rPr>
        <w:t>SE</w:t>
      </w:r>
      <w:r w:rsidR="001A0DAD" w:rsidRPr="00383E9D">
        <w:rPr>
          <w:sz w:val="28"/>
          <w:szCs w:val="28"/>
        </w:rPr>
        <w:t xml:space="preserve"> – (</w:t>
      </w:r>
      <w:r w:rsidR="003326CA" w:rsidRPr="00383E9D">
        <w:rPr>
          <w:sz w:val="28"/>
          <w:szCs w:val="28"/>
          <w:lang w:val="en-US"/>
        </w:rPr>
        <w:t>Selling</w:t>
      </w:r>
      <w:r w:rsidR="003326CA" w:rsidRPr="00383E9D">
        <w:rPr>
          <w:sz w:val="28"/>
          <w:szCs w:val="28"/>
        </w:rPr>
        <w:t xml:space="preserve"> </w:t>
      </w:r>
      <w:r w:rsidR="003326CA" w:rsidRPr="00383E9D">
        <w:rPr>
          <w:sz w:val="28"/>
          <w:szCs w:val="28"/>
          <w:lang w:val="en-US"/>
        </w:rPr>
        <w:t>Expenses</w:t>
      </w:r>
      <w:r w:rsidR="001A0DAD" w:rsidRPr="00383E9D">
        <w:rPr>
          <w:sz w:val="28"/>
          <w:szCs w:val="28"/>
        </w:rPr>
        <w:t>) – коммерческие затраты.</w:t>
      </w:r>
    </w:p>
    <w:p w:rsidR="001A0DAD" w:rsidRPr="00383E9D" w:rsidRDefault="001A0DAD" w:rsidP="00383E9D">
      <w:pPr>
        <w:spacing w:line="360" w:lineRule="auto"/>
        <w:ind w:firstLine="720"/>
        <w:contextualSpacing/>
        <w:jc w:val="both"/>
        <w:rPr>
          <w:sz w:val="28"/>
          <w:szCs w:val="28"/>
        </w:rPr>
      </w:pPr>
      <w:r w:rsidRPr="00383E9D">
        <w:rPr>
          <w:sz w:val="28"/>
          <w:szCs w:val="28"/>
        </w:rPr>
        <w:t>Коммерческие затраты составляют 1,66% выручки.</w:t>
      </w:r>
    </w:p>
    <w:p w:rsidR="001A0DAD" w:rsidRPr="00383E9D" w:rsidRDefault="001A0DAD" w:rsidP="00383E9D">
      <w:pPr>
        <w:spacing w:line="360" w:lineRule="auto"/>
        <w:ind w:firstLine="720"/>
        <w:contextualSpacing/>
        <w:jc w:val="both"/>
        <w:rPr>
          <w:sz w:val="28"/>
          <w:szCs w:val="28"/>
        </w:rPr>
      </w:pPr>
      <w:r w:rsidRPr="00383E9D">
        <w:rPr>
          <w:b/>
          <w:sz w:val="28"/>
          <w:szCs w:val="28"/>
        </w:rPr>
        <w:t xml:space="preserve">3. Коэффициент управленческих расходов </w:t>
      </w:r>
      <w:r w:rsidRPr="00383E9D">
        <w:rPr>
          <w:sz w:val="28"/>
          <w:szCs w:val="28"/>
        </w:rPr>
        <w:t>показывает долю выручки, приходящуюся на административные затраты:</w:t>
      </w:r>
    </w:p>
    <w:p w:rsidR="001A0DAD" w:rsidRPr="00383E9D" w:rsidRDefault="003326CA" w:rsidP="00383E9D">
      <w:pPr>
        <w:spacing w:line="360" w:lineRule="auto"/>
        <w:ind w:firstLine="720"/>
        <w:contextualSpacing/>
        <w:jc w:val="both"/>
        <w:rPr>
          <w:sz w:val="28"/>
          <w:szCs w:val="28"/>
        </w:rPr>
      </w:pPr>
      <w:r w:rsidRPr="00383E9D">
        <w:rPr>
          <w:position w:val="-24"/>
          <w:sz w:val="28"/>
          <w:szCs w:val="28"/>
        </w:rPr>
        <w:object w:dxaOrig="1920" w:dyaOrig="620">
          <v:shape id="_x0000_i1034" type="#_x0000_t75" style="width:120.75pt;height:39pt" o:ole="">
            <v:imagedata r:id="rId25" o:title=""/>
          </v:shape>
          <o:OLEObject Type="Embed" ProgID="Equation.3" ShapeID="_x0000_i1034" DrawAspect="Content" ObjectID="_1476291470" r:id="rId26"/>
        </w:object>
      </w:r>
    </w:p>
    <w:p w:rsidR="001A0DAD" w:rsidRPr="00383E9D" w:rsidRDefault="001A0DAD" w:rsidP="00383E9D">
      <w:pPr>
        <w:spacing w:line="360" w:lineRule="auto"/>
        <w:ind w:firstLine="720"/>
        <w:contextualSpacing/>
        <w:jc w:val="both"/>
        <w:rPr>
          <w:sz w:val="28"/>
          <w:szCs w:val="28"/>
        </w:rPr>
      </w:pPr>
      <w:r w:rsidRPr="00383E9D">
        <w:rPr>
          <w:sz w:val="28"/>
          <w:szCs w:val="28"/>
        </w:rPr>
        <w:t xml:space="preserve">где </w:t>
      </w:r>
      <w:r w:rsidR="003326CA" w:rsidRPr="00383E9D">
        <w:rPr>
          <w:sz w:val="28"/>
          <w:szCs w:val="28"/>
          <w:lang w:val="en-US"/>
        </w:rPr>
        <w:t>AE</w:t>
      </w:r>
      <w:r w:rsidRPr="00383E9D">
        <w:rPr>
          <w:sz w:val="28"/>
          <w:szCs w:val="28"/>
        </w:rPr>
        <w:t xml:space="preserve"> – (</w:t>
      </w:r>
      <w:r w:rsidR="00066AE0" w:rsidRPr="00383E9D">
        <w:rPr>
          <w:sz w:val="28"/>
          <w:szCs w:val="28"/>
          <w:lang w:val="en-US"/>
        </w:rPr>
        <w:t>Administrative</w:t>
      </w:r>
      <w:r w:rsidRPr="00383E9D">
        <w:rPr>
          <w:sz w:val="28"/>
          <w:szCs w:val="28"/>
        </w:rPr>
        <w:t xml:space="preserve"> </w:t>
      </w:r>
      <w:r w:rsidR="003326CA" w:rsidRPr="00383E9D">
        <w:rPr>
          <w:sz w:val="28"/>
          <w:szCs w:val="28"/>
          <w:lang w:val="en-US"/>
        </w:rPr>
        <w:t>Expenses</w:t>
      </w:r>
      <w:r w:rsidRPr="00383E9D">
        <w:rPr>
          <w:sz w:val="28"/>
          <w:szCs w:val="28"/>
        </w:rPr>
        <w:t>) управленческие расходы.</w:t>
      </w:r>
    </w:p>
    <w:p w:rsidR="001A0DAD" w:rsidRPr="00383E9D" w:rsidRDefault="001A0DAD" w:rsidP="00383E9D">
      <w:pPr>
        <w:spacing w:line="360" w:lineRule="auto"/>
        <w:ind w:firstLine="720"/>
        <w:contextualSpacing/>
        <w:jc w:val="both"/>
        <w:rPr>
          <w:sz w:val="28"/>
          <w:szCs w:val="28"/>
        </w:rPr>
      </w:pPr>
      <w:r w:rsidRPr="00383E9D">
        <w:rPr>
          <w:sz w:val="28"/>
          <w:szCs w:val="28"/>
        </w:rPr>
        <w:t>Затраты на управление составляют 23,49% выручки от реализации.</w:t>
      </w:r>
    </w:p>
    <w:p w:rsidR="001A0DAD" w:rsidRPr="00383E9D" w:rsidRDefault="001A0DAD" w:rsidP="00383E9D">
      <w:pPr>
        <w:spacing w:line="360" w:lineRule="auto"/>
        <w:ind w:firstLine="720"/>
        <w:contextualSpacing/>
        <w:jc w:val="both"/>
        <w:rPr>
          <w:sz w:val="28"/>
          <w:szCs w:val="28"/>
        </w:rPr>
      </w:pPr>
      <w:r w:rsidRPr="00383E9D">
        <w:rPr>
          <w:b/>
          <w:sz w:val="28"/>
          <w:szCs w:val="28"/>
        </w:rPr>
        <w:t xml:space="preserve">4. Коэффициент процентных платежей </w:t>
      </w:r>
      <w:r w:rsidRPr="00383E9D">
        <w:rPr>
          <w:sz w:val="28"/>
          <w:szCs w:val="28"/>
        </w:rPr>
        <w:t>показывает, какую долю в выручке от реализации занимают платежи по кредитам:</w:t>
      </w:r>
    </w:p>
    <w:p w:rsidR="001A0DAD" w:rsidRPr="00383E9D" w:rsidRDefault="00F206B0" w:rsidP="00383E9D">
      <w:pPr>
        <w:spacing w:line="360" w:lineRule="auto"/>
        <w:ind w:firstLine="720"/>
        <w:contextualSpacing/>
        <w:jc w:val="both"/>
        <w:rPr>
          <w:sz w:val="28"/>
          <w:szCs w:val="28"/>
        </w:rPr>
      </w:pPr>
      <w:r w:rsidRPr="00383E9D">
        <w:rPr>
          <w:position w:val="-24"/>
          <w:sz w:val="28"/>
          <w:szCs w:val="28"/>
        </w:rPr>
        <w:object w:dxaOrig="1780" w:dyaOrig="620">
          <v:shape id="_x0000_i1035" type="#_x0000_t75" style="width:112.5pt;height:39pt" o:ole="">
            <v:imagedata r:id="rId27" o:title=""/>
          </v:shape>
          <o:OLEObject Type="Embed" ProgID="Equation.3" ShapeID="_x0000_i1035" DrawAspect="Content" ObjectID="_1476291471" r:id="rId28"/>
        </w:object>
      </w:r>
    </w:p>
    <w:p w:rsidR="001A0DAD" w:rsidRPr="00383E9D" w:rsidRDefault="001A0DAD" w:rsidP="00383E9D">
      <w:pPr>
        <w:spacing w:line="360" w:lineRule="auto"/>
        <w:ind w:firstLine="720"/>
        <w:contextualSpacing/>
        <w:jc w:val="both"/>
        <w:rPr>
          <w:sz w:val="28"/>
          <w:szCs w:val="28"/>
        </w:rPr>
      </w:pPr>
      <w:r w:rsidRPr="00383E9D">
        <w:rPr>
          <w:sz w:val="28"/>
          <w:szCs w:val="28"/>
        </w:rPr>
        <w:t>На оплату процентов по кредитам приходится 2,95% выручки от реализации продукции предприятия.</w:t>
      </w:r>
    </w:p>
    <w:p w:rsidR="001A0DAD" w:rsidRDefault="00085026" w:rsidP="001942A7">
      <w:pPr>
        <w:spacing w:before="120" w:after="120"/>
        <w:ind w:firstLine="720"/>
        <w:jc w:val="center"/>
      </w:pPr>
      <w:r>
        <w:br w:type="page"/>
      </w:r>
      <w:bookmarkStart w:id="31" w:name="_Toc154917647"/>
      <w:r w:rsidR="00EF6E0B">
        <w:t>АНАЛИЗ УПРАВЛЕНИЯ АКТИВАМИ</w:t>
      </w:r>
      <w:bookmarkEnd w:id="31"/>
    </w:p>
    <w:p w:rsidR="001942A7" w:rsidRDefault="001942A7" w:rsidP="001942A7">
      <w:pPr>
        <w:spacing w:before="120" w:after="120"/>
        <w:ind w:firstLine="720"/>
        <w:jc w:val="center"/>
      </w:pPr>
    </w:p>
    <w:p w:rsidR="00EF6E0B" w:rsidRPr="001942A7" w:rsidRDefault="00EF6E0B" w:rsidP="001942A7">
      <w:pPr>
        <w:spacing w:line="360" w:lineRule="auto"/>
        <w:ind w:firstLine="709"/>
        <w:contextualSpacing/>
        <w:jc w:val="both"/>
        <w:rPr>
          <w:b/>
          <w:iCs/>
          <w:sz w:val="28"/>
          <w:szCs w:val="28"/>
        </w:rPr>
      </w:pPr>
      <w:r w:rsidRPr="001942A7">
        <w:rPr>
          <w:b/>
          <w:sz w:val="28"/>
          <w:szCs w:val="28"/>
        </w:rPr>
        <w:t xml:space="preserve">1. </w:t>
      </w:r>
      <w:r w:rsidRPr="001942A7">
        <w:rPr>
          <w:b/>
          <w:iCs/>
          <w:sz w:val="28"/>
          <w:szCs w:val="28"/>
        </w:rPr>
        <w:t>Коэффициент оборачиваемости активов</w:t>
      </w:r>
      <w:r w:rsidR="001F4F7A" w:rsidRPr="001942A7">
        <w:rPr>
          <w:sz w:val="28"/>
          <w:szCs w:val="28"/>
        </w:rPr>
        <w:t xml:space="preserve"> показывает, какая сумма дохода получается на рубль активов предприятия:</w:t>
      </w:r>
    </w:p>
    <w:p w:rsidR="00EF6E0B" w:rsidRPr="001942A7" w:rsidRDefault="00EF6E0B" w:rsidP="001942A7">
      <w:pPr>
        <w:spacing w:line="360" w:lineRule="auto"/>
        <w:ind w:firstLine="709"/>
        <w:contextualSpacing/>
        <w:jc w:val="both"/>
        <w:rPr>
          <w:sz w:val="28"/>
          <w:szCs w:val="28"/>
        </w:rPr>
      </w:pPr>
      <w:r w:rsidRPr="001942A7">
        <w:rPr>
          <w:position w:val="-10"/>
          <w:sz w:val="28"/>
          <w:szCs w:val="28"/>
        </w:rPr>
        <w:object w:dxaOrig="180" w:dyaOrig="340">
          <v:shape id="_x0000_i1036" type="#_x0000_t75" style="width:9pt;height:17.25pt" o:ole="">
            <v:imagedata r:id="rId29" o:title=""/>
          </v:shape>
          <o:OLEObject Type="Embed" ProgID="Equation.3" ShapeID="_x0000_i1036" DrawAspect="Content" ObjectID="_1476291472" r:id="rId30"/>
        </w:object>
      </w:r>
      <w:r w:rsidR="00F206B0" w:rsidRPr="001942A7">
        <w:rPr>
          <w:position w:val="-28"/>
          <w:sz w:val="28"/>
          <w:szCs w:val="28"/>
        </w:rPr>
        <w:object w:dxaOrig="2780" w:dyaOrig="660">
          <v:shape id="_x0000_i1037" type="#_x0000_t75" style="width:154.5pt;height:36pt" o:ole="">
            <v:imagedata r:id="rId31" o:title=""/>
          </v:shape>
          <o:OLEObject Type="Embed" ProgID="Equation.3" ShapeID="_x0000_i1037" DrawAspect="Content" ObjectID="_1476291473" r:id="rId32"/>
        </w:object>
      </w:r>
    </w:p>
    <w:p w:rsidR="00EF6E0B" w:rsidRPr="001942A7" w:rsidRDefault="00EF6E0B" w:rsidP="001942A7">
      <w:pPr>
        <w:spacing w:line="360" w:lineRule="auto"/>
        <w:ind w:firstLine="709"/>
        <w:contextualSpacing/>
        <w:jc w:val="both"/>
        <w:rPr>
          <w:sz w:val="28"/>
          <w:szCs w:val="28"/>
        </w:rPr>
      </w:pPr>
      <w:r w:rsidRPr="001942A7">
        <w:rPr>
          <w:sz w:val="28"/>
          <w:szCs w:val="28"/>
        </w:rPr>
        <w:t>где А</w:t>
      </w:r>
      <w:r w:rsidRPr="001942A7">
        <w:rPr>
          <w:sz w:val="28"/>
          <w:szCs w:val="28"/>
          <w:vertAlign w:val="superscript"/>
        </w:rPr>
        <w:t>НГ</w:t>
      </w:r>
      <w:r w:rsidRPr="001942A7">
        <w:rPr>
          <w:sz w:val="28"/>
          <w:szCs w:val="28"/>
        </w:rPr>
        <w:t xml:space="preserve"> – активы на начало года;</w:t>
      </w:r>
    </w:p>
    <w:p w:rsidR="00EF6E0B" w:rsidRPr="001942A7" w:rsidRDefault="00EF6E0B" w:rsidP="001942A7">
      <w:pPr>
        <w:spacing w:line="360" w:lineRule="auto"/>
        <w:ind w:firstLine="709"/>
        <w:contextualSpacing/>
        <w:jc w:val="both"/>
        <w:rPr>
          <w:sz w:val="28"/>
          <w:szCs w:val="28"/>
        </w:rPr>
      </w:pPr>
      <w:r w:rsidRPr="001942A7">
        <w:rPr>
          <w:sz w:val="28"/>
          <w:szCs w:val="28"/>
        </w:rPr>
        <w:t>А</w:t>
      </w:r>
      <w:r w:rsidRPr="001942A7">
        <w:rPr>
          <w:sz w:val="28"/>
          <w:szCs w:val="28"/>
          <w:vertAlign w:val="superscript"/>
        </w:rPr>
        <w:t>КГ</w:t>
      </w:r>
      <w:r w:rsidRPr="001942A7">
        <w:rPr>
          <w:sz w:val="28"/>
          <w:szCs w:val="28"/>
        </w:rPr>
        <w:t xml:space="preserve"> – активы на конец года.</w:t>
      </w:r>
    </w:p>
    <w:p w:rsidR="001F4F7A" w:rsidRPr="001942A7" w:rsidRDefault="0049385B" w:rsidP="001942A7">
      <w:pPr>
        <w:spacing w:line="360" w:lineRule="auto"/>
        <w:ind w:firstLine="709"/>
        <w:contextualSpacing/>
        <w:jc w:val="both"/>
        <w:rPr>
          <w:sz w:val="28"/>
          <w:szCs w:val="28"/>
        </w:rPr>
      </w:pPr>
      <w:r w:rsidRPr="001942A7">
        <w:rPr>
          <w:sz w:val="28"/>
          <w:szCs w:val="28"/>
        </w:rPr>
        <w:t>От эксплуатации</w:t>
      </w:r>
      <w:r w:rsidR="001F4F7A" w:rsidRPr="001942A7">
        <w:rPr>
          <w:sz w:val="28"/>
          <w:szCs w:val="28"/>
        </w:rPr>
        <w:t xml:space="preserve"> </w:t>
      </w:r>
      <w:r w:rsidRPr="001942A7">
        <w:rPr>
          <w:sz w:val="28"/>
          <w:szCs w:val="28"/>
        </w:rPr>
        <w:t xml:space="preserve">1 </w:t>
      </w:r>
      <w:r w:rsidR="001F4F7A" w:rsidRPr="001942A7">
        <w:rPr>
          <w:sz w:val="28"/>
          <w:szCs w:val="28"/>
        </w:rPr>
        <w:t>ру</w:t>
      </w:r>
      <w:r w:rsidRPr="001942A7">
        <w:rPr>
          <w:sz w:val="28"/>
          <w:szCs w:val="28"/>
        </w:rPr>
        <w:t>б.</w:t>
      </w:r>
      <w:r w:rsidR="001F4F7A" w:rsidRPr="001942A7">
        <w:rPr>
          <w:sz w:val="28"/>
          <w:szCs w:val="28"/>
        </w:rPr>
        <w:t xml:space="preserve"> активов </w:t>
      </w:r>
      <w:r w:rsidRPr="001942A7">
        <w:rPr>
          <w:sz w:val="28"/>
          <w:szCs w:val="28"/>
        </w:rPr>
        <w:t>предприятие получает</w:t>
      </w:r>
      <w:r w:rsidR="001F4F7A" w:rsidRPr="001942A7">
        <w:rPr>
          <w:sz w:val="28"/>
          <w:szCs w:val="28"/>
        </w:rPr>
        <w:t xml:space="preserve"> 47 коп. выручки</w:t>
      </w:r>
      <w:r w:rsidRPr="001942A7">
        <w:rPr>
          <w:sz w:val="28"/>
          <w:szCs w:val="28"/>
        </w:rPr>
        <w:t>.</w:t>
      </w:r>
    </w:p>
    <w:p w:rsidR="00EF6E0B" w:rsidRPr="001942A7" w:rsidRDefault="00EF6E0B" w:rsidP="001942A7">
      <w:pPr>
        <w:spacing w:line="360" w:lineRule="auto"/>
        <w:ind w:firstLine="709"/>
        <w:contextualSpacing/>
        <w:jc w:val="both"/>
        <w:rPr>
          <w:sz w:val="28"/>
          <w:szCs w:val="28"/>
        </w:rPr>
      </w:pPr>
      <w:r w:rsidRPr="001942A7">
        <w:rPr>
          <w:i/>
          <w:sz w:val="28"/>
          <w:szCs w:val="28"/>
        </w:rPr>
        <w:t xml:space="preserve">а) оборачиваемость постоянных активов </w:t>
      </w:r>
      <w:r w:rsidRPr="001942A7">
        <w:rPr>
          <w:sz w:val="28"/>
          <w:szCs w:val="28"/>
        </w:rPr>
        <w:t>показывает, какая сумма дохода получается на единицу денежного выражения основных средств предприятия:</w:t>
      </w:r>
    </w:p>
    <w:p w:rsidR="00EF6E0B" w:rsidRPr="001942A7" w:rsidRDefault="00DA2A72" w:rsidP="001942A7">
      <w:pPr>
        <w:spacing w:line="360" w:lineRule="auto"/>
        <w:ind w:firstLine="709"/>
        <w:contextualSpacing/>
        <w:jc w:val="both"/>
        <w:rPr>
          <w:sz w:val="28"/>
          <w:szCs w:val="28"/>
        </w:rPr>
      </w:pPr>
      <w:r w:rsidRPr="001942A7">
        <w:rPr>
          <w:position w:val="-28"/>
          <w:sz w:val="28"/>
          <w:szCs w:val="28"/>
        </w:rPr>
        <w:object w:dxaOrig="4340" w:dyaOrig="660">
          <v:shape id="_x0000_i1038" type="#_x0000_t75" style="width:249.75pt;height:33pt" o:ole="">
            <v:imagedata r:id="rId33" o:title=""/>
          </v:shape>
          <o:OLEObject Type="Embed" ProgID="Equation.3" ShapeID="_x0000_i1038" DrawAspect="Content" ObjectID="_1476291474" r:id="rId34"/>
        </w:object>
      </w:r>
    </w:p>
    <w:p w:rsidR="001F4F7A" w:rsidRPr="001942A7" w:rsidRDefault="001F4F7A" w:rsidP="001942A7">
      <w:pPr>
        <w:spacing w:line="360" w:lineRule="auto"/>
        <w:ind w:firstLine="709"/>
        <w:contextualSpacing/>
        <w:jc w:val="both"/>
        <w:rPr>
          <w:sz w:val="28"/>
          <w:szCs w:val="28"/>
        </w:rPr>
      </w:pPr>
      <w:r w:rsidRPr="001942A7">
        <w:rPr>
          <w:sz w:val="28"/>
          <w:szCs w:val="28"/>
        </w:rPr>
        <w:t>где ТА</w:t>
      </w:r>
      <w:r w:rsidRPr="001942A7">
        <w:rPr>
          <w:sz w:val="28"/>
          <w:szCs w:val="28"/>
          <w:vertAlign w:val="superscript"/>
        </w:rPr>
        <w:t>НГ</w:t>
      </w:r>
      <w:r w:rsidRPr="001942A7">
        <w:rPr>
          <w:sz w:val="28"/>
          <w:szCs w:val="28"/>
        </w:rPr>
        <w:t>, ТА</w:t>
      </w:r>
      <w:r w:rsidRPr="001942A7">
        <w:rPr>
          <w:sz w:val="28"/>
          <w:szCs w:val="28"/>
          <w:vertAlign w:val="superscript"/>
        </w:rPr>
        <w:t>КГ</w:t>
      </w:r>
      <w:r w:rsidRPr="001942A7">
        <w:rPr>
          <w:sz w:val="28"/>
          <w:szCs w:val="28"/>
        </w:rPr>
        <w:t xml:space="preserve"> – текущие активы (оборотные активы) на начало и конец года.</w:t>
      </w:r>
    </w:p>
    <w:p w:rsidR="001F4F7A" w:rsidRPr="001942A7" w:rsidRDefault="001F4F7A" w:rsidP="001942A7">
      <w:pPr>
        <w:spacing w:line="360" w:lineRule="auto"/>
        <w:ind w:firstLine="709"/>
        <w:contextualSpacing/>
        <w:jc w:val="both"/>
        <w:rPr>
          <w:sz w:val="28"/>
          <w:szCs w:val="28"/>
        </w:rPr>
      </w:pPr>
      <w:r w:rsidRPr="001942A7">
        <w:rPr>
          <w:sz w:val="28"/>
          <w:szCs w:val="28"/>
        </w:rPr>
        <w:t>Отдача основных средств предприятия составляет 75,4 коп./руб.</w:t>
      </w:r>
    </w:p>
    <w:p w:rsidR="001F4F7A" w:rsidRPr="001942A7" w:rsidRDefault="00661B81" w:rsidP="001942A7">
      <w:pPr>
        <w:spacing w:line="360" w:lineRule="auto"/>
        <w:ind w:firstLine="709"/>
        <w:contextualSpacing/>
        <w:jc w:val="both"/>
        <w:rPr>
          <w:b/>
          <w:iCs/>
          <w:sz w:val="28"/>
          <w:szCs w:val="28"/>
        </w:rPr>
      </w:pPr>
      <w:r w:rsidRPr="001942A7">
        <w:rPr>
          <w:i/>
          <w:sz w:val="28"/>
          <w:szCs w:val="28"/>
        </w:rPr>
        <w:t>б)</w:t>
      </w:r>
      <w:r w:rsidR="001F4F7A" w:rsidRPr="001942A7">
        <w:rPr>
          <w:i/>
          <w:sz w:val="28"/>
          <w:szCs w:val="28"/>
        </w:rPr>
        <w:t xml:space="preserve"> оборачиваемость чистых активов</w:t>
      </w:r>
      <w:r w:rsidRPr="001942A7">
        <w:rPr>
          <w:i/>
          <w:sz w:val="28"/>
          <w:szCs w:val="28"/>
        </w:rPr>
        <w:t xml:space="preserve"> </w:t>
      </w:r>
      <w:r w:rsidR="001F4F7A" w:rsidRPr="001942A7">
        <w:rPr>
          <w:sz w:val="28"/>
          <w:szCs w:val="28"/>
        </w:rPr>
        <w:t>показывает, какая сумма дохода получается на рубль чистых активов предприятия:</w:t>
      </w:r>
    </w:p>
    <w:p w:rsidR="00661B81" w:rsidRPr="001942A7" w:rsidRDefault="001F4F7A" w:rsidP="001942A7">
      <w:pPr>
        <w:spacing w:line="360" w:lineRule="auto"/>
        <w:ind w:firstLine="709"/>
        <w:contextualSpacing/>
        <w:jc w:val="both"/>
        <w:rPr>
          <w:sz w:val="28"/>
          <w:szCs w:val="28"/>
        </w:rPr>
      </w:pPr>
      <w:r w:rsidRPr="001942A7">
        <w:rPr>
          <w:position w:val="-10"/>
          <w:sz w:val="28"/>
          <w:szCs w:val="28"/>
        </w:rPr>
        <w:object w:dxaOrig="180" w:dyaOrig="340">
          <v:shape id="_x0000_i1039" type="#_x0000_t75" style="width:9pt;height:17.25pt" o:ole="">
            <v:imagedata r:id="rId29" o:title=""/>
          </v:shape>
          <o:OLEObject Type="Embed" ProgID="Equation.3" ShapeID="_x0000_i1039" DrawAspect="Content" ObjectID="_1476291475" r:id="rId35"/>
        </w:object>
      </w:r>
      <w:r w:rsidR="00DA2A72" w:rsidRPr="001942A7">
        <w:rPr>
          <w:position w:val="-28"/>
          <w:sz w:val="28"/>
          <w:szCs w:val="28"/>
        </w:rPr>
        <w:object w:dxaOrig="4400" w:dyaOrig="660">
          <v:shape id="_x0000_i1040" type="#_x0000_t75" style="width:252.75pt;height:33pt" o:ole="">
            <v:imagedata r:id="rId36" o:title=""/>
          </v:shape>
          <o:OLEObject Type="Embed" ProgID="Equation.3" ShapeID="_x0000_i1040" DrawAspect="Content" ObjectID="_1476291476" r:id="rId37"/>
        </w:object>
      </w:r>
    </w:p>
    <w:p w:rsidR="001F4F7A" w:rsidRPr="001942A7" w:rsidRDefault="001F4F7A" w:rsidP="001942A7">
      <w:pPr>
        <w:spacing w:line="360" w:lineRule="auto"/>
        <w:ind w:firstLine="709"/>
        <w:contextualSpacing/>
        <w:jc w:val="both"/>
        <w:rPr>
          <w:sz w:val="28"/>
          <w:szCs w:val="28"/>
        </w:rPr>
      </w:pPr>
      <w:r w:rsidRPr="001942A7">
        <w:rPr>
          <w:sz w:val="28"/>
          <w:szCs w:val="28"/>
        </w:rPr>
        <w:t>где ТО</w:t>
      </w:r>
      <w:r w:rsidRPr="001942A7">
        <w:rPr>
          <w:sz w:val="28"/>
          <w:szCs w:val="28"/>
          <w:vertAlign w:val="superscript"/>
        </w:rPr>
        <w:t>НГ</w:t>
      </w:r>
      <w:r w:rsidRPr="001942A7">
        <w:rPr>
          <w:sz w:val="28"/>
          <w:szCs w:val="28"/>
        </w:rPr>
        <w:t>, ТО</w:t>
      </w:r>
      <w:r w:rsidRPr="001942A7">
        <w:rPr>
          <w:sz w:val="28"/>
          <w:szCs w:val="28"/>
          <w:vertAlign w:val="superscript"/>
        </w:rPr>
        <w:t>КГ</w:t>
      </w:r>
      <w:r w:rsidRPr="001942A7">
        <w:rPr>
          <w:sz w:val="28"/>
          <w:szCs w:val="28"/>
        </w:rPr>
        <w:t xml:space="preserve"> – текущие обязательства (краткосрочная задолженность) на начало и конец года.</w:t>
      </w:r>
    </w:p>
    <w:p w:rsidR="001F4F7A" w:rsidRPr="001942A7" w:rsidRDefault="001F4F7A" w:rsidP="001942A7">
      <w:pPr>
        <w:spacing w:line="360" w:lineRule="auto"/>
        <w:ind w:firstLine="709"/>
        <w:contextualSpacing/>
        <w:jc w:val="both"/>
        <w:rPr>
          <w:sz w:val="28"/>
          <w:szCs w:val="28"/>
        </w:rPr>
      </w:pPr>
      <w:r w:rsidRPr="001942A7">
        <w:rPr>
          <w:sz w:val="28"/>
          <w:szCs w:val="28"/>
        </w:rPr>
        <w:t>Отдача чистых активов составляет 55,5 коп./руб.</w:t>
      </w:r>
    </w:p>
    <w:p w:rsidR="001F4F7A" w:rsidRPr="001942A7" w:rsidRDefault="001F4F7A" w:rsidP="001942A7">
      <w:pPr>
        <w:spacing w:line="360" w:lineRule="auto"/>
        <w:ind w:firstLine="709"/>
        <w:contextualSpacing/>
        <w:jc w:val="both"/>
        <w:rPr>
          <w:sz w:val="28"/>
          <w:szCs w:val="28"/>
        </w:rPr>
      </w:pPr>
      <w:r w:rsidRPr="001942A7">
        <w:rPr>
          <w:b/>
          <w:sz w:val="28"/>
          <w:szCs w:val="28"/>
        </w:rPr>
        <w:t>2. Оборачиваемость товарно-материальных запасов (ТМЦ)</w:t>
      </w:r>
      <w:r w:rsidRPr="001942A7">
        <w:rPr>
          <w:sz w:val="28"/>
          <w:szCs w:val="28"/>
        </w:rPr>
        <w:t xml:space="preserve"> характеризует скорость, с которой товарно-материальные запасы оборачивались в течение отчетного периода. Чем выше показатель оборачиваемости ТМЦ, тем лучше (низкий уровень запасов уменьшает риск, связанный с невозможность реализовать продукцию и указывает на эффективное использование капитала). Если показатель оборачиваемости запасов на данной фирме значительно выше, чем в среднем по отрасли, это может свидетельствовать о потенциальном дефиците закупаемых товаров и материалов. Рассчитывается:</w:t>
      </w:r>
    </w:p>
    <w:p w:rsidR="0049385B" w:rsidRPr="001942A7" w:rsidRDefault="0049385B" w:rsidP="001942A7">
      <w:pPr>
        <w:spacing w:line="360" w:lineRule="auto"/>
        <w:ind w:firstLine="709"/>
        <w:contextualSpacing/>
        <w:jc w:val="both"/>
        <w:rPr>
          <w:i/>
          <w:sz w:val="28"/>
          <w:szCs w:val="28"/>
        </w:rPr>
      </w:pPr>
      <w:r w:rsidRPr="001942A7">
        <w:rPr>
          <w:i/>
          <w:sz w:val="28"/>
          <w:szCs w:val="28"/>
        </w:rPr>
        <w:t>а) по выручке от реализации:</w:t>
      </w:r>
    </w:p>
    <w:p w:rsidR="001F4F7A" w:rsidRPr="001942A7" w:rsidRDefault="00F206B0" w:rsidP="001942A7">
      <w:pPr>
        <w:spacing w:line="360" w:lineRule="auto"/>
        <w:ind w:firstLine="709"/>
        <w:contextualSpacing/>
        <w:jc w:val="both"/>
        <w:rPr>
          <w:sz w:val="28"/>
          <w:szCs w:val="28"/>
        </w:rPr>
      </w:pPr>
      <w:r w:rsidRPr="001942A7">
        <w:rPr>
          <w:position w:val="-28"/>
          <w:sz w:val="28"/>
          <w:szCs w:val="28"/>
        </w:rPr>
        <w:object w:dxaOrig="3739" w:dyaOrig="660">
          <v:shape id="_x0000_i1041" type="#_x0000_t75" style="width:207.75pt;height:36pt" o:ole="">
            <v:imagedata r:id="rId38" o:title=""/>
          </v:shape>
          <o:OLEObject Type="Embed" ProgID="Equation.3" ShapeID="_x0000_i1041" DrawAspect="Content" ObjectID="_1476291477" r:id="rId39"/>
        </w:object>
      </w:r>
    </w:p>
    <w:p w:rsidR="0049385B" w:rsidRPr="001942A7" w:rsidRDefault="0049385B" w:rsidP="001942A7">
      <w:pPr>
        <w:spacing w:line="360" w:lineRule="auto"/>
        <w:ind w:firstLine="709"/>
        <w:contextualSpacing/>
        <w:jc w:val="both"/>
        <w:rPr>
          <w:sz w:val="28"/>
          <w:szCs w:val="28"/>
        </w:rPr>
      </w:pPr>
      <w:r w:rsidRPr="001942A7">
        <w:rPr>
          <w:sz w:val="28"/>
          <w:szCs w:val="28"/>
        </w:rPr>
        <w:t>За отчетный год ТМЦ совершили 2,03 оборота относительно выручки от реализации. Т.е. на 1 руб. затраченных ТМЦ приходится 2,03 руб. выручки.</w:t>
      </w:r>
    </w:p>
    <w:p w:rsidR="0049385B" w:rsidRPr="001942A7" w:rsidRDefault="0049385B" w:rsidP="001942A7">
      <w:pPr>
        <w:spacing w:line="360" w:lineRule="auto"/>
        <w:ind w:firstLine="709"/>
        <w:contextualSpacing/>
        <w:jc w:val="both"/>
        <w:rPr>
          <w:i/>
          <w:sz w:val="28"/>
          <w:szCs w:val="28"/>
        </w:rPr>
      </w:pPr>
      <w:r w:rsidRPr="001942A7">
        <w:rPr>
          <w:i/>
          <w:sz w:val="28"/>
          <w:szCs w:val="28"/>
        </w:rPr>
        <w:t>б) по производственной себестоимости:</w:t>
      </w:r>
    </w:p>
    <w:p w:rsidR="0049385B" w:rsidRPr="001942A7" w:rsidRDefault="00F206B0" w:rsidP="001942A7">
      <w:pPr>
        <w:spacing w:line="360" w:lineRule="auto"/>
        <w:ind w:firstLine="709"/>
        <w:contextualSpacing/>
        <w:jc w:val="both"/>
        <w:rPr>
          <w:sz w:val="28"/>
          <w:szCs w:val="28"/>
          <w:lang w:val="en-US"/>
        </w:rPr>
      </w:pPr>
      <w:r w:rsidRPr="001942A7">
        <w:rPr>
          <w:position w:val="-28"/>
          <w:sz w:val="28"/>
          <w:szCs w:val="28"/>
        </w:rPr>
        <w:object w:dxaOrig="3720" w:dyaOrig="660">
          <v:shape id="_x0000_i1042" type="#_x0000_t75" style="width:206.25pt;height:36pt" o:ole="">
            <v:imagedata r:id="rId40" o:title=""/>
          </v:shape>
          <o:OLEObject Type="Embed" ProgID="Equation.3" ShapeID="_x0000_i1042" DrawAspect="Content" ObjectID="_1476291478" r:id="rId41"/>
        </w:object>
      </w:r>
    </w:p>
    <w:p w:rsidR="00D85566" w:rsidRPr="001942A7" w:rsidRDefault="00D85566" w:rsidP="001942A7">
      <w:pPr>
        <w:spacing w:line="360" w:lineRule="auto"/>
        <w:ind w:firstLine="709"/>
        <w:contextualSpacing/>
        <w:jc w:val="both"/>
        <w:rPr>
          <w:sz w:val="28"/>
          <w:szCs w:val="28"/>
        </w:rPr>
      </w:pPr>
      <w:r w:rsidRPr="001942A7">
        <w:rPr>
          <w:sz w:val="28"/>
          <w:szCs w:val="28"/>
        </w:rPr>
        <w:t>На 1 руб. затраченных за год ТМЦ приходится 1,51 руб. производственной себестоимости.</w:t>
      </w:r>
    </w:p>
    <w:p w:rsidR="006A00EC" w:rsidRPr="001942A7" w:rsidRDefault="006A00EC" w:rsidP="001942A7">
      <w:pPr>
        <w:spacing w:line="360" w:lineRule="auto"/>
        <w:ind w:firstLine="709"/>
        <w:contextualSpacing/>
        <w:jc w:val="both"/>
        <w:rPr>
          <w:i/>
          <w:sz w:val="28"/>
          <w:szCs w:val="28"/>
        </w:rPr>
      </w:pPr>
      <w:r w:rsidRPr="001942A7">
        <w:rPr>
          <w:i/>
          <w:sz w:val="28"/>
          <w:szCs w:val="28"/>
        </w:rPr>
        <w:t>в) средний период обращения запасов:</w:t>
      </w:r>
    </w:p>
    <w:p w:rsidR="006A00EC" w:rsidRPr="001942A7" w:rsidRDefault="006A00EC" w:rsidP="001942A7">
      <w:pPr>
        <w:spacing w:line="360" w:lineRule="auto"/>
        <w:ind w:firstLine="709"/>
        <w:contextualSpacing/>
        <w:jc w:val="both"/>
        <w:rPr>
          <w:sz w:val="28"/>
          <w:szCs w:val="28"/>
        </w:rPr>
      </w:pPr>
      <w:r w:rsidRPr="001942A7">
        <w:rPr>
          <w:i/>
          <w:position w:val="-10"/>
          <w:sz w:val="28"/>
          <w:szCs w:val="28"/>
          <w:lang w:val="en-US"/>
        </w:rPr>
        <w:object w:dxaOrig="180" w:dyaOrig="340">
          <v:shape id="_x0000_i1043" type="#_x0000_t75" style="width:9pt;height:17.25pt" o:ole="">
            <v:imagedata r:id="rId29" o:title=""/>
          </v:shape>
          <o:OLEObject Type="Embed" ProgID="Equation.3" ShapeID="_x0000_i1043" DrawAspect="Content" ObjectID="_1476291479" r:id="rId42"/>
        </w:object>
      </w:r>
      <w:r w:rsidRPr="001942A7">
        <w:rPr>
          <w:i/>
          <w:position w:val="-32"/>
          <w:sz w:val="28"/>
          <w:szCs w:val="28"/>
          <w:lang w:val="en-US"/>
        </w:rPr>
        <w:object w:dxaOrig="1939" w:dyaOrig="700">
          <v:shape id="_x0000_i1044" type="#_x0000_t75" style="width:96.75pt;height:35.25pt" o:ole="">
            <v:imagedata r:id="rId43" o:title=""/>
          </v:shape>
          <o:OLEObject Type="Embed" ProgID="Equation.3" ShapeID="_x0000_i1044" DrawAspect="Content" ObjectID="_1476291480" r:id="rId44"/>
        </w:object>
      </w:r>
      <w:r w:rsidRPr="001942A7">
        <w:rPr>
          <w:sz w:val="28"/>
          <w:szCs w:val="28"/>
        </w:rPr>
        <w:t>день.</w:t>
      </w:r>
    </w:p>
    <w:p w:rsidR="006A00EC" w:rsidRPr="001942A7" w:rsidRDefault="006A00EC" w:rsidP="001942A7">
      <w:pPr>
        <w:spacing w:line="360" w:lineRule="auto"/>
        <w:ind w:firstLine="709"/>
        <w:contextualSpacing/>
        <w:jc w:val="both"/>
        <w:rPr>
          <w:sz w:val="28"/>
          <w:szCs w:val="28"/>
        </w:rPr>
      </w:pPr>
      <w:r w:rsidRPr="001942A7">
        <w:rPr>
          <w:sz w:val="28"/>
          <w:szCs w:val="28"/>
        </w:rPr>
        <w:t>Т.о. ТМЦ совершают один оборот за 241 день (при расчете через производственную себестоимость).</w:t>
      </w:r>
    </w:p>
    <w:p w:rsidR="006A00EC" w:rsidRPr="001942A7" w:rsidRDefault="006A00EC" w:rsidP="001942A7">
      <w:pPr>
        <w:spacing w:line="360" w:lineRule="auto"/>
        <w:ind w:firstLine="709"/>
        <w:contextualSpacing/>
        <w:jc w:val="both"/>
        <w:rPr>
          <w:sz w:val="28"/>
          <w:szCs w:val="28"/>
        </w:rPr>
      </w:pPr>
      <w:r w:rsidRPr="001942A7">
        <w:rPr>
          <w:b/>
          <w:sz w:val="28"/>
          <w:szCs w:val="28"/>
        </w:rPr>
        <w:t xml:space="preserve">3. Оборачиваемость дебиторской задолженности (ДЗ) </w:t>
      </w:r>
      <w:r w:rsidR="00066AE0" w:rsidRPr="001942A7">
        <w:rPr>
          <w:sz w:val="28"/>
          <w:szCs w:val="28"/>
        </w:rPr>
        <w:t>показывает количество оборотов, совершаемых ДЗ в течение отчетного года</w:t>
      </w:r>
      <w:r w:rsidRPr="001942A7">
        <w:rPr>
          <w:sz w:val="28"/>
          <w:szCs w:val="28"/>
        </w:rPr>
        <w:t>:</w:t>
      </w:r>
    </w:p>
    <w:p w:rsidR="006A00EC" w:rsidRPr="001942A7" w:rsidRDefault="006A00EC" w:rsidP="001942A7">
      <w:pPr>
        <w:spacing w:line="360" w:lineRule="auto"/>
        <w:ind w:firstLine="709"/>
        <w:contextualSpacing/>
        <w:jc w:val="both"/>
        <w:rPr>
          <w:sz w:val="28"/>
          <w:szCs w:val="28"/>
        </w:rPr>
      </w:pPr>
      <w:r w:rsidRPr="001942A7">
        <w:rPr>
          <w:b/>
          <w:position w:val="-10"/>
          <w:sz w:val="28"/>
          <w:szCs w:val="28"/>
        </w:rPr>
        <w:object w:dxaOrig="180" w:dyaOrig="340">
          <v:shape id="_x0000_i1045" type="#_x0000_t75" style="width:9pt;height:17.25pt" o:ole="">
            <v:imagedata r:id="rId29" o:title=""/>
          </v:shape>
          <o:OLEObject Type="Embed" ProgID="Equation.3" ShapeID="_x0000_i1045" DrawAspect="Content" ObjectID="_1476291481" r:id="rId45"/>
        </w:object>
      </w:r>
      <w:r w:rsidR="005B18C3" w:rsidRPr="001942A7">
        <w:rPr>
          <w:position w:val="-28"/>
          <w:sz w:val="28"/>
          <w:szCs w:val="28"/>
        </w:rPr>
        <w:object w:dxaOrig="3140" w:dyaOrig="660">
          <v:shape id="_x0000_i1046" type="#_x0000_t75" style="width:174pt;height:36pt" o:ole="">
            <v:imagedata r:id="rId46" o:title=""/>
          </v:shape>
          <o:OLEObject Type="Embed" ProgID="Equation.3" ShapeID="_x0000_i1046" DrawAspect="Content" ObjectID="_1476291482" r:id="rId47"/>
        </w:object>
      </w:r>
    </w:p>
    <w:p w:rsidR="006A00EC" w:rsidRPr="001942A7" w:rsidRDefault="006A00EC" w:rsidP="001942A7">
      <w:pPr>
        <w:spacing w:line="360" w:lineRule="auto"/>
        <w:ind w:firstLine="709"/>
        <w:contextualSpacing/>
        <w:jc w:val="both"/>
        <w:rPr>
          <w:sz w:val="28"/>
          <w:szCs w:val="28"/>
        </w:rPr>
      </w:pPr>
      <w:r w:rsidRPr="001942A7">
        <w:rPr>
          <w:sz w:val="28"/>
          <w:szCs w:val="28"/>
        </w:rPr>
        <w:t>Средний период оборота дебиторской задолженности определяется по формуле:</w:t>
      </w:r>
    </w:p>
    <w:p w:rsidR="006A00EC" w:rsidRPr="001942A7" w:rsidRDefault="006A00EC" w:rsidP="001942A7">
      <w:pPr>
        <w:spacing w:line="360" w:lineRule="auto"/>
        <w:ind w:firstLine="709"/>
        <w:contextualSpacing/>
        <w:jc w:val="both"/>
        <w:rPr>
          <w:sz w:val="28"/>
          <w:szCs w:val="28"/>
        </w:rPr>
      </w:pPr>
      <w:r w:rsidRPr="001942A7">
        <w:rPr>
          <w:i/>
          <w:position w:val="-32"/>
          <w:sz w:val="28"/>
          <w:szCs w:val="28"/>
          <w:lang w:val="en-US"/>
        </w:rPr>
        <w:object w:dxaOrig="1560" w:dyaOrig="700">
          <v:shape id="_x0000_i1047" type="#_x0000_t75" style="width:78pt;height:35.25pt" o:ole="">
            <v:imagedata r:id="rId48" o:title=""/>
          </v:shape>
          <o:OLEObject Type="Embed" ProgID="Equation.3" ShapeID="_x0000_i1047" DrawAspect="Content" ObjectID="_1476291483" r:id="rId49"/>
        </w:object>
      </w:r>
      <w:r w:rsidRPr="001942A7">
        <w:rPr>
          <w:sz w:val="28"/>
          <w:szCs w:val="28"/>
        </w:rPr>
        <w:t>дней.</w:t>
      </w:r>
    </w:p>
    <w:p w:rsidR="006A00EC" w:rsidRPr="001942A7" w:rsidRDefault="006A00EC" w:rsidP="001942A7">
      <w:pPr>
        <w:spacing w:line="360" w:lineRule="auto"/>
        <w:ind w:firstLine="709"/>
        <w:contextualSpacing/>
        <w:jc w:val="both"/>
        <w:rPr>
          <w:sz w:val="28"/>
          <w:szCs w:val="28"/>
        </w:rPr>
      </w:pPr>
      <w:r w:rsidRPr="001942A7">
        <w:rPr>
          <w:b/>
          <w:sz w:val="28"/>
          <w:szCs w:val="28"/>
        </w:rPr>
        <w:t xml:space="preserve">4. Оборачиваемость кредиторской задолженности (КЗ) </w:t>
      </w:r>
      <w:r w:rsidR="00066AE0" w:rsidRPr="001942A7">
        <w:rPr>
          <w:sz w:val="28"/>
          <w:szCs w:val="28"/>
        </w:rPr>
        <w:t>показывает количество оборотов, совершаемых КЗ в течение отчетного года:</w:t>
      </w:r>
    </w:p>
    <w:p w:rsidR="00066AE0" w:rsidRPr="001942A7" w:rsidRDefault="005B18C3" w:rsidP="001942A7">
      <w:pPr>
        <w:spacing w:line="360" w:lineRule="auto"/>
        <w:ind w:firstLine="709"/>
        <w:contextualSpacing/>
        <w:jc w:val="both"/>
        <w:rPr>
          <w:sz w:val="28"/>
          <w:szCs w:val="28"/>
        </w:rPr>
      </w:pPr>
      <w:r w:rsidRPr="001942A7">
        <w:rPr>
          <w:position w:val="-28"/>
          <w:sz w:val="28"/>
          <w:szCs w:val="28"/>
        </w:rPr>
        <w:object w:dxaOrig="3100" w:dyaOrig="660">
          <v:shape id="_x0000_i1048" type="#_x0000_t75" style="width:171.75pt;height:36pt" o:ole="">
            <v:imagedata r:id="rId50" o:title=""/>
          </v:shape>
          <o:OLEObject Type="Embed" ProgID="Equation.3" ShapeID="_x0000_i1048" DrawAspect="Content" ObjectID="_1476291484" r:id="rId51"/>
        </w:object>
      </w:r>
    </w:p>
    <w:p w:rsidR="00066AE0" w:rsidRPr="001942A7" w:rsidRDefault="00066AE0" w:rsidP="001942A7">
      <w:pPr>
        <w:spacing w:line="360" w:lineRule="auto"/>
        <w:ind w:firstLine="709"/>
        <w:contextualSpacing/>
        <w:jc w:val="both"/>
        <w:rPr>
          <w:sz w:val="28"/>
          <w:szCs w:val="28"/>
        </w:rPr>
      </w:pPr>
      <w:r w:rsidRPr="001942A7">
        <w:rPr>
          <w:sz w:val="28"/>
          <w:szCs w:val="28"/>
        </w:rPr>
        <w:t xml:space="preserve">где </w:t>
      </w:r>
      <w:r w:rsidRPr="001942A7">
        <w:rPr>
          <w:sz w:val="28"/>
          <w:szCs w:val="28"/>
          <w:lang w:val="en-US"/>
        </w:rPr>
        <w:t>MC</w:t>
      </w:r>
      <w:r w:rsidRPr="001942A7">
        <w:rPr>
          <w:sz w:val="28"/>
          <w:szCs w:val="28"/>
        </w:rPr>
        <w:t xml:space="preserve"> – (</w:t>
      </w:r>
      <w:r w:rsidRPr="001942A7">
        <w:rPr>
          <w:sz w:val="28"/>
          <w:szCs w:val="28"/>
          <w:lang w:val="en-US"/>
        </w:rPr>
        <w:t>Material</w:t>
      </w:r>
      <w:r w:rsidRPr="001942A7">
        <w:rPr>
          <w:sz w:val="28"/>
          <w:szCs w:val="28"/>
        </w:rPr>
        <w:t xml:space="preserve"> </w:t>
      </w:r>
      <w:r w:rsidRPr="001942A7">
        <w:rPr>
          <w:sz w:val="28"/>
          <w:szCs w:val="28"/>
          <w:lang w:val="en-US"/>
        </w:rPr>
        <w:t>Costs</w:t>
      </w:r>
      <w:r w:rsidRPr="001942A7">
        <w:rPr>
          <w:sz w:val="28"/>
          <w:szCs w:val="28"/>
        </w:rPr>
        <w:t>) материальные затраты на производство продукции.</w:t>
      </w:r>
    </w:p>
    <w:p w:rsidR="00066AE0" w:rsidRPr="001942A7" w:rsidRDefault="00066AE0" w:rsidP="001942A7">
      <w:pPr>
        <w:spacing w:line="360" w:lineRule="auto"/>
        <w:ind w:firstLine="709"/>
        <w:contextualSpacing/>
        <w:jc w:val="both"/>
        <w:rPr>
          <w:sz w:val="28"/>
          <w:szCs w:val="28"/>
        </w:rPr>
      </w:pPr>
      <w:r w:rsidRPr="001942A7">
        <w:rPr>
          <w:sz w:val="28"/>
          <w:szCs w:val="28"/>
        </w:rPr>
        <w:t>Средний период оборота дебиторской задолженности определяется по формуле:</w:t>
      </w:r>
    </w:p>
    <w:p w:rsidR="00066AE0" w:rsidRPr="001942A7" w:rsidRDefault="00066AE0" w:rsidP="001942A7">
      <w:pPr>
        <w:spacing w:line="360" w:lineRule="auto"/>
        <w:ind w:firstLine="709"/>
        <w:contextualSpacing/>
        <w:jc w:val="both"/>
        <w:rPr>
          <w:sz w:val="28"/>
          <w:szCs w:val="28"/>
        </w:rPr>
      </w:pPr>
      <w:r w:rsidRPr="001942A7">
        <w:rPr>
          <w:i/>
          <w:position w:val="-30"/>
          <w:sz w:val="28"/>
          <w:szCs w:val="28"/>
          <w:lang w:val="en-US"/>
        </w:rPr>
        <w:object w:dxaOrig="1680" w:dyaOrig="680">
          <v:shape id="_x0000_i1049" type="#_x0000_t75" style="width:84pt;height:33.75pt" o:ole="">
            <v:imagedata r:id="rId52" o:title=""/>
          </v:shape>
          <o:OLEObject Type="Embed" ProgID="Equation.3" ShapeID="_x0000_i1049" DrawAspect="Content" ObjectID="_1476291485" r:id="rId53"/>
        </w:object>
      </w:r>
      <w:r w:rsidRPr="001942A7">
        <w:rPr>
          <w:sz w:val="28"/>
          <w:szCs w:val="28"/>
        </w:rPr>
        <w:t>дня.</w:t>
      </w:r>
    </w:p>
    <w:p w:rsidR="00066AE0" w:rsidRPr="001942A7" w:rsidRDefault="00066AE0" w:rsidP="001942A7">
      <w:pPr>
        <w:spacing w:line="360" w:lineRule="auto"/>
        <w:ind w:firstLine="709"/>
        <w:contextualSpacing/>
        <w:jc w:val="both"/>
        <w:rPr>
          <w:b/>
          <w:sz w:val="28"/>
          <w:szCs w:val="28"/>
        </w:rPr>
      </w:pPr>
      <w:r w:rsidRPr="001942A7">
        <w:rPr>
          <w:b/>
          <w:sz w:val="28"/>
          <w:szCs w:val="28"/>
        </w:rPr>
        <w:t xml:space="preserve">5. Длительность финансового цикла. </w:t>
      </w:r>
      <w:r w:rsidRPr="001942A7">
        <w:rPr>
          <w:sz w:val="28"/>
          <w:szCs w:val="28"/>
        </w:rPr>
        <w:t xml:space="preserve">Под финансовым циклом принято понимать период, который длится с момента оплаты поставщикам за материалы (погашения кредиторской задолженности) до момента получения денег от покупателей за отгруженную продукцию (погашение дебиторской задолженности). Среднее значение длительности финансового цикла рассчитывается как </w:t>
      </w:r>
      <w:r w:rsidRPr="001942A7">
        <w:rPr>
          <w:iCs/>
          <w:sz w:val="28"/>
          <w:szCs w:val="28"/>
        </w:rPr>
        <w:t xml:space="preserve">сумма периода оборота (погашения) дебиторской задолженности и товарно-материальных запасов за вычетом периода оборота (выплаты) кредиторской задолженности. </w:t>
      </w:r>
      <w:r w:rsidRPr="001942A7">
        <w:rPr>
          <w:sz w:val="28"/>
          <w:szCs w:val="28"/>
        </w:rPr>
        <w:t>Чем выше значение финансового цикла, тем выше потребность предприятия в денежных средствах для приобретения производящих оборотных средств.</w:t>
      </w:r>
    </w:p>
    <w:p w:rsidR="00066AE0" w:rsidRPr="001942A7" w:rsidRDefault="00066AE0" w:rsidP="001942A7">
      <w:pPr>
        <w:spacing w:line="360" w:lineRule="auto"/>
        <w:ind w:firstLine="709"/>
        <w:contextualSpacing/>
        <w:jc w:val="both"/>
        <w:rPr>
          <w:sz w:val="28"/>
          <w:szCs w:val="28"/>
        </w:rPr>
      </w:pPr>
      <w:r w:rsidRPr="001942A7">
        <w:rPr>
          <w:position w:val="-14"/>
          <w:sz w:val="28"/>
          <w:szCs w:val="28"/>
        </w:rPr>
        <w:object w:dxaOrig="2760" w:dyaOrig="380">
          <v:shape id="_x0000_i1050" type="#_x0000_t75" style="width:138pt;height:18.75pt" o:ole="">
            <v:imagedata r:id="rId54" o:title=""/>
          </v:shape>
          <o:OLEObject Type="Embed" ProgID="Equation.3" ShapeID="_x0000_i1050" DrawAspect="Content" ObjectID="_1476291486" r:id="rId55"/>
        </w:object>
      </w:r>
      <w:r w:rsidRPr="001942A7">
        <w:rPr>
          <w:sz w:val="28"/>
          <w:szCs w:val="28"/>
        </w:rPr>
        <w:t>дня.</w:t>
      </w:r>
    </w:p>
    <w:p w:rsidR="00066AE0" w:rsidRPr="001942A7" w:rsidRDefault="002B15B7" w:rsidP="001942A7">
      <w:pPr>
        <w:spacing w:line="360" w:lineRule="auto"/>
        <w:ind w:firstLine="709"/>
        <w:contextualSpacing/>
        <w:jc w:val="both"/>
        <w:rPr>
          <w:sz w:val="28"/>
          <w:szCs w:val="28"/>
        </w:rPr>
      </w:pPr>
      <w:r w:rsidRPr="001942A7">
        <w:rPr>
          <w:sz w:val="28"/>
          <w:szCs w:val="28"/>
        </w:rPr>
        <w:t>Длительность финансового цикла существенно положительна, следовательно, предприятие нуждается в привлечении дополнительных источников финансирования.</w:t>
      </w:r>
    </w:p>
    <w:p w:rsidR="002B15B7" w:rsidRDefault="00085026" w:rsidP="001942A7">
      <w:pPr>
        <w:spacing w:before="120" w:after="120"/>
        <w:ind w:firstLine="720"/>
        <w:jc w:val="center"/>
      </w:pPr>
      <w:r>
        <w:br w:type="page"/>
      </w:r>
      <w:bookmarkStart w:id="32" w:name="_Toc154917648"/>
      <w:r w:rsidR="00E974AE">
        <w:t>АНАЛИЗ ЛИКВИДНОСТИ</w:t>
      </w:r>
      <w:bookmarkEnd w:id="32"/>
    </w:p>
    <w:p w:rsidR="001942A7" w:rsidRDefault="001942A7" w:rsidP="001942A7">
      <w:pPr>
        <w:spacing w:before="120" w:after="120"/>
        <w:ind w:firstLine="720"/>
        <w:jc w:val="center"/>
      </w:pPr>
    </w:p>
    <w:p w:rsidR="00920972" w:rsidRPr="001942A7" w:rsidRDefault="00920972" w:rsidP="001942A7">
      <w:pPr>
        <w:pStyle w:val="a3"/>
        <w:spacing w:before="0" w:beforeAutospacing="0" w:after="0" w:afterAutospacing="0" w:line="360" w:lineRule="auto"/>
        <w:ind w:firstLine="709"/>
        <w:contextualSpacing/>
        <w:rPr>
          <w:color w:val="auto"/>
          <w:sz w:val="28"/>
          <w:szCs w:val="28"/>
        </w:rPr>
      </w:pPr>
      <w:r w:rsidRPr="001942A7">
        <w:rPr>
          <w:b/>
          <w:color w:val="auto"/>
          <w:sz w:val="28"/>
          <w:szCs w:val="28"/>
        </w:rPr>
        <w:t xml:space="preserve">1. </w:t>
      </w:r>
      <w:r w:rsidRPr="001942A7">
        <w:rPr>
          <w:b/>
          <w:bCs/>
          <w:iCs/>
          <w:color w:val="auto"/>
          <w:sz w:val="28"/>
          <w:szCs w:val="28"/>
        </w:rPr>
        <w:t>Коэффициент текущей ликвидности</w:t>
      </w:r>
      <w:r w:rsidRPr="001942A7">
        <w:rPr>
          <w:b/>
          <w:bCs/>
          <w:i/>
          <w:iCs/>
          <w:color w:val="auto"/>
          <w:sz w:val="28"/>
          <w:szCs w:val="28"/>
        </w:rPr>
        <w:t xml:space="preserve"> </w:t>
      </w:r>
      <w:r w:rsidRPr="001942A7">
        <w:rPr>
          <w:b/>
          <w:color w:val="auto"/>
          <w:sz w:val="28"/>
          <w:szCs w:val="28"/>
        </w:rPr>
        <w:t>(коэффициент покрытия)</w:t>
      </w:r>
      <w:r w:rsidRPr="001942A7">
        <w:rPr>
          <w:color w:val="auto"/>
          <w:sz w:val="28"/>
          <w:szCs w:val="28"/>
        </w:rPr>
        <w:t xml:space="preserve"> представляет собой отношение текущих активов к текущим обязательствам: </w:t>
      </w:r>
    </w:p>
    <w:p w:rsidR="00920972" w:rsidRPr="001942A7" w:rsidRDefault="001D316E" w:rsidP="001942A7">
      <w:pPr>
        <w:pStyle w:val="a3"/>
        <w:spacing w:before="0" w:beforeAutospacing="0" w:after="0" w:afterAutospacing="0" w:line="360" w:lineRule="auto"/>
        <w:ind w:firstLine="709"/>
        <w:contextualSpacing/>
        <w:rPr>
          <w:color w:val="auto"/>
          <w:sz w:val="28"/>
          <w:szCs w:val="28"/>
        </w:rPr>
      </w:pPr>
      <w:r w:rsidRPr="001942A7">
        <w:rPr>
          <w:color w:val="auto"/>
          <w:position w:val="-24"/>
          <w:sz w:val="28"/>
          <w:szCs w:val="28"/>
        </w:rPr>
        <w:object w:dxaOrig="1020" w:dyaOrig="620">
          <v:shape id="_x0000_i1051" type="#_x0000_t75" style="width:60pt;height:36pt" o:ole="">
            <v:imagedata r:id="rId56" o:title=""/>
          </v:shape>
          <o:OLEObject Type="Embed" ProgID="Equation.3" ShapeID="_x0000_i1051" DrawAspect="Content" ObjectID="_1476291487" r:id="rId57"/>
        </w:object>
      </w:r>
    </w:p>
    <w:p w:rsidR="001D316E" w:rsidRPr="001942A7" w:rsidRDefault="00920972" w:rsidP="001942A7">
      <w:pPr>
        <w:spacing w:line="360" w:lineRule="auto"/>
        <w:ind w:firstLine="709"/>
        <w:contextualSpacing/>
        <w:jc w:val="both"/>
        <w:rPr>
          <w:sz w:val="28"/>
          <w:szCs w:val="28"/>
        </w:rPr>
      </w:pPr>
      <w:r w:rsidRPr="001942A7">
        <w:rPr>
          <w:sz w:val="28"/>
          <w:szCs w:val="28"/>
        </w:rPr>
        <w:t xml:space="preserve">Нормативное значение коэффициента покрытия для предприятия производственного типа равно 2. </w:t>
      </w:r>
    </w:p>
    <w:p w:rsidR="001D316E" w:rsidRPr="001942A7" w:rsidRDefault="001D316E" w:rsidP="001942A7">
      <w:pPr>
        <w:spacing w:line="360" w:lineRule="auto"/>
        <w:ind w:firstLine="709"/>
        <w:contextualSpacing/>
        <w:jc w:val="both"/>
        <w:rPr>
          <w:sz w:val="28"/>
          <w:szCs w:val="28"/>
        </w:rPr>
      </w:pPr>
      <w:r w:rsidRPr="001942A7">
        <w:rPr>
          <w:sz w:val="28"/>
          <w:szCs w:val="28"/>
        </w:rPr>
        <w:t>На начало года коэффициент текущей ликвидности был равен 1,9046, на конец года – 3,4527. Произошло значительно улучшение ликвидности предприятия, основной причиной стало погашение большой доли краткосрочной задолженности в течение года.</w:t>
      </w:r>
    </w:p>
    <w:p w:rsidR="00920972" w:rsidRPr="001942A7" w:rsidRDefault="00920972" w:rsidP="001942A7">
      <w:pPr>
        <w:spacing w:line="360" w:lineRule="auto"/>
        <w:ind w:firstLine="709"/>
        <w:contextualSpacing/>
        <w:jc w:val="both"/>
        <w:rPr>
          <w:sz w:val="28"/>
          <w:szCs w:val="28"/>
        </w:rPr>
      </w:pPr>
      <w:r w:rsidRPr="001942A7">
        <w:rPr>
          <w:b/>
          <w:sz w:val="28"/>
          <w:szCs w:val="28"/>
        </w:rPr>
        <w:t xml:space="preserve">2. </w:t>
      </w:r>
      <w:r w:rsidRPr="001942A7">
        <w:rPr>
          <w:b/>
          <w:bCs/>
          <w:iCs/>
          <w:sz w:val="28"/>
          <w:szCs w:val="28"/>
        </w:rPr>
        <w:t>Коэффициент быстрой ликвидности</w:t>
      </w:r>
      <w:r w:rsidRPr="001942A7">
        <w:rPr>
          <w:b/>
          <w:bCs/>
          <w:i/>
          <w:iCs/>
          <w:sz w:val="28"/>
          <w:szCs w:val="28"/>
        </w:rPr>
        <w:t xml:space="preserve"> </w:t>
      </w:r>
      <w:r w:rsidRPr="001942A7">
        <w:rPr>
          <w:sz w:val="28"/>
          <w:szCs w:val="28"/>
        </w:rPr>
        <w:t>рассчитывается с использованием только части текущих активов – денежных средств, легко реализуемых ценных бумаг и дебиторской задолженности, которые сопоставляются с текущими обязательствами. Основная концепция состоит в том, что этот показатель помогает оценить, на сколько возможно будет погасить текущие обязательства если положение станет действительно критическим, при этом исходят из предположения, что товарно-материальные запасы вообще не имеют никакой ликвидационной стоимости:</w:t>
      </w:r>
    </w:p>
    <w:p w:rsidR="00920972" w:rsidRPr="001942A7" w:rsidRDefault="001D316E" w:rsidP="001942A7">
      <w:pPr>
        <w:spacing w:line="360" w:lineRule="auto"/>
        <w:ind w:firstLine="709"/>
        <w:contextualSpacing/>
        <w:jc w:val="both"/>
        <w:rPr>
          <w:sz w:val="28"/>
          <w:szCs w:val="28"/>
        </w:rPr>
      </w:pPr>
      <w:r w:rsidRPr="001942A7">
        <w:rPr>
          <w:position w:val="-24"/>
          <w:sz w:val="28"/>
          <w:szCs w:val="28"/>
        </w:rPr>
        <w:object w:dxaOrig="2320" w:dyaOrig="620">
          <v:shape id="_x0000_i1052" type="#_x0000_t75" style="width:137.25pt;height:36pt" o:ole="">
            <v:imagedata r:id="rId58" o:title=""/>
          </v:shape>
          <o:OLEObject Type="Embed" ProgID="Equation.3" ShapeID="_x0000_i1052" DrawAspect="Content" ObjectID="_1476291488" r:id="rId59"/>
        </w:object>
      </w:r>
    </w:p>
    <w:p w:rsidR="00920972" w:rsidRPr="001942A7" w:rsidRDefault="00920972" w:rsidP="001942A7">
      <w:pPr>
        <w:spacing w:line="360" w:lineRule="auto"/>
        <w:ind w:firstLine="709"/>
        <w:contextualSpacing/>
        <w:jc w:val="both"/>
        <w:rPr>
          <w:sz w:val="28"/>
          <w:szCs w:val="28"/>
        </w:rPr>
      </w:pPr>
      <w:r w:rsidRPr="001942A7">
        <w:rPr>
          <w:sz w:val="28"/>
          <w:szCs w:val="28"/>
        </w:rPr>
        <w:t>где ДС – денежные средства на счетах предприятия;</w:t>
      </w:r>
    </w:p>
    <w:p w:rsidR="00920972" w:rsidRPr="001942A7" w:rsidRDefault="00920972" w:rsidP="001942A7">
      <w:pPr>
        <w:spacing w:line="360" w:lineRule="auto"/>
        <w:ind w:firstLine="709"/>
        <w:contextualSpacing/>
        <w:jc w:val="both"/>
        <w:rPr>
          <w:sz w:val="28"/>
          <w:szCs w:val="28"/>
        </w:rPr>
      </w:pPr>
      <w:r w:rsidRPr="001942A7">
        <w:rPr>
          <w:sz w:val="28"/>
          <w:szCs w:val="28"/>
        </w:rPr>
        <w:t>КФВ – краткосрочные финансовые вложения.</w:t>
      </w:r>
    </w:p>
    <w:p w:rsidR="001D316E" w:rsidRPr="001942A7" w:rsidRDefault="00FE124A" w:rsidP="001942A7">
      <w:pPr>
        <w:spacing w:line="360" w:lineRule="auto"/>
        <w:ind w:firstLine="709"/>
        <w:contextualSpacing/>
        <w:jc w:val="both"/>
        <w:rPr>
          <w:sz w:val="28"/>
          <w:szCs w:val="28"/>
        </w:rPr>
      </w:pPr>
      <w:r w:rsidRPr="001942A7">
        <w:rPr>
          <w:sz w:val="28"/>
          <w:szCs w:val="28"/>
        </w:rPr>
        <w:t xml:space="preserve">Нормативное значение – больше 1. </w:t>
      </w:r>
    </w:p>
    <w:p w:rsidR="001D316E" w:rsidRPr="001942A7" w:rsidRDefault="001D316E" w:rsidP="001942A7">
      <w:pPr>
        <w:spacing w:line="360" w:lineRule="auto"/>
        <w:ind w:firstLine="709"/>
        <w:contextualSpacing/>
        <w:jc w:val="both"/>
        <w:rPr>
          <w:sz w:val="28"/>
          <w:szCs w:val="28"/>
        </w:rPr>
      </w:pPr>
      <w:r w:rsidRPr="001942A7">
        <w:rPr>
          <w:sz w:val="28"/>
          <w:szCs w:val="28"/>
        </w:rPr>
        <w:t>В нашем случае на начало года он равен – 0,7214, на конец – 1,1617. По данному показателю также произошло улучшение до уровня выше нормы.</w:t>
      </w:r>
    </w:p>
    <w:p w:rsidR="00FE124A" w:rsidRPr="001942A7" w:rsidRDefault="00FE124A" w:rsidP="001942A7">
      <w:pPr>
        <w:spacing w:line="360" w:lineRule="auto"/>
        <w:ind w:firstLine="709"/>
        <w:contextualSpacing/>
        <w:jc w:val="both"/>
        <w:rPr>
          <w:sz w:val="28"/>
          <w:szCs w:val="28"/>
        </w:rPr>
      </w:pPr>
      <w:r w:rsidRPr="001942A7">
        <w:rPr>
          <w:b/>
          <w:sz w:val="28"/>
          <w:szCs w:val="28"/>
        </w:rPr>
        <w:t>3. К</w:t>
      </w:r>
      <w:r w:rsidRPr="001942A7">
        <w:rPr>
          <w:b/>
          <w:bCs/>
          <w:iCs/>
          <w:sz w:val="28"/>
          <w:szCs w:val="28"/>
        </w:rPr>
        <w:t>оэффициент абсолютной ликвидности</w:t>
      </w:r>
      <w:r w:rsidRPr="001942A7">
        <w:rPr>
          <w:sz w:val="28"/>
          <w:szCs w:val="28"/>
        </w:rPr>
        <w:t xml:space="preserve"> допускает, что дебиторская задолженность не сможет быть погашена в срок для удовлетворения нужд краткосрочных кредиторов. Рассчитывается по формуле:</w:t>
      </w:r>
    </w:p>
    <w:p w:rsidR="00FE124A" w:rsidRPr="001942A7" w:rsidRDefault="00FE124A" w:rsidP="001942A7">
      <w:pPr>
        <w:spacing w:line="360" w:lineRule="auto"/>
        <w:ind w:firstLine="709"/>
        <w:contextualSpacing/>
        <w:jc w:val="both"/>
        <w:rPr>
          <w:sz w:val="28"/>
          <w:szCs w:val="28"/>
        </w:rPr>
      </w:pPr>
      <w:r w:rsidRPr="001942A7">
        <w:rPr>
          <w:position w:val="-24"/>
          <w:sz w:val="28"/>
          <w:szCs w:val="28"/>
        </w:rPr>
        <w:object w:dxaOrig="2659" w:dyaOrig="620">
          <v:shape id="_x0000_i1053" type="#_x0000_t75" style="width:156.75pt;height:36pt" o:ole="">
            <v:imagedata r:id="rId60" o:title=""/>
          </v:shape>
          <o:OLEObject Type="Embed" ProgID="Equation.3" ShapeID="_x0000_i1053" DrawAspect="Content" ObjectID="_1476291489" r:id="rId61"/>
        </w:object>
      </w:r>
    </w:p>
    <w:p w:rsidR="00FE124A" w:rsidRPr="001942A7" w:rsidRDefault="00FE124A" w:rsidP="001942A7">
      <w:pPr>
        <w:spacing w:line="360" w:lineRule="auto"/>
        <w:ind w:firstLine="709"/>
        <w:contextualSpacing/>
        <w:jc w:val="both"/>
        <w:rPr>
          <w:sz w:val="28"/>
          <w:szCs w:val="28"/>
        </w:rPr>
      </w:pPr>
      <w:r w:rsidRPr="001942A7">
        <w:rPr>
          <w:sz w:val="28"/>
          <w:szCs w:val="28"/>
        </w:rPr>
        <w:t xml:space="preserve">Нормативное значение 0,2 - 0,4. </w:t>
      </w:r>
    </w:p>
    <w:p w:rsidR="001D316E" w:rsidRPr="001942A7" w:rsidRDefault="001D316E" w:rsidP="001942A7">
      <w:pPr>
        <w:spacing w:line="360" w:lineRule="auto"/>
        <w:ind w:firstLine="709"/>
        <w:contextualSpacing/>
        <w:jc w:val="both"/>
        <w:rPr>
          <w:sz w:val="28"/>
          <w:szCs w:val="28"/>
        </w:rPr>
      </w:pPr>
      <w:r w:rsidRPr="001942A7">
        <w:rPr>
          <w:sz w:val="28"/>
          <w:szCs w:val="28"/>
        </w:rPr>
        <w:t>Этот показатель на начало года равен – 0,1152 (ниже нормы), на конец года – 0,0272 (ниже нормы). Такое значительное падение коэффициента быстрой ликвидности вызвано существенным снижением денежных сумм на счетах компании, а также выводом средств из краткосрочных финансовых вложений.</w:t>
      </w:r>
    </w:p>
    <w:p w:rsidR="00FE124A" w:rsidRDefault="005F7D84" w:rsidP="001942A7">
      <w:pPr>
        <w:spacing w:before="120" w:after="120"/>
        <w:ind w:firstLine="1080"/>
        <w:jc w:val="center"/>
      </w:pPr>
      <w:r>
        <w:br w:type="page"/>
      </w:r>
      <w:bookmarkStart w:id="33" w:name="_Toc154917649"/>
      <w:r w:rsidR="00FE124A">
        <w:t>АНАЛИЗ РЕНТАБЕЛЬНОСТИ</w:t>
      </w:r>
      <w:bookmarkEnd w:id="33"/>
    </w:p>
    <w:p w:rsidR="001942A7" w:rsidRDefault="001942A7" w:rsidP="001942A7">
      <w:pPr>
        <w:spacing w:before="120" w:after="120"/>
        <w:ind w:firstLine="1080"/>
        <w:jc w:val="center"/>
      </w:pPr>
    </w:p>
    <w:p w:rsidR="00FE124A" w:rsidRPr="001942A7" w:rsidRDefault="00FE124A" w:rsidP="001942A7">
      <w:pPr>
        <w:spacing w:line="360" w:lineRule="auto"/>
        <w:ind w:firstLine="709"/>
        <w:contextualSpacing/>
        <w:jc w:val="both"/>
        <w:rPr>
          <w:sz w:val="28"/>
          <w:szCs w:val="28"/>
        </w:rPr>
      </w:pPr>
      <w:r w:rsidRPr="001942A7">
        <w:rPr>
          <w:bCs/>
          <w:sz w:val="28"/>
          <w:szCs w:val="28"/>
        </w:rPr>
        <w:t xml:space="preserve">Показатели прибыльности (рентабельности) </w:t>
      </w:r>
      <w:r w:rsidRPr="001942A7">
        <w:rPr>
          <w:sz w:val="28"/>
          <w:szCs w:val="28"/>
        </w:rPr>
        <w:t>позволяют дать оценку эффективности использования менеджментом предприятия его активов.</w:t>
      </w:r>
    </w:p>
    <w:p w:rsidR="00FE124A" w:rsidRPr="001942A7" w:rsidRDefault="00FE124A" w:rsidP="001942A7">
      <w:pPr>
        <w:spacing w:line="360" w:lineRule="auto"/>
        <w:ind w:firstLine="709"/>
        <w:contextualSpacing/>
        <w:jc w:val="both"/>
        <w:rPr>
          <w:sz w:val="28"/>
          <w:szCs w:val="28"/>
        </w:rPr>
      </w:pPr>
      <w:r w:rsidRPr="001942A7">
        <w:rPr>
          <w:b/>
          <w:sz w:val="28"/>
          <w:szCs w:val="28"/>
        </w:rPr>
        <w:t xml:space="preserve">1. </w:t>
      </w:r>
      <w:r w:rsidRPr="001942A7">
        <w:rPr>
          <w:b/>
          <w:bCs/>
          <w:sz w:val="28"/>
          <w:szCs w:val="28"/>
        </w:rPr>
        <w:t xml:space="preserve">Рентабельность оборотного капитала </w:t>
      </w:r>
      <w:r w:rsidRPr="001942A7">
        <w:rPr>
          <w:sz w:val="28"/>
          <w:szCs w:val="28"/>
        </w:rPr>
        <w:t>иллюстрирует способность компании получать прибыль от осуществления основной деятельности, т.е. своих обычных хозяйственных операций. Рассчитывается отношением операционной прибыли к оборотным активам:</w:t>
      </w:r>
    </w:p>
    <w:p w:rsidR="00FE124A" w:rsidRPr="001942A7" w:rsidRDefault="005B18C3" w:rsidP="001942A7">
      <w:pPr>
        <w:spacing w:line="360" w:lineRule="auto"/>
        <w:ind w:firstLine="709"/>
        <w:contextualSpacing/>
        <w:jc w:val="both"/>
        <w:rPr>
          <w:b/>
          <w:sz w:val="28"/>
          <w:szCs w:val="28"/>
        </w:rPr>
      </w:pPr>
      <w:r w:rsidRPr="001942A7">
        <w:rPr>
          <w:b/>
          <w:position w:val="-28"/>
          <w:sz w:val="28"/>
          <w:szCs w:val="28"/>
        </w:rPr>
        <w:object w:dxaOrig="3000" w:dyaOrig="660">
          <v:shape id="_x0000_i1054" type="#_x0000_t75" style="width:171pt;height:37.5pt" o:ole="">
            <v:imagedata r:id="rId62" o:title=""/>
          </v:shape>
          <o:OLEObject Type="Embed" ProgID="Equation.3" ShapeID="_x0000_i1054" DrawAspect="Content" ObjectID="_1476291490" r:id="rId63"/>
        </w:object>
      </w:r>
    </w:p>
    <w:p w:rsidR="005B18C3" w:rsidRPr="001942A7" w:rsidRDefault="00044A11" w:rsidP="001942A7">
      <w:pPr>
        <w:spacing w:line="360" w:lineRule="auto"/>
        <w:ind w:firstLine="709"/>
        <w:contextualSpacing/>
        <w:jc w:val="both"/>
        <w:rPr>
          <w:sz w:val="28"/>
          <w:szCs w:val="28"/>
          <w:lang w:val="en-US"/>
        </w:rPr>
      </w:pPr>
      <w:r w:rsidRPr="001942A7">
        <w:rPr>
          <w:sz w:val="28"/>
          <w:szCs w:val="28"/>
        </w:rPr>
        <w:t>где</w:t>
      </w:r>
      <w:r w:rsidRPr="001942A7">
        <w:rPr>
          <w:sz w:val="28"/>
          <w:szCs w:val="28"/>
          <w:lang w:val="en-US"/>
        </w:rPr>
        <w:t xml:space="preserve"> </w:t>
      </w:r>
      <w:r w:rsidR="005B18C3" w:rsidRPr="001942A7">
        <w:rPr>
          <w:sz w:val="28"/>
          <w:szCs w:val="28"/>
          <w:lang w:val="en-US"/>
        </w:rPr>
        <w:t>ROCA – (Return on Current Assets)</w:t>
      </w:r>
    </w:p>
    <w:p w:rsidR="00044A11" w:rsidRPr="001942A7" w:rsidRDefault="00044A11" w:rsidP="001942A7">
      <w:pPr>
        <w:spacing w:line="360" w:lineRule="auto"/>
        <w:ind w:firstLine="709"/>
        <w:contextualSpacing/>
        <w:jc w:val="both"/>
        <w:rPr>
          <w:sz w:val="28"/>
          <w:szCs w:val="28"/>
        </w:rPr>
      </w:pPr>
      <w:r w:rsidRPr="001942A7">
        <w:rPr>
          <w:sz w:val="28"/>
          <w:szCs w:val="28"/>
          <w:lang w:val="en-US"/>
        </w:rPr>
        <w:t>OI</w:t>
      </w:r>
      <w:r w:rsidRPr="001942A7">
        <w:rPr>
          <w:sz w:val="28"/>
          <w:szCs w:val="28"/>
        </w:rPr>
        <w:t xml:space="preserve"> – (</w:t>
      </w:r>
      <w:r w:rsidRPr="001942A7">
        <w:rPr>
          <w:sz w:val="28"/>
          <w:szCs w:val="28"/>
          <w:lang w:val="en-US"/>
        </w:rPr>
        <w:t>Operating</w:t>
      </w:r>
      <w:r w:rsidRPr="001942A7">
        <w:rPr>
          <w:sz w:val="28"/>
          <w:szCs w:val="28"/>
        </w:rPr>
        <w:t xml:space="preserve"> </w:t>
      </w:r>
      <w:r w:rsidRPr="001942A7">
        <w:rPr>
          <w:sz w:val="28"/>
          <w:szCs w:val="28"/>
          <w:lang w:val="en-US"/>
        </w:rPr>
        <w:t>Income</w:t>
      </w:r>
      <w:r w:rsidRPr="001942A7">
        <w:rPr>
          <w:sz w:val="28"/>
          <w:szCs w:val="28"/>
        </w:rPr>
        <w:t>) операционная прибыль;</w:t>
      </w:r>
    </w:p>
    <w:p w:rsidR="00044A11" w:rsidRPr="001942A7" w:rsidRDefault="00044A11" w:rsidP="001942A7">
      <w:pPr>
        <w:spacing w:line="360" w:lineRule="auto"/>
        <w:ind w:firstLine="709"/>
        <w:contextualSpacing/>
        <w:jc w:val="both"/>
        <w:rPr>
          <w:sz w:val="28"/>
          <w:szCs w:val="28"/>
          <w:lang w:val="en-US"/>
        </w:rPr>
      </w:pPr>
      <w:r w:rsidRPr="001942A7">
        <w:rPr>
          <w:sz w:val="28"/>
          <w:szCs w:val="28"/>
        </w:rPr>
        <w:t>СА</w:t>
      </w:r>
      <w:r w:rsidRPr="001942A7">
        <w:rPr>
          <w:sz w:val="28"/>
          <w:szCs w:val="28"/>
          <w:vertAlign w:val="superscript"/>
        </w:rPr>
        <w:t>1</w:t>
      </w:r>
      <w:r w:rsidRPr="001942A7">
        <w:rPr>
          <w:sz w:val="28"/>
          <w:szCs w:val="28"/>
        </w:rPr>
        <w:t>, СА</w:t>
      </w:r>
      <w:r w:rsidRPr="001942A7">
        <w:rPr>
          <w:sz w:val="28"/>
          <w:szCs w:val="28"/>
          <w:vertAlign w:val="superscript"/>
        </w:rPr>
        <w:t>2</w:t>
      </w:r>
      <w:r w:rsidRPr="001942A7">
        <w:rPr>
          <w:sz w:val="28"/>
          <w:szCs w:val="28"/>
        </w:rPr>
        <w:t xml:space="preserve"> – (</w:t>
      </w:r>
      <w:r w:rsidRPr="001942A7">
        <w:rPr>
          <w:sz w:val="28"/>
          <w:szCs w:val="28"/>
          <w:lang w:val="en-US"/>
        </w:rPr>
        <w:t>Current</w:t>
      </w:r>
      <w:r w:rsidRPr="001942A7">
        <w:rPr>
          <w:sz w:val="28"/>
          <w:szCs w:val="28"/>
        </w:rPr>
        <w:t xml:space="preserve"> </w:t>
      </w:r>
      <w:r w:rsidR="005B18C3" w:rsidRPr="001942A7">
        <w:rPr>
          <w:sz w:val="28"/>
          <w:szCs w:val="28"/>
          <w:lang w:val="en-US"/>
        </w:rPr>
        <w:t>A</w:t>
      </w:r>
      <w:r w:rsidRPr="001942A7">
        <w:rPr>
          <w:sz w:val="28"/>
          <w:szCs w:val="28"/>
          <w:lang w:val="en-US"/>
        </w:rPr>
        <w:t>ssets</w:t>
      </w:r>
      <w:r w:rsidRPr="001942A7">
        <w:rPr>
          <w:sz w:val="28"/>
          <w:szCs w:val="28"/>
        </w:rPr>
        <w:t>) оборотные активы на начало и конец года.</w:t>
      </w:r>
    </w:p>
    <w:p w:rsidR="005B18C3" w:rsidRPr="001942A7" w:rsidRDefault="005B18C3" w:rsidP="001942A7">
      <w:pPr>
        <w:spacing w:line="360" w:lineRule="auto"/>
        <w:ind w:firstLine="709"/>
        <w:contextualSpacing/>
        <w:jc w:val="both"/>
        <w:rPr>
          <w:sz w:val="28"/>
          <w:szCs w:val="28"/>
        </w:rPr>
      </w:pPr>
      <w:r w:rsidRPr="001942A7">
        <w:rPr>
          <w:sz w:val="28"/>
          <w:szCs w:val="28"/>
        </w:rPr>
        <w:t>Рентабельность оборотного капитала составила 40,57%.</w:t>
      </w:r>
    </w:p>
    <w:p w:rsidR="005B18C3" w:rsidRPr="001942A7" w:rsidRDefault="005B18C3" w:rsidP="001942A7">
      <w:pPr>
        <w:spacing w:line="360" w:lineRule="auto"/>
        <w:ind w:firstLine="709"/>
        <w:contextualSpacing/>
        <w:jc w:val="both"/>
        <w:rPr>
          <w:sz w:val="28"/>
          <w:szCs w:val="28"/>
        </w:rPr>
      </w:pPr>
      <w:r w:rsidRPr="001942A7">
        <w:rPr>
          <w:b/>
          <w:sz w:val="28"/>
          <w:szCs w:val="28"/>
        </w:rPr>
        <w:t>2.</w:t>
      </w:r>
      <w:r w:rsidRPr="001942A7">
        <w:rPr>
          <w:b/>
          <w:bCs/>
          <w:sz w:val="28"/>
          <w:szCs w:val="28"/>
        </w:rPr>
        <w:t xml:space="preserve"> Рентабельность активов </w:t>
      </w:r>
      <w:r w:rsidRPr="001942A7">
        <w:rPr>
          <w:sz w:val="28"/>
          <w:szCs w:val="28"/>
        </w:rPr>
        <w:t>оценивается путем сопоставления чистой прибыли с общей суммой активов по балансу. Этот показатель является одним из наиболее важных для характеристики рентабельности предприятия:</w:t>
      </w:r>
    </w:p>
    <w:p w:rsidR="005B18C3" w:rsidRPr="001942A7" w:rsidRDefault="005B18C3" w:rsidP="001942A7">
      <w:pPr>
        <w:spacing w:line="360" w:lineRule="auto"/>
        <w:ind w:firstLine="709"/>
        <w:contextualSpacing/>
        <w:jc w:val="both"/>
        <w:rPr>
          <w:b/>
          <w:sz w:val="28"/>
          <w:szCs w:val="28"/>
        </w:rPr>
      </w:pPr>
      <w:r w:rsidRPr="001942A7">
        <w:rPr>
          <w:b/>
          <w:position w:val="-28"/>
          <w:sz w:val="28"/>
          <w:szCs w:val="28"/>
        </w:rPr>
        <w:object w:dxaOrig="3500" w:dyaOrig="660">
          <v:shape id="_x0000_i1055" type="#_x0000_t75" style="width:198pt;height:36.75pt" o:ole="">
            <v:imagedata r:id="rId64" o:title=""/>
          </v:shape>
          <o:OLEObject Type="Embed" ProgID="Equation.3" ShapeID="_x0000_i1055" DrawAspect="Content" ObjectID="_1476291491" r:id="rId65"/>
        </w:object>
      </w:r>
    </w:p>
    <w:p w:rsidR="005B18C3" w:rsidRPr="001942A7" w:rsidRDefault="005B18C3" w:rsidP="001942A7">
      <w:pPr>
        <w:spacing w:line="360" w:lineRule="auto"/>
        <w:ind w:firstLine="709"/>
        <w:contextualSpacing/>
        <w:jc w:val="both"/>
        <w:rPr>
          <w:sz w:val="28"/>
          <w:szCs w:val="28"/>
        </w:rPr>
      </w:pPr>
      <w:r w:rsidRPr="001942A7">
        <w:rPr>
          <w:sz w:val="28"/>
          <w:szCs w:val="28"/>
        </w:rPr>
        <w:t xml:space="preserve">где </w:t>
      </w:r>
      <w:r w:rsidRPr="001942A7">
        <w:rPr>
          <w:sz w:val="28"/>
          <w:szCs w:val="28"/>
          <w:lang w:val="en-US"/>
        </w:rPr>
        <w:t>ROA</w:t>
      </w:r>
      <w:r w:rsidRPr="001942A7">
        <w:rPr>
          <w:sz w:val="28"/>
          <w:szCs w:val="28"/>
        </w:rPr>
        <w:t xml:space="preserve"> – (</w:t>
      </w:r>
      <w:r w:rsidRPr="001942A7">
        <w:rPr>
          <w:sz w:val="28"/>
          <w:szCs w:val="28"/>
          <w:lang w:val="en-US"/>
        </w:rPr>
        <w:t>Return</w:t>
      </w:r>
      <w:r w:rsidRPr="001942A7">
        <w:rPr>
          <w:sz w:val="28"/>
          <w:szCs w:val="28"/>
        </w:rPr>
        <w:t xml:space="preserve"> </w:t>
      </w:r>
      <w:r w:rsidRPr="001942A7">
        <w:rPr>
          <w:sz w:val="28"/>
          <w:szCs w:val="28"/>
          <w:lang w:val="en-US"/>
        </w:rPr>
        <w:t>on</w:t>
      </w:r>
      <w:r w:rsidRPr="001942A7">
        <w:rPr>
          <w:sz w:val="28"/>
          <w:szCs w:val="28"/>
        </w:rPr>
        <w:t xml:space="preserve"> </w:t>
      </w:r>
      <w:r w:rsidRPr="001942A7">
        <w:rPr>
          <w:sz w:val="28"/>
          <w:szCs w:val="28"/>
          <w:lang w:val="en-US"/>
        </w:rPr>
        <w:t>Assets</w:t>
      </w:r>
      <w:r w:rsidRPr="001942A7">
        <w:rPr>
          <w:sz w:val="28"/>
          <w:szCs w:val="28"/>
        </w:rPr>
        <w:t>) рентабельность активов;</w:t>
      </w:r>
    </w:p>
    <w:p w:rsidR="005B18C3" w:rsidRPr="001942A7" w:rsidRDefault="005B18C3" w:rsidP="001942A7">
      <w:pPr>
        <w:spacing w:line="360" w:lineRule="auto"/>
        <w:ind w:firstLine="709"/>
        <w:contextualSpacing/>
        <w:jc w:val="both"/>
        <w:rPr>
          <w:sz w:val="28"/>
          <w:szCs w:val="28"/>
        </w:rPr>
      </w:pPr>
      <w:r w:rsidRPr="001942A7">
        <w:rPr>
          <w:sz w:val="28"/>
          <w:szCs w:val="28"/>
        </w:rPr>
        <w:t>А</w:t>
      </w:r>
      <w:r w:rsidRPr="001942A7">
        <w:rPr>
          <w:sz w:val="28"/>
          <w:szCs w:val="28"/>
          <w:vertAlign w:val="superscript"/>
        </w:rPr>
        <w:t>1</w:t>
      </w:r>
      <w:r w:rsidRPr="001942A7">
        <w:rPr>
          <w:sz w:val="28"/>
          <w:szCs w:val="28"/>
        </w:rPr>
        <w:t>, А</w:t>
      </w:r>
      <w:r w:rsidRPr="001942A7">
        <w:rPr>
          <w:sz w:val="28"/>
          <w:szCs w:val="28"/>
          <w:vertAlign w:val="superscript"/>
        </w:rPr>
        <w:t>2</w:t>
      </w:r>
      <w:r w:rsidRPr="001942A7">
        <w:rPr>
          <w:sz w:val="28"/>
          <w:szCs w:val="28"/>
        </w:rPr>
        <w:t xml:space="preserve"> – активы на начало и конец года.</w:t>
      </w:r>
    </w:p>
    <w:p w:rsidR="005B18C3" w:rsidRPr="001942A7" w:rsidRDefault="005B18C3" w:rsidP="001942A7">
      <w:pPr>
        <w:spacing w:line="360" w:lineRule="auto"/>
        <w:ind w:firstLine="709"/>
        <w:contextualSpacing/>
        <w:jc w:val="both"/>
        <w:rPr>
          <w:sz w:val="28"/>
          <w:szCs w:val="28"/>
        </w:rPr>
      </w:pPr>
      <w:r w:rsidRPr="001942A7">
        <w:rPr>
          <w:sz w:val="28"/>
          <w:szCs w:val="28"/>
        </w:rPr>
        <w:t>Рентабельность активов составила 6,67%.</w:t>
      </w:r>
    </w:p>
    <w:p w:rsidR="005B18C3" w:rsidRPr="001942A7" w:rsidRDefault="005B18C3" w:rsidP="001942A7">
      <w:pPr>
        <w:spacing w:line="360" w:lineRule="auto"/>
        <w:ind w:firstLine="709"/>
        <w:contextualSpacing/>
        <w:jc w:val="both"/>
        <w:rPr>
          <w:sz w:val="28"/>
          <w:szCs w:val="28"/>
        </w:rPr>
      </w:pPr>
      <w:r w:rsidRPr="001942A7">
        <w:rPr>
          <w:b/>
          <w:sz w:val="28"/>
          <w:szCs w:val="28"/>
        </w:rPr>
        <w:t xml:space="preserve">3. </w:t>
      </w:r>
      <w:r w:rsidRPr="001942A7">
        <w:rPr>
          <w:b/>
          <w:bCs/>
          <w:sz w:val="28"/>
          <w:szCs w:val="28"/>
        </w:rPr>
        <w:t>Рентабельность собственного капитала</w:t>
      </w:r>
      <w:r w:rsidRPr="001942A7">
        <w:rPr>
          <w:sz w:val="28"/>
          <w:szCs w:val="28"/>
        </w:rPr>
        <w:t xml:space="preserve"> характеризует эффективность использования только собственных источников финансирования предприятия:</w:t>
      </w:r>
    </w:p>
    <w:p w:rsidR="005B18C3" w:rsidRPr="001942A7" w:rsidRDefault="00A76420" w:rsidP="001942A7">
      <w:pPr>
        <w:spacing w:line="360" w:lineRule="auto"/>
        <w:ind w:firstLine="709"/>
        <w:contextualSpacing/>
        <w:jc w:val="both"/>
        <w:rPr>
          <w:b/>
          <w:sz w:val="28"/>
          <w:szCs w:val="28"/>
        </w:rPr>
      </w:pPr>
      <w:r w:rsidRPr="001942A7">
        <w:rPr>
          <w:b/>
          <w:position w:val="-28"/>
          <w:sz w:val="28"/>
          <w:szCs w:val="28"/>
        </w:rPr>
        <w:object w:dxaOrig="2580" w:dyaOrig="660">
          <v:shape id="_x0000_i1056" type="#_x0000_t75" style="width:145.5pt;height:36.75pt" o:ole="">
            <v:imagedata r:id="rId66" o:title=""/>
          </v:shape>
          <o:OLEObject Type="Embed" ProgID="Equation.3" ShapeID="_x0000_i1056" DrawAspect="Content" ObjectID="_1476291492" r:id="rId67"/>
        </w:object>
      </w:r>
    </w:p>
    <w:p w:rsidR="005B18C3" w:rsidRPr="001942A7" w:rsidRDefault="005B18C3" w:rsidP="001942A7">
      <w:pPr>
        <w:spacing w:line="360" w:lineRule="auto"/>
        <w:ind w:firstLine="709"/>
        <w:contextualSpacing/>
        <w:jc w:val="both"/>
        <w:rPr>
          <w:sz w:val="28"/>
          <w:szCs w:val="28"/>
        </w:rPr>
      </w:pPr>
      <w:r w:rsidRPr="001942A7">
        <w:rPr>
          <w:sz w:val="28"/>
          <w:szCs w:val="28"/>
        </w:rPr>
        <w:t xml:space="preserve">где </w:t>
      </w:r>
      <w:r w:rsidRPr="001942A7">
        <w:rPr>
          <w:sz w:val="28"/>
          <w:szCs w:val="28"/>
          <w:lang w:val="en-US"/>
        </w:rPr>
        <w:t>ROE</w:t>
      </w:r>
      <w:r w:rsidRPr="001942A7">
        <w:rPr>
          <w:sz w:val="28"/>
          <w:szCs w:val="28"/>
        </w:rPr>
        <w:t xml:space="preserve"> – (</w:t>
      </w:r>
      <w:r w:rsidRPr="001942A7">
        <w:rPr>
          <w:sz w:val="28"/>
          <w:szCs w:val="28"/>
          <w:lang w:val="en-US"/>
        </w:rPr>
        <w:t>Return</w:t>
      </w:r>
      <w:r w:rsidRPr="001942A7">
        <w:rPr>
          <w:sz w:val="28"/>
          <w:szCs w:val="28"/>
        </w:rPr>
        <w:t xml:space="preserve"> </w:t>
      </w:r>
      <w:r w:rsidRPr="001942A7">
        <w:rPr>
          <w:sz w:val="28"/>
          <w:szCs w:val="28"/>
          <w:lang w:val="en-US"/>
        </w:rPr>
        <w:t>on</w:t>
      </w:r>
      <w:r w:rsidRPr="001942A7">
        <w:rPr>
          <w:sz w:val="28"/>
          <w:szCs w:val="28"/>
        </w:rPr>
        <w:t xml:space="preserve"> </w:t>
      </w:r>
      <w:r w:rsidRPr="001942A7">
        <w:rPr>
          <w:sz w:val="28"/>
          <w:szCs w:val="28"/>
          <w:lang w:val="en-US"/>
        </w:rPr>
        <w:t>Equity</w:t>
      </w:r>
      <w:r w:rsidRPr="001942A7">
        <w:rPr>
          <w:sz w:val="28"/>
          <w:szCs w:val="28"/>
        </w:rPr>
        <w:t>) рентабельность собственного капитала;</w:t>
      </w:r>
    </w:p>
    <w:p w:rsidR="005B18C3" w:rsidRPr="001942A7" w:rsidRDefault="00A76420" w:rsidP="001942A7">
      <w:pPr>
        <w:spacing w:line="360" w:lineRule="auto"/>
        <w:ind w:firstLine="709"/>
        <w:contextualSpacing/>
        <w:jc w:val="both"/>
        <w:rPr>
          <w:sz w:val="28"/>
          <w:szCs w:val="28"/>
        </w:rPr>
      </w:pPr>
      <w:r w:rsidRPr="001942A7">
        <w:rPr>
          <w:sz w:val="28"/>
          <w:szCs w:val="28"/>
        </w:rPr>
        <w:t>Е</w:t>
      </w:r>
      <w:r w:rsidRPr="001942A7">
        <w:rPr>
          <w:sz w:val="28"/>
          <w:szCs w:val="28"/>
          <w:vertAlign w:val="superscript"/>
        </w:rPr>
        <w:t>1</w:t>
      </w:r>
      <w:r w:rsidRPr="001942A7">
        <w:rPr>
          <w:sz w:val="28"/>
          <w:szCs w:val="28"/>
        </w:rPr>
        <w:t>, Е</w:t>
      </w:r>
      <w:r w:rsidRPr="001942A7">
        <w:rPr>
          <w:sz w:val="28"/>
          <w:szCs w:val="28"/>
          <w:vertAlign w:val="superscript"/>
        </w:rPr>
        <w:t>2</w:t>
      </w:r>
      <w:r w:rsidRPr="001942A7">
        <w:rPr>
          <w:sz w:val="28"/>
          <w:szCs w:val="28"/>
        </w:rPr>
        <w:t xml:space="preserve"> – (</w:t>
      </w:r>
      <w:r w:rsidRPr="001942A7">
        <w:rPr>
          <w:sz w:val="28"/>
          <w:szCs w:val="28"/>
          <w:lang w:val="en-US"/>
        </w:rPr>
        <w:t>Equity</w:t>
      </w:r>
      <w:r w:rsidRPr="001942A7">
        <w:rPr>
          <w:sz w:val="28"/>
          <w:szCs w:val="28"/>
        </w:rPr>
        <w:t>) собственный капитал на начало и конец года.</w:t>
      </w:r>
    </w:p>
    <w:p w:rsidR="00A76420" w:rsidRPr="001942A7" w:rsidRDefault="00A76420" w:rsidP="001942A7">
      <w:pPr>
        <w:spacing w:line="360" w:lineRule="auto"/>
        <w:ind w:firstLine="709"/>
        <w:contextualSpacing/>
        <w:jc w:val="both"/>
        <w:rPr>
          <w:sz w:val="28"/>
          <w:szCs w:val="28"/>
        </w:rPr>
      </w:pPr>
      <w:r w:rsidRPr="001942A7">
        <w:rPr>
          <w:sz w:val="28"/>
          <w:szCs w:val="28"/>
        </w:rPr>
        <w:t>Рентабельность собственного капитала на предприятии составляет 7,21%.</w:t>
      </w:r>
    </w:p>
    <w:p w:rsidR="00A76420" w:rsidRPr="001942A7" w:rsidRDefault="009D1EA5" w:rsidP="001942A7">
      <w:pPr>
        <w:spacing w:line="360" w:lineRule="auto"/>
        <w:ind w:firstLine="709"/>
        <w:contextualSpacing/>
        <w:jc w:val="both"/>
        <w:rPr>
          <w:sz w:val="28"/>
          <w:szCs w:val="28"/>
        </w:rPr>
      </w:pPr>
      <w:r w:rsidRPr="001942A7">
        <w:rPr>
          <w:b/>
          <w:sz w:val="28"/>
          <w:szCs w:val="28"/>
        </w:rPr>
        <w:t xml:space="preserve">4. </w:t>
      </w:r>
      <w:r w:rsidRPr="001942A7">
        <w:rPr>
          <w:b/>
          <w:bCs/>
          <w:sz w:val="28"/>
          <w:szCs w:val="28"/>
        </w:rPr>
        <w:t xml:space="preserve">Рентабельность используемого капитала (или рентабельность чистых активов) </w:t>
      </w:r>
      <w:r w:rsidRPr="001942A7">
        <w:rPr>
          <w:sz w:val="28"/>
          <w:szCs w:val="28"/>
        </w:rPr>
        <w:t>рассчитывается путем сопоставления чистой прибыли предприятия, скорректированной на величину процентных платежей по долгосрочным задолженностям, со средней величиной капитала компании в течение года. Смысл этого показателя состоит в анализе эффективности использования капитала компании:</w:t>
      </w:r>
    </w:p>
    <w:p w:rsidR="009D1EA5" w:rsidRPr="001942A7" w:rsidRDefault="009D1EA5" w:rsidP="001942A7">
      <w:pPr>
        <w:spacing w:line="360" w:lineRule="auto"/>
        <w:ind w:firstLine="709"/>
        <w:contextualSpacing/>
        <w:jc w:val="both"/>
        <w:rPr>
          <w:b/>
          <w:sz w:val="28"/>
          <w:szCs w:val="28"/>
        </w:rPr>
      </w:pPr>
      <w:r w:rsidRPr="001942A7">
        <w:rPr>
          <w:b/>
          <w:position w:val="-28"/>
          <w:sz w:val="28"/>
          <w:szCs w:val="28"/>
        </w:rPr>
        <w:object w:dxaOrig="3720" w:dyaOrig="660">
          <v:shape id="_x0000_i1057" type="#_x0000_t75" style="width:210pt;height:36.75pt" o:ole="">
            <v:imagedata r:id="rId68" o:title=""/>
          </v:shape>
          <o:OLEObject Type="Embed" ProgID="Equation.3" ShapeID="_x0000_i1057" DrawAspect="Content" ObjectID="_1476291493" r:id="rId69"/>
        </w:object>
      </w:r>
    </w:p>
    <w:p w:rsidR="009D1EA5" w:rsidRPr="001942A7" w:rsidRDefault="009D1EA5" w:rsidP="001942A7">
      <w:pPr>
        <w:tabs>
          <w:tab w:val="left" w:pos="6236"/>
        </w:tabs>
        <w:spacing w:line="360" w:lineRule="auto"/>
        <w:ind w:firstLine="709"/>
        <w:contextualSpacing/>
        <w:jc w:val="both"/>
        <w:rPr>
          <w:sz w:val="28"/>
          <w:szCs w:val="28"/>
        </w:rPr>
      </w:pPr>
      <w:r w:rsidRPr="001942A7">
        <w:rPr>
          <w:sz w:val="28"/>
          <w:szCs w:val="28"/>
        </w:rPr>
        <w:t xml:space="preserve">где </w:t>
      </w:r>
      <w:r w:rsidRPr="001942A7">
        <w:rPr>
          <w:sz w:val="28"/>
          <w:szCs w:val="28"/>
          <w:lang w:val="en-US"/>
        </w:rPr>
        <w:t>RONA</w:t>
      </w:r>
      <w:r w:rsidRPr="001942A7">
        <w:rPr>
          <w:sz w:val="28"/>
          <w:szCs w:val="28"/>
        </w:rPr>
        <w:t xml:space="preserve"> – (</w:t>
      </w:r>
      <w:r w:rsidRPr="001942A7">
        <w:rPr>
          <w:sz w:val="28"/>
          <w:szCs w:val="28"/>
          <w:lang w:val="en-US"/>
        </w:rPr>
        <w:t>Return</w:t>
      </w:r>
      <w:r w:rsidRPr="001942A7">
        <w:rPr>
          <w:sz w:val="28"/>
          <w:szCs w:val="28"/>
        </w:rPr>
        <w:t xml:space="preserve"> </w:t>
      </w:r>
      <w:r w:rsidRPr="001942A7">
        <w:rPr>
          <w:sz w:val="28"/>
          <w:szCs w:val="28"/>
          <w:lang w:val="en-US"/>
        </w:rPr>
        <w:t>on</w:t>
      </w:r>
      <w:r w:rsidRPr="001942A7">
        <w:rPr>
          <w:sz w:val="28"/>
          <w:szCs w:val="28"/>
        </w:rPr>
        <w:t xml:space="preserve"> </w:t>
      </w:r>
      <w:r w:rsidRPr="001942A7">
        <w:rPr>
          <w:sz w:val="28"/>
          <w:szCs w:val="28"/>
          <w:lang w:val="en-US"/>
        </w:rPr>
        <w:t>Net</w:t>
      </w:r>
      <w:r w:rsidRPr="001942A7">
        <w:rPr>
          <w:sz w:val="28"/>
          <w:szCs w:val="28"/>
        </w:rPr>
        <w:t xml:space="preserve"> </w:t>
      </w:r>
      <w:r w:rsidRPr="001942A7">
        <w:rPr>
          <w:sz w:val="28"/>
          <w:szCs w:val="28"/>
          <w:lang w:val="en-US"/>
        </w:rPr>
        <w:t>Assets</w:t>
      </w:r>
      <w:r w:rsidRPr="001942A7">
        <w:rPr>
          <w:sz w:val="28"/>
          <w:szCs w:val="28"/>
        </w:rPr>
        <w:t>) рентабельность чистых активов;</w:t>
      </w:r>
    </w:p>
    <w:p w:rsidR="009D1EA5" w:rsidRPr="001942A7" w:rsidRDefault="009D1EA5" w:rsidP="001942A7">
      <w:pPr>
        <w:tabs>
          <w:tab w:val="left" w:pos="6236"/>
        </w:tabs>
        <w:spacing w:line="360" w:lineRule="auto"/>
        <w:ind w:firstLine="709"/>
        <w:contextualSpacing/>
        <w:jc w:val="both"/>
        <w:rPr>
          <w:sz w:val="28"/>
          <w:szCs w:val="28"/>
        </w:rPr>
      </w:pPr>
      <w:r w:rsidRPr="001942A7">
        <w:rPr>
          <w:sz w:val="28"/>
          <w:szCs w:val="28"/>
          <w:lang w:val="en-US"/>
        </w:rPr>
        <w:t>NA</w:t>
      </w:r>
      <w:r w:rsidRPr="001942A7">
        <w:rPr>
          <w:sz w:val="28"/>
          <w:szCs w:val="28"/>
          <w:vertAlign w:val="superscript"/>
        </w:rPr>
        <w:t>1</w:t>
      </w:r>
      <w:r w:rsidRPr="001942A7">
        <w:rPr>
          <w:sz w:val="28"/>
          <w:szCs w:val="28"/>
        </w:rPr>
        <w:t xml:space="preserve">, </w:t>
      </w:r>
      <w:r w:rsidRPr="001942A7">
        <w:rPr>
          <w:sz w:val="28"/>
          <w:szCs w:val="28"/>
          <w:lang w:val="en-US"/>
        </w:rPr>
        <w:t>NA</w:t>
      </w:r>
      <w:r w:rsidRPr="001942A7">
        <w:rPr>
          <w:sz w:val="28"/>
          <w:szCs w:val="28"/>
          <w:vertAlign w:val="superscript"/>
        </w:rPr>
        <w:t>2</w:t>
      </w:r>
      <w:r w:rsidRPr="001942A7">
        <w:rPr>
          <w:sz w:val="28"/>
          <w:szCs w:val="28"/>
        </w:rPr>
        <w:t xml:space="preserve"> – (</w:t>
      </w:r>
      <w:r w:rsidRPr="001942A7">
        <w:rPr>
          <w:sz w:val="28"/>
          <w:szCs w:val="28"/>
          <w:lang w:val="en-US"/>
        </w:rPr>
        <w:t>Net</w:t>
      </w:r>
      <w:r w:rsidRPr="001942A7">
        <w:rPr>
          <w:sz w:val="28"/>
          <w:szCs w:val="28"/>
        </w:rPr>
        <w:t xml:space="preserve"> </w:t>
      </w:r>
      <w:r w:rsidRPr="001942A7">
        <w:rPr>
          <w:sz w:val="28"/>
          <w:szCs w:val="28"/>
          <w:lang w:val="en-US"/>
        </w:rPr>
        <w:t>Assets</w:t>
      </w:r>
      <w:r w:rsidRPr="001942A7">
        <w:rPr>
          <w:sz w:val="28"/>
          <w:szCs w:val="28"/>
        </w:rPr>
        <w:t>) чистые активы.</w:t>
      </w:r>
    </w:p>
    <w:p w:rsidR="009D1EA5" w:rsidRPr="001942A7" w:rsidRDefault="009D1EA5" w:rsidP="001942A7">
      <w:pPr>
        <w:tabs>
          <w:tab w:val="left" w:pos="6236"/>
        </w:tabs>
        <w:spacing w:line="360" w:lineRule="auto"/>
        <w:ind w:firstLine="709"/>
        <w:contextualSpacing/>
        <w:jc w:val="both"/>
        <w:rPr>
          <w:sz w:val="28"/>
          <w:szCs w:val="28"/>
        </w:rPr>
      </w:pPr>
      <w:r w:rsidRPr="001942A7">
        <w:rPr>
          <w:sz w:val="28"/>
          <w:szCs w:val="28"/>
        </w:rPr>
        <w:t>Величина чистых активов рассчитывается по формуле:</w:t>
      </w:r>
    </w:p>
    <w:p w:rsidR="009D1EA5" w:rsidRPr="001942A7" w:rsidRDefault="00DA2A72" w:rsidP="001942A7">
      <w:pPr>
        <w:tabs>
          <w:tab w:val="left" w:pos="6236"/>
        </w:tabs>
        <w:spacing w:line="360" w:lineRule="auto"/>
        <w:ind w:firstLine="709"/>
        <w:contextualSpacing/>
        <w:jc w:val="both"/>
        <w:rPr>
          <w:sz w:val="28"/>
          <w:szCs w:val="28"/>
        </w:rPr>
      </w:pPr>
      <w:r w:rsidRPr="001942A7">
        <w:rPr>
          <w:position w:val="-24"/>
          <w:sz w:val="28"/>
          <w:szCs w:val="28"/>
        </w:rPr>
        <w:object w:dxaOrig="3360" w:dyaOrig="620">
          <v:shape id="_x0000_i1058" type="#_x0000_t75" style="width:168pt;height:30.75pt" o:ole="">
            <v:imagedata r:id="rId70" o:title=""/>
          </v:shape>
          <o:OLEObject Type="Embed" ProgID="Equation.3" ShapeID="_x0000_i1058" DrawAspect="Content" ObjectID="_1476291494" r:id="rId71"/>
        </w:object>
      </w:r>
    </w:p>
    <w:p w:rsidR="00DA2A72" w:rsidRPr="001942A7" w:rsidRDefault="00DA2A72" w:rsidP="001942A7">
      <w:pPr>
        <w:tabs>
          <w:tab w:val="left" w:pos="6236"/>
        </w:tabs>
        <w:spacing w:line="360" w:lineRule="auto"/>
        <w:ind w:firstLine="709"/>
        <w:contextualSpacing/>
        <w:jc w:val="both"/>
        <w:rPr>
          <w:sz w:val="28"/>
          <w:szCs w:val="28"/>
        </w:rPr>
      </w:pPr>
      <w:r w:rsidRPr="001942A7">
        <w:rPr>
          <w:sz w:val="28"/>
          <w:szCs w:val="28"/>
        </w:rPr>
        <w:t>Т.о. рентабельность чистых активов составила 8%.</w:t>
      </w:r>
    </w:p>
    <w:p w:rsidR="00DA2A72" w:rsidRDefault="00085026" w:rsidP="001942A7">
      <w:pPr>
        <w:tabs>
          <w:tab w:val="left" w:pos="6236"/>
        </w:tabs>
        <w:spacing w:before="120" w:after="120"/>
        <w:ind w:firstLine="720"/>
        <w:jc w:val="center"/>
      </w:pPr>
      <w:r>
        <w:br w:type="page"/>
      </w:r>
      <w:bookmarkStart w:id="34" w:name="_Toc154917650"/>
      <w:r w:rsidR="00DA2A72">
        <w:t>АНАЛИЗ СТРУТУРЫ КАПИТАЛА</w:t>
      </w:r>
      <w:bookmarkEnd w:id="34"/>
    </w:p>
    <w:p w:rsidR="001942A7" w:rsidRDefault="001942A7" w:rsidP="001942A7">
      <w:pPr>
        <w:tabs>
          <w:tab w:val="left" w:pos="6236"/>
        </w:tabs>
        <w:spacing w:before="120" w:after="120"/>
        <w:ind w:firstLine="720"/>
        <w:jc w:val="center"/>
      </w:pPr>
    </w:p>
    <w:p w:rsidR="00DA2A72" w:rsidRPr="001942A7" w:rsidRDefault="00DA2A72" w:rsidP="001942A7">
      <w:pPr>
        <w:tabs>
          <w:tab w:val="left" w:pos="6236"/>
        </w:tabs>
        <w:spacing w:line="360" w:lineRule="auto"/>
        <w:ind w:firstLine="720"/>
        <w:contextualSpacing/>
        <w:jc w:val="both"/>
        <w:rPr>
          <w:sz w:val="28"/>
          <w:szCs w:val="28"/>
        </w:rPr>
      </w:pPr>
      <w:r w:rsidRPr="001942A7">
        <w:rPr>
          <w:bCs/>
          <w:sz w:val="28"/>
          <w:szCs w:val="28"/>
        </w:rPr>
        <w:t xml:space="preserve">Показатели структуры капитала </w:t>
      </w:r>
      <w:r w:rsidRPr="001942A7">
        <w:rPr>
          <w:sz w:val="28"/>
          <w:szCs w:val="28"/>
        </w:rPr>
        <w:t>имеют предназначение показать степень возможного риска банкротства предприятия в связи с использованием заемных финансовых ресурсов.</w:t>
      </w:r>
    </w:p>
    <w:p w:rsidR="00DA2A72" w:rsidRPr="001942A7" w:rsidRDefault="00DA2A72" w:rsidP="001942A7">
      <w:pPr>
        <w:pStyle w:val="a3"/>
        <w:spacing w:before="0" w:beforeAutospacing="0" w:after="0" w:afterAutospacing="0" w:line="360" w:lineRule="auto"/>
        <w:ind w:firstLine="720"/>
        <w:contextualSpacing/>
        <w:jc w:val="both"/>
        <w:rPr>
          <w:color w:val="auto"/>
          <w:sz w:val="28"/>
          <w:szCs w:val="28"/>
        </w:rPr>
      </w:pPr>
      <w:r w:rsidRPr="001942A7">
        <w:rPr>
          <w:b/>
          <w:color w:val="auto"/>
          <w:sz w:val="28"/>
          <w:szCs w:val="28"/>
        </w:rPr>
        <w:t xml:space="preserve">1. </w:t>
      </w:r>
      <w:r w:rsidRPr="001942A7">
        <w:rPr>
          <w:b/>
          <w:bCs/>
          <w:iCs/>
          <w:color w:val="auto"/>
          <w:sz w:val="28"/>
          <w:szCs w:val="28"/>
        </w:rPr>
        <w:t>Отношение задолженности к активам</w:t>
      </w:r>
      <w:r w:rsidRPr="001942A7">
        <w:rPr>
          <w:color w:val="auto"/>
          <w:sz w:val="28"/>
          <w:szCs w:val="28"/>
        </w:rPr>
        <w:t xml:space="preserve"> представляет собой первичную и самую широкую оценку, которую можно сделать, стремясь оценить риск кредитора. Этот показатель рассчитывается по формуле: </w:t>
      </w:r>
    </w:p>
    <w:p w:rsidR="00DA2A72" w:rsidRPr="001942A7" w:rsidRDefault="00DA2A72" w:rsidP="001942A7">
      <w:pPr>
        <w:tabs>
          <w:tab w:val="left" w:pos="6236"/>
        </w:tabs>
        <w:spacing w:line="360" w:lineRule="auto"/>
        <w:ind w:firstLine="720"/>
        <w:contextualSpacing/>
        <w:jc w:val="both"/>
        <w:rPr>
          <w:b/>
          <w:sz w:val="28"/>
          <w:szCs w:val="28"/>
        </w:rPr>
      </w:pPr>
      <w:r w:rsidRPr="001942A7">
        <w:rPr>
          <w:b/>
          <w:position w:val="-24"/>
          <w:sz w:val="28"/>
          <w:szCs w:val="28"/>
        </w:rPr>
        <w:object w:dxaOrig="1160" w:dyaOrig="620">
          <v:shape id="_x0000_i1059" type="#_x0000_t75" style="width:57.75pt;height:30.75pt" o:ole="">
            <v:imagedata r:id="rId72" o:title=""/>
          </v:shape>
          <o:OLEObject Type="Embed" ProgID="Equation.3" ShapeID="_x0000_i1059" DrawAspect="Content" ObjectID="_1476291495" r:id="rId73"/>
        </w:object>
      </w:r>
    </w:p>
    <w:p w:rsidR="00DA2A72" w:rsidRPr="001942A7" w:rsidRDefault="00DA2A72" w:rsidP="001942A7">
      <w:pPr>
        <w:tabs>
          <w:tab w:val="left" w:pos="6236"/>
        </w:tabs>
        <w:spacing w:line="360" w:lineRule="auto"/>
        <w:ind w:firstLine="720"/>
        <w:contextualSpacing/>
        <w:jc w:val="both"/>
        <w:rPr>
          <w:sz w:val="28"/>
          <w:szCs w:val="28"/>
        </w:rPr>
      </w:pPr>
      <w:r w:rsidRPr="001942A7">
        <w:rPr>
          <w:sz w:val="28"/>
          <w:szCs w:val="28"/>
        </w:rPr>
        <w:t xml:space="preserve">где </w:t>
      </w:r>
      <w:r w:rsidRPr="001942A7">
        <w:rPr>
          <w:sz w:val="28"/>
          <w:szCs w:val="28"/>
          <w:lang w:val="en-US"/>
        </w:rPr>
        <w:t>L</w:t>
      </w:r>
      <w:r w:rsidRPr="001942A7">
        <w:rPr>
          <w:sz w:val="28"/>
          <w:szCs w:val="28"/>
        </w:rPr>
        <w:t xml:space="preserve"> – (</w:t>
      </w:r>
      <w:r w:rsidRPr="001942A7">
        <w:rPr>
          <w:sz w:val="28"/>
          <w:szCs w:val="28"/>
          <w:lang w:val="en-US"/>
        </w:rPr>
        <w:t>Liabilities</w:t>
      </w:r>
      <w:r w:rsidRPr="001942A7">
        <w:rPr>
          <w:sz w:val="28"/>
          <w:szCs w:val="28"/>
        </w:rPr>
        <w:t>) суммарные обязательства предприятия.</w:t>
      </w:r>
    </w:p>
    <w:p w:rsidR="00DA2A72" w:rsidRPr="001942A7" w:rsidRDefault="00DA2A72" w:rsidP="001942A7">
      <w:pPr>
        <w:tabs>
          <w:tab w:val="left" w:pos="6236"/>
        </w:tabs>
        <w:spacing w:line="360" w:lineRule="auto"/>
        <w:ind w:firstLine="720"/>
        <w:contextualSpacing/>
        <w:jc w:val="both"/>
        <w:rPr>
          <w:sz w:val="28"/>
          <w:szCs w:val="28"/>
        </w:rPr>
      </w:pPr>
      <w:r w:rsidRPr="001942A7">
        <w:rPr>
          <w:sz w:val="28"/>
          <w:szCs w:val="28"/>
        </w:rPr>
        <w:t>Т.о. суммарные обязательства составляют только 25,46% от активов предприятия, что говорит о невысоком риске кредиторов и низкой вероятности банкротства компании.</w:t>
      </w:r>
    </w:p>
    <w:p w:rsidR="00DA2A72" w:rsidRPr="001942A7" w:rsidRDefault="00DA2A72" w:rsidP="001942A7">
      <w:pPr>
        <w:pStyle w:val="a3"/>
        <w:spacing w:before="0" w:beforeAutospacing="0" w:after="0" w:afterAutospacing="0" w:line="360" w:lineRule="auto"/>
        <w:ind w:firstLine="720"/>
        <w:contextualSpacing/>
        <w:jc w:val="both"/>
        <w:rPr>
          <w:color w:val="auto"/>
          <w:sz w:val="28"/>
          <w:szCs w:val="28"/>
        </w:rPr>
      </w:pPr>
      <w:r w:rsidRPr="001942A7">
        <w:rPr>
          <w:b/>
          <w:color w:val="auto"/>
          <w:sz w:val="28"/>
          <w:szCs w:val="28"/>
        </w:rPr>
        <w:t xml:space="preserve">2. </w:t>
      </w:r>
      <w:r w:rsidRPr="001942A7">
        <w:rPr>
          <w:b/>
          <w:bCs/>
          <w:color w:val="auto"/>
          <w:sz w:val="28"/>
          <w:szCs w:val="28"/>
        </w:rPr>
        <w:t xml:space="preserve">Отношение задолженности к капитализации </w:t>
      </w:r>
      <w:r w:rsidRPr="001942A7">
        <w:rPr>
          <w:color w:val="auto"/>
          <w:sz w:val="28"/>
          <w:szCs w:val="28"/>
        </w:rPr>
        <w:t>представляет собой показатель, который</w:t>
      </w:r>
      <w:r w:rsidRPr="001942A7">
        <w:rPr>
          <w:b/>
          <w:bCs/>
          <w:color w:val="auto"/>
          <w:sz w:val="28"/>
          <w:szCs w:val="28"/>
        </w:rPr>
        <w:t xml:space="preserve"> </w:t>
      </w:r>
      <w:r w:rsidRPr="001942A7">
        <w:rPr>
          <w:color w:val="auto"/>
          <w:sz w:val="28"/>
          <w:szCs w:val="28"/>
        </w:rPr>
        <w:t xml:space="preserve">формируется с помощью отношения </w:t>
      </w:r>
      <w:r w:rsidRPr="001942A7">
        <w:rPr>
          <w:bCs/>
          <w:iCs/>
          <w:color w:val="auto"/>
          <w:sz w:val="28"/>
          <w:szCs w:val="28"/>
        </w:rPr>
        <w:t>долгосрочной</w:t>
      </w:r>
      <w:r w:rsidRPr="001942A7">
        <w:rPr>
          <w:color w:val="auto"/>
          <w:sz w:val="28"/>
          <w:szCs w:val="28"/>
        </w:rPr>
        <w:t xml:space="preserve"> задолженности к сумме капитализации. Этот показатель дает более точную картину риска компании при испо</w:t>
      </w:r>
      <w:r w:rsidR="00196542" w:rsidRPr="001942A7">
        <w:rPr>
          <w:color w:val="auto"/>
          <w:sz w:val="28"/>
          <w:szCs w:val="28"/>
        </w:rPr>
        <w:t>льзовании заемных средств. К</w:t>
      </w:r>
      <w:r w:rsidRPr="001942A7">
        <w:rPr>
          <w:color w:val="auto"/>
          <w:sz w:val="28"/>
          <w:szCs w:val="28"/>
        </w:rPr>
        <w:t>апитализаци</w:t>
      </w:r>
      <w:r w:rsidR="00196542" w:rsidRPr="001942A7">
        <w:rPr>
          <w:color w:val="auto"/>
          <w:sz w:val="28"/>
          <w:szCs w:val="28"/>
        </w:rPr>
        <w:t>я - общая сумма</w:t>
      </w:r>
      <w:r w:rsidRPr="001942A7">
        <w:rPr>
          <w:color w:val="auto"/>
          <w:sz w:val="28"/>
          <w:szCs w:val="28"/>
        </w:rPr>
        <w:t xml:space="preserve"> пассивов предприятия за исключением его краткосрочных обязательств. Расчет данного показателя производится по формуле: </w:t>
      </w:r>
    </w:p>
    <w:p w:rsidR="00DA2A72" w:rsidRPr="001942A7" w:rsidRDefault="00196542" w:rsidP="001942A7">
      <w:pPr>
        <w:tabs>
          <w:tab w:val="left" w:pos="6236"/>
        </w:tabs>
        <w:spacing w:line="360" w:lineRule="auto"/>
        <w:ind w:firstLine="720"/>
        <w:contextualSpacing/>
        <w:jc w:val="both"/>
        <w:rPr>
          <w:b/>
          <w:sz w:val="28"/>
          <w:szCs w:val="28"/>
        </w:rPr>
      </w:pPr>
      <w:r w:rsidRPr="001942A7">
        <w:rPr>
          <w:b/>
          <w:position w:val="-24"/>
          <w:sz w:val="28"/>
          <w:szCs w:val="28"/>
        </w:rPr>
        <w:object w:dxaOrig="1359" w:dyaOrig="620">
          <v:shape id="_x0000_i1060" type="#_x0000_t75" style="width:68.25pt;height:30.75pt" o:ole="">
            <v:imagedata r:id="rId74" o:title=""/>
          </v:shape>
          <o:OLEObject Type="Embed" ProgID="Equation.3" ShapeID="_x0000_i1060" DrawAspect="Content" ObjectID="_1476291496" r:id="rId75"/>
        </w:object>
      </w:r>
    </w:p>
    <w:p w:rsidR="00196542" w:rsidRPr="001942A7" w:rsidRDefault="00196542" w:rsidP="001942A7">
      <w:pPr>
        <w:tabs>
          <w:tab w:val="left" w:pos="6236"/>
        </w:tabs>
        <w:spacing w:line="360" w:lineRule="auto"/>
        <w:ind w:firstLine="720"/>
        <w:contextualSpacing/>
        <w:jc w:val="both"/>
        <w:rPr>
          <w:sz w:val="28"/>
          <w:szCs w:val="28"/>
        </w:rPr>
      </w:pPr>
      <w:r w:rsidRPr="001942A7">
        <w:rPr>
          <w:sz w:val="28"/>
          <w:szCs w:val="28"/>
        </w:rPr>
        <w:t>где ДО – долгосрочные обязательства;</w:t>
      </w:r>
    </w:p>
    <w:p w:rsidR="00196542" w:rsidRPr="001942A7" w:rsidRDefault="00196542" w:rsidP="001942A7">
      <w:pPr>
        <w:tabs>
          <w:tab w:val="left" w:pos="6236"/>
        </w:tabs>
        <w:spacing w:line="360" w:lineRule="auto"/>
        <w:ind w:firstLine="720"/>
        <w:contextualSpacing/>
        <w:jc w:val="both"/>
        <w:rPr>
          <w:sz w:val="28"/>
          <w:szCs w:val="28"/>
        </w:rPr>
      </w:pPr>
      <w:r w:rsidRPr="001942A7">
        <w:rPr>
          <w:sz w:val="28"/>
          <w:szCs w:val="28"/>
        </w:rPr>
        <w:t>К – капитализация.</w:t>
      </w:r>
    </w:p>
    <w:p w:rsidR="00196542" w:rsidRPr="001942A7" w:rsidRDefault="00196542" w:rsidP="001942A7">
      <w:pPr>
        <w:tabs>
          <w:tab w:val="left" w:pos="6236"/>
        </w:tabs>
        <w:spacing w:line="360" w:lineRule="auto"/>
        <w:ind w:firstLine="720"/>
        <w:contextualSpacing/>
        <w:jc w:val="both"/>
        <w:rPr>
          <w:sz w:val="28"/>
          <w:szCs w:val="28"/>
        </w:rPr>
      </w:pPr>
      <w:r w:rsidRPr="001942A7">
        <w:rPr>
          <w:sz w:val="28"/>
          <w:szCs w:val="28"/>
        </w:rPr>
        <w:t>Т.о. долгосрочные обязательства составляют только 6,85% капитализированных активов.</w:t>
      </w:r>
    </w:p>
    <w:p w:rsidR="00EA014C" w:rsidRPr="001942A7" w:rsidRDefault="00EA014C" w:rsidP="001942A7">
      <w:pPr>
        <w:tabs>
          <w:tab w:val="left" w:pos="6236"/>
        </w:tabs>
        <w:spacing w:line="360" w:lineRule="auto"/>
        <w:ind w:firstLine="720"/>
        <w:contextualSpacing/>
        <w:jc w:val="both"/>
        <w:rPr>
          <w:bCs/>
          <w:sz w:val="28"/>
          <w:szCs w:val="28"/>
        </w:rPr>
      </w:pPr>
      <w:r w:rsidRPr="001942A7">
        <w:rPr>
          <w:b/>
          <w:sz w:val="28"/>
          <w:szCs w:val="28"/>
        </w:rPr>
        <w:t xml:space="preserve">3. </w:t>
      </w:r>
      <w:r w:rsidRPr="001942A7">
        <w:rPr>
          <w:b/>
          <w:bCs/>
          <w:sz w:val="28"/>
          <w:szCs w:val="28"/>
        </w:rPr>
        <w:t xml:space="preserve">Соотношение заемного и собственного капитала </w:t>
      </w:r>
      <w:r w:rsidRPr="001942A7">
        <w:rPr>
          <w:bCs/>
          <w:sz w:val="28"/>
          <w:szCs w:val="28"/>
        </w:rPr>
        <w:t>отражает структуру инвестированного капитала:</w:t>
      </w:r>
    </w:p>
    <w:p w:rsidR="00EA014C" w:rsidRPr="001942A7" w:rsidRDefault="00EA014C" w:rsidP="001942A7">
      <w:pPr>
        <w:tabs>
          <w:tab w:val="left" w:pos="6236"/>
        </w:tabs>
        <w:spacing w:line="360" w:lineRule="auto"/>
        <w:ind w:firstLine="720"/>
        <w:contextualSpacing/>
        <w:jc w:val="both"/>
        <w:rPr>
          <w:sz w:val="28"/>
          <w:szCs w:val="28"/>
        </w:rPr>
      </w:pPr>
      <w:r w:rsidRPr="001942A7">
        <w:rPr>
          <w:position w:val="-24"/>
          <w:sz w:val="28"/>
          <w:szCs w:val="28"/>
        </w:rPr>
        <w:object w:dxaOrig="1359" w:dyaOrig="620">
          <v:shape id="_x0000_i1061" type="#_x0000_t75" style="width:68.25pt;height:30.75pt" o:ole="">
            <v:imagedata r:id="rId76" o:title=""/>
          </v:shape>
          <o:OLEObject Type="Embed" ProgID="Equation.3" ShapeID="_x0000_i1061" DrawAspect="Content" ObjectID="_1476291497" r:id="rId77"/>
        </w:object>
      </w:r>
    </w:p>
    <w:p w:rsidR="00EA014C" w:rsidRPr="001942A7" w:rsidRDefault="00EA014C" w:rsidP="001942A7">
      <w:pPr>
        <w:tabs>
          <w:tab w:val="left" w:pos="6236"/>
        </w:tabs>
        <w:spacing w:line="360" w:lineRule="auto"/>
        <w:ind w:firstLine="720"/>
        <w:contextualSpacing/>
        <w:jc w:val="both"/>
        <w:rPr>
          <w:sz w:val="28"/>
          <w:szCs w:val="28"/>
        </w:rPr>
      </w:pPr>
      <w:r w:rsidRPr="001942A7">
        <w:rPr>
          <w:sz w:val="28"/>
          <w:szCs w:val="28"/>
        </w:rPr>
        <w:t>где СК – собственный капитал компании.</w:t>
      </w:r>
    </w:p>
    <w:p w:rsidR="00EA014C" w:rsidRPr="001942A7" w:rsidRDefault="00EA014C" w:rsidP="001942A7">
      <w:pPr>
        <w:tabs>
          <w:tab w:val="left" w:pos="6236"/>
        </w:tabs>
        <w:spacing w:line="360" w:lineRule="auto"/>
        <w:ind w:firstLine="720"/>
        <w:contextualSpacing/>
        <w:jc w:val="both"/>
        <w:rPr>
          <w:sz w:val="28"/>
          <w:szCs w:val="28"/>
        </w:rPr>
      </w:pPr>
      <w:r w:rsidRPr="001942A7">
        <w:rPr>
          <w:sz w:val="28"/>
          <w:szCs w:val="28"/>
        </w:rPr>
        <w:t>Долгосрочные обязательства предприятия составляют 7,35% его собственного капитала.</w:t>
      </w:r>
    </w:p>
    <w:p w:rsidR="00EA014C" w:rsidRPr="001942A7" w:rsidRDefault="00EA014C" w:rsidP="001942A7">
      <w:pPr>
        <w:tabs>
          <w:tab w:val="left" w:pos="6236"/>
        </w:tabs>
        <w:spacing w:line="360" w:lineRule="auto"/>
        <w:ind w:firstLine="720"/>
        <w:contextualSpacing/>
        <w:jc w:val="both"/>
        <w:rPr>
          <w:sz w:val="28"/>
          <w:szCs w:val="28"/>
        </w:rPr>
      </w:pPr>
      <w:r w:rsidRPr="001942A7">
        <w:rPr>
          <w:b/>
          <w:sz w:val="28"/>
          <w:szCs w:val="28"/>
        </w:rPr>
        <w:t xml:space="preserve">4. </w:t>
      </w:r>
      <w:r w:rsidRPr="001942A7">
        <w:rPr>
          <w:b/>
          <w:bCs/>
          <w:sz w:val="28"/>
          <w:szCs w:val="28"/>
        </w:rPr>
        <w:t>Отношение задолженности к собственному капиталу</w:t>
      </w:r>
      <w:r w:rsidRPr="001942A7">
        <w:rPr>
          <w:sz w:val="28"/>
          <w:szCs w:val="28"/>
        </w:rPr>
        <w:t xml:space="preserve"> оценивает долю используемых заемных финансовых ресурсов и рассчитывается как отношение общей суммы задолженности, включающей текущие обязательства и все виды долгосрочной задолженности, и общего собственного капитала компании:</w:t>
      </w:r>
    </w:p>
    <w:p w:rsidR="00EA014C" w:rsidRPr="001942A7" w:rsidRDefault="00BE5B28" w:rsidP="001942A7">
      <w:pPr>
        <w:tabs>
          <w:tab w:val="left" w:pos="6236"/>
        </w:tabs>
        <w:spacing w:line="360" w:lineRule="auto"/>
        <w:ind w:firstLine="720"/>
        <w:contextualSpacing/>
        <w:jc w:val="both"/>
        <w:rPr>
          <w:b/>
          <w:sz w:val="28"/>
          <w:szCs w:val="28"/>
        </w:rPr>
      </w:pPr>
      <w:r w:rsidRPr="001942A7">
        <w:rPr>
          <w:b/>
          <w:position w:val="-24"/>
          <w:sz w:val="28"/>
          <w:szCs w:val="28"/>
        </w:rPr>
        <w:object w:dxaOrig="1780" w:dyaOrig="620">
          <v:shape id="_x0000_i1062" type="#_x0000_t75" style="width:89.25pt;height:30.75pt" o:ole="">
            <v:imagedata r:id="rId78" o:title=""/>
          </v:shape>
          <o:OLEObject Type="Embed" ProgID="Equation.3" ShapeID="_x0000_i1062" DrawAspect="Content" ObjectID="_1476291498" r:id="rId79"/>
        </w:object>
      </w:r>
    </w:p>
    <w:p w:rsidR="00EA014C" w:rsidRPr="001942A7" w:rsidRDefault="00EA014C" w:rsidP="001942A7">
      <w:pPr>
        <w:tabs>
          <w:tab w:val="left" w:pos="6236"/>
        </w:tabs>
        <w:spacing w:line="360" w:lineRule="auto"/>
        <w:ind w:firstLine="720"/>
        <w:contextualSpacing/>
        <w:jc w:val="both"/>
        <w:rPr>
          <w:sz w:val="28"/>
          <w:szCs w:val="28"/>
        </w:rPr>
      </w:pPr>
      <w:r w:rsidRPr="001942A7">
        <w:rPr>
          <w:sz w:val="28"/>
          <w:szCs w:val="28"/>
        </w:rPr>
        <w:t>где ЗК –</w:t>
      </w:r>
      <w:r w:rsidR="00BE5B28" w:rsidRPr="001942A7">
        <w:rPr>
          <w:sz w:val="28"/>
          <w:szCs w:val="28"/>
        </w:rPr>
        <w:t xml:space="preserve"> суммарный заемный</w:t>
      </w:r>
      <w:r w:rsidRPr="001942A7">
        <w:rPr>
          <w:sz w:val="28"/>
          <w:szCs w:val="28"/>
        </w:rPr>
        <w:t xml:space="preserve"> капитал</w:t>
      </w:r>
      <w:r w:rsidR="00BE5B28" w:rsidRPr="001942A7">
        <w:rPr>
          <w:sz w:val="28"/>
          <w:szCs w:val="28"/>
        </w:rPr>
        <w:t xml:space="preserve"> предприятия.</w:t>
      </w:r>
    </w:p>
    <w:p w:rsidR="00BE5B28" w:rsidRPr="001942A7" w:rsidRDefault="00BE5B28" w:rsidP="001942A7">
      <w:pPr>
        <w:tabs>
          <w:tab w:val="left" w:pos="6236"/>
        </w:tabs>
        <w:spacing w:line="360" w:lineRule="auto"/>
        <w:ind w:firstLine="720"/>
        <w:contextualSpacing/>
        <w:jc w:val="both"/>
        <w:rPr>
          <w:sz w:val="28"/>
          <w:szCs w:val="28"/>
        </w:rPr>
      </w:pPr>
      <w:r w:rsidRPr="001942A7">
        <w:rPr>
          <w:sz w:val="28"/>
          <w:szCs w:val="28"/>
        </w:rPr>
        <w:t>Т.о. общая задолженность предприятия составляет 34,15% от собственного капитала.</w:t>
      </w:r>
    </w:p>
    <w:p w:rsidR="00BE5B28" w:rsidRPr="001942A7" w:rsidRDefault="00BE5B28" w:rsidP="001942A7">
      <w:pPr>
        <w:tabs>
          <w:tab w:val="left" w:pos="6236"/>
        </w:tabs>
        <w:spacing w:line="360" w:lineRule="auto"/>
        <w:ind w:firstLine="720"/>
        <w:contextualSpacing/>
        <w:jc w:val="both"/>
        <w:rPr>
          <w:sz w:val="28"/>
          <w:szCs w:val="28"/>
        </w:rPr>
      </w:pPr>
      <w:r w:rsidRPr="001942A7">
        <w:rPr>
          <w:b/>
          <w:sz w:val="28"/>
          <w:szCs w:val="28"/>
        </w:rPr>
        <w:t xml:space="preserve">5. </w:t>
      </w:r>
      <w:r w:rsidRPr="001942A7">
        <w:rPr>
          <w:b/>
          <w:bCs/>
          <w:sz w:val="28"/>
          <w:szCs w:val="28"/>
        </w:rPr>
        <w:t xml:space="preserve">Коэффициент капитализации </w:t>
      </w:r>
      <w:r w:rsidRPr="001942A7">
        <w:rPr>
          <w:sz w:val="28"/>
          <w:szCs w:val="28"/>
        </w:rPr>
        <w:t>показывает долю собственного капитала компании в его активах:</w:t>
      </w:r>
    </w:p>
    <w:p w:rsidR="00BE5B28" w:rsidRPr="001942A7" w:rsidRDefault="00BE5B28" w:rsidP="001942A7">
      <w:pPr>
        <w:tabs>
          <w:tab w:val="left" w:pos="6236"/>
        </w:tabs>
        <w:spacing w:line="360" w:lineRule="auto"/>
        <w:ind w:firstLine="720"/>
        <w:contextualSpacing/>
        <w:jc w:val="both"/>
        <w:rPr>
          <w:b/>
          <w:sz w:val="28"/>
          <w:szCs w:val="28"/>
        </w:rPr>
      </w:pPr>
      <w:r w:rsidRPr="001942A7">
        <w:rPr>
          <w:b/>
          <w:position w:val="-24"/>
          <w:sz w:val="28"/>
          <w:szCs w:val="28"/>
        </w:rPr>
        <w:object w:dxaOrig="1780" w:dyaOrig="620">
          <v:shape id="_x0000_i1063" type="#_x0000_t75" style="width:89.25pt;height:30.75pt" o:ole="">
            <v:imagedata r:id="rId80" o:title=""/>
          </v:shape>
          <o:OLEObject Type="Embed" ProgID="Equation.3" ShapeID="_x0000_i1063" DrawAspect="Content" ObjectID="_1476291499" r:id="rId81"/>
        </w:object>
      </w:r>
    </w:p>
    <w:p w:rsidR="00BE5B28" w:rsidRDefault="00BE5B28" w:rsidP="001942A7">
      <w:pPr>
        <w:tabs>
          <w:tab w:val="left" w:pos="6236"/>
        </w:tabs>
        <w:spacing w:line="360" w:lineRule="auto"/>
        <w:ind w:firstLine="720"/>
        <w:contextualSpacing/>
        <w:jc w:val="both"/>
      </w:pPr>
      <w:r w:rsidRPr="001942A7">
        <w:rPr>
          <w:sz w:val="28"/>
          <w:szCs w:val="28"/>
        </w:rPr>
        <w:t>Собственный капитал компании обеспечивает 74,54% активов предприятия.</w:t>
      </w:r>
    </w:p>
    <w:p w:rsidR="00BE5B28" w:rsidRDefault="00BE5B28" w:rsidP="00196542">
      <w:pPr>
        <w:tabs>
          <w:tab w:val="left" w:pos="6236"/>
        </w:tabs>
        <w:spacing w:before="120" w:after="120"/>
        <w:ind w:firstLine="720"/>
        <w:jc w:val="both"/>
      </w:pPr>
    </w:p>
    <w:p w:rsidR="00BE5B28" w:rsidRDefault="00BE5B28" w:rsidP="00534F56">
      <w:pPr>
        <w:tabs>
          <w:tab w:val="left" w:pos="6236"/>
        </w:tabs>
        <w:spacing w:before="120" w:after="120"/>
        <w:ind w:firstLine="720"/>
        <w:jc w:val="center"/>
        <w:outlineLvl w:val="1"/>
      </w:pPr>
      <w:bookmarkStart w:id="35" w:name="_Toc154917651"/>
      <w:r w:rsidRPr="00BE5B28">
        <w:t>АНАЛИЗ ОБСЛУЖИВАНИЯ ДОЛГА</w:t>
      </w:r>
      <w:bookmarkEnd w:id="35"/>
    </w:p>
    <w:p w:rsidR="001942A7" w:rsidRPr="00BE5B28" w:rsidRDefault="001942A7" w:rsidP="00534F56">
      <w:pPr>
        <w:tabs>
          <w:tab w:val="left" w:pos="6236"/>
        </w:tabs>
        <w:spacing w:before="120" w:after="120"/>
        <w:ind w:firstLine="720"/>
        <w:jc w:val="center"/>
        <w:outlineLvl w:val="1"/>
      </w:pPr>
    </w:p>
    <w:p w:rsidR="00BE5B28" w:rsidRPr="001942A7" w:rsidRDefault="00BE5B28" w:rsidP="001942A7">
      <w:pPr>
        <w:tabs>
          <w:tab w:val="left" w:pos="6236"/>
        </w:tabs>
        <w:spacing w:line="360" w:lineRule="auto"/>
        <w:ind w:firstLine="720"/>
        <w:contextualSpacing/>
        <w:jc w:val="both"/>
        <w:rPr>
          <w:sz w:val="28"/>
          <w:szCs w:val="28"/>
        </w:rPr>
      </w:pPr>
      <w:r w:rsidRPr="001942A7">
        <w:rPr>
          <w:b/>
          <w:sz w:val="28"/>
          <w:szCs w:val="28"/>
        </w:rPr>
        <w:t xml:space="preserve">1. </w:t>
      </w:r>
      <w:r w:rsidRPr="001942A7">
        <w:rPr>
          <w:b/>
          <w:bCs/>
          <w:sz w:val="28"/>
          <w:szCs w:val="28"/>
        </w:rPr>
        <w:t>Показатель обеспеченности процентов</w:t>
      </w:r>
      <w:r w:rsidRPr="001942A7">
        <w:rPr>
          <w:sz w:val="28"/>
          <w:szCs w:val="28"/>
        </w:rPr>
        <w:t xml:space="preserve"> используется для характеристики возможности компании обслуживать долг. Для расчета используется отношение чистой прибыли (выручки) до выплаты процентов и налогов к сумме процентов по долгу, подлежащих оплате в данном отчетном периоде. Расчет производится по формуле:</w:t>
      </w:r>
    </w:p>
    <w:p w:rsidR="00BE5B28" w:rsidRPr="001942A7" w:rsidRDefault="00BE5B28" w:rsidP="001942A7">
      <w:pPr>
        <w:tabs>
          <w:tab w:val="left" w:pos="6236"/>
        </w:tabs>
        <w:spacing w:line="360" w:lineRule="auto"/>
        <w:ind w:firstLine="720"/>
        <w:contextualSpacing/>
        <w:jc w:val="both"/>
        <w:rPr>
          <w:b/>
          <w:sz w:val="28"/>
          <w:szCs w:val="28"/>
        </w:rPr>
      </w:pPr>
      <w:r w:rsidRPr="001942A7">
        <w:rPr>
          <w:b/>
          <w:position w:val="-24"/>
          <w:sz w:val="28"/>
          <w:szCs w:val="28"/>
        </w:rPr>
        <w:object w:dxaOrig="1640" w:dyaOrig="620">
          <v:shape id="_x0000_i1064" type="#_x0000_t75" style="width:81.75pt;height:30.75pt" o:ole="">
            <v:imagedata r:id="rId82" o:title=""/>
          </v:shape>
          <o:OLEObject Type="Embed" ProgID="Equation.3" ShapeID="_x0000_i1064" DrawAspect="Content" ObjectID="_1476291500" r:id="rId83"/>
        </w:object>
      </w:r>
    </w:p>
    <w:p w:rsidR="00BE5B28" w:rsidRPr="001942A7" w:rsidRDefault="00BE5B28" w:rsidP="001942A7">
      <w:pPr>
        <w:tabs>
          <w:tab w:val="left" w:pos="6236"/>
        </w:tabs>
        <w:spacing w:line="360" w:lineRule="auto"/>
        <w:ind w:firstLine="720"/>
        <w:contextualSpacing/>
        <w:jc w:val="both"/>
        <w:rPr>
          <w:sz w:val="28"/>
          <w:szCs w:val="28"/>
        </w:rPr>
      </w:pPr>
      <w:r w:rsidRPr="001942A7">
        <w:rPr>
          <w:sz w:val="28"/>
          <w:szCs w:val="28"/>
        </w:rPr>
        <w:t>Т.о. операционная прибыль в 11,1 раз покрывает процентные платежи по кредитам, что говорит о низком риске неуплаты процентов.</w:t>
      </w:r>
    </w:p>
    <w:p w:rsidR="00BE5B28" w:rsidRPr="001942A7" w:rsidRDefault="00BE5B28" w:rsidP="001942A7">
      <w:pPr>
        <w:tabs>
          <w:tab w:val="left" w:pos="6236"/>
        </w:tabs>
        <w:spacing w:line="360" w:lineRule="auto"/>
        <w:ind w:firstLine="720"/>
        <w:contextualSpacing/>
        <w:jc w:val="both"/>
        <w:rPr>
          <w:sz w:val="28"/>
          <w:szCs w:val="28"/>
        </w:rPr>
      </w:pPr>
      <w:r w:rsidRPr="001942A7">
        <w:rPr>
          <w:b/>
          <w:sz w:val="28"/>
          <w:szCs w:val="28"/>
        </w:rPr>
        <w:t xml:space="preserve">2. </w:t>
      </w:r>
      <w:r w:rsidRPr="001942A7">
        <w:rPr>
          <w:b/>
          <w:bCs/>
          <w:sz w:val="28"/>
          <w:szCs w:val="28"/>
        </w:rPr>
        <w:t>Показатель обеспеченности процентов и капитальной суммы долга</w:t>
      </w:r>
      <w:r w:rsidRPr="001942A7">
        <w:rPr>
          <w:sz w:val="28"/>
          <w:szCs w:val="28"/>
        </w:rPr>
        <w:t xml:space="preserve"> более полно характеризует возможности компании обслуживать долг. При расчете показателя учитывается не только сумма процентных платежей, но и величина погашения тела кредита:</w:t>
      </w:r>
    </w:p>
    <w:p w:rsidR="00BE5B28" w:rsidRPr="001942A7" w:rsidRDefault="00BE5B28" w:rsidP="001942A7">
      <w:pPr>
        <w:tabs>
          <w:tab w:val="left" w:pos="6236"/>
        </w:tabs>
        <w:spacing w:line="360" w:lineRule="auto"/>
        <w:ind w:firstLine="720"/>
        <w:contextualSpacing/>
        <w:jc w:val="both"/>
        <w:rPr>
          <w:b/>
          <w:sz w:val="28"/>
          <w:szCs w:val="28"/>
        </w:rPr>
      </w:pPr>
      <w:r w:rsidRPr="001942A7">
        <w:rPr>
          <w:b/>
          <w:position w:val="-60"/>
          <w:sz w:val="28"/>
          <w:szCs w:val="28"/>
        </w:rPr>
        <w:object w:dxaOrig="3180" w:dyaOrig="980">
          <v:shape id="_x0000_i1065" type="#_x0000_t75" style="width:159pt;height:48.75pt" o:ole="">
            <v:imagedata r:id="rId84" o:title=""/>
          </v:shape>
          <o:OLEObject Type="Embed" ProgID="Equation.3" ShapeID="_x0000_i1065" DrawAspect="Content" ObjectID="_1476291501" r:id="rId85"/>
        </w:object>
      </w:r>
    </w:p>
    <w:p w:rsidR="00BE5B28" w:rsidRPr="001942A7" w:rsidRDefault="007D6429" w:rsidP="001942A7">
      <w:pPr>
        <w:tabs>
          <w:tab w:val="left" w:pos="6236"/>
        </w:tabs>
        <w:spacing w:line="360" w:lineRule="auto"/>
        <w:ind w:firstLine="720"/>
        <w:contextualSpacing/>
        <w:jc w:val="both"/>
        <w:rPr>
          <w:sz w:val="28"/>
          <w:szCs w:val="28"/>
        </w:rPr>
      </w:pPr>
      <w:r w:rsidRPr="001942A7">
        <w:rPr>
          <w:sz w:val="28"/>
          <w:szCs w:val="28"/>
        </w:rPr>
        <w:t>Операционная прибыль за год не покрывает сумму процентов и основной части долга к уплате, поэтому предприятию необходимо накапливать средства.</w:t>
      </w:r>
    </w:p>
    <w:p w:rsidR="007D6429" w:rsidRDefault="00085026" w:rsidP="001942A7">
      <w:pPr>
        <w:tabs>
          <w:tab w:val="left" w:pos="6236"/>
        </w:tabs>
        <w:spacing w:before="120" w:after="120"/>
        <w:ind w:firstLine="720"/>
        <w:jc w:val="center"/>
      </w:pPr>
      <w:r>
        <w:br w:type="page"/>
      </w:r>
      <w:bookmarkStart w:id="36" w:name="_Toc154917652"/>
      <w:r>
        <w:t>АНАЛИЗ РЫНОЧНЫХ</w:t>
      </w:r>
      <w:r w:rsidR="007D6429">
        <w:t xml:space="preserve"> ПОКАЗАТЕЛ</w:t>
      </w:r>
      <w:r>
        <w:t>ЕЙ</w:t>
      </w:r>
      <w:bookmarkEnd w:id="36"/>
    </w:p>
    <w:p w:rsidR="001942A7" w:rsidRPr="001942A7" w:rsidRDefault="001942A7" w:rsidP="001942A7">
      <w:pPr>
        <w:tabs>
          <w:tab w:val="left" w:pos="6236"/>
        </w:tabs>
        <w:spacing w:line="360" w:lineRule="auto"/>
        <w:ind w:firstLine="720"/>
        <w:contextualSpacing/>
        <w:jc w:val="center"/>
        <w:rPr>
          <w:sz w:val="28"/>
          <w:szCs w:val="28"/>
        </w:rPr>
      </w:pPr>
    </w:p>
    <w:p w:rsidR="007D6429" w:rsidRPr="001942A7" w:rsidRDefault="007D6429" w:rsidP="001942A7">
      <w:pPr>
        <w:tabs>
          <w:tab w:val="left" w:pos="6236"/>
        </w:tabs>
        <w:spacing w:line="360" w:lineRule="auto"/>
        <w:ind w:firstLine="720"/>
        <w:contextualSpacing/>
        <w:jc w:val="both"/>
        <w:rPr>
          <w:sz w:val="28"/>
          <w:szCs w:val="28"/>
        </w:rPr>
      </w:pPr>
      <w:r w:rsidRPr="001942A7">
        <w:rPr>
          <w:b/>
          <w:sz w:val="28"/>
          <w:szCs w:val="28"/>
        </w:rPr>
        <w:t xml:space="preserve">1. </w:t>
      </w:r>
      <w:r w:rsidRPr="001942A7">
        <w:rPr>
          <w:b/>
          <w:bCs/>
          <w:sz w:val="28"/>
          <w:szCs w:val="28"/>
        </w:rPr>
        <w:t>Прибыль на акцию</w:t>
      </w:r>
      <w:r w:rsidRPr="001942A7">
        <w:rPr>
          <w:sz w:val="28"/>
          <w:szCs w:val="28"/>
        </w:rPr>
        <w:t xml:space="preserve"> является наиболее распространенной характеристикой прибыльности и часто принимается во внимание в процессе принятия решения о покупке/продаже акций на фондовом рынке. Этот коэффициент рассчитывается делением суммы чистой прибыли на обыкновенные акции на среднее количество обыкновенных акций в обращении за отчетный период:</w:t>
      </w:r>
    </w:p>
    <w:p w:rsidR="007D6429" w:rsidRPr="001942A7" w:rsidRDefault="00C97295" w:rsidP="001942A7">
      <w:pPr>
        <w:tabs>
          <w:tab w:val="left" w:pos="6236"/>
        </w:tabs>
        <w:spacing w:line="360" w:lineRule="auto"/>
        <w:ind w:firstLine="720"/>
        <w:contextualSpacing/>
        <w:jc w:val="both"/>
        <w:rPr>
          <w:sz w:val="28"/>
          <w:szCs w:val="28"/>
        </w:rPr>
      </w:pPr>
      <w:r w:rsidRPr="001942A7">
        <w:rPr>
          <w:b/>
          <w:position w:val="-28"/>
          <w:sz w:val="28"/>
          <w:szCs w:val="28"/>
        </w:rPr>
        <w:object w:dxaOrig="3060" w:dyaOrig="660">
          <v:shape id="_x0000_i1066" type="#_x0000_t75" style="width:153pt;height:33pt" o:ole="">
            <v:imagedata r:id="rId86" o:title=""/>
          </v:shape>
          <o:OLEObject Type="Embed" ProgID="Equation.3" ShapeID="_x0000_i1066" DrawAspect="Content" ObjectID="_1476291502" r:id="rId87"/>
        </w:object>
      </w:r>
    </w:p>
    <w:p w:rsidR="007D6429" w:rsidRPr="001942A7" w:rsidRDefault="007D6429" w:rsidP="001942A7">
      <w:pPr>
        <w:tabs>
          <w:tab w:val="left" w:pos="6236"/>
        </w:tabs>
        <w:spacing w:line="360" w:lineRule="auto"/>
        <w:ind w:firstLine="720"/>
        <w:contextualSpacing/>
        <w:jc w:val="both"/>
        <w:rPr>
          <w:sz w:val="28"/>
          <w:szCs w:val="28"/>
        </w:rPr>
      </w:pPr>
      <w:r w:rsidRPr="001942A7">
        <w:rPr>
          <w:sz w:val="28"/>
          <w:szCs w:val="28"/>
        </w:rPr>
        <w:t xml:space="preserve">где </w:t>
      </w:r>
      <w:r w:rsidRPr="001942A7">
        <w:rPr>
          <w:sz w:val="28"/>
          <w:szCs w:val="28"/>
          <w:lang w:val="en-US"/>
        </w:rPr>
        <w:t>EPS</w:t>
      </w:r>
      <w:r w:rsidRPr="001942A7">
        <w:rPr>
          <w:sz w:val="28"/>
          <w:szCs w:val="28"/>
        </w:rPr>
        <w:t xml:space="preserve"> – (</w:t>
      </w:r>
      <w:r w:rsidRPr="001942A7">
        <w:rPr>
          <w:sz w:val="28"/>
          <w:szCs w:val="28"/>
          <w:lang w:val="en-US"/>
        </w:rPr>
        <w:t>Earnings</w:t>
      </w:r>
      <w:r w:rsidRPr="001942A7">
        <w:rPr>
          <w:sz w:val="28"/>
          <w:szCs w:val="28"/>
        </w:rPr>
        <w:t xml:space="preserve"> </w:t>
      </w:r>
      <w:r w:rsidRPr="001942A7">
        <w:rPr>
          <w:sz w:val="28"/>
          <w:szCs w:val="28"/>
          <w:lang w:val="en-US"/>
        </w:rPr>
        <w:t>per</w:t>
      </w:r>
      <w:r w:rsidRPr="001942A7">
        <w:rPr>
          <w:sz w:val="28"/>
          <w:szCs w:val="28"/>
        </w:rPr>
        <w:t xml:space="preserve"> </w:t>
      </w:r>
      <w:r w:rsidRPr="001942A7">
        <w:rPr>
          <w:sz w:val="28"/>
          <w:szCs w:val="28"/>
          <w:lang w:val="en-US"/>
        </w:rPr>
        <w:t>Share</w:t>
      </w:r>
      <w:r w:rsidRPr="001942A7">
        <w:rPr>
          <w:sz w:val="28"/>
          <w:szCs w:val="28"/>
        </w:rPr>
        <w:t>) прибыль на акцию;</w:t>
      </w:r>
    </w:p>
    <w:p w:rsidR="007D6429" w:rsidRPr="001942A7" w:rsidRDefault="007D6429" w:rsidP="001942A7">
      <w:pPr>
        <w:tabs>
          <w:tab w:val="left" w:pos="6236"/>
        </w:tabs>
        <w:spacing w:line="360" w:lineRule="auto"/>
        <w:ind w:firstLine="720"/>
        <w:contextualSpacing/>
        <w:jc w:val="both"/>
        <w:rPr>
          <w:sz w:val="28"/>
          <w:szCs w:val="28"/>
        </w:rPr>
      </w:pPr>
      <w:r w:rsidRPr="001942A7">
        <w:rPr>
          <w:sz w:val="28"/>
          <w:szCs w:val="28"/>
          <w:lang w:val="en-US"/>
        </w:rPr>
        <w:t>NI</w:t>
      </w:r>
      <w:r w:rsidRPr="001942A7">
        <w:rPr>
          <w:sz w:val="28"/>
          <w:szCs w:val="28"/>
        </w:rPr>
        <w:t>_об_акц – чистая прибыль в распоряжении владельцев обыкновенных акций</w:t>
      </w:r>
      <w:r w:rsidR="00C97295" w:rsidRPr="001942A7">
        <w:rPr>
          <w:sz w:val="28"/>
          <w:szCs w:val="28"/>
        </w:rPr>
        <w:t xml:space="preserve"> (условно принимаем равной чистой прибыли)</w:t>
      </w:r>
      <w:r w:rsidRPr="001942A7">
        <w:rPr>
          <w:sz w:val="28"/>
          <w:szCs w:val="28"/>
        </w:rPr>
        <w:t>;</w:t>
      </w:r>
    </w:p>
    <w:p w:rsidR="007D6429" w:rsidRPr="001942A7" w:rsidRDefault="007D6429" w:rsidP="001942A7">
      <w:pPr>
        <w:tabs>
          <w:tab w:val="left" w:pos="6236"/>
        </w:tabs>
        <w:spacing w:line="360" w:lineRule="auto"/>
        <w:ind w:firstLine="720"/>
        <w:contextualSpacing/>
        <w:jc w:val="both"/>
        <w:rPr>
          <w:sz w:val="28"/>
          <w:szCs w:val="28"/>
        </w:rPr>
      </w:pPr>
      <w:r w:rsidRPr="001942A7">
        <w:rPr>
          <w:sz w:val="28"/>
          <w:szCs w:val="28"/>
          <w:lang w:val="en-US"/>
        </w:rPr>
        <w:t>N</w:t>
      </w:r>
      <w:r w:rsidRPr="001942A7">
        <w:rPr>
          <w:sz w:val="28"/>
          <w:szCs w:val="28"/>
        </w:rPr>
        <w:t>_акций – среднее количество акций в обращении</w:t>
      </w:r>
      <w:r w:rsidR="00C97295" w:rsidRPr="001942A7">
        <w:rPr>
          <w:sz w:val="28"/>
          <w:szCs w:val="28"/>
        </w:rPr>
        <w:t xml:space="preserve"> (24 302 930</w:t>
      </w:r>
      <w:r w:rsidR="00C97295" w:rsidRPr="001942A7">
        <w:rPr>
          <w:color w:val="333300"/>
          <w:sz w:val="28"/>
          <w:szCs w:val="28"/>
        </w:rPr>
        <w:t xml:space="preserve"> </w:t>
      </w:r>
      <w:r w:rsidR="00C97295" w:rsidRPr="001942A7">
        <w:rPr>
          <w:sz w:val="28"/>
          <w:szCs w:val="28"/>
        </w:rPr>
        <w:t>обыкновенных акций).</w:t>
      </w:r>
    </w:p>
    <w:p w:rsidR="007D6429" w:rsidRPr="001942A7" w:rsidRDefault="00C97295" w:rsidP="001942A7">
      <w:pPr>
        <w:tabs>
          <w:tab w:val="left" w:pos="6236"/>
        </w:tabs>
        <w:spacing w:line="360" w:lineRule="auto"/>
        <w:ind w:firstLine="720"/>
        <w:contextualSpacing/>
        <w:jc w:val="both"/>
        <w:rPr>
          <w:sz w:val="28"/>
          <w:szCs w:val="28"/>
        </w:rPr>
      </w:pPr>
      <w:r w:rsidRPr="001942A7">
        <w:rPr>
          <w:sz w:val="28"/>
          <w:szCs w:val="28"/>
        </w:rPr>
        <w:t>Т.о. на одну обыкновенную акцию предприятия приходится 0,01917 руб. прибыли, оставшейся в распоряжении владельцев обыкновенных акций.</w:t>
      </w:r>
    </w:p>
    <w:p w:rsidR="00C97295" w:rsidRPr="001942A7" w:rsidRDefault="00C97295" w:rsidP="001942A7">
      <w:pPr>
        <w:pStyle w:val="a3"/>
        <w:spacing w:before="0" w:beforeAutospacing="0" w:after="0" w:afterAutospacing="0" w:line="360" w:lineRule="auto"/>
        <w:ind w:firstLine="720"/>
        <w:contextualSpacing/>
        <w:jc w:val="both"/>
        <w:rPr>
          <w:color w:val="auto"/>
          <w:sz w:val="28"/>
          <w:szCs w:val="28"/>
        </w:rPr>
      </w:pPr>
      <w:r w:rsidRPr="001942A7">
        <w:rPr>
          <w:b/>
          <w:color w:val="auto"/>
          <w:sz w:val="28"/>
          <w:szCs w:val="28"/>
        </w:rPr>
        <w:t xml:space="preserve">2. </w:t>
      </w:r>
      <w:r w:rsidRPr="001942A7">
        <w:rPr>
          <w:b/>
          <w:bCs/>
          <w:iCs/>
          <w:color w:val="auto"/>
          <w:sz w:val="28"/>
          <w:szCs w:val="28"/>
        </w:rPr>
        <w:t>Рост цены акции</w:t>
      </w:r>
      <w:r w:rsidRPr="001942A7">
        <w:rPr>
          <w:b/>
          <w:bCs/>
          <w:i/>
          <w:iCs/>
          <w:color w:val="auto"/>
          <w:sz w:val="28"/>
          <w:szCs w:val="28"/>
        </w:rPr>
        <w:t xml:space="preserve"> </w:t>
      </w:r>
      <w:r w:rsidRPr="001942A7">
        <w:rPr>
          <w:color w:val="auto"/>
          <w:sz w:val="28"/>
          <w:szCs w:val="28"/>
        </w:rPr>
        <w:t xml:space="preserve">является важной характеристикой респектабельности предприятия в глазах фондового рынка. Определяющий фактор роста цены акций – это дополнительная экономическая стоимость, то есть обеспечение в долгосрочной перспективе более значительных поступлений денег по сравнению с вложениями за счет производственной, инвестиционной и финансовой деятельности предприятия. При анализе показателей данной компании, изменения цены ее акций будут сопоставляться с общими тенденциями на рынке ценных бумаг, с изменениями цен на акции компаний данной отрасли или отобранной группы компаний, которые используются для сопоставления. Кроме того, изменение рыночной цены акции характеризует так называемый капитализированный доход компании, который рассчитывается по формуле: </w:t>
      </w:r>
    </w:p>
    <w:p w:rsidR="00C97295" w:rsidRPr="001942A7" w:rsidRDefault="00C97295" w:rsidP="001942A7">
      <w:pPr>
        <w:tabs>
          <w:tab w:val="left" w:pos="6236"/>
        </w:tabs>
        <w:spacing w:line="360" w:lineRule="auto"/>
        <w:ind w:firstLine="720"/>
        <w:contextualSpacing/>
        <w:jc w:val="both"/>
        <w:rPr>
          <w:b/>
          <w:sz w:val="28"/>
          <w:szCs w:val="28"/>
        </w:rPr>
      </w:pPr>
      <w:r w:rsidRPr="001942A7">
        <w:rPr>
          <w:b/>
          <w:position w:val="-24"/>
          <w:sz w:val="28"/>
          <w:szCs w:val="28"/>
        </w:rPr>
        <w:object w:dxaOrig="2320" w:dyaOrig="660">
          <v:shape id="_x0000_i1067" type="#_x0000_t75" style="width:116.25pt;height:33pt" o:ole="">
            <v:imagedata r:id="rId88" o:title=""/>
          </v:shape>
          <o:OLEObject Type="Embed" ProgID="Equation.3" ShapeID="_x0000_i1067" DrawAspect="Content" ObjectID="_1476291503" r:id="rId89"/>
        </w:object>
      </w:r>
    </w:p>
    <w:p w:rsidR="00C97295" w:rsidRPr="001942A7" w:rsidRDefault="00C97295" w:rsidP="001942A7">
      <w:pPr>
        <w:tabs>
          <w:tab w:val="left" w:pos="6236"/>
        </w:tabs>
        <w:spacing w:line="360" w:lineRule="auto"/>
        <w:ind w:firstLine="720"/>
        <w:contextualSpacing/>
        <w:jc w:val="both"/>
        <w:rPr>
          <w:sz w:val="28"/>
          <w:szCs w:val="28"/>
        </w:rPr>
      </w:pPr>
      <w:r w:rsidRPr="001942A7">
        <w:rPr>
          <w:sz w:val="28"/>
          <w:szCs w:val="28"/>
        </w:rPr>
        <w:t>где КД – капитализированный доход компании;</w:t>
      </w:r>
    </w:p>
    <w:p w:rsidR="00C97295" w:rsidRPr="001942A7" w:rsidRDefault="00C97295" w:rsidP="001942A7">
      <w:pPr>
        <w:tabs>
          <w:tab w:val="left" w:pos="6236"/>
        </w:tabs>
        <w:spacing w:line="360" w:lineRule="auto"/>
        <w:ind w:firstLine="720"/>
        <w:contextualSpacing/>
        <w:jc w:val="both"/>
        <w:rPr>
          <w:sz w:val="28"/>
          <w:szCs w:val="28"/>
        </w:rPr>
      </w:pPr>
      <w:r w:rsidRPr="001942A7">
        <w:rPr>
          <w:sz w:val="28"/>
          <w:szCs w:val="28"/>
        </w:rPr>
        <w:t>Р</w:t>
      </w:r>
      <w:r w:rsidRPr="001942A7">
        <w:rPr>
          <w:sz w:val="28"/>
          <w:szCs w:val="28"/>
          <w:vertAlign w:val="superscript"/>
        </w:rPr>
        <w:t>0</w:t>
      </w:r>
      <w:r w:rsidRPr="001942A7">
        <w:rPr>
          <w:sz w:val="28"/>
          <w:szCs w:val="28"/>
        </w:rPr>
        <w:t xml:space="preserve"> – рыночная цена акции на начало года (0,23430 руб./акция);</w:t>
      </w:r>
    </w:p>
    <w:p w:rsidR="00C97295" w:rsidRPr="001942A7" w:rsidRDefault="00C97295" w:rsidP="001942A7">
      <w:pPr>
        <w:tabs>
          <w:tab w:val="left" w:pos="6236"/>
        </w:tabs>
        <w:spacing w:line="360" w:lineRule="auto"/>
        <w:ind w:firstLine="720"/>
        <w:contextualSpacing/>
        <w:jc w:val="both"/>
        <w:rPr>
          <w:sz w:val="28"/>
          <w:szCs w:val="28"/>
        </w:rPr>
      </w:pPr>
      <w:r w:rsidRPr="001942A7">
        <w:rPr>
          <w:sz w:val="28"/>
          <w:szCs w:val="28"/>
        </w:rPr>
        <w:t>Р</w:t>
      </w:r>
      <w:r w:rsidRPr="001942A7">
        <w:rPr>
          <w:sz w:val="28"/>
          <w:szCs w:val="28"/>
          <w:vertAlign w:val="superscript"/>
        </w:rPr>
        <w:t>1</w:t>
      </w:r>
      <w:r w:rsidRPr="001942A7">
        <w:rPr>
          <w:sz w:val="28"/>
          <w:szCs w:val="28"/>
        </w:rPr>
        <w:t xml:space="preserve"> – рыночная цена акции на конец года (0,30745 руб./акция).</w:t>
      </w:r>
    </w:p>
    <w:p w:rsidR="00C97295" w:rsidRPr="001942A7" w:rsidRDefault="00C97295" w:rsidP="001942A7">
      <w:pPr>
        <w:tabs>
          <w:tab w:val="left" w:pos="6236"/>
        </w:tabs>
        <w:spacing w:line="360" w:lineRule="auto"/>
        <w:ind w:firstLine="720"/>
        <w:contextualSpacing/>
        <w:jc w:val="both"/>
        <w:rPr>
          <w:sz w:val="28"/>
          <w:szCs w:val="28"/>
        </w:rPr>
      </w:pPr>
      <w:r w:rsidRPr="001942A7">
        <w:rPr>
          <w:sz w:val="28"/>
          <w:szCs w:val="28"/>
        </w:rPr>
        <w:t>Т.о. за год цена акции компании выросла на 31,22%.</w:t>
      </w:r>
    </w:p>
    <w:p w:rsidR="00C97295" w:rsidRPr="001942A7" w:rsidRDefault="00C97295" w:rsidP="001942A7">
      <w:pPr>
        <w:tabs>
          <w:tab w:val="left" w:pos="6236"/>
        </w:tabs>
        <w:spacing w:line="360" w:lineRule="auto"/>
        <w:ind w:firstLine="720"/>
        <w:contextualSpacing/>
        <w:jc w:val="both"/>
        <w:rPr>
          <w:sz w:val="28"/>
          <w:szCs w:val="28"/>
        </w:rPr>
      </w:pPr>
      <w:r w:rsidRPr="001942A7">
        <w:rPr>
          <w:b/>
          <w:sz w:val="28"/>
          <w:szCs w:val="28"/>
        </w:rPr>
        <w:t xml:space="preserve">3. </w:t>
      </w:r>
      <w:r w:rsidRPr="001942A7">
        <w:rPr>
          <w:b/>
          <w:bCs/>
          <w:sz w:val="28"/>
          <w:szCs w:val="28"/>
        </w:rPr>
        <w:t xml:space="preserve">Дивидендный доход </w:t>
      </w:r>
      <w:r w:rsidR="009C4935" w:rsidRPr="001942A7">
        <w:rPr>
          <w:sz w:val="28"/>
          <w:szCs w:val="28"/>
        </w:rPr>
        <w:t>характеризует прибыль инвесторов от дивидендов.</w:t>
      </w:r>
      <w:r w:rsidRPr="001942A7">
        <w:rPr>
          <w:sz w:val="28"/>
          <w:szCs w:val="28"/>
        </w:rPr>
        <w:t xml:space="preserve"> Для определения дивидендного дохода размер ежегодных дивидендов сопоставляется с текущей ценой акции на начало года или средней ценой акции</w:t>
      </w:r>
      <w:r w:rsidR="009C4935" w:rsidRPr="001942A7">
        <w:rPr>
          <w:sz w:val="28"/>
          <w:szCs w:val="28"/>
        </w:rPr>
        <w:t>:</w:t>
      </w:r>
    </w:p>
    <w:p w:rsidR="009C4935" w:rsidRPr="001942A7" w:rsidRDefault="00FC6514" w:rsidP="001942A7">
      <w:pPr>
        <w:tabs>
          <w:tab w:val="left" w:pos="6236"/>
        </w:tabs>
        <w:spacing w:line="360" w:lineRule="auto"/>
        <w:ind w:firstLine="720"/>
        <w:contextualSpacing/>
        <w:jc w:val="both"/>
        <w:rPr>
          <w:b/>
          <w:sz w:val="28"/>
          <w:szCs w:val="28"/>
        </w:rPr>
      </w:pPr>
      <w:r w:rsidRPr="001942A7">
        <w:rPr>
          <w:b/>
          <w:position w:val="-24"/>
          <w:sz w:val="28"/>
          <w:szCs w:val="28"/>
        </w:rPr>
        <w:object w:dxaOrig="3260" w:dyaOrig="620">
          <v:shape id="_x0000_i1068" type="#_x0000_t75" style="width:162.75pt;height:30.75pt" o:ole="">
            <v:imagedata r:id="rId90" o:title=""/>
          </v:shape>
          <o:OLEObject Type="Embed" ProgID="Equation.3" ShapeID="_x0000_i1068" DrawAspect="Content" ObjectID="_1476291504" r:id="rId91"/>
        </w:object>
      </w:r>
    </w:p>
    <w:p w:rsidR="009C4935" w:rsidRPr="001942A7" w:rsidRDefault="009C4935" w:rsidP="001942A7">
      <w:pPr>
        <w:tabs>
          <w:tab w:val="left" w:pos="6236"/>
        </w:tabs>
        <w:spacing w:line="360" w:lineRule="auto"/>
        <w:ind w:firstLine="720"/>
        <w:contextualSpacing/>
        <w:jc w:val="both"/>
        <w:rPr>
          <w:sz w:val="28"/>
          <w:szCs w:val="28"/>
        </w:rPr>
      </w:pPr>
      <w:r w:rsidRPr="001942A7">
        <w:rPr>
          <w:sz w:val="28"/>
          <w:szCs w:val="28"/>
        </w:rPr>
        <w:t>где Р</w:t>
      </w:r>
      <w:r w:rsidRPr="001942A7">
        <w:rPr>
          <w:sz w:val="28"/>
          <w:szCs w:val="28"/>
          <w:vertAlign w:val="superscript"/>
        </w:rPr>
        <w:t>0</w:t>
      </w:r>
      <w:r w:rsidRPr="001942A7">
        <w:rPr>
          <w:sz w:val="28"/>
          <w:szCs w:val="28"/>
        </w:rPr>
        <w:t xml:space="preserve"> – рыночная цена акции на начало года (0,23430 руб./акция);</w:t>
      </w:r>
    </w:p>
    <w:p w:rsidR="009C4935" w:rsidRPr="001942A7" w:rsidRDefault="009C4935" w:rsidP="001942A7">
      <w:pPr>
        <w:tabs>
          <w:tab w:val="left" w:pos="6236"/>
        </w:tabs>
        <w:spacing w:line="360" w:lineRule="auto"/>
        <w:ind w:firstLine="720"/>
        <w:contextualSpacing/>
        <w:jc w:val="both"/>
        <w:rPr>
          <w:sz w:val="28"/>
          <w:szCs w:val="28"/>
        </w:rPr>
      </w:pPr>
      <w:r w:rsidRPr="001942A7">
        <w:rPr>
          <w:sz w:val="28"/>
          <w:szCs w:val="28"/>
        </w:rPr>
        <w:t>Дивиденд_на_акцию – величина дивиденда на акцию за год (указывается справочно в отчете о прибылях и убытках).</w:t>
      </w:r>
    </w:p>
    <w:p w:rsidR="009C4935" w:rsidRPr="001942A7" w:rsidRDefault="009C4935" w:rsidP="001942A7">
      <w:pPr>
        <w:tabs>
          <w:tab w:val="left" w:pos="6236"/>
        </w:tabs>
        <w:spacing w:line="360" w:lineRule="auto"/>
        <w:ind w:firstLine="720"/>
        <w:contextualSpacing/>
        <w:jc w:val="both"/>
        <w:rPr>
          <w:sz w:val="28"/>
          <w:szCs w:val="28"/>
        </w:rPr>
      </w:pPr>
      <w:r w:rsidRPr="001942A7">
        <w:rPr>
          <w:sz w:val="28"/>
          <w:szCs w:val="28"/>
        </w:rPr>
        <w:t>Т.о. прибыль инвесторов от дивидендов составила 6,35%.</w:t>
      </w:r>
    </w:p>
    <w:p w:rsidR="009C4935" w:rsidRPr="001942A7" w:rsidRDefault="009C4935" w:rsidP="001942A7">
      <w:pPr>
        <w:tabs>
          <w:tab w:val="left" w:pos="6236"/>
        </w:tabs>
        <w:spacing w:line="360" w:lineRule="auto"/>
        <w:ind w:firstLine="720"/>
        <w:contextualSpacing/>
        <w:jc w:val="both"/>
        <w:rPr>
          <w:sz w:val="28"/>
          <w:szCs w:val="28"/>
        </w:rPr>
      </w:pPr>
      <w:r w:rsidRPr="001942A7">
        <w:rPr>
          <w:b/>
          <w:sz w:val="28"/>
          <w:szCs w:val="28"/>
        </w:rPr>
        <w:t xml:space="preserve">4. </w:t>
      </w:r>
      <w:r w:rsidRPr="001942A7">
        <w:rPr>
          <w:b/>
          <w:bCs/>
          <w:sz w:val="28"/>
          <w:szCs w:val="28"/>
        </w:rPr>
        <w:t>Общая доходность обыкновенных акций.</w:t>
      </w:r>
      <w:r w:rsidRPr="001942A7">
        <w:rPr>
          <w:sz w:val="28"/>
          <w:szCs w:val="28"/>
        </w:rPr>
        <w:t xml:space="preserve"> Общая прибыль держателей акций компании определяется сочетанием двух основных компонентов: повышения (или понижения) цены акций и дивидендов, полученных наличными за соответствующий период времени, выбранный для анализа:</w:t>
      </w:r>
    </w:p>
    <w:p w:rsidR="009C4935" w:rsidRPr="001942A7" w:rsidRDefault="009C4935" w:rsidP="001942A7">
      <w:pPr>
        <w:tabs>
          <w:tab w:val="left" w:pos="6236"/>
        </w:tabs>
        <w:spacing w:line="360" w:lineRule="auto"/>
        <w:ind w:firstLine="720"/>
        <w:contextualSpacing/>
        <w:jc w:val="both"/>
        <w:rPr>
          <w:b/>
          <w:sz w:val="28"/>
          <w:szCs w:val="28"/>
        </w:rPr>
      </w:pPr>
      <w:r w:rsidRPr="001942A7">
        <w:rPr>
          <w:b/>
          <w:position w:val="-24"/>
          <w:sz w:val="28"/>
          <w:szCs w:val="28"/>
        </w:rPr>
        <w:object w:dxaOrig="3940" w:dyaOrig="660">
          <v:shape id="_x0000_i1069" type="#_x0000_t75" style="width:197.25pt;height:33pt" o:ole="">
            <v:imagedata r:id="rId92" o:title=""/>
          </v:shape>
          <o:OLEObject Type="Embed" ProgID="Equation.3" ShapeID="_x0000_i1069" DrawAspect="Content" ObjectID="_1476291505" r:id="rId93"/>
        </w:object>
      </w:r>
    </w:p>
    <w:p w:rsidR="009C4935" w:rsidRPr="001942A7" w:rsidRDefault="009C4935" w:rsidP="001942A7">
      <w:pPr>
        <w:tabs>
          <w:tab w:val="left" w:pos="6236"/>
        </w:tabs>
        <w:spacing w:line="360" w:lineRule="auto"/>
        <w:ind w:firstLine="720"/>
        <w:contextualSpacing/>
        <w:jc w:val="both"/>
        <w:rPr>
          <w:sz w:val="28"/>
          <w:szCs w:val="28"/>
        </w:rPr>
      </w:pPr>
      <w:r w:rsidRPr="001942A7">
        <w:rPr>
          <w:sz w:val="28"/>
          <w:szCs w:val="28"/>
        </w:rPr>
        <w:t>Т.о. общая доходность акций компании составила 37,57% в год.</w:t>
      </w:r>
    </w:p>
    <w:p w:rsidR="009C4935" w:rsidRPr="001942A7" w:rsidRDefault="009C4935" w:rsidP="001942A7">
      <w:pPr>
        <w:pStyle w:val="a3"/>
        <w:spacing w:before="0" w:beforeAutospacing="0" w:after="0" w:afterAutospacing="0" w:line="360" w:lineRule="auto"/>
        <w:ind w:firstLine="720"/>
        <w:contextualSpacing/>
        <w:jc w:val="both"/>
        <w:rPr>
          <w:color w:val="auto"/>
          <w:sz w:val="28"/>
          <w:szCs w:val="28"/>
        </w:rPr>
      </w:pPr>
      <w:r w:rsidRPr="001942A7">
        <w:rPr>
          <w:b/>
          <w:color w:val="auto"/>
          <w:sz w:val="28"/>
          <w:szCs w:val="28"/>
        </w:rPr>
        <w:t xml:space="preserve">5. </w:t>
      </w:r>
      <w:r w:rsidRPr="001942A7">
        <w:rPr>
          <w:b/>
          <w:bCs/>
          <w:color w:val="auto"/>
          <w:sz w:val="28"/>
          <w:szCs w:val="28"/>
        </w:rPr>
        <w:t>Коэффициент выплат</w:t>
      </w:r>
      <w:r w:rsidRPr="001942A7">
        <w:rPr>
          <w:color w:val="auto"/>
          <w:sz w:val="28"/>
          <w:szCs w:val="28"/>
        </w:rPr>
        <w:t xml:space="preserve"> используется для характеристики дивидендной политики компании и характеризует долю прибыли, выплаченную акционерам в наличной форме в данном году:</w:t>
      </w:r>
    </w:p>
    <w:p w:rsidR="009C4935" w:rsidRPr="001942A7" w:rsidRDefault="009C4935" w:rsidP="001942A7">
      <w:pPr>
        <w:pStyle w:val="a3"/>
        <w:spacing w:before="0" w:beforeAutospacing="0" w:after="0" w:afterAutospacing="0" w:line="360" w:lineRule="auto"/>
        <w:ind w:firstLine="720"/>
        <w:contextualSpacing/>
        <w:jc w:val="both"/>
        <w:rPr>
          <w:color w:val="auto"/>
          <w:sz w:val="28"/>
          <w:szCs w:val="28"/>
        </w:rPr>
      </w:pPr>
      <w:r w:rsidRPr="001942A7">
        <w:rPr>
          <w:color w:val="auto"/>
          <w:position w:val="-24"/>
          <w:sz w:val="28"/>
          <w:szCs w:val="28"/>
        </w:rPr>
        <w:object w:dxaOrig="3280" w:dyaOrig="620">
          <v:shape id="_x0000_i1070" type="#_x0000_t75" style="width:164.25pt;height:30.75pt" o:ole="">
            <v:imagedata r:id="rId94" o:title=""/>
          </v:shape>
          <o:OLEObject Type="Embed" ProgID="Equation.3" ShapeID="_x0000_i1070" DrawAspect="Content" ObjectID="_1476291506" r:id="rId95"/>
        </w:object>
      </w:r>
    </w:p>
    <w:p w:rsidR="009C4935" w:rsidRPr="001942A7" w:rsidRDefault="00FC6514" w:rsidP="001942A7">
      <w:pPr>
        <w:tabs>
          <w:tab w:val="left" w:pos="6236"/>
        </w:tabs>
        <w:spacing w:line="360" w:lineRule="auto"/>
        <w:ind w:firstLine="720"/>
        <w:contextualSpacing/>
        <w:jc w:val="both"/>
        <w:rPr>
          <w:sz w:val="28"/>
          <w:szCs w:val="28"/>
        </w:rPr>
      </w:pPr>
      <w:r w:rsidRPr="001942A7">
        <w:rPr>
          <w:sz w:val="28"/>
          <w:szCs w:val="28"/>
        </w:rPr>
        <w:t>Т.о. в отчетном году на 1 акцию было выплачено в виде дивиденда 96,64% фактической прибыли на акцию.</w:t>
      </w:r>
    </w:p>
    <w:p w:rsidR="004B0363" w:rsidRPr="001942A7" w:rsidRDefault="004B0363" w:rsidP="001942A7">
      <w:pPr>
        <w:tabs>
          <w:tab w:val="left" w:pos="6236"/>
        </w:tabs>
        <w:spacing w:line="360" w:lineRule="auto"/>
        <w:ind w:firstLine="720"/>
        <w:contextualSpacing/>
        <w:jc w:val="both"/>
        <w:rPr>
          <w:sz w:val="28"/>
          <w:szCs w:val="28"/>
        </w:rPr>
      </w:pPr>
      <w:r w:rsidRPr="001942A7">
        <w:rPr>
          <w:b/>
          <w:sz w:val="28"/>
          <w:szCs w:val="28"/>
        </w:rPr>
        <w:t xml:space="preserve">6. </w:t>
      </w:r>
      <w:r w:rsidRPr="001942A7">
        <w:rPr>
          <w:b/>
          <w:bCs/>
          <w:sz w:val="28"/>
          <w:szCs w:val="28"/>
        </w:rPr>
        <w:t xml:space="preserve">Коэффициент цена/прибыль на 1 акцию </w:t>
      </w:r>
      <w:r w:rsidRPr="001942A7">
        <w:rPr>
          <w:bCs/>
          <w:sz w:val="28"/>
          <w:szCs w:val="28"/>
        </w:rPr>
        <w:t>- показывает</w:t>
      </w:r>
      <w:r w:rsidRPr="001942A7">
        <w:rPr>
          <w:sz w:val="28"/>
          <w:szCs w:val="28"/>
        </w:rPr>
        <w:t>, как в целом рынок оценивает риски, связанные с данной отраслью или компанией, по отношению к прошлой и будущей прибыли:</w:t>
      </w:r>
    </w:p>
    <w:p w:rsidR="004B0363" w:rsidRPr="001942A7" w:rsidRDefault="00E70CCC" w:rsidP="001942A7">
      <w:pPr>
        <w:tabs>
          <w:tab w:val="left" w:pos="6236"/>
        </w:tabs>
        <w:spacing w:line="360" w:lineRule="auto"/>
        <w:ind w:firstLine="720"/>
        <w:contextualSpacing/>
        <w:jc w:val="both"/>
        <w:rPr>
          <w:sz w:val="28"/>
          <w:szCs w:val="28"/>
        </w:rPr>
      </w:pPr>
      <w:r w:rsidRPr="001942A7">
        <w:rPr>
          <w:position w:val="-24"/>
          <w:sz w:val="28"/>
          <w:szCs w:val="28"/>
        </w:rPr>
        <w:object w:dxaOrig="1340" w:dyaOrig="660">
          <v:shape id="_x0000_i1071" type="#_x0000_t75" style="width:1in;height:35.25pt" o:ole="">
            <v:imagedata r:id="rId96" o:title=""/>
          </v:shape>
          <o:OLEObject Type="Embed" ProgID="Equation.3" ShapeID="_x0000_i1071" DrawAspect="Content" ObjectID="_1476291507" r:id="rId97"/>
        </w:object>
      </w:r>
    </w:p>
    <w:p w:rsidR="004B0363" w:rsidRPr="001942A7" w:rsidRDefault="00E70CCC" w:rsidP="001942A7">
      <w:pPr>
        <w:tabs>
          <w:tab w:val="left" w:pos="6236"/>
        </w:tabs>
        <w:spacing w:line="360" w:lineRule="auto"/>
        <w:ind w:firstLine="720"/>
        <w:contextualSpacing/>
        <w:jc w:val="both"/>
        <w:rPr>
          <w:sz w:val="28"/>
          <w:szCs w:val="28"/>
        </w:rPr>
      </w:pPr>
      <w:r w:rsidRPr="001942A7">
        <w:rPr>
          <w:sz w:val="28"/>
          <w:szCs w:val="28"/>
        </w:rPr>
        <w:t>где Р</w:t>
      </w:r>
      <w:r w:rsidRPr="001942A7">
        <w:rPr>
          <w:sz w:val="28"/>
          <w:szCs w:val="28"/>
          <w:vertAlign w:val="superscript"/>
        </w:rPr>
        <w:t>сред</w:t>
      </w:r>
      <w:r w:rsidRPr="001942A7">
        <w:rPr>
          <w:sz w:val="28"/>
          <w:szCs w:val="28"/>
        </w:rPr>
        <w:t xml:space="preserve"> – среднее значение рыночной цены акции.</w:t>
      </w:r>
    </w:p>
    <w:p w:rsidR="00E70CCC" w:rsidRPr="001942A7" w:rsidRDefault="00E70CCC" w:rsidP="001942A7">
      <w:pPr>
        <w:tabs>
          <w:tab w:val="left" w:pos="6236"/>
        </w:tabs>
        <w:spacing w:line="360" w:lineRule="auto"/>
        <w:ind w:firstLine="720"/>
        <w:contextualSpacing/>
        <w:jc w:val="both"/>
        <w:rPr>
          <w:sz w:val="28"/>
          <w:szCs w:val="28"/>
        </w:rPr>
      </w:pPr>
      <w:r w:rsidRPr="001942A7">
        <w:rPr>
          <w:sz w:val="28"/>
          <w:szCs w:val="28"/>
        </w:rPr>
        <w:t>Для полной оценки этого показателя необходимо сравнение его с аналогичными на фондовом рынке.</w:t>
      </w:r>
    </w:p>
    <w:p w:rsidR="004D2DAB" w:rsidRDefault="00085026" w:rsidP="001942A7">
      <w:pPr>
        <w:tabs>
          <w:tab w:val="left" w:pos="6236"/>
        </w:tabs>
        <w:spacing w:before="120" w:after="120"/>
        <w:ind w:firstLine="720"/>
        <w:jc w:val="center"/>
      </w:pPr>
      <w:r>
        <w:br w:type="page"/>
      </w:r>
      <w:bookmarkStart w:id="37" w:name="_Toc154917653"/>
      <w:r w:rsidR="00BE3E01">
        <w:t>СВОДН</w:t>
      </w:r>
      <w:r w:rsidR="005776DF">
        <w:t>АЯ ТАБЛИЦА</w:t>
      </w:r>
      <w:r w:rsidR="004D2DAB">
        <w:t xml:space="preserve"> КОЭФФИЦИЕНТОВ</w:t>
      </w:r>
      <w:bookmarkEnd w:id="37"/>
    </w:p>
    <w:p w:rsidR="001942A7" w:rsidRDefault="001942A7" w:rsidP="001942A7">
      <w:pPr>
        <w:tabs>
          <w:tab w:val="left" w:pos="6236"/>
        </w:tabs>
        <w:spacing w:before="120" w:after="120"/>
        <w:ind w:firstLine="720"/>
        <w:jc w:val="both"/>
      </w:pPr>
    </w:p>
    <w:tbl>
      <w:tblPr>
        <w:tblW w:w="8065" w:type="dxa"/>
        <w:jc w:val="center"/>
        <w:tblLook w:val="0000" w:firstRow="0" w:lastRow="0" w:firstColumn="0" w:lastColumn="0" w:noHBand="0" w:noVBand="0"/>
      </w:tblPr>
      <w:tblGrid>
        <w:gridCol w:w="6765"/>
        <w:gridCol w:w="1300"/>
      </w:tblGrid>
      <w:tr w:rsidR="004D2DAB" w:rsidRPr="004D2DAB">
        <w:trPr>
          <w:trHeight w:val="315"/>
          <w:jc w:val="center"/>
        </w:trPr>
        <w:tc>
          <w:tcPr>
            <w:tcW w:w="8065" w:type="dxa"/>
            <w:gridSpan w:val="2"/>
            <w:tcBorders>
              <w:top w:val="single" w:sz="8" w:space="0" w:color="auto"/>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1. Операционный анализ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изменения валовых продаж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0,2943</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валового дохода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0,5787</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операционной прибыли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0,3272</w:t>
            </w:r>
          </w:p>
        </w:tc>
      </w:tr>
      <w:tr w:rsidR="004D2DAB" w:rsidRPr="004D2DAB">
        <w:trPr>
          <w:trHeight w:val="315"/>
          <w:jc w:val="center"/>
        </w:trPr>
        <w:tc>
          <w:tcPr>
            <w:tcW w:w="6765" w:type="dxa"/>
            <w:tcBorders>
              <w:top w:val="nil"/>
              <w:left w:val="single" w:sz="8" w:space="0" w:color="auto"/>
              <w:bottom w:val="nil"/>
              <w:right w:val="nil"/>
            </w:tcBorders>
          </w:tcPr>
          <w:p w:rsidR="004D2DAB" w:rsidRPr="004D2DAB" w:rsidRDefault="004D2DAB">
            <w:pPr>
              <w:rPr>
                <w:sz w:val="20"/>
                <w:szCs w:val="20"/>
              </w:rPr>
            </w:pPr>
            <w:r w:rsidRPr="004D2DAB">
              <w:rPr>
                <w:sz w:val="20"/>
                <w:szCs w:val="20"/>
              </w:rPr>
              <w:t>Коэффициент чистой прибыли</w:t>
            </w:r>
          </w:p>
        </w:tc>
        <w:tc>
          <w:tcPr>
            <w:tcW w:w="1300" w:type="dxa"/>
            <w:tcBorders>
              <w:top w:val="nil"/>
              <w:left w:val="single" w:sz="4" w:space="0" w:color="auto"/>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0,1219</w:t>
            </w:r>
          </w:p>
        </w:tc>
      </w:tr>
      <w:tr w:rsidR="004D2DAB" w:rsidRPr="004D2DAB">
        <w:trPr>
          <w:trHeight w:val="315"/>
          <w:jc w:val="center"/>
        </w:trPr>
        <w:tc>
          <w:tcPr>
            <w:tcW w:w="6765" w:type="dxa"/>
            <w:tcBorders>
              <w:top w:val="nil"/>
              <w:left w:val="single" w:sz="8" w:space="0" w:color="auto"/>
              <w:bottom w:val="single" w:sz="8" w:space="0" w:color="auto"/>
              <w:right w:val="nil"/>
            </w:tcBorders>
            <w:noWrap/>
          </w:tcPr>
          <w:p w:rsidR="004D2DAB" w:rsidRPr="004D2DAB" w:rsidRDefault="004D2DAB">
            <w:pPr>
              <w:rPr>
                <w:sz w:val="20"/>
                <w:szCs w:val="20"/>
              </w:rPr>
            </w:pPr>
            <w:r w:rsidRPr="004D2DAB">
              <w:rPr>
                <w:sz w:val="20"/>
                <w:szCs w:val="20"/>
              </w:rPr>
              <w:t> </w:t>
            </w:r>
          </w:p>
        </w:tc>
        <w:tc>
          <w:tcPr>
            <w:tcW w:w="1300" w:type="dxa"/>
            <w:tcBorders>
              <w:top w:val="nil"/>
              <w:left w:val="single" w:sz="4" w:space="0" w:color="auto"/>
              <w:bottom w:val="single" w:sz="8" w:space="0" w:color="auto"/>
              <w:right w:val="single" w:sz="8" w:space="0" w:color="auto"/>
            </w:tcBorders>
            <w:noWrap/>
          </w:tcPr>
          <w:p w:rsidR="004D2DAB" w:rsidRPr="004D2DAB" w:rsidRDefault="004D2DAB" w:rsidP="004D2DAB">
            <w:pPr>
              <w:jc w:val="right"/>
              <w:rPr>
                <w:sz w:val="20"/>
                <w:szCs w:val="20"/>
              </w:rPr>
            </w:pPr>
            <w:r w:rsidRPr="004D2DAB">
              <w:rPr>
                <w:sz w:val="20"/>
                <w:szCs w:val="20"/>
              </w:rPr>
              <w:t>0,1443</w:t>
            </w:r>
          </w:p>
        </w:tc>
      </w:tr>
      <w:tr w:rsidR="004D2DAB" w:rsidRPr="004D2DAB">
        <w:trPr>
          <w:trHeight w:val="315"/>
          <w:jc w:val="center"/>
        </w:trPr>
        <w:tc>
          <w:tcPr>
            <w:tcW w:w="8065" w:type="dxa"/>
            <w:gridSpan w:val="2"/>
            <w:tcBorders>
              <w:top w:val="nil"/>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2. Анализ операционных издержек </w:t>
            </w:r>
          </w:p>
        </w:tc>
      </w:tr>
      <w:tr w:rsidR="004D2DAB" w:rsidRPr="004D2DAB">
        <w:trPr>
          <w:trHeight w:val="35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производственной себестоимости реализованной продукции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0,4213</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издержек по реализации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0,0166</w:t>
            </w:r>
          </w:p>
        </w:tc>
      </w:tr>
      <w:tr w:rsidR="004D2DAB" w:rsidRPr="004D2DAB">
        <w:trPr>
          <w:trHeight w:val="19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общих и административных издержек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0,2349</w:t>
            </w:r>
          </w:p>
        </w:tc>
      </w:tr>
      <w:tr w:rsidR="004D2DAB" w:rsidRPr="004D2DAB">
        <w:trPr>
          <w:trHeight w:val="330"/>
          <w:jc w:val="center"/>
        </w:trPr>
        <w:tc>
          <w:tcPr>
            <w:tcW w:w="6765" w:type="dxa"/>
            <w:tcBorders>
              <w:top w:val="nil"/>
              <w:left w:val="single" w:sz="8" w:space="0" w:color="auto"/>
              <w:bottom w:val="nil"/>
              <w:right w:val="single" w:sz="4" w:space="0" w:color="auto"/>
            </w:tcBorders>
          </w:tcPr>
          <w:p w:rsidR="004D2DAB" w:rsidRPr="004D2DAB" w:rsidRDefault="004D2DAB">
            <w:pPr>
              <w:rPr>
                <w:sz w:val="20"/>
                <w:szCs w:val="20"/>
              </w:rPr>
            </w:pPr>
            <w:r w:rsidRPr="004D2DAB">
              <w:rPr>
                <w:sz w:val="20"/>
                <w:szCs w:val="20"/>
              </w:rPr>
              <w:t>Коэффициент процентных платежей</w:t>
            </w:r>
          </w:p>
        </w:tc>
        <w:tc>
          <w:tcPr>
            <w:tcW w:w="1300" w:type="dxa"/>
            <w:tcBorders>
              <w:top w:val="nil"/>
              <w:left w:val="nil"/>
              <w:bottom w:val="nil"/>
              <w:right w:val="single" w:sz="8" w:space="0" w:color="auto"/>
            </w:tcBorders>
            <w:noWrap/>
          </w:tcPr>
          <w:p w:rsidR="004D2DAB" w:rsidRPr="004D2DAB" w:rsidRDefault="004D2DAB" w:rsidP="004D2DAB">
            <w:pPr>
              <w:jc w:val="right"/>
              <w:rPr>
                <w:sz w:val="20"/>
                <w:szCs w:val="20"/>
              </w:rPr>
            </w:pPr>
            <w:r w:rsidRPr="004D2DAB">
              <w:rPr>
                <w:sz w:val="20"/>
                <w:szCs w:val="20"/>
              </w:rPr>
              <w:t>0,0295</w:t>
            </w:r>
          </w:p>
        </w:tc>
      </w:tr>
      <w:tr w:rsidR="004D2DAB" w:rsidRPr="004D2DAB">
        <w:trPr>
          <w:trHeight w:val="315"/>
          <w:jc w:val="center"/>
        </w:trPr>
        <w:tc>
          <w:tcPr>
            <w:tcW w:w="8065" w:type="dxa"/>
            <w:gridSpan w:val="2"/>
            <w:tcBorders>
              <w:top w:val="single" w:sz="8" w:space="0" w:color="auto"/>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3. Управление активами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Оборачиваемость активов:</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0,4688</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Оборачиваемость постоянных активов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0,7537</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Оборачиваемость чистых активов</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0,5550</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Оборачиваемость дебиторской задолженности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3,8354</w:t>
            </w:r>
          </w:p>
        </w:tc>
      </w:tr>
      <w:tr w:rsidR="004D2DAB" w:rsidRPr="004D2DAB">
        <w:trPr>
          <w:trHeight w:val="323"/>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Средний период погашения дебиторской задолженности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95,1669</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Оборачиваемость товарно-материальных запасов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2,0332</w:t>
            </w:r>
          </w:p>
        </w:tc>
      </w:tr>
      <w:tr w:rsidR="004D2DAB" w:rsidRPr="004D2DAB">
        <w:trPr>
          <w:trHeight w:val="371"/>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Оборачиваемость товарно-материальных запасов по себестоимости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1,5139</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noWrap/>
          </w:tcPr>
          <w:p w:rsidR="004D2DAB" w:rsidRPr="004D2DAB" w:rsidRDefault="004D2DAB">
            <w:pPr>
              <w:rPr>
                <w:sz w:val="20"/>
                <w:szCs w:val="20"/>
              </w:rPr>
            </w:pPr>
            <w:r w:rsidRPr="004D2DAB">
              <w:rPr>
                <w:sz w:val="20"/>
                <w:szCs w:val="20"/>
              </w:rPr>
              <w:t>Средний период обращения запасов</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241,0956</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Оборачиваемость кредиторской задолженности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1,2527</w:t>
            </w:r>
          </w:p>
        </w:tc>
      </w:tr>
      <w:tr w:rsidR="004D2DAB" w:rsidRPr="004D2DAB">
        <w:trPr>
          <w:trHeight w:val="249"/>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Средний период погашения кредиторской задолженности</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284,1944</w:t>
            </w:r>
          </w:p>
        </w:tc>
      </w:tr>
      <w:tr w:rsidR="004D2DAB" w:rsidRPr="004D2DAB">
        <w:trPr>
          <w:trHeight w:val="330"/>
          <w:jc w:val="center"/>
        </w:trPr>
        <w:tc>
          <w:tcPr>
            <w:tcW w:w="6765" w:type="dxa"/>
            <w:tcBorders>
              <w:top w:val="nil"/>
              <w:left w:val="single" w:sz="8" w:space="0" w:color="auto"/>
              <w:bottom w:val="single" w:sz="8" w:space="0" w:color="auto"/>
              <w:right w:val="single" w:sz="4" w:space="0" w:color="auto"/>
            </w:tcBorders>
            <w:noWrap/>
          </w:tcPr>
          <w:p w:rsidR="004D2DAB" w:rsidRPr="004D2DAB" w:rsidRDefault="004D2DAB">
            <w:pPr>
              <w:rPr>
                <w:sz w:val="20"/>
                <w:szCs w:val="20"/>
              </w:rPr>
            </w:pPr>
            <w:r w:rsidRPr="004D2DAB">
              <w:rPr>
                <w:sz w:val="20"/>
                <w:szCs w:val="20"/>
              </w:rPr>
              <w:t>Длительность  финансового цикла</w:t>
            </w:r>
          </w:p>
        </w:tc>
        <w:tc>
          <w:tcPr>
            <w:tcW w:w="1300" w:type="dxa"/>
            <w:tcBorders>
              <w:top w:val="nil"/>
              <w:left w:val="nil"/>
              <w:bottom w:val="single" w:sz="8" w:space="0" w:color="auto"/>
              <w:right w:val="single" w:sz="8" w:space="0" w:color="auto"/>
            </w:tcBorders>
            <w:noWrap/>
          </w:tcPr>
          <w:p w:rsidR="004D2DAB" w:rsidRPr="004D2DAB" w:rsidRDefault="004D2DAB" w:rsidP="004D2DAB">
            <w:pPr>
              <w:jc w:val="right"/>
              <w:rPr>
                <w:sz w:val="20"/>
                <w:szCs w:val="20"/>
              </w:rPr>
            </w:pPr>
            <w:r w:rsidRPr="004D2DAB">
              <w:rPr>
                <w:sz w:val="20"/>
                <w:szCs w:val="20"/>
              </w:rPr>
              <w:t>52,0681</w:t>
            </w:r>
          </w:p>
        </w:tc>
      </w:tr>
      <w:tr w:rsidR="004D2DAB" w:rsidRPr="004D2DAB">
        <w:trPr>
          <w:trHeight w:val="315"/>
          <w:jc w:val="center"/>
        </w:trPr>
        <w:tc>
          <w:tcPr>
            <w:tcW w:w="8065" w:type="dxa"/>
            <w:gridSpan w:val="2"/>
            <w:tcBorders>
              <w:top w:val="nil"/>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4. Показатели ликвидности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текущей ликвидности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1,9046</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быстрой ликвидности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0,7214</w:t>
            </w:r>
          </w:p>
        </w:tc>
      </w:tr>
      <w:tr w:rsidR="004D2DAB" w:rsidRPr="004D2DAB">
        <w:trPr>
          <w:trHeight w:val="330"/>
          <w:jc w:val="center"/>
        </w:trPr>
        <w:tc>
          <w:tcPr>
            <w:tcW w:w="6765" w:type="dxa"/>
            <w:tcBorders>
              <w:top w:val="nil"/>
              <w:left w:val="single" w:sz="8" w:space="0" w:color="auto"/>
              <w:bottom w:val="single" w:sz="8" w:space="0" w:color="auto"/>
              <w:right w:val="single" w:sz="4" w:space="0" w:color="auto"/>
            </w:tcBorders>
          </w:tcPr>
          <w:p w:rsidR="004D2DAB" w:rsidRPr="004D2DAB" w:rsidRDefault="004D2DAB">
            <w:pPr>
              <w:rPr>
                <w:sz w:val="20"/>
                <w:szCs w:val="20"/>
              </w:rPr>
            </w:pPr>
            <w:r w:rsidRPr="004D2DAB">
              <w:rPr>
                <w:sz w:val="20"/>
                <w:szCs w:val="20"/>
              </w:rPr>
              <w:t>Коэффициент абсолютной ликвидности</w:t>
            </w:r>
          </w:p>
        </w:tc>
        <w:tc>
          <w:tcPr>
            <w:tcW w:w="1300" w:type="dxa"/>
            <w:tcBorders>
              <w:top w:val="nil"/>
              <w:left w:val="nil"/>
              <w:bottom w:val="single" w:sz="8" w:space="0" w:color="auto"/>
              <w:right w:val="single" w:sz="8" w:space="0" w:color="auto"/>
            </w:tcBorders>
            <w:noWrap/>
          </w:tcPr>
          <w:p w:rsidR="004D2DAB" w:rsidRPr="004D2DAB" w:rsidRDefault="004D2DAB" w:rsidP="004D2DAB">
            <w:pPr>
              <w:jc w:val="right"/>
              <w:rPr>
                <w:sz w:val="20"/>
                <w:szCs w:val="20"/>
              </w:rPr>
            </w:pPr>
            <w:r w:rsidRPr="004D2DAB">
              <w:rPr>
                <w:sz w:val="20"/>
                <w:szCs w:val="20"/>
              </w:rPr>
              <w:t>0,1152</w:t>
            </w:r>
          </w:p>
        </w:tc>
      </w:tr>
      <w:tr w:rsidR="004D2DAB" w:rsidRPr="004D2DAB">
        <w:trPr>
          <w:trHeight w:val="315"/>
          <w:jc w:val="center"/>
        </w:trPr>
        <w:tc>
          <w:tcPr>
            <w:tcW w:w="8065" w:type="dxa"/>
            <w:gridSpan w:val="2"/>
            <w:tcBorders>
              <w:top w:val="single" w:sz="8" w:space="0" w:color="auto"/>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5. Показатели прибыльности (рентабельности)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Рентабельность оборотных средств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0,4057</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Рентабельность активов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0,0676</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Рентабельность собственного капитала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0,0721</w:t>
            </w:r>
          </w:p>
        </w:tc>
      </w:tr>
      <w:tr w:rsidR="004D2DAB" w:rsidRPr="004D2DAB">
        <w:trPr>
          <w:trHeight w:val="255"/>
          <w:jc w:val="center"/>
        </w:trPr>
        <w:tc>
          <w:tcPr>
            <w:tcW w:w="6765" w:type="dxa"/>
            <w:tcBorders>
              <w:top w:val="nil"/>
              <w:left w:val="single" w:sz="8" w:space="0" w:color="auto"/>
              <w:bottom w:val="single" w:sz="8" w:space="0" w:color="auto"/>
              <w:right w:val="single" w:sz="4" w:space="0" w:color="auto"/>
            </w:tcBorders>
          </w:tcPr>
          <w:p w:rsidR="004D2DAB" w:rsidRPr="004D2DAB" w:rsidRDefault="004D2DAB">
            <w:pPr>
              <w:rPr>
                <w:sz w:val="20"/>
                <w:szCs w:val="20"/>
              </w:rPr>
            </w:pPr>
            <w:r w:rsidRPr="004D2DAB">
              <w:rPr>
                <w:sz w:val="20"/>
                <w:szCs w:val="20"/>
              </w:rPr>
              <w:t>Рентабельность используемого капитала (Рентабельность чистых активов)</w:t>
            </w:r>
          </w:p>
        </w:tc>
        <w:tc>
          <w:tcPr>
            <w:tcW w:w="1300" w:type="dxa"/>
            <w:tcBorders>
              <w:top w:val="nil"/>
              <w:left w:val="nil"/>
              <w:bottom w:val="single" w:sz="8" w:space="0" w:color="auto"/>
              <w:right w:val="single" w:sz="8" w:space="0" w:color="auto"/>
            </w:tcBorders>
            <w:noWrap/>
          </w:tcPr>
          <w:p w:rsidR="004D2DAB" w:rsidRPr="004D2DAB" w:rsidRDefault="004D2DAB" w:rsidP="004D2DAB">
            <w:pPr>
              <w:jc w:val="right"/>
              <w:rPr>
                <w:sz w:val="20"/>
                <w:szCs w:val="20"/>
              </w:rPr>
            </w:pPr>
            <w:r w:rsidRPr="004D2DAB">
              <w:rPr>
                <w:sz w:val="20"/>
                <w:szCs w:val="20"/>
              </w:rPr>
              <w:t>0,0801</w:t>
            </w:r>
          </w:p>
        </w:tc>
      </w:tr>
      <w:tr w:rsidR="004D2DAB" w:rsidRPr="004D2DAB">
        <w:trPr>
          <w:trHeight w:val="315"/>
          <w:jc w:val="center"/>
        </w:trPr>
        <w:tc>
          <w:tcPr>
            <w:tcW w:w="8065" w:type="dxa"/>
            <w:gridSpan w:val="2"/>
            <w:tcBorders>
              <w:top w:val="single" w:sz="8" w:space="0" w:color="auto"/>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6. Показатели структуры капитала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Отношение задолженности к активам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0,2546</w:t>
            </w:r>
          </w:p>
        </w:tc>
      </w:tr>
      <w:tr w:rsidR="004D2DAB" w:rsidRPr="004D2DAB">
        <w:trPr>
          <w:trHeight w:val="315"/>
          <w:jc w:val="center"/>
        </w:trPr>
        <w:tc>
          <w:tcPr>
            <w:tcW w:w="6765" w:type="dxa"/>
            <w:tcBorders>
              <w:top w:val="single" w:sz="4" w:space="0" w:color="auto"/>
              <w:left w:val="single" w:sz="4"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Отношение задолженности к капитализации </w:t>
            </w:r>
          </w:p>
        </w:tc>
        <w:tc>
          <w:tcPr>
            <w:tcW w:w="1300" w:type="dxa"/>
            <w:tcBorders>
              <w:top w:val="single" w:sz="4" w:space="0" w:color="auto"/>
              <w:left w:val="single" w:sz="4" w:space="0" w:color="auto"/>
              <w:bottom w:val="single" w:sz="4" w:space="0" w:color="auto"/>
              <w:right w:val="single" w:sz="4" w:space="0" w:color="auto"/>
            </w:tcBorders>
            <w:noWrap/>
          </w:tcPr>
          <w:p w:rsidR="004D2DAB" w:rsidRPr="004D2DAB" w:rsidRDefault="004D2DAB" w:rsidP="004D2DAB">
            <w:pPr>
              <w:jc w:val="right"/>
              <w:rPr>
                <w:sz w:val="20"/>
                <w:szCs w:val="20"/>
              </w:rPr>
            </w:pPr>
            <w:r w:rsidRPr="004D2DAB">
              <w:rPr>
                <w:sz w:val="20"/>
                <w:szCs w:val="20"/>
              </w:rPr>
              <w:t>0,0685</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Соотношение заемного и собственного капитала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0,0735</w:t>
            </w:r>
          </w:p>
        </w:tc>
      </w:tr>
      <w:tr w:rsidR="004D2DAB" w:rsidRPr="004D2DAB">
        <w:trPr>
          <w:trHeight w:val="248"/>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Отношение задолженности к собственному капиталу.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0,3415</w:t>
            </w:r>
          </w:p>
        </w:tc>
      </w:tr>
      <w:tr w:rsidR="004D2DAB" w:rsidRPr="004D2DAB">
        <w:trPr>
          <w:trHeight w:val="330"/>
          <w:jc w:val="center"/>
        </w:trPr>
        <w:tc>
          <w:tcPr>
            <w:tcW w:w="6765" w:type="dxa"/>
            <w:tcBorders>
              <w:top w:val="nil"/>
              <w:left w:val="single" w:sz="8" w:space="0" w:color="auto"/>
              <w:bottom w:val="single" w:sz="8" w:space="0" w:color="auto"/>
              <w:right w:val="single" w:sz="4" w:space="0" w:color="auto"/>
            </w:tcBorders>
          </w:tcPr>
          <w:p w:rsidR="004D2DAB" w:rsidRPr="004D2DAB" w:rsidRDefault="004D2DAB">
            <w:pPr>
              <w:rPr>
                <w:sz w:val="20"/>
                <w:szCs w:val="20"/>
              </w:rPr>
            </w:pPr>
            <w:r w:rsidRPr="004D2DAB">
              <w:rPr>
                <w:sz w:val="20"/>
                <w:szCs w:val="20"/>
              </w:rPr>
              <w:t>Коэффициент капитализации</w:t>
            </w:r>
          </w:p>
        </w:tc>
        <w:tc>
          <w:tcPr>
            <w:tcW w:w="1300" w:type="dxa"/>
            <w:tcBorders>
              <w:top w:val="nil"/>
              <w:left w:val="nil"/>
              <w:bottom w:val="single" w:sz="8" w:space="0" w:color="auto"/>
              <w:right w:val="single" w:sz="8" w:space="0" w:color="auto"/>
            </w:tcBorders>
            <w:noWrap/>
          </w:tcPr>
          <w:p w:rsidR="004D2DAB" w:rsidRPr="004D2DAB" w:rsidRDefault="004D2DAB" w:rsidP="004D2DAB">
            <w:pPr>
              <w:jc w:val="right"/>
              <w:rPr>
                <w:sz w:val="20"/>
                <w:szCs w:val="20"/>
              </w:rPr>
            </w:pPr>
            <w:r w:rsidRPr="004D2DAB">
              <w:rPr>
                <w:sz w:val="20"/>
                <w:szCs w:val="20"/>
              </w:rPr>
              <w:t>0,7454</w:t>
            </w:r>
          </w:p>
        </w:tc>
      </w:tr>
      <w:tr w:rsidR="004D2DAB" w:rsidRPr="004D2DAB">
        <w:trPr>
          <w:trHeight w:val="315"/>
          <w:jc w:val="center"/>
        </w:trPr>
        <w:tc>
          <w:tcPr>
            <w:tcW w:w="8065" w:type="dxa"/>
            <w:gridSpan w:val="2"/>
            <w:tcBorders>
              <w:top w:val="single" w:sz="8" w:space="0" w:color="auto"/>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7. Показатели обслуживания долга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Показатель обеспеченности процентов </w:t>
            </w:r>
          </w:p>
        </w:tc>
        <w:tc>
          <w:tcPr>
            <w:tcW w:w="1300" w:type="dxa"/>
            <w:tcBorders>
              <w:top w:val="nil"/>
              <w:left w:val="nil"/>
              <w:bottom w:val="single" w:sz="4" w:space="0" w:color="auto"/>
              <w:right w:val="single" w:sz="8" w:space="0" w:color="auto"/>
            </w:tcBorders>
            <w:noWrap/>
          </w:tcPr>
          <w:p w:rsidR="004D2DAB" w:rsidRPr="004D2DAB" w:rsidRDefault="004D2DAB" w:rsidP="004D2DAB">
            <w:pPr>
              <w:jc w:val="right"/>
              <w:rPr>
                <w:sz w:val="20"/>
                <w:szCs w:val="20"/>
              </w:rPr>
            </w:pPr>
            <w:r w:rsidRPr="004D2DAB">
              <w:rPr>
                <w:sz w:val="20"/>
                <w:szCs w:val="20"/>
              </w:rPr>
              <w:t>11,1030</w:t>
            </w:r>
          </w:p>
        </w:tc>
      </w:tr>
      <w:tr w:rsidR="004D2DAB" w:rsidRPr="004D2DAB">
        <w:trPr>
          <w:trHeight w:val="247"/>
          <w:jc w:val="center"/>
        </w:trPr>
        <w:tc>
          <w:tcPr>
            <w:tcW w:w="6765" w:type="dxa"/>
            <w:tcBorders>
              <w:top w:val="nil"/>
              <w:left w:val="single" w:sz="8" w:space="0" w:color="auto"/>
              <w:bottom w:val="nil"/>
              <w:right w:val="single" w:sz="4" w:space="0" w:color="auto"/>
            </w:tcBorders>
          </w:tcPr>
          <w:p w:rsidR="004D2DAB" w:rsidRPr="004D2DAB" w:rsidRDefault="004D2DAB">
            <w:pPr>
              <w:rPr>
                <w:sz w:val="20"/>
                <w:szCs w:val="20"/>
              </w:rPr>
            </w:pPr>
            <w:r w:rsidRPr="004D2DAB">
              <w:rPr>
                <w:sz w:val="20"/>
                <w:szCs w:val="20"/>
              </w:rPr>
              <w:t>Показатель обеспеченности процентов и основной части долга</w:t>
            </w:r>
          </w:p>
        </w:tc>
        <w:tc>
          <w:tcPr>
            <w:tcW w:w="1300" w:type="dxa"/>
            <w:tcBorders>
              <w:top w:val="nil"/>
              <w:left w:val="nil"/>
              <w:bottom w:val="nil"/>
              <w:right w:val="single" w:sz="8" w:space="0" w:color="auto"/>
            </w:tcBorders>
            <w:noWrap/>
          </w:tcPr>
          <w:p w:rsidR="004D2DAB" w:rsidRPr="004D2DAB" w:rsidRDefault="004D2DAB" w:rsidP="004D2DAB">
            <w:pPr>
              <w:jc w:val="right"/>
              <w:rPr>
                <w:sz w:val="20"/>
                <w:szCs w:val="20"/>
              </w:rPr>
            </w:pPr>
            <w:r w:rsidRPr="004D2DAB">
              <w:rPr>
                <w:sz w:val="20"/>
                <w:szCs w:val="20"/>
              </w:rPr>
              <w:t>0,4183</w:t>
            </w:r>
          </w:p>
        </w:tc>
      </w:tr>
      <w:tr w:rsidR="004D2DAB" w:rsidRPr="004D2DAB">
        <w:trPr>
          <w:trHeight w:val="315"/>
          <w:jc w:val="center"/>
        </w:trPr>
        <w:tc>
          <w:tcPr>
            <w:tcW w:w="8065" w:type="dxa"/>
            <w:gridSpan w:val="2"/>
            <w:tcBorders>
              <w:top w:val="single" w:sz="8" w:space="0" w:color="auto"/>
              <w:left w:val="single" w:sz="8" w:space="0" w:color="auto"/>
              <w:bottom w:val="single" w:sz="4" w:space="0" w:color="auto"/>
              <w:right w:val="single" w:sz="8" w:space="0" w:color="000000"/>
            </w:tcBorders>
            <w:shd w:val="clear" w:color="auto" w:fill="FF99CC"/>
          </w:tcPr>
          <w:p w:rsidR="004D2DAB" w:rsidRPr="004D2DAB" w:rsidRDefault="004D2DAB">
            <w:pPr>
              <w:jc w:val="center"/>
              <w:rPr>
                <w:b/>
                <w:bCs/>
                <w:color w:val="333333"/>
                <w:sz w:val="20"/>
                <w:szCs w:val="20"/>
              </w:rPr>
            </w:pPr>
            <w:r w:rsidRPr="004D2DAB">
              <w:rPr>
                <w:b/>
                <w:bCs/>
                <w:color w:val="333333"/>
                <w:sz w:val="20"/>
                <w:szCs w:val="20"/>
              </w:rPr>
              <w:t xml:space="preserve">8. Рыночные показатели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color w:val="333300"/>
                <w:sz w:val="20"/>
                <w:szCs w:val="20"/>
              </w:rPr>
            </w:pPr>
            <w:r w:rsidRPr="004D2DAB">
              <w:rPr>
                <w:color w:val="333300"/>
                <w:sz w:val="20"/>
                <w:szCs w:val="20"/>
              </w:rPr>
              <w:t>Количество акций</w:t>
            </w:r>
          </w:p>
        </w:tc>
        <w:tc>
          <w:tcPr>
            <w:tcW w:w="1300" w:type="dxa"/>
            <w:tcBorders>
              <w:top w:val="nil"/>
              <w:left w:val="nil"/>
              <w:bottom w:val="single" w:sz="4" w:space="0" w:color="auto"/>
              <w:right w:val="single" w:sz="8" w:space="0" w:color="auto"/>
            </w:tcBorders>
          </w:tcPr>
          <w:p w:rsidR="004D2DAB" w:rsidRPr="004D2DAB" w:rsidRDefault="004D2DAB">
            <w:pPr>
              <w:jc w:val="right"/>
              <w:rPr>
                <w:color w:val="333300"/>
                <w:sz w:val="20"/>
                <w:szCs w:val="20"/>
              </w:rPr>
            </w:pPr>
            <w:r w:rsidRPr="004D2DAB">
              <w:rPr>
                <w:color w:val="333300"/>
                <w:sz w:val="20"/>
                <w:szCs w:val="20"/>
              </w:rPr>
              <w:t xml:space="preserve">32 403 900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rsidP="004D2DAB">
            <w:pPr>
              <w:ind w:firstLineChars="500" w:firstLine="1000"/>
              <w:rPr>
                <w:color w:val="333300"/>
                <w:sz w:val="20"/>
                <w:szCs w:val="20"/>
              </w:rPr>
            </w:pPr>
            <w:r w:rsidRPr="004D2DAB">
              <w:rPr>
                <w:color w:val="333300"/>
                <w:sz w:val="20"/>
                <w:szCs w:val="20"/>
              </w:rPr>
              <w:t>обыкновенных</w:t>
            </w:r>
          </w:p>
        </w:tc>
        <w:tc>
          <w:tcPr>
            <w:tcW w:w="1300" w:type="dxa"/>
            <w:tcBorders>
              <w:top w:val="nil"/>
              <w:left w:val="nil"/>
              <w:bottom w:val="single" w:sz="4" w:space="0" w:color="auto"/>
              <w:right w:val="single" w:sz="8" w:space="0" w:color="auto"/>
            </w:tcBorders>
          </w:tcPr>
          <w:p w:rsidR="004D2DAB" w:rsidRPr="004D2DAB" w:rsidRDefault="004D2DAB">
            <w:pPr>
              <w:jc w:val="right"/>
              <w:rPr>
                <w:color w:val="333300"/>
                <w:sz w:val="20"/>
                <w:szCs w:val="20"/>
              </w:rPr>
            </w:pPr>
            <w:r w:rsidRPr="004D2DAB">
              <w:rPr>
                <w:color w:val="333300"/>
                <w:sz w:val="20"/>
                <w:szCs w:val="20"/>
              </w:rPr>
              <w:t xml:space="preserve">24 302 930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rsidP="004D2DAB">
            <w:pPr>
              <w:ind w:firstLineChars="500" w:firstLine="1000"/>
              <w:rPr>
                <w:color w:val="333300"/>
                <w:sz w:val="20"/>
                <w:szCs w:val="20"/>
              </w:rPr>
            </w:pPr>
            <w:r w:rsidRPr="004D2DAB">
              <w:rPr>
                <w:color w:val="333300"/>
                <w:sz w:val="20"/>
                <w:szCs w:val="20"/>
              </w:rPr>
              <w:t>привилегированных</w:t>
            </w:r>
          </w:p>
        </w:tc>
        <w:tc>
          <w:tcPr>
            <w:tcW w:w="1300" w:type="dxa"/>
            <w:tcBorders>
              <w:top w:val="nil"/>
              <w:left w:val="nil"/>
              <w:bottom w:val="single" w:sz="4" w:space="0" w:color="auto"/>
              <w:right w:val="single" w:sz="8" w:space="0" w:color="auto"/>
            </w:tcBorders>
          </w:tcPr>
          <w:p w:rsidR="004D2DAB" w:rsidRPr="004D2DAB" w:rsidRDefault="004D2DAB">
            <w:pPr>
              <w:jc w:val="right"/>
              <w:rPr>
                <w:color w:val="333300"/>
                <w:sz w:val="20"/>
                <w:szCs w:val="20"/>
              </w:rPr>
            </w:pPr>
            <w:r w:rsidRPr="004D2DAB">
              <w:rPr>
                <w:color w:val="333300"/>
                <w:sz w:val="20"/>
                <w:szCs w:val="20"/>
              </w:rPr>
              <w:t xml:space="preserve">8 100 970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color w:val="333300"/>
                <w:sz w:val="20"/>
                <w:szCs w:val="20"/>
              </w:rPr>
            </w:pPr>
            <w:r w:rsidRPr="004D2DAB">
              <w:rPr>
                <w:color w:val="333300"/>
                <w:sz w:val="20"/>
                <w:szCs w:val="20"/>
              </w:rPr>
              <w:t>Рыночная стоимость акций</w:t>
            </w:r>
          </w:p>
        </w:tc>
        <w:tc>
          <w:tcPr>
            <w:tcW w:w="1300" w:type="dxa"/>
            <w:tcBorders>
              <w:top w:val="nil"/>
              <w:left w:val="nil"/>
              <w:bottom w:val="single" w:sz="4" w:space="0" w:color="auto"/>
              <w:right w:val="single" w:sz="8" w:space="0" w:color="auto"/>
            </w:tcBorders>
          </w:tcPr>
          <w:p w:rsidR="004D2DAB" w:rsidRPr="004D2DAB" w:rsidRDefault="004D2DAB">
            <w:pPr>
              <w:rPr>
                <w:color w:val="333300"/>
                <w:sz w:val="20"/>
                <w:szCs w:val="20"/>
              </w:rPr>
            </w:pPr>
            <w:r w:rsidRPr="004D2DAB">
              <w:rPr>
                <w:color w:val="333300"/>
                <w:sz w:val="20"/>
                <w:szCs w:val="20"/>
              </w:rPr>
              <w:t> </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noWrap/>
          </w:tcPr>
          <w:p w:rsidR="004D2DAB" w:rsidRPr="004D2DAB" w:rsidRDefault="004D2DAB">
            <w:pPr>
              <w:ind w:firstLineChars="500" w:firstLine="1000"/>
              <w:rPr>
                <w:color w:val="333300"/>
                <w:sz w:val="20"/>
                <w:szCs w:val="20"/>
              </w:rPr>
            </w:pPr>
            <w:r w:rsidRPr="004D2DAB">
              <w:rPr>
                <w:color w:val="333300"/>
                <w:sz w:val="20"/>
                <w:szCs w:val="20"/>
              </w:rPr>
              <w:t>средняя 2001</w:t>
            </w:r>
          </w:p>
        </w:tc>
        <w:tc>
          <w:tcPr>
            <w:tcW w:w="1300" w:type="dxa"/>
            <w:tcBorders>
              <w:top w:val="nil"/>
              <w:left w:val="nil"/>
              <w:bottom w:val="single" w:sz="4" w:space="0" w:color="auto"/>
              <w:right w:val="single" w:sz="8" w:space="0" w:color="auto"/>
            </w:tcBorders>
            <w:noWrap/>
          </w:tcPr>
          <w:p w:rsidR="004D2DAB" w:rsidRPr="004D2DAB" w:rsidRDefault="004D2DAB">
            <w:pPr>
              <w:jc w:val="right"/>
              <w:rPr>
                <w:color w:val="333300"/>
                <w:sz w:val="20"/>
                <w:szCs w:val="20"/>
              </w:rPr>
            </w:pPr>
            <w:r w:rsidRPr="004D2DAB">
              <w:rPr>
                <w:color w:val="333300"/>
                <w:sz w:val="20"/>
                <w:szCs w:val="20"/>
              </w:rPr>
              <w:t>0,23430</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noWrap/>
          </w:tcPr>
          <w:p w:rsidR="004D2DAB" w:rsidRPr="004D2DAB" w:rsidRDefault="004D2DAB">
            <w:pPr>
              <w:ind w:firstLineChars="500" w:firstLine="1000"/>
              <w:rPr>
                <w:color w:val="333300"/>
                <w:sz w:val="20"/>
                <w:szCs w:val="20"/>
              </w:rPr>
            </w:pPr>
            <w:r w:rsidRPr="004D2DAB">
              <w:rPr>
                <w:color w:val="333300"/>
                <w:sz w:val="20"/>
                <w:szCs w:val="20"/>
              </w:rPr>
              <w:t>средняя 2002</w:t>
            </w:r>
          </w:p>
        </w:tc>
        <w:tc>
          <w:tcPr>
            <w:tcW w:w="1300" w:type="dxa"/>
            <w:tcBorders>
              <w:top w:val="nil"/>
              <w:left w:val="nil"/>
              <w:bottom w:val="single" w:sz="4" w:space="0" w:color="auto"/>
              <w:right w:val="single" w:sz="8" w:space="0" w:color="auto"/>
            </w:tcBorders>
            <w:noWrap/>
          </w:tcPr>
          <w:p w:rsidR="004D2DAB" w:rsidRPr="004D2DAB" w:rsidRDefault="004D2DAB">
            <w:pPr>
              <w:jc w:val="right"/>
              <w:rPr>
                <w:color w:val="333300"/>
                <w:sz w:val="20"/>
                <w:szCs w:val="20"/>
              </w:rPr>
            </w:pPr>
            <w:r w:rsidRPr="004D2DAB">
              <w:rPr>
                <w:color w:val="333300"/>
                <w:sz w:val="20"/>
                <w:szCs w:val="20"/>
              </w:rPr>
              <w:t>0,30745</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noWrap/>
          </w:tcPr>
          <w:p w:rsidR="004D2DAB" w:rsidRPr="004D2DAB" w:rsidRDefault="004D2DAB" w:rsidP="004D2DAB">
            <w:pPr>
              <w:ind w:firstLineChars="500" w:firstLine="1000"/>
              <w:rPr>
                <w:color w:val="333300"/>
                <w:sz w:val="20"/>
                <w:szCs w:val="20"/>
              </w:rPr>
            </w:pPr>
            <w:r w:rsidRPr="004D2DAB">
              <w:rPr>
                <w:color w:val="333300"/>
                <w:sz w:val="20"/>
                <w:szCs w:val="20"/>
              </w:rPr>
              <w:t>на начало 2002</w:t>
            </w:r>
          </w:p>
        </w:tc>
        <w:tc>
          <w:tcPr>
            <w:tcW w:w="1300" w:type="dxa"/>
            <w:tcBorders>
              <w:top w:val="nil"/>
              <w:left w:val="nil"/>
              <w:bottom w:val="single" w:sz="4" w:space="0" w:color="auto"/>
              <w:right w:val="single" w:sz="8" w:space="0" w:color="auto"/>
            </w:tcBorders>
            <w:noWrap/>
          </w:tcPr>
          <w:p w:rsidR="004D2DAB" w:rsidRPr="004D2DAB" w:rsidRDefault="004D2DAB">
            <w:pPr>
              <w:jc w:val="right"/>
              <w:rPr>
                <w:color w:val="333300"/>
                <w:sz w:val="20"/>
                <w:szCs w:val="20"/>
              </w:rPr>
            </w:pPr>
            <w:r w:rsidRPr="004D2DAB">
              <w:rPr>
                <w:color w:val="333300"/>
                <w:sz w:val="20"/>
                <w:szCs w:val="20"/>
              </w:rPr>
              <w:t>0,30000</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Прибыль на одну акцию (EPS)</w:t>
            </w:r>
          </w:p>
        </w:tc>
        <w:tc>
          <w:tcPr>
            <w:tcW w:w="1300" w:type="dxa"/>
            <w:tcBorders>
              <w:top w:val="nil"/>
              <w:left w:val="nil"/>
              <w:bottom w:val="single" w:sz="4" w:space="0" w:color="auto"/>
              <w:right w:val="single" w:sz="8" w:space="0" w:color="auto"/>
            </w:tcBorders>
            <w:noWrap/>
          </w:tcPr>
          <w:p w:rsidR="004D2DAB" w:rsidRPr="004D2DAB" w:rsidRDefault="004D2DAB">
            <w:pPr>
              <w:jc w:val="right"/>
              <w:rPr>
                <w:sz w:val="20"/>
                <w:szCs w:val="20"/>
              </w:rPr>
            </w:pPr>
            <w:r w:rsidRPr="004D2DAB">
              <w:rPr>
                <w:sz w:val="20"/>
                <w:szCs w:val="20"/>
              </w:rPr>
              <w:t>0,01971</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Рост цены акции </w:t>
            </w:r>
          </w:p>
        </w:tc>
        <w:tc>
          <w:tcPr>
            <w:tcW w:w="1300" w:type="dxa"/>
            <w:tcBorders>
              <w:top w:val="nil"/>
              <w:left w:val="nil"/>
              <w:bottom w:val="single" w:sz="4" w:space="0" w:color="auto"/>
              <w:right w:val="single" w:sz="8" w:space="0" w:color="auto"/>
            </w:tcBorders>
            <w:noWrap/>
          </w:tcPr>
          <w:p w:rsidR="004D2DAB" w:rsidRPr="004D2DAB" w:rsidRDefault="004D2DAB">
            <w:pPr>
              <w:jc w:val="right"/>
              <w:rPr>
                <w:sz w:val="20"/>
                <w:szCs w:val="20"/>
              </w:rPr>
            </w:pPr>
            <w:r w:rsidRPr="004D2DAB">
              <w:rPr>
                <w:sz w:val="20"/>
                <w:szCs w:val="20"/>
              </w:rPr>
              <w:t>31,22%</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Дивидендный доход </w:t>
            </w:r>
          </w:p>
        </w:tc>
        <w:tc>
          <w:tcPr>
            <w:tcW w:w="1300" w:type="dxa"/>
            <w:tcBorders>
              <w:top w:val="nil"/>
              <w:left w:val="nil"/>
              <w:bottom w:val="single" w:sz="4" w:space="0" w:color="auto"/>
              <w:right w:val="single" w:sz="8" w:space="0" w:color="auto"/>
            </w:tcBorders>
            <w:noWrap/>
          </w:tcPr>
          <w:p w:rsidR="004D2DAB" w:rsidRPr="004D2DAB" w:rsidRDefault="004D2DAB">
            <w:pPr>
              <w:jc w:val="right"/>
              <w:rPr>
                <w:sz w:val="20"/>
                <w:szCs w:val="20"/>
              </w:rPr>
            </w:pPr>
            <w:r w:rsidRPr="004D2DAB">
              <w:rPr>
                <w:sz w:val="20"/>
                <w:szCs w:val="20"/>
              </w:rPr>
              <w:t>6,35%</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Общая доходность обыкновенных акций </w:t>
            </w:r>
          </w:p>
        </w:tc>
        <w:tc>
          <w:tcPr>
            <w:tcW w:w="1300" w:type="dxa"/>
            <w:tcBorders>
              <w:top w:val="nil"/>
              <w:left w:val="nil"/>
              <w:bottom w:val="single" w:sz="4" w:space="0" w:color="auto"/>
              <w:right w:val="single" w:sz="8" w:space="0" w:color="auto"/>
            </w:tcBorders>
            <w:noWrap/>
          </w:tcPr>
          <w:p w:rsidR="004D2DAB" w:rsidRPr="004D2DAB" w:rsidRDefault="004D2DAB">
            <w:pPr>
              <w:jc w:val="right"/>
              <w:rPr>
                <w:sz w:val="20"/>
                <w:szCs w:val="20"/>
              </w:rPr>
            </w:pPr>
            <w:r w:rsidRPr="004D2DAB">
              <w:rPr>
                <w:sz w:val="20"/>
                <w:szCs w:val="20"/>
              </w:rPr>
              <w:t>37,57%</w:t>
            </w:r>
          </w:p>
        </w:tc>
      </w:tr>
      <w:tr w:rsidR="004D2DAB" w:rsidRPr="004D2DAB">
        <w:trPr>
          <w:trHeight w:val="315"/>
          <w:jc w:val="center"/>
        </w:trPr>
        <w:tc>
          <w:tcPr>
            <w:tcW w:w="6765" w:type="dxa"/>
            <w:tcBorders>
              <w:top w:val="nil"/>
              <w:left w:val="single" w:sz="8" w:space="0" w:color="auto"/>
              <w:bottom w:val="single" w:sz="4" w:space="0" w:color="auto"/>
              <w:right w:val="single" w:sz="4" w:space="0" w:color="auto"/>
            </w:tcBorders>
          </w:tcPr>
          <w:p w:rsidR="004D2DAB" w:rsidRPr="004D2DAB" w:rsidRDefault="004D2DAB">
            <w:pPr>
              <w:rPr>
                <w:sz w:val="20"/>
                <w:szCs w:val="20"/>
              </w:rPr>
            </w:pPr>
            <w:r w:rsidRPr="004D2DAB">
              <w:rPr>
                <w:sz w:val="20"/>
                <w:szCs w:val="20"/>
              </w:rPr>
              <w:t xml:space="preserve">Коэффициент выплат </w:t>
            </w:r>
          </w:p>
        </w:tc>
        <w:tc>
          <w:tcPr>
            <w:tcW w:w="1300" w:type="dxa"/>
            <w:tcBorders>
              <w:top w:val="nil"/>
              <w:left w:val="nil"/>
              <w:bottom w:val="nil"/>
              <w:right w:val="single" w:sz="8" w:space="0" w:color="auto"/>
            </w:tcBorders>
            <w:noWrap/>
          </w:tcPr>
          <w:p w:rsidR="004D2DAB" w:rsidRPr="004D2DAB" w:rsidRDefault="004D2DAB">
            <w:pPr>
              <w:jc w:val="right"/>
              <w:rPr>
                <w:sz w:val="20"/>
                <w:szCs w:val="20"/>
              </w:rPr>
            </w:pPr>
            <w:r w:rsidRPr="004D2DAB">
              <w:rPr>
                <w:sz w:val="20"/>
                <w:szCs w:val="20"/>
              </w:rPr>
              <w:t>96,64%</w:t>
            </w:r>
          </w:p>
        </w:tc>
      </w:tr>
      <w:tr w:rsidR="004D2DAB" w:rsidRPr="004D2DAB">
        <w:trPr>
          <w:trHeight w:val="330"/>
          <w:jc w:val="center"/>
        </w:trPr>
        <w:tc>
          <w:tcPr>
            <w:tcW w:w="6765" w:type="dxa"/>
            <w:tcBorders>
              <w:top w:val="nil"/>
              <w:left w:val="single" w:sz="8" w:space="0" w:color="auto"/>
              <w:bottom w:val="single" w:sz="8" w:space="0" w:color="auto"/>
              <w:right w:val="single" w:sz="4" w:space="0" w:color="auto"/>
            </w:tcBorders>
          </w:tcPr>
          <w:p w:rsidR="004D2DAB" w:rsidRPr="004D2DAB" w:rsidRDefault="004D2DAB">
            <w:pPr>
              <w:rPr>
                <w:sz w:val="20"/>
                <w:szCs w:val="20"/>
              </w:rPr>
            </w:pPr>
            <w:r w:rsidRPr="004D2DAB">
              <w:rPr>
                <w:sz w:val="20"/>
                <w:szCs w:val="20"/>
              </w:rPr>
              <w:t>Коэффициент цена/прибыль на 1 акцию.</w:t>
            </w:r>
          </w:p>
        </w:tc>
        <w:tc>
          <w:tcPr>
            <w:tcW w:w="1300" w:type="dxa"/>
            <w:tcBorders>
              <w:top w:val="single" w:sz="4" w:space="0" w:color="auto"/>
              <w:left w:val="nil"/>
              <w:bottom w:val="single" w:sz="8" w:space="0" w:color="auto"/>
              <w:right w:val="single" w:sz="8" w:space="0" w:color="auto"/>
            </w:tcBorders>
            <w:noWrap/>
          </w:tcPr>
          <w:p w:rsidR="004D2DAB" w:rsidRPr="004D2DAB" w:rsidRDefault="004D2DAB">
            <w:pPr>
              <w:jc w:val="right"/>
              <w:rPr>
                <w:sz w:val="20"/>
                <w:szCs w:val="20"/>
              </w:rPr>
            </w:pPr>
            <w:r w:rsidRPr="004D2DAB">
              <w:rPr>
                <w:sz w:val="20"/>
                <w:szCs w:val="20"/>
              </w:rPr>
              <w:t>15,60</w:t>
            </w:r>
          </w:p>
        </w:tc>
      </w:tr>
    </w:tbl>
    <w:p w:rsidR="00BE3E01" w:rsidRDefault="00BE3E01" w:rsidP="00BE3E01">
      <w:pPr>
        <w:tabs>
          <w:tab w:val="left" w:pos="6236"/>
        </w:tabs>
        <w:spacing w:before="120" w:after="120"/>
        <w:jc w:val="both"/>
      </w:pPr>
    </w:p>
    <w:p w:rsidR="005776DF" w:rsidRDefault="005776DF" w:rsidP="001942A7">
      <w:pPr>
        <w:tabs>
          <w:tab w:val="left" w:pos="6236"/>
        </w:tabs>
        <w:spacing w:before="120" w:after="120"/>
        <w:ind w:firstLine="900"/>
        <w:jc w:val="center"/>
        <w:rPr>
          <w:b/>
        </w:rPr>
      </w:pPr>
      <w:r>
        <w:br w:type="page"/>
      </w:r>
      <w:bookmarkStart w:id="38" w:name="_Toc154917654"/>
      <w:r>
        <w:rPr>
          <w:b/>
        </w:rPr>
        <w:t>ВЫВОДЫ</w:t>
      </w:r>
      <w:bookmarkEnd w:id="38"/>
    </w:p>
    <w:p w:rsidR="001942A7" w:rsidRPr="005776DF" w:rsidRDefault="001942A7" w:rsidP="001942A7">
      <w:pPr>
        <w:tabs>
          <w:tab w:val="left" w:pos="6236"/>
        </w:tabs>
        <w:spacing w:before="120" w:after="120"/>
        <w:ind w:firstLine="900"/>
        <w:jc w:val="center"/>
      </w:pPr>
    </w:p>
    <w:p w:rsidR="00BE3E01" w:rsidRPr="001942A7" w:rsidRDefault="00BE3E01" w:rsidP="001942A7">
      <w:pPr>
        <w:tabs>
          <w:tab w:val="left" w:pos="6236"/>
        </w:tabs>
        <w:spacing w:line="360" w:lineRule="auto"/>
        <w:ind w:firstLine="720"/>
        <w:contextualSpacing/>
        <w:jc w:val="both"/>
        <w:rPr>
          <w:sz w:val="28"/>
          <w:szCs w:val="28"/>
        </w:rPr>
      </w:pPr>
      <w:r w:rsidRPr="001942A7">
        <w:rPr>
          <w:sz w:val="28"/>
          <w:szCs w:val="28"/>
        </w:rPr>
        <w:t xml:space="preserve">В отчетном периоде произошло увеличение выручки от реализации товаров на 29,4%. </w:t>
      </w:r>
      <w:r w:rsidR="00184FBA" w:rsidRPr="001942A7">
        <w:rPr>
          <w:sz w:val="28"/>
          <w:szCs w:val="28"/>
        </w:rPr>
        <w:t xml:space="preserve">Доля чистой прибыли в сумме выручки составила 12%, доля производственной себестоимости – 42%. Велика доля административных издержек (23,5%) при небольших коммерческих затратах (1,7%). </w:t>
      </w:r>
    </w:p>
    <w:p w:rsidR="00184FBA" w:rsidRPr="001942A7" w:rsidRDefault="00184FBA" w:rsidP="001942A7">
      <w:pPr>
        <w:tabs>
          <w:tab w:val="left" w:pos="6236"/>
        </w:tabs>
        <w:spacing w:line="360" w:lineRule="auto"/>
        <w:ind w:firstLine="720"/>
        <w:contextualSpacing/>
        <w:jc w:val="both"/>
        <w:rPr>
          <w:sz w:val="28"/>
          <w:szCs w:val="28"/>
        </w:rPr>
      </w:pPr>
      <w:r w:rsidRPr="001942A7">
        <w:rPr>
          <w:sz w:val="28"/>
          <w:szCs w:val="28"/>
        </w:rPr>
        <w:t>Средний период обращения дебиторской задолженности составляет 95 дней, при периоде погашения кредиторской задолженности – 284 дня. Однако с учетом того, что период оборачиваемости запасов составляет 241 день, получается ситуация, при которой предприятие нуждается в дополнительных финансовых ресурсах в течение года (срок обращения неликвидных активов больше срока обращения краткосрочных обязательств).</w:t>
      </w:r>
    </w:p>
    <w:p w:rsidR="00184FBA" w:rsidRPr="001942A7" w:rsidRDefault="00184FBA" w:rsidP="001942A7">
      <w:pPr>
        <w:tabs>
          <w:tab w:val="left" w:pos="6236"/>
        </w:tabs>
        <w:spacing w:line="360" w:lineRule="auto"/>
        <w:ind w:firstLine="720"/>
        <w:contextualSpacing/>
        <w:jc w:val="both"/>
        <w:rPr>
          <w:sz w:val="28"/>
          <w:szCs w:val="28"/>
        </w:rPr>
      </w:pPr>
      <w:r w:rsidRPr="001942A7">
        <w:rPr>
          <w:sz w:val="28"/>
          <w:szCs w:val="28"/>
        </w:rPr>
        <w:t>Коэффициенты ликвидности ниже нормативных, что говорит о недостаточности соответствующих активов для покрытия текущих обязательств.</w:t>
      </w:r>
    </w:p>
    <w:p w:rsidR="00144F69" w:rsidRPr="001942A7" w:rsidRDefault="005776DF" w:rsidP="001942A7">
      <w:pPr>
        <w:tabs>
          <w:tab w:val="left" w:pos="6236"/>
        </w:tabs>
        <w:spacing w:line="360" w:lineRule="auto"/>
        <w:ind w:firstLine="720"/>
        <w:contextualSpacing/>
        <w:jc w:val="both"/>
        <w:rPr>
          <w:sz w:val="28"/>
          <w:szCs w:val="28"/>
        </w:rPr>
      </w:pPr>
      <w:r w:rsidRPr="001942A7">
        <w:rPr>
          <w:sz w:val="28"/>
          <w:szCs w:val="28"/>
        </w:rPr>
        <w:t xml:space="preserve">Рентабельность активов составляет 6,76% - значение крайне низкое, вызванное тем, что актив баланс гораздо больше зарабатываемой чистой прибыли. Операционная прибыль существенно больше чистой, что вызвано большими операционными расходами. В связи с этим рентабельность оборотных активов составляет 40,6%. В структуре пассива баланса преобладает собственный капитал, что оказывает влияние на показатели рентабельности. Так, рентабельность собственного капитала составляет лишь 7,21%. </w:t>
      </w:r>
    </w:p>
    <w:p w:rsidR="00695729" w:rsidRPr="001942A7" w:rsidRDefault="00695729" w:rsidP="001942A7">
      <w:pPr>
        <w:tabs>
          <w:tab w:val="left" w:pos="6236"/>
        </w:tabs>
        <w:spacing w:line="360" w:lineRule="auto"/>
        <w:ind w:firstLine="720"/>
        <w:contextualSpacing/>
        <w:jc w:val="both"/>
        <w:rPr>
          <w:sz w:val="28"/>
          <w:szCs w:val="28"/>
        </w:rPr>
      </w:pPr>
      <w:r w:rsidRPr="001942A7">
        <w:rPr>
          <w:sz w:val="28"/>
          <w:szCs w:val="28"/>
        </w:rPr>
        <w:t>При низких значениях рентабельности капитала цена акций предприятия выросла на 31%, доходность акций составила 37,6%. Дивиденды выплачиваются в среднем на 97%. На одну обыкновенную акцию компании приходится около 0,02 руб. прибыли компании. Цена акции превышает прибыль, приходящуюся на одну акцию, в 15,6 раза.</w:t>
      </w:r>
    </w:p>
    <w:p w:rsidR="005776DF" w:rsidRPr="001942A7" w:rsidRDefault="00695729" w:rsidP="001942A7">
      <w:pPr>
        <w:tabs>
          <w:tab w:val="left" w:pos="6236"/>
        </w:tabs>
        <w:spacing w:line="360" w:lineRule="auto"/>
        <w:ind w:firstLine="720"/>
        <w:contextualSpacing/>
        <w:jc w:val="both"/>
        <w:rPr>
          <w:sz w:val="28"/>
          <w:szCs w:val="28"/>
        </w:rPr>
      </w:pPr>
      <w:r w:rsidRPr="001942A7">
        <w:rPr>
          <w:sz w:val="28"/>
          <w:szCs w:val="28"/>
        </w:rPr>
        <w:t xml:space="preserve">В целом финансовое состояние предприятия можно оценить как удовлетворительное в краткосрочной перспективе. Но </w:t>
      </w:r>
      <w:r w:rsidR="00D73A08" w:rsidRPr="001942A7">
        <w:rPr>
          <w:sz w:val="28"/>
          <w:szCs w:val="28"/>
        </w:rPr>
        <w:t>в долгосрочном плане текущее положение дел может привести к кризисным явлениям.</w:t>
      </w:r>
      <w:bookmarkStart w:id="39" w:name="_GoBack"/>
      <w:bookmarkEnd w:id="39"/>
    </w:p>
    <w:sectPr w:rsidR="005776DF" w:rsidRPr="001942A7" w:rsidSect="007C5EA1">
      <w:footerReference w:type="even" r:id="rId98"/>
      <w:footerReference w:type="default" r:id="rId9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F1" w:rsidRDefault="00AA00F1">
      <w:r>
        <w:separator/>
      </w:r>
    </w:p>
  </w:endnote>
  <w:endnote w:type="continuationSeparator" w:id="0">
    <w:p w:rsidR="00AA00F1" w:rsidRDefault="00AA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08" w:rsidRDefault="00D73A08" w:rsidP="0008502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3A08" w:rsidRDefault="00D73A08" w:rsidP="00534F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08" w:rsidRDefault="00D73A08" w:rsidP="0008502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942A7">
      <w:rPr>
        <w:rStyle w:val="a7"/>
        <w:noProof/>
      </w:rPr>
      <w:t>45</w:t>
    </w:r>
    <w:r>
      <w:rPr>
        <w:rStyle w:val="a7"/>
      </w:rPr>
      <w:fldChar w:fldCharType="end"/>
    </w:r>
  </w:p>
  <w:p w:rsidR="00D73A08" w:rsidRDefault="00D73A08" w:rsidP="00534F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F1" w:rsidRDefault="00AA00F1">
      <w:r>
        <w:separator/>
      </w:r>
    </w:p>
  </w:footnote>
  <w:footnote w:type="continuationSeparator" w:id="0">
    <w:p w:rsidR="00AA00F1" w:rsidRDefault="00AA0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B6B6C"/>
    <w:multiLevelType w:val="hybridMultilevel"/>
    <w:tmpl w:val="9CC6084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0B59D5"/>
    <w:multiLevelType w:val="hybridMultilevel"/>
    <w:tmpl w:val="ECF631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8FB0076"/>
    <w:multiLevelType w:val="hybridMultilevel"/>
    <w:tmpl w:val="9B523C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E83"/>
    <w:rsid w:val="000069FB"/>
    <w:rsid w:val="00044A11"/>
    <w:rsid w:val="00066AE0"/>
    <w:rsid w:val="00085026"/>
    <w:rsid w:val="00144F69"/>
    <w:rsid w:val="00184FBA"/>
    <w:rsid w:val="001942A7"/>
    <w:rsid w:val="00196542"/>
    <w:rsid w:val="001A0DAD"/>
    <w:rsid w:val="001A1E5D"/>
    <w:rsid w:val="001D316E"/>
    <w:rsid w:val="001F4F7A"/>
    <w:rsid w:val="002B15B7"/>
    <w:rsid w:val="002B220A"/>
    <w:rsid w:val="002C6EB2"/>
    <w:rsid w:val="002E3B80"/>
    <w:rsid w:val="002E76A5"/>
    <w:rsid w:val="00322C06"/>
    <w:rsid w:val="003326CA"/>
    <w:rsid w:val="00383E9D"/>
    <w:rsid w:val="00480711"/>
    <w:rsid w:val="0049385B"/>
    <w:rsid w:val="004B0363"/>
    <w:rsid w:val="004D2DAB"/>
    <w:rsid w:val="00522D1F"/>
    <w:rsid w:val="00534378"/>
    <w:rsid w:val="00534F56"/>
    <w:rsid w:val="005776DF"/>
    <w:rsid w:val="005B18C3"/>
    <w:rsid w:val="005B7883"/>
    <w:rsid w:val="005F7CBE"/>
    <w:rsid w:val="005F7D84"/>
    <w:rsid w:val="0063749D"/>
    <w:rsid w:val="00661B81"/>
    <w:rsid w:val="0066711B"/>
    <w:rsid w:val="0067527A"/>
    <w:rsid w:val="00695729"/>
    <w:rsid w:val="006A00EC"/>
    <w:rsid w:val="007858BF"/>
    <w:rsid w:val="007C5EA1"/>
    <w:rsid w:val="007D6429"/>
    <w:rsid w:val="0082625B"/>
    <w:rsid w:val="008503B4"/>
    <w:rsid w:val="008557F8"/>
    <w:rsid w:val="00884557"/>
    <w:rsid w:val="008D055B"/>
    <w:rsid w:val="00920972"/>
    <w:rsid w:val="009A549C"/>
    <w:rsid w:val="009C4935"/>
    <w:rsid w:val="009D1EA5"/>
    <w:rsid w:val="00A215EE"/>
    <w:rsid w:val="00A76420"/>
    <w:rsid w:val="00A92ACB"/>
    <w:rsid w:val="00AA00F1"/>
    <w:rsid w:val="00AF01F9"/>
    <w:rsid w:val="00AF413F"/>
    <w:rsid w:val="00B77EC1"/>
    <w:rsid w:val="00B80F02"/>
    <w:rsid w:val="00BB1301"/>
    <w:rsid w:val="00BE3E01"/>
    <w:rsid w:val="00BE46DC"/>
    <w:rsid w:val="00BE5B28"/>
    <w:rsid w:val="00C27DBA"/>
    <w:rsid w:val="00C449DF"/>
    <w:rsid w:val="00C65C5D"/>
    <w:rsid w:val="00C97295"/>
    <w:rsid w:val="00CB2A60"/>
    <w:rsid w:val="00CC3E16"/>
    <w:rsid w:val="00CE1B38"/>
    <w:rsid w:val="00D73A08"/>
    <w:rsid w:val="00D82DCC"/>
    <w:rsid w:val="00D85566"/>
    <w:rsid w:val="00D93E83"/>
    <w:rsid w:val="00DA2A72"/>
    <w:rsid w:val="00DB67E7"/>
    <w:rsid w:val="00E12A55"/>
    <w:rsid w:val="00E23AB8"/>
    <w:rsid w:val="00E571E3"/>
    <w:rsid w:val="00E60221"/>
    <w:rsid w:val="00E70CCC"/>
    <w:rsid w:val="00E72DF9"/>
    <w:rsid w:val="00E974AE"/>
    <w:rsid w:val="00EA014C"/>
    <w:rsid w:val="00EF6E0B"/>
    <w:rsid w:val="00F13508"/>
    <w:rsid w:val="00F206B0"/>
    <w:rsid w:val="00F30C81"/>
    <w:rsid w:val="00FA3DEC"/>
    <w:rsid w:val="00FC6514"/>
    <w:rsid w:val="00FE124A"/>
    <w:rsid w:val="00FF43FC"/>
    <w:rsid w:val="00FF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B65D436D-E3B4-49DB-9792-BD81B46C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0C81"/>
    <w:pPr>
      <w:spacing w:before="100" w:beforeAutospacing="1" w:after="100" w:afterAutospacing="1"/>
    </w:pPr>
    <w:rPr>
      <w:color w:val="333333"/>
    </w:rPr>
  </w:style>
  <w:style w:type="paragraph" w:styleId="1">
    <w:name w:val="toc 1"/>
    <w:basedOn w:val="a"/>
    <w:next w:val="a"/>
    <w:autoRedefine/>
    <w:uiPriority w:val="39"/>
    <w:semiHidden/>
    <w:rsid w:val="00534F56"/>
    <w:pPr>
      <w:spacing w:before="120" w:after="120"/>
    </w:pPr>
    <w:rPr>
      <w:b/>
      <w:bCs/>
      <w:caps/>
      <w:sz w:val="20"/>
      <w:szCs w:val="20"/>
    </w:rPr>
  </w:style>
  <w:style w:type="paragraph" w:styleId="2">
    <w:name w:val="toc 2"/>
    <w:basedOn w:val="a"/>
    <w:next w:val="a"/>
    <w:autoRedefine/>
    <w:uiPriority w:val="39"/>
    <w:semiHidden/>
    <w:rsid w:val="00534F56"/>
    <w:pPr>
      <w:ind w:left="240"/>
    </w:pPr>
    <w:rPr>
      <w:smallCaps/>
      <w:sz w:val="20"/>
      <w:szCs w:val="20"/>
    </w:rPr>
  </w:style>
  <w:style w:type="paragraph" w:styleId="3">
    <w:name w:val="toc 3"/>
    <w:basedOn w:val="a"/>
    <w:next w:val="a"/>
    <w:autoRedefine/>
    <w:uiPriority w:val="39"/>
    <w:semiHidden/>
    <w:rsid w:val="00534F56"/>
    <w:pPr>
      <w:ind w:left="480"/>
    </w:pPr>
    <w:rPr>
      <w:i/>
      <w:iCs/>
      <w:sz w:val="20"/>
      <w:szCs w:val="20"/>
    </w:rPr>
  </w:style>
  <w:style w:type="paragraph" w:styleId="4">
    <w:name w:val="toc 4"/>
    <w:basedOn w:val="a"/>
    <w:next w:val="a"/>
    <w:autoRedefine/>
    <w:uiPriority w:val="39"/>
    <w:semiHidden/>
    <w:rsid w:val="00534F56"/>
    <w:pPr>
      <w:ind w:left="720"/>
    </w:pPr>
    <w:rPr>
      <w:sz w:val="18"/>
      <w:szCs w:val="18"/>
    </w:rPr>
  </w:style>
  <w:style w:type="paragraph" w:styleId="5">
    <w:name w:val="toc 5"/>
    <w:basedOn w:val="a"/>
    <w:next w:val="a"/>
    <w:autoRedefine/>
    <w:uiPriority w:val="39"/>
    <w:semiHidden/>
    <w:rsid w:val="00534F56"/>
    <w:pPr>
      <w:ind w:left="960"/>
    </w:pPr>
    <w:rPr>
      <w:sz w:val="18"/>
      <w:szCs w:val="18"/>
    </w:rPr>
  </w:style>
  <w:style w:type="paragraph" w:styleId="6">
    <w:name w:val="toc 6"/>
    <w:basedOn w:val="a"/>
    <w:next w:val="a"/>
    <w:autoRedefine/>
    <w:uiPriority w:val="39"/>
    <w:semiHidden/>
    <w:rsid w:val="00534F56"/>
    <w:pPr>
      <w:ind w:left="1200"/>
    </w:pPr>
    <w:rPr>
      <w:sz w:val="18"/>
      <w:szCs w:val="18"/>
    </w:rPr>
  </w:style>
  <w:style w:type="paragraph" w:styleId="7">
    <w:name w:val="toc 7"/>
    <w:basedOn w:val="a"/>
    <w:next w:val="a"/>
    <w:autoRedefine/>
    <w:uiPriority w:val="39"/>
    <w:semiHidden/>
    <w:rsid w:val="00534F56"/>
    <w:pPr>
      <w:ind w:left="1440"/>
    </w:pPr>
    <w:rPr>
      <w:sz w:val="18"/>
      <w:szCs w:val="18"/>
    </w:rPr>
  </w:style>
  <w:style w:type="paragraph" w:styleId="8">
    <w:name w:val="toc 8"/>
    <w:basedOn w:val="a"/>
    <w:next w:val="a"/>
    <w:autoRedefine/>
    <w:uiPriority w:val="39"/>
    <w:semiHidden/>
    <w:rsid w:val="00534F56"/>
    <w:pPr>
      <w:ind w:left="1680"/>
    </w:pPr>
    <w:rPr>
      <w:sz w:val="18"/>
      <w:szCs w:val="18"/>
    </w:rPr>
  </w:style>
  <w:style w:type="paragraph" w:styleId="9">
    <w:name w:val="toc 9"/>
    <w:basedOn w:val="a"/>
    <w:next w:val="a"/>
    <w:autoRedefine/>
    <w:uiPriority w:val="39"/>
    <w:semiHidden/>
    <w:rsid w:val="00534F56"/>
    <w:pPr>
      <w:ind w:left="1920"/>
    </w:pPr>
    <w:rPr>
      <w:sz w:val="18"/>
      <w:szCs w:val="18"/>
    </w:rPr>
  </w:style>
  <w:style w:type="character" w:styleId="a4">
    <w:name w:val="Hyperlink"/>
    <w:uiPriority w:val="99"/>
    <w:rsid w:val="00534F56"/>
    <w:rPr>
      <w:rFonts w:cs="Times New Roman"/>
      <w:color w:val="0000FF"/>
      <w:u w:val="single"/>
    </w:rPr>
  </w:style>
  <w:style w:type="paragraph" w:styleId="a5">
    <w:name w:val="footer"/>
    <w:basedOn w:val="a"/>
    <w:link w:val="a6"/>
    <w:uiPriority w:val="99"/>
    <w:rsid w:val="00534F56"/>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534F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0670">
      <w:marLeft w:val="0"/>
      <w:marRight w:val="0"/>
      <w:marTop w:val="0"/>
      <w:marBottom w:val="0"/>
      <w:divBdr>
        <w:top w:val="none" w:sz="0" w:space="0" w:color="auto"/>
        <w:left w:val="none" w:sz="0" w:space="0" w:color="auto"/>
        <w:bottom w:val="none" w:sz="0" w:space="0" w:color="auto"/>
        <w:right w:val="none" w:sz="0" w:space="0" w:color="auto"/>
      </w:divBdr>
    </w:div>
    <w:div w:id="157230671">
      <w:marLeft w:val="0"/>
      <w:marRight w:val="0"/>
      <w:marTop w:val="0"/>
      <w:marBottom w:val="0"/>
      <w:divBdr>
        <w:top w:val="none" w:sz="0" w:space="0" w:color="auto"/>
        <w:left w:val="none" w:sz="0" w:space="0" w:color="auto"/>
        <w:bottom w:val="none" w:sz="0" w:space="0" w:color="auto"/>
        <w:right w:val="none" w:sz="0" w:space="0" w:color="auto"/>
      </w:divBdr>
    </w:div>
    <w:div w:id="157230672">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0674">
      <w:marLeft w:val="0"/>
      <w:marRight w:val="0"/>
      <w:marTop w:val="0"/>
      <w:marBottom w:val="0"/>
      <w:divBdr>
        <w:top w:val="none" w:sz="0" w:space="0" w:color="auto"/>
        <w:left w:val="none" w:sz="0" w:space="0" w:color="auto"/>
        <w:bottom w:val="none" w:sz="0" w:space="0" w:color="auto"/>
        <w:right w:val="none" w:sz="0" w:space="0" w:color="auto"/>
      </w:divBdr>
    </w:div>
    <w:div w:id="157230675">
      <w:marLeft w:val="0"/>
      <w:marRight w:val="0"/>
      <w:marTop w:val="0"/>
      <w:marBottom w:val="0"/>
      <w:divBdr>
        <w:top w:val="none" w:sz="0" w:space="0" w:color="auto"/>
        <w:left w:val="none" w:sz="0" w:space="0" w:color="auto"/>
        <w:bottom w:val="none" w:sz="0" w:space="0" w:color="auto"/>
        <w:right w:val="none" w:sz="0" w:space="0" w:color="auto"/>
      </w:divBdr>
    </w:div>
    <w:div w:id="157230676">
      <w:marLeft w:val="0"/>
      <w:marRight w:val="0"/>
      <w:marTop w:val="0"/>
      <w:marBottom w:val="0"/>
      <w:divBdr>
        <w:top w:val="none" w:sz="0" w:space="0" w:color="auto"/>
        <w:left w:val="none" w:sz="0" w:space="0" w:color="auto"/>
        <w:bottom w:val="none" w:sz="0" w:space="0" w:color="auto"/>
        <w:right w:val="none" w:sz="0" w:space="0" w:color="auto"/>
      </w:divBdr>
    </w:div>
    <w:div w:id="157230677">
      <w:marLeft w:val="0"/>
      <w:marRight w:val="0"/>
      <w:marTop w:val="0"/>
      <w:marBottom w:val="0"/>
      <w:divBdr>
        <w:top w:val="none" w:sz="0" w:space="0" w:color="auto"/>
        <w:left w:val="none" w:sz="0" w:space="0" w:color="auto"/>
        <w:bottom w:val="none" w:sz="0" w:space="0" w:color="auto"/>
        <w:right w:val="none" w:sz="0" w:space="0" w:color="auto"/>
      </w:divBdr>
    </w:div>
    <w:div w:id="157230678">
      <w:marLeft w:val="0"/>
      <w:marRight w:val="0"/>
      <w:marTop w:val="0"/>
      <w:marBottom w:val="0"/>
      <w:divBdr>
        <w:top w:val="none" w:sz="0" w:space="0" w:color="auto"/>
        <w:left w:val="none" w:sz="0" w:space="0" w:color="auto"/>
        <w:bottom w:val="none" w:sz="0" w:space="0" w:color="auto"/>
        <w:right w:val="none" w:sz="0" w:space="0" w:color="auto"/>
      </w:divBdr>
    </w:div>
    <w:div w:id="157230679">
      <w:marLeft w:val="0"/>
      <w:marRight w:val="0"/>
      <w:marTop w:val="0"/>
      <w:marBottom w:val="0"/>
      <w:divBdr>
        <w:top w:val="none" w:sz="0" w:space="0" w:color="auto"/>
        <w:left w:val="none" w:sz="0" w:space="0" w:color="auto"/>
        <w:bottom w:val="none" w:sz="0" w:space="0" w:color="auto"/>
        <w:right w:val="none" w:sz="0" w:space="0" w:color="auto"/>
      </w:divBdr>
    </w:div>
    <w:div w:id="157230680">
      <w:marLeft w:val="0"/>
      <w:marRight w:val="0"/>
      <w:marTop w:val="0"/>
      <w:marBottom w:val="0"/>
      <w:divBdr>
        <w:top w:val="none" w:sz="0" w:space="0" w:color="auto"/>
        <w:left w:val="none" w:sz="0" w:space="0" w:color="auto"/>
        <w:bottom w:val="none" w:sz="0" w:space="0" w:color="auto"/>
        <w:right w:val="none" w:sz="0" w:space="0" w:color="auto"/>
      </w:divBdr>
    </w:div>
    <w:div w:id="157230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6" Type="http://schemas.openxmlformats.org/officeDocument/2006/relationships/oleObject" Target="embeddings/oleObject3.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______Microsoft_Excel_97-20032.xls"/><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7" Type="http://schemas.openxmlformats.org/officeDocument/2006/relationships/image" Target="media/image1.emf"/><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oleObject" Target="embeddings/______Microsoft_Excel_97-20031.xls"/><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8703</Words>
  <Characters>49612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АНАЛИЗ ДЕБИТОРСКОЙ ЗАДОЛЖЕННОСТИ</vt:lpstr>
    </vt:vector>
  </TitlesOfParts>
  <Company>home</Company>
  <LinksUpToDate>false</LinksUpToDate>
  <CharactersWithSpaces>58199</CharactersWithSpaces>
  <SharedDoc>false</SharedDoc>
  <HLinks>
    <vt:vector size="144" baseType="variant">
      <vt:variant>
        <vt:i4>1638450</vt:i4>
      </vt:variant>
      <vt:variant>
        <vt:i4>140</vt:i4>
      </vt:variant>
      <vt:variant>
        <vt:i4>0</vt:i4>
      </vt:variant>
      <vt:variant>
        <vt:i4>5</vt:i4>
      </vt:variant>
      <vt:variant>
        <vt:lpwstr/>
      </vt:variant>
      <vt:variant>
        <vt:lpwstr>_Toc154917654</vt:lpwstr>
      </vt:variant>
      <vt:variant>
        <vt:i4>1638450</vt:i4>
      </vt:variant>
      <vt:variant>
        <vt:i4>134</vt:i4>
      </vt:variant>
      <vt:variant>
        <vt:i4>0</vt:i4>
      </vt:variant>
      <vt:variant>
        <vt:i4>5</vt:i4>
      </vt:variant>
      <vt:variant>
        <vt:lpwstr/>
      </vt:variant>
      <vt:variant>
        <vt:lpwstr>_Toc154917653</vt:lpwstr>
      </vt:variant>
      <vt:variant>
        <vt:i4>1638450</vt:i4>
      </vt:variant>
      <vt:variant>
        <vt:i4>128</vt:i4>
      </vt:variant>
      <vt:variant>
        <vt:i4>0</vt:i4>
      </vt:variant>
      <vt:variant>
        <vt:i4>5</vt:i4>
      </vt:variant>
      <vt:variant>
        <vt:lpwstr/>
      </vt:variant>
      <vt:variant>
        <vt:lpwstr>_Toc154917652</vt:lpwstr>
      </vt:variant>
      <vt:variant>
        <vt:i4>1638450</vt:i4>
      </vt:variant>
      <vt:variant>
        <vt:i4>122</vt:i4>
      </vt:variant>
      <vt:variant>
        <vt:i4>0</vt:i4>
      </vt:variant>
      <vt:variant>
        <vt:i4>5</vt:i4>
      </vt:variant>
      <vt:variant>
        <vt:lpwstr/>
      </vt:variant>
      <vt:variant>
        <vt:lpwstr>_Toc154917651</vt:lpwstr>
      </vt:variant>
      <vt:variant>
        <vt:i4>1638450</vt:i4>
      </vt:variant>
      <vt:variant>
        <vt:i4>116</vt:i4>
      </vt:variant>
      <vt:variant>
        <vt:i4>0</vt:i4>
      </vt:variant>
      <vt:variant>
        <vt:i4>5</vt:i4>
      </vt:variant>
      <vt:variant>
        <vt:lpwstr/>
      </vt:variant>
      <vt:variant>
        <vt:lpwstr>_Toc154917650</vt:lpwstr>
      </vt:variant>
      <vt:variant>
        <vt:i4>1572914</vt:i4>
      </vt:variant>
      <vt:variant>
        <vt:i4>110</vt:i4>
      </vt:variant>
      <vt:variant>
        <vt:i4>0</vt:i4>
      </vt:variant>
      <vt:variant>
        <vt:i4>5</vt:i4>
      </vt:variant>
      <vt:variant>
        <vt:lpwstr/>
      </vt:variant>
      <vt:variant>
        <vt:lpwstr>_Toc154917649</vt:lpwstr>
      </vt:variant>
      <vt:variant>
        <vt:i4>1572914</vt:i4>
      </vt:variant>
      <vt:variant>
        <vt:i4>104</vt:i4>
      </vt:variant>
      <vt:variant>
        <vt:i4>0</vt:i4>
      </vt:variant>
      <vt:variant>
        <vt:i4>5</vt:i4>
      </vt:variant>
      <vt:variant>
        <vt:lpwstr/>
      </vt:variant>
      <vt:variant>
        <vt:lpwstr>_Toc154917648</vt:lpwstr>
      </vt:variant>
      <vt:variant>
        <vt:i4>1572914</vt:i4>
      </vt:variant>
      <vt:variant>
        <vt:i4>98</vt:i4>
      </vt:variant>
      <vt:variant>
        <vt:i4>0</vt:i4>
      </vt:variant>
      <vt:variant>
        <vt:i4>5</vt:i4>
      </vt:variant>
      <vt:variant>
        <vt:lpwstr/>
      </vt:variant>
      <vt:variant>
        <vt:lpwstr>_Toc154917647</vt:lpwstr>
      </vt:variant>
      <vt:variant>
        <vt:i4>1572914</vt:i4>
      </vt:variant>
      <vt:variant>
        <vt:i4>92</vt:i4>
      </vt:variant>
      <vt:variant>
        <vt:i4>0</vt:i4>
      </vt:variant>
      <vt:variant>
        <vt:i4>5</vt:i4>
      </vt:variant>
      <vt:variant>
        <vt:lpwstr/>
      </vt:variant>
      <vt:variant>
        <vt:lpwstr>_Toc154917646</vt:lpwstr>
      </vt:variant>
      <vt:variant>
        <vt:i4>1572914</vt:i4>
      </vt:variant>
      <vt:variant>
        <vt:i4>86</vt:i4>
      </vt:variant>
      <vt:variant>
        <vt:i4>0</vt:i4>
      </vt:variant>
      <vt:variant>
        <vt:i4>5</vt:i4>
      </vt:variant>
      <vt:variant>
        <vt:lpwstr/>
      </vt:variant>
      <vt:variant>
        <vt:lpwstr>_Toc154917645</vt:lpwstr>
      </vt:variant>
      <vt:variant>
        <vt:i4>1572914</vt:i4>
      </vt:variant>
      <vt:variant>
        <vt:i4>80</vt:i4>
      </vt:variant>
      <vt:variant>
        <vt:i4>0</vt:i4>
      </vt:variant>
      <vt:variant>
        <vt:i4>5</vt:i4>
      </vt:variant>
      <vt:variant>
        <vt:lpwstr/>
      </vt:variant>
      <vt:variant>
        <vt:lpwstr>_Toc154917644</vt:lpwstr>
      </vt:variant>
      <vt:variant>
        <vt:i4>1572914</vt:i4>
      </vt:variant>
      <vt:variant>
        <vt:i4>74</vt:i4>
      </vt:variant>
      <vt:variant>
        <vt:i4>0</vt:i4>
      </vt:variant>
      <vt:variant>
        <vt:i4>5</vt:i4>
      </vt:variant>
      <vt:variant>
        <vt:lpwstr/>
      </vt:variant>
      <vt:variant>
        <vt:lpwstr>_Toc154917643</vt:lpwstr>
      </vt:variant>
      <vt:variant>
        <vt:i4>1572914</vt:i4>
      </vt:variant>
      <vt:variant>
        <vt:i4>68</vt:i4>
      </vt:variant>
      <vt:variant>
        <vt:i4>0</vt:i4>
      </vt:variant>
      <vt:variant>
        <vt:i4>5</vt:i4>
      </vt:variant>
      <vt:variant>
        <vt:lpwstr/>
      </vt:variant>
      <vt:variant>
        <vt:lpwstr>_Toc154917642</vt:lpwstr>
      </vt:variant>
      <vt:variant>
        <vt:i4>1572914</vt:i4>
      </vt:variant>
      <vt:variant>
        <vt:i4>62</vt:i4>
      </vt:variant>
      <vt:variant>
        <vt:i4>0</vt:i4>
      </vt:variant>
      <vt:variant>
        <vt:i4>5</vt:i4>
      </vt:variant>
      <vt:variant>
        <vt:lpwstr/>
      </vt:variant>
      <vt:variant>
        <vt:lpwstr>_Toc154917641</vt:lpwstr>
      </vt:variant>
      <vt:variant>
        <vt:i4>1572914</vt:i4>
      </vt:variant>
      <vt:variant>
        <vt:i4>56</vt:i4>
      </vt:variant>
      <vt:variant>
        <vt:i4>0</vt:i4>
      </vt:variant>
      <vt:variant>
        <vt:i4>5</vt:i4>
      </vt:variant>
      <vt:variant>
        <vt:lpwstr/>
      </vt:variant>
      <vt:variant>
        <vt:lpwstr>_Toc154917640</vt:lpwstr>
      </vt:variant>
      <vt:variant>
        <vt:i4>2031666</vt:i4>
      </vt:variant>
      <vt:variant>
        <vt:i4>50</vt:i4>
      </vt:variant>
      <vt:variant>
        <vt:i4>0</vt:i4>
      </vt:variant>
      <vt:variant>
        <vt:i4>5</vt:i4>
      </vt:variant>
      <vt:variant>
        <vt:lpwstr/>
      </vt:variant>
      <vt:variant>
        <vt:lpwstr>_Toc154917639</vt:lpwstr>
      </vt:variant>
      <vt:variant>
        <vt:i4>2031666</vt:i4>
      </vt:variant>
      <vt:variant>
        <vt:i4>44</vt:i4>
      </vt:variant>
      <vt:variant>
        <vt:i4>0</vt:i4>
      </vt:variant>
      <vt:variant>
        <vt:i4>5</vt:i4>
      </vt:variant>
      <vt:variant>
        <vt:lpwstr/>
      </vt:variant>
      <vt:variant>
        <vt:lpwstr>_Toc154917638</vt:lpwstr>
      </vt:variant>
      <vt:variant>
        <vt:i4>2031666</vt:i4>
      </vt:variant>
      <vt:variant>
        <vt:i4>38</vt:i4>
      </vt:variant>
      <vt:variant>
        <vt:i4>0</vt:i4>
      </vt:variant>
      <vt:variant>
        <vt:i4>5</vt:i4>
      </vt:variant>
      <vt:variant>
        <vt:lpwstr/>
      </vt:variant>
      <vt:variant>
        <vt:lpwstr>_Toc154917637</vt:lpwstr>
      </vt:variant>
      <vt:variant>
        <vt:i4>2031666</vt:i4>
      </vt:variant>
      <vt:variant>
        <vt:i4>32</vt:i4>
      </vt:variant>
      <vt:variant>
        <vt:i4>0</vt:i4>
      </vt:variant>
      <vt:variant>
        <vt:i4>5</vt:i4>
      </vt:variant>
      <vt:variant>
        <vt:lpwstr/>
      </vt:variant>
      <vt:variant>
        <vt:lpwstr>_Toc154917636</vt:lpwstr>
      </vt:variant>
      <vt:variant>
        <vt:i4>2031666</vt:i4>
      </vt:variant>
      <vt:variant>
        <vt:i4>26</vt:i4>
      </vt:variant>
      <vt:variant>
        <vt:i4>0</vt:i4>
      </vt:variant>
      <vt:variant>
        <vt:i4>5</vt:i4>
      </vt:variant>
      <vt:variant>
        <vt:lpwstr/>
      </vt:variant>
      <vt:variant>
        <vt:lpwstr>_Toc154917635</vt:lpwstr>
      </vt:variant>
      <vt:variant>
        <vt:i4>2031666</vt:i4>
      </vt:variant>
      <vt:variant>
        <vt:i4>20</vt:i4>
      </vt:variant>
      <vt:variant>
        <vt:i4>0</vt:i4>
      </vt:variant>
      <vt:variant>
        <vt:i4>5</vt:i4>
      </vt:variant>
      <vt:variant>
        <vt:lpwstr/>
      </vt:variant>
      <vt:variant>
        <vt:lpwstr>_Toc154917634</vt:lpwstr>
      </vt:variant>
      <vt:variant>
        <vt:i4>2031666</vt:i4>
      </vt:variant>
      <vt:variant>
        <vt:i4>14</vt:i4>
      </vt:variant>
      <vt:variant>
        <vt:i4>0</vt:i4>
      </vt:variant>
      <vt:variant>
        <vt:i4>5</vt:i4>
      </vt:variant>
      <vt:variant>
        <vt:lpwstr/>
      </vt:variant>
      <vt:variant>
        <vt:lpwstr>_Toc154917633</vt:lpwstr>
      </vt:variant>
      <vt:variant>
        <vt:i4>2031666</vt:i4>
      </vt:variant>
      <vt:variant>
        <vt:i4>8</vt:i4>
      </vt:variant>
      <vt:variant>
        <vt:i4>0</vt:i4>
      </vt:variant>
      <vt:variant>
        <vt:i4>5</vt:i4>
      </vt:variant>
      <vt:variant>
        <vt:lpwstr/>
      </vt:variant>
      <vt:variant>
        <vt:lpwstr>_Toc154917632</vt:lpwstr>
      </vt:variant>
      <vt:variant>
        <vt:i4>2031666</vt:i4>
      </vt:variant>
      <vt:variant>
        <vt:i4>2</vt:i4>
      </vt:variant>
      <vt:variant>
        <vt:i4>0</vt:i4>
      </vt:variant>
      <vt:variant>
        <vt:i4>5</vt:i4>
      </vt:variant>
      <vt:variant>
        <vt:lpwstr/>
      </vt:variant>
      <vt:variant>
        <vt:lpwstr>_Toc154917631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ДЕБИТОРСКОЙ ЗАДОЛЖЕННОСТИ</dc:title>
  <dc:subject/>
  <dc:creator>Ksenija</dc:creator>
  <cp:keywords/>
  <dc:description/>
  <cp:lastModifiedBy>Irina</cp:lastModifiedBy>
  <cp:revision>2</cp:revision>
  <dcterms:created xsi:type="dcterms:W3CDTF">2014-10-31T18:10:00Z</dcterms:created>
  <dcterms:modified xsi:type="dcterms:W3CDTF">2014-10-31T18:10:00Z</dcterms:modified>
</cp:coreProperties>
</file>