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C4" w:rsidRDefault="00364EC4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364EC4" w:rsidRDefault="00364EC4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364EC4" w:rsidRDefault="00364EC4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364EC4" w:rsidRDefault="00364EC4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364EC4" w:rsidRDefault="00364EC4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364EC4" w:rsidRDefault="00364EC4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364EC4" w:rsidRDefault="00364EC4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364EC4" w:rsidRDefault="00847079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Реферат на тему:</w:t>
      </w:r>
    </w:p>
    <w:p w:rsidR="00364EC4" w:rsidRDefault="00847079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МЕЛІСА ЛІКАРСЬКА ,</w:t>
      </w:r>
    </w:p>
    <w:p w:rsidR="00364EC4" w:rsidRDefault="00847079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МИКОЛАЙЧИКИ ПЛОСКІ,</w:t>
      </w:r>
    </w:p>
    <w:p w:rsidR="00364EC4" w:rsidRDefault="00847079">
      <w:pPr>
        <w:spacing w:line="360" w:lineRule="auto"/>
        <w:jc w:val="center"/>
        <w:rPr>
          <w:noProof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МИЛЬНЯНКА ЛІКАРСЬКА</w:t>
      </w:r>
      <w:r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br w:type="page"/>
        <w:t xml:space="preserve">МЕЛІСА ЛІКАРСЬКА </w:t>
      </w:r>
      <w:r>
        <w:rPr>
          <w:b/>
          <w:bCs/>
          <w:noProof/>
          <w:sz w:val="32"/>
          <w:szCs w:val="32"/>
          <w:lang w:val="uk-UA"/>
        </w:rPr>
        <w:br/>
        <w:t>(лимонна трава, медова трава, маточник, роївник)</w:t>
      </w:r>
      <w:r>
        <w:rPr>
          <w:b/>
          <w:bCs/>
          <w:noProof/>
          <w:sz w:val="32"/>
          <w:szCs w:val="32"/>
          <w:lang w:val="uk-UA"/>
        </w:rPr>
        <w:br/>
        <w:t>Melissa officinalis</w:t>
      </w:r>
      <w:r>
        <w:rPr>
          <w:b/>
          <w:bCs/>
          <w:noProof/>
          <w:sz w:val="32"/>
          <w:szCs w:val="32"/>
          <w:lang w:val="uk-UA"/>
        </w:rPr>
        <w:br/>
      </w:r>
      <w:r w:rsidR="002C1D8E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8pt;height:189pt">
            <v:imagedata r:id="rId4" o:title=""/>
          </v:shape>
        </w:pict>
      </w:r>
    </w:p>
    <w:p w:rsidR="00364EC4" w:rsidRDefault="00847079">
      <w:p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Багаторiчна трав'яниста рослина родини губоцвiтих. Стебло чотиригранне, заввишки до 100 см, розгалужене. Листки темно-зеленi, опушенi знизу, яйцеподібнi. Квiтки дрiбнi, в пазушних суцвiттях верхнiх листкiв. Чашечка двогуба, трубчасто-дзвоникоподібна. Цвiте у червнi - серпнi. Плід сухий, розпадається на 4 однонасiннi горiшки.</w:t>
      </w:r>
      <w:r>
        <w:rPr>
          <w:noProof/>
          <w:sz w:val="28"/>
          <w:szCs w:val="28"/>
          <w:lang w:val="uk-UA"/>
        </w:rPr>
        <w:br/>
        <w:t>Рослина має приємний лимонний запах. Культивується на городах, як рослина для виготовлення кулінарних блюд, для приготування чаю.</w:t>
      </w:r>
      <w:r>
        <w:rPr>
          <w:noProof/>
          <w:sz w:val="28"/>
          <w:szCs w:val="28"/>
          <w:lang w:val="uk-UA"/>
        </w:rPr>
        <w:br/>
        <w:t>Для виготовлення галенових препаратiв збирають надземну частину рослини (траву) пiд час цвiтiння.</w:t>
      </w:r>
      <w:r>
        <w:rPr>
          <w:noProof/>
          <w:sz w:val="28"/>
          <w:szCs w:val="28"/>
          <w:lang w:val="uk-UA"/>
        </w:rPr>
        <w:br/>
        <w:t>Рослина мiстить ефiрнi олiї, гiркоти, органiчнi кислоти, мiнеральнi речовини, макро- та мiкроелементи, вiтамiни, дубильнi речовини.</w:t>
      </w:r>
      <w:r>
        <w:rPr>
          <w:noProof/>
          <w:sz w:val="28"/>
          <w:szCs w:val="28"/>
          <w:lang w:val="uk-UA"/>
        </w:rPr>
        <w:br/>
        <w:t>Галеновi препарати мелiси лікарської мають гепатопротекторну, протиспастичну, спазмолiтичну, седативну, протизапальну, бактерицидну, протипухлинну, стимулюючу дiю на шлунково-кишковий тракт. Препарати меліси лікарської посилюють роботу серця, матки, головного мозку (покращує метаболічні процеси головного мозку).</w:t>
      </w:r>
      <w:r>
        <w:rPr>
          <w:noProof/>
          <w:sz w:val="28"/>
          <w:szCs w:val="28"/>
          <w:lang w:val="uk-UA"/>
        </w:rPr>
        <w:br/>
        <w:t>Застосовують галенові препарати меліси лікарської при анорексiї, неврозах, неврастенiї, безсоннi, гастритах, холециститах, гепатитi, судинно-вегетативних розладах, діатезах, злоякiсних пухлинах, бронхiтi.</w:t>
      </w:r>
      <w:r>
        <w:rPr>
          <w:noProof/>
          <w:sz w:val="28"/>
          <w:szCs w:val="28"/>
          <w:lang w:val="uk-UA"/>
        </w:rPr>
        <w:br/>
        <w:t>Місцево - для лiкування ран i виразок.</w:t>
      </w:r>
      <w:r>
        <w:rPr>
          <w:noProof/>
          <w:sz w:val="28"/>
          <w:szCs w:val="28"/>
          <w:lang w:val="uk-UA"/>
        </w:rPr>
        <w:br/>
        <w:t>Внутрiшньо - настiй трави меліси лікарської (20 г сировини на 200 мл окропу) пити по 50 мл 4 рази на день за 15 - 20 хв до їди. 20 г висушеного листя меліси заливають 200 мл окропу, настояти 2 год, пити по 50 мл тричі на день після їди при діатезі.</w:t>
      </w:r>
      <w:r>
        <w:rPr>
          <w:noProof/>
          <w:sz w:val="28"/>
          <w:szCs w:val="28"/>
          <w:lang w:val="uk-UA"/>
        </w:rPr>
        <w:br/>
        <w:t>Зовнiшньо - настiй трави (1:10) служить для обмивання ран, виразок, при дерматитах, екземi, фурункулах, юнацьких вуграх, діатезі.</w:t>
      </w:r>
    </w:p>
    <w:p w:rsidR="00364EC4" w:rsidRDefault="00364EC4">
      <w:pPr>
        <w:spacing w:line="360" w:lineRule="auto"/>
        <w:jc w:val="center"/>
        <w:rPr>
          <w:noProof/>
          <w:lang w:val="uk-UA"/>
        </w:rPr>
      </w:pPr>
    </w:p>
    <w:p w:rsidR="00364EC4" w:rsidRDefault="00847079">
      <w:pPr>
        <w:spacing w:line="360" w:lineRule="auto"/>
        <w:jc w:val="center"/>
        <w:rPr>
          <w:noProof/>
          <w:lang w:val="uk-UA"/>
        </w:rPr>
      </w:pPr>
      <w:r>
        <w:rPr>
          <w:b/>
          <w:bCs/>
          <w:noProof/>
          <w:sz w:val="32"/>
          <w:szCs w:val="32"/>
          <w:lang w:val="uk-UA"/>
        </w:rPr>
        <w:br w:type="page"/>
        <w:t xml:space="preserve">МИКОЛАЙЧИКИ ПЛОСКІ </w:t>
      </w:r>
      <w:r>
        <w:rPr>
          <w:b/>
          <w:bCs/>
          <w:noProof/>
          <w:sz w:val="32"/>
          <w:szCs w:val="32"/>
          <w:lang w:val="uk-UA"/>
        </w:rPr>
        <w:br/>
        <w:t xml:space="preserve">(бурячок польовий, люби мене, любка,миколайчики синi, </w:t>
      </w:r>
      <w:r>
        <w:rPr>
          <w:b/>
          <w:bCs/>
          <w:noProof/>
          <w:sz w:val="32"/>
          <w:szCs w:val="32"/>
          <w:lang w:val="uk-UA"/>
        </w:rPr>
        <w:br/>
        <w:t>миколайка, переполошник,синi колючки, синьоголов)</w:t>
      </w:r>
      <w:r>
        <w:rPr>
          <w:b/>
          <w:bCs/>
          <w:noProof/>
          <w:sz w:val="32"/>
          <w:szCs w:val="32"/>
          <w:lang w:val="uk-UA"/>
        </w:rPr>
        <w:br/>
        <w:t>Eryngium planum</w:t>
      </w:r>
      <w:r>
        <w:rPr>
          <w:b/>
          <w:bCs/>
          <w:noProof/>
          <w:sz w:val="32"/>
          <w:szCs w:val="32"/>
          <w:lang w:val="uk-UA"/>
        </w:rPr>
        <w:br/>
      </w:r>
      <w:r>
        <w:rPr>
          <w:noProof/>
          <w:lang w:val="uk-UA"/>
        </w:rPr>
        <w:t> </w:t>
      </w:r>
    </w:p>
    <w:p w:rsidR="00364EC4" w:rsidRDefault="00847079">
      <w:pPr>
        <w:pStyle w:val="a5"/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Багаторiчна гола рослина родини зонтичних. Стебло заввишки, до 80 см у верхнiй частинi розгалужене, синювате. Листки шкiрястi, прикореневi - цiлiснi, довгочерешковi, колючi, нижнi стебловi - короткочерешковi, цiлiснi. Квiтковi головки яйцевиднi, розмiщенi на кiнцях гiлок, листочки обгортки - з колючими зубцями. Цвiте у червнi - вереснi. Плід - двосiм'янка, вкрита лусочками.</w:t>
      </w:r>
      <w:r>
        <w:rPr>
          <w:noProof/>
          <w:sz w:val="28"/>
          <w:szCs w:val="28"/>
          <w:lang w:val="uk-UA"/>
        </w:rPr>
        <w:br/>
        <w:t>Росте по кам'янистих забур'янених мiсцях, перелогах, заплавних луках, бiля дорiг.</w:t>
      </w:r>
      <w:r>
        <w:rPr>
          <w:noProof/>
          <w:sz w:val="28"/>
          <w:szCs w:val="28"/>
          <w:lang w:val="uk-UA"/>
        </w:rPr>
        <w:br/>
        <w:t>Для виготовлення галенових препаратiв збирають траву пiд час цвiтiння рослини.</w:t>
      </w:r>
      <w:r>
        <w:rPr>
          <w:noProof/>
          <w:sz w:val="28"/>
          <w:szCs w:val="28"/>
          <w:lang w:val="uk-UA"/>
        </w:rPr>
        <w:br/>
        <w:t>Трава миколайчикiв мiстить алкалоїди, сапонiни, дубильнi та мiнеральнi речовини, органiчнi кислоти, ефiрну олiю.</w:t>
      </w:r>
      <w:r>
        <w:rPr>
          <w:noProof/>
          <w:sz w:val="28"/>
          <w:szCs w:val="28"/>
          <w:lang w:val="uk-UA"/>
        </w:rPr>
        <w:br/>
        <w:t>Галеновi препарати мають спазмолiтичну, протикашльову, загальностимулюючу, протизапальну, сечогiнну дiю.</w:t>
      </w:r>
      <w:r>
        <w:rPr>
          <w:noProof/>
          <w:sz w:val="28"/>
          <w:szCs w:val="28"/>
          <w:lang w:val="uk-UA"/>
        </w:rPr>
        <w:br/>
        <w:t>Застосовують при набряках, кашлi, нефритi, при статевiй слабкостi у чоловiкiв, простатитi, запаленнi середнього вуха, для пiдвищення апетиту.</w:t>
      </w:r>
      <w:r>
        <w:rPr>
          <w:noProof/>
          <w:sz w:val="28"/>
          <w:szCs w:val="28"/>
          <w:lang w:val="uk-UA"/>
        </w:rPr>
        <w:br/>
        <w:t>Внутрiшньо - вiдвар трави (30 г сировини на 500 мл окропу, варити 10 хв) приймати по 1 ст ложцi 4 рази на день до їди.</w:t>
      </w:r>
      <w:r>
        <w:rPr>
          <w:noProof/>
          <w:sz w:val="28"/>
          <w:szCs w:val="28"/>
          <w:lang w:val="uk-UA"/>
        </w:rPr>
        <w:br/>
        <w:t>Зовнiшньо - вiдвар трави (1:10) закапувати в уха по (2 краплі при запаленнi).</w:t>
      </w:r>
    </w:p>
    <w:p w:rsidR="00364EC4" w:rsidRDefault="00847079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lang w:val="uk-UA"/>
        </w:rPr>
        <w:br w:type="page"/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t>МИЛЬНЯНКА ЛІКАРСЬКА</w:t>
      </w:r>
      <w:r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  <w:t xml:space="preserve"> </w:t>
      </w:r>
      <w:r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  <w:br/>
        <w:t>(бiлi зiрки, бобівник, зірка, звоздик, кокел, корінь мильний,</w:t>
      </w:r>
      <w:r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  <w:br/>
        <w:t xml:space="preserve">мило дике, милянка, миляник, мильна трава, пінка, </w:t>
      </w:r>
      <w:r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  <w:br/>
        <w:t>пінявець, собаче мило, частуха)</w:t>
      </w:r>
      <w:r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  <w:br/>
        <w:t>Saponaria officinalis</w:t>
      </w:r>
      <w:r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  <w:br/>
      </w:r>
      <w:r w:rsidR="002C1D8E">
        <w:rPr>
          <w:noProof/>
          <w:sz w:val="28"/>
          <w:lang w:val="uk-UA"/>
        </w:rPr>
        <w:pict>
          <v:shape id="_x0000_i1026" type="#_x0000_t75" alt="" style="width:102.75pt;height:192pt">
            <v:imagedata r:id="rId5" o:title=""/>
          </v:shape>
        </w:pict>
      </w:r>
    </w:p>
    <w:p w:rsidR="00364EC4" w:rsidRDefault="00847079">
      <w:pPr>
        <w:spacing w:line="360" w:lineRule="auto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Багаторiчна трав'яниста рослина родини гвоздикових. Має повзуче гiллясте червонувате кореневище. Стебло пряме, просте, вгорi розгалужене, до 70 см заввишки. Листки супротивнi, при основi звуженi в короткий черешок. Квiтки правильнi, двостатевi, п'ятипелюстковi, запашнi, в щиткоподібно-волотистому суцвiттi; пелюстки бiлi або блiдо-рожевi, виїмчасті, з пазурцями. Цвiте у червнi - вереснi. Плід - коробочка.</w:t>
      </w:r>
      <w:r>
        <w:rPr>
          <w:noProof/>
          <w:color w:val="000000"/>
          <w:sz w:val="28"/>
          <w:szCs w:val="28"/>
          <w:lang w:val="uk-UA"/>
        </w:rPr>
        <w:br/>
        <w:t>Росте бiля будинкiв i шляхiв, серед чагарникiв, в долинах рiчок, на пiскуватих землях, узлiссях.</w:t>
      </w:r>
      <w:r>
        <w:rPr>
          <w:noProof/>
          <w:color w:val="000000"/>
          <w:sz w:val="28"/>
          <w:szCs w:val="28"/>
          <w:lang w:val="uk-UA"/>
        </w:rPr>
        <w:br/>
        <w:t>Для виготовлення галенових препаратiв заготовляють кореневище i траву. Кореневище - восени або рано навеснi. Траву - пiд час цвiтiння.</w:t>
      </w:r>
      <w:r>
        <w:rPr>
          <w:noProof/>
          <w:color w:val="000000"/>
          <w:sz w:val="28"/>
          <w:szCs w:val="28"/>
          <w:lang w:val="uk-UA"/>
        </w:rPr>
        <w:br/>
        <w:t>Корiння мильнянки мiстить тритерпеновi сапонiни (гiпсогенiн). У листi є флавоновий глiкозид (сапонарин), аскорбiнова кислота.</w:t>
      </w:r>
      <w:r>
        <w:rPr>
          <w:noProof/>
          <w:color w:val="000000"/>
          <w:sz w:val="28"/>
          <w:szCs w:val="28"/>
          <w:lang w:val="uk-UA"/>
        </w:rPr>
        <w:br/>
        <w:t>Галеновi препарати мильнянки мають вiдхаркувальну (посилюють видільні функції слизових оболонок верхніх дихальних шляхів, розріджують густе харкотиння і слизисті виділення, полегшують відхаркування), виявляють кровоочисну, протинабрякову, протизапальну, сечогiну, жовчогiнну дiю.</w:t>
      </w:r>
      <w:r>
        <w:rPr>
          <w:noProof/>
          <w:color w:val="000000"/>
          <w:sz w:val="28"/>
          <w:szCs w:val="28"/>
          <w:lang w:val="uk-UA"/>
        </w:rPr>
        <w:br/>
        <w:t>Застосовують галенові препарати мильнянки лікарської при хронічних катарах верхніх дихальних шляхів (кашлi, бронхiтi, трахеїті), холециститi, гепатитi, iнтоксикацiї органiзму внаслiдок бактеріальної iнфекцiї, захворюваннях селезiнки.</w:t>
      </w:r>
      <w:r>
        <w:rPr>
          <w:noProof/>
          <w:color w:val="000000"/>
          <w:sz w:val="28"/>
          <w:szCs w:val="28"/>
          <w:lang w:val="uk-UA"/>
        </w:rPr>
        <w:br/>
        <w:t>При кровотечах із травного каналу користуватися препаратами мильнянки протипоказано!</w:t>
      </w:r>
      <w:r>
        <w:rPr>
          <w:noProof/>
          <w:color w:val="000000"/>
          <w:sz w:val="28"/>
          <w:szCs w:val="28"/>
          <w:lang w:val="uk-UA"/>
        </w:rPr>
        <w:br/>
        <w:t>Внутрiшньо - настiй корiння (10 г сировини на 200 мл окропу, настоювати 8 год) пити по 50 мл 4 рази на день.</w:t>
      </w:r>
      <w:r>
        <w:rPr>
          <w:noProof/>
          <w:color w:val="000000"/>
          <w:sz w:val="28"/>
          <w:szCs w:val="28"/>
          <w:lang w:val="uk-UA"/>
        </w:rPr>
        <w:br/>
        <w:t>Зовнiшньо - 30 г корiння мильнянки i 60 г листя шавлiї варити 5 хв у 250 мл окропу, відваром полоскати горло при ангiнi.</w:t>
      </w:r>
    </w:p>
    <w:p w:rsidR="00364EC4" w:rsidRDefault="00364EC4">
      <w:pPr>
        <w:rPr>
          <w:noProof/>
          <w:sz w:val="20"/>
          <w:szCs w:val="20"/>
          <w:lang w:val="uk-UA"/>
        </w:rPr>
      </w:pPr>
    </w:p>
    <w:p w:rsidR="00364EC4" w:rsidRDefault="00364EC4">
      <w:pPr>
        <w:rPr>
          <w:noProof/>
          <w:lang w:val="uk-UA"/>
        </w:rPr>
      </w:pPr>
      <w:bookmarkStart w:id="0" w:name="_GoBack"/>
      <w:bookmarkEnd w:id="0"/>
    </w:p>
    <w:sectPr w:rsidR="0036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79"/>
    <w:rsid w:val="002C1D8E"/>
    <w:rsid w:val="00364EC4"/>
    <w:rsid w:val="0084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022C04B-A220-4D5F-A449-26265298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МЕЛІСА ЛІКАРСЬКА </vt:lpstr>
    </vt:vector>
  </TitlesOfParts>
  <Manager>Природничі науки</Manager>
  <Company>Природничі науки</Company>
  <LinksUpToDate>false</LinksUpToDate>
  <CharactersWithSpaces>4816</CharactersWithSpaces>
  <SharedDoc>false</SharedDoc>
  <HyperlinkBase>Природничі науки</HyperlinkBase>
  <HLinks>
    <vt:vector size="12" baseType="variant">
      <vt:variant>
        <vt:i4>71434270</vt:i4>
      </vt:variant>
      <vt:variant>
        <vt:i4>1614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стол\grigaonline.narod.ru\21-3.jpg</vt:lpwstr>
      </vt:variant>
      <vt:variant>
        <vt:lpwstr/>
      </vt:variant>
      <vt:variant>
        <vt:i4>71434265</vt:i4>
      </vt:variant>
      <vt:variant>
        <vt:i4>7974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стол\grigaonline.narod.ru\21-4.jpg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МЕЛІСА ЛІКАРСЬКА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2014-04-06T04:46:00Z</dcterms:created>
  <dcterms:modified xsi:type="dcterms:W3CDTF">2014-04-06T04:46:00Z</dcterms:modified>
  <cp:category>Природничі науки</cp:category>
</cp:coreProperties>
</file>