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749" w:rsidRDefault="007E5749">
      <w:pPr>
        <w:shd w:val="clear" w:color="auto" w:fill="FFFFFF"/>
        <w:ind w:firstLine="567"/>
        <w:jc w:val="center"/>
        <w:rPr>
          <w:b/>
          <w:bCs/>
          <w:color w:val="000000"/>
          <w:sz w:val="72"/>
          <w:szCs w:val="27"/>
        </w:rPr>
      </w:pPr>
    </w:p>
    <w:p w:rsidR="007E5749" w:rsidRDefault="007E5749">
      <w:pPr>
        <w:shd w:val="clear" w:color="auto" w:fill="FFFFFF"/>
        <w:ind w:firstLine="567"/>
        <w:jc w:val="center"/>
        <w:rPr>
          <w:b/>
          <w:bCs/>
          <w:color w:val="000000"/>
          <w:sz w:val="72"/>
          <w:szCs w:val="27"/>
        </w:rPr>
      </w:pPr>
    </w:p>
    <w:p w:rsidR="007E5749" w:rsidRDefault="007E5749">
      <w:pPr>
        <w:shd w:val="clear" w:color="auto" w:fill="FFFFFF"/>
        <w:ind w:firstLine="567"/>
        <w:jc w:val="center"/>
        <w:rPr>
          <w:b/>
          <w:bCs/>
          <w:color w:val="000000"/>
          <w:sz w:val="72"/>
          <w:szCs w:val="27"/>
        </w:rPr>
      </w:pPr>
    </w:p>
    <w:p w:rsidR="007E5749" w:rsidRDefault="007E5749">
      <w:pPr>
        <w:shd w:val="clear" w:color="auto" w:fill="FFFFFF"/>
        <w:ind w:firstLine="567"/>
        <w:jc w:val="center"/>
        <w:rPr>
          <w:b/>
          <w:bCs/>
          <w:color w:val="000000"/>
          <w:sz w:val="72"/>
          <w:szCs w:val="27"/>
        </w:rPr>
      </w:pPr>
    </w:p>
    <w:p w:rsidR="007E5749" w:rsidRDefault="007E5749">
      <w:pPr>
        <w:shd w:val="clear" w:color="auto" w:fill="FFFFFF"/>
        <w:ind w:firstLine="567"/>
        <w:jc w:val="center"/>
        <w:rPr>
          <w:b/>
          <w:bCs/>
          <w:color w:val="000000"/>
          <w:sz w:val="72"/>
          <w:szCs w:val="27"/>
        </w:rPr>
      </w:pPr>
    </w:p>
    <w:p w:rsidR="007E5749" w:rsidRDefault="00961294">
      <w:pPr>
        <w:shd w:val="clear" w:color="auto" w:fill="FFFFFF"/>
        <w:ind w:firstLine="567"/>
        <w:jc w:val="center"/>
        <w:rPr>
          <w:b/>
          <w:bCs/>
          <w:color w:val="000000"/>
          <w:sz w:val="72"/>
          <w:szCs w:val="27"/>
        </w:rPr>
      </w:pPr>
      <w:r>
        <w:rPr>
          <w:b/>
          <w:bCs/>
          <w:color w:val="000000"/>
          <w:sz w:val="72"/>
          <w:szCs w:val="27"/>
        </w:rPr>
        <w:t>Реферат на тему:</w:t>
      </w:r>
    </w:p>
    <w:p w:rsidR="007E5749" w:rsidRDefault="007E5749">
      <w:pPr>
        <w:shd w:val="clear" w:color="auto" w:fill="FFFFFF"/>
        <w:ind w:firstLine="567"/>
        <w:jc w:val="center"/>
        <w:rPr>
          <w:b/>
          <w:bCs/>
          <w:color w:val="000000"/>
          <w:sz w:val="14"/>
          <w:szCs w:val="27"/>
        </w:rPr>
      </w:pPr>
    </w:p>
    <w:p w:rsidR="007E5749" w:rsidRDefault="00961294">
      <w:pPr>
        <w:pStyle w:val="1"/>
        <w:rPr>
          <w:sz w:val="88"/>
        </w:rPr>
      </w:pPr>
      <w:r>
        <w:rPr>
          <w:sz w:val="88"/>
        </w:rPr>
        <w:t>Машинобудування світу</w:t>
      </w:r>
    </w:p>
    <w:p w:rsidR="007E5749" w:rsidRDefault="007E5749">
      <w:pPr>
        <w:shd w:val="clear" w:color="auto" w:fill="FFFFFF"/>
        <w:ind w:firstLine="567"/>
        <w:jc w:val="both"/>
        <w:rPr>
          <w:color w:val="000000"/>
          <w:szCs w:val="23"/>
        </w:rPr>
        <w:sectPr w:rsidR="007E5749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E5749" w:rsidRDefault="00961294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  <w:szCs w:val="23"/>
        </w:rPr>
        <w:t>Машинобудування - система взаємозв'язаних галузей, що виробляють маши</w:t>
      </w:r>
      <w:r>
        <w:rPr>
          <w:color w:val="000000"/>
          <w:sz w:val="28"/>
          <w:szCs w:val="23"/>
        </w:rPr>
        <w:softHyphen/>
        <w:t>ни і устаткування, і тим забезпечують технічне переоснащення всього господарст</w:t>
      </w:r>
      <w:r>
        <w:rPr>
          <w:color w:val="000000"/>
          <w:sz w:val="28"/>
          <w:szCs w:val="23"/>
        </w:rPr>
        <w:softHyphen/>
        <w:t>ва, задовольняють споживчий попит населення на різноманітні апарати та прила</w:t>
      </w:r>
      <w:r>
        <w:rPr>
          <w:color w:val="000000"/>
          <w:sz w:val="28"/>
          <w:szCs w:val="23"/>
        </w:rPr>
        <w:softHyphen/>
        <w:t>ди побутового призначення, створюють економічний та оборонний потенціал ок</w:t>
      </w:r>
      <w:r>
        <w:rPr>
          <w:color w:val="000000"/>
          <w:sz w:val="28"/>
          <w:szCs w:val="23"/>
        </w:rPr>
        <w:softHyphen/>
        <w:t>ремих країн. Особливо важливим є внесок машинобудування в прискорення темпів НТР, інтенсифікацію економічного розвитку та підвищення продуктив</w:t>
      </w:r>
      <w:r>
        <w:rPr>
          <w:color w:val="000000"/>
          <w:sz w:val="28"/>
          <w:szCs w:val="23"/>
        </w:rPr>
        <w:softHyphen/>
        <w:t>ності праці як за рахунок постійного технічного прогресу в самій галузі, так і з» рахунок забезпечення всіх галузей господарства найновішими знаряддями праці' Для машинобудування характерні особливо велика складність і розгалуженість внутрішньогалузевої структури, широкий асортимент продукції, активна участь У територіальному та міжнародному поділі праці.</w:t>
      </w:r>
    </w:p>
    <w:p w:rsidR="007E5749" w:rsidRDefault="00961294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  <w:szCs w:val="23"/>
        </w:rPr>
        <w:t xml:space="preserve">У промисловості економічно розвинутих країн на машинобудування, як правй ло, припадає 25-40 % вартості виробленої промислової продукції. Недостатній роз виток машинобудування в країні навіть з високими показниками розвитку інших промислових виробництв - структурний недолік. Усі численні машинобудівні ви робництва групують у кілька галузевих об'єднань. Основними з-поміж них є за гальне машинобудування (промислове устаткування, верстати, сільськогосподарські машини та ін.), транспортне машинобудування (автомобілі, літаки, кораблі, рухомий склад залізничного транспорту тощо), електротехнічне й електрон не машинобудування (всі види електроустаткування, різноманітна електронна </w:t>
      </w:r>
      <w:r>
        <w:rPr>
          <w:color w:val="000000"/>
          <w:sz w:val="28"/>
          <w:szCs w:val="23"/>
          <w:lang w:val="en-US"/>
        </w:rPr>
        <w:t>a</w:t>
      </w:r>
      <w:r>
        <w:rPr>
          <w:color w:val="000000"/>
          <w:sz w:val="28"/>
          <w:szCs w:val="23"/>
        </w:rPr>
        <w:t>паратура тощо). Дещо поступається цим галузям машинобудування з точної механіки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zCs w:val="23"/>
        </w:rPr>
        <w:t>оптики. Особливий сектор становить військове машинобудування. З машинобу</w:t>
      </w:r>
      <w:r>
        <w:rPr>
          <w:color w:val="000000"/>
          <w:sz w:val="28"/>
          <w:szCs w:val="23"/>
        </w:rPr>
        <w:softHyphen/>
        <w:t>дуванням тісно пов'язана металообробна промисловість (металоконструкції, побудові вироби тощо) і різноманітні машиноремонтні підприємства. Сучасні тенденції машинобудування пов'язані із значним збільшенням обсягів досліджень та зро</w:t>
      </w:r>
      <w:r>
        <w:rPr>
          <w:color w:val="000000"/>
          <w:sz w:val="28"/>
          <w:szCs w:val="23"/>
        </w:rPr>
        <w:softHyphen/>
        <w:t>станням виробництва в таких наукоємних галузях, як радіоелектроніка, приладо</w:t>
      </w:r>
      <w:r>
        <w:rPr>
          <w:color w:val="000000"/>
          <w:sz w:val="28"/>
          <w:szCs w:val="23"/>
        </w:rPr>
        <w:softHyphen/>
        <w:t>будування, виробництво ЕОМ, офісного устаткування, сучасних засобів зв'язку, ро</w:t>
      </w:r>
      <w:r>
        <w:rPr>
          <w:color w:val="000000"/>
          <w:sz w:val="28"/>
          <w:szCs w:val="23"/>
        </w:rPr>
        <w:softHyphen/>
        <w:t>ботів, авіакосмічних комплексів.</w:t>
      </w:r>
    </w:p>
    <w:p w:rsidR="007E5749" w:rsidRDefault="00961294">
      <w:pPr>
        <w:pStyle w:val="a3"/>
      </w:pPr>
      <w:r>
        <w:t>у світовому машинобудуванні тільки перша десятка країн спроможна виробля</w:t>
      </w:r>
      <w:r>
        <w:softHyphen/>
        <w:t>ти всю номенклатуру машинобудівної продукції. Це США, Японія, Росія, ФРН, Ве</w:t>
      </w:r>
      <w:r>
        <w:softHyphen/>
        <w:t>ликобританія та Франція, а також, якоюсь мірою Китай, Канада, Італія та Україна, їх сумарна частка у випуску продукції становить близько 3/4 світового показника, частка машинобудування в структурі промисловості коливається від 25 % (Китай) до 40 % (Японія) за кількістю зайнятих та вартістю виробництва. Машинобудівні фірми саме цих країн - основні лідери світового науково-технічного прогресу.</w:t>
      </w:r>
    </w:p>
    <w:p w:rsidR="007E5749" w:rsidRDefault="00961294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  <w:szCs w:val="23"/>
        </w:rPr>
        <w:t>Велика група промислово розвинутих країн Європи (особливо Нідерланди, Бельгія, Швеція, Швейцарія, Чехія, Іспанія, Польща та ін.), нових індустріаль</w:t>
      </w:r>
      <w:r>
        <w:rPr>
          <w:color w:val="000000"/>
          <w:sz w:val="28"/>
          <w:szCs w:val="23"/>
        </w:rPr>
        <w:softHyphen/>
        <w:t>них країн (особливо Республіка Корея, Сінгапур, Бразилія, Мексика) та деякі країни Азії зі сформованою структурою господарства (наприклад, Індія, Туреччи</w:t>
      </w:r>
      <w:r>
        <w:rPr>
          <w:color w:val="000000"/>
          <w:sz w:val="28"/>
          <w:szCs w:val="23"/>
        </w:rPr>
        <w:softHyphen/>
        <w:t>на) спеціалізуються на випуску окремих видів машинобудівної продукції, з яки</w:t>
      </w:r>
      <w:r>
        <w:rPr>
          <w:color w:val="000000"/>
          <w:sz w:val="28"/>
          <w:szCs w:val="23"/>
        </w:rPr>
        <w:softHyphen/>
        <w:t>ми вони виходять на світовий ринок.</w:t>
      </w:r>
    </w:p>
    <w:p w:rsidR="007E5749" w:rsidRDefault="00961294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  <w:szCs w:val="23"/>
        </w:rPr>
        <w:t>У багатьох країнах, що розвиваються, які тільки стали на шлях індустріа</w:t>
      </w:r>
      <w:r>
        <w:rPr>
          <w:color w:val="000000"/>
          <w:sz w:val="28"/>
          <w:szCs w:val="23"/>
        </w:rPr>
        <w:softHyphen/>
        <w:t>лізації, вже з'явилися окремі підприємства машинобудування, покликані зменшити залежність цих країн від імпортної продукції, що користується особливо великим попитом, а також численні металообробні та ремонтні підприємства, що обслугову</w:t>
      </w:r>
      <w:r>
        <w:rPr>
          <w:color w:val="000000"/>
          <w:sz w:val="28"/>
          <w:szCs w:val="23"/>
        </w:rPr>
        <w:softHyphen/>
        <w:t>ють транспорт, сільське господарство, виробляють нескладний реманент.</w:t>
      </w:r>
    </w:p>
    <w:p w:rsidR="007E5749" w:rsidRDefault="00961294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  <w:szCs w:val="23"/>
        </w:rPr>
        <w:t>Розміщення машинобудування залежить від багатьох чинників, насамперед від надходження конструкційних матеріалів, наявності кваліфікованої робочої си</w:t>
      </w:r>
      <w:r>
        <w:rPr>
          <w:color w:val="000000"/>
          <w:sz w:val="28"/>
          <w:szCs w:val="23"/>
        </w:rPr>
        <w:softHyphen/>
        <w:t>ли, зв'язків з науково-дослідною базою, розміщення ринків збуту. Обмежимося тільки кількома прикладами, що демонструють загальні закономірності тери</w:t>
      </w:r>
      <w:r>
        <w:rPr>
          <w:color w:val="000000"/>
          <w:sz w:val="28"/>
          <w:szCs w:val="23"/>
        </w:rPr>
        <w:softHyphen/>
        <w:t xml:space="preserve">торіальної організації провідних галузей </w:t>
      </w:r>
      <w:r>
        <w:rPr>
          <w:i/>
          <w:iCs/>
          <w:color w:val="000000"/>
          <w:sz w:val="28"/>
          <w:szCs w:val="23"/>
        </w:rPr>
        <w:t>(мал. 23).</w:t>
      </w:r>
    </w:p>
    <w:p w:rsidR="007E5749" w:rsidRDefault="00961294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  <w:szCs w:val="23"/>
        </w:rPr>
        <w:t>Виробництво машин і устаткування для промисловості - важке маши</w:t>
      </w:r>
      <w:r>
        <w:rPr>
          <w:color w:val="000000"/>
          <w:sz w:val="28"/>
          <w:szCs w:val="23"/>
        </w:rPr>
        <w:softHyphen/>
        <w:t>нобудування. На підприємствах важкого машинобудування виробляється технологічне устаткування для гірничодобувної, енергетичної, металургійної, ма</w:t>
      </w:r>
      <w:r>
        <w:rPr>
          <w:color w:val="000000"/>
          <w:sz w:val="28"/>
          <w:szCs w:val="23"/>
        </w:rPr>
        <w:softHyphen/>
        <w:t>шинобудівної та інших галузей промисловості. Продукція ця металомістка, виго</w:t>
      </w:r>
      <w:r>
        <w:rPr>
          <w:color w:val="000000"/>
          <w:sz w:val="28"/>
          <w:szCs w:val="23"/>
        </w:rPr>
        <w:softHyphen/>
        <w:t>товляється невеликими партіями (а то й взагалі поштучно, наприклад, атомні ре</w:t>
      </w:r>
      <w:r>
        <w:rPr>
          <w:color w:val="000000"/>
          <w:sz w:val="28"/>
          <w:szCs w:val="23"/>
        </w:rPr>
        <w:softHyphen/>
        <w:t>актори або унікальні прокатні стани) на підприємствах з певними історичними здобутками, традиціями і, часом, секретами технології. Тож такі підприємства розміщені в країнах і районах, де є потужні бази конструкційних матеріалів, ви</w:t>
      </w:r>
      <w:r>
        <w:rPr>
          <w:color w:val="000000"/>
          <w:sz w:val="28"/>
          <w:szCs w:val="23"/>
        </w:rPr>
        <w:softHyphen/>
        <w:t>робнича інфраструктура, певні традиції розвитку машинобудування. Наприклад, в США заводи важкого машинобудування зосереджені в зоні «Промислового поясу» У Великобританії - в Ланкаширі й Мідленді, в ФРН - в промисловій зоні ниж</w:t>
      </w:r>
      <w:r>
        <w:rPr>
          <w:color w:val="000000"/>
          <w:sz w:val="28"/>
          <w:szCs w:val="23"/>
        </w:rPr>
        <w:softHyphen/>
        <w:t>нього Рейну, в Росії - в Санкт-Петербурзі та Уралі, в Україні - в Донбасі та Придніпров'ї, в Японії - в зоні мегалополісу Токайдо.</w:t>
      </w:r>
    </w:p>
    <w:p w:rsidR="007E5749" w:rsidRDefault="00961294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  <w:szCs w:val="23"/>
        </w:rPr>
        <w:t>Автомобілебудування - головна галузь транспортного машинобудування. Тривалий час стан цієї галузі багато в чому визначав стан всієї економіки і Розвинутих країн. Під час розміщення автомобілебудівних заводів враховують як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zCs w:val="22"/>
        </w:rPr>
        <w:t>розміщення «брудних» хімічних виробництв у країнах, що розвиваються. Тому частка країн, що розвиваються, в хімічному виробництві постійно зростає.</w:t>
      </w:r>
    </w:p>
    <w:p w:rsidR="007E5749" w:rsidRDefault="00961294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Як же розміщене хімічне виробництво у світі? Європа дає близько 1/4 хімічної продукції світу, особливо важливі тут виробництва «тонкої» хімії (фармацевтика, парфумерія, фототовари тощо), хімії побутового призначення та полімерів. Північна Америка (США та Канада) також виробляє 1/4 продукції хімічної проми</w:t>
      </w:r>
      <w:r>
        <w:rPr>
          <w:color w:val="000000"/>
          <w:sz w:val="28"/>
        </w:rPr>
        <w:softHyphen/>
        <w:t>словості світу. Особливо багато тут газохімічних підприємств і підприємств, що випускають агрохімікати Близько 1/10 продукції виробляє Японія. На країни СНД припадає близько 1/6 продукції, тут особливо вирізняються хімічні комплекси Росії та України.</w:t>
      </w:r>
    </w:p>
    <w:p w:rsidR="007E5749" w:rsidRDefault="007E5749">
      <w:bookmarkStart w:id="0" w:name="_GoBack"/>
      <w:bookmarkEnd w:id="0"/>
    </w:p>
    <w:sectPr w:rsidR="007E574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71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1294"/>
    <w:rsid w:val="007E5749"/>
    <w:rsid w:val="00961294"/>
    <w:rsid w:val="00D8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31ED9-9FA3-494C-A245-B951BE503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1">
    <w:name w:val="heading 1"/>
    <w:basedOn w:val="a"/>
    <w:next w:val="a"/>
    <w:qFormat/>
    <w:pPr>
      <w:keepNext/>
      <w:shd w:val="clear" w:color="auto" w:fill="FFFFFF"/>
      <w:ind w:firstLine="567"/>
      <w:jc w:val="center"/>
      <w:outlineLvl w:val="0"/>
    </w:pPr>
    <w:rPr>
      <w:rFonts w:ascii="Arial" w:hAnsi="Arial" w:cs="Arial"/>
      <w:b/>
      <w:bCs/>
      <w:color w:val="000000"/>
      <w:sz w:val="72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hd w:val="clear" w:color="auto" w:fill="FFFFFF"/>
      <w:spacing w:line="360" w:lineRule="auto"/>
      <w:ind w:firstLine="567"/>
      <w:jc w:val="both"/>
    </w:pPr>
    <w:rPr>
      <w:color w:val="000000"/>
      <w:sz w:val="28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Природничі науки</Manager>
  <Company>Природничі науки</Company>
  <LinksUpToDate>false</LinksUpToDate>
  <CharactersWithSpaces>5666</CharactersWithSpaces>
  <SharedDoc>false</SharedDoc>
  <HyperlinkBase>Природничі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Природничі науки</dc:subject>
  <dc:creator>Природничі науки</dc:creator>
  <cp:keywords>Природничі науки</cp:keywords>
  <dc:description>Природничі науки</dc:description>
  <cp:lastModifiedBy>Irina</cp:lastModifiedBy>
  <cp:revision>2</cp:revision>
  <dcterms:created xsi:type="dcterms:W3CDTF">2014-09-13T13:58:00Z</dcterms:created>
  <dcterms:modified xsi:type="dcterms:W3CDTF">2014-09-13T13:58:00Z</dcterms:modified>
  <cp:category>Природничі науки</cp:category>
</cp:coreProperties>
</file>