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14" w:rsidRPr="00FD2F9D" w:rsidRDefault="00633614" w:rsidP="00FD2F9D">
      <w:pPr>
        <w:spacing w:line="360" w:lineRule="auto"/>
        <w:ind w:firstLine="709"/>
        <w:jc w:val="center"/>
        <w:rPr>
          <w:sz w:val="28"/>
          <w:szCs w:val="28"/>
        </w:rPr>
      </w:pPr>
      <w:r w:rsidRPr="00FD2F9D">
        <w:rPr>
          <w:sz w:val="28"/>
          <w:szCs w:val="28"/>
        </w:rPr>
        <w:t>Задача 1</w:t>
      </w:r>
    </w:p>
    <w:p w:rsidR="00FD2F9D" w:rsidRDefault="00FD2F9D" w:rsidP="00FD2F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Землепользователь Арутюнян обратился к своим соседям по дачному кооперативу «Лидер» Лесенко и Малашкиной с просьбой об установлении в отношении их участков сервитута для прокладки через их территорию водопровода. По утверждению Арутюняна, иным образом обеспечить его участок водой не предоставляется возможным.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Лесенко дал своё согласие, но с условием, что Арутюнян ежегодно будет передавать ему часть его урожая.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Малашкина же отказалась дать согласие на установление сервитута, сославшись на то, что водопровод «эстетически не вписывается в дизайн принадлежащего ей участка и будет мешать ей любоваться садом»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Каким образом следует разрешить спор?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Решение</w:t>
      </w:r>
    </w:p>
    <w:p w:rsidR="00633614" w:rsidRPr="00FD2F9D" w:rsidRDefault="00633614" w:rsidP="00FD2F9D">
      <w:pPr>
        <w:pStyle w:val="just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D2F9D">
        <w:rPr>
          <w:sz w:val="28"/>
          <w:szCs w:val="28"/>
        </w:rPr>
        <w:t xml:space="preserve">Сервитут устанавливается по соглашению между лицом, требующим установления сервитута, и собственником соседнего участка и </w:t>
      </w:r>
      <w:r w:rsidRPr="00FD2F9D">
        <w:rPr>
          <w:bCs/>
          <w:sz w:val="28"/>
          <w:szCs w:val="28"/>
        </w:rPr>
        <w:t>подлежит регистрации в порядке, установленном для регистрации прав на недвижимое имущество</w:t>
      </w:r>
      <w:r w:rsidRPr="00FD2F9D">
        <w:rPr>
          <w:sz w:val="28"/>
          <w:szCs w:val="28"/>
        </w:rPr>
        <w:t>. Собственник участка, обремененного сервитутом, вправе, если иное не предусмотрено законом, требовать от лиц, в интересах которых установлен сервитут, соразмерную плату за пользование участком.</w:t>
      </w:r>
    </w:p>
    <w:p w:rsidR="00633614" w:rsidRPr="00FD2F9D" w:rsidRDefault="00633614" w:rsidP="00FD2F9D">
      <w:pPr>
        <w:pStyle w:val="just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D2F9D">
        <w:rPr>
          <w:sz w:val="28"/>
          <w:szCs w:val="28"/>
        </w:rPr>
        <w:t>В случае недостижения соглашения об установлении или условиях сервитута спор разрешается судом по иску лица, требующего установления сервитута. В этом случае истец должен предоставить суду доказательства в того, что прокладка трубопроводов возможна только путем проведения данных работ через территорию ответчика.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Что собой представляют земельные сервитуты? Каков порядок их установления?</w:t>
      </w:r>
    </w:p>
    <w:p w:rsidR="00613ECF" w:rsidRPr="00FD2F9D" w:rsidRDefault="00065D51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Новый Гражданский кодекс Российской Федерации, наряду с правом собственности и другими вещными правами на землю (право пожизненного наследуемого владения земельным участком, право постоянного -бессрочного - пользования земельным участком), предусматривает и такое право, как</w:t>
      </w:r>
      <w:r w:rsidRPr="00FD2F9D">
        <w:rPr>
          <w:b/>
          <w:sz w:val="28"/>
          <w:szCs w:val="28"/>
        </w:rPr>
        <w:t xml:space="preserve"> сервитут,</w:t>
      </w:r>
      <w:r w:rsidRPr="00FD2F9D">
        <w:rPr>
          <w:sz w:val="28"/>
          <w:szCs w:val="28"/>
        </w:rPr>
        <w:t xml:space="preserve"> под которым понимается право собственника недвижимости (в данном случае - земельного участка) требовать от собственника соседнего земельного участка, а в необходимых случаях и от собственника другого земельного участка (соседнего участка), предоставления права ограниченного пользования соседним участком.</w:t>
      </w:r>
    </w:p>
    <w:p w:rsidR="00633614" w:rsidRPr="00FD2F9D" w:rsidRDefault="00633614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Сервитут может устанавливаться, как это предусмотрено ст. 274 ГК РФ (гл. 17, как и данная статья, вводится в действие со дня принятия Государственной Думой Федерального Собрания РФ нового Земельного кодекса РФ), для обеспечения прохода и проезда через соседний земельный участок, прокладки и эксплуатации линий электропередачи, связи и трубопроводов, обеспечения водоснабжения и мелиорации, а также других нужд собственника недвижимости, которые не могут быть обеспечены без установления сервитута. Обременение земельного участка сервитутом не лишает собственника земельного участка прав владения, пользования и распоряжения им. Сервитут устанавливается по соглашению заинтересованных сторон и подлежит регистрации в порядке, установленном для регистрации прав на недвижимое имущество. В случае не достижения соглашения об установлении сервитута спор разрешается судом по иску лица, требующего установления сервитута. Собственник земельного участка, обремененного сервитутом, вправе, если иное не предусмотрено законом, требовать от лиц, в интересах которых установлен сервитут, соразмерную плату за пользование участком.</w:t>
      </w:r>
      <w:r w:rsidR="00613ECF" w:rsidRPr="00FD2F9D">
        <w:rPr>
          <w:sz w:val="28"/>
          <w:szCs w:val="28"/>
        </w:rPr>
        <w:t xml:space="preserve"> В зависимости от срока действия, земельные сервитуты могут быть </w:t>
      </w:r>
      <w:r w:rsidR="00613ECF" w:rsidRPr="00FD2F9D">
        <w:rPr>
          <w:bCs/>
          <w:sz w:val="28"/>
          <w:szCs w:val="28"/>
        </w:rPr>
        <w:t>постоянными</w:t>
      </w:r>
      <w:r w:rsidR="00613ECF" w:rsidRPr="00FD2F9D">
        <w:rPr>
          <w:b/>
          <w:bCs/>
          <w:sz w:val="28"/>
          <w:szCs w:val="28"/>
        </w:rPr>
        <w:t xml:space="preserve"> </w:t>
      </w:r>
      <w:r w:rsidR="00613ECF" w:rsidRPr="00FD2F9D">
        <w:rPr>
          <w:sz w:val="28"/>
          <w:szCs w:val="28"/>
        </w:rPr>
        <w:t xml:space="preserve">и </w:t>
      </w:r>
      <w:r w:rsidR="00613ECF" w:rsidRPr="00FD2F9D">
        <w:rPr>
          <w:bCs/>
          <w:sz w:val="28"/>
          <w:szCs w:val="28"/>
        </w:rPr>
        <w:t>срочными.</w:t>
      </w:r>
      <w:r w:rsidR="00613ECF" w:rsidRPr="00FD2F9D">
        <w:rPr>
          <w:b/>
          <w:bCs/>
          <w:sz w:val="28"/>
          <w:szCs w:val="28"/>
        </w:rPr>
        <w:t xml:space="preserve"> </w:t>
      </w:r>
      <w:r w:rsidR="00613ECF" w:rsidRPr="00FD2F9D">
        <w:rPr>
          <w:sz w:val="28"/>
          <w:szCs w:val="28"/>
        </w:rPr>
        <w:t xml:space="preserve">Примером постоянного сервитута может служить пользование чужим участком ввиду проложенных через него коммуникационных линий. Срочные сервитуты устанавливаются на определенный срок, необходимый для решения поставленных задач. Например, проезд спецтехники к строящемуся объекту, кроме как через соседний земельный участок, невозможен, поэтому на период строительства в отношении такого земельного участка может быть выдвинуто требование на право срочного земельного сервитута на проезд транспорта, в т. ч. спецтехники. </w:t>
      </w:r>
      <w:r w:rsidRPr="00FD2F9D">
        <w:rPr>
          <w:sz w:val="28"/>
          <w:szCs w:val="28"/>
        </w:rPr>
        <w:t>Сервитут сохраняется в случае перехода прав на земельный участок, обремененный им. Однако он не может быть самостоятельным предметом купли-продажи, залога и не может передаваться каким-либо способом лицам, не являющимся собственниками недвижимого имущества, для обеспечения пользования которым установлен сервитут.</w:t>
      </w:r>
    </w:p>
    <w:p w:rsidR="00FD2F9D" w:rsidRDefault="00FD2F9D" w:rsidP="00FD2F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06922" w:rsidRPr="00FD2F9D" w:rsidRDefault="00106922" w:rsidP="00FD2F9D">
      <w:pPr>
        <w:spacing w:line="360" w:lineRule="auto"/>
        <w:ind w:firstLine="709"/>
        <w:jc w:val="center"/>
        <w:rPr>
          <w:sz w:val="28"/>
          <w:szCs w:val="28"/>
        </w:rPr>
      </w:pPr>
      <w:r w:rsidRPr="00FD2F9D">
        <w:rPr>
          <w:sz w:val="28"/>
          <w:szCs w:val="28"/>
        </w:rPr>
        <w:t>Задача 2</w:t>
      </w:r>
    </w:p>
    <w:p w:rsidR="00106922" w:rsidRPr="00FD2F9D" w:rsidRDefault="00106922" w:rsidP="00FD2F9D">
      <w:pPr>
        <w:spacing w:line="360" w:lineRule="auto"/>
        <w:ind w:firstLine="709"/>
        <w:jc w:val="both"/>
        <w:rPr>
          <w:sz w:val="28"/>
          <w:szCs w:val="28"/>
        </w:rPr>
      </w:pPr>
    </w:p>
    <w:p w:rsidR="00106922" w:rsidRPr="00FD2F9D" w:rsidRDefault="00106922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Для расширения территории муниципального рынка администрацией района было принято решение об изъятии земельных участков граждан, принадлежащих им на праве постоянного (бессрочного) пользования. Не согласившись с этим, группа граждан обратилась в суд с требованием о признании такого решения незаконным и о его отмене, так как оно нарушает их права на землю, и</w:t>
      </w:r>
      <w:r w:rsidR="00FD2F9D">
        <w:rPr>
          <w:sz w:val="28"/>
          <w:szCs w:val="28"/>
        </w:rPr>
        <w:t xml:space="preserve"> </w:t>
      </w:r>
      <w:r w:rsidRPr="00FD2F9D">
        <w:rPr>
          <w:sz w:val="28"/>
          <w:szCs w:val="28"/>
        </w:rPr>
        <w:t>кроме того лишает возможности пользоваться жилыми домами, расположенными на этой земле.</w:t>
      </w:r>
    </w:p>
    <w:p w:rsidR="00106922" w:rsidRPr="00FD2F9D" w:rsidRDefault="00106922" w:rsidP="00FD2F9D">
      <w:pPr>
        <w:spacing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Решите дело.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Изъятие земель производится для государственных, городских, общественных и иных нужд из всех земель, в чьем бы владении или пользовании они не находились. Администрация имеет право, в случае необходимости, изъять земельный участок или его часть во временное пользование на период строительства городских или местных сетей и коммуникаций с компенсацией ущерба землевладельцу, землепользователю.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1. Изъятие земель производится постановлением местной администрации.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В случае несогласия землевладельца, землепользователя с указанным постановлением, оно может быть обжаловано в десятидневный срок у главы администрации, а затем в суде, решение которого является окончательным.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D2F9D">
        <w:rPr>
          <w:sz w:val="28"/>
          <w:szCs w:val="28"/>
        </w:rPr>
        <w:t>Обжалование постановления администрации приостанавливает его исполнение.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 Право владения, пользования зе</w:t>
      </w:r>
      <w:r w:rsidR="004F0181" w:rsidRPr="00FD2F9D">
        <w:rPr>
          <w:sz w:val="28"/>
          <w:szCs w:val="28"/>
        </w:rPr>
        <w:t xml:space="preserve">мельными участками прекращается </w:t>
      </w:r>
      <w:r w:rsidRPr="00FD2F9D">
        <w:rPr>
          <w:sz w:val="28"/>
          <w:szCs w:val="28"/>
        </w:rPr>
        <w:t>полност</w:t>
      </w:r>
      <w:r w:rsidR="00FB19B7" w:rsidRPr="00FD2F9D">
        <w:rPr>
          <w:sz w:val="28"/>
          <w:szCs w:val="28"/>
        </w:rPr>
        <w:t>ью или частично в случаях:</w:t>
      </w:r>
    </w:p>
    <w:p w:rsidR="00FD2F9D" w:rsidRDefault="00FB19B7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2.1.</w:t>
      </w:r>
      <w:r w:rsidR="00807EDF" w:rsidRPr="00FD2F9D">
        <w:rPr>
          <w:sz w:val="28"/>
          <w:szCs w:val="28"/>
        </w:rPr>
        <w:t>Добровольного отказа от земельного участка или его части.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2.2. Истечения срока, на который был представлен земельный участок.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D2F9D">
        <w:rPr>
          <w:sz w:val="28"/>
          <w:szCs w:val="28"/>
        </w:rPr>
        <w:t>2.3. Прекращения деятельности (ликвидации) предприятия</w:t>
      </w:r>
      <w:r w:rsidR="00FB19B7" w:rsidRPr="00FD2F9D">
        <w:rPr>
          <w:sz w:val="28"/>
          <w:szCs w:val="28"/>
        </w:rPr>
        <w:t>, учреждения, организации.</w:t>
      </w:r>
    </w:p>
    <w:p w:rsidR="00FB19B7" w:rsidRPr="00FD2F9D" w:rsidRDefault="00FB19B7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2.4.</w:t>
      </w:r>
      <w:r w:rsidR="00807EDF" w:rsidRPr="00FD2F9D">
        <w:rPr>
          <w:sz w:val="28"/>
          <w:szCs w:val="28"/>
        </w:rPr>
        <w:t>Использования з</w:t>
      </w:r>
      <w:r w:rsidRPr="00FD2F9D">
        <w:rPr>
          <w:sz w:val="28"/>
          <w:szCs w:val="28"/>
        </w:rPr>
        <w:t>емли не по целевому назначению.</w:t>
      </w:r>
    </w:p>
    <w:p w:rsidR="00FB19B7" w:rsidRPr="00FD2F9D" w:rsidRDefault="00FB19B7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 xml:space="preserve">2.5. </w:t>
      </w:r>
      <w:r w:rsidR="00807EDF" w:rsidRPr="00FD2F9D">
        <w:rPr>
          <w:sz w:val="28"/>
          <w:szCs w:val="28"/>
        </w:rPr>
        <w:t>Нерационального использован</w:t>
      </w:r>
      <w:r w:rsidRPr="00FD2F9D">
        <w:rPr>
          <w:sz w:val="28"/>
          <w:szCs w:val="28"/>
        </w:rPr>
        <w:t>ия земельного участка.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2.6. Использования земельного участка способами, приводящими к ухуд</w:t>
      </w:r>
      <w:r w:rsidR="00FB19B7" w:rsidRPr="00FD2F9D">
        <w:rPr>
          <w:sz w:val="28"/>
          <w:szCs w:val="28"/>
        </w:rPr>
        <w:t>шению экологической обстановки.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2.7. Неуплаты земельного налога в течение двух лет и непогашения задолженности в течение последующего одного года, а также арендной платы в сроки, у</w:t>
      </w:r>
      <w:r w:rsidR="00FB19B7" w:rsidRPr="00FD2F9D">
        <w:rPr>
          <w:sz w:val="28"/>
          <w:szCs w:val="28"/>
        </w:rPr>
        <w:t>становленные в договоре аренды.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2.8. Не освоения в соответствии с разработанной и утвержденной проектно-сметной документацией в течение двух лет предоставленного земельного участка.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2.9. Перехода права собственности на строение, сооружение в дарственных, город</w:t>
      </w:r>
      <w:r w:rsidR="00FB19B7" w:rsidRPr="00FD2F9D">
        <w:rPr>
          <w:sz w:val="28"/>
          <w:szCs w:val="28"/>
        </w:rPr>
        <w:t>ских, общественных и иных нужд.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2.10. Пользования земельным участком с нарушением границ, определенных документами, удостоверяющими прав</w:t>
      </w:r>
      <w:r w:rsidR="00FB19B7" w:rsidRPr="00FD2F9D">
        <w:rPr>
          <w:sz w:val="28"/>
          <w:szCs w:val="28"/>
        </w:rPr>
        <w:t>о на землю.</w:t>
      </w:r>
    </w:p>
    <w:p w:rsidR="00FB19B7" w:rsidRP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Убытки, причиненные изъятием или временным занятием земельных участков для государственных и общественных нужд, а также ограничением прав пользователей земли (кроме случаев установления охранных зон или округов санитарной охраны вокруг земель природоохранного, природно-заповедного и оздоровительного назначения) или ухудшением качества их земель в результате влияния, вызванного деятельностью предприятий, учреждений, организаций и граждан, подлежат возмещению в полном объеме (включая упущенную выгоду в расчете на предстоящий период, необходимый для восстановления нарушенного производства) пользовате</w:t>
      </w:r>
      <w:r w:rsidR="00FB19B7" w:rsidRPr="00FD2F9D">
        <w:rPr>
          <w:sz w:val="28"/>
          <w:szCs w:val="28"/>
        </w:rPr>
        <w:t>лям земли, понесшим эти убытки.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При выкупе или продаже земельных участков убытки собственников земли, включая упущенную выгоду, учитываются в стоимости (цене) выкупа</w:t>
      </w:r>
      <w:r w:rsidR="00FB19B7" w:rsidRPr="00FD2F9D">
        <w:rPr>
          <w:sz w:val="28"/>
          <w:szCs w:val="28"/>
        </w:rPr>
        <w:t xml:space="preserve">емого или продаваемого участка. </w:t>
      </w:r>
      <w:r w:rsidRPr="00FD2F9D">
        <w:rPr>
          <w:sz w:val="28"/>
          <w:szCs w:val="28"/>
        </w:rPr>
        <w:t>Возмещение убытков, включая упущенную выгоду, производится предприятиями, учреждениями и организациями, которым отведены земельные участки, а также предприятиями, учреждениями, организациями и гражданами, деятельность которых вызывает ограничение прав пользователей земли и</w:t>
      </w:r>
      <w:r w:rsidR="00FB19B7" w:rsidRPr="00FD2F9D">
        <w:rPr>
          <w:sz w:val="28"/>
          <w:szCs w:val="28"/>
        </w:rPr>
        <w:t xml:space="preserve">ли ухудшение качеств их земель. </w:t>
      </w:r>
      <w:r w:rsidRPr="00FD2F9D">
        <w:rPr>
          <w:sz w:val="28"/>
          <w:szCs w:val="28"/>
        </w:rPr>
        <w:t>Возмещению подлежат: стоимость жилых зданий, объектов культурно-бытового назначения, производственных и иных зданий и сооружений или затрат по их переносу на новое место; стоимость плодово-ягодных, защитных и иных многолетних насаждений, незавершенного производства; убытки (затраты), вызываемые возникающими неудобствами землевладения и землепользования, убытки (затраты), необходимые для восстановления ухудшенного качества земель; убытки (затраты), связанные с ограничением права пользователя земли, упущенная выгода.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Оценка жилых домов, объектов культурно-бытового назначения, производственных и иных зданий и сооружений, расположенных на изымаемом или временно занимаемом земельном участке, а также находящихся за пределами этого участка, если дальнейшее их использование окажется невозможным, производится по сметной стоимости строительства новых зданий, объектов и сооружений, равных имеющимся по полезной площади, вместимости, емкости и уровню механизации (по типовым проектам).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Предприятия, учреждения и организации, которым отведены изымаемые земельные участки, по согласованию с заинтересованными пользователями земли вместо возмещения стоимости расположенных на этих участках зданий, объектов и сооружений могут осуществлять своими силами и средствами (а также силами привлекаемых о</w:t>
      </w:r>
      <w:r w:rsidR="00FB19B7" w:rsidRPr="00FD2F9D">
        <w:rPr>
          <w:sz w:val="28"/>
          <w:szCs w:val="28"/>
        </w:rPr>
        <w:t xml:space="preserve">рганизаций) перенос их на новое </w:t>
      </w:r>
      <w:r w:rsidRPr="00FD2F9D">
        <w:rPr>
          <w:sz w:val="28"/>
          <w:szCs w:val="28"/>
        </w:rPr>
        <w:t>место либо строительство новых зданий и сооружений.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В случае, если при строительстве новых зданий, объектов и сооружений предусматривается их модернизация или расширение, то дополнительные затраты на это оплачиваются пользователем земли, для которого ведется строительство.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Оценка плодоносящих плодово-ягодных насаждений, а также защитных и других многолетних насаждений производится по стоимости саженцев и затратам на посадку и выращивание их до начала плодоношения или смыкания крон (в цен</w:t>
      </w:r>
      <w:r w:rsidR="00FB19B7" w:rsidRPr="00FD2F9D">
        <w:rPr>
          <w:sz w:val="28"/>
          <w:szCs w:val="28"/>
        </w:rPr>
        <w:t xml:space="preserve">ах на момент изъятия земель). </w:t>
      </w:r>
      <w:r w:rsidRPr="00FD2F9D">
        <w:rPr>
          <w:sz w:val="28"/>
          <w:szCs w:val="28"/>
        </w:rPr>
        <w:t>Убытки (затраты), вызванные возникшими неудобствами в использовании земли (образование островов при наполнении водохранилищ, нарушение транспортных связей, разобщение территории коммуникациями и т.п.), определяются суммой единовременных затрат на строительство дамб, мостов, дорог, подъездов, других сооружений, а также на приобретение лодок, катеров, паромов и иных транспортных средств.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Упущенная выгода является частью убытков пользователей земли, причиненных изъятием или временным занятием земельных участков. Убытки в виде упущенной выгоды вызываются прекращением получения ежегодного дохода пользователями земли с изымаемых земель в расчете на предстоящий период, необходимый для восстанов</w:t>
      </w:r>
      <w:r w:rsidR="001C6BB3" w:rsidRPr="00FD2F9D">
        <w:rPr>
          <w:sz w:val="28"/>
          <w:szCs w:val="28"/>
        </w:rPr>
        <w:t xml:space="preserve">ления нарушенного производства. </w:t>
      </w:r>
      <w:r w:rsidRPr="00FD2F9D">
        <w:rPr>
          <w:sz w:val="28"/>
          <w:szCs w:val="28"/>
        </w:rPr>
        <w:t>Возмещение упущенной выгоды производится предприятиями, учреждениями и организациями, которым отведены изымаемые земельные участки, в размере единовременной выплаты, равной доходу, теряемому в течение периода восстанов</w:t>
      </w:r>
      <w:r w:rsidR="001C6BB3" w:rsidRPr="00FD2F9D">
        <w:rPr>
          <w:sz w:val="28"/>
          <w:szCs w:val="28"/>
        </w:rPr>
        <w:t xml:space="preserve">ления нарушенного производства. </w:t>
      </w:r>
      <w:r w:rsidRPr="00FD2F9D">
        <w:rPr>
          <w:sz w:val="28"/>
          <w:szCs w:val="28"/>
        </w:rPr>
        <w:t>Ежегодный доход исчисляется по фактическим объемам производства в натуральном выражении в среднем за 5 лет и ценам, действующим на момент изъятия земель. Размер ежегодного дохода рассчитывается с привлечением данных налоговых инспекций и в необходимых случаях корректируется в расчете на предстоящий период в соответствии со сложившимися темпами инфляции.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Упущенная выгода исчисляется умножением величины ежегодного дохода на коэффициент, соответствующий периоду восстановления нарушенного производства.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В случаях, когда изымаются земли, занятые плодоносящими плодово-ягодными насаждениями, упущенная выгода возмещается за весь срок, включая год изъятия земель и год получения урожая плодово-ягодных насаждений на новых землях, равный достигнутому на изымаемых землях.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Потери возмещаются предприятиями, учреждениями и организациями, которым предоставляются сельскохозяйственные угодья для несельскохозяйственных нужд или чья деятельность приводит к ограничению использования, ухудшению качества сельскохозяйственных угодий, а также предприятиями, учреждениями и организациями, вокруг объектов которых устанавливаются охранные, санитарные и защитные зоны (за исключением случаев, когда эти зоны устанавливаются на землях природоохранного, природно-заповедного и оздоровительного назначения).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хозяйства, выражаются в сокращении (безвозвратной потере) площадей используемых сельскохозяйственных угодий или ухудшений их качества (снижения плодородия почв) под влиянием деятельности предприятий, учреждений и организаций и возмещаются в целях сохранения уровня сельскохозяйственного производства путем восстановления площадей сельскохозяйственных угодий и их качества.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 xml:space="preserve">Потери возмещаются в размере стоимости освоения равновеликой площади новых земель с учетом проведения на них мероприятий по окультуриванию и повышению плодородия почв до уровня плодородия изымаемых </w:t>
      </w:r>
      <w:r w:rsidR="001C6BB3" w:rsidRPr="00FD2F9D">
        <w:rPr>
          <w:sz w:val="28"/>
          <w:szCs w:val="28"/>
        </w:rPr>
        <w:t xml:space="preserve">земель (по кадастровой оценке). </w:t>
      </w:r>
      <w:r w:rsidRPr="00FD2F9D">
        <w:rPr>
          <w:sz w:val="28"/>
          <w:szCs w:val="28"/>
        </w:rPr>
        <w:t>При определении затрат на эти цели под освоением новых земель (включая их окультуривание и повышение плодородия почв) понимается комплекс мероприятий по организации новых хозяйств и вовлечению в сельскохозяйственное использование земель, занятых кустарниками, малоценн</w:t>
      </w:r>
      <w:r w:rsidR="001C6BB3" w:rsidRPr="00FD2F9D">
        <w:rPr>
          <w:sz w:val="28"/>
          <w:szCs w:val="28"/>
        </w:rPr>
        <w:t xml:space="preserve">ыми лесами, вырубками и другими </w:t>
      </w:r>
      <w:r w:rsidRPr="00FD2F9D">
        <w:rPr>
          <w:sz w:val="28"/>
          <w:szCs w:val="28"/>
        </w:rPr>
        <w:t>несельскохозяйственными угодьями, путем проведения мелиоративных работ (осушение, орошение, культуртехниче</w:t>
      </w:r>
      <w:r w:rsidR="001C6BB3" w:rsidRPr="00FD2F9D">
        <w:rPr>
          <w:sz w:val="28"/>
          <w:szCs w:val="28"/>
        </w:rPr>
        <w:t xml:space="preserve">ские и другие мероприятия). </w:t>
      </w:r>
      <w:r w:rsidRPr="00FD2F9D">
        <w:rPr>
          <w:sz w:val="28"/>
          <w:szCs w:val="28"/>
        </w:rPr>
        <w:t>Размер стоимости освоения новых земель взамен изымаемых для несельскохозяйственных нужд определяется исходя из нормативов, которые обеспечивают на осваиваемых землях и улучшаемых угодьях производство сельскохозяйственной продукции в объеме не менее получаемого на изымаемых земельных участках или ранее получаемого до снижения их качества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F9D">
        <w:rPr>
          <w:sz w:val="28"/>
          <w:szCs w:val="28"/>
        </w:rPr>
        <w:t xml:space="preserve">Решение суда: В связи с Постановление Пленума Верховного Суда СССР от 16 августа </w:t>
      </w:r>
      <w:smartTag w:uri="urn:schemas-microsoft-com:office:smarttags" w:element="metricconverter">
        <w:smartTagPr>
          <w:attr w:name="ProductID" w:val="1984 г"/>
        </w:smartTagPr>
        <w:r w:rsidRPr="00FD2F9D">
          <w:rPr>
            <w:sz w:val="28"/>
            <w:szCs w:val="28"/>
          </w:rPr>
          <w:t>1984 г</w:t>
        </w:r>
      </w:smartTag>
      <w:r w:rsidRPr="00FD2F9D">
        <w:rPr>
          <w:sz w:val="28"/>
          <w:szCs w:val="28"/>
        </w:rPr>
        <w:t>. N 17 "О применении законодательства при разрешении судами споров, связанных со сносом принадлежащих гражданам домов в связи с изъятием земельных участков для государственных или общественных нужд" Сокерана Н. и Малышеву А были предложены взамен квартиры в том же населенном пункте.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D2F9D">
        <w:rPr>
          <w:sz w:val="28"/>
          <w:szCs w:val="28"/>
        </w:rPr>
        <w:t xml:space="preserve">Но, при оценке потерь, ущерба и упущенной выгоды администрацией района были допущены явные нарушения. На лицо явное несоответствие нормативной стоимости освоения изымаемых земель, упущенной выгоды, а так же самого домостроения, находящегося на этом участке и стоимости предлагаемой компенсации им в качестве благоустроенной квартиры. В соответствии с Постановлением Правительства РФ от 28 января </w:t>
      </w:r>
      <w:smartTag w:uri="urn:schemas-microsoft-com:office:smarttags" w:element="metricconverter">
        <w:smartTagPr>
          <w:attr w:name="ProductID" w:val="1993 г"/>
        </w:smartTagPr>
        <w:r w:rsidRPr="00FD2F9D">
          <w:rPr>
            <w:sz w:val="28"/>
            <w:szCs w:val="28"/>
          </w:rPr>
          <w:t>1993 г</w:t>
        </w:r>
      </w:smartTag>
      <w:r w:rsidRPr="00FD2F9D">
        <w:rPr>
          <w:sz w:val="28"/>
          <w:szCs w:val="28"/>
        </w:rPr>
        <w:t xml:space="preserve">. N 77 "Об утверждении Положения о порядке возмещения убытков собственникам земли, землевладельцам, землепользователям, арендаторам и потерь сельскохозяйственного производства" (с изменениями от 27 декабря </w:t>
      </w:r>
      <w:smartTag w:uri="urn:schemas-microsoft-com:office:smarttags" w:element="metricconverter">
        <w:smartTagPr>
          <w:attr w:name="ProductID" w:val="1994 г"/>
        </w:smartTagPr>
        <w:r w:rsidRPr="00FD2F9D">
          <w:rPr>
            <w:sz w:val="28"/>
            <w:szCs w:val="28"/>
          </w:rPr>
          <w:t>1994 г</w:t>
        </w:r>
      </w:smartTag>
      <w:r w:rsidRPr="00FD2F9D">
        <w:rPr>
          <w:sz w:val="28"/>
          <w:szCs w:val="28"/>
        </w:rPr>
        <w:t xml:space="preserve">., 27 ноября </w:t>
      </w:r>
      <w:smartTag w:uri="urn:schemas-microsoft-com:office:smarttags" w:element="metricconverter">
        <w:smartTagPr>
          <w:attr w:name="ProductID" w:val="1995 г"/>
        </w:smartTagPr>
        <w:r w:rsidRPr="00FD2F9D">
          <w:rPr>
            <w:sz w:val="28"/>
            <w:szCs w:val="28"/>
          </w:rPr>
          <w:t>1995 г</w:t>
        </w:r>
      </w:smartTag>
      <w:r w:rsidRPr="00FD2F9D">
        <w:rPr>
          <w:sz w:val="28"/>
          <w:szCs w:val="28"/>
        </w:rPr>
        <w:t xml:space="preserve">., 1 июля </w:t>
      </w:r>
      <w:smartTag w:uri="urn:schemas-microsoft-com:office:smarttags" w:element="metricconverter">
        <w:smartTagPr>
          <w:attr w:name="ProductID" w:val="1996 г"/>
        </w:smartTagPr>
        <w:r w:rsidRPr="00FD2F9D">
          <w:rPr>
            <w:sz w:val="28"/>
            <w:szCs w:val="28"/>
          </w:rPr>
          <w:t>1996 г</w:t>
        </w:r>
      </w:smartTag>
      <w:r w:rsidRPr="00FD2F9D">
        <w:rPr>
          <w:sz w:val="28"/>
          <w:szCs w:val="28"/>
        </w:rPr>
        <w:t xml:space="preserve">., 15 мая </w:t>
      </w:r>
      <w:smartTag w:uri="urn:schemas-microsoft-com:office:smarttags" w:element="metricconverter">
        <w:smartTagPr>
          <w:attr w:name="ProductID" w:val="1999 г"/>
        </w:smartTagPr>
        <w:r w:rsidRPr="00FD2F9D">
          <w:rPr>
            <w:sz w:val="28"/>
            <w:szCs w:val="28"/>
          </w:rPr>
          <w:t>1999 г</w:t>
        </w:r>
      </w:smartTag>
      <w:r w:rsidRPr="00FD2F9D">
        <w:rPr>
          <w:sz w:val="28"/>
          <w:szCs w:val="28"/>
        </w:rPr>
        <w:t>.), Приложение №1 в Московской области нормативная стоимость колеблется от 1549 до 2207 тыс. руб./ га. Суд должен обязать администрацию района возместить Сотерано Н. и Малышеву А. потери, убытки и упущенную выгоду возникающих при изъятии у них земельных участков, находившихся в их собственности.</w:t>
      </w:r>
    </w:p>
    <w:p w:rsidR="00FD2F9D" w:rsidRDefault="00FD2F9D" w:rsidP="00FD2F9D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07EDF" w:rsidRPr="00FD2F9D">
        <w:rPr>
          <w:sz w:val="28"/>
          <w:szCs w:val="28"/>
        </w:rPr>
        <w:t>Нормативный м</w:t>
      </w:r>
      <w:r>
        <w:rPr>
          <w:sz w:val="28"/>
          <w:szCs w:val="28"/>
        </w:rPr>
        <w:t>атериал</w:t>
      </w:r>
    </w:p>
    <w:p w:rsidR="00FD2F9D" w:rsidRPr="00FD2F9D" w:rsidRDefault="00FD2F9D" w:rsidP="00FD2F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Конституция РФ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Гражданский кодекс РФ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Земельный кодекс РФ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Жилищный кодекс РФ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Гражданский процессуальный кодекс РСФСР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 xml:space="preserve">З-н РСФСР "О крестьянском (фермерском) хозяйстве" от 22 ноября </w:t>
      </w:r>
      <w:smartTag w:uri="urn:schemas-microsoft-com:office:smarttags" w:element="metricconverter">
        <w:smartTagPr>
          <w:attr w:name="ProductID" w:val="1990 г"/>
        </w:smartTagPr>
        <w:r w:rsidRPr="00FD2F9D">
          <w:rPr>
            <w:sz w:val="28"/>
            <w:szCs w:val="28"/>
          </w:rPr>
          <w:t>1990 г</w:t>
        </w:r>
      </w:smartTag>
      <w:r w:rsidRPr="00FD2F9D">
        <w:rPr>
          <w:sz w:val="28"/>
          <w:szCs w:val="28"/>
        </w:rPr>
        <w:t>. № 348-1 (ред. от 24. 12.93)</w:t>
      </w:r>
    </w:p>
    <w:p w:rsid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З-н РФ "О садоводческих, огородн. и дачных некоммерческих объединениях граждан" от 15 сентября 1998 года № 66-ФЗ</w:t>
      </w:r>
    </w:p>
    <w:p w:rsidR="00807EDF" w:rsidRPr="00FD2F9D" w:rsidRDefault="00807EDF" w:rsidP="00FD2F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2F9D">
        <w:rPr>
          <w:sz w:val="28"/>
          <w:szCs w:val="28"/>
        </w:rPr>
        <w:t>Постановление Правительства РФ от 28 ноября 1993 года № 77 (ред. от 15.05.99) "Об утверждении Положения о порядке возмещения убытков собственникам земли, землевладельцам, землепользователям, арендаторам и потерь сельхозпроизводства".</w:t>
      </w:r>
      <w:bookmarkStart w:id="0" w:name="_GoBack"/>
      <w:bookmarkEnd w:id="0"/>
    </w:p>
    <w:sectPr w:rsidR="00807EDF" w:rsidRPr="00FD2F9D" w:rsidSect="00FD2F9D">
      <w:footerReference w:type="even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BB" w:rsidRDefault="00A077BB">
      <w:r>
        <w:separator/>
      </w:r>
    </w:p>
  </w:endnote>
  <w:endnote w:type="continuationSeparator" w:id="0">
    <w:p w:rsidR="00A077BB" w:rsidRDefault="00A0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CF" w:rsidRDefault="00613ECF" w:rsidP="005F03A4">
    <w:pPr>
      <w:pStyle w:val="a5"/>
      <w:framePr w:wrap="around" w:vAnchor="text" w:hAnchor="margin" w:xAlign="center" w:y="1"/>
      <w:rPr>
        <w:rStyle w:val="a7"/>
      </w:rPr>
    </w:pPr>
  </w:p>
  <w:p w:rsidR="00613ECF" w:rsidRDefault="00613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BB" w:rsidRDefault="00A077BB">
      <w:r>
        <w:separator/>
      </w:r>
    </w:p>
  </w:footnote>
  <w:footnote w:type="continuationSeparator" w:id="0">
    <w:p w:rsidR="00A077BB" w:rsidRDefault="00A0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D7"/>
    <w:rsid w:val="000324F1"/>
    <w:rsid w:val="00065D51"/>
    <w:rsid w:val="00071B72"/>
    <w:rsid w:val="00106922"/>
    <w:rsid w:val="00171C91"/>
    <w:rsid w:val="001C6BB3"/>
    <w:rsid w:val="00246CF9"/>
    <w:rsid w:val="003801FE"/>
    <w:rsid w:val="0040111E"/>
    <w:rsid w:val="004434AB"/>
    <w:rsid w:val="00474B27"/>
    <w:rsid w:val="00483F20"/>
    <w:rsid w:val="004F0181"/>
    <w:rsid w:val="00561718"/>
    <w:rsid w:val="005F03A4"/>
    <w:rsid w:val="00613ECF"/>
    <w:rsid w:val="00633614"/>
    <w:rsid w:val="00646E59"/>
    <w:rsid w:val="007A49EC"/>
    <w:rsid w:val="007F42D7"/>
    <w:rsid w:val="00807EDF"/>
    <w:rsid w:val="008276CE"/>
    <w:rsid w:val="00864E5E"/>
    <w:rsid w:val="008B67DF"/>
    <w:rsid w:val="0092728D"/>
    <w:rsid w:val="009B642F"/>
    <w:rsid w:val="009B71FC"/>
    <w:rsid w:val="009C5A60"/>
    <w:rsid w:val="009E148A"/>
    <w:rsid w:val="00A077BB"/>
    <w:rsid w:val="00AC61E1"/>
    <w:rsid w:val="00AE6977"/>
    <w:rsid w:val="00B1122D"/>
    <w:rsid w:val="00B2387C"/>
    <w:rsid w:val="00B5750C"/>
    <w:rsid w:val="00C237F3"/>
    <w:rsid w:val="00DB3F37"/>
    <w:rsid w:val="00E7106C"/>
    <w:rsid w:val="00EF7E3D"/>
    <w:rsid w:val="00F85027"/>
    <w:rsid w:val="00F94D5D"/>
    <w:rsid w:val="00FB19B7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4C0ED9-15E8-467D-8B6B-71D5F17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246CF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E6977"/>
    <w:pPr>
      <w:ind w:firstLine="720"/>
    </w:pPr>
    <w:rPr>
      <w:b/>
      <w:bCs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3">
    <w:name w:val="Hyperlink"/>
    <w:uiPriority w:val="99"/>
    <w:rsid w:val="00AE69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E697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613E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13ECF"/>
    <w:rPr>
      <w:rFonts w:cs="Times New Roman"/>
    </w:rPr>
  </w:style>
  <w:style w:type="paragraph" w:styleId="a8">
    <w:name w:val="header"/>
    <w:basedOn w:val="a"/>
    <w:link w:val="a9"/>
    <w:uiPriority w:val="99"/>
    <w:rsid w:val="001069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2009-12-10T05:54:00Z</cp:lastPrinted>
  <dcterms:created xsi:type="dcterms:W3CDTF">2014-03-07T09:37:00Z</dcterms:created>
  <dcterms:modified xsi:type="dcterms:W3CDTF">2014-03-07T09:37:00Z</dcterms:modified>
</cp:coreProperties>
</file>