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CE" w:rsidRPr="001C374E" w:rsidRDefault="00A14CCE" w:rsidP="000042F5">
      <w:pPr>
        <w:widowControl/>
        <w:spacing w:line="360" w:lineRule="auto"/>
        <w:ind w:firstLine="709"/>
        <w:rPr>
          <w:b/>
          <w:noProof/>
          <w:color w:val="000000"/>
          <w:sz w:val="28"/>
          <w:szCs w:val="28"/>
        </w:rPr>
      </w:pPr>
      <w:r w:rsidRPr="001C374E">
        <w:rPr>
          <w:b/>
          <w:noProof/>
          <w:color w:val="000000"/>
          <w:sz w:val="28"/>
          <w:szCs w:val="28"/>
        </w:rPr>
        <w:t>Введение</w:t>
      </w:r>
    </w:p>
    <w:p w:rsidR="00A14CCE" w:rsidRPr="001C374E" w:rsidRDefault="00A14CCE" w:rsidP="000042F5">
      <w:pPr>
        <w:widowControl/>
        <w:spacing w:line="360" w:lineRule="auto"/>
        <w:ind w:firstLine="709"/>
        <w:rPr>
          <w:b/>
          <w:noProof/>
          <w:color w:val="000000"/>
          <w:sz w:val="28"/>
          <w:szCs w:val="28"/>
        </w:rPr>
      </w:pPr>
    </w:p>
    <w:p w:rsidR="00A14CCE" w:rsidRPr="001C374E" w:rsidRDefault="00A14CCE" w:rsidP="000042F5">
      <w:pPr>
        <w:widowControl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1C374E">
        <w:rPr>
          <w:noProof/>
          <w:color w:val="000000"/>
          <w:sz w:val="28"/>
          <w:szCs w:val="28"/>
        </w:rPr>
        <w:t>Продовольственная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безопасность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страны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-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неотъемлемая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часть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ее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национальной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безопасности.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Улучшение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обеспечения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населения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продуктами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питания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представляет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собой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важную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социально-экономическую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задачу,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решение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которой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имеет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огромное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значение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для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России.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Обеспечение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продовольственной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безопасности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является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приоритетным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направлением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государственной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политики,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так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как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охватывает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широкий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спектр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национальных,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экономических,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социальных,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демографических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экологических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факторов.</w:t>
      </w:r>
    </w:p>
    <w:p w:rsidR="00A14CCE" w:rsidRPr="001C374E" w:rsidRDefault="00A14CCE" w:rsidP="000042F5">
      <w:pPr>
        <w:widowControl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1C374E">
        <w:rPr>
          <w:noProof/>
          <w:color w:val="000000"/>
          <w:sz w:val="28"/>
          <w:szCs w:val="28"/>
        </w:rPr>
        <w:t>Степень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продовольственной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безопасности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государства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зависит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от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базового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потенциала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сельскохозяйственного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производства.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Аграрная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политика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в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области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обеспечения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продовольственной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безопасности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должна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быть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направлена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оказание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помощи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отечественному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сельхозтоваропроизводителю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использованием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стратегии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аграрного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протекционизма.</w:t>
      </w:r>
    </w:p>
    <w:p w:rsidR="00A14CCE" w:rsidRPr="001C374E" w:rsidRDefault="00A14CCE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noProof/>
          <w:color w:val="000000"/>
          <w:sz w:val="28"/>
          <w:szCs w:val="28"/>
        </w:rPr>
        <w:t>Сегодня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в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странах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развитой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рыночной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экономикой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производство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сельскохозяйственной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продукции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ее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переработка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рассматривается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как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важнейшее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условие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политической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стабильности,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как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показатель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национальной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независимости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поэтому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соответствующим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образом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регулируется.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Проблема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современного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общества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является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одной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важнейших.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связано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кризисом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спадом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отраслях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народного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хозяйства.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Сейчас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сформулирована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концепция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политики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области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выстраивается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правовой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основе.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Федеральный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закон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"О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Федерации"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определяет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состояние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экономики,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обеспечивается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гарантируется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количестве,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активной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здоровой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жизни.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касается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критериев,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того,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чтобы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была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граждан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80%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потребляемых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производиться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собственным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аграрным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сектором.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Реальное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состояние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дел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сегодня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свидетельствует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утрате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нашей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безопасности.</w:t>
      </w:r>
    </w:p>
    <w:p w:rsidR="000042F5" w:rsidRPr="001C374E" w:rsidRDefault="000042F5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0042F5" w:rsidRPr="001C374E" w:rsidRDefault="000042F5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545B8D" w:rsidRPr="001C374E" w:rsidRDefault="000042F5" w:rsidP="000042F5">
      <w:pPr>
        <w:widowControl/>
        <w:spacing w:line="360" w:lineRule="auto"/>
        <w:ind w:firstLine="709"/>
        <w:rPr>
          <w:b/>
          <w:bCs/>
          <w:noProof/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br w:type="page"/>
      </w:r>
      <w:r w:rsidR="00545B8D" w:rsidRPr="001C374E">
        <w:rPr>
          <w:b/>
          <w:bCs/>
          <w:noProof/>
          <w:color w:val="000000"/>
          <w:sz w:val="28"/>
          <w:szCs w:val="28"/>
        </w:rPr>
        <w:t>1.</w:t>
      </w:r>
      <w:r w:rsidRPr="001C374E">
        <w:rPr>
          <w:b/>
          <w:bCs/>
          <w:noProof/>
          <w:color w:val="000000"/>
          <w:sz w:val="28"/>
          <w:szCs w:val="28"/>
        </w:rPr>
        <w:t xml:space="preserve"> </w:t>
      </w:r>
      <w:r w:rsidR="00545B8D" w:rsidRPr="001C374E">
        <w:rPr>
          <w:b/>
          <w:bCs/>
          <w:noProof/>
          <w:color w:val="000000"/>
          <w:sz w:val="28"/>
          <w:szCs w:val="28"/>
        </w:rPr>
        <w:t>Понятие,</w:t>
      </w:r>
      <w:r w:rsidRPr="001C374E">
        <w:rPr>
          <w:b/>
          <w:bCs/>
          <w:noProof/>
          <w:color w:val="000000"/>
          <w:sz w:val="28"/>
          <w:szCs w:val="28"/>
        </w:rPr>
        <w:t xml:space="preserve"> </w:t>
      </w:r>
      <w:r w:rsidR="00545B8D" w:rsidRPr="001C374E">
        <w:rPr>
          <w:b/>
          <w:bCs/>
          <w:noProof/>
          <w:color w:val="000000"/>
          <w:sz w:val="28"/>
          <w:szCs w:val="28"/>
        </w:rPr>
        <w:t>уровень</w:t>
      </w:r>
      <w:r w:rsidRPr="001C374E">
        <w:rPr>
          <w:b/>
          <w:bCs/>
          <w:noProof/>
          <w:color w:val="000000"/>
          <w:sz w:val="28"/>
          <w:szCs w:val="28"/>
        </w:rPr>
        <w:t xml:space="preserve"> </w:t>
      </w:r>
      <w:r w:rsidR="00545B8D" w:rsidRPr="001C374E">
        <w:rPr>
          <w:b/>
          <w:bCs/>
          <w:noProof/>
          <w:color w:val="000000"/>
          <w:sz w:val="28"/>
          <w:szCs w:val="28"/>
        </w:rPr>
        <w:t>и</w:t>
      </w:r>
      <w:r w:rsidRPr="001C374E">
        <w:rPr>
          <w:b/>
          <w:bCs/>
          <w:noProof/>
          <w:color w:val="000000"/>
          <w:sz w:val="28"/>
          <w:szCs w:val="28"/>
        </w:rPr>
        <w:t xml:space="preserve"> </w:t>
      </w:r>
      <w:r w:rsidR="00545B8D" w:rsidRPr="001C374E">
        <w:rPr>
          <w:b/>
          <w:bCs/>
          <w:noProof/>
          <w:color w:val="000000"/>
          <w:sz w:val="28"/>
          <w:szCs w:val="28"/>
        </w:rPr>
        <w:t>критерии</w:t>
      </w:r>
      <w:r w:rsidRPr="001C374E">
        <w:rPr>
          <w:b/>
          <w:bCs/>
          <w:noProof/>
          <w:color w:val="000000"/>
          <w:sz w:val="28"/>
          <w:szCs w:val="28"/>
        </w:rPr>
        <w:t xml:space="preserve"> </w:t>
      </w:r>
      <w:r w:rsidR="00545B8D" w:rsidRPr="001C374E">
        <w:rPr>
          <w:b/>
          <w:bCs/>
          <w:noProof/>
          <w:color w:val="000000"/>
          <w:sz w:val="28"/>
          <w:szCs w:val="28"/>
        </w:rPr>
        <w:t>безопасности</w:t>
      </w:r>
    </w:p>
    <w:p w:rsidR="00545B8D" w:rsidRPr="001C374E" w:rsidRDefault="00545B8D" w:rsidP="000042F5">
      <w:pPr>
        <w:widowControl/>
        <w:spacing w:line="360" w:lineRule="auto"/>
        <w:ind w:firstLine="709"/>
        <w:rPr>
          <w:b/>
          <w:bCs/>
          <w:noProof/>
          <w:color w:val="000000"/>
          <w:sz w:val="28"/>
          <w:szCs w:val="28"/>
        </w:rPr>
      </w:pPr>
    </w:p>
    <w:p w:rsidR="00545B8D" w:rsidRPr="001C374E" w:rsidRDefault="00545B8D" w:rsidP="000042F5">
      <w:pPr>
        <w:widowControl/>
        <w:spacing w:line="360" w:lineRule="auto"/>
        <w:ind w:firstLine="709"/>
        <w:rPr>
          <w:noProof/>
          <w:color w:val="000000"/>
          <w:sz w:val="28"/>
        </w:rPr>
      </w:pPr>
      <w:r w:rsidRPr="001C374E">
        <w:rPr>
          <w:noProof/>
          <w:color w:val="000000"/>
          <w:sz w:val="28"/>
        </w:rPr>
        <w:t>Среди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различных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видов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объектов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социальной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природы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особое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место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занимает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национальная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государства,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под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которой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понимается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состояние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страны,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когда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отсутствуют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или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устранены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внешние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внутренние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угрозы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национальным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ценностям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национальному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образу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жизни,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обеспечивается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реализация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ее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важных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интересов.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Другими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словами,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национальная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есть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защищенность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жизненно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важных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интересов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граждан,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общества,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государства,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также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национальных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ценностей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образа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жизни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широкого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спектра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внешних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внутренних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угроз,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различных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своей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природе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(политических,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экономических,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военных,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экологических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др.).</w:t>
      </w:r>
    </w:p>
    <w:p w:rsidR="00545B8D" w:rsidRPr="001C374E" w:rsidRDefault="00545B8D" w:rsidP="000042F5">
      <w:pPr>
        <w:widowControl/>
        <w:spacing w:line="360" w:lineRule="auto"/>
        <w:ind w:firstLine="709"/>
        <w:rPr>
          <w:noProof/>
          <w:color w:val="000000"/>
          <w:sz w:val="28"/>
        </w:rPr>
      </w:pPr>
      <w:r w:rsidRPr="001C374E">
        <w:rPr>
          <w:noProof/>
          <w:color w:val="000000"/>
          <w:sz w:val="28"/>
        </w:rPr>
        <w:t>Роль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продовольственной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связана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тем,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что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является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базовым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показателем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жизнедеятельности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человека.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Уровень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питания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населения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характеризует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уровень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ее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экономического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развития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целом,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поскольку,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как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известно,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производство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продуктов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питания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было,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есть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будет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самым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первым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условием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непосредственных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производителей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всякого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производства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вообще,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уровень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обеспечения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населения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продовольствием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рассматривается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как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важнейший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фактор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определяющий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критерий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уровня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социальной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жизни,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жизнеспособности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экономической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структуры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государственного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устройства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страны.</w:t>
      </w:r>
    </w:p>
    <w:p w:rsidR="00545B8D" w:rsidRPr="001C374E" w:rsidRDefault="00545B8D" w:rsidP="000042F5">
      <w:pPr>
        <w:widowControl/>
        <w:spacing w:line="360" w:lineRule="auto"/>
        <w:ind w:firstLine="709"/>
        <w:rPr>
          <w:noProof/>
          <w:color w:val="000000"/>
          <w:sz w:val="28"/>
        </w:rPr>
      </w:pPr>
      <w:r w:rsidRPr="001C374E">
        <w:rPr>
          <w:noProof/>
          <w:color w:val="000000"/>
          <w:sz w:val="28"/>
        </w:rPr>
        <w:t>Недостаточность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возникает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причине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стихийных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бедствий,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вызванных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природными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явлениями,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войнами,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различного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рода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экономическими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кризисами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государстве,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радикальными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изменениями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общественного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строя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т.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п.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связи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этим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как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для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отдельного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человека,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так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отдельного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государства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мира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целом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возникает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проблема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стабильного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обеспечения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продовольствием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продовольственной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безопасности.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Важность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проблемы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продовольственной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системе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национальной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заключается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том,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что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она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тесно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связана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экологической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безопасностью.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Сельскохозяйственная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деятельность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оказывает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определяющее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воздействие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ухудшение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экологической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ситуации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мире,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что,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одной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стороны,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препятствует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росту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производства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сельскохозяйственной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продукции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как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сырья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для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продовольствия,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другой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-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ведет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производству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продукции,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загрязненной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различными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токсическими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веществами.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XX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веке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развитием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межгосударственной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торговли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стало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использоваться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как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оружие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для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политического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давления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одних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стран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другие.</w:t>
      </w:r>
    </w:p>
    <w:p w:rsidR="00545B8D" w:rsidRPr="001C374E" w:rsidRDefault="00545B8D" w:rsidP="000042F5">
      <w:pPr>
        <w:widowControl/>
        <w:spacing w:line="360" w:lineRule="auto"/>
        <w:ind w:firstLine="709"/>
        <w:rPr>
          <w:noProof/>
          <w:color w:val="000000"/>
          <w:sz w:val="28"/>
        </w:rPr>
      </w:pPr>
      <w:r w:rsidRPr="001C374E">
        <w:rPr>
          <w:noProof/>
          <w:color w:val="000000"/>
          <w:sz w:val="28"/>
        </w:rPr>
        <w:t>Таким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образом,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продовольственная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является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важнейшим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элементом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только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экономической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государства,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его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политической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экологической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определяя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ведущую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роль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продовольственной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национальной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безопасности.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Проблема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продовольственной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безопасности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населения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стала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предметом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активного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рассмотрения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мировым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сообществом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середины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70-х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годов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ХХ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века.</w:t>
      </w:r>
    </w:p>
    <w:p w:rsidR="00545B8D" w:rsidRPr="001C374E" w:rsidRDefault="00545B8D" w:rsidP="000042F5">
      <w:pPr>
        <w:widowControl/>
        <w:spacing w:line="360" w:lineRule="auto"/>
        <w:ind w:firstLine="709"/>
        <w:rPr>
          <w:noProof/>
          <w:color w:val="000000"/>
          <w:sz w:val="28"/>
        </w:rPr>
      </w:pPr>
      <w:r w:rsidRPr="001C374E">
        <w:rPr>
          <w:bCs/>
          <w:noProof/>
          <w:color w:val="000000"/>
          <w:sz w:val="28"/>
        </w:rPr>
        <w:t>Продовольственная</w:t>
      </w:r>
      <w:r w:rsidR="000042F5" w:rsidRPr="001C374E">
        <w:rPr>
          <w:bCs/>
          <w:noProof/>
          <w:color w:val="000000"/>
          <w:sz w:val="28"/>
        </w:rPr>
        <w:t xml:space="preserve"> </w:t>
      </w:r>
      <w:r w:rsidRPr="001C374E">
        <w:rPr>
          <w:bCs/>
          <w:noProof/>
          <w:color w:val="000000"/>
          <w:sz w:val="28"/>
        </w:rPr>
        <w:t>безопасность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-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состояние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экономики,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котором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населению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страны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целом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каждому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гражданину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отдельности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гарантируется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обеспечение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доступа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продуктам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питания,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питьевой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воде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другим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пищевым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продуктам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качестве,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ассортименте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объемах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необходимых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достаточных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для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физического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социального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развития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личности,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обеспечения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здоровья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и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расширенного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воспроизводства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населения</w:t>
      </w:r>
      <w:r w:rsidR="000042F5" w:rsidRPr="001C374E">
        <w:rPr>
          <w:noProof/>
          <w:color w:val="000000"/>
          <w:sz w:val="28"/>
        </w:rPr>
        <w:t xml:space="preserve"> </w:t>
      </w:r>
      <w:r w:rsidRPr="001C374E">
        <w:rPr>
          <w:noProof/>
          <w:color w:val="000000"/>
          <w:sz w:val="28"/>
        </w:rPr>
        <w:t>страны.</w:t>
      </w:r>
    </w:p>
    <w:p w:rsidR="00545B8D" w:rsidRPr="001C374E" w:rsidRDefault="00545B8D" w:rsidP="000042F5">
      <w:pPr>
        <w:widowControl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1C374E">
        <w:rPr>
          <w:noProof/>
          <w:color w:val="000000"/>
          <w:sz w:val="28"/>
          <w:szCs w:val="28"/>
        </w:rPr>
        <w:t>Продовольственная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безопасность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для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Российской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Федерации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является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одной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из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центральных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проблем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в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системе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национальной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безопасности,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поскольку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надежного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снабжения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продовольствием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одна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страна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в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состоянии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избежать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зависимости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от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других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государств.</w:t>
      </w:r>
    </w:p>
    <w:p w:rsidR="00545B8D" w:rsidRPr="001C374E" w:rsidRDefault="00B96FC4" w:rsidP="000042F5">
      <w:pPr>
        <w:widowControl/>
        <w:spacing w:line="360" w:lineRule="auto"/>
        <w:ind w:firstLine="709"/>
        <w:rPr>
          <w:bCs/>
          <w:color w:val="000000"/>
          <w:sz w:val="28"/>
          <w:szCs w:val="28"/>
        </w:rPr>
      </w:pPr>
      <w:r w:rsidRPr="001C374E">
        <w:rPr>
          <w:bCs/>
          <w:color w:val="000000"/>
          <w:sz w:val="28"/>
          <w:szCs w:val="28"/>
        </w:rPr>
        <w:t>Критерии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продовольственной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безопасности:</w:t>
      </w:r>
    </w:p>
    <w:p w:rsidR="00545B8D" w:rsidRPr="001C374E" w:rsidRDefault="00545B8D" w:rsidP="000042F5">
      <w:pPr>
        <w:widowControl/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оценки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состояния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используется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следующая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показателей: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1)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в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сфере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потребления</w:t>
      </w:r>
      <w:r w:rsidRPr="001C374E">
        <w:rPr>
          <w:b/>
          <w:bCs/>
          <w:color w:val="000000"/>
          <w:sz w:val="28"/>
          <w:szCs w:val="28"/>
        </w:rPr>
        <w:t>: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физической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располагаемых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домашних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группам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населения;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видов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расчете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душу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числе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счет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потребление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отдельным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группам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потребление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ниже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рациональных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норм;-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объемы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адресной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помощи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населению;-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удельный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выявленных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соответствующих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требованиям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технических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регламентов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положениям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законодательства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Федерации;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суточная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калорийность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человека;-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количество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белков,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жиров,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углеводов,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витаминов,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макро-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микроэлементов,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потребляемых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человеком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сутки;-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инфляция.2)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в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сфере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производства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и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национальной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конкурентоспособности</w:t>
      </w:r>
      <w:r w:rsidRPr="001C374E">
        <w:rPr>
          <w:b/>
          <w:bCs/>
          <w:color w:val="000000"/>
          <w:sz w:val="28"/>
          <w:szCs w:val="28"/>
        </w:rPr>
        <w:t>: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объемы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расчете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душу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удельный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общем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объеме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товарных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соответствующих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поддержки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производителей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рублях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рубль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реализованной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продуктивность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используемых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земельных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других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природных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ресурсов;-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состояние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плодородия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почв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земель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назначения.3)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в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сфере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организации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и</w:t>
      </w:r>
      <w:r w:rsidR="000042F5" w:rsidRPr="001C374E">
        <w:rPr>
          <w:bCs/>
          <w:color w:val="000000"/>
          <w:sz w:val="28"/>
          <w:szCs w:val="28"/>
        </w:rPr>
        <w:t xml:space="preserve"> </w:t>
      </w:r>
      <w:r w:rsidRPr="001C374E">
        <w:rPr>
          <w:bCs/>
          <w:color w:val="000000"/>
          <w:sz w:val="28"/>
          <w:szCs w:val="28"/>
        </w:rPr>
        <w:t>управления: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объемы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резервов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видов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соответствии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установленными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действующими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нормативными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актами;-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текущий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запасов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продовольствия.Для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оценки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степени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достижения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используется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следующий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критерий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удельный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общем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объеме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товарных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%:по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зерну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менее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95;по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сахару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менее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80;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растительному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маслу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менее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80;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мясу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мясопродуктам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(в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пересчете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мясо)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менее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85;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молоку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молокопродуктам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(в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пересчете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молоко)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менее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90;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рыбопродуктам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менее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80;по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картофелю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менее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95;по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менее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85.Порядок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установления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количественных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качественных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значений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критериев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других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показателей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оценки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состояния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определяются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Правительством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Федерации.</w:t>
      </w:r>
    </w:p>
    <w:p w:rsidR="00545B8D" w:rsidRPr="001C374E" w:rsidRDefault="00545B8D" w:rsidP="000042F5">
      <w:pPr>
        <w:widowControl/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1C374E">
        <w:rPr>
          <w:noProof/>
          <w:color w:val="000000"/>
          <w:sz w:val="28"/>
          <w:szCs w:val="28"/>
        </w:rPr>
        <w:t>Обеспечение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продовольственной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безопасности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является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приоритетным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направлением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государственной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политики,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так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как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охватывает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широкий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спектр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национальных,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экономических,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социальных,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демографических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экологических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факторов.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В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сфере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продовольственной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безопасности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пересекаются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узловые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проблемы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проведения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агропромышленной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экономической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реформ,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объективные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тенденции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развития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производства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сельскохозяйственной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продовольственной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продукции,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отечественного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рынка,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степени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его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зависимости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от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мирового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рынка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продовольствия,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социального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положения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платежеспособности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потребителей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в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различных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регионах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России.</w:t>
      </w:r>
    </w:p>
    <w:p w:rsidR="000042F5" w:rsidRPr="001C374E" w:rsidRDefault="000042F5" w:rsidP="000042F5">
      <w:pPr>
        <w:widowControl/>
        <w:spacing w:line="360" w:lineRule="auto"/>
        <w:ind w:firstLine="709"/>
        <w:rPr>
          <w:noProof/>
          <w:color w:val="000000"/>
          <w:sz w:val="28"/>
          <w:szCs w:val="28"/>
        </w:rPr>
      </w:pPr>
    </w:p>
    <w:p w:rsidR="00FF3ADB" w:rsidRPr="001C374E" w:rsidRDefault="00545B8D" w:rsidP="000042F5">
      <w:pPr>
        <w:widowControl/>
        <w:spacing w:line="360" w:lineRule="auto"/>
        <w:ind w:firstLine="709"/>
        <w:rPr>
          <w:b/>
          <w:noProof/>
          <w:color w:val="000000"/>
          <w:sz w:val="28"/>
          <w:szCs w:val="28"/>
        </w:rPr>
      </w:pPr>
      <w:r w:rsidRPr="001C374E">
        <w:rPr>
          <w:b/>
          <w:noProof/>
          <w:color w:val="000000"/>
          <w:sz w:val="28"/>
          <w:szCs w:val="28"/>
        </w:rPr>
        <w:t>2.</w:t>
      </w:r>
      <w:r w:rsidR="000042F5" w:rsidRPr="001C374E">
        <w:rPr>
          <w:b/>
          <w:noProof/>
          <w:color w:val="000000"/>
          <w:sz w:val="28"/>
          <w:szCs w:val="28"/>
        </w:rPr>
        <w:t xml:space="preserve"> </w:t>
      </w:r>
      <w:r w:rsidRPr="001C374E">
        <w:rPr>
          <w:b/>
          <w:noProof/>
          <w:color w:val="000000"/>
          <w:sz w:val="28"/>
          <w:szCs w:val="28"/>
        </w:rPr>
        <w:t>Экономическая</w:t>
      </w:r>
      <w:r w:rsidR="000042F5" w:rsidRPr="001C374E">
        <w:rPr>
          <w:b/>
          <w:noProof/>
          <w:color w:val="000000"/>
          <w:sz w:val="28"/>
          <w:szCs w:val="28"/>
        </w:rPr>
        <w:t xml:space="preserve"> </w:t>
      </w:r>
      <w:r w:rsidRPr="001C374E">
        <w:rPr>
          <w:b/>
          <w:noProof/>
          <w:color w:val="000000"/>
          <w:sz w:val="28"/>
          <w:szCs w:val="28"/>
        </w:rPr>
        <w:t>безопасность,</w:t>
      </w:r>
      <w:r w:rsidR="000042F5" w:rsidRPr="001C374E">
        <w:rPr>
          <w:b/>
          <w:noProof/>
          <w:color w:val="000000"/>
          <w:sz w:val="28"/>
          <w:szCs w:val="28"/>
        </w:rPr>
        <w:t xml:space="preserve"> </w:t>
      </w:r>
      <w:r w:rsidRPr="001C374E">
        <w:rPr>
          <w:b/>
          <w:noProof/>
          <w:color w:val="000000"/>
          <w:sz w:val="28"/>
          <w:szCs w:val="28"/>
        </w:rPr>
        <w:t>экономический</w:t>
      </w:r>
      <w:r w:rsidR="000042F5" w:rsidRPr="001C374E">
        <w:rPr>
          <w:b/>
          <w:noProof/>
          <w:color w:val="000000"/>
          <w:sz w:val="28"/>
          <w:szCs w:val="28"/>
        </w:rPr>
        <w:t xml:space="preserve"> </w:t>
      </w:r>
      <w:r w:rsidRPr="001C374E">
        <w:rPr>
          <w:b/>
          <w:noProof/>
          <w:color w:val="000000"/>
          <w:sz w:val="28"/>
          <w:szCs w:val="28"/>
        </w:rPr>
        <w:t>ущерб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b/>
          <w:noProof/>
          <w:color w:val="000000"/>
          <w:sz w:val="28"/>
          <w:szCs w:val="28"/>
        </w:rPr>
      </w:pP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Экономическая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важнейшая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качественная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характеристика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системы,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определяющая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её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способность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поддерживать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нормальные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жизнедеятельности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обеспечивать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ресурсами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развитие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народного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последовательно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реализовывать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национально-государственные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интересы.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включена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вместе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такими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её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слагаемыми,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обороноспособности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поддержание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социального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мира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обществе,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защита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экологических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бедствий.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Здесь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всё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взаимосвязано,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одно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направление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дополняет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другое: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может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слабой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неэффективной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экономике,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может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эффективной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обществе,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раздираемом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социальными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конфликтами.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Подчёркивая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взаимосвязь,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одновременно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учитывать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решающая,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базисная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роль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принадлежит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состояние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экономики,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обеспечиваются: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устойчивый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рост,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достаточное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удовлетворение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общественных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потребностей,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эффективное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управление,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защита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интересов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международном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уровнях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[1].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Осмысление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богатейшего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зарубежного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опыта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позволяет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выделить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важнейших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компонента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безопасности: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экономическая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независимость;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стабильность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устойчивость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экономики;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способность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саморазвитию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прогрессу.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Исходя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этого,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следует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согласиться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определением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категории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"экономической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безопасности"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"совокупность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факторов,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обеспечивающих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экономики,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стабильность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устойчивость,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способность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постоянному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обновлению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самосовершенствованию"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[2].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Продовольственная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совокупность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отношений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обществе,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возникающих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поводу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членов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продуктами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соответствующими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нормативам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качеству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количеству.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подходе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становится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возможным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перевести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решение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проблемы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целью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является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гражданам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постоянного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достаточному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количеству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политика,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представляется,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опираться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четыре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принципа: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1)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наличие,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2)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стабильность,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3)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эффективность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использования,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4)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доступность,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подразумевается,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что: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продукты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иметься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наличии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результате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местного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использования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запасов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импорта;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наличие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стабильным.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Люди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имеют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ежедневные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потребности,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страдать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внезапно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произошедших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значительных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перемен;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продукты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соответствующим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образом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перерабатываться,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храниться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консервироваться,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потребители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уверены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том,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потребляемые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приемлемого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качества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здоровья,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сбалансированным;</w:t>
      </w:r>
    </w:p>
    <w:p w:rsidR="00FF3ADB" w:rsidRPr="001C374E" w:rsidRDefault="00FF3ADB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продукты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отношении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физического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наличия,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отношении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покупательной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способности.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Четыре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упомянутых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выше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принципа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универсальны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времен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стран.</w:t>
      </w:r>
    </w:p>
    <w:p w:rsidR="000042F5" w:rsidRPr="001C374E" w:rsidRDefault="000F53CD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Обеспечение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сопряжено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рисками,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могут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существенно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ослабить.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относятся:-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макроэкономические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риски,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вызванные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ухудшением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конъюнктуры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мировых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отдельные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товары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экспорта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повышением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продовольствие;-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природные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техногенные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риски;-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технологические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риски;-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агроэкологические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риски;-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социальные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риски,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обусловленные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разрывом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между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уровнем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жизни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городе;-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торгово-экономические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риски;-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политические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риски.</w:t>
      </w:r>
    </w:p>
    <w:p w:rsidR="000F53CD" w:rsidRPr="001C374E" w:rsidRDefault="000F53CD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Обеспечение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связано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преодолением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влияния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негативных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факторов,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формируют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угрозы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ведущие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уменьшению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количества,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отсутствию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ухудшению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энергетической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видов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относятся:-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значительное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превышение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пороговой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величины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насыщения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продукцией;-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низкий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платежеспособного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спроса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продукты;-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ценовые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диспропорции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нарушение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стабильности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финансово-кредитной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системы;-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недостаточный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развития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инфраструктуры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моральное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физическое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старение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материально-технической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базы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агропромышленного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рыбохозяйственного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комплексов;-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отставание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инновационной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сфере;-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сокращение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генетических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ресурсов;-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возможное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расширение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биотоплива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сырья;-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дефицит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квалифицированных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кадров.</w:t>
      </w:r>
    </w:p>
    <w:p w:rsidR="000042F5" w:rsidRPr="001C374E" w:rsidRDefault="000042F5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FF3ADB" w:rsidRPr="001C374E" w:rsidRDefault="000F53CD" w:rsidP="000042F5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  <w:r w:rsidRPr="001C374E">
        <w:rPr>
          <w:b/>
          <w:color w:val="000000"/>
          <w:sz w:val="28"/>
          <w:szCs w:val="28"/>
        </w:rPr>
        <w:t>3.</w:t>
      </w:r>
      <w:r w:rsidR="000042F5" w:rsidRPr="001C374E">
        <w:rPr>
          <w:b/>
          <w:color w:val="000000"/>
          <w:sz w:val="28"/>
          <w:szCs w:val="28"/>
        </w:rPr>
        <w:t xml:space="preserve"> </w:t>
      </w:r>
      <w:r w:rsidRPr="001C374E">
        <w:rPr>
          <w:b/>
          <w:color w:val="000000"/>
          <w:sz w:val="28"/>
          <w:szCs w:val="28"/>
        </w:rPr>
        <w:t>Продовольственная</w:t>
      </w:r>
      <w:r w:rsidR="000042F5" w:rsidRPr="001C374E">
        <w:rPr>
          <w:b/>
          <w:color w:val="000000"/>
          <w:sz w:val="28"/>
          <w:szCs w:val="28"/>
        </w:rPr>
        <w:t xml:space="preserve"> </w:t>
      </w:r>
      <w:r w:rsidRPr="001C374E">
        <w:rPr>
          <w:b/>
          <w:color w:val="000000"/>
          <w:sz w:val="28"/>
          <w:szCs w:val="28"/>
        </w:rPr>
        <w:t>зависимость</w:t>
      </w:r>
      <w:r w:rsidR="000042F5" w:rsidRPr="001C374E">
        <w:rPr>
          <w:b/>
          <w:color w:val="000000"/>
          <w:sz w:val="28"/>
          <w:szCs w:val="28"/>
        </w:rPr>
        <w:t xml:space="preserve"> </w:t>
      </w:r>
      <w:r w:rsidRPr="001C374E">
        <w:rPr>
          <w:b/>
          <w:color w:val="000000"/>
          <w:sz w:val="28"/>
          <w:szCs w:val="28"/>
        </w:rPr>
        <w:t>и</w:t>
      </w:r>
      <w:r w:rsidR="000042F5" w:rsidRPr="001C374E">
        <w:rPr>
          <w:b/>
          <w:color w:val="000000"/>
          <w:sz w:val="28"/>
          <w:szCs w:val="28"/>
        </w:rPr>
        <w:t xml:space="preserve"> </w:t>
      </w:r>
      <w:r w:rsidRPr="001C374E">
        <w:rPr>
          <w:b/>
          <w:color w:val="000000"/>
          <w:sz w:val="28"/>
          <w:szCs w:val="28"/>
        </w:rPr>
        <w:t>продовольственная</w:t>
      </w:r>
      <w:r w:rsidR="000042F5" w:rsidRPr="001C374E">
        <w:rPr>
          <w:b/>
          <w:color w:val="000000"/>
          <w:sz w:val="28"/>
          <w:szCs w:val="28"/>
        </w:rPr>
        <w:t xml:space="preserve"> </w:t>
      </w:r>
      <w:r w:rsidRPr="001C374E">
        <w:rPr>
          <w:b/>
          <w:color w:val="000000"/>
          <w:sz w:val="28"/>
          <w:szCs w:val="28"/>
        </w:rPr>
        <w:t>независимость</w:t>
      </w:r>
    </w:p>
    <w:p w:rsidR="000042F5" w:rsidRPr="001C374E" w:rsidRDefault="000042F5" w:rsidP="000042F5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C53067" w:rsidRPr="001C374E" w:rsidRDefault="00C5306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Обострение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ценовых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диспропорций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между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промышл</w:t>
      </w:r>
      <w:bookmarkStart w:id="0" w:name="OCRUncertain1460"/>
      <w:r w:rsidRPr="001C374E">
        <w:rPr>
          <w:color w:val="000000"/>
          <w:sz w:val="28"/>
          <w:szCs w:val="28"/>
        </w:rPr>
        <w:t>е</w:t>
      </w:r>
      <w:bookmarkEnd w:id="0"/>
      <w:r w:rsidRPr="001C374E">
        <w:rPr>
          <w:color w:val="000000"/>
          <w:sz w:val="28"/>
          <w:szCs w:val="28"/>
        </w:rPr>
        <w:t>нностью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хозяйством,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отказ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разумного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патернализма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отношению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производителям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практически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открытие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</w:t>
      </w:r>
      <w:bookmarkStart w:id="1" w:name="OCRUncertain1461"/>
      <w:r w:rsidRPr="001C374E">
        <w:rPr>
          <w:color w:val="000000"/>
          <w:sz w:val="28"/>
          <w:szCs w:val="28"/>
        </w:rPr>
        <w:t>е</w:t>
      </w:r>
      <w:bookmarkEnd w:id="1"/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подрывает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базу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самообеспечения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продовольствием.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означает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проведение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курса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изоляцию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мирового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Мировая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практика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выработала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ряд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важных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надежных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подходов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решению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данной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проблемы,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среди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них</w:t>
      </w:r>
      <w:r w:rsidR="000042F5" w:rsidRPr="001C374E">
        <w:rPr>
          <w:noProof/>
          <w:color w:val="000000"/>
          <w:sz w:val="28"/>
          <w:szCs w:val="28"/>
        </w:rPr>
        <w:t xml:space="preserve"> </w:t>
      </w:r>
      <w:r w:rsidRPr="001C374E">
        <w:rPr>
          <w:noProof/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гибкая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эффективная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защита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производителей,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регулирование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соотношений,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позволяющих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весь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покрывать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экспортом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более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эффективно.</w:t>
      </w:r>
    </w:p>
    <w:p w:rsidR="00C53067" w:rsidRPr="001C374E" w:rsidRDefault="00C5306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Сейчас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создается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угроза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потери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станет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свершившимся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фактом,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если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опасность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будет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своевременно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осознана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будут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предприняты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радикальные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меры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отражению.</w:t>
      </w:r>
    </w:p>
    <w:p w:rsidR="00C53067" w:rsidRPr="001C374E" w:rsidRDefault="00C5306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П</w:t>
      </w:r>
      <w:r w:rsidR="00B96FC4" w:rsidRPr="001C374E">
        <w:rPr>
          <w:color w:val="000000"/>
          <w:sz w:val="28"/>
          <w:szCs w:val="28"/>
        </w:rPr>
        <w:t>родукты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жизнедеятельности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человека,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если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говорить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мировом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масштабе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человечества,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играют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особую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роль.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Эксперты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считают,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жизни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нынешнего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поколения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проблема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может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перерасти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глубокий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международный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кризис.</w:t>
      </w:r>
    </w:p>
    <w:p w:rsidR="000042F5" w:rsidRPr="001C374E" w:rsidRDefault="00C5306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Сегодня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более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половины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живет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чертой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бедности.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Положение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только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сложное,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опасное.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ходе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реформ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получило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удар,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сравнимый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результатам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ядерной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войной.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Особенно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пострадала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утрачивается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плодородие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почвы,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получающей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удобрений.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Вырезана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половина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поголовья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крупного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рогатого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скота,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птицы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почти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овцы,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свиньи.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Капиталовложения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уменьшились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примерно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200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Из-за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рубежа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завозят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40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процентов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статистические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данные,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фактически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бывает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больше.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показатель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того,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грани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потери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безопасности[3].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Безморозный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период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120-130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дней.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Учитывая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период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вегетации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культур,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хлеборобам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приходится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огромными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усилиями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укладываться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сроки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выращивания.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период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уборки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приходится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максимум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дождей,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сроки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растягиваются,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из-за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теряется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четверти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урожая.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годы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"реформирования"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посевные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сократились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площадь,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эквивалентна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посевным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площадям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Великобритании,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Италии,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Германии,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Дании,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вместе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взятым,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30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миллионов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гектаров.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Если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площадей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получать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четыре-пять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тонн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зерна,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Европе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Америке,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хотя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одной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тонне,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пришлось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закупать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Канаде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Штатах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15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миллионов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тонн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зерна,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почти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ежегодно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расходуем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миллиарда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долларов.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этому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следует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добавить,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наши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предельно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поражены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сорняками,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болезнями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вредителями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растений,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запущена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мелиорация.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Правительство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каждую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весну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лето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вымаливает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нефтяных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магнатов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горючее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проведение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посевной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уборочной,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результате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бесхозяйственности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средняя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урожайность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скатилась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11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центнеров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зерна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гектара.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отрасль,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помощью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может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кратчайшие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сроки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добиться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рывка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вперед.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получилось,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последние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годы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поддержали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крестьян,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фермеров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Запада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Америки.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означает?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Очень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многое.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Специалисты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аграрным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вопросам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полагают,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ситуации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наши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сограждане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очень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скоро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могут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остаться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вообще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хлеба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других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закупать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тракторы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комбайны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сельскому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производителю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принципе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карману.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уж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важно,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производимая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нашей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техника,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мнению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осведомленных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людей,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отдельных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случаях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низкого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качества.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Намного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важнее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согласно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официальной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статистике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последние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восемь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лет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выросли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1500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технику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15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тысяч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сумасшедших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денег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[6].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только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один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путь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борьбы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неурожаями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срочно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запустить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конвейеры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тракторных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комбайновых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заводов.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расчетам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специалистов,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техника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окупит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себя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счет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первый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год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зерна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животноводства.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АПК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нуждается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регулировании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краткосрочных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долгосрочных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кредитов,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быстрейшем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формировании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сельхозбанка.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Очень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важно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дальнейшее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развитие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лизинга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приобретении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техники.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Министерство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финансов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сетует,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многие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суммы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возвращаются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бюджет.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Может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быть,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стартовом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этапе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они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возвращаются,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сути,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бесценным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даром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людей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продовольствием.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наших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природных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условиях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эффективная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страхования.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должен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единый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земельный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налог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согласно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кадастровой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оценке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земли.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экспорт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обязан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учитывать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первую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очередь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интересы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аграрного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СНГ.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должен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включать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оптовые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универсальные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торговые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дома,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ярмарки,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аукционы.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некоторые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проекты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можно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привлекать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иностранных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инвесторов.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Интересы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АПК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настоятельно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нуждаются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повышении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качества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техники.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Назрела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восстановления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связей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поставок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техники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СНГ.</w:t>
      </w:r>
    </w:p>
    <w:p w:rsidR="00C53067" w:rsidRPr="001C374E" w:rsidRDefault="00C5306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Сельское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специфическое.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Надо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учитывать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климатические,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природные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нашего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Наш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урожай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зерна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гектара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вбирает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себя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гораздо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больше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машинного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человеческого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труда,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урожай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Соединенных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Штатах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Америки.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Гораздо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дороже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обходятся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содержание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развитие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животноводства,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равно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многие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социальные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людей.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следует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рассматривать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только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точки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зрения,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иметь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свою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надежную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безопасность[4].</w:t>
      </w:r>
    </w:p>
    <w:p w:rsidR="00C53067" w:rsidRPr="001C374E" w:rsidRDefault="00C5306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rStyle w:val="ab"/>
          <w:b w:val="0"/>
          <w:color w:val="000000"/>
          <w:sz w:val="28"/>
          <w:szCs w:val="28"/>
        </w:rPr>
        <w:t>Продовольственная</w:t>
      </w:r>
      <w:r w:rsidR="000042F5" w:rsidRPr="001C374E">
        <w:rPr>
          <w:rStyle w:val="ab"/>
          <w:b w:val="0"/>
          <w:color w:val="000000"/>
          <w:sz w:val="28"/>
          <w:szCs w:val="28"/>
        </w:rPr>
        <w:t xml:space="preserve"> </w:t>
      </w:r>
      <w:r w:rsidRPr="001C374E">
        <w:rPr>
          <w:rStyle w:val="ab"/>
          <w:b w:val="0"/>
          <w:color w:val="000000"/>
          <w:sz w:val="28"/>
          <w:szCs w:val="28"/>
        </w:rPr>
        <w:t>независимость</w:t>
      </w:r>
      <w:r w:rsidR="000042F5" w:rsidRPr="001C374E">
        <w:rPr>
          <w:rStyle w:val="ab"/>
          <w:b w:val="0"/>
          <w:color w:val="000000"/>
          <w:sz w:val="28"/>
          <w:szCs w:val="28"/>
        </w:rPr>
        <w:t xml:space="preserve"> </w:t>
      </w:r>
      <w:r w:rsidRPr="001C374E">
        <w:rPr>
          <w:rStyle w:val="ab"/>
          <w:b w:val="0"/>
          <w:color w:val="000000"/>
          <w:sz w:val="28"/>
          <w:szCs w:val="28"/>
        </w:rPr>
        <w:t>страны</w:t>
      </w:r>
      <w:r w:rsidR="000042F5" w:rsidRPr="001C374E">
        <w:rPr>
          <w:rStyle w:val="ab"/>
          <w:b w:val="0"/>
          <w:color w:val="000000"/>
          <w:sz w:val="28"/>
          <w:szCs w:val="28"/>
        </w:rPr>
        <w:t xml:space="preserve"> </w:t>
      </w:r>
      <w:r w:rsidRPr="001C374E">
        <w:rPr>
          <w:b/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снабжение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части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продуктами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счет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опасения,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после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либерализации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аграрного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сокращения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поддержки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производителей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существенно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увеличится.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аспект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связи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грядущим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вступлением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звучит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особенно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остро.</w:t>
      </w:r>
    </w:p>
    <w:p w:rsidR="00C53067" w:rsidRPr="001C374E" w:rsidRDefault="00C5306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мнению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большинства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экспертов,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достижения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должна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превышать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20%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общего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объема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продукции.</w:t>
      </w:r>
    </w:p>
    <w:p w:rsidR="00C53067" w:rsidRPr="001C374E" w:rsidRDefault="00C5306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порог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существенно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превышен,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угроза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потери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выглядит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достаточно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реальной,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особенно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учетом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возможных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негативных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последствий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после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присоединения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ВТО.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завозит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из-за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границы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треть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Москве,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Санкт-Петербурге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других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больших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городах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70%.</w:t>
      </w:r>
    </w:p>
    <w:p w:rsidR="00C53067" w:rsidRPr="001C374E" w:rsidRDefault="00C5306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Таким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образом,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проблема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несмотря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кажущееся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относительное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благополучие,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стоит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достаточно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остро.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присоединение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может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ухудшить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ситуацию,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особенно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вопросе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Приход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дешевого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всегда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качественного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импортного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рынок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может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ослабить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позиции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производителей,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затем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вызвать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что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неблагоприятно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скажется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доходах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городских,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жителей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ухудшит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ситуацию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доступностью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эффективная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политика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смягчению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возможных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негативных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последствий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[5].</w:t>
      </w:r>
    </w:p>
    <w:p w:rsidR="000042F5" w:rsidRPr="001C374E" w:rsidRDefault="000042F5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FF3ADB" w:rsidRPr="001C374E" w:rsidRDefault="00B96FC4" w:rsidP="000042F5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  <w:r w:rsidRPr="001C374E">
        <w:rPr>
          <w:b/>
          <w:color w:val="000000"/>
          <w:sz w:val="28"/>
          <w:szCs w:val="28"/>
        </w:rPr>
        <w:t>4.</w:t>
      </w:r>
      <w:r w:rsidR="000042F5" w:rsidRPr="001C374E">
        <w:rPr>
          <w:b/>
          <w:color w:val="000000"/>
          <w:sz w:val="28"/>
          <w:szCs w:val="28"/>
        </w:rPr>
        <w:t xml:space="preserve"> </w:t>
      </w:r>
      <w:r w:rsidRPr="001C374E">
        <w:rPr>
          <w:b/>
          <w:color w:val="000000"/>
          <w:sz w:val="28"/>
          <w:szCs w:val="28"/>
        </w:rPr>
        <w:t>Стратегия</w:t>
      </w:r>
      <w:r w:rsidR="000042F5" w:rsidRPr="001C374E">
        <w:rPr>
          <w:b/>
          <w:color w:val="000000"/>
          <w:sz w:val="28"/>
          <w:szCs w:val="28"/>
        </w:rPr>
        <w:t xml:space="preserve"> </w:t>
      </w:r>
      <w:r w:rsidRPr="001C374E">
        <w:rPr>
          <w:b/>
          <w:color w:val="000000"/>
          <w:sz w:val="28"/>
          <w:szCs w:val="28"/>
        </w:rPr>
        <w:t>продовольственной</w:t>
      </w:r>
      <w:r w:rsidR="000042F5" w:rsidRPr="001C374E">
        <w:rPr>
          <w:b/>
          <w:color w:val="000000"/>
          <w:sz w:val="28"/>
          <w:szCs w:val="28"/>
        </w:rPr>
        <w:t xml:space="preserve"> безопасности</w:t>
      </w:r>
    </w:p>
    <w:p w:rsidR="000042F5" w:rsidRPr="001C374E" w:rsidRDefault="000042F5" w:rsidP="000042F5">
      <w:pPr>
        <w:widowControl/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Продовольственная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является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одним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главных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направлений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среднесрочной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перспективе,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фактором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сохранения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суверенитета,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важнейшей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составляющей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демографической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политики,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реализации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стратегического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приоритета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повышение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качества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жизни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граждан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путем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гарантирования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высоких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стандартов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жизнеобеспечения.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Национальные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интересы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долгосрочную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перспективу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заключаются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повышении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конкурентоспособности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экономики,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превращении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мировую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державу,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деятельность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направлена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поддержание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стратегической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стабильности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взаимовыгодных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партнерских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отношений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условиях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многополярного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мира.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Стратегической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целью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является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продукцией,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водных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биоресурсов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(далее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продукция)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продовольствием.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Гарантией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достижения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является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стабильность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наличие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резервов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запасов.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Основными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задачами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изменения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внешних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являются: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своевременное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прогнозирование,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выявление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предотвращение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внешних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угроз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минимизация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негативных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последствий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счет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постоянной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готовности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граждан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продуктами,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формирования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стратегических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запасов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продуктов;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устойчивое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развитие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достаточное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страны;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достижение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поддержание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физической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каждого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гражданина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объемах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ассортименте,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соответствуют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установленным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рациональным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нормам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потребления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активного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здорового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образа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жизни;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продуктов.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Продовольственная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–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устойчивое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объемах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меньше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установленных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пороговых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значений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удельного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веса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товарных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соответствующих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продуктов.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Исходя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требований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независимости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источниками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является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сельского,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лесного,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рыбного,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охотничьего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промышленности.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Определяющую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роль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играют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промышленность.</w:t>
      </w:r>
    </w:p>
    <w:p w:rsidR="00DC36D9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Укрепление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развитие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сотрудничества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международными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региональными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организациями,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налаживание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механизмов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межгосударственных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диалогов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развитие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отношений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ведущими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государствами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регионов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мира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вопросам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соответствии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Концепцией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внешней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политики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отвечают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внешнеполитическим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интересам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страны.</w:t>
      </w:r>
    </w:p>
    <w:p w:rsidR="00347D57" w:rsidRPr="001C374E" w:rsidRDefault="00DC36D9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Вступление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Всемирную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торговую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организацию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условиях,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отвечающих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национальным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интересам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также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будет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способствовать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укреплению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страны.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Меры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механизмы,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обеспечивающие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продовольственную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безопасность,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направлены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надежное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предотвращение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внутренних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внешних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угроз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должны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разрабатываться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одновременно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государственными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прогнозами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социально-экономического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развития</w:t>
      </w:r>
      <w:r w:rsidR="000042F5" w:rsidRPr="001C374E">
        <w:rPr>
          <w:color w:val="000000"/>
          <w:sz w:val="28"/>
          <w:szCs w:val="28"/>
        </w:rPr>
        <w:t xml:space="preserve"> </w:t>
      </w:r>
      <w:r w:rsidR="00347D57" w:rsidRPr="001C374E">
        <w:rPr>
          <w:color w:val="000000"/>
          <w:sz w:val="28"/>
          <w:szCs w:val="28"/>
        </w:rPr>
        <w:t>страны.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Правительство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обеспечивает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ежегодную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разработку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балансов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использования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видов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продовольствия.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целях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повышения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всех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групп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принять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следующие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решения: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формировании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механизмов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оказания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адресной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помощи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группам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населения,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уровень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доходов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позволяет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обеспечить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полноценное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питание;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утверждении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взаимосвязанных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показателей,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обеспечивающих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числе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произведенных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полученного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использованием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генно-инженерно-модифицированных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организмов;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разработке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унифицированных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требований,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предъявляемых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предприятиях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системам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контроля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гармонизированных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рекомендациями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международных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организаций,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переходе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индустрии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комплексную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контроля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безопасности.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сфере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оборота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предстоит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осуществить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меры,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направленные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на: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оптимизацию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межотраслевых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отношений,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которые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стимулировали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темпов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расширенного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воспроизводства,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привлечение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инвестиций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внедрение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инноваций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хозяйстве;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стабилизацию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ценовой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ситуации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формирование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механизмов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ценообразования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индикативных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виды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совершенствование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поддержки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кредитования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целях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доступности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большинства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товаропроизводителей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краткосрочных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инвестиционных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кредитов;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создание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условий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реализации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потенциала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зон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опережающего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роста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агропромышленной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специализацией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субъектах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Российской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Федерации,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учет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этого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фактора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формировании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перспективной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системы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расселения;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стимулирование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развития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интеграции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кооперации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сфере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переработки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реализации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ускоренное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развитие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инфраструктуры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внутреннего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разработку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реализацию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программ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технологической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модернизации,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освоение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технологий,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обеспечивающих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повышение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производительности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труда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ресурсосбережения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хозяйстве,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промышленности;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формирование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общего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единой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товаропроводящей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рамках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таможенного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союза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государств-членов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Евразийского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экономического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сообщества;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совершенствование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торговой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политики,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регулирование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сельскохозяйственной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продукции,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сырья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включая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закупки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для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нужд,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обеспечивающие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расширение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спроса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продукцию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отечественного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производства.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области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организации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управления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обеспечением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необходимо: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совершенствовать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нормативную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правовую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базу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функционирования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агропромышленного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рыбохозяйственного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комплексов,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исходя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основных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направлений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механизмов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реализации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положений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настоящей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Доктрины;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осуществлять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мониторинг,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прогнозирование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контроль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состояния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оценивать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устойчивость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экономики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страны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изменениям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на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мировых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рынках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изменениям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природно-климатического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характера;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оценивать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устойчивость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продовольственного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снабжения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городов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регионов,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зависимых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от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внешних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поставок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пищевых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продуктов;</w:t>
      </w:r>
    </w:p>
    <w:p w:rsidR="00347D57" w:rsidRPr="001C374E" w:rsidRDefault="00347D57" w:rsidP="000042F5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1C374E">
        <w:rPr>
          <w:color w:val="000000"/>
          <w:sz w:val="28"/>
          <w:szCs w:val="28"/>
        </w:rPr>
        <w:t>-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сформировать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государственные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информационные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ресурсы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в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сфере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обеспечения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продовольственной</w:t>
      </w:r>
      <w:r w:rsidR="000042F5" w:rsidRPr="001C374E">
        <w:rPr>
          <w:color w:val="000000"/>
          <w:sz w:val="28"/>
          <w:szCs w:val="28"/>
        </w:rPr>
        <w:t xml:space="preserve"> </w:t>
      </w:r>
      <w:r w:rsidRPr="001C374E">
        <w:rPr>
          <w:color w:val="000000"/>
          <w:sz w:val="28"/>
          <w:szCs w:val="28"/>
        </w:rPr>
        <w:t>безопасности.</w:t>
      </w:r>
    </w:p>
    <w:p w:rsidR="000042F5" w:rsidRPr="001C374E" w:rsidRDefault="000042F5" w:rsidP="000042F5">
      <w:pPr>
        <w:pStyle w:val="li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FD54A1" w:rsidRPr="001C374E" w:rsidRDefault="00FD54A1" w:rsidP="000042F5">
      <w:pPr>
        <w:pStyle w:val="li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0042F5" w:rsidRPr="001C374E" w:rsidRDefault="00FD54A1" w:rsidP="000042F5">
      <w:pPr>
        <w:pStyle w:val="lic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</w:rPr>
      </w:pPr>
      <w:r w:rsidRPr="001C374E">
        <w:rPr>
          <w:color w:val="000000"/>
          <w:sz w:val="28"/>
        </w:rPr>
        <w:br w:type="page"/>
      </w:r>
      <w:r w:rsidR="000042F5" w:rsidRPr="001C374E">
        <w:rPr>
          <w:b/>
          <w:color w:val="000000"/>
          <w:sz w:val="28"/>
        </w:rPr>
        <w:t>Список литературы</w:t>
      </w:r>
    </w:p>
    <w:p w:rsidR="000042F5" w:rsidRPr="001C374E" w:rsidRDefault="000042F5" w:rsidP="000042F5">
      <w:pPr>
        <w:pStyle w:val="li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FF3ADB" w:rsidRPr="001C374E" w:rsidRDefault="00FF3ADB" w:rsidP="000042F5">
      <w:pPr>
        <w:pStyle w:val="lic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1C374E">
        <w:rPr>
          <w:color w:val="000000"/>
          <w:sz w:val="28"/>
        </w:rPr>
        <w:t>1.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Экономика.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Учебник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/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Под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ред.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А.И.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Архипова.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–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М.: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Проспект,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1998.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–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750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с.</w:t>
      </w:r>
    </w:p>
    <w:p w:rsidR="00FF3ADB" w:rsidRPr="001C374E" w:rsidRDefault="00FF3ADB" w:rsidP="000042F5">
      <w:pPr>
        <w:pStyle w:val="lic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1C374E">
        <w:rPr>
          <w:color w:val="000000"/>
          <w:sz w:val="28"/>
        </w:rPr>
        <w:t>2.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Видяпин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В.И.,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Журавлева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Г.П.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Экономическая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теория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(политэкономия).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–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М.: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ИНФРА,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1999.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–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309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с.</w:t>
      </w:r>
    </w:p>
    <w:p w:rsidR="00C53067" w:rsidRPr="001C374E" w:rsidRDefault="00C53067" w:rsidP="000042F5">
      <w:pPr>
        <w:pStyle w:val="ac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1C374E">
        <w:rPr>
          <w:color w:val="000000"/>
          <w:sz w:val="28"/>
        </w:rPr>
        <w:t>Используемые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материалы:</w:t>
      </w:r>
    </w:p>
    <w:p w:rsidR="00C53067" w:rsidRPr="001C374E" w:rsidRDefault="00C53067" w:rsidP="000042F5">
      <w:pPr>
        <w:pStyle w:val="ac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1C374E">
        <w:rPr>
          <w:color w:val="000000"/>
          <w:sz w:val="28"/>
        </w:rPr>
        <w:t>3.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Корбут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А.В.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Продовольственная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безопасность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населения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России: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состояние,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тенденции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и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проблемы: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http://www.budgetrf.ru/Publications/Magazines/VestnikSF/2002/vestniksf182-26/vestniksf182-26010.htm</w:t>
      </w:r>
      <w:r w:rsidR="000042F5" w:rsidRPr="001C374E">
        <w:rPr>
          <w:color w:val="000000"/>
          <w:sz w:val="28"/>
        </w:rPr>
        <w:t xml:space="preserve"> </w:t>
      </w:r>
    </w:p>
    <w:p w:rsidR="00C53067" w:rsidRPr="001C374E" w:rsidRDefault="00C53067" w:rsidP="000042F5">
      <w:pPr>
        <w:pStyle w:val="ac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1C374E">
        <w:rPr>
          <w:color w:val="000000"/>
          <w:sz w:val="28"/>
        </w:rPr>
        <w:t>4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Крылатых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Э.Н.,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Строкова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О.Г.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Аграрные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аспекты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вступления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стран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СНГ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в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ВТО.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Москва,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2002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г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.</w:t>
      </w:r>
    </w:p>
    <w:p w:rsidR="00C53067" w:rsidRPr="001C374E" w:rsidRDefault="00C53067" w:rsidP="000042F5">
      <w:pPr>
        <w:pStyle w:val="ac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1C374E">
        <w:rPr>
          <w:color w:val="000000"/>
          <w:sz w:val="28"/>
        </w:rPr>
        <w:t>5.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Серова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Е.В.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К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вопросу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о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продовольственной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безопасности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России.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http://www.iet.ru/personal/agro/PRODSAF1.htm</w:t>
      </w:r>
      <w:r w:rsidR="000042F5" w:rsidRPr="001C374E">
        <w:rPr>
          <w:color w:val="000000"/>
          <w:sz w:val="28"/>
        </w:rPr>
        <w:t xml:space="preserve"> </w:t>
      </w:r>
    </w:p>
    <w:p w:rsidR="00C53067" w:rsidRPr="001C374E" w:rsidRDefault="00C53067" w:rsidP="000042F5">
      <w:pPr>
        <w:pStyle w:val="ac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1C374E">
        <w:rPr>
          <w:color w:val="000000"/>
          <w:sz w:val="28"/>
        </w:rPr>
        <w:t>6.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Статистические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сборники</w:t>
      </w:r>
      <w:r w:rsidR="000042F5" w:rsidRPr="001C374E">
        <w:rPr>
          <w:color w:val="000000"/>
          <w:sz w:val="28"/>
        </w:rPr>
        <w:t xml:space="preserve"> </w:t>
      </w:r>
      <w:r w:rsidRPr="001C374E">
        <w:rPr>
          <w:color w:val="000000"/>
          <w:sz w:val="28"/>
        </w:rPr>
        <w:t>Госкомстата.</w:t>
      </w:r>
      <w:bookmarkStart w:id="2" w:name="_GoBack"/>
      <w:bookmarkEnd w:id="2"/>
    </w:p>
    <w:sectPr w:rsidR="00C53067" w:rsidRPr="001C374E" w:rsidSect="000042F5">
      <w:footerReference w:type="even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4E" w:rsidRDefault="001C374E">
      <w:r>
        <w:separator/>
      </w:r>
    </w:p>
  </w:endnote>
  <w:endnote w:type="continuationSeparator" w:id="0">
    <w:p w:rsidR="001C374E" w:rsidRDefault="001C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24" w:rsidRDefault="00263624" w:rsidP="00FA0FDB">
    <w:pPr>
      <w:pStyle w:val="a8"/>
      <w:framePr w:wrap="around" w:vAnchor="text" w:hAnchor="margin" w:xAlign="center" w:y="1"/>
      <w:rPr>
        <w:rStyle w:val="aa"/>
      </w:rPr>
    </w:pPr>
  </w:p>
  <w:p w:rsidR="00263624" w:rsidRDefault="002636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4E" w:rsidRDefault="001C374E">
      <w:r>
        <w:separator/>
      </w:r>
    </w:p>
  </w:footnote>
  <w:footnote w:type="continuationSeparator" w:id="0">
    <w:p w:rsidR="001C374E" w:rsidRDefault="001C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22E43"/>
    <w:multiLevelType w:val="hybridMultilevel"/>
    <w:tmpl w:val="E2AED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B8D"/>
    <w:rsid w:val="000042F5"/>
    <w:rsid w:val="000F53CD"/>
    <w:rsid w:val="00131A55"/>
    <w:rsid w:val="001724BC"/>
    <w:rsid w:val="001B0A28"/>
    <w:rsid w:val="001C374E"/>
    <w:rsid w:val="002435E7"/>
    <w:rsid w:val="00263624"/>
    <w:rsid w:val="00347D57"/>
    <w:rsid w:val="00545B8D"/>
    <w:rsid w:val="005757ED"/>
    <w:rsid w:val="00703EAF"/>
    <w:rsid w:val="00A14CCE"/>
    <w:rsid w:val="00A866E7"/>
    <w:rsid w:val="00B96FC4"/>
    <w:rsid w:val="00C53067"/>
    <w:rsid w:val="00DC36D9"/>
    <w:rsid w:val="00F9298B"/>
    <w:rsid w:val="00FA0FDB"/>
    <w:rsid w:val="00FD54A1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5D9B4A0-7C4E-4866-820A-63CBFB3E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8D"/>
    <w:pPr>
      <w:widowControl w:val="0"/>
      <w:spacing w:line="300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45B8D"/>
    <w:pPr>
      <w:widowControl/>
      <w:spacing w:line="240" w:lineRule="auto"/>
      <w:jc w:val="left"/>
    </w:pPr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545B8D"/>
    <w:rPr>
      <w:rFonts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545B8D"/>
    <w:pPr>
      <w:widowControl/>
      <w:shd w:val="clear" w:color="auto" w:fill="FFFFFF"/>
      <w:spacing w:line="440" w:lineRule="exact"/>
      <w:ind w:firstLine="709"/>
    </w:pPr>
    <w:rPr>
      <w:color w:val="000000"/>
      <w:sz w:val="28"/>
      <w:szCs w:val="28"/>
    </w:rPr>
  </w:style>
  <w:style w:type="character" w:customStyle="1" w:styleId="a7">
    <w:name w:val="Основний текст з відступом Знак"/>
    <w:link w:val="a6"/>
    <w:uiPriority w:val="99"/>
    <w:semiHidden/>
    <w:locked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rsid w:val="00545B8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locked/>
    <w:rPr>
      <w:rFonts w:cs="Times New Roman"/>
      <w:sz w:val="22"/>
      <w:szCs w:val="22"/>
    </w:rPr>
  </w:style>
  <w:style w:type="character" w:styleId="aa">
    <w:name w:val="page number"/>
    <w:uiPriority w:val="99"/>
    <w:rsid w:val="00545B8D"/>
    <w:rPr>
      <w:rFonts w:cs="Times New Roman"/>
    </w:rPr>
  </w:style>
  <w:style w:type="paragraph" w:customStyle="1" w:styleId="lic">
    <w:name w:val="lic"/>
    <w:basedOn w:val="a"/>
    <w:rsid w:val="00FF3ADB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C53067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uiPriority w:val="99"/>
    <w:semiHidden/>
    <w:locked/>
    <w:rPr>
      <w:rFonts w:cs="Times New Roman"/>
      <w:sz w:val="22"/>
      <w:szCs w:val="22"/>
    </w:rPr>
  </w:style>
  <w:style w:type="character" w:styleId="ab">
    <w:name w:val="Strong"/>
    <w:uiPriority w:val="22"/>
    <w:qFormat/>
    <w:rsid w:val="00C53067"/>
    <w:rPr>
      <w:rFonts w:cs="Times New Roman"/>
      <w:b/>
      <w:bCs/>
    </w:rPr>
  </w:style>
  <w:style w:type="paragraph" w:styleId="ac">
    <w:name w:val="Normal (Web)"/>
    <w:basedOn w:val="a"/>
    <w:uiPriority w:val="99"/>
    <w:rsid w:val="00C53067"/>
    <w:pPr>
      <w:widowControl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d">
    <w:name w:val="Hyperlink"/>
    <w:uiPriority w:val="99"/>
    <w:rsid w:val="00C53067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042F5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locked/>
    <w:rsid w:val="000042F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ГФУ</Company>
  <LinksUpToDate>false</LinksUpToDate>
  <CharactersWithSpaces>28202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bsghsdhdfh</dc:creator>
  <cp:keywords/>
  <dc:description/>
  <cp:lastModifiedBy>Irina</cp:lastModifiedBy>
  <cp:revision>2</cp:revision>
  <dcterms:created xsi:type="dcterms:W3CDTF">2014-08-09T05:44:00Z</dcterms:created>
  <dcterms:modified xsi:type="dcterms:W3CDTF">2014-08-09T05:44:00Z</dcterms:modified>
</cp:coreProperties>
</file>