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A3" w:rsidRDefault="00322E82" w:rsidP="006E39A3">
      <w:pPr>
        <w:pStyle w:val="a6"/>
        <w:rPr>
          <w:b/>
          <w:sz w:val="28"/>
          <w:szCs w:val="28"/>
        </w:rPr>
      </w:pPr>
      <w:r w:rsidRPr="00ED0CD7">
        <w:rPr>
          <w:i/>
          <w:sz w:val="28"/>
          <w:szCs w:val="28"/>
        </w:rPr>
        <w:t xml:space="preserve"> </w:t>
      </w:r>
      <w:r w:rsidR="006E39A3">
        <w:rPr>
          <w:b/>
          <w:sz w:val="28"/>
          <w:szCs w:val="28"/>
        </w:rPr>
        <w:t>ФЕДЕРАЛЬНОЕ АГЕНТСТВО ПО ОБРАЗОВАНИЮ</w:t>
      </w:r>
    </w:p>
    <w:p w:rsidR="006E39A3" w:rsidRDefault="006E39A3" w:rsidP="006E39A3">
      <w:pPr>
        <w:pStyle w:val="a6"/>
        <w:jc w:val="right"/>
        <w:rPr>
          <w:b/>
          <w:sz w:val="20"/>
        </w:rPr>
      </w:pPr>
    </w:p>
    <w:p w:rsidR="006E39A3" w:rsidRDefault="006E39A3" w:rsidP="006E39A3">
      <w:pPr>
        <w:pStyle w:val="a6"/>
        <w:rPr>
          <w:b/>
          <w:sz w:val="28"/>
        </w:rPr>
      </w:pPr>
      <w:r>
        <w:rPr>
          <w:b/>
          <w:sz w:val="28"/>
        </w:rPr>
        <w:t>РОССИЙСКИЙ ГОСУДАРСТВЕННЫЙ ТОРГОВО-ЭКОНОМИЧЕСКИЙ УНИВЕРСИТЕТ</w:t>
      </w:r>
    </w:p>
    <w:p w:rsidR="006E39A3" w:rsidRDefault="006E39A3" w:rsidP="006E39A3">
      <w:pPr>
        <w:pStyle w:val="a6"/>
        <w:rPr>
          <w:sz w:val="16"/>
          <w:szCs w:val="16"/>
        </w:rPr>
      </w:pPr>
    </w:p>
    <w:p w:rsidR="006E39A3" w:rsidRDefault="006E39A3" w:rsidP="006E39A3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Кафедра  Экономики и управления на предприятиях торговли </w:t>
      </w:r>
    </w:p>
    <w:p w:rsidR="006E39A3" w:rsidRDefault="006E39A3" w:rsidP="006E39A3">
      <w:pPr>
        <w:pStyle w:val="a6"/>
        <w:rPr>
          <w:sz w:val="20"/>
        </w:rPr>
      </w:pPr>
    </w:p>
    <w:p w:rsidR="006E39A3" w:rsidRDefault="006E39A3" w:rsidP="006E39A3">
      <w:pPr>
        <w:pStyle w:val="a6"/>
        <w:rPr>
          <w:b/>
          <w:sz w:val="16"/>
          <w:szCs w:val="16"/>
        </w:rPr>
      </w:pPr>
    </w:p>
    <w:p w:rsidR="006E39A3" w:rsidRDefault="006E39A3" w:rsidP="006E39A3">
      <w:pPr>
        <w:pStyle w:val="a6"/>
        <w:rPr>
          <w:sz w:val="16"/>
          <w:szCs w:val="16"/>
        </w:rPr>
      </w:pPr>
    </w:p>
    <w:p w:rsidR="006E39A3" w:rsidRDefault="006E39A3" w:rsidP="006E39A3">
      <w:pPr>
        <w:pStyle w:val="a6"/>
        <w:rPr>
          <w:sz w:val="16"/>
          <w:szCs w:val="16"/>
        </w:rPr>
      </w:pPr>
    </w:p>
    <w:p w:rsidR="006E39A3" w:rsidRDefault="006E39A3" w:rsidP="006E39A3">
      <w:pPr>
        <w:pStyle w:val="a6"/>
        <w:rPr>
          <w:sz w:val="28"/>
        </w:rPr>
      </w:pPr>
    </w:p>
    <w:p w:rsidR="006E39A3" w:rsidRDefault="006E39A3" w:rsidP="006E39A3">
      <w:pPr>
        <w:ind w:left="4820"/>
      </w:pPr>
      <w:r>
        <w:t>Одобрено УМС _______ университета</w:t>
      </w:r>
    </w:p>
    <w:p w:rsidR="006E39A3" w:rsidRDefault="006E39A3" w:rsidP="006E39A3">
      <w:pPr>
        <w:ind w:left="4820"/>
      </w:pPr>
      <w:r>
        <w:t>Протокол № ___________</w:t>
      </w:r>
    </w:p>
    <w:p w:rsidR="006E39A3" w:rsidRDefault="006E39A3" w:rsidP="006E39A3">
      <w:pPr>
        <w:ind w:left="4820"/>
      </w:pPr>
      <w:r>
        <w:t>«______»________________200___ г.</w:t>
      </w:r>
    </w:p>
    <w:p w:rsidR="006E39A3" w:rsidRDefault="006E39A3" w:rsidP="006E39A3">
      <w:pPr>
        <w:ind w:left="4820"/>
      </w:pPr>
      <w:r>
        <w:t>Председатель _________________________</w:t>
      </w:r>
    </w:p>
    <w:p w:rsidR="006E39A3" w:rsidRDefault="006E39A3" w:rsidP="006E39A3">
      <w:pPr>
        <w:pStyle w:val="a6"/>
        <w:jc w:val="right"/>
        <w:rPr>
          <w:sz w:val="32"/>
        </w:rPr>
      </w:pPr>
    </w:p>
    <w:p w:rsidR="006E39A3" w:rsidRDefault="006E39A3" w:rsidP="006E39A3">
      <w:pPr>
        <w:pStyle w:val="a6"/>
        <w:jc w:val="right"/>
        <w:rPr>
          <w:sz w:val="32"/>
        </w:rPr>
      </w:pPr>
    </w:p>
    <w:p w:rsidR="006E39A3" w:rsidRDefault="006E39A3" w:rsidP="006E39A3">
      <w:pPr>
        <w:pStyle w:val="a6"/>
        <w:jc w:val="right"/>
        <w:rPr>
          <w:sz w:val="32"/>
        </w:rPr>
      </w:pPr>
    </w:p>
    <w:p w:rsidR="006E39A3" w:rsidRDefault="006E39A3" w:rsidP="006E39A3">
      <w:pPr>
        <w:pStyle w:val="a6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Ф.и.о. автора</w:t>
      </w:r>
      <w:r>
        <w:rPr>
          <w:b/>
          <w:sz w:val="28"/>
          <w:szCs w:val="28"/>
        </w:rPr>
        <w:t xml:space="preserve">     </w:t>
      </w:r>
      <w:r w:rsidR="005C7F56">
        <w:rPr>
          <w:b/>
          <w:sz w:val="28"/>
          <w:szCs w:val="28"/>
        </w:rPr>
        <w:t xml:space="preserve">Карпова Е.В., </w:t>
      </w:r>
      <w:r>
        <w:rPr>
          <w:b/>
          <w:sz w:val="28"/>
          <w:szCs w:val="28"/>
        </w:rPr>
        <w:t>Есютин А.А.,  Ильяшенко С.Б.</w:t>
      </w:r>
    </w:p>
    <w:p w:rsidR="006E39A3" w:rsidRDefault="006E39A3" w:rsidP="006E39A3">
      <w:pPr>
        <w:pStyle w:val="a6"/>
        <w:rPr>
          <w:b/>
          <w:sz w:val="28"/>
          <w:szCs w:val="28"/>
        </w:rPr>
      </w:pPr>
    </w:p>
    <w:p w:rsidR="006E39A3" w:rsidRDefault="006E39A3" w:rsidP="006E39A3">
      <w:pPr>
        <w:pStyle w:val="a6"/>
        <w:pBdr>
          <w:bottom w:val="single" w:sz="12" w:space="1" w:color="auto"/>
        </w:pBdr>
        <w:rPr>
          <w:b/>
          <w:sz w:val="28"/>
          <w:szCs w:val="16"/>
        </w:rPr>
      </w:pPr>
      <w:r>
        <w:rPr>
          <w:b/>
          <w:sz w:val="28"/>
          <w:szCs w:val="16"/>
        </w:rPr>
        <w:t>Экономика отрасли</w:t>
      </w:r>
    </w:p>
    <w:p w:rsidR="006E39A3" w:rsidRDefault="006E39A3" w:rsidP="006E39A3">
      <w:pPr>
        <w:pStyle w:val="a6"/>
        <w:pBdr>
          <w:bottom w:val="single" w:sz="12" w:space="1" w:color="auto"/>
        </w:pBdr>
        <w:rPr>
          <w:b/>
          <w:sz w:val="28"/>
          <w:szCs w:val="16"/>
        </w:rPr>
      </w:pPr>
    </w:p>
    <w:p w:rsidR="006E39A3" w:rsidRDefault="005C7F56" w:rsidP="006E39A3">
      <w:pPr>
        <w:pStyle w:val="a6"/>
        <w:rPr>
          <w:b/>
          <w:sz w:val="28"/>
        </w:rPr>
      </w:pPr>
      <w:r>
        <w:rPr>
          <w:b/>
          <w:sz w:val="28"/>
        </w:rPr>
        <w:t>Методические указания по выполнению контрольных работ</w:t>
      </w:r>
    </w:p>
    <w:p w:rsidR="006E39A3" w:rsidRDefault="006E39A3" w:rsidP="006E39A3">
      <w:pPr>
        <w:pStyle w:val="a6"/>
        <w:rPr>
          <w:b/>
          <w:sz w:val="28"/>
        </w:rPr>
      </w:pPr>
    </w:p>
    <w:p w:rsidR="006E39A3" w:rsidRDefault="006E39A3" w:rsidP="006E39A3">
      <w:pPr>
        <w:pStyle w:val="a6"/>
        <w:rPr>
          <w:sz w:val="16"/>
          <w:szCs w:val="16"/>
        </w:rPr>
      </w:pPr>
    </w:p>
    <w:p w:rsidR="006E39A3" w:rsidRDefault="006E39A3" w:rsidP="006E39A3">
      <w:pPr>
        <w:pStyle w:val="a6"/>
        <w:rPr>
          <w:b/>
          <w:sz w:val="28"/>
        </w:rPr>
      </w:pPr>
      <w:r>
        <w:rPr>
          <w:sz w:val="28"/>
        </w:rPr>
        <w:t xml:space="preserve">Специальность:                    </w:t>
      </w:r>
      <w:r>
        <w:rPr>
          <w:b/>
          <w:sz w:val="28"/>
        </w:rPr>
        <w:t xml:space="preserve"> _080502 </w:t>
      </w:r>
    </w:p>
    <w:p w:rsidR="006E39A3" w:rsidRDefault="006E39A3" w:rsidP="006E39A3">
      <w:pPr>
        <w:pStyle w:val="a6"/>
        <w:rPr>
          <w:b/>
          <w:sz w:val="28"/>
        </w:rPr>
      </w:pPr>
      <w:r>
        <w:rPr>
          <w:b/>
          <w:sz w:val="28"/>
        </w:rPr>
        <w:t>Экономика и управление на предприятии (торговли)</w:t>
      </w:r>
    </w:p>
    <w:p w:rsidR="006E39A3" w:rsidRDefault="006E39A3" w:rsidP="006E39A3">
      <w:pPr>
        <w:pStyle w:val="a6"/>
        <w:rPr>
          <w:b/>
          <w:sz w:val="28"/>
        </w:rPr>
      </w:pPr>
      <w:r>
        <w:rPr>
          <w:sz w:val="20"/>
        </w:rPr>
        <w:t xml:space="preserve">                                            (наименование специальности)</w:t>
      </w:r>
    </w:p>
    <w:p w:rsidR="006E39A3" w:rsidRDefault="006E39A3" w:rsidP="006E39A3">
      <w:pPr>
        <w:pStyle w:val="a6"/>
        <w:rPr>
          <w:b/>
          <w:u w:val="single"/>
        </w:rPr>
      </w:pPr>
    </w:p>
    <w:p w:rsidR="006E39A3" w:rsidRDefault="006E39A3" w:rsidP="006E39A3">
      <w:pPr>
        <w:pStyle w:val="a6"/>
        <w:rPr>
          <w:b/>
          <w:u w:val="single"/>
        </w:rPr>
      </w:pPr>
    </w:p>
    <w:p w:rsidR="006E39A3" w:rsidRDefault="006E39A3" w:rsidP="006E39A3">
      <w:pPr>
        <w:pStyle w:val="a6"/>
        <w:rPr>
          <w:b/>
          <w:u w:val="single"/>
        </w:rPr>
      </w:pPr>
    </w:p>
    <w:p w:rsidR="006E39A3" w:rsidRDefault="006E39A3" w:rsidP="006E39A3">
      <w:pPr>
        <w:pStyle w:val="a6"/>
        <w:rPr>
          <w:b/>
          <w:u w:val="single"/>
        </w:rPr>
      </w:pPr>
    </w:p>
    <w:p w:rsidR="006E39A3" w:rsidRDefault="006E39A3" w:rsidP="006E39A3">
      <w:pPr>
        <w:pStyle w:val="a6"/>
        <w:rPr>
          <w:b/>
          <w:u w:val="single"/>
        </w:rPr>
      </w:pPr>
    </w:p>
    <w:p w:rsidR="006E39A3" w:rsidRDefault="006E39A3" w:rsidP="006E39A3">
      <w:pPr>
        <w:pStyle w:val="a6"/>
        <w:rPr>
          <w:b/>
          <w:u w:val="single"/>
        </w:rPr>
      </w:pPr>
    </w:p>
    <w:p w:rsidR="006E39A3" w:rsidRDefault="006E39A3" w:rsidP="006E39A3">
      <w:pPr>
        <w:pStyle w:val="a6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E39A3" w:rsidTr="00FE4EFE">
        <w:tc>
          <w:tcPr>
            <w:tcW w:w="4785" w:type="dxa"/>
          </w:tcPr>
          <w:p w:rsidR="006E39A3" w:rsidRDefault="006E39A3" w:rsidP="00FE4EFE">
            <w:pPr>
              <w:pStyle w:val="a6"/>
            </w:pPr>
            <w:r>
              <w:t>Согласовано</w:t>
            </w:r>
          </w:p>
          <w:p w:rsidR="006E39A3" w:rsidRDefault="006E39A3" w:rsidP="00FE4EFE">
            <w:pPr>
              <w:pStyle w:val="a6"/>
            </w:pPr>
            <w:r>
              <w:t>Учебно-метод. управление РГТЭУ</w:t>
            </w:r>
          </w:p>
          <w:p w:rsidR="006E39A3" w:rsidRDefault="006E39A3" w:rsidP="00FE4EFE">
            <w:pPr>
              <w:pStyle w:val="a6"/>
              <w:rPr>
                <w:b/>
                <w:u w:val="single"/>
              </w:rPr>
            </w:pPr>
            <w:r>
              <w:t>«____»__________________200___ г</w:t>
            </w:r>
          </w:p>
        </w:tc>
        <w:tc>
          <w:tcPr>
            <w:tcW w:w="4786" w:type="dxa"/>
          </w:tcPr>
          <w:p w:rsidR="006E39A3" w:rsidRDefault="006E39A3" w:rsidP="00FE4EFE">
            <w:pPr>
              <w:pStyle w:val="a6"/>
            </w:pPr>
            <w:r>
              <w:t>Рекомендовано кафедрой</w:t>
            </w:r>
          </w:p>
          <w:p w:rsidR="006E39A3" w:rsidRDefault="006E39A3" w:rsidP="00FE4EFE">
            <w:pPr>
              <w:pStyle w:val="a6"/>
            </w:pPr>
            <w:r>
              <w:t>Протокол №___</w:t>
            </w:r>
          </w:p>
          <w:p w:rsidR="006E39A3" w:rsidRDefault="006E39A3" w:rsidP="00FE4EFE">
            <w:pPr>
              <w:pStyle w:val="a6"/>
            </w:pPr>
            <w:r>
              <w:t>«____»______________200 ___</w:t>
            </w:r>
          </w:p>
          <w:p w:rsidR="006E39A3" w:rsidRDefault="006E39A3" w:rsidP="00FE4EFE">
            <w:r>
              <w:t>Зав. кафедрой___________</w:t>
            </w:r>
          </w:p>
          <w:p w:rsidR="006E39A3" w:rsidRDefault="006E39A3" w:rsidP="00FE4EFE">
            <w:pPr>
              <w:pStyle w:val="a6"/>
              <w:rPr>
                <w:b/>
                <w:u w:val="single"/>
              </w:rPr>
            </w:pPr>
          </w:p>
        </w:tc>
      </w:tr>
    </w:tbl>
    <w:p w:rsidR="006E39A3" w:rsidRDefault="006E39A3" w:rsidP="006E39A3">
      <w:pPr>
        <w:pStyle w:val="a6"/>
        <w:rPr>
          <w:b/>
          <w:u w:val="single"/>
        </w:rPr>
      </w:pPr>
    </w:p>
    <w:p w:rsidR="006E39A3" w:rsidRDefault="006E39A3" w:rsidP="006E39A3">
      <w:pPr>
        <w:pStyle w:val="a6"/>
      </w:pPr>
    </w:p>
    <w:p w:rsidR="006E39A3" w:rsidRDefault="006E39A3" w:rsidP="006E39A3">
      <w:pPr>
        <w:pStyle w:val="a6"/>
      </w:pPr>
    </w:p>
    <w:p w:rsidR="006E39A3" w:rsidRDefault="006E39A3" w:rsidP="006E39A3">
      <w:pPr>
        <w:pStyle w:val="a6"/>
      </w:pPr>
    </w:p>
    <w:p w:rsidR="006E39A3" w:rsidRDefault="006E39A3" w:rsidP="006E39A3">
      <w:pPr>
        <w:pStyle w:val="a6"/>
      </w:pPr>
    </w:p>
    <w:p w:rsidR="006E39A3" w:rsidRDefault="006E39A3" w:rsidP="006E39A3">
      <w:pPr>
        <w:pStyle w:val="a6"/>
      </w:pPr>
    </w:p>
    <w:p w:rsidR="006E39A3" w:rsidRDefault="006E39A3" w:rsidP="006E39A3">
      <w:pPr>
        <w:pStyle w:val="a6"/>
      </w:pPr>
    </w:p>
    <w:p w:rsidR="00F06127" w:rsidRDefault="006E39A3" w:rsidP="006E39A3">
      <w:pPr>
        <w:pStyle w:val="a6"/>
        <w:rPr>
          <w:sz w:val="28"/>
        </w:rPr>
        <w:sectPr w:rsidR="00F061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</w:rPr>
        <w:t>Москва 200</w:t>
      </w:r>
      <w:r w:rsidR="005C7F56">
        <w:rPr>
          <w:sz w:val="28"/>
        </w:rPr>
        <w:t>8</w:t>
      </w:r>
    </w:p>
    <w:p w:rsidR="00FE4EFE" w:rsidRPr="00F514F1" w:rsidRDefault="00FE4EFE" w:rsidP="00F514F1">
      <w:pPr>
        <w:pStyle w:val="af7"/>
        <w:spacing w:line="360" w:lineRule="auto"/>
      </w:pPr>
      <w:r w:rsidRPr="00F514F1">
        <w:t>О</w:t>
      </w:r>
      <w:r w:rsidR="00F514F1" w:rsidRPr="00F514F1">
        <w:t xml:space="preserve"> </w:t>
      </w:r>
      <w:r w:rsidRPr="00F514F1">
        <w:t>г</w:t>
      </w:r>
      <w:r w:rsidR="00F514F1" w:rsidRPr="00F514F1">
        <w:t xml:space="preserve"> </w:t>
      </w:r>
      <w:r w:rsidRPr="00F514F1">
        <w:t>л</w:t>
      </w:r>
      <w:r w:rsidR="00F514F1" w:rsidRPr="00F514F1">
        <w:t xml:space="preserve"> </w:t>
      </w:r>
      <w:r w:rsidRPr="00F514F1">
        <w:t>а</w:t>
      </w:r>
      <w:r w:rsidR="00F514F1" w:rsidRPr="00F514F1">
        <w:t xml:space="preserve"> </w:t>
      </w:r>
      <w:r w:rsidRPr="00F514F1">
        <w:t>в</w:t>
      </w:r>
      <w:r w:rsidR="00F514F1" w:rsidRPr="00F514F1">
        <w:t xml:space="preserve"> </w:t>
      </w:r>
      <w:r w:rsidRPr="00F514F1">
        <w:t>л</w:t>
      </w:r>
      <w:r w:rsidR="00F514F1" w:rsidRPr="00F514F1">
        <w:t xml:space="preserve"> </w:t>
      </w:r>
      <w:r w:rsidRPr="00F514F1">
        <w:t>е</w:t>
      </w:r>
      <w:r w:rsidR="00F514F1" w:rsidRPr="00F514F1">
        <w:t xml:space="preserve"> </w:t>
      </w:r>
      <w:r w:rsidRPr="00F514F1">
        <w:t>н</w:t>
      </w:r>
      <w:r w:rsidR="00F514F1" w:rsidRPr="00F514F1">
        <w:t xml:space="preserve"> </w:t>
      </w:r>
      <w:r w:rsidRPr="00F514F1">
        <w:t>и</w:t>
      </w:r>
      <w:r w:rsidR="00F514F1" w:rsidRPr="00F514F1">
        <w:t xml:space="preserve"> </w:t>
      </w:r>
      <w:r w:rsidRPr="00F514F1">
        <w:t>е</w:t>
      </w:r>
    </w:p>
    <w:p w:rsidR="00F514F1" w:rsidRPr="00F514F1" w:rsidRDefault="00FE4EFE" w:rsidP="00F514F1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F514F1">
        <w:rPr>
          <w:sz w:val="28"/>
          <w:szCs w:val="28"/>
        </w:rPr>
        <w:fldChar w:fldCharType="begin"/>
      </w:r>
      <w:r w:rsidRPr="00F514F1">
        <w:rPr>
          <w:sz w:val="28"/>
          <w:szCs w:val="28"/>
        </w:rPr>
        <w:instrText xml:space="preserve"> TOC \o "1-3" \h \z \u </w:instrText>
      </w:r>
      <w:r w:rsidRPr="00F514F1">
        <w:rPr>
          <w:sz w:val="28"/>
          <w:szCs w:val="28"/>
        </w:rPr>
        <w:fldChar w:fldCharType="separate"/>
      </w:r>
      <w:hyperlink w:anchor="_Toc214193546" w:history="1">
        <w:r w:rsidR="00F514F1" w:rsidRPr="00F514F1">
          <w:rPr>
            <w:rStyle w:val="a9"/>
            <w:noProof/>
            <w:sz w:val="28"/>
            <w:szCs w:val="28"/>
          </w:rPr>
          <w:t>1. Цели и задачи контрольной работы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_Toc214193546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3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47" w:history="1">
        <w:r w:rsidR="00F514F1" w:rsidRPr="00F514F1">
          <w:rPr>
            <w:rStyle w:val="a9"/>
            <w:noProof/>
            <w:sz w:val="28"/>
            <w:szCs w:val="28"/>
          </w:rPr>
          <w:t>2. Основные требования к содержанию и оформлению работы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_Toc214193547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3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48" w:history="1">
        <w:r w:rsidR="00F514F1" w:rsidRPr="00F514F1">
          <w:rPr>
            <w:rStyle w:val="a9"/>
            <w:noProof/>
            <w:sz w:val="28"/>
            <w:szCs w:val="28"/>
          </w:rPr>
          <w:t>3. Выбор варианта контрольной работы.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_Toc214193548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4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49" w:history="1">
        <w:r w:rsidR="00F514F1" w:rsidRPr="00F514F1">
          <w:rPr>
            <w:rStyle w:val="a9"/>
            <w:noProof/>
            <w:sz w:val="28"/>
            <w:szCs w:val="28"/>
          </w:rPr>
          <w:t>4. Подбор литературы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_Toc214193549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5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50" w:history="1">
        <w:r w:rsidR="00F514F1" w:rsidRPr="00F514F1">
          <w:rPr>
            <w:rStyle w:val="a9"/>
            <w:noProof/>
            <w:sz w:val="28"/>
            <w:szCs w:val="28"/>
          </w:rPr>
          <w:t>5. Требования к оформлению контрольной работы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_Toc214193550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5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51" w:history="1">
        <w:r w:rsidR="00F514F1" w:rsidRPr="00F514F1">
          <w:rPr>
            <w:rStyle w:val="a9"/>
            <w:noProof/>
            <w:sz w:val="28"/>
            <w:szCs w:val="28"/>
          </w:rPr>
          <w:t>6. Порядок формирования списка использованной литературы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_Toc214193551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7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52" w:history="1">
        <w:r w:rsidR="00F514F1" w:rsidRPr="00F514F1">
          <w:rPr>
            <w:rStyle w:val="a9"/>
            <w:noProof/>
            <w:sz w:val="28"/>
            <w:szCs w:val="28"/>
          </w:rPr>
          <w:t>7. Этические нормы и критерии оценки при выполнении контрольной работы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_Toc214193552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7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53" w:history="1">
        <w:r w:rsidR="00F514F1" w:rsidRPr="00F514F1">
          <w:rPr>
            <w:rStyle w:val="a9"/>
            <w:noProof/>
            <w:sz w:val="28"/>
            <w:szCs w:val="28"/>
          </w:rPr>
          <w:t>8. Представление работы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_Toc214193553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8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54" w:history="1">
        <w:r w:rsidR="00F514F1" w:rsidRPr="00F514F1">
          <w:rPr>
            <w:rStyle w:val="a9"/>
            <w:noProof/>
            <w:sz w:val="28"/>
            <w:szCs w:val="28"/>
          </w:rPr>
          <w:t>Приложение 1.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_Toc214193554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10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55" w:history="1">
        <w:r w:rsidR="00F514F1" w:rsidRPr="00F514F1">
          <w:rPr>
            <w:rStyle w:val="a9"/>
            <w:noProof/>
            <w:sz w:val="28"/>
            <w:szCs w:val="28"/>
          </w:rPr>
          <w:t>Таблица распределения вариантов контрольных работ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_Toc214193555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10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56" w:history="1">
        <w:r w:rsidR="00F514F1" w:rsidRPr="00F514F1">
          <w:rPr>
            <w:rStyle w:val="a9"/>
            <w:noProof/>
            <w:sz w:val="28"/>
            <w:szCs w:val="28"/>
          </w:rPr>
          <w:t>Приложение 2.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_Toc214193556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11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57" w:history="1">
        <w:r w:rsidR="00F514F1" w:rsidRPr="00F514F1">
          <w:rPr>
            <w:rStyle w:val="a9"/>
            <w:noProof/>
            <w:sz w:val="28"/>
            <w:szCs w:val="28"/>
          </w:rPr>
          <w:t>Перечень теоретических вопросов для вариантов контрольной работы.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_Toc214193557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11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58" w:history="1">
        <w:r w:rsidR="00F514F1" w:rsidRPr="00F514F1">
          <w:rPr>
            <w:rStyle w:val="a9"/>
            <w:noProof/>
            <w:sz w:val="28"/>
            <w:szCs w:val="28"/>
          </w:rPr>
          <w:t>Приложение 3.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_Toc214193558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13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59" w:history="1">
        <w:r w:rsidR="00F514F1" w:rsidRPr="00F514F1">
          <w:rPr>
            <w:rStyle w:val="a9"/>
            <w:noProof/>
            <w:sz w:val="28"/>
            <w:szCs w:val="28"/>
          </w:rPr>
          <w:t>Перечень практических задач для вариантов контрольной работы.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_Toc214193559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13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2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60" w:history="1">
        <w:r w:rsidR="00F514F1" w:rsidRPr="00F514F1">
          <w:rPr>
            <w:rStyle w:val="a9"/>
            <w:b/>
            <w:noProof/>
            <w:sz w:val="28"/>
            <w:szCs w:val="28"/>
          </w:rPr>
          <w:t>Задача 1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_Toc214193560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13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2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61" w:history="1">
        <w:r w:rsidR="00F514F1" w:rsidRPr="00F514F1">
          <w:rPr>
            <w:rStyle w:val="a9"/>
            <w:b/>
            <w:noProof/>
            <w:sz w:val="28"/>
            <w:szCs w:val="28"/>
          </w:rPr>
          <w:t>Задача 2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_Toc214193561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14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2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62" w:history="1">
        <w:r w:rsidR="00F514F1" w:rsidRPr="00F514F1">
          <w:rPr>
            <w:rStyle w:val="a9"/>
            <w:b/>
            <w:noProof/>
            <w:sz w:val="28"/>
            <w:szCs w:val="28"/>
          </w:rPr>
          <w:t>Задача 3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_Toc214193562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15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2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63" w:history="1">
        <w:r w:rsidR="00F514F1" w:rsidRPr="00F514F1">
          <w:rPr>
            <w:rStyle w:val="a9"/>
            <w:b/>
            <w:noProof/>
            <w:sz w:val="28"/>
            <w:szCs w:val="28"/>
          </w:rPr>
          <w:t>Задача 4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_Toc214193563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16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2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64" w:history="1">
        <w:r w:rsidR="00F514F1" w:rsidRPr="00F514F1">
          <w:rPr>
            <w:rStyle w:val="a9"/>
            <w:b/>
            <w:noProof/>
            <w:sz w:val="28"/>
            <w:szCs w:val="28"/>
          </w:rPr>
          <w:t>Задача 5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_Toc214193564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17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2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65" w:history="1">
        <w:r w:rsidR="00F514F1" w:rsidRPr="00F514F1">
          <w:rPr>
            <w:rStyle w:val="a9"/>
            <w:b/>
            <w:noProof/>
            <w:sz w:val="28"/>
            <w:szCs w:val="28"/>
          </w:rPr>
          <w:t>Задача 6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_Toc214193565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18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2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66" w:history="1">
        <w:r w:rsidR="00F514F1" w:rsidRPr="00F514F1">
          <w:rPr>
            <w:rStyle w:val="a9"/>
            <w:b/>
            <w:noProof/>
            <w:sz w:val="28"/>
            <w:szCs w:val="28"/>
          </w:rPr>
          <w:t>Задача 7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_Toc214193566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19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2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67" w:history="1">
        <w:r w:rsidR="00F514F1" w:rsidRPr="00F514F1">
          <w:rPr>
            <w:rStyle w:val="a9"/>
            <w:b/>
            <w:noProof/>
            <w:sz w:val="28"/>
            <w:szCs w:val="28"/>
          </w:rPr>
          <w:t>Задача  8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_Toc214193567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20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2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68" w:history="1">
        <w:r w:rsidR="00F514F1" w:rsidRPr="00F514F1">
          <w:rPr>
            <w:rStyle w:val="a9"/>
            <w:b/>
            <w:noProof/>
            <w:sz w:val="28"/>
            <w:szCs w:val="28"/>
          </w:rPr>
          <w:t>Задача 9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_Toc214193568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21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2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69" w:history="1">
        <w:r w:rsidR="00F514F1" w:rsidRPr="00F514F1">
          <w:rPr>
            <w:rStyle w:val="a9"/>
            <w:b/>
            <w:noProof/>
            <w:sz w:val="28"/>
            <w:szCs w:val="28"/>
          </w:rPr>
          <w:t>Задача 10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_Toc214193569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22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514F1" w:rsidRPr="00F514F1" w:rsidRDefault="003B39DC" w:rsidP="00F514F1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4193570" w:history="1">
        <w:r w:rsidR="00F514F1" w:rsidRPr="00F514F1">
          <w:rPr>
            <w:rStyle w:val="a9"/>
            <w:noProof/>
            <w:sz w:val="28"/>
            <w:szCs w:val="28"/>
          </w:rPr>
          <w:t>Приложение 4</w:t>
        </w:r>
        <w:r w:rsidR="00F514F1" w:rsidRPr="00F514F1">
          <w:rPr>
            <w:noProof/>
            <w:webHidden/>
            <w:sz w:val="28"/>
            <w:szCs w:val="28"/>
          </w:rPr>
          <w:tab/>
        </w:r>
        <w:r w:rsidR="00F514F1" w:rsidRPr="00F514F1">
          <w:rPr>
            <w:noProof/>
            <w:webHidden/>
            <w:sz w:val="28"/>
            <w:szCs w:val="28"/>
          </w:rPr>
          <w:fldChar w:fldCharType="begin"/>
        </w:r>
        <w:r w:rsidR="00F514F1" w:rsidRPr="00F514F1">
          <w:rPr>
            <w:noProof/>
            <w:webHidden/>
            <w:sz w:val="28"/>
            <w:szCs w:val="28"/>
          </w:rPr>
          <w:instrText xml:space="preserve"> PAGEREF _Toc214193570 \h </w:instrText>
        </w:r>
        <w:r w:rsidR="00F514F1" w:rsidRPr="00F514F1">
          <w:rPr>
            <w:noProof/>
            <w:webHidden/>
            <w:sz w:val="28"/>
            <w:szCs w:val="28"/>
          </w:rPr>
        </w:r>
        <w:r w:rsidR="00F514F1" w:rsidRPr="00F514F1">
          <w:rPr>
            <w:noProof/>
            <w:webHidden/>
            <w:sz w:val="28"/>
            <w:szCs w:val="28"/>
          </w:rPr>
          <w:fldChar w:fldCharType="separate"/>
        </w:r>
        <w:r w:rsidR="00F514F1" w:rsidRPr="00F514F1">
          <w:rPr>
            <w:noProof/>
            <w:webHidden/>
            <w:sz w:val="28"/>
            <w:szCs w:val="28"/>
          </w:rPr>
          <w:t>25</w:t>
        </w:r>
        <w:r w:rsidR="00F514F1" w:rsidRPr="00F514F1">
          <w:rPr>
            <w:noProof/>
            <w:webHidden/>
            <w:sz w:val="28"/>
            <w:szCs w:val="28"/>
          </w:rPr>
          <w:fldChar w:fldCharType="end"/>
        </w:r>
      </w:hyperlink>
    </w:p>
    <w:p w:rsidR="00FE4EFE" w:rsidRDefault="00FE4EFE" w:rsidP="00F514F1">
      <w:pPr>
        <w:spacing w:line="360" w:lineRule="auto"/>
      </w:pPr>
      <w:r w:rsidRPr="00F514F1">
        <w:rPr>
          <w:sz w:val="28"/>
          <w:szCs w:val="28"/>
        </w:rPr>
        <w:fldChar w:fldCharType="end"/>
      </w:r>
    </w:p>
    <w:p w:rsidR="006E39A3" w:rsidRPr="00F06127" w:rsidRDefault="00F06127" w:rsidP="006E39A3">
      <w:pPr>
        <w:pStyle w:val="a6"/>
        <w:rPr>
          <w:b/>
          <w:sz w:val="28"/>
        </w:rPr>
      </w:pPr>
      <w:r w:rsidRPr="00F06127">
        <w:rPr>
          <w:b/>
          <w:sz w:val="28"/>
        </w:rPr>
        <w:br w:type="page"/>
      </w:r>
    </w:p>
    <w:p w:rsidR="00322E82" w:rsidRPr="00ED0CD7" w:rsidRDefault="00322E82">
      <w:pPr>
        <w:pStyle w:val="9"/>
        <w:jc w:val="center"/>
        <w:rPr>
          <w:i w:val="0"/>
          <w:sz w:val="28"/>
          <w:szCs w:val="28"/>
        </w:rPr>
      </w:pPr>
      <w:r w:rsidRPr="00ED0CD7">
        <w:rPr>
          <w:i w:val="0"/>
          <w:sz w:val="28"/>
          <w:szCs w:val="28"/>
        </w:rPr>
        <w:t xml:space="preserve">Методические указания по </w:t>
      </w:r>
      <w:r w:rsidR="00ED0CD7">
        <w:rPr>
          <w:i w:val="0"/>
          <w:sz w:val="28"/>
          <w:szCs w:val="28"/>
        </w:rPr>
        <w:t>выполнению контрольных работ</w:t>
      </w:r>
      <w:r w:rsidRPr="00ED0CD7">
        <w:rPr>
          <w:i w:val="0"/>
          <w:sz w:val="28"/>
          <w:szCs w:val="28"/>
        </w:rPr>
        <w:t xml:space="preserve"> </w:t>
      </w:r>
    </w:p>
    <w:p w:rsidR="00322E82" w:rsidRPr="00ED0CD7" w:rsidRDefault="00322E82">
      <w:pPr>
        <w:jc w:val="center"/>
        <w:rPr>
          <w:sz w:val="28"/>
          <w:szCs w:val="28"/>
        </w:rPr>
      </w:pPr>
    </w:p>
    <w:p w:rsidR="00322E82" w:rsidRPr="00ED0CD7" w:rsidRDefault="00322E82">
      <w:pPr>
        <w:jc w:val="center"/>
        <w:rPr>
          <w:sz w:val="28"/>
          <w:szCs w:val="28"/>
        </w:rPr>
      </w:pPr>
      <w:r w:rsidRPr="00ED0CD7">
        <w:rPr>
          <w:sz w:val="28"/>
          <w:szCs w:val="28"/>
        </w:rPr>
        <w:t>по дисциплине Экономика отрасли для студентов специальности</w:t>
      </w:r>
    </w:p>
    <w:p w:rsidR="00322E82" w:rsidRPr="00ED0CD7" w:rsidRDefault="00322E82">
      <w:pPr>
        <w:pStyle w:val="FR4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ED0CD7">
        <w:rPr>
          <w:rFonts w:ascii="Times New Roman" w:hAnsi="Times New Roman"/>
          <w:sz w:val="28"/>
          <w:szCs w:val="28"/>
        </w:rPr>
        <w:t>080502 - Экономика и управление на предприятии (торговли)</w:t>
      </w:r>
    </w:p>
    <w:p w:rsidR="00322E82" w:rsidRPr="00ED0CD7" w:rsidRDefault="00322E82">
      <w:pPr>
        <w:jc w:val="center"/>
        <w:rPr>
          <w:sz w:val="28"/>
          <w:szCs w:val="28"/>
        </w:rPr>
      </w:pPr>
    </w:p>
    <w:p w:rsidR="00322E82" w:rsidRPr="00ED0CD7" w:rsidRDefault="00322E82">
      <w:pPr>
        <w:spacing w:line="360" w:lineRule="auto"/>
        <w:ind w:firstLine="720"/>
        <w:jc w:val="both"/>
        <w:rPr>
          <w:sz w:val="28"/>
          <w:szCs w:val="28"/>
        </w:rPr>
      </w:pPr>
      <w:r w:rsidRPr="00ED0CD7">
        <w:rPr>
          <w:sz w:val="28"/>
          <w:szCs w:val="28"/>
        </w:rPr>
        <w:t xml:space="preserve">Методические указания по </w:t>
      </w:r>
      <w:r w:rsidR="00ED0CD7">
        <w:rPr>
          <w:sz w:val="28"/>
          <w:szCs w:val="28"/>
        </w:rPr>
        <w:t>выполнению контрольных работ</w:t>
      </w:r>
      <w:r w:rsidRPr="00ED0CD7">
        <w:rPr>
          <w:sz w:val="28"/>
          <w:szCs w:val="28"/>
        </w:rPr>
        <w:t xml:space="preserve"> предназначены для студентов 3 курса, обучающихся по специальности 080502 «Экономика и управление на предприятии (торговли)».</w:t>
      </w:r>
    </w:p>
    <w:p w:rsidR="00322E82" w:rsidRPr="00ED0CD7" w:rsidRDefault="00322E82">
      <w:pPr>
        <w:pStyle w:val="a3"/>
        <w:spacing w:before="0" w:line="360" w:lineRule="auto"/>
        <w:rPr>
          <w:szCs w:val="28"/>
        </w:rPr>
      </w:pPr>
      <w:r w:rsidRPr="00ED0CD7">
        <w:rPr>
          <w:szCs w:val="28"/>
        </w:rPr>
        <w:t>Методические указания знакомят студентов с организацио</w:t>
      </w:r>
      <w:r w:rsidR="002173F2" w:rsidRPr="00ED0CD7">
        <w:rPr>
          <w:szCs w:val="28"/>
        </w:rPr>
        <w:t>нной стороной выполнения работы, а также у</w:t>
      </w:r>
      <w:r w:rsidRPr="00ED0CD7">
        <w:rPr>
          <w:szCs w:val="28"/>
        </w:rPr>
        <w:t>станавливают требования</w:t>
      </w:r>
      <w:r w:rsidR="002173F2" w:rsidRPr="00ED0CD7">
        <w:rPr>
          <w:szCs w:val="28"/>
        </w:rPr>
        <w:t xml:space="preserve"> к </w:t>
      </w:r>
      <w:r w:rsidRPr="00ED0CD7">
        <w:rPr>
          <w:szCs w:val="28"/>
        </w:rPr>
        <w:t xml:space="preserve">ее оформлению. </w:t>
      </w:r>
    </w:p>
    <w:p w:rsidR="00322E82" w:rsidRPr="00F06127" w:rsidRDefault="00322E82" w:rsidP="00F06127">
      <w:pPr>
        <w:pStyle w:val="1"/>
        <w:jc w:val="center"/>
        <w:rPr>
          <w:rFonts w:ascii="Times New Roman" w:hAnsi="Times New Roman"/>
        </w:rPr>
      </w:pPr>
      <w:bookmarkStart w:id="0" w:name="_Toc214193546"/>
      <w:r w:rsidRPr="00F06127">
        <w:rPr>
          <w:rFonts w:ascii="Times New Roman" w:hAnsi="Times New Roman"/>
        </w:rPr>
        <w:t xml:space="preserve">1. Цели и задачи </w:t>
      </w:r>
      <w:r w:rsidR="00ED0CD7" w:rsidRPr="00F06127">
        <w:rPr>
          <w:rFonts w:ascii="Times New Roman" w:hAnsi="Times New Roman"/>
        </w:rPr>
        <w:t xml:space="preserve">контрольной </w:t>
      </w:r>
      <w:r w:rsidRPr="00F06127">
        <w:rPr>
          <w:rFonts w:ascii="Times New Roman" w:hAnsi="Times New Roman"/>
        </w:rPr>
        <w:t>работы</w:t>
      </w:r>
      <w:bookmarkEnd w:id="0"/>
    </w:p>
    <w:p w:rsidR="00322E82" w:rsidRPr="00ED0CD7" w:rsidRDefault="00322E82">
      <w:pPr>
        <w:spacing w:line="360" w:lineRule="auto"/>
        <w:ind w:firstLine="720"/>
        <w:jc w:val="both"/>
        <w:rPr>
          <w:sz w:val="28"/>
          <w:szCs w:val="28"/>
        </w:rPr>
      </w:pPr>
      <w:r w:rsidRPr="00ED0CD7">
        <w:rPr>
          <w:sz w:val="28"/>
          <w:szCs w:val="28"/>
        </w:rPr>
        <w:t xml:space="preserve">Целью выполнения </w:t>
      </w:r>
      <w:r w:rsidR="00ED0CD7">
        <w:rPr>
          <w:sz w:val="28"/>
          <w:szCs w:val="28"/>
        </w:rPr>
        <w:t>контрольной работы</w:t>
      </w:r>
      <w:r w:rsidRPr="00ED0CD7">
        <w:rPr>
          <w:sz w:val="28"/>
          <w:szCs w:val="28"/>
        </w:rPr>
        <w:t xml:space="preserve"> является проверка и оценка полученных студентами теоретических знаний и практических навыков при изучении дисциплины. </w:t>
      </w:r>
      <w:r w:rsidR="00330592" w:rsidRPr="00ED0CD7">
        <w:rPr>
          <w:sz w:val="28"/>
          <w:szCs w:val="28"/>
        </w:rPr>
        <w:t xml:space="preserve">Решение практических задач </w:t>
      </w:r>
      <w:r w:rsidRPr="00ED0CD7">
        <w:rPr>
          <w:sz w:val="28"/>
          <w:szCs w:val="28"/>
        </w:rPr>
        <w:t>позволяет студентам проявить инициативу и навыки экономиста - менеджера, а также углубить полученные знания по заинтересовавшей их тематике.</w:t>
      </w:r>
    </w:p>
    <w:p w:rsidR="00ED0CD7" w:rsidRDefault="00ED0CD7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322E82" w:rsidRPr="00F06127" w:rsidRDefault="00322E82" w:rsidP="00F06127">
      <w:pPr>
        <w:pStyle w:val="1"/>
        <w:jc w:val="center"/>
        <w:rPr>
          <w:rFonts w:ascii="Times New Roman" w:hAnsi="Times New Roman"/>
        </w:rPr>
      </w:pPr>
      <w:bookmarkStart w:id="1" w:name="_Toc214193547"/>
      <w:r w:rsidRPr="00F06127">
        <w:rPr>
          <w:rFonts w:ascii="Times New Roman" w:hAnsi="Times New Roman"/>
        </w:rPr>
        <w:t>2. Основные требования к содержанию и оформлению работы</w:t>
      </w:r>
      <w:bookmarkEnd w:id="1"/>
    </w:p>
    <w:p w:rsidR="00ED0CD7" w:rsidRDefault="00ED0CD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5F4037">
        <w:rPr>
          <w:sz w:val="28"/>
          <w:szCs w:val="28"/>
        </w:rPr>
        <w:t>выполнении контрольной работы</w:t>
      </w:r>
      <w:r w:rsidR="00322E82" w:rsidRPr="00ED0CD7">
        <w:rPr>
          <w:sz w:val="28"/>
          <w:szCs w:val="28"/>
        </w:rPr>
        <w:t xml:space="preserve"> студент должен продемонстрировать способность подобрать специальную литературу по выбранной теме, выбрать из нее существенно значимые для</w:t>
      </w:r>
      <w:r>
        <w:rPr>
          <w:sz w:val="28"/>
          <w:szCs w:val="28"/>
        </w:rPr>
        <w:t xml:space="preserve"> экономики предприятия моменты,</w:t>
      </w:r>
      <w:r w:rsidR="00322E82" w:rsidRPr="00ED0CD7">
        <w:rPr>
          <w:sz w:val="28"/>
          <w:szCs w:val="28"/>
        </w:rPr>
        <w:t xml:space="preserve"> описать их воздействие на эффективность деятельности предприятия</w:t>
      </w:r>
      <w:r>
        <w:rPr>
          <w:sz w:val="28"/>
          <w:szCs w:val="28"/>
        </w:rPr>
        <w:t>, а также умение работать и анализировать статистические данные</w:t>
      </w:r>
      <w:r w:rsidR="00322E82" w:rsidRPr="00ED0CD7">
        <w:rPr>
          <w:sz w:val="28"/>
          <w:szCs w:val="28"/>
        </w:rPr>
        <w:t>.</w:t>
      </w:r>
    </w:p>
    <w:p w:rsidR="005F4037" w:rsidRDefault="005F403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состоит из двух частей. Первая часть – теоретический вопрос, вторая часть – практическая задача.</w:t>
      </w:r>
    </w:p>
    <w:p w:rsidR="00322E82" w:rsidRPr="00ED0CD7" w:rsidRDefault="00322E82">
      <w:pPr>
        <w:spacing w:line="360" w:lineRule="auto"/>
        <w:ind w:firstLine="720"/>
        <w:jc w:val="both"/>
        <w:rPr>
          <w:sz w:val="28"/>
          <w:szCs w:val="28"/>
        </w:rPr>
      </w:pPr>
      <w:r w:rsidRPr="00ED0CD7">
        <w:rPr>
          <w:sz w:val="28"/>
          <w:szCs w:val="28"/>
        </w:rPr>
        <w:t xml:space="preserve">В </w:t>
      </w:r>
      <w:r w:rsidR="005F4037">
        <w:rPr>
          <w:sz w:val="28"/>
          <w:szCs w:val="28"/>
        </w:rPr>
        <w:t xml:space="preserve">первой части </w:t>
      </w:r>
      <w:r w:rsidRPr="00ED0CD7">
        <w:rPr>
          <w:sz w:val="28"/>
          <w:szCs w:val="28"/>
        </w:rPr>
        <w:t>работ</w:t>
      </w:r>
      <w:r w:rsidR="005F4037">
        <w:rPr>
          <w:sz w:val="28"/>
          <w:szCs w:val="28"/>
        </w:rPr>
        <w:t>ы</w:t>
      </w:r>
      <w:r w:rsidRPr="00ED0CD7">
        <w:rPr>
          <w:sz w:val="28"/>
          <w:szCs w:val="28"/>
        </w:rPr>
        <w:t xml:space="preserve"> не должно быть прямого переписывания текста из литературы. При наличии в работе заимствованных текстов из литературы и интернета, этот текст обозначается кавычками, в конце этого текста ставиться сноска, внизу данной страницы в поле сноски пишется фамилия автора, название статьи и журнала, № и год издания. Если текст заимствован из книги или учебника, то в поле сноски пишется фамилия автора, название книги и издательство, год издания и № страницы, с которой заимствован текст. При заимствовании текста из интернета дополнительно перед фамилией автора пишется имя сайта.</w:t>
      </w:r>
    </w:p>
    <w:p w:rsidR="00322E82" w:rsidRPr="00ED0CD7" w:rsidRDefault="00322E82">
      <w:pPr>
        <w:spacing w:line="360" w:lineRule="auto"/>
        <w:ind w:firstLine="720"/>
        <w:jc w:val="both"/>
        <w:rPr>
          <w:sz w:val="28"/>
          <w:szCs w:val="28"/>
        </w:rPr>
      </w:pPr>
      <w:r w:rsidRPr="00ED0CD7">
        <w:rPr>
          <w:sz w:val="28"/>
          <w:szCs w:val="28"/>
        </w:rPr>
        <w:t>Излагаемый материал должен быть осмыслен, и свидетельствовать о самостоятельной работе студента. Особое внимание должно быть уделено спорным вопросам, которые трактуются в разных источниках по-разному.</w:t>
      </w:r>
    </w:p>
    <w:p w:rsidR="005F4037" w:rsidRDefault="005F403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практической задачи студенту понадобится Российский статистический ежегодник. Данные вносятся в соответствующие таблицы задачи, производятся необходимые расчеты, после чего обязательно делаются выводы. Без решения и выводов по практической задаче контрольная работа не может быть зачтена.</w:t>
      </w:r>
    </w:p>
    <w:p w:rsidR="005F4037" w:rsidRDefault="005F4037">
      <w:pPr>
        <w:spacing w:line="360" w:lineRule="auto"/>
        <w:jc w:val="center"/>
        <w:rPr>
          <w:b/>
          <w:sz w:val="28"/>
          <w:szCs w:val="28"/>
        </w:rPr>
      </w:pPr>
    </w:p>
    <w:p w:rsidR="00322E82" w:rsidRPr="00F06127" w:rsidRDefault="00322E82" w:rsidP="00F06127">
      <w:pPr>
        <w:pStyle w:val="1"/>
        <w:jc w:val="center"/>
        <w:rPr>
          <w:rFonts w:ascii="Times New Roman" w:hAnsi="Times New Roman"/>
          <w:szCs w:val="28"/>
        </w:rPr>
      </w:pPr>
      <w:bookmarkStart w:id="2" w:name="_Toc214193548"/>
      <w:r w:rsidRPr="00F06127">
        <w:rPr>
          <w:rFonts w:ascii="Times New Roman" w:hAnsi="Times New Roman"/>
          <w:szCs w:val="28"/>
        </w:rPr>
        <w:t xml:space="preserve">3. Выбор </w:t>
      </w:r>
      <w:r w:rsidR="00EE0264" w:rsidRPr="00F06127">
        <w:rPr>
          <w:rFonts w:ascii="Times New Roman" w:hAnsi="Times New Roman"/>
          <w:szCs w:val="28"/>
        </w:rPr>
        <w:t>варианта</w:t>
      </w:r>
      <w:r w:rsidRPr="00F06127">
        <w:rPr>
          <w:rFonts w:ascii="Times New Roman" w:hAnsi="Times New Roman"/>
          <w:szCs w:val="28"/>
        </w:rPr>
        <w:t xml:space="preserve"> </w:t>
      </w:r>
      <w:r w:rsidR="005F4037" w:rsidRPr="00F06127">
        <w:rPr>
          <w:rFonts w:ascii="Times New Roman" w:hAnsi="Times New Roman"/>
          <w:szCs w:val="28"/>
        </w:rPr>
        <w:t>контрольной</w:t>
      </w:r>
      <w:r w:rsidRPr="00F06127">
        <w:rPr>
          <w:rFonts w:ascii="Times New Roman" w:hAnsi="Times New Roman"/>
          <w:szCs w:val="28"/>
        </w:rPr>
        <w:t xml:space="preserve"> работы.</w:t>
      </w:r>
      <w:bookmarkEnd w:id="2"/>
    </w:p>
    <w:p w:rsidR="00FB1F3D" w:rsidRPr="00FB1F3D" w:rsidRDefault="00EE0264" w:rsidP="00FB1F3D">
      <w:pPr>
        <w:pStyle w:val="FR4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</w:t>
      </w:r>
      <w:r w:rsidR="00322E82" w:rsidRPr="00ED0C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контрольной </w:t>
      </w:r>
      <w:r w:rsidR="00322E82" w:rsidRPr="00ED0CD7">
        <w:rPr>
          <w:rFonts w:ascii="Times New Roman" w:hAnsi="Times New Roman"/>
          <w:sz w:val="28"/>
          <w:szCs w:val="28"/>
        </w:rPr>
        <w:t>работы выбирается студентом самостоятельно</w:t>
      </w:r>
      <w:r>
        <w:rPr>
          <w:rFonts w:ascii="Times New Roman" w:hAnsi="Times New Roman"/>
          <w:sz w:val="28"/>
          <w:szCs w:val="28"/>
        </w:rPr>
        <w:t xml:space="preserve"> с учетом таблицы распределения</w:t>
      </w:r>
      <w:r w:rsidR="00B30689">
        <w:rPr>
          <w:rFonts w:ascii="Times New Roman" w:hAnsi="Times New Roman"/>
          <w:sz w:val="28"/>
          <w:szCs w:val="28"/>
        </w:rPr>
        <w:t xml:space="preserve"> по фамилиям, приведенной в Приложении 1</w:t>
      </w:r>
      <w:r w:rsidR="00322E82" w:rsidRPr="00ED0CD7">
        <w:rPr>
          <w:rFonts w:ascii="Times New Roman" w:hAnsi="Times New Roman"/>
          <w:sz w:val="28"/>
          <w:szCs w:val="28"/>
        </w:rPr>
        <w:t>.</w:t>
      </w:r>
      <w:r w:rsidR="00B30689">
        <w:rPr>
          <w:rFonts w:ascii="Times New Roman" w:hAnsi="Times New Roman"/>
          <w:sz w:val="28"/>
          <w:szCs w:val="28"/>
        </w:rPr>
        <w:t xml:space="preserve"> </w:t>
      </w:r>
      <w:r w:rsidR="00FB1F3D">
        <w:rPr>
          <w:rFonts w:ascii="Times New Roman" w:hAnsi="Times New Roman"/>
          <w:sz w:val="28"/>
          <w:szCs w:val="28"/>
        </w:rPr>
        <w:t>Перечень теоретических вопросов и практических задач приводится в Приложении 2</w:t>
      </w:r>
      <w:r w:rsidR="0086274C">
        <w:rPr>
          <w:rFonts w:ascii="Times New Roman" w:hAnsi="Times New Roman"/>
          <w:sz w:val="28"/>
          <w:szCs w:val="28"/>
        </w:rPr>
        <w:t xml:space="preserve"> и 3</w:t>
      </w:r>
      <w:r w:rsidR="00FB1F3D">
        <w:rPr>
          <w:rFonts w:ascii="Times New Roman" w:hAnsi="Times New Roman"/>
          <w:sz w:val="28"/>
          <w:szCs w:val="28"/>
        </w:rPr>
        <w:t>.</w:t>
      </w:r>
    </w:p>
    <w:p w:rsidR="00EE0264" w:rsidRDefault="00B30689" w:rsidP="00EE0264">
      <w:pPr>
        <w:pStyle w:val="FR4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содержит ссылку на соответствующий номер теоретического и практического вопросов. Например, для студента с фамилией «</w:t>
      </w:r>
      <w:r w:rsidR="00311A03">
        <w:rPr>
          <w:rFonts w:ascii="Times New Roman" w:hAnsi="Times New Roman"/>
          <w:sz w:val="28"/>
          <w:szCs w:val="28"/>
        </w:rPr>
        <w:t>Александров</w:t>
      </w:r>
      <w:r>
        <w:rPr>
          <w:rFonts w:ascii="Times New Roman" w:hAnsi="Times New Roman"/>
          <w:sz w:val="28"/>
          <w:szCs w:val="28"/>
        </w:rPr>
        <w:t>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1863"/>
        <w:gridCol w:w="1863"/>
        <w:gridCol w:w="1843"/>
      </w:tblGrid>
      <w:tr w:rsidR="00E864AC" w:rsidRPr="00FE4EFE" w:rsidTr="00FE4EFE">
        <w:tc>
          <w:tcPr>
            <w:tcW w:w="3936" w:type="dxa"/>
          </w:tcPr>
          <w:p w:rsidR="00E864AC" w:rsidRPr="00FE4EFE" w:rsidRDefault="00E864AC" w:rsidP="00FE4EFE">
            <w:pPr>
              <w:pStyle w:val="FR4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FE">
              <w:rPr>
                <w:rFonts w:ascii="Times New Roman" w:hAnsi="Times New Roman"/>
                <w:b/>
                <w:sz w:val="24"/>
                <w:szCs w:val="24"/>
              </w:rPr>
              <w:t>Начальная буква фамилии студента</w:t>
            </w:r>
          </w:p>
        </w:tc>
        <w:tc>
          <w:tcPr>
            <w:tcW w:w="1863" w:type="dxa"/>
          </w:tcPr>
          <w:p w:rsidR="00E864AC" w:rsidRPr="00FE4EFE" w:rsidRDefault="00E864AC" w:rsidP="00FE4EFE">
            <w:pPr>
              <w:pStyle w:val="FR4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FE">
              <w:rPr>
                <w:rFonts w:ascii="Times New Roman" w:hAnsi="Times New Roman"/>
                <w:b/>
                <w:sz w:val="24"/>
                <w:szCs w:val="24"/>
              </w:rPr>
              <w:t>Номер варианта</w:t>
            </w:r>
          </w:p>
        </w:tc>
        <w:tc>
          <w:tcPr>
            <w:tcW w:w="1863" w:type="dxa"/>
          </w:tcPr>
          <w:p w:rsidR="00E864AC" w:rsidRPr="00FE4EFE" w:rsidRDefault="00E864AC" w:rsidP="00FE4EFE">
            <w:pPr>
              <w:pStyle w:val="FR4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FE">
              <w:rPr>
                <w:rFonts w:ascii="Times New Roman" w:hAnsi="Times New Roman"/>
                <w:b/>
                <w:sz w:val="24"/>
                <w:szCs w:val="24"/>
              </w:rPr>
              <w:t>Теоретический вопрос</w:t>
            </w:r>
          </w:p>
        </w:tc>
        <w:tc>
          <w:tcPr>
            <w:tcW w:w="1843" w:type="dxa"/>
          </w:tcPr>
          <w:p w:rsidR="00E864AC" w:rsidRPr="00FE4EFE" w:rsidRDefault="00E864AC" w:rsidP="00FE4EFE">
            <w:pPr>
              <w:pStyle w:val="FR4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FE">
              <w:rPr>
                <w:rFonts w:ascii="Times New Roman" w:hAnsi="Times New Roman"/>
                <w:b/>
                <w:sz w:val="24"/>
                <w:szCs w:val="24"/>
              </w:rPr>
              <w:t>Практическая задача</w:t>
            </w:r>
          </w:p>
        </w:tc>
      </w:tr>
      <w:tr w:rsidR="00E864AC" w:rsidRPr="00FE4EFE" w:rsidTr="00FE4EFE">
        <w:tc>
          <w:tcPr>
            <w:tcW w:w="3936" w:type="dxa"/>
          </w:tcPr>
          <w:p w:rsidR="00E864AC" w:rsidRPr="00FE4EFE" w:rsidRDefault="00E864AC" w:rsidP="00FE4EFE">
            <w:pPr>
              <w:pStyle w:val="FR4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F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863" w:type="dxa"/>
          </w:tcPr>
          <w:p w:rsidR="00E864AC" w:rsidRPr="00FE4EFE" w:rsidRDefault="00E864AC" w:rsidP="00FE4EFE">
            <w:pPr>
              <w:pStyle w:val="FR4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F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:rsidR="00E864AC" w:rsidRPr="00FE4EFE" w:rsidRDefault="00E864AC" w:rsidP="00FE4EFE">
            <w:pPr>
              <w:pStyle w:val="FR4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F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864AC" w:rsidRPr="00FE4EFE" w:rsidRDefault="00E864AC" w:rsidP="00FE4EFE">
            <w:pPr>
              <w:pStyle w:val="FR4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F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322E82" w:rsidRDefault="00E864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Т.е. студент «Александров» выполняет контрольную работу для варианта 1, где теоретический вопрос №1 и практическая задача №10 из Приложения 2</w:t>
      </w:r>
      <w:r w:rsidR="0086274C">
        <w:rPr>
          <w:sz w:val="28"/>
          <w:szCs w:val="28"/>
        </w:rPr>
        <w:t xml:space="preserve"> и 3 соответственно</w:t>
      </w:r>
      <w:r>
        <w:rPr>
          <w:sz w:val="28"/>
          <w:szCs w:val="28"/>
        </w:rPr>
        <w:t>.</w:t>
      </w:r>
    </w:p>
    <w:p w:rsidR="00083467" w:rsidRPr="00ED0CD7" w:rsidRDefault="0008346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Студенты с фамилиями, начинающимися на одинаковую букву, должны выполнять контрольную работу на разные варианты.</w:t>
      </w:r>
    </w:p>
    <w:p w:rsidR="00322E82" w:rsidRPr="00F06127" w:rsidRDefault="00322E82" w:rsidP="00F06127">
      <w:pPr>
        <w:pStyle w:val="1"/>
        <w:jc w:val="center"/>
        <w:rPr>
          <w:rFonts w:ascii="Times New Roman" w:hAnsi="Times New Roman"/>
        </w:rPr>
      </w:pPr>
      <w:bookmarkStart w:id="3" w:name="_Toc214193549"/>
      <w:r w:rsidRPr="00F06127">
        <w:rPr>
          <w:rFonts w:ascii="Times New Roman" w:hAnsi="Times New Roman"/>
        </w:rPr>
        <w:t>4. Подбор литературы</w:t>
      </w:r>
      <w:bookmarkEnd w:id="3"/>
    </w:p>
    <w:p w:rsidR="00322E82" w:rsidRPr="00ED0CD7" w:rsidRDefault="00322E82">
      <w:pPr>
        <w:spacing w:line="360" w:lineRule="auto"/>
        <w:ind w:firstLine="720"/>
        <w:jc w:val="both"/>
        <w:rPr>
          <w:sz w:val="28"/>
          <w:szCs w:val="28"/>
        </w:rPr>
      </w:pPr>
      <w:r w:rsidRPr="00ED0CD7">
        <w:rPr>
          <w:sz w:val="28"/>
          <w:szCs w:val="28"/>
        </w:rPr>
        <w:t xml:space="preserve">Студент самостоятельно выбирает перечень литературных источников для </w:t>
      </w:r>
      <w:r w:rsidR="00EE0264">
        <w:rPr>
          <w:sz w:val="28"/>
          <w:szCs w:val="28"/>
        </w:rPr>
        <w:t>выполнения</w:t>
      </w:r>
      <w:r w:rsidRPr="00ED0CD7">
        <w:rPr>
          <w:sz w:val="28"/>
          <w:szCs w:val="28"/>
        </w:rPr>
        <w:t xml:space="preserve"> работы.</w:t>
      </w:r>
    </w:p>
    <w:p w:rsidR="00322E82" w:rsidRPr="00ED0CD7" w:rsidRDefault="00322E82">
      <w:pPr>
        <w:pStyle w:val="30"/>
        <w:widowControl/>
        <w:rPr>
          <w:snapToGrid/>
          <w:sz w:val="28"/>
          <w:szCs w:val="28"/>
        </w:rPr>
      </w:pPr>
      <w:r w:rsidRPr="00ED0CD7">
        <w:rPr>
          <w:snapToGrid/>
          <w:sz w:val="28"/>
          <w:szCs w:val="28"/>
        </w:rPr>
        <w:t xml:space="preserve">Подбор литературы рекомендуется начинать с ознакомления с обязательной учебной и нормативной литературой, приведенной </w:t>
      </w:r>
      <w:r w:rsidR="00D52B4C">
        <w:rPr>
          <w:snapToGrid/>
          <w:sz w:val="28"/>
          <w:szCs w:val="28"/>
        </w:rPr>
        <w:t>в Учебно-методическом комплексе по «Экономике отрасли»</w:t>
      </w:r>
      <w:r w:rsidRPr="00ED0CD7">
        <w:rPr>
          <w:snapToGrid/>
          <w:sz w:val="28"/>
          <w:szCs w:val="28"/>
        </w:rPr>
        <w:t xml:space="preserve">. Другие источники по изучаемому вопросу могут включать учебники, учебные пособия, действующие законодательные акты, периодические издания (журналы, газеты). Обязательно должны быть использованы данные статистической отчетности по теме исследования. В связи с изменением законодательства и во избежание использования неактуальных данных, рекомендуется использование в качестве источников изданий российских авторов, вышедших в свет, как правило, не ранее </w:t>
      </w:r>
      <w:smartTag w:uri="urn:schemas-microsoft-com:office:smarttags" w:element="metricconverter">
        <w:smartTagPr>
          <w:attr w:name="ProductID" w:val="2000 г"/>
        </w:smartTagPr>
        <w:r w:rsidRPr="00ED0CD7">
          <w:rPr>
            <w:snapToGrid/>
            <w:sz w:val="28"/>
            <w:szCs w:val="28"/>
          </w:rPr>
          <w:t>2000 г</w:t>
        </w:r>
      </w:smartTag>
      <w:r w:rsidRPr="00ED0CD7">
        <w:rPr>
          <w:snapToGrid/>
          <w:sz w:val="28"/>
          <w:szCs w:val="28"/>
        </w:rPr>
        <w:t>., а нормативные акты – только действующие на дату написания работы.</w:t>
      </w:r>
    </w:p>
    <w:p w:rsidR="00322E82" w:rsidRDefault="00322E82">
      <w:pPr>
        <w:spacing w:line="360" w:lineRule="auto"/>
        <w:ind w:firstLine="720"/>
        <w:jc w:val="both"/>
        <w:rPr>
          <w:sz w:val="28"/>
          <w:szCs w:val="28"/>
        </w:rPr>
      </w:pPr>
      <w:r w:rsidRPr="00ED0CD7">
        <w:rPr>
          <w:sz w:val="28"/>
          <w:szCs w:val="28"/>
        </w:rPr>
        <w:t>Приводимые в работе статистические данные должны быть актуализированы согласно последним опубликованным данным Росстата.</w:t>
      </w:r>
    </w:p>
    <w:p w:rsidR="00D52B4C" w:rsidRPr="00ED0CD7" w:rsidRDefault="00D52B4C">
      <w:pPr>
        <w:spacing w:line="360" w:lineRule="auto"/>
        <w:ind w:firstLine="720"/>
        <w:jc w:val="both"/>
        <w:rPr>
          <w:sz w:val="28"/>
          <w:szCs w:val="28"/>
        </w:rPr>
      </w:pPr>
    </w:p>
    <w:p w:rsidR="00322E82" w:rsidRPr="00F06127" w:rsidRDefault="00D52B4C" w:rsidP="00F06127">
      <w:pPr>
        <w:pStyle w:val="1"/>
        <w:jc w:val="center"/>
        <w:rPr>
          <w:rFonts w:ascii="Times New Roman" w:hAnsi="Times New Roman"/>
        </w:rPr>
      </w:pPr>
      <w:bookmarkStart w:id="4" w:name="_Toc214193550"/>
      <w:r w:rsidRPr="00F06127">
        <w:rPr>
          <w:rFonts w:ascii="Times New Roman" w:hAnsi="Times New Roman"/>
        </w:rPr>
        <w:t>5</w:t>
      </w:r>
      <w:r w:rsidR="00322E82" w:rsidRPr="00F06127">
        <w:rPr>
          <w:rFonts w:ascii="Times New Roman" w:hAnsi="Times New Roman"/>
        </w:rPr>
        <w:t>. Требования к оформлению</w:t>
      </w:r>
      <w:r w:rsidRPr="00F06127">
        <w:rPr>
          <w:rFonts w:ascii="Times New Roman" w:hAnsi="Times New Roman"/>
        </w:rPr>
        <w:t xml:space="preserve"> контрольной</w:t>
      </w:r>
      <w:r w:rsidR="00322E82" w:rsidRPr="00F06127">
        <w:rPr>
          <w:rFonts w:ascii="Times New Roman" w:hAnsi="Times New Roman"/>
        </w:rPr>
        <w:t xml:space="preserve"> работы</w:t>
      </w:r>
      <w:bookmarkEnd w:id="4"/>
    </w:p>
    <w:p w:rsidR="00D52B4C" w:rsidRPr="00D52B4C" w:rsidRDefault="00D52B4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выполняется в 2-х вариантах: бумажном и электронном. Электронный вариант контрольной работы отсылается на почту </w:t>
      </w:r>
      <w:r w:rsidRPr="00D52B4C">
        <w:rPr>
          <w:sz w:val="28"/>
          <w:szCs w:val="28"/>
          <w:lang w:val="en-US"/>
        </w:rPr>
        <w:t>kafedra</w:t>
      </w:r>
      <w:r w:rsidRPr="00D52B4C">
        <w:rPr>
          <w:sz w:val="28"/>
          <w:szCs w:val="28"/>
        </w:rPr>
        <w:t>415@</w:t>
      </w:r>
      <w:r w:rsidRPr="00D52B4C">
        <w:rPr>
          <w:sz w:val="28"/>
          <w:szCs w:val="28"/>
          <w:lang w:val="en-US"/>
        </w:rPr>
        <w:t>yandex</w:t>
      </w:r>
      <w:r w:rsidRPr="00D52B4C">
        <w:rPr>
          <w:sz w:val="28"/>
          <w:szCs w:val="28"/>
        </w:rPr>
        <w:t>.</w:t>
      </w:r>
      <w:r w:rsidRPr="00D52B4C">
        <w:rPr>
          <w:sz w:val="28"/>
          <w:szCs w:val="28"/>
          <w:lang w:val="en-US"/>
        </w:rPr>
        <w:t>ru</w:t>
      </w:r>
      <w:r w:rsidRPr="00D52B4C">
        <w:rPr>
          <w:sz w:val="28"/>
          <w:szCs w:val="28"/>
        </w:rPr>
        <w:t xml:space="preserve">  </w:t>
      </w:r>
      <w:r>
        <w:rPr>
          <w:sz w:val="28"/>
          <w:szCs w:val="28"/>
        </w:rPr>
        <w:t>или сдается на электронном носителе на кафедру (ауд.415).</w:t>
      </w:r>
    </w:p>
    <w:p w:rsidR="00322E82" w:rsidRPr="00ED0CD7" w:rsidRDefault="00322E82">
      <w:pPr>
        <w:spacing w:line="360" w:lineRule="auto"/>
        <w:ind w:firstLine="720"/>
        <w:jc w:val="both"/>
        <w:rPr>
          <w:sz w:val="28"/>
          <w:szCs w:val="28"/>
        </w:rPr>
      </w:pPr>
      <w:r w:rsidRPr="00ED0CD7">
        <w:rPr>
          <w:sz w:val="28"/>
          <w:szCs w:val="28"/>
        </w:rPr>
        <w:t>Работа выполняется на стандартных листах формата А-4.</w:t>
      </w:r>
    </w:p>
    <w:p w:rsidR="00322E82" w:rsidRPr="00ED0CD7" w:rsidRDefault="00322E82">
      <w:pPr>
        <w:pStyle w:val="a3"/>
        <w:spacing w:before="0" w:line="360" w:lineRule="auto"/>
        <w:rPr>
          <w:szCs w:val="28"/>
        </w:rPr>
      </w:pPr>
      <w:r w:rsidRPr="00ED0CD7">
        <w:rPr>
          <w:szCs w:val="28"/>
        </w:rPr>
        <w:t xml:space="preserve">Объем </w:t>
      </w:r>
      <w:r w:rsidR="00E54FF4">
        <w:rPr>
          <w:szCs w:val="28"/>
        </w:rPr>
        <w:t>теоретического вопроса контрольной</w:t>
      </w:r>
      <w:r w:rsidRPr="00ED0CD7">
        <w:rPr>
          <w:szCs w:val="28"/>
        </w:rPr>
        <w:t xml:space="preserve"> работы устанавливается в количеств</w:t>
      </w:r>
      <w:r w:rsidR="00E54FF4">
        <w:rPr>
          <w:szCs w:val="28"/>
        </w:rPr>
        <w:t>е</w:t>
      </w:r>
      <w:r w:rsidRPr="00ED0CD7">
        <w:rPr>
          <w:szCs w:val="28"/>
        </w:rPr>
        <w:t xml:space="preserve"> </w:t>
      </w:r>
      <w:r w:rsidR="00E54FF4">
        <w:rPr>
          <w:szCs w:val="28"/>
        </w:rPr>
        <w:t>5-10</w:t>
      </w:r>
      <w:r w:rsidRPr="00ED0CD7">
        <w:rPr>
          <w:szCs w:val="28"/>
        </w:rPr>
        <w:t xml:space="preserve"> стр. машинописного текста (шрифт - 14, интервал – 1.5; поля: верхнее - </w:t>
      </w:r>
      <w:smartTag w:uri="urn:schemas-microsoft-com:office:smarttags" w:element="metricconverter">
        <w:smartTagPr>
          <w:attr w:name="ProductID" w:val="2 см"/>
        </w:smartTagPr>
        <w:r w:rsidRPr="00ED0CD7">
          <w:rPr>
            <w:szCs w:val="28"/>
          </w:rPr>
          <w:t>2 см</w:t>
        </w:r>
      </w:smartTag>
      <w:r w:rsidRPr="00ED0CD7">
        <w:rPr>
          <w:szCs w:val="28"/>
        </w:rPr>
        <w:t xml:space="preserve">, нижнее – 2.5, левое – </w:t>
      </w:r>
      <w:smartTag w:uri="urn:schemas-microsoft-com:office:smarttags" w:element="metricconverter">
        <w:smartTagPr>
          <w:attr w:name="ProductID" w:val="3 см"/>
        </w:smartTagPr>
        <w:r w:rsidRPr="00ED0CD7">
          <w:rPr>
            <w:szCs w:val="28"/>
          </w:rPr>
          <w:t>3 см</w:t>
        </w:r>
      </w:smartTag>
      <w:r w:rsidRPr="00ED0CD7">
        <w:rPr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2 см"/>
        </w:smartTagPr>
        <w:r w:rsidRPr="00ED0CD7">
          <w:rPr>
            <w:szCs w:val="28"/>
          </w:rPr>
          <w:t>2 см</w:t>
        </w:r>
      </w:smartTag>
      <w:r w:rsidRPr="00ED0CD7">
        <w:rPr>
          <w:szCs w:val="28"/>
        </w:rPr>
        <w:t>). Абзацы в тексте начинают с отступом. Работа должна иметь сквозную нумерацию страниц.</w:t>
      </w:r>
    </w:p>
    <w:p w:rsidR="00322E82" w:rsidRPr="00ED0CD7" w:rsidRDefault="00322E82">
      <w:pPr>
        <w:spacing w:line="360" w:lineRule="auto"/>
        <w:ind w:firstLine="720"/>
        <w:jc w:val="both"/>
        <w:rPr>
          <w:sz w:val="28"/>
          <w:szCs w:val="28"/>
        </w:rPr>
      </w:pPr>
      <w:r w:rsidRPr="00ED0CD7">
        <w:rPr>
          <w:sz w:val="28"/>
          <w:szCs w:val="28"/>
        </w:rPr>
        <w:t xml:space="preserve">Форма титульного листа приведена в </w:t>
      </w:r>
      <w:r w:rsidR="00E54FF4">
        <w:rPr>
          <w:sz w:val="28"/>
          <w:szCs w:val="28"/>
        </w:rPr>
        <w:t>П</w:t>
      </w:r>
      <w:r w:rsidRPr="00ED0CD7">
        <w:rPr>
          <w:sz w:val="28"/>
          <w:szCs w:val="28"/>
        </w:rPr>
        <w:t xml:space="preserve">риложении </w:t>
      </w:r>
      <w:r w:rsidR="0086274C">
        <w:rPr>
          <w:sz w:val="28"/>
          <w:szCs w:val="28"/>
        </w:rPr>
        <w:t>4</w:t>
      </w:r>
      <w:r w:rsidRPr="00ED0CD7">
        <w:rPr>
          <w:sz w:val="28"/>
          <w:szCs w:val="28"/>
        </w:rPr>
        <w:t>.</w:t>
      </w:r>
    </w:p>
    <w:p w:rsidR="00322E82" w:rsidRPr="00ED0CD7" w:rsidRDefault="00322E82">
      <w:pPr>
        <w:spacing w:line="360" w:lineRule="auto"/>
        <w:ind w:firstLine="720"/>
        <w:jc w:val="both"/>
        <w:rPr>
          <w:sz w:val="28"/>
          <w:szCs w:val="28"/>
        </w:rPr>
      </w:pPr>
      <w:r w:rsidRPr="00ED0CD7">
        <w:rPr>
          <w:sz w:val="28"/>
          <w:szCs w:val="28"/>
        </w:rPr>
        <w:t>Курсовая работа сдается на кафедру (в деканат для заочников) в сшитом виде (скоросшиватель).</w:t>
      </w:r>
    </w:p>
    <w:p w:rsidR="00322E82" w:rsidRPr="00EA18FA" w:rsidRDefault="00322E82" w:rsidP="00EA18FA">
      <w:pPr>
        <w:spacing w:line="360" w:lineRule="auto"/>
        <w:ind w:firstLine="709"/>
        <w:rPr>
          <w:sz w:val="28"/>
          <w:szCs w:val="28"/>
        </w:rPr>
      </w:pPr>
      <w:r w:rsidRPr="00EA18FA">
        <w:rPr>
          <w:sz w:val="28"/>
          <w:szCs w:val="28"/>
        </w:rPr>
        <w:t xml:space="preserve">Процесс написания и оформления </w:t>
      </w:r>
      <w:r w:rsidR="00ED5FC5" w:rsidRPr="00EA18FA">
        <w:rPr>
          <w:sz w:val="28"/>
          <w:szCs w:val="28"/>
        </w:rPr>
        <w:t xml:space="preserve">теоретического вопроса контрольной </w:t>
      </w:r>
      <w:r w:rsidRPr="00EA18FA">
        <w:rPr>
          <w:sz w:val="28"/>
          <w:szCs w:val="28"/>
        </w:rPr>
        <w:t>работы предполагает соблюдение следующих основных требований:</w:t>
      </w:r>
    </w:p>
    <w:p w:rsidR="00322E82" w:rsidRPr="00EA18FA" w:rsidRDefault="00322E82" w:rsidP="00F514F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A18FA">
        <w:rPr>
          <w:sz w:val="28"/>
          <w:szCs w:val="28"/>
        </w:rPr>
        <w:t>ясность, систематичность и последовательность изложения;</w:t>
      </w:r>
    </w:p>
    <w:p w:rsidR="00322E82" w:rsidRPr="00EA18FA" w:rsidRDefault="00322E82" w:rsidP="00F514F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A18FA">
        <w:rPr>
          <w:sz w:val="28"/>
          <w:szCs w:val="28"/>
        </w:rPr>
        <w:t>деление текста на абзацы, каждый из которых включает самостоятельную мысль, выраженную одним или несколькими предложениями;</w:t>
      </w:r>
    </w:p>
    <w:p w:rsidR="00322E82" w:rsidRPr="00EA18FA" w:rsidRDefault="00322E82" w:rsidP="00F514F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A18FA">
        <w:rPr>
          <w:sz w:val="28"/>
          <w:szCs w:val="28"/>
        </w:rPr>
        <w:t>в тексте следует избегать повторений, не допускать перехода к новой мысли, пока первая не получила логического завершения. Не должно быть растянутых предложений с нагромождением придаточных оборотов и вводных слов, частое повторение одних и тех же слов и выражений. Не следует допускать орфографических и стилистических ошибок;</w:t>
      </w:r>
    </w:p>
    <w:p w:rsidR="00322E82" w:rsidRPr="00EA18FA" w:rsidRDefault="00322E82" w:rsidP="00F514F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A18FA">
        <w:rPr>
          <w:sz w:val="28"/>
          <w:szCs w:val="28"/>
        </w:rPr>
        <w:t>не приводить необоснованных предложений, выводов, высказываний;</w:t>
      </w:r>
    </w:p>
    <w:p w:rsidR="00322E82" w:rsidRPr="00EA18FA" w:rsidRDefault="00322E82" w:rsidP="00F514F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A18FA">
        <w:rPr>
          <w:sz w:val="28"/>
          <w:szCs w:val="28"/>
        </w:rPr>
        <w:t>цитируемые в работе места должны иметь точные постраничные ссылки на источники;</w:t>
      </w:r>
    </w:p>
    <w:p w:rsidR="00322E82" w:rsidRPr="00EA18FA" w:rsidRDefault="00322E82" w:rsidP="00F514F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A18FA">
        <w:rPr>
          <w:sz w:val="28"/>
          <w:szCs w:val="28"/>
        </w:rPr>
        <w:t xml:space="preserve">не допускается сокращение слов, кроме общепринятых; </w:t>
      </w:r>
    </w:p>
    <w:p w:rsidR="00322E82" w:rsidRPr="00EA18FA" w:rsidRDefault="00322E82" w:rsidP="00F514F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A18FA">
        <w:rPr>
          <w:sz w:val="28"/>
          <w:szCs w:val="28"/>
        </w:rPr>
        <w:t>цифровой материал следует представлять в работе в виде аналитических таблиц, диаграмм, графиков и т.п., по которым делать соответствующие ссылки на источники и аналитические выводы.</w:t>
      </w:r>
    </w:p>
    <w:p w:rsidR="00ED5FC5" w:rsidRPr="00EA18FA" w:rsidRDefault="00CF2927" w:rsidP="00EA18FA">
      <w:pPr>
        <w:spacing w:line="360" w:lineRule="auto"/>
        <w:ind w:firstLine="709"/>
        <w:rPr>
          <w:sz w:val="28"/>
          <w:szCs w:val="28"/>
        </w:rPr>
      </w:pPr>
      <w:r w:rsidRPr="00EA18FA">
        <w:rPr>
          <w:sz w:val="28"/>
          <w:szCs w:val="28"/>
        </w:rPr>
        <w:t>Теоретический вопрос</w:t>
      </w:r>
      <w:r w:rsidR="00ED5FC5" w:rsidRPr="00EA18FA">
        <w:rPr>
          <w:sz w:val="28"/>
          <w:szCs w:val="28"/>
        </w:rPr>
        <w:t xml:space="preserve"> долж</w:t>
      </w:r>
      <w:r w:rsidRPr="00EA18FA">
        <w:rPr>
          <w:sz w:val="28"/>
          <w:szCs w:val="28"/>
        </w:rPr>
        <w:t>ен</w:t>
      </w:r>
      <w:r w:rsidR="00ED5FC5" w:rsidRPr="00EA18FA">
        <w:rPr>
          <w:sz w:val="28"/>
          <w:szCs w:val="28"/>
        </w:rPr>
        <w:t xml:space="preserve"> заканчиваться кр</w:t>
      </w:r>
      <w:r w:rsidRPr="00EA18FA">
        <w:rPr>
          <w:sz w:val="28"/>
          <w:szCs w:val="28"/>
        </w:rPr>
        <w:t xml:space="preserve">аткими выводами и предложениями, </w:t>
      </w:r>
      <w:r w:rsidR="00ED5FC5" w:rsidRPr="00EA18FA">
        <w:rPr>
          <w:sz w:val="28"/>
          <w:szCs w:val="28"/>
        </w:rPr>
        <w:t>в которых должна быть видна степень освоения студентом изученного материала.</w:t>
      </w:r>
    </w:p>
    <w:p w:rsidR="00CF2927" w:rsidRPr="00EA18FA" w:rsidRDefault="00CF2927" w:rsidP="00EA18FA">
      <w:pPr>
        <w:spacing w:line="360" w:lineRule="auto"/>
        <w:ind w:firstLine="709"/>
        <w:rPr>
          <w:sz w:val="28"/>
          <w:szCs w:val="28"/>
        </w:rPr>
      </w:pPr>
      <w:r w:rsidRPr="00EA18FA">
        <w:rPr>
          <w:sz w:val="28"/>
          <w:szCs w:val="28"/>
        </w:rPr>
        <w:t>На последней странице контрольной работы ставится дата окончания работы и подпись студента.</w:t>
      </w:r>
    </w:p>
    <w:p w:rsidR="00CF2927" w:rsidRPr="00F06127" w:rsidRDefault="00CF2927" w:rsidP="00F06127">
      <w:pPr>
        <w:pStyle w:val="1"/>
        <w:jc w:val="center"/>
        <w:rPr>
          <w:rFonts w:ascii="Times New Roman" w:hAnsi="Times New Roman"/>
        </w:rPr>
      </w:pPr>
      <w:bookmarkStart w:id="5" w:name="_Toc214193551"/>
      <w:r w:rsidRPr="00F06127">
        <w:rPr>
          <w:rFonts w:ascii="Times New Roman" w:hAnsi="Times New Roman"/>
        </w:rPr>
        <w:t xml:space="preserve">6. </w:t>
      </w:r>
      <w:r w:rsidR="00322E82" w:rsidRPr="00F06127">
        <w:rPr>
          <w:rFonts w:ascii="Times New Roman" w:hAnsi="Times New Roman"/>
        </w:rPr>
        <w:t>Порядок формирования списка использованной литературы</w:t>
      </w:r>
      <w:bookmarkEnd w:id="5"/>
    </w:p>
    <w:p w:rsidR="00322E82" w:rsidRPr="00ED0CD7" w:rsidRDefault="00CF2927" w:rsidP="00ED5F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использованной литературы формируется следующим образом. </w:t>
      </w:r>
      <w:r w:rsidR="00322E82" w:rsidRPr="00ED0CD7">
        <w:rPr>
          <w:sz w:val="28"/>
          <w:szCs w:val="28"/>
        </w:rPr>
        <w:t xml:space="preserve"> Сначала указываются законы, постановления правительства и др. нормативные документы, правила работы, стандарты и т.п. Далее литературные источники, которые приводятся в алфавитном порядке фамилий авторов и названий литературных источников с указанием их выходных данных. Во всех случаях по каждому литературному источнику устанавливаются: фамилия и инициалы автора, наименование литературного источника, вид литературного источника (учебник, монография, статья, брошюра и т.д.), место издания и издательство, год издания.</w:t>
      </w:r>
    </w:p>
    <w:p w:rsidR="00322E82" w:rsidRPr="00ED0CD7" w:rsidRDefault="00322E82" w:rsidP="00ED5FC5">
      <w:pPr>
        <w:pStyle w:val="2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CD7">
        <w:rPr>
          <w:rFonts w:ascii="Times New Roman" w:hAnsi="Times New Roman"/>
          <w:sz w:val="28"/>
          <w:szCs w:val="28"/>
        </w:rPr>
        <w:t>В случае цитирования текста  в ссылке обязательно указывается  номер страницы и  выходные данные источника.</w:t>
      </w:r>
    </w:p>
    <w:p w:rsidR="00BA6A11" w:rsidRDefault="00BA6A1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22E82" w:rsidRPr="00F06127" w:rsidRDefault="00BA6A11" w:rsidP="00F06127">
      <w:pPr>
        <w:pStyle w:val="1"/>
        <w:jc w:val="center"/>
        <w:rPr>
          <w:rFonts w:ascii="Times New Roman" w:hAnsi="Times New Roman"/>
        </w:rPr>
      </w:pPr>
      <w:bookmarkStart w:id="6" w:name="_Toc214193552"/>
      <w:r w:rsidRPr="00F06127">
        <w:rPr>
          <w:rFonts w:ascii="Times New Roman" w:hAnsi="Times New Roman"/>
        </w:rPr>
        <w:t>7.</w:t>
      </w:r>
      <w:r w:rsidR="00322E82" w:rsidRPr="00F06127">
        <w:rPr>
          <w:rFonts w:ascii="Times New Roman" w:hAnsi="Times New Roman"/>
        </w:rPr>
        <w:t xml:space="preserve"> </w:t>
      </w:r>
      <w:r w:rsidRPr="00F06127">
        <w:rPr>
          <w:rFonts w:ascii="Times New Roman" w:hAnsi="Times New Roman"/>
        </w:rPr>
        <w:t>Э</w:t>
      </w:r>
      <w:r w:rsidR="00322E82" w:rsidRPr="00F06127">
        <w:rPr>
          <w:rFonts w:ascii="Times New Roman" w:hAnsi="Times New Roman"/>
        </w:rPr>
        <w:t>тические нормы</w:t>
      </w:r>
      <w:r w:rsidRPr="00F06127">
        <w:rPr>
          <w:rFonts w:ascii="Times New Roman" w:hAnsi="Times New Roman"/>
        </w:rPr>
        <w:t xml:space="preserve"> </w:t>
      </w:r>
      <w:r w:rsidR="000476A9" w:rsidRPr="00F06127">
        <w:rPr>
          <w:rFonts w:ascii="Times New Roman" w:hAnsi="Times New Roman"/>
        </w:rPr>
        <w:t xml:space="preserve">и критерии оценки </w:t>
      </w:r>
      <w:r w:rsidRPr="00F06127">
        <w:rPr>
          <w:rFonts w:ascii="Times New Roman" w:hAnsi="Times New Roman"/>
        </w:rPr>
        <w:t>при выполнении контрольной работы</w:t>
      </w:r>
      <w:bookmarkEnd w:id="6"/>
    </w:p>
    <w:p w:rsidR="00322E82" w:rsidRDefault="00BA6A11" w:rsidP="00BA6A11">
      <w:pPr>
        <w:pStyle w:val="a7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Контрольная работа должна соответствовать этическим нормам в части:</w:t>
      </w:r>
    </w:p>
    <w:p w:rsidR="00BA6A11" w:rsidRDefault="00322E82" w:rsidP="00F514F1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ED0CD7">
        <w:rPr>
          <w:bCs/>
          <w:sz w:val="28"/>
          <w:szCs w:val="28"/>
        </w:rPr>
        <w:t>правил цитирования;</w:t>
      </w:r>
    </w:p>
    <w:p w:rsidR="00BA6A11" w:rsidRDefault="00BA6A11" w:rsidP="00F514F1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ссылок</w:t>
      </w:r>
      <w:r w:rsidR="00322E82" w:rsidRPr="00ED0CD7">
        <w:rPr>
          <w:bCs/>
          <w:sz w:val="28"/>
          <w:szCs w:val="28"/>
        </w:rPr>
        <w:t xml:space="preserve"> на использованные библиографические источники;</w:t>
      </w:r>
    </w:p>
    <w:p w:rsidR="00322E82" w:rsidRDefault="00322E82" w:rsidP="00F514F1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ED0CD7">
        <w:rPr>
          <w:bCs/>
          <w:sz w:val="28"/>
          <w:szCs w:val="28"/>
        </w:rPr>
        <w:t>исключени</w:t>
      </w:r>
      <w:r w:rsidR="00BA6A11">
        <w:rPr>
          <w:bCs/>
          <w:sz w:val="28"/>
          <w:szCs w:val="28"/>
        </w:rPr>
        <w:t>я</w:t>
      </w:r>
      <w:r w:rsidRPr="00ED0CD7">
        <w:rPr>
          <w:bCs/>
          <w:sz w:val="28"/>
          <w:szCs w:val="28"/>
        </w:rPr>
        <w:t xml:space="preserve"> плагиата, дублирования собственного тек</w:t>
      </w:r>
      <w:r w:rsidR="00BA6A11">
        <w:rPr>
          <w:bCs/>
          <w:sz w:val="28"/>
          <w:szCs w:val="28"/>
        </w:rPr>
        <w:t>ста и использования чужих работ</w:t>
      </w:r>
      <w:r w:rsidRPr="00ED0CD7">
        <w:rPr>
          <w:bCs/>
          <w:sz w:val="28"/>
          <w:szCs w:val="28"/>
        </w:rPr>
        <w:t>.</w:t>
      </w:r>
    </w:p>
    <w:p w:rsidR="00322E82" w:rsidRPr="00ED0CD7" w:rsidRDefault="00322E82">
      <w:pPr>
        <w:pStyle w:val="a7"/>
        <w:spacing w:line="360" w:lineRule="auto"/>
        <w:ind w:firstLine="709"/>
        <w:jc w:val="both"/>
        <w:rPr>
          <w:bCs/>
          <w:sz w:val="28"/>
          <w:szCs w:val="28"/>
        </w:rPr>
      </w:pPr>
      <w:r w:rsidRPr="00ED0CD7">
        <w:rPr>
          <w:bCs/>
          <w:sz w:val="28"/>
          <w:szCs w:val="28"/>
        </w:rPr>
        <w:t xml:space="preserve">Плагиат, использование опубликованных работ-аналогов в </w:t>
      </w:r>
      <w:r w:rsidRPr="00ED0CD7">
        <w:rPr>
          <w:bCs/>
          <w:sz w:val="28"/>
          <w:szCs w:val="28"/>
          <w:lang w:val="en-US"/>
        </w:rPr>
        <w:t>internet</w:t>
      </w:r>
      <w:r w:rsidRPr="00ED0CD7">
        <w:rPr>
          <w:bCs/>
          <w:sz w:val="28"/>
          <w:szCs w:val="28"/>
        </w:rPr>
        <w:t xml:space="preserve">, а также заимствование выполненных работ друг у друга являются серьезными нарушениями и влекут за собой меры дисциплинарной ответственности (замечание, выговор). Данная работа считается не зачтенной и должна быть выполнена повторно. </w:t>
      </w:r>
    </w:p>
    <w:p w:rsidR="00322E82" w:rsidRPr="00ED0CD7" w:rsidRDefault="00322E82">
      <w:pPr>
        <w:pStyle w:val="a7"/>
        <w:spacing w:line="360" w:lineRule="auto"/>
        <w:ind w:firstLine="709"/>
        <w:jc w:val="both"/>
        <w:rPr>
          <w:bCs/>
          <w:sz w:val="28"/>
          <w:szCs w:val="28"/>
        </w:rPr>
      </w:pPr>
      <w:r w:rsidRPr="00ED0CD7">
        <w:rPr>
          <w:bCs/>
          <w:sz w:val="28"/>
          <w:szCs w:val="28"/>
        </w:rPr>
        <w:t>Критериями оценки результатов курсовой работы  являются:</w:t>
      </w:r>
    </w:p>
    <w:p w:rsidR="00322E82" w:rsidRPr="00ED0CD7" w:rsidRDefault="00322E82" w:rsidP="00F514F1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ED0CD7">
        <w:rPr>
          <w:bCs/>
          <w:sz w:val="28"/>
          <w:szCs w:val="28"/>
        </w:rPr>
        <w:t>уровень освоения студентом учебного материала;</w:t>
      </w:r>
    </w:p>
    <w:p w:rsidR="00322E82" w:rsidRPr="00ED0CD7" w:rsidRDefault="00322E82" w:rsidP="00F514F1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ED0CD7">
        <w:rPr>
          <w:bCs/>
          <w:sz w:val="28"/>
          <w:szCs w:val="28"/>
        </w:rPr>
        <w:t>умение студента использовать теоретические знания при выполнении практических задач;</w:t>
      </w:r>
    </w:p>
    <w:p w:rsidR="00322E82" w:rsidRPr="00ED0CD7" w:rsidRDefault="00322E82" w:rsidP="00F514F1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ED0CD7">
        <w:rPr>
          <w:bCs/>
          <w:sz w:val="28"/>
          <w:szCs w:val="28"/>
        </w:rPr>
        <w:t>обоснованность и четкость изложения изученного материала;</w:t>
      </w:r>
    </w:p>
    <w:p w:rsidR="00322E82" w:rsidRPr="00ED0CD7" w:rsidRDefault="00322E82" w:rsidP="00F514F1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ED0CD7">
        <w:rPr>
          <w:bCs/>
          <w:sz w:val="28"/>
          <w:szCs w:val="28"/>
        </w:rPr>
        <w:t>качество выполненного задания;</w:t>
      </w:r>
    </w:p>
    <w:p w:rsidR="00322E82" w:rsidRPr="00ED0CD7" w:rsidRDefault="00322E82" w:rsidP="00F514F1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ED0CD7">
        <w:rPr>
          <w:bCs/>
          <w:sz w:val="28"/>
          <w:szCs w:val="28"/>
        </w:rPr>
        <w:t>оформление материала в соответствии с требованиями;</w:t>
      </w:r>
    </w:p>
    <w:p w:rsidR="00322E82" w:rsidRPr="00ED0CD7" w:rsidRDefault="00322E82" w:rsidP="00F514F1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ED0CD7">
        <w:rPr>
          <w:bCs/>
          <w:sz w:val="28"/>
          <w:szCs w:val="28"/>
        </w:rPr>
        <w:t>соблюдение установленных сроков представления работы на проверку.</w:t>
      </w:r>
    </w:p>
    <w:p w:rsidR="00322E82" w:rsidRDefault="00C02F95">
      <w:pPr>
        <w:pStyle w:val="a7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Контрольная работа оценивается по системе «зачет»/«незачет».</w:t>
      </w:r>
    </w:p>
    <w:p w:rsidR="00322E82" w:rsidRPr="00C02F95" w:rsidRDefault="00C02F95" w:rsidP="00C02F95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22E82" w:rsidRPr="00ED0CD7">
        <w:rPr>
          <w:sz w:val="28"/>
          <w:szCs w:val="28"/>
        </w:rPr>
        <w:t>нформация о результатах проверки работы доводится до сведения каждого студента с комментариями преподавателя о качестве выполненных работ.</w:t>
      </w:r>
      <w:r>
        <w:rPr>
          <w:sz w:val="28"/>
          <w:szCs w:val="28"/>
        </w:rPr>
        <w:t xml:space="preserve"> </w:t>
      </w:r>
      <w:r w:rsidR="00322E82" w:rsidRPr="00ED0CD7">
        <w:rPr>
          <w:sz w:val="28"/>
          <w:szCs w:val="28"/>
        </w:rPr>
        <w:t>Для студентов заочной формы обучения результаты курсовой работы фикси</w:t>
      </w:r>
      <w:r>
        <w:rPr>
          <w:sz w:val="28"/>
          <w:szCs w:val="28"/>
        </w:rPr>
        <w:t xml:space="preserve">руются в рецензии преподавателя. Для удобства студентов преподаватель публикует списки проверенных контрольных работ на сайте </w:t>
      </w:r>
      <w:r>
        <w:rPr>
          <w:sz w:val="28"/>
          <w:szCs w:val="28"/>
          <w:lang w:val="en-US"/>
        </w:rPr>
        <w:t>www</w:t>
      </w:r>
      <w:r w:rsidRPr="00C02F9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kafedra</w:t>
      </w:r>
      <w:r w:rsidRPr="00C02F95">
        <w:rPr>
          <w:sz w:val="28"/>
          <w:szCs w:val="28"/>
        </w:rPr>
        <w:t>415.</w:t>
      </w:r>
      <w:r>
        <w:rPr>
          <w:sz w:val="28"/>
          <w:szCs w:val="28"/>
          <w:lang w:val="en-US"/>
        </w:rPr>
        <w:t>narod</w:t>
      </w:r>
      <w:r w:rsidRPr="00C02F9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C02F95">
        <w:rPr>
          <w:sz w:val="28"/>
          <w:szCs w:val="28"/>
        </w:rPr>
        <w:t>.</w:t>
      </w:r>
    </w:p>
    <w:p w:rsidR="00322E82" w:rsidRPr="00F06127" w:rsidRDefault="00322E82" w:rsidP="00F06127">
      <w:pPr>
        <w:pStyle w:val="1"/>
        <w:jc w:val="center"/>
        <w:rPr>
          <w:rFonts w:ascii="Times New Roman" w:hAnsi="Times New Roman"/>
        </w:rPr>
      </w:pPr>
      <w:bookmarkStart w:id="7" w:name="_Toc214193553"/>
      <w:r w:rsidRPr="00F06127">
        <w:rPr>
          <w:rFonts w:ascii="Times New Roman" w:hAnsi="Times New Roman"/>
        </w:rPr>
        <w:t xml:space="preserve">8. </w:t>
      </w:r>
      <w:r w:rsidR="00F06127" w:rsidRPr="00F06127">
        <w:rPr>
          <w:rFonts w:ascii="Times New Roman" w:hAnsi="Times New Roman"/>
        </w:rPr>
        <w:t>Представление</w:t>
      </w:r>
      <w:r w:rsidRPr="00F06127">
        <w:rPr>
          <w:rFonts w:ascii="Times New Roman" w:hAnsi="Times New Roman"/>
        </w:rPr>
        <w:t xml:space="preserve"> работы</w:t>
      </w:r>
      <w:bookmarkEnd w:id="7"/>
    </w:p>
    <w:p w:rsidR="00322E82" w:rsidRPr="00ED0CD7" w:rsidRDefault="00322E82">
      <w:pPr>
        <w:spacing w:line="360" w:lineRule="auto"/>
        <w:ind w:firstLine="720"/>
        <w:jc w:val="both"/>
        <w:rPr>
          <w:sz w:val="28"/>
          <w:szCs w:val="28"/>
        </w:rPr>
      </w:pPr>
      <w:r w:rsidRPr="00ED0CD7">
        <w:rPr>
          <w:sz w:val="28"/>
          <w:szCs w:val="28"/>
        </w:rPr>
        <w:t>При заочной форме обучения</w:t>
      </w:r>
      <w:r w:rsidR="002C4236" w:rsidRPr="002C4236">
        <w:rPr>
          <w:sz w:val="28"/>
          <w:szCs w:val="28"/>
        </w:rPr>
        <w:t xml:space="preserve"> </w:t>
      </w:r>
      <w:r w:rsidR="002C4236">
        <w:rPr>
          <w:sz w:val="28"/>
          <w:szCs w:val="28"/>
        </w:rPr>
        <w:t>контрольная</w:t>
      </w:r>
      <w:r w:rsidRPr="00ED0CD7">
        <w:rPr>
          <w:sz w:val="28"/>
          <w:szCs w:val="28"/>
        </w:rPr>
        <w:t xml:space="preserve"> работа должна быть сдана в деканат и после регистрации передается преподавателю курса не позднее 10 дней до начала зачетной сессии.</w:t>
      </w:r>
    </w:p>
    <w:p w:rsidR="002C4236" w:rsidRPr="002C4236" w:rsidRDefault="002C4236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  <w:r w:rsidRPr="002C4236">
        <w:rPr>
          <w:b/>
          <w:sz w:val="28"/>
          <w:szCs w:val="28"/>
          <w:u w:val="single"/>
        </w:rPr>
        <w:t xml:space="preserve">Контрольная работа может быть не зачтена в следующих случаях: </w:t>
      </w:r>
    </w:p>
    <w:p w:rsidR="002C4236" w:rsidRDefault="002C4236" w:rsidP="00F514F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22E82" w:rsidRPr="00ED0CD7">
        <w:rPr>
          <w:sz w:val="28"/>
          <w:szCs w:val="28"/>
        </w:rPr>
        <w:t>олее поздне</w:t>
      </w:r>
      <w:r>
        <w:rPr>
          <w:sz w:val="28"/>
          <w:szCs w:val="28"/>
        </w:rPr>
        <w:t>го</w:t>
      </w:r>
      <w:r w:rsidR="00322E82" w:rsidRPr="00ED0CD7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я, что</w:t>
      </w:r>
      <w:r w:rsidR="00322E82" w:rsidRPr="00ED0CD7">
        <w:rPr>
          <w:sz w:val="28"/>
          <w:szCs w:val="28"/>
        </w:rPr>
        <w:t xml:space="preserve"> означает не выполнение в срок задания</w:t>
      </w:r>
      <w:r>
        <w:rPr>
          <w:sz w:val="28"/>
          <w:szCs w:val="28"/>
        </w:rPr>
        <w:t>.</w:t>
      </w:r>
    </w:p>
    <w:p w:rsidR="00C21AC3" w:rsidRDefault="00C21AC3" w:rsidP="00F514F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несоответствия содержания работы таблице выбора (самовольная смена теоретического или практического задания).</w:t>
      </w:r>
    </w:p>
    <w:p w:rsidR="00322E82" w:rsidRDefault="002C4236" w:rsidP="00F514F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22E82" w:rsidRPr="00ED0CD7">
        <w:rPr>
          <w:sz w:val="28"/>
          <w:szCs w:val="28"/>
        </w:rPr>
        <w:t>е отражени</w:t>
      </w:r>
      <w:r>
        <w:rPr>
          <w:sz w:val="28"/>
          <w:szCs w:val="28"/>
        </w:rPr>
        <w:t>я</w:t>
      </w:r>
      <w:r w:rsidR="00322E82" w:rsidRPr="00ED0CD7">
        <w:rPr>
          <w:sz w:val="28"/>
          <w:szCs w:val="28"/>
        </w:rPr>
        <w:t xml:space="preserve"> в курсовой работе </w:t>
      </w:r>
      <w:r>
        <w:rPr>
          <w:sz w:val="28"/>
          <w:szCs w:val="28"/>
        </w:rPr>
        <w:t>теоретического вопроса</w:t>
      </w:r>
      <w:r w:rsidR="00322E82" w:rsidRPr="00ED0CD7">
        <w:rPr>
          <w:sz w:val="28"/>
          <w:szCs w:val="28"/>
        </w:rPr>
        <w:t>, отсутстви</w:t>
      </w:r>
      <w:r>
        <w:rPr>
          <w:sz w:val="28"/>
          <w:szCs w:val="28"/>
        </w:rPr>
        <w:t>я</w:t>
      </w:r>
      <w:r w:rsidR="00322E82" w:rsidRPr="00ED0CD7">
        <w:rPr>
          <w:sz w:val="28"/>
          <w:szCs w:val="28"/>
        </w:rPr>
        <w:t xml:space="preserve"> выводов и предложений.</w:t>
      </w:r>
    </w:p>
    <w:p w:rsidR="002C4236" w:rsidRDefault="002C4236" w:rsidP="00F514F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неверного решения </w:t>
      </w:r>
      <w:r w:rsidR="005D18A4">
        <w:rPr>
          <w:sz w:val="28"/>
          <w:szCs w:val="28"/>
        </w:rPr>
        <w:t xml:space="preserve">или отсутствия </w:t>
      </w:r>
      <w:r>
        <w:rPr>
          <w:sz w:val="28"/>
          <w:szCs w:val="28"/>
        </w:rPr>
        <w:t>практической задачи, отсутствия анализа полученных результатов.</w:t>
      </w:r>
    </w:p>
    <w:p w:rsidR="005D18A4" w:rsidRDefault="005D18A4" w:rsidP="00F514F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использования устаревших (старше 2003 года) и неверных статистических данных.</w:t>
      </w:r>
    </w:p>
    <w:p w:rsidR="00BB793F" w:rsidRDefault="00BB793F" w:rsidP="00F514F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использования плагиата с интернет-сайтов (рефераты, курсовые и т.д.).</w:t>
      </w:r>
    </w:p>
    <w:p w:rsidR="002C4236" w:rsidRPr="00ED0CD7" w:rsidRDefault="005D18A4" w:rsidP="00F514F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использования чужих контрольных работ.</w:t>
      </w:r>
      <w:r w:rsidR="00BB793F">
        <w:rPr>
          <w:sz w:val="28"/>
          <w:szCs w:val="28"/>
        </w:rPr>
        <w:t xml:space="preserve"> </w:t>
      </w:r>
      <w:r w:rsidR="002C4236">
        <w:rPr>
          <w:sz w:val="28"/>
          <w:szCs w:val="28"/>
        </w:rPr>
        <w:t xml:space="preserve"> </w:t>
      </w:r>
    </w:p>
    <w:p w:rsidR="00322E82" w:rsidRPr="00ED0CD7" w:rsidRDefault="00322E82">
      <w:pPr>
        <w:spacing w:line="360" w:lineRule="auto"/>
        <w:ind w:firstLine="720"/>
        <w:jc w:val="both"/>
        <w:rPr>
          <w:sz w:val="28"/>
          <w:szCs w:val="28"/>
        </w:rPr>
      </w:pPr>
      <w:r w:rsidRPr="00ED0CD7">
        <w:rPr>
          <w:sz w:val="28"/>
          <w:szCs w:val="28"/>
        </w:rPr>
        <w:t xml:space="preserve">Полностью оформленная </w:t>
      </w:r>
      <w:r w:rsidR="005D18A4">
        <w:rPr>
          <w:sz w:val="28"/>
          <w:szCs w:val="28"/>
        </w:rPr>
        <w:t>контрольная</w:t>
      </w:r>
      <w:r w:rsidRPr="00ED0CD7">
        <w:rPr>
          <w:sz w:val="28"/>
          <w:szCs w:val="28"/>
        </w:rPr>
        <w:t xml:space="preserve"> работа представляется в деканат (для заочников) и после регистрации передается преподавателю курса. На дневном и вечернем отделении курсовая работа представляется преподавателю, ведущему практические занятия.</w:t>
      </w:r>
    </w:p>
    <w:p w:rsidR="002E5E18" w:rsidRDefault="00322E82" w:rsidP="002E5E18">
      <w:pPr>
        <w:spacing w:line="360" w:lineRule="auto"/>
        <w:ind w:firstLine="720"/>
        <w:jc w:val="both"/>
        <w:rPr>
          <w:szCs w:val="28"/>
        </w:rPr>
      </w:pPr>
      <w:r w:rsidRPr="00ED0CD7">
        <w:rPr>
          <w:sz w:val="28"/>
          <w:szCs w:val="28"/>
        </w:rPr>
        <w:t>Оценкой работы для заочников является письменная рецензия преподавателя с резолюцией о</w:t>
      </w:r>
      <w:r w:rsidR="005D18A4">
        <w:rPr>
          <w:sz w:val="28"/>
          <w:szCs w:val="28"/>
        </w:rPr>
        <w:t xml:space="preserve"> полученной оценке. </w:t>
      </w:r>
      <w:r w:rsidRPr="00ED0CD7">
        <w:rPr>
          <w:sz w:val="28"/>
          <w:szCs w:val="28"/>
        </w:rPr>
        <w:t>Если в рецензии есть замечания, требующие письменной доработки, их необходимо выполнить и представить работу преподавателю на рецензию вторично.</w:t>
      </w:r>
      <w:r w:rsidR="002E5E18">
        <w:rPr>
          <w:szCs w:val="28"/>
        </w:rPr>
        <w:t xml:space="preserve"> </w:t>
      </w:r>
    </w:p>
    <w:p w:rsidR="003143A3" w:rsidRPr="00F06127" w:rsidRDefault="002E5E18" w:rsidP="00F06127">
      <w:pPr>
        <w:pStyle w:val="1"/>
        <w:jc w:val="right"/>
        <w:rPr>
          <w:rFonts w:ascii="Times New Roman" w:hAnsi="Times New Roman"/>
        </w:rPr>
      </w:pPr>
      <w:r w:rsidRPr="00F06127">
        <w:br w:type="page"/>
      </w:r>
      <w:bookmarkStart w:id="8" w:name="_Toc214193554"/>
      <w:r w:rsidR="003143A3" w:rsidRPr="00F06127">
        <w:rPr>
          <w:rFonts w:ascii="Times New Roman" w:hAnsi="Times New Roman"/>
        </w:rPr>
        <w:t>Приложение 1.</w:t>
      </w:r>
      <w:bookmarkEnd w:id="8"/>
    </w:p>
    <w:p w:rsidR="003143A3" w:rsidRPr="00F06127" w:rsidRDefault="003143A3" w:rsidP="00F06127">
      <w:pPr>
        <w:pStyle w:val="1"/>
        <w:jc w:val="right"/>
        <w:rPr>
          <w:rFonts w:ascii="Times New Roman" w:hAnsi="Times New Roman"/>
          <w:szCs w:val="28"/>
        </w:rPr>
      </w:pPr>
      <w:bookmarkStart w:id="9" w:name="_Toc214193555"/>
      <w:r w:rsidRPr="00F06127">
        <w:rPr>
          <w:rFonts w:ascii="Times New Roman" w:hAnsi="Times New Roman"/>
          <w:szCs w:val="28"/>
        </w:rPr>
        <w:t>Таблица распределения вариантов контрольных работ</w:t>
      </w:r>
      <w:bookmarkEnd w:id="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6"/>
        <w:gridCol w:w="1358"/>
        <w:gridCol w:w="1984"/>
        <w:gridCol w:w="2127"/>
      </w:tblGrid>
      <w:tr w:rsidR="00E37138" w:rsidRPr="00FE4EFE" w:rsidTr="00FE4EFE">
        <w:tc>
          <w:tcPr>
            <w:tcW w:w="2436" w:type="dxa"/>
          </w:tcPr>
          <w:p w:rsidR="00E37138" w:rsidRPr="00FE4EFE" w:rsidRDefault="00E37138" w:rsidP="00FE4EFE">
            <w:pPr>
              <w:pStyle w:val="FR4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FE">
              <w:rPr>
                <w:rFonts w:ascii="Times New Roman" w:hAnsi="Times New Roman"/>
                <w:b/>
                <w:sz w:val="24"/>
                <w:szCs w:val="24"/>
              </w:rPr>
              <w:t>Начальная буква фамилии студента</w:t>
            </w:r>
          </w:p>
        </w:tc>
        <w:tc>
          <w:tcPr>
            <w:tcW w:w="1358" w:type="dxa"/>
          </w:tcPr>
          <w:p w:rsidR="00E37138" w:rsidRPr="00FE4EFE" w:rsidRDefault="00E37138" w:rsidP="00FE4EFE">
            <w:pPr>
              <w:pStyle w:val="FR4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FE">
              <w:rPr>
                <w:rFonts w:ascii="Times New Roman" w:hAnsi="Times New Roman"/>
                <w:b/>
                <w:sz w:val="24"/>
                <w:szCs w:val="24"/>
              </w:rPr>
              <w:t>Номер варианта</w:t>
            </w:r>
          </w:p>
        </w:tc>
        <w:tc>
          <w:tcPr>
            <w:tcW w:w="1984" w:type="dxa"/>
          </w:tcPr>
          <w:p w:rsidR="00E37138" w:rsidRPr="00FE4EFE" w:rsidRDefault="00E37138" w:rsidP="00FE4EFE">
            <w:pPr>
              <w:pStyle w:val="FR4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FE">
              <w:rPr>
                <w:rFonts w:ascii="Times New Roman" w:hAnsi="Times New Roman"/>
                <w:b/>
                <w:sz w:val="24"/>
                <w:szCs w:val="24"/>
              </w:rPr>
              <w:t>Теоретический вопрос</w:t>
            </w:r>
          </w:p>
        </w:tc>
        <w:tc>
          <w:tcPr>
            <w:tcW w:w="2127" w:type="dxa"/>
          </w:tcPr>
          <w:p w:rsidR="00E37138" w:rsidRPr="00FE4EFE" w:rsidRDefault="00E37138" w:rsidP="00FE4EFE">
            <w:pPr>
              <w:pStyle w:val="FR4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FE">
              <w:rPr>
                <w:rFonts w:ascii="Times New Roman" w:hAnsi="Times New Roman"/>
                <w:b/>
                <w:sz w:val="24"/>
                <w:szCs w:val="24"/>
              </w:rPr>
              <w:t>Практическая задача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А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10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Б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9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В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8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Г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4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4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7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Д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5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5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6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Е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6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6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5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Ж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7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7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4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З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8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8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И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9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9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К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10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10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Л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11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11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9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М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12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12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7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Н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13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13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5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О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14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14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П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15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15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Р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16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16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С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17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17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4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Т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18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18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6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У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19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19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8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Ф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20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20</w:t>
            </w:r>
          </w:p>
        </w:tc>
        <w:tc>
          <w:tcPr>
            <w:tcW w:w="2127" w:type="dxa"/>
          </w:tcPr>
          <w:p w:rsidR="00E37138" w:rsidRPr="00FE4EFE" w:rsidRDefault="00E864AC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10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Х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21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21</w:t>
            </w:r>
          </w:p>
        </w:tc>
        <w:tc>
          <w:tcPr>
            <w:tcW w:w="2127" w:type="dxa"/>
          </w:tcPr>
          <w:p w:rsidR="00E37138" w:rsidRPr="00FE4EFE" w:rsidRDefault="0007531F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Ц, Ч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22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22</w:t>
            </w:r>
          </w:p>
        </w:tc>
        <w:tc>
          <w:tcPr>
            <w:tcW w:w="2127" w:type="dxa"/>
          </w:tcPr>
          <w:p w:rsidR="00E37138" w:rsidRPr="00FE4EFE" w:rsidRDefault="0007531F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Ш, Щ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23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23</w:t>
            </w:r>
          </w:p>
        </w:tc>
        <w:tc>
          <w:tcPr>
            <w:tcW w:w="2127" w:type="dxa"/>
          </w:tcPr>
          <w:p w:rsidR="00E37138" w:rsidRPr="00FE4EFE" w:rsidRDefault="0007531F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Э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24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24</w:t>
            </w:r>
          </w:p>
        </w:tc>
        <w:tc>
          <w:tcPr>
            <w:tcW w:w="2127" w:type="dxa"/>
          </w:tcPr>
          <w:p w:rsidR="00E37138" w:rsidRPr="00FE4EFE" w:rsidRDefault="0007531F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4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Ю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25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25</w:t>
            </w:r>
          </w:p>
        </w:tc>
        <w:tc>
          <w:tcPr>
            <w:tcW w:w="2127" w:type="dxa"/>
          </w:tcPr>
          <w:p w:rsidR="00E37138" w:rsidRPr="00FE4EFE" w:rsidRDefault="0007531F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5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Я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26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26</w:t>
            </w:r>
          </w:p>
        </w:tc>
        <w:tc>
          <w:tcPr>
            <w:tcW w:w="2127" w:type="dxa"/>
          </w:tcPr>
          <w:p w:rsidR="00E37138" w:rsidRPr="00FE4EFE" w:rsidRDefault="0007531F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6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дополнительно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27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27</w:t>
            </w:r>
          </w:p>
        </w:tc>
        <w:tc>
          <w:tcPr>
            <w:tcW w:w="2127" w:type="dxa"/>
          </w:tcPr>
          <w:p w:rsidR="00E37138" w:rsidRPr="00FE4EFE" w:rsidRDefault="0007531F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7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дополнительно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28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28</w:t>
            </w:r>
          </w:p>
        </w:tc>
        <w:tc>
          <w:tcPr>
            <w:tcW w:w="2127" w:type="dxa"/>
          </w:tcPr>
          <w:p w:rsidR="00E37138" w:rsidRPr="00FE4EFE" w:rsidRDefault="0007531F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8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дополнительно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29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29</w:t>
            </w:r>
          </w:p>
        </w:tc>
        <w:tc>
          <w:tcPr>
            <w:tcW w:w="2127" w:type="dxa"/>
          </w:tcPr>
          <w:p w:rsidR="00E37138" w:rsidRPr="00FE4EFE" w:rsidRDefault="0007531F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9</w:t>
            </w:r>
          </w:p>
        </w:tc>
      </w:tr>
      <w:tr w:rsidR="00E37138" w:rsidRPr="00FE4EFE" w:rsidTr="00FE4EFE">
        <w:tc>
          <w:tcPr>
            <w:tcW w:w="2436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дополнительно</w:t>
            </w:r>
          </w:p>
        </w:tc>
        <w:tc>
          <w:tcPr>
            <w:tcW w:w="1358" w:type="dxa"/>
          </w:tcPr>
          <w:p w:rsidR="00E37138" w:rsidRPr="00FE4EFE" w:rsidRDefault="00E37138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30</w:t>
            </w:r>
          </w:p>
        </w:tc>
        <w:tc>
          <w:tcPr>
            <w:tcW w:w="1984" w:type="dxa"/>
          </w:tcPr>
          <w:p w:rsidR="00E37138" w:rsidRPr="00FE4EFE" w:rsidRDefault="00C35F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30</w:t>
            </w:r>
          </w:p>
        </w:tc>
        <w:tc>
          <w:tcPr>
            <w:tcW w:w="2127" w:type="dxa"/>
          </w:tcPr>
          <w:p w:rsidR="00E37138" w:rsidRPr="00FE4EFE" w:rsidRDefault="0007531F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10</w:t>
            </w:r>
          </w:p>
        </w:tc>
      </w:tr>
      <w:tr w:rsidR="000D2629" w:rsidRPr="00FE4EFE" w:rsidTr="00FE4EFE">
        <w:tc>
          <w:tcPr>
            <w:tcW w:w="2436" w:type="dxa"/>
          </w:tcPr>
          <w:p w:rsidR="000D2629" w:rsidRPr="00FE4EFE" w:rsidRDefault="000D26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дополнительно</w:t>
            </w:r>
          </w:p>
        </w:tc>
        <w:tc>
          <w:tcPr>
            <w:tcW w:w="1358" w:type="dxa"/>
          </w:tcPr>
          <w:p w:rsidR="000D2629" w:rsidRPr="00FE4EFE" w:rsidRDefault="00D94AB5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31</w:t>
            </w:r>
          </w:p>
        </w:tc>
        <w:tc>
          <w:tcPr>
            <w:tcW w:w="1984" w:type="dxa"/>
          </w:tcPr>
          <w:p w:rsidR="000D2629" w:rsidRPr="00FE4EFE" w:rsidRDefault="00D94AB5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31</w:t>
            </w:r>
          </w:p>
        </w:tc>
        <w:tc>
          <w:tcPr>
            <w:tcW w:w="2127" w:type="dxa"/>
          </w:tcPr>
          <w:p w:rsidR="000D2629" w:rsidRPr="00FE4EFE" w:rsidRDefault="00D94AB5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</w:t>
            </w:r>
          </w:p>
        </w:tc>
      </w:tr>
      <w:tr w:rsidR="000D2629" w:rsidRPr="00FE4EFE" w:rsidTr="00FE4EFE">
        <w:tc>
          <w:tcPr>
            <w:tcW w:w="2436" w:type="dxa"/>
          </w:tcPr>
          <w:p w:rsidR="000D2629" w:rsidRPr="00FE4EFE" w:rsidRDefault="000D26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дополнительно</w:t>
            </w:r>
          </w:p>
        </w:tc>
        <w:tc>
          <w:tcPr>
            <w:tcW w:w="1358" w:type="dxa"/>
          </w:tcPr>
          <w:p w:rsidR="000D2629" w:rsidRPr="00FE4EFE" w:rsidRDefault="00D94AB5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32</w:t>
            </w:r>
          </w:p>
        </w:tc>
        <w:tc>
          <w:tcPr>
            <w:tcW w:w="1984" w:type="dxa"/>
          </w:tcPr>
          <w:p w:rsidR="000D2629" w:rsidRPr="00FE4EFE" w:rsidRDefault="00D94AB5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32</w:t>
            </w:r>
          </w:p>
        </w:tc>
        <w:tc>
          <w:tcPr>
            <w:tcW w:w="2127" w:type="dxa"/>
          </w:tcPr>
          <w:p w:rsidR="000D2629" w:rsidRPr="00FE4EFE" w:rsidRDefault="00D94AB5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6</w:t>
            </w:r>
          </w:p>
        </w:tc>
      </w:tr>
      <w:tr w:rsidR="000D2629" w:rsidRPr="00FE4EFE" w:rsidTr="00FE4EFE">
        <w:tc>
          <w:tcPr>
            <w:tcW w:w="2436" w:type="dxa"/>
          </w:tcPr>
          <w:p w:rsidR="000D2629" w:rsidRPr="00FE4EFE" w:rsidRDefault="000D26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дополнительно</w:t>
            </w:r>
          </w:p>
        </w:tc>
        <w:tc>
          <w:tcPr>
            <w:tcW w:w="1358" w:type="dxa"/>
          </w:tcPr>
          <w:p w:rsidR="000D2629" w:rsidRPr="00FE4EFE" w:rsidRDefault="00D94AB5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33</w:t>
            </w:r>
          </w:p>
        </w:tc>
        <w:tc>
          <w:tcPr>
            <w:tcW w:w="1984" w:type="dxa"/>
          </w:tcPr>
          <w:p w:rsidR="000D2629" w:rsidRPr="00FE4EFE" w:rsidRDefault="00D94AB5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33</w:t>
            </w:r>
          </w:p>
        </w:tc>
        <w:tc>
          <w:tcPr>
            <w:tcW w:w="2127" w:type="dxa"/>
          </w:tcPr>
          <w:p w:rsidR="000D2629" w:rsidRPr="00FE4EFE" w:rsidRDefault="00D94AB5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9</w:t>
            </w:r>
          </w:p>
        </w:tc>
      </w:tr>
      <w:tr w:rsidR="000D2629" w:rsidRPr="00FE4EFE" w:rsidTr="00FE4EFE">
        <w:tc>
          <w:tcPr>
            <w:tcW w:w="2436" w:type="dxa"/>
          </w:tcPr>
          <w:p w:rsidR="000D2629" w:rsidRPr="00FE4EFE" w:rsidRDefault="000D26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дополнительно</w:t>
            </w:r>
          </w:p>
        </w:tc>
        <w:tc>
          <w:tcPr>
            <w:tcW w:w="1358" w:type="dxa"/>
          </w:tcPr>
          <w:p w:rsidR="000D2629" w:rsidRPr="00FE4EFE" w:rsidRDefault="00D94AB5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34</w:t>
            </w:r>
          </w:p>
        </w:tc>
        <w:tc>
          <w:tcPr>
            <w:tcW w:w="1984" w:type="dxa"/>
          </w:tcPr>
          <w:p w:rsidR="000D2629" w:rsidRPr="00FE4EFE" w:rsidRDefault="00D94AB5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34</w:t>
            </w:r>
          </w:p>
        </w:tc>
        <w:tc>
          <w:tcPr>
            <w:tcW w:w="2127" w:type="dxa"/>
          </w:tcPr>
          <w:p w:rsidR="000D2629" w:rsidRPr="00FE4EFE" w:rsidRDefault="00D94AB5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2</w:t>
            </w:r>
          </w:p>
        </w:tc>
      </w:tr>
      <w:tr w:rsidR="000D2629" w:rsidRPr="00FE4EFE" w:rsidTr="00FE4EFE">
        <w:tc>
          <w:tcPr>
            <w:tcW w:w="2436" w:type="dxa"/>
          </w:tcPr>
          <w:p w:rsidR="000D2629" w:rsidRPr="00FE4EFE" w:rsidRDefault="000D2629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дополнительно</w:t>
            </w:r>
          </w:p>
        </w:tc>
        <w:tc>
          <w:tcPr>
            <w:tcW w:w="1358" w:type="dxa"/>
          </w:tcPr>
          <w:p w:rsidR="000D2629" w:rsidRPr="00FE4EFE" w:rsidRDefault="00D94AB5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35</w:t>
            </w:r>
          </w:p>
        </w:tc>
        <w:tc>
          <w:tcPr>
            <w:tcW w:w="1984" w:type="dxa"/>
          </w:tcPr>
          <w:p w:rsidR="000D2629" w:rsidRPr="00FE4EFE" w:rsidRDefault="00D94AB5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35</w:t>
            </w:r>
          </w:p>
        </w:tc>
        <w:tc>
          <w:tcPr>
            <w:tcW w:w="2127" w:type="dxa"/>
          </w:tcPr>
          <w:p w:rsidR="000D2629" w:rsidRPr="00FE4EFE" w:rsidRDefault="00D94AB5" w:rsidP="0085139E">
            <w:pPr>
              <w:pStyle w:val="5"/>
              <w:rPr>
                <w:szCs w:val="28"/>
              </w:rPr>
            </w:pPr>
            <w:r w:rsidRPr="00FE4EFE">
              <w:rPr>
                <w:szCs w:val="28"/>
              </w:rPr>
              <w:t>5</w:t>
            </w:r>
          </w:p>
        </w:tc>
      </w:tr>
    </w:tbl>
    <w:p w:rsidR="00C91350" w:rsidRPr="00F06127" w:rsidRDefault="003143A3" w:rsidP="00F06127">
      <w:pPr>
        <w:pStyle w:val="1"/>
        <w:jc w:val="right"/>
        <w:rPr>
          <w:rFonts w:ascii="Times New Roman" w:hAnsi="Times New Roman"/>
        </w:rPr>
      </w:pPr>
      <w:r>
        <w:br w:type="page"/>
      </w:r>
      <w:bookmarkStart w:id="10" w:name="_Toc214193556"/>
      <w:r w:rsidR="00C91350" w:rsidRPr="00F06127">
        <w:rPr>
          <w:rFonts w:ascii="Times New Roman" w:hAnsi="Times New Roman"/>
        </w:rPr>
        <w:t>Приложение 2.</w:t>
      </w:r>
      <w:bookmarkEnd w:id="10"/>
    </w:p>
    <w:p w:rsidR="00C91350" w:rsidRPr="00F06127" w:rsidRDefault="00C91350" w:rsidP="00F06127">
      <w:pPr>
        <w:pStyle w:val="1"/>
        <w:jc w:val="right"/>
        <w:rPr>
          <w:rFonts w:ascii="Times New Roman" w:hAnsi="Times New Roman"/>
        </w:rPr>
      </w:pPr>
      <w:bookmarkStart w:id="11" w:name="_Toc214193557"/>
      <w:r w:rsidRPr="00F06127">
        <w:rPr>
          <w:rFonts w:ascii="Times New Roman" w:hAnsi="Times New Roman"/>
        </w:rPr>
        <w:t>Перечень теоретических вопросов для вариантов контрольной работы.</w:t>
      </w:r>
      <w:bookmarkEnd w:id="11"/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Социально-экономическая роль торговли.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Функции отрасли в рыночной экономике.</w:t>
      </w:r>
    </w:p>
    <w:p w:rsidR="00C91350" w:rsidRPr="00E26FCC" w:rsidRDefault="00C91350" w:rsidP="00E26FCC">
      <w:pPr>
        <w:numPr>
          <w:ilvl w:val="0"/>
          <w:numId w:val="8"/>
        </w:numPr>
        <w:jc w:val="both"/>
        <w:rPr>
          <w:sz w:val="28"/>
        </w:rPr>
      </w:pPr>
      <w:r w:rsidRPr="00E26FCC">
        <w:rPr>
          <w:sz w:val="28"/>
        </w:rPr>
        <w:t>Современное состояние и экономические проблемы развития отрасли в</w:t>
      </w:r>
      <w:r w:rsidR="00E26FCC" w:rsidRPr="00E26FCC">
        <w:rPr>
          <w:sz w:val="28"/>
        </w:rPr>
        <w:t xml:space="preserve"> </w:t>
      </w:r>
      <w:r w:rsidR="00E26FCC">
        <w:rPr>
          <w:sz w:val="28"/>
        </w:rPr>
        <w:t>Р</w:t>
      </w:r>
      <w:r w:rsidRPr="00E26FCC">
        <w:rPr>
          <w:sz w:val="28"/>
        </w:rPr>
        <w:t>оссии.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Региональные проблемы развития торговли.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Влияние отрасли торговля на эффективность народно хозяйственного комплекса в целом.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Формы торговой деятельности в России.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Классификация торговли по видам (по отраслям).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Инфраструктура отрасли, как взаимосвязанный комплекс предприятий.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Концепция развития внутренней торговли товарами народного потребления – основные положения.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Структура предприятий торговли по размеру, формам собственности.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Роль малого предпринимательства в торговле.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Понятие оптовой торговли и ее роль в повышении эффективности функционирования потребительского рынка.</w:t>
      </w:r>
    </w:p>
    <w:p w:rsidR="00C91350" w:rsidRP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 w:rsidRPr="00C91350">
        <w:rPr>
          <w:sz w:val="28"/>
        </w:rPr>
        <w:t xml:space="preserve">Функции оптовой торговли и </w:t>
      </w:r>
      <w:r>
        <w:rPr>
          <w:sz w:val="28"/>
        </w:rPr>
        <w:t>о</w:t>
      </w:r>
      <w:r w:rsidRPr="00C91350">
        <w:rPr>
          <w:sz w:val="28"/>
        </w:rPr>
        <w:t>сновные формы осуществления оптовой торговли.</w:t>
      </w:r>
    </w:p>
    <w:p w:rsidR="00C91350" w:rsidRP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 w:rsidRPr="00C91350">
        <w:rPr>
          <w:sz w:val="28"/>
        </w:rPr>
        <w:t xml:space="preserve">Классификация предприятий оптовой торговли и </w:t>
      </w:r>
      <w:r>
        <w:rPr>
          <w:sz w:val="28"/>
        </w:rPr>
        <w:t>с</w:t>
      </w:r>
      <w:r w:rsidRPr="00C91350">
        <w:rPr>
          <w:sz w:val="28"/>
        </w:rPr>
        <w:t>тратеги</w:t>
      </w:r>
      <w:r>
        <w:rPr>
          <w:sz w:val="28"/>
        </w:rPr>
        <w:t>и</w:t>
      </w:r>
      <w:r w:rsidRPr="00C91350">
        <w:rPr>
          <w:sz w:val="28"/>
        </w:rPr>
        <w:t xml:space="preserve"> деятельности современного оптового предприятия.</w:t>
      </w:r>
    </w:p>
    <w:p w:rsidR="00C91350" w:rsidRP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 w:rsidRPr="00C91350">
        <w:rPr>
          <w:sz w:val="28"/>
        </w:rPr>
        <w:t>Оптовое звено как важный фактор развития отечественного производства.  Оптовые продовольственные рынки.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Розничная торговля: основные понятия, термины и определения, функции и задачи.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Классификация предприятий розничной торговли. Виды, типы и требования к ним. Услуги розничной торговли, классификация услуг, требования к услугам.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Виды товарооборота розничных торговых организаций.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Общественное питание: понятие, номенклатура услуг, общие требования к ним, классификация предприятий.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Специфика организации некоммерческих служб общественного питания при образовательных и лечебных учреждениях, на транспорте, по месту работы и т.д.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Основные направления формирования инфраструктуры общественного питания в Концепции развития внутренней торговли товарами народного потребления РФ.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Задачи государственного регулирования торговли в рыночной экономике.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Методы регулирования товарного обращения.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Методы государственного регулирования торговли, применяемые в России в настоящее время.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Управление торговлей на федеральном уровне: органы управления, функции.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Функции, задачи, права департамента Министерства экономического развития и торговли, отвечающего за внутреннюю торговлю и общественное питание.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Управление торговлей на уровне региона. Функции, задачи, права.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Контроль деятельности торговых предприятий. Функции и права контролирующих организаций.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Основные положения закона г. Москвы «О торговой деятельности».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 w:rsidRPr="00FC26EE">
        <w:rPr>
          <w:sz w:val="28"/>
        </w:rPr>
        <w:t>Принципы размещения предприятий розничной торговли.</w:t>
      </w:r>
      <w:r w:rsidR="00FC26EE" w:rsidRPr="00FC26EE">
        <w:rPr>
          <w:sz w:val="28"/>
        </w:rPr>
        <w:t xml:space="preserve"> </w:t>
      </w:r>
      <w:r w:rsidRPr="00FC26EE">
        <w:rPr>
          <w:sz w:val="28"/>
        </w:rPr>
        <w:t>Понятие норматива обеспеченности населения торговой площадью, плотность торговой сети.</w:t>
      </w:r>
    </w:p>
    <w:p w:rsidR="00C91350" w:rsidRPr="00FC26EE" w:rsidRDefault="00C91350" w:rsidP="00E26FCC">
      <w:pPr>
        <w:numPr>
          <w:ilvl w:val="0"/>
          <w:numId w:val="8"/>
        </w:numPr>
        <w:jc w:val="both"/>
        <w:rPr>
          <w:sz w:val="28"/>
        </w:rPr>
      </w:pPr>
      <w:r w:rsidRPr="00FC26EE">
        <w:rPr>
          <w:sz w:val="28"/>
        </w:rPr>
        <w:t>Типы рыночной конкуренции в отрасли торговля.</w:t>
      </w:r>
      <w:r w:rsidR="00FC26EE">
        <w:rPr>
          <w:sz w:val="28"/>
        </w:rPr>
        <w:t xml:space="preserve"> </w:t>
      </w:r>
      <w:r w:rsidRPr="00FC26EE">
        <w:rPr>
          <w:sz w:val="28"/>
        </w:rPr>
        <w:t>Понятие рыночной власти, источники и ее причины.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Неценовая конкуренция в отрасли. Методы неценовой конкуренции.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Механизм государственного регулирования цен.</w:t>
      </w:r>
    </w:p>
    <w:p w:rsidR="00C91350" w:rsidRDefault="00C91350" w:rsidP="00E26FC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Повышение социальной ответственности предприятий отрасли - понятие, основные направления.</w:t>
      </w:r>
    </w:p>
    <w:p w:rsidR="00327931" w:rsidRDefault="00327931" w:rsidP="00E26FCC">
      <w:pPr>
        <w:pStyle w:val="5"/>
        <w:jc w:val="right"/>
        <w:rPr>
          <w:szCs w:val="28"/>
        </w:rPr>
      </w:pPr>
    </w:p>
    <w:p w:rsidR="00327931" w:rsidRDefault="00327931" w:rsidP="00E26FCC">
      <w:pPr>
        <w:pStyle w:val="5"/>
        <w:jc w:val="right"/>
        <w:rPr>
          <w:szCs w:val="28"/>
        </w:rPr>
      </w:pPr>
    </w:p>
    <w:p w:rsidR="0086274C" w:rsidRPr="00F06127" w:rsidRDefault="0086274C" w:rsidP="00E26FCC">
      <w:pPr>
        <w:pStyle w:val="1"/>
        <w:numPr>
          <w:ilvl w:val="0"/>
          <w:numId w:val="8"/>
        </w:numPr>
        <w:jc w:val="right"/>
        <w:rPr>
          <w:rFonts w:ascii="Times New Roman" w:hAnsi="Times New Roman"/>
        </w:rPr>
      </w:pPr>
      <w:r>
        <w:br w:type="page"/>
      </w:r>
      <w:bookmarkStart w:id="12" w:name="_Toc214193558"/>
      <w:r w:rsidRPr="00F06127">
        <w:rPr>
          <w:rFonts w:ascii="Times New Roman" w:hAnsi="Times New Roman"/>
        </w:rPr>
        <w:t>Приложение 3.</w:t>
      </w:r>
      <w:bookmarkEnd w:id="12"/>
    </w:p>
    <w:p w:rsidR="009203FB" w:rsidRPr="00F06127" w:rsidRDefault="00327931" w:rsidP="00F06127">
      <w:pPr>
        <w:pStyle w:val="1"/>
        <w:jc w:val="right"/>
        <w:rPr>
          <w:rFonts w:ascii="Times New Roman" w:hAnsi="Times New Roman"/>
        </w:rPr>
      </w:pPr>
      <w:bookmarkStart w:id="13" w:name="_Toc214193559"/>
      <w:r w:rsidRPr="00F06127">
        <w:rPr>
          <w:rFonts w:ascii="Times New Roman" w:hAnsi="Times New Roman"/>
        </w:rPr>
        <w:t>Перечень практических задач для вариантов контрольной работы.</w:t>
      </w:r>
      <w:bookmarkEnd w:id="13"/>
    </w:p>
    <w:p w:rsidR="009203FB" w:rsidRDefault="009203FB" w:rsidP="00046026">
      <w:pPr>
        <w:pStyle w:val="5"/>
        <w:jc w:val="both"/>
        <w:rPr>
          <w:szCs w:val="28"/>
        </w:rPr>
      </w:pPr>
    </w:p>
    <w:p w:rsidR="009203FB" w:rsidRPr="00F06127" w:rsidRDefault="009203FB" w:rsidP="00F06127">
      <w:pPr>
        <w:pStyle w:val="2"/>
        <w:rPr>
          <w:b/>
        </w:rPr>
      </w:pPr>
      <w:bookmarkStart w:id="14" w:name="_Toc214193560"/>
      <w:r w:rsidRPr="00F06127">
        <w:rPr>
          <w:b/>
        </w:rPr>
        <w:t>Задача 1</w:t>
      </w:r>
      <w:bookmarkEnd w:id="14"/>
    </w:p>
    <w:p w:rsidR="009203FB" w:rsidRDefault="009203FB" w:rsidP="00046026">
      <w:pPr>
        <w:pStyle w:val="a4"/>
        <w:jc w:val="both"/>
        <w:rPr>
          <w:sz w:val="28"/>
        </w:rPr>
      </w:pPr>
      <w:r>
        <w:rPr>
          <w:sz w:val="28"/>
        </w:rPr>
        <w:t xml:space="preserve">На основе анализа информации таблиц 1, 2, 3 и 4 с учетом дополнения их данными Госкомстата  за </w:t>
      </w:r>
      <w:r w:rsidR="00046026">
        <w:rPr>
          <w:sz w:val="28"/>
        </w:rPr>
        <w:t>указанный</w:t>
      </w:r>
      <w:r>
        <w:rPr>
          <w:sz w:val="28"/>
        </w:rPr>
        <w:t xml:space="preserve"> период  дать заключение о влиянии изменения  доходов населения  на развитие отрасли торговли. Данный за последний отчетный год заполняются самостоятельно по справочникам   Госкомстата «Российский статистический ежегодник» и «Торговля в России». </w:t>
      </w:r>
    </w:p>
    <w:p w:rsidR="009203FB" w:rsidRDefault="009203FB" w:rsidP="00046026">
      <w:pPr>
        <w:pStyle w:val="BodyText21"/>
        <w:spacing w:line="240" w:lineRule="auto"/>
      </w:pPr>
    </w:p>
    <w:p w:rsidR="009203FB" w:rsidRDefault="009203FB" w:rsidP="00046026">
      <w:pPr>
        <w:pStyle w:val="BodyText21"/>
        <w:spacing w:line="240" w:lineRule="auto"/>
      </w:pPr>
      <w:r>
        <w:t>табл. 1</w:t>
      </w:r>
    </w:p>
    <w:p w:rsidR="009203FB" w:rsidRDefault="009203FB" w:rsidP="00046026">
      <w:pPr>
        <w:pStyle w:val="BodyText21"/>
        <w:spacing w:line="240" w:lineRule="auto"/>
      </w:pPr>
      <w:r>
        <w:t>Оборот розничной торговли по России ( млрд. рублей)</w:t>
      </w:r>
    </w:p>
    <w:tbl>
      <w:tblPr>
        <w:tblW w:w="7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992"/>
        <w:gridCol w:w="992"/>
        <w:gridCol w:w="992"/>
        <w:gridCol w:w="1134"/>
      </w:tblGrid>
      <w:tr w:rsidR="00046026" w:rsidTr="00046026">
        <w:tc>
          <w:tcPr>
            <w:tcW w:w="280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134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2007 г в% к 2004</w:t>
            </w:r>
          </w:p>
        </w:tc>
      </w:tr>
      <w:tr w:rsidR="00046026" w:rsidTr="00046026">
        <w:tc>
          <w:tcPr>
            <w:tcW w:w="280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Оборот розничной торговли - всего</w:t>
            </w: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046026" w:rsidTr="00046026">
        <w:tc>
          <w:tcPr>
            <w:tcW w:w="280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046026" w:rsidTr="00046026">
        <w:tc>
          <w:tcPr>
            <w:tcW w:w="280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продовольственные товары</w:t>
            </w: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046026" w:rsidTr="00046026">
        <w:tc>
          <w:tcPr>
            <w:tcW w:w="280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непродовольственные товары</w:t>
            </w: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046026" w:rsidTr="00046026">
        <w:tc>
          <w:tcPr>
            <w:tcW w:w="280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уд. вес продовольственных товаров в общем товарообороте %</w:t>
            </w: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046026" w:rsidTr="00046026">
        <w:tc>
          <w:tcPr>
            <w:tcW w:w="280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уд. вес непродовольственных товаров в общем товарообороте %</w:t>
            </w: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046026" w:rsidRDefault="00046026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9203FB" w:rsidRDefault="009203FB" w:rsidP="00046026">
      <w:pPr>
        <w:ind w:firstLine="720"/>
        <w:jc w:val="both"/>
        <w:rPr>
          <w:sz w:val="28"/>
        </w:rPr>
      </w:pPr>
    </w:p>
    <w:p w:rsidR="009203FB" w:rsidRDefault="009203FB" w:rsidP="00046026">
      <w:pPr>
        <w:ind w:firstLine="720"/>
        <w:jc w:val="both"/>
        <w:rPr>
          <w:sz w:val="28"/>
        </w:rPr>
      </w:pPr>
      <w:r>
        <w:rPr>
          <w:sz w:val="28"/>
        </w:rPr>
        <w:t>табл. 2</w:t>
      </w:r>
    </w:p>
    <w:p w:rsidR="009203FB" w:rsidRDefault="009203FB" w:rsidP="00046026">
      <w:pPr>
        <w:ind w:firstLine="720"/>
        <w:jc w:val="both"/>
        <w:rPr>
          <w:sz w:val="28"/>
        </w:rPr>
      </w:pPr>
      <w:r>
        <w:rPr>
          <w:sz w:val="28"/>
        </w:rPr>
        <w:t xml:space="preserve">Доходы населения России </w:t>
      </w:r>
    </w:p>
    <w:tbl>
      <w:tblPr>
        <w:tblW w:w="7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992"/>
        <w:gridCol w:w="992"/>
        <w:gridCol w:w="992"/>
        <w:gridCol w:w="993"/>
        <w:gridCol w:w="992"/>
      </w:tblGrid>
      <w:tr w:rsidR="00173455" w:rsidTr="00173455">
        <w:tc>
          <w:tcPr>
            <w:tcW w:w="2943" w:type="dxa"/>
          </w:tcPr>
          <w:p w:rsidR="00173455" w:rsidRDefault="00173455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173455" w:rsidRDefault="00173455" w:rsidP="00173455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992" w:type="dxa"/>
          </w:tcPr>
          <w:p w:rsidR="00173455" w:rsidRDefault="00173455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992" w:type="dxa"/>
          </w:tcPr>
          <w:p w:rsidR="00173455" w:rsidRDefault="00173455" w:rsidP="00173455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993" w:type="dxa"/>
          </w:tcPr>
          <w:p w:rsidR="00173455" w:rsidRDefault="00173455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992" w:type="dxa"/>
          </w:tcPr>
          <w:p w:rsidR="00173455" w:rsidRDefault="00173455" w:rsidP="00173455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2007 г в% к 2004</w:t>
            </w:r>
          </w:p>
        </w:tc>
      </w:tr>
      <w:tr w:rsidR="00173455" w:rsidTr="00173455">
        <w:tc>
          <w:tcPr>
            <w:tcW w:w="2943" w:type="dxa"/>
          </w:tcPr>
          <w:p w:rsidR="00173455" w:rsidRDefault="00173455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Начисленная среднемесячная заработная плата одного работника (включая организации малого предпринимательства) рублей</w:t>
            </w:r>
          </w:p>
        </w:tc>
        <w:tc>
          <w:tcPr>
            <w:tcW w:w="992" w:type="dxa"/>
          </w:tcPr>
          <w:p w:rsidR="00173455" w:rsidRDefault="00173455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173455" w:rsidRDefault="00173455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173455" w:rsidRDefault="00173455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173455" w:rsidRDefault="00173455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173455" w:rsidRDefault="00173455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173455" w:rsidTr="00173455">
        <w:tc>
          <w:tcPr>
            <w:tcW w:w="2943" w:type="dxa"/>
          </w:tcPr>
          <w:p w:rsidR="00173455" w:rsidRDefault="00173455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Назначенная месячная пенсия (1998-2001 гг. с учетом компенсаций) средний размер, рублей</w:t>
            </w:r>
          </w:p>
        </w:tc>
        <w:tc>
          <w:tcPr>
            <w:tcW w:w="992" w:type="dxa"/>
          </w:tcPr>
          <w:p w:rsidR="00173455" w:rsidRDefault="00173455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173455" w:rsidRDefault="00173455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173455" w:rsidRDefault="00173455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173455" w:rsidRDefault="00173455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173455" w:rsidRDefault="00173455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9203FB" w:rsidRDefault="009203FB" w:rsidP="00046026">
      <w:pPr>
        <w:jc w:val="both"/>
        <w:rPr>
          <w:sz w:val="28"/>
        </w:rPr>
      </w:pPr>
    </w:p>
    <w:p w:rsidR="00BC4B1B" w:rsidRDefault="00BC4B1B" w:rsidP="00046026">
      <w:pPr>
        <w:ind w:firstLine="720"/>
        <w:jc w:val="both"/>
        <w:rPr>
          <w:sz w:val="28"/>
        </w:rPr>
      </w:pPr>
    </w:p>
    <w:p w:rsidR="009203FB" w:rsidRDefault="009203FB" w:rsidP="00046026">
      <w:pPr>
        <w:ind w:firstLine="720"/>
        <w:jc w:val="both"/>
        <w:rPr>
          <w:sz w:val="28"/>
        </w:rPr>
      </w:pPr>
      <w:r>
        <w:rPr>
          <w:sz w:val="28"/>
        </w:rPr>
        <w:t>табл. 3</w:t>
      </w:r>
    </w:p>
    <w:p w:rsidR="009203FB" w:rsidRDefault="009203FB" w:rsidP="00046026">
      <w:pPr>
        <w:ind w:firstLine="720"/>
        <w:jc w:val="both"/>
        <w:rPr>
          <w:sz w:val="28"/>
        </w:rPr>
      </w:pPr>
      <w:r>
        <w:rPr>
          <w:sz w:val="28"/>
        </w:rPr>
        <w:t>Стоимость минимального набора продуктов питания в среднем по России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992"/>
        <w:gridCol w:w="992"/>
        <w:gridCol w:w="993"/>
        <w:gridCol w:w="992"/>
        <w:gridCol w:w="1418"/>
      </w:tblGrid>
      <w:tr w:rsidR="009600CE" w:rsidTr="007D0240">
        <w:tc>
          <w:tcPr>
            <w:tcW w:w="2943" w:type="dxa"/>
          </w:tcPr>
          <w:p w:rsidR="009600CE" w:rsidRDefault="009600CE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9600CE" w:rsidRDefault="009600CE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992" w:type="dxa"/>
          </w:tcPr>
          <w:p w:rsidR="009600CE" w:rsidRDefault="009600CE" w:rsidP="009600CE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993" w:type="dxa"/>
          </w:tcPr>
          <w:p w:rsidR="009600CE" w:rsidRDefault="009600CE" w:rsidP="009600CE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992" w:type="dxa"/>
          </w:tcPr>
          <w:p w:rsidR="009600CE" w:rsidRDefault="009600CE" w:rsidP="009600CE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418" w:type="dxa"/>
          </w:tcPr>
          <w:p w:rsidR="009600CE" w:rsidRDefault="009600CE" w:rsidP="009600CE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2007  в % к 2004</w:t>
            </w:r>
          </w:p>
        </w:tc>
      </w:tr>
      <w:tr w:rsidR="009600CE" w:rsidTr="007D0240">
        <w:tc>
          <w:tcPr>
            <w:tcW w:w="2943" w:type="dxa"/>
          </w:tcPr>
          <w:p w:rsidR="009600CE" w:rsidRDefault="009600CE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Стоимость набора из 25 основных продуктов питания в расчете на одного человека в месяц – по декабрю</w:t>
            </w:r>
          </w:p>
        </w:tc>
        <w:tc>
          <w:tcPr>
            <w:tcW w:w="992" w:type="dxa"/>
          </w:tcPr>
          <w:p w:rsidR="009600CE" w:rsidRDefault="009600CE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9600CE" w:rsidRDefault="009600CE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9600CE" w:rsidRDefault="009600CE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9600CE" w:rsidRDefault="009600CE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418" w:type="dxa"/>
          </w:tcPr>
          <w:p w:rsidR="009600CE" w:rsidRDefault="009600CE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9600CE" w:rsidTr="007D0240">
        <w:tc>
          <w:tcPr>
            <w:tcW w:w="2943" w:type="dxa"/>
          </w:tcPr>
          <w:p w:rsidR="009600CE" w:rsidRDefault="009600CE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Стоимость минимального набора продуктов питания в расчете на одного человека в месяц - по декабрю </w:t>
            </w:r>
          </w:p>
        </w:tc>
        <w:tc>
          <w:tcPr>
            <w:tcW w:w="992" w:type="dxa"/>
          </w:tcPr>
          <w:p w:rsidR="009600CE" w:rsidRDefault="009600CE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9600CE" w:rsidRDefault="009600CE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9600CE" w:rsidRDefault="009600CE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9600CE" w:rsidRDefault="009600CE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418" w:type="dxa"/>
          </w:tcPr>
          <w:p w:rsidR="009600CE" w:rsidRDefault="009600CE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9203FB" w:rsidRDefault="009203FB" w:rsidP="00046026">
      <w:pPr>
        <w:pStyle w:val="BodyText21"/>
        <w:spacing w:line="240" w:lineRule="auto"/>
      </w:pPr>
    </w:p>
    <w:p w:rsidR="009203FB" w:rsidRDefault="009203FB" w:rsidP="00046026">
      <w:pPr>
        <w:ind w:firstLine="720"/>
        <w:jc w:val="both"/>
        <w:rPr>
          <w:sz w:val="28"/>
        </w:rPr>
      </w:pPr>
      <w:r>
        <w:rPr>
          <w:sz w:val="28"/>
        </w:rPr>
        <w:t>табл. 4</w:t>
      </w:r>
    </w:p>
    <w:p w:rsidR="009203FB" w:rsidRDefault="009203FB" w:rsidP="00046026">
      <w:pPr>
        <w:pStyle w:val="BodyText21"/>
        <w:spacing w:line="240" w:lineRule="auto"/>
      </w:pPr>
      <w:r>
        <w:t xml:space="preserve">Индексы физического объема розничного товарооборота </w:t>
      </w:r>
    </w:p>
    <w:p w:rsidR="009203FB" w:rsidRDefault="009203FB" w:rsidP="00046026">
      <w:pPr>
        <w:pStyle w:val="BodyText21"/>
        <w:spacing w:line="240" w:lineRule="auto"/>
      </w:pPr>
      <w:r>
        <w:t>(1990 г – 100)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708"/>
        <w:gridCol w:w="709"/>
        <w:gridCol w:w="709"/>
        <w:gridCol w:w="850"/>
        <w:gridCol w:w="1276"/>
      </w:tblGrid>
      <w:tr w:rsidR="007D0240" w:rsidTr="007D0240">
        <w:tc>
          <w:tcPr>
            <w:tcW w:w="3227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8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709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709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850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276" w:type="dxa"/>
          </w:tcPr>
          <w:p w:rsidR="007D0240" w:rsidRDefault="007D0240" w:rsidP="001436C0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2007  в % к 2004</w:t>
            </w:r>
          </w:p>
        </w:tc>
      </w:tr>
      <w:tr w:rsidR="007D0240" w:rsidTr="007D0240">
        <w:tc>
          <w:tcPr>
            <w:tcW w:w="3227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Оборот розничной торговли</w:t>
            </w:r>
          </w:p>
        </w:tc>
        <w:tc>
          <w:tcPr>
            <w:tcW w:w="708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276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3227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Продовольственные товары</w:t>
            </w:r>
          </w:p>
        </w:tc>
        <w:tc>
          <w:tcPr>
            <w:tcW w:w="708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276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3227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Продукты питания </w:t>
            </w:r>
          </w:p>
        </w:tc>
        <w:tc>
          <w:tcPr>
            <w:tcW w:w="708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276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3227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Алкогольные напитки</w:t>
            </w:r>
          </w:p>
        </w:tc>
        <w:tc>
          <w:tcPr>
            <w:tcW w:w="708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276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3227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Непродовольственные товары</w:t>
            </w:r>
          </w:p>
        </w:tc>
        <w:tc>
          <w:tcPr>
            <w:tcW w:w="708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276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9203FB" w:rsidRDefault="009203FB" w:rsidP="00046026">
      <w:pPr>
        <w:pStyle w:val="BodyText21"/>
        <w:spacing w:line="240" w:lineRule="auto"/>
      </w:pPr>
    </w:p>
    <w:p w:rsidR="009203FB" w:rsidRDefault="009203FB" w:rsidP="00046026">
      <w:pPr>
        <w:pStyle w:val="BodyText21"/>
        <w:spacing w:line="240" w:lineRule="auto"/>
      </w:pPr>
    </w:p>
    <w:p w:rsidR="009203FB" w:rsidRPr="00F06127" w:rsidRDefault="009203FB" w:rsidP="00F06127">
      <w:pPr>
        <w:pStyle w:val="2"/>
        <w:rPr>
          <w:b/>
        </w:rPr>
      </w:pPr>
      <w:bookmarkStart w:id="15" w:name="_Toc214193561"/>
      <w:r w:rsidRPr="00F06127">
        <w:rPr>
          <w:b/>
        </w:rPr>
        <w:t>Задача 2</w:t>
      </w:r>
      <w:bookmarkEnd w:id="15"/>
    </w:p>
    <w:p w:rsidR="009203FB" w:rsidRDefault="009203FB" w:rsidP="007D0240">
      <w:pPr>
        <w:pStyle w:val="BodyText21"/>
        <w:spacing w:line="240" w:lineRule="auto"/>
      </w:pPr>
      <w:r>
        <w:t xml:space="preserve">На основе анализа информации таблиц 5, 6, 7  с учетом дополнения их данными Госкомстата  за последний отчетный период  дать заключение о  роли отрасли торговля  в развитии экономики России.Данный за последний отчетный год заполняются самостоятельно по справочникам   Госкомстата «Российский статистический ежегодник» и «Торговля в России». </w:t>
      </w:r>
    </w:p>
    <w:p w:rsidR="007D0240" w:rsidRDefault="007D0240" w:rsidP="007D0240">
      <w:pPr>
        <w:pStyle w:val="BodyText21"/>
        <w:spacing w:line="240" w:lineRule="auto"/>
      </w:pPr>
    </w:p>
    <w:p w:rsidR="009203FB" w:rsidRDefault="009203FB" w:rsidP="00046026">
      <w:pPr>
        <w:pStyle w:val="BodyText21"/>
        <w:spacing w:line="240" w:lineRule="auto"/>
      </w:pPr>
      <w:r>
        <w:t>табл. 5</w:t>
      </w:r>
    </w:p>
    <w:p w:rsidR="009203FB" w:rsidRDefault="009203FB" w:rsidP="00046026">
      <w:pPr>
        <w:pStyle w:val="BodyText21"/>
        <w:spacing w:line="240" w:lineRule="auto"/>
      </w:pPr>
      <w:r>
        <w:t>Производство ВВП и валовой добавленной стоимости по отдельным отраслям экономики (в рыночных ценах, млрд. рублей)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992"/>
        <w:gridCol w:w="992"/>
        <w:gridCol w:w="993"/>
        <w:gridCol w:w="1134"/>
      </w:tblGrid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134" w:type="dxa"/>
          </w:tcPr>
          <w:p w:rsidR="007D0240" w:rsidRDefault="007D0240" w:rsidP="001436C0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2007  г в% к     </w:t>
            </w:r>
            <w:r w:rsidR="009F312F">
              <w:rPr>
                <w:sz w:val="20"/>
              </w:rPr>
              <w:t>2004</w:t>
            </w:r>
            <w:r>
              <w:rPr>
                <w:sz w:val="20"/>
              </w:rPr>
              <w:t xml:space="preserve">     г</w:t>
            </w: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Валовой внутренний продукт 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промышленность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сельское хозяйство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торговля х)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уд. вес в общей объеме 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уд. вес в общей объеме 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уд. вес в общей объеме 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9203FB" w:rsidRDefault="009203FB" w:rsidP="00046026">
      <w:pPr>
        <w:pStyle w:val="BodyText21"/>
        <w:spacing w:line="240" w:lineRule="auto"/>
        <w:rPr>
          <w:sz w:val="20"/>
        </w:rPr>
      </w:pPr>
      <w:r>
        <w:rPr>
          <w:sz w:val="20"/>
        </w:rPr>
        <w:t>х) оптовая, включая торговлю продукцией производственно-технического назначения, розничная, внешняя, общественное питание.</w:t>
      </w:r>
    </w:p>
    <w:p w:rsidR="009203FB" w:rsidRDefault="009203FB" w:rsidP="00046026">
      <w:pPr>
        <w:pStyle w:val="BodyText21"/>
        <w:spacing w:line="240" w:lineRule="auto"/>
      </w:pPr>
    </w:p>
    <w:p w:rsidR="009203FB" w:rsidRDefault="009203FB" w:rsidP="00046026">
      <w:pPr>
        <w:ind w:firstLine="680"/>
        <w:jc w:val="both"/>
        <w:rPr>
          <w:sz w:val="28"/>
        </w:rPr>
      </w:pPr>
      <w:r>
        <w:rPr>
          <w:sz w:val="28"/>
        </w:rPr>
        <w:t xml:space="preserve">табл. 6 </w:t>
      </w:r>
    </w:p>
    <w:p w:rsidR="009203FB" w:rsidRDefault="009203FB" w:rsidP="00046026">
      <w:pPr>
        <w:ind w:firstLine="680"/>
        <w:jc w:val="both"/>
        <w:rPr>
          <w:sz w:val="28"/>
        </w:rPr>
      </w:pPr>
      <w:r>
        <w:rPr>
          <w:sz w:val="28"/>
        </w:rPr>
        <w:t>Среднегодовая численность занятых в экономике России по отраслям (тысяч человек)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992"/>
        <w:gridCol w:w="992"/>
        <w:gridCol w:w="993"/>
        <w:gridCol w:w="1134"/>
      </w:tblGrid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</w:t>
            </w:r>
            <w:r w:rsidR="009F312F">
              <w:rPr>
                <w:sz w:val="20"/>
              </w:rPr>
              <w:t>7</w:t>
            </w:r>
            <w:r>
              <w:rPr>
                <w:sz w:val="20"/>
              </w:rPr>
              <w:t xml:space="preserve">  г в% к       </w:t>
            </w:r>
            <w:r w:rsidR="009F312F">
              <w:rPr>
                <w:sz w:val="20"/>
              </w:rPr>
              <w:t>2004</w:t>
            </w:r>
            <w:r>
              <w:rPr>
                <w:sz w:val="20"/>
              </w:rPr>
              <w:t xml:space="preserve">   г</w:t>
            </w: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Всего в экономике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в том числе 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промышленность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сельское хозяйство 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строительство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транспорт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оптовая и розничная торговля, общест-венное питание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уд. вес в общей числ. занятых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уд.вес в общей числ. занятых</w:t>
            </w:r>
          </w:p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уд. вес в общей числ. занятых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уд. вес в общей числ. занятых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7D0240" w:rsidTr="007D0240">
        <w:tc>
          <w:tcPr>
            <w:tcW w:w="280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уд. вес в общей числ. занятых</w:t>
            </w: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7D0240" w:rsidRDefault="007D0240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9203FB" w:rsidRDefault="009203FB" w:rsidP="00046026">
      <w:pPr>
        <w:ind w:firstLine="680"/>
        <w:jc w:val="both"/>
        <w:rPr>
          <w:sz w:val="28"/>
        </w:rPr>
      </w:pPr>
    </w:p>
    <w:p w:rsidR="009203FB" w:rsidRDefault="009203FB" w:rsidP="00046026">
      <w:pPr>
        <w:ind w:firstLine="680"/>
        <w:jc w:val="both"/>
        <w:rPr>
          <w:sz w:val="28"/>
        </w:rPr>
      </w:pPr>
      <w:r>
        <w:rPr>
          <w:sz w:val="28"/>
        </w:rPr>
        <w:t xml:space="preserve">табл. 7 </w:t>
      </w:r>
    </w:p>
    <w:p w:rsidR="009203FB" w:rsidRDefault="009203FB" w:rsidP="00046026">
      <w:pPr>
        <w:ind w:firstLine="680"/>
        <w:jc w:val="both"/>
        <w:rPr>
          <w:sz w:val="28"/>
        </w:rPr>
      </w:pPr>
      <w:r>
        <w:rPr>
          <w:sz w:val="28"/>
        </w:rPr>
        <w:t>Объем розничного товарооборота по России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992"/>
        <w:gridCol w:w="992"/>
        <w:gridCol w:w="993"/>
        <w:gridCol w:w="1134"/>
      </w:tblGrid>
      <w:tr w:rsidR="009F312F" w:rsidTr="009F312F">
        <w:tc>
          <w:tcPr>
            <w:tcW w:w="2802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992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992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993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134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2007  г в% к      2004    г</w:t>
            </w:r>
          </w:p>
        </w:tc>
      </w:tr>
      <w:tr w:rsidR="009F312F" w:rsidTr="009F312F">
        <w:tc>
          <w:tcPr>
            <w:tcW w:w="2802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Оборот розничной торговли – всего млрд. рублей</w:t>
            </w:r>
          </w:p>
        </w:tc>
        <w:tc>
          <w:tcPr>
            <w:tcW w:w="992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9F312F" w:rsidTr="009F312F">
        <w:tc>
          <w:tcPr>
            <w:tcW w:w="2802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Индекс потребительских цен в %% к декабрю предыдущего года</w:t>
            </w:r>
          </w:p>
        </w:tc>
        <w:tc>
          <w:tcPr>
            <w:tcW w:w="992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  <w:tr w:rsidR="009F312F" w:rsidTr="009F312F">
        <w:tc>
          <w:tcPr>
            <w:tcW w:w="2802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Розничный товарооборот в сопоставимых ценах </w:t>
            </w:r>
          </w:p>
        </w:tc>
        <w:tc>
          <w:tcPr>
            <w:tcW w:w="992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9F312F" w:rsidRDefault="009F312F" w:rsidP="00046026">
            <w:pPr>
              <w:pStyle w:val="BodyText21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9203FB" w:rsidRDefault="009203FB" w:rsidP="00046026">
      <w:pPr>
        <w:pStyle w:val="BodyText21"/>
        <w:spacing w:line="240" w:lineRule="auto"/>
      </w:pPr>
    </w:p>
    <w:p w:rsidR="009203FB" w:rsidRDefault="009203FB" w:rsidP="00046026">
      <w:pPr>
        <w:ind w:firstLine="720"/>
        <w:jc w:val="both"/>
        <w:rPr>
          <w:sz w:val="28"/>
        </w:rPr>
      </w:pPr>
    </w:p>
    <w:p w:rsidR="009203FB" w:rsidRPr="00F06127" w:rsidRDefault="009203FB" w:rsidP="00F06127">
      <w:pPr>
        <w:pStyle w:val="2"/>
        <w:rPr>
          <w:b/>
        </w:rPr>
      </w:pPr>
      <w:bookmarkStart w:id="16" w:name="_Toc214193562"/>
      <w:r w:rsidRPr="00F06127">
        <w:rPr>
          <w:b/>
        </w:rPr>
        <w:t>Задача 3</w:t>
      </w:r>
      <w:bookmarkEnd w:id="16"/>
    </w:p>
    <w:p w:rsidR="009203FB" w:rsidRDefault="009203FB" w:rsidP="001436C0">
      <w:pPr>
        <w:ind w:firstLine="680"/>
        <w:jc w:val="both"/>
      </w:pPr>
      <w:r>
        <w:rPr>
          <w:sz w:val="28"/>
        </w:rPr>
        <w:t>На основе анализа информации таблиц 8, 9, 10  с учетом дополнения их данными Госкомстата  за последний отчетный период  рассчитать структуру отрасли по размеру предприятий и динамику изменения этих показателей.</w:t>
      </w:r>
      <w:r w:rsidR="001436C0">
        <w:rPr>
          <w:sz w:val="28"/>
        </w:rPr>
        <w:t xml:space="preserve"> </w:t>
      </w:r>
      <w:r w:rsidRPr="001436C0">
        <w:rPr>
          <w:sz w:val="28"/>
          <w:szCs w:val="28"/>
        </w:rPr>
        <w:t>Данный за последний отчетный год заполняются самостоятельно по справочникам   Госкомстата «Российский статистический ежегодник» и «Торговля в России».</w:t>
      </w:r>
      <w:r>
        <w:t xml:space="preserve"> </w:t>
      </w:r>
    </w:p>
    <w:p w:rsidR="009203FB" w:rsidRDefault="009203FB" w:rsidP="00046026">
      <w:pPr>
        <w:ind w:firstLine="720"/>
        <w:jc w:val="both"/>
        <w:rPr>
          <w:sz w:val="28"/>
        </w:rPr>
      </w:pPr>
    </w:p>
    <w:p w:rsidR="009203FB" w:rsidRDefault="009203FB" w:rsidP="00046026">
      <w:pPr>
        <w:ind w:firstLine="680"/>
        <w:jc w:val="both"/>
        <w:rPr>
          <w:sz w:val="28"/>
        </w:rPr>
      </w:pPr>
      <w:r>
        <w:rPr>
          <w:sz w:val="28"/>
        </w:rPr>
        <w:t>табл. 8</w:t>
      </w:r>
    </w:p>
    <w:p w:rsidR="009203FB" w:rsidRDefault="009203FB" w:rsidP="00046026">
      <w:pPr>
        <w:ind w:firstLine="680"/>
        <w:jc w:val="both"/>
        <w:rPr>
          <w:sz w:val="28"/>
        </w:rPr>
      </w:pPr>
      <w:r>
        <w:rPr>
          <w:sz w:val="28"/>
        </w:rPr>
        <w:t>Структура предприятий розничной торговли России по размерам</w:t>
      </w:r>
    </w:p>
    <w:p w:rsidR="009203FB" w:rsidRDefault="009203FB" w:rsidP="00046026">
      <w:pPr>
        <w:ind w:firstLine="680"/>
        <w:jc w:val="both"/>
        <w:rPr>
          <w:sz w:val="28"/>
        </w:rPr>
      </w:pPr>
    </w:p>
    <w:tbl>
      <w:tblPr>
        <w:tblW w:w="8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2"/>
        <w:gridCol w:w="851"/>
        <w:gridCol w:w="850"/>
        <w:gridCol w:w="851"/>
        <w:gridCol w:w="992"/>
        <w:gridCol w:w="1276"/>
      </w:tblGrid>
      <w:tr w:rsidR="001436C0" w:rsidTr="001436C0">
        <w:trPr>
          <w:trHeight w:val="742"/>
        </w:trPr>
        <w:tc>
          <w:tcPr>
            <w:tcW w:w="3432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2004</w:t>
            </w:r>
          </w:p>
        </w:tc>
        <w:tc>
          <w:tcPr>
            <w:tcW w:w="850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2005</w:t>
            </w:r>
          </w:p>
        </w:tc>
        <w:tc>
          <w:tcPr>
            <w:tcW w:w="851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2006</w:t>
            </w:r>
          </w:p>
        </w:tc>
        <w:tc>
          <w:tcPr>
            <w:tcW w:w="992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2007</w:t>
            </w:r>
          </w:p>
        </w:tc>
        <w:tc>
          <w:tcPr>
            <w:tcW w:w="1276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2007 г. в % к 2004 г.</w:t>
            </w:r>
          </w:p>
        </w:tc>
      </w:tr>
      <w:tr w:rsidR="001436C0" w:rsidTr="001436C0">
        <w:trPr>
          <w:trHeight w:val="742"/>
        </w:trPr>
        <w:tc>
          <w:tcPr>
            <w:tcW w:w="3432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Число крупных и средних организаций на конец года, тыс.</w:t>
            </w:r>
          </w:p>
        </w:tc>
        <w:tc>
          <w:tcPr>
            <w:tcW w:w="851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1436C0" w:rsidTr="001436C0">
        <w:trPr>
          <w:trHeight w:val="494"/>
        </w:trPr>
        <w:tc>
          <w:tcPr>
            <w:tcW w:w="3432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Число малых организаций на конец года, тыс.</w:t>
            </w:r>
          </w:p>
        </w:tc>
        <w:tc>
          <w:tcPr>
            <w:tcW w:w="851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1436C0" w:rsidTr="001436C0">
        <w:trPr>
          <w:trHeight w:val="247"/>
        </w:trPr>
        <w:tc>
          <w:tcPr>
            <w:tcW w:w="3432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Итого число организаций </w:t>
            </w:r>
          </w:p>
        </w:tc>
        <w:tc>
          <w:tcPr>
            <w:tcW w:w="851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1436C0" w:rsidTr="001436C0">
        <w:trPr>
          <w:trHeight w:val="494"/>
        </w:trPr>
        <w:tc>
          <w:tcPr>
            <w:tcW w:w="3432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Удельный вес крупных и средних предприятий %</w:t>
            </w:r>
          </w:p>
        </w:tc>
        <w:tc>
          <w:tcPr>
            <w:tcW w:w="851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1436C0" w:rsidTr="001436C0">
        <w:trPr>
          <w:trHeight w:val="494"/>
        </w:trPr>
        <w:tc>
          <w:tcPr>
            <w:tcW w:w="3432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Удельный вес малых предприятий %</w:t>
            </w:r>
          </w:p>
        </w:tc>
        <w:tc>
          <w:tcPr>
            <w:tcW w:w="851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</w:tcPr>
          <w:p w:rsidR="001436C0" w:rsidRDefault="001436C0" w:rsidP="00046026">
            <w:pPr>
              <w:jc w:val="both"/>
              <w:rPr>
                <w:snapToGrid w:val="0"/>
                <w:color w:val="000000"/>
              </w:rPr>
            </w:pPr>
          </w:p>
        </w:tc>
      </w:tr>
    </w:tbl>
    <w:p w:rsidR="009203FB" w:rsidRDefault="009203FB" w:rsidP="00046026">
      <w:pPr>
        <w:ind w:firstLine="680"/>
        <w:jc w:val="both"/>
        <w:rPr>
          <w:sz w:val="28"/>
        </w:rPr>
      </w:pPr>
    </w:p>
    <w:p w:rsidR="009203FB" w:rsidRDefault="009203FB" w:rsidP="00046026">
      <w:pPr>
        <w:ind w:firstLine="680"/>
        <w:jc w:val="both"/>
        <w:rPr>
          <w:sz w:val="28"/>
        </w:rPr>
      </w:pPr>
      <w:r>
        <w:rPr>
          <w:sz w:val="28"/>
        </w:rPr>
        <w:t>табл. 9</w:t>
      </w:r>
    </w:p>
    <w:p w:rsidR="009203FB" w:rsidRDefault="009203FB" w:rsidP="00046026">
      <w:pPr>
        <w:ind w:firstLine="680"/>
        <w:jc w:val="both"/>
        <w:rPr>
          <w:sz w:val="28"/>
        </w:rPr>
      </w:pPr>
      <w:r>
        <w:rPr>
          <w:sz w:val="28"/>
        </w:rPr>
        <w:t>Структура предприятий оптовой торговли России по размерам</w:t>
      </w:r>
    </w:p>
    <w:p w:rsidR="009203FB" w:rsidRDefault="009203FB" w:rsidP="00046026">
      <w:pPr>
        <w:ind w:firstLine="680"/>
        <w:jc w:val="both"/>
        <w:rPr>
          <w:sz w:val="28"/>
        </w:rPr>
      </w:pPr>
    </w:p>
    <w:tbl>
      <w:tblPr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992"/>
        <w:gridCol w:w="993"/>
        <w:gridCol w:w="992"/>
        <w:gridCol w:w="992"/>
        <w:gridCol w:w="851"/>
      </w:tblGrid>
      <w:tr w:rsidR="007B329B" w:rsidTr="007B329B">
        <w:trPr>
          <w:trHeight w:val="742"/>
        </w:trPr>
        <w:tc>
          <w:tcPr>
            <w:tcW w:w="3574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2004</w:t>
            </w:r>
          </w:p>
        </w:tc>
        <w:tc>
          <w:tcPr>
            <w:tcW w:w="993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2005</w:t>
            </w: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2006</w:t>
            </w: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2007</w:t>
            </w:r>
          </w:p>
        </w:tc>
        <w:tc>
          <w:tcPr>
            <w:tcW w:w="851" w:type="dxa"/>
          </w:tcPr>
          <w:p w:rsidR="007B329B" w:rsidRDefault="007B329B" w:rsidP="007B329B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2007 г. в % к 2004 г.</w:t>
            </w:r>
          </w:p>
        </w:tc>
      </w:tr>
      <w:tr w:rsidR="007B329B" w:rsidTr="007B329B">
        <w:trPr>
          <w:trHeight w:val="742"/>
        </w:trPr>
        <w:tc>
          <w:tcPr>
            <w:tcW w:w="3574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Число крупных и средних организаций на конец года, тыс.</w:t>
            </w: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3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7B329B" w:rsidTr="007B329B">
        <w:trPr>
          <w:trHeight w:val="494"/>
        </w:trPr>
        <w:tc>
          <w:tcPr>
            <w:tcW w:w="3574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Число малых организаций на конец года, тыс.</w:t>
            </w: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3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7B329B" w:rsidTr="007B329B">
        <w:trPr>
          <w:trHeight w:val="247"/>
        </w:trPr>
        <w:tc>
          <w:tcPr>
            <w:tcW w:w="3574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Итого число организаций </w:t>
            </w: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3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7B329B" w:rsidTr="007B329B">
        <w:trPr>
          <w:trHeight w:val="494"/>
        </w:trPr>
        <w:tc>
          <w:tcPr>
            <w:tcW w:w="3574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Удельный вес крупных и средних предприятий %</w:t>
            </w: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3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7B329B" w:rsidTr="007B329B">
        <w:trPr>
          <w:trHeight w:val="494"/>
        </w:trPr>
        <w:tc>
          <w:tcPr>
            <w:tcW w:w="3574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Удельный вес малых предприятий %</w:t>
            </w: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3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</w:tcPr>
          <w:p w:rsidR="007B329B" w:rsidRDefault="007B329B" w:rsidP="00046026">
            <w:pPr>
              <w:jc w:val="both"/>
              <w:rPr>
                <w:snapToGrid w:val="0"/>
                <w:color w:val="000000"/>
              </w:rPr>
            </w:pPr>
          </w:p>
        </w:tc>
      </w:tr>
    </w:tbl>
    <w:p w:rsidR="009203FB" w:rsidRDefault="009203FB" w:rsidP="00046026">
      <w:pPr>
        <w:ind w:firstLine="680"/>
        <w:jc w:val="both"/>
        <w:rPr>
          <w:sz w:val="28"/>
        </w:rPr>
      </w:pPr>
    </w:p>
    <w:p w:rsidR="009203FB" w:rsidRDefault="009203FB" w:rsidP="00046026">
      <w:pPr>
        <w:ind w:firstLine="680"/>
        <w:jc w:val="both"/>
        <w:rPr>
          <w:sz w:val="28"/>
        </w:rPr>
      </w:pPr>
      <w:r>
        <w:rPr>
          <w:sz w:val="28"/>
        </w:rPr>
        <w:t>табл. 10</w:t>
      </w:r>
    </w:p>
    <w:p w:rsidR="009203FB" w:rsidRDefault="009203FB" w:rsidP="00046026">
      <w:pPr>
        <w:ind w:firstLine="680"/>
        <w:jc w:val="both"/>
        <w:rPr>
          <w:sz w:val="28"/>
        </w:rPr>
      </w:pPr>
      <w:r>
        <w:rPr>
          <w:sz w:val="28"/>
        </w:rPr>
        <w:t>Структура предприятий общественного питания России по размерам</w:t>
      </w: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2"/>
        <w:gridCol w:w="709"/>
        <w:gridCol w:w="851"/>
        <w:gridCol w:w="992"/>
        <w:gridCol w:w="850"/>
        <w:gridCol w:w="1418"/>
      </w:tblGrid>
      <w:tr w:rsidR="00B242DC" w:rsidTr="00B242DC">
        <w:trPr>
          <w:trHeight w:val="74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2007 г. в % к 2004 г.</w:t>
            </w:r>
          </w:p>
        </w:tc>
      </w:tr>
      <w:tr w:rsidR="00B242DC" w:rsidTr="00B242DC">
        <w:trPr>
          <w:trHeight w:val="74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Число крупных и средних организаций на конец года , тыс.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B242DC" w:rsidTr="00B242DC">
        <w:trPr>
          <w:trHeight w:val="49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Число малых организаций на конец года, тыс.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B242DC" w:rsidTr="00B242DC">
        <w:trPr>
          <w:trHeight w:val="24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Итого число организаций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B242DC" w:rsidTr="00B242DC">
        <w:trPr>
          <w:trHeight w:val="49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Удельный вес крупных и средних предприятий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B242DC" w:rsidTr="00B242DC">
        <w:trPr>
          <w:trHeight w:val="49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Удельный вес малых предприятий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DC" w:rsidRDefault="00B242DC" w:rsidP="00046026">
            <w:pPr>
              <w:jc w:val="both"/>
              <w:rPr>
                <w:snapToGrid w:val="0"/>
                <w:color w:val="000000"/>
              </w:rPr>
            </w:pPr>
          </w:p>
        </w:tc>
      </w:tr>
    </w:tbl>
    <w:p w:rsidR="009203FB" w:rsidRDefault="009203FB" w:rsidP="00046026">
      <w:pPr>
        <w:ind w:firstLine="680"/>
        <w:jc w:val="both"/>
        <w:rPr>
          <w:sz w:val="28"/>
        </w:rPr>
      </w:pPr>
    </w:p>
    <w:p w:rsidR="009203FB" w:rsidRDefault="009203FB" w:rsidP="00046026">
      <w:pPr>
        <w:ind w:firstLine="680"/>
        <w:jc w:val="both"/>
        <w:rPr>
          <w:sz w:val="28"/>
        </w:rPr>
      </w:pPr>
    </w:p>
    <w:p w:rsidR="009203FB" w:rsidRPr="00F06127" w:rsidRDefault="009203FB" w:rsidP="00F06127">
      <w:pPr>
        <w:pStyle w:val="2"/>
        <w:rPr>
          <w:b/>
        </w:rPr>
      </w:pPr>
      <w:bookmarkStart w:id="17" w:name="_Toc214193563"/>
      <w:r w:rsidRPr="00F06127">
        <w:rPr>
          <w:b/>
        </w:rPr>
        <w:t>Задача 4</w:t>
      </w:r>
      <w:bookmarkEnd w:id="17"/>
    </w:p>
    <w:p w:rsidR="009203FB" w:rsidRDefault="0027782C" w:rsidP="0027782C">
      <w:pPr>
        <w:ind w:firstLine="680"/>
        <w:jc w:val="both"/>
      </w:pPr>
      <w:r>
        <w:rPr>
          <w:sz w:val="28"/>
        </w:rPr>
        <w:t>Составить таблицу и п</w:t>
      </w:r>
      <w:r w:rsidR="009203FB">
        <w:rPr>
          <w:sz w:val="28"/>
        </w:rPr>
        <w:t xml:space="preserve">роинтерпретировать данные о распределении крупных и средних </w:t>
      </w:r>
      <w:r w:rsidR="009203FB" w:rsidRPr="0027782C">
        <w:rPr>
          <w:sz w:val="28"/>
          <w:szCs w:val="28"/>
        </w:rPr>
        <w:t>предприятий по форма</w:t>
      </w:r>
      <w:r w:rsidR="00B242DC" w:rsidRPr="0027782C">
        <w:rPr>
          <w:sz w:val="28"/>
          <w:szCs w:val="28"/>
        </w:rPr>
        <w:t xml:space="preserve">м собственности на 1 января </w:t>
      </w:r>
      <w:r w:rsidRPr="0027782C">
        <w:rPr>
          <w:sz w:val="28"/>
          <w:szCs w:val="28"/>
        </w:rPr>
        <w:t>2004-</w:t>
      </w:r>
      <w:r w:rsidR="00B242DC" w:rsidRPr="0027782C">
        <w:rPr>
          <w:sz w:val="28"/>
          <w:szCs w:val="28"/>
        </w:rPr>
        <w:t>2007</w:t>
      </w:r>
      <w:r w:rsidR="009203FB" w:rsidRPr="0027782C">
        <w:rPr>
          <w:sz w:val="28"/>
          <w:szCs w:val="28"/>
        </w:rPr>
        <w:t xml:space="preserve"> г</w:t>
      </w:r>
      <w:r w:rsidRPr="0027782C">
        <w:rPr>
          <w:sz w:val="28"/>
          <w:szCs w:val="28"/>
        </w:rPr>
        <w:t xml:space="preserve">г. </w:t>
      </w:r>
      <w:r w:rsidR="009203FB" w:rsidRPr="0027782C">
        <w:rPr>
          <w:sz w:val="28"/>
          <w:szCs w:val="28"/>
        </w:rPr>
        <w:t>Самостоятельно по справочникам   Госкомстата «Российский статистический ежегодник» и «Торговля в России» выполнить аналогичные расчеты  за последний отчетный период,  выявить динамику процесса.</w:t>
      </w:r>
    </w:p>
    <w:p w:rsidR="0027782C" w:rsidRDefault="0027782C" w:rsidP="00046026">
      <w:pPr>
        <w:ind w:firstLine="680"/>
        <w:jc w:val="both"/>
        <w:rPr>
          <w:sz w:val="28"/>
        </w:rPr>
      </w:pPr>
    </w:p>
    <w:p w:rsidR="009203FB" w:rsidRDefault="009203FB" w:rsidP="00046026">
      <w:pPr>
        <w:ind w:firstLine="680"/>
        <w:jc w:val="both"/>
        <w:rPr>
          <w:sz w:val="28"/>
        </w:rPr>
      </w:pPr>
      <w:r>
        <w:rPr>
          <w:sz w:val="28"/>
        </w:rPr>
        <w:t>табл. 11</w:t>
      </w:r>
    </w:p>
    <w:p w:rsidR="009203FB" w:rsidRDefault="009203FB" w:rsidP="00046026">
      <w:pPr>
        <w:ind w:firstLine="680"/>
        <w:jc w:val="both"/>
        <w:rPr>
          <w:sz w:val="28"/>
        </w:rPr>
      </w:pPr>
      <w:r>
        <w:rPr>
          <w:sz w:val="28"/>
        </w:rPr>
        <w:t>Распределение крупных и средних предприятий торговли России по формам собственности на 1 января 200</w:t>
      </w:r>
      <w:r w:rsidR="0027782C">
        <w:rPr>
          <w:sz w:val="28"/>
        </w:rPr>
        <w:t>4</w:t>
      </w:r>
      <w:r>
        <w:rPr>
          <w:sz w:val="28"/>
        </w:rPr>
        <w:t xml:space="preserve"> г. 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418"/>
        <w:gridCol w:w="1134"/>
        <w:gridCol w:w="1275"/>
        <w:gridCol w:w="1418"/>
        <w:gridCol w:w="1276"/>
      </w:tblGrid>
      <w:tr w:rsidR="009203FB" w:rsidTr="001436C0">
        <w:trPr>
          <w:trHeight w:val="305"/>
        </w:trPr>
        <w:tc>
          <w:tcPr>
            <w:tcW w:w="3007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6521" w:type="dxa"/>
            <w:gridSpan w:val="5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Распределение предприятий торговли по формам собственности</w:t>
            </w:r>
          </w:p>
        </w:tc>
      </w:tr>
      <w:tr w:rsidR="009203FB" w:rsidTr="001436C0">
        <w:trPr>
          <w:trHeight w:val="247"/>
        </w:trPr>
        <w:tc>
          <w:tcPr>
            <w:tcW w:w="3007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розничная торговля</w:t>
            </w:r>
          </w:p>
        </w:tc>
        <w:tc>
          <w:tcPr>
            <w:tcW w:w="1134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общественное питание</w:t>
            </w:r>
          </w:p>
        </w:tc>
        <w:tc>
          <w:tcPr>
            <w:tcW w:w="1275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оптовая торговля</w:t>
            </w: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посредни-ческие организации</w:t>
            </w:r>
          </w:p>
        </w:tc>
        <w:tc>
          <w:tcPr>
            <w:tcW w:w="1276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внешнеэкономич. деятельность</w:t>
            </w:r>
          </w:p>
        </w:tc>
      </w:tr>
      <w:tr w:rsidR="009203FB" w:rsidTr="001436C0">
        <w:trPr>
          <w:trHeight w:val="247"/>
        </w:trPr>
        <w:tc>
          <w:tcPr>
            <w:tcW w:w="3007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государственная собственность</w:t>
            </w: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5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247"/>
        </w:trPr>
        <w:tc>
          <w:tcPr>
            <w:tcW w:w="3007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муниципальная собственность</w:t>
            </w: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5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247"/>
        </w:trPr>
        <w:tc>
          <w:tcPr>
            <w:tcW w:w="3007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частная собственность</w:t>
            </w: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5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247"/>
        </w:trPr>
        <w:tc>
          <w:tcPr>
            <w:tcW w:w="3007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собственность потребительской. кооперации</w:t>
            </w: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5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247"/>
        </w:trPr>
        <w:tc>
          <w:tcPr>
            <w:tcW w:w="3007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собственность общественных. и религиозных. организаций</w:t>
            </w: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5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247"/>
        </w:trPr>
        <w:tc>
          <w:tcPr>
            <w:tcW w:w="3007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смешанная российская</w:t>
            </w: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5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247"/>
        </w:trPr>
        <w:tc>
          <w:tcPr>
            <w:tcW w:w="3007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иностранная</w:t>
            </w: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5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247"/>
        </w:trPr>
        <w:tc>
          <w:tcPr>
            <w:tcW w:w="3007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совместная российская с иностранной</w:t>
            </w: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5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</w:tbl>
    <w:p w:rsidR="009203FB" w:rsidRDefault="009203FB" w:rsidP="00046026">
      <w:pPr>
        <w:jc w:val="both"/>
        <w:rPr>
          <w:sz w:val="28"/>
        </w:rPr>
      </w:pPr>
    </w:p>
    <w:p w:rsidR="009203FB" w:rsidRDefault="009203FB" w:rsidP="00046026">
      <w:pPr>
        <w:jc w:val="both"/>
        <w:rPr>
          <w:sz w:val="28"/>
        </w:rPr>
      </w:pPr>
    </w:p>
    <w:p w:rsidR="009203FB" w:rsidRPr="00F06127" w:rsidRDefault="009203FB" w:rsidP="00F06127">
      <w:pPr>
        <w:pStyle w:val="2"/>
        <w:rPr>
          <w:b/>
        </w:rPr>
      </w:pPr>
      <w:bookmarkStart w:id="18" w:name="_Toc214193564"/>
      <w:r w:rsidRPr="00F06127">
        <w:rPr>
          <w:b/>
        </w:rPr>
        <w:t>Задача 5</w:t>
      </w:r>
      <w:bookmarkEnd w:id="18"/>
    </w:p>
    <w:p w:rsidR="009203FB" w:rsidRDefault="009203FB" w:rsidP="00046026">
      <w:pPr>
        <w:ind w:firstLine="720"/>
        <w:jc w:val="both"/>
        <w:rPr>
          <w:sz w:val="28"/>
        </w:rPr>
      </w:pPr>
      <w:r>
        <w:rPr>
          <w:sz w:val="28"/>
        </w:rPr>
        <w:t>На основе анализа информации таблиц 12, 13  с учетом дополнения их данными Госкомстата  за последний отчетный период  рассчитать структуру предприятий оптовой торговли по размеру. Рассчитайте удельный вес крупных, средних и малых предприятий в общей численности организаций оптовой торговли и сделайте выводы о динамике процесса формирования инфраструктуры отрасли. Сравните показатели в целом по России с региональными данными.</w:t>
      </w:r>
      <w:r w:rsidR="0027782C">
        <w:rPr>
          <w:sz w:val="28"/>
        </w:rPr>
        <w:t xml:space="preserve"> </w:t>
      </w:r>
    </w:p>
    <w:p w:rsidR="009203FB" w:rsidRDefault="009203FB" w:rsidP="00046026">
      <w:pPr>
        <w:pStyle w:val="BodyText21"/>
        <w:spacing w:line="240" w:lineRule="auto"/>
      </w:pPr>
      <w:r>
        <w:t xml:space="preserve">Данный за последний отчетный год заполняются самостоятельно по справочникам   Госкомстата «Российский статистический ежегодник» и «Торговля в России». </w:t>
      </w:r>
    </w:p>
    <w:p w:rsidR="009203FB" w:rsidRDefault="009203FB" w:rsidP="00046026">
      <w:pPr>
        <w:jc w:val="both"/>
        <w:rPr>
          <w:sz w:val="28"/>
        </w:rPr>
      </w:pPr>
    </w:p>
    <w:p w:rsidR="009203FB" w:rsidRDefault="009203FB" w:rsidP="00046026">
      <w:pPr>
        <w:jc w:val="both"/>
        <w:rPr>
          <w:sz w:val="28"/>
        </w:rPr>
      </w:pPr>
      <w:r>
        <w:rPr>
          <w:sz w:val="28"/>
        </w:rPr>
        <w:t>табл.12</w:t>
      </w:r>
    </w:p>
    <w:p w:rsidR="009203FB" w:rsidRDefault="009203FB" w:rsidP="00046026">
      <w:pPr>
        <w:jc w:val="both"/>
        <w:rPr>
          <w:rFonts w:ascii="Arial" w:hAnsi="Arial"/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Крупные и средние предприятия оптовой торговли потребительскими товарами х)</w:t>
      </w: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850"/>
        <w:gridCol w:w="851"/>
        <w:gridCol w:w="850"/>
        <w:gridCol w:w="851"/>
        <w:gridCol w:w="992"/>
      </w:tblGrid>
      <w:tr w:rsidR="009203FB" w:rsidTr="001436C0">
        <w:trPr>
          <w:trHeight w:val="742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27782C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27782C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27782C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27782C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27782C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</w:t>
            </w:r>
            <w:r w:rsidR="0027782C">
              <w:rPr>
                <w:snapToGrid w:val="0"/>
                <w:color w:val="000000"/>
              </w:rPr>
              <w:t>7</w:t>
            </w:r>
            <w:r>
              <w:rPr>
                <w:snapToGrid w:val="0"/>
                <w:color w:val="000000"/>
              </w:rPr>
              <w:t xml:space="preserve"> г. в % к 200</w:t>
            </w:r>
            <w:r w:rsidR="0027782C">
              <w:rPr>
                <w:snapToGrid w:val="0"/>
                <w:color w:val="000000"/>
              </w:rPr>
              <w:t>4</w:t>
            </w:r>
            <w:r>
              <w:rPr>
                <w:snapToGrid w:val="0"/>
                <w:color w:val="000000"/>
              </w:rPr>
              <w:t xml:space="preserve"> г.</w:t>
            </w:r>
          </w:p>
        </w:tc>
      </w:tr>
      <w:tr w:rsidR="009203FB" w:rsidTr="001436C0">
        <w:trPr>
          <w:trHeight w:val="247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Число организаций на конец года, тыс.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494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Среднемесячная численность работников, тыс. человек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247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Оборот, млрд.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742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Инвестиции в основной капитал (в фактически действующих ценах), млн.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742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Среднемесячная численность работников в расчете на одну организацию, человек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494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Товарооборот в расчете на одну организацию за год, тыс. руб.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742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Товарооборот в расчете на одну организацию в среднем за день, тыс. руб.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494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Инвестиции в расчете на одну организацию, млн. руб.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</w:tbl>
    <w:p w:rsidR="009203FB" w:rsidRDefault="009203FB" w:rsidP="00046026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х) без организаций оказывающих посреднические услуги при купле продаже потребительских товаров </w:t>
      </w:r>
    </w:p>
    <w:p w:rsidR="009203FB" w:rsidRDefault="009203FB" w:rsidP="00046026">
      <w:pPr>
        <w:jc w:val="both"/>
        <w:rPr>
          <w:snapToGrid w:val="0"/>
          <w:color w:val="000000"/>
        </w:rPr>
      </w:pPr>
    </w:p>
    <w:p w:rsidR="009203FB" w:rsidRDefault="009203FB" w:rsidP="00046026">
      <w:pPr>
        <w:jc w:val="both"/>
        <w:rPr>
          <w:sz w:val="28"/>
        </w:rPr>
      </w:pPr>
      <w:r>
        <w:rPr>
          <w:sz w:val="28"/>
        </w:rPr>
        <w:t>табл. 13</w:t>
      </w:r>
    </w:p>
    <w:p w:rsidR="009203FB" w:rsidRDefault="009203FB" w:rsidP="00046026">
      <w:pPr>
        <w:tabs>
          <w:tab w:val="left" w:pos="3516"/>
          <w:tab w:val="left" w:pos="4526"/>
          <w:tab w:val="left" w:pos="5537"/>
          <w:tab w:val="left" w:pos="6547"/>
          <w:tab w:val="left" w:pos="7558"/>
          <w:tab w:val="left" w:pos="8568"/>
        </w:tabs>
        <w:jc w:val="both"/>
        <w:rPr>
          <w:rFonts w:ascii="Arial" w:hAnsi="Arial"/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Малые предприятия оптовой торговли потребительскими товарами</w:t>
      </w:r>
      <w:r>
        <w:rPr>
          <w:rFonts w:ascii="Arial" w:hAnsi="Arial"/>
          <w:snapToGrid w:val="0"/>
          <w:color w:val="000000"/>
          <w:sz w:val="28"/>
        </w:rPr>
        <w:t xml:space="preserve"> </w:t>
      </w:r>
      <w:r>
        <w:rPr>
          <w:rFonts w:ascii="Arial" w:hAnsi="Arial"/>
          <w:snapToGrid w:val="0"/>
          <w:color w:val="000000"/>
        </w:rPr>
        <w:t>х)</w:t>
      </w: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1"/>
        <w:gridCol w:w="851"/>
        <w:gridCol w:w="992"/>
        <w:gridCol w:w="992"/>
        <w:gridCol w:w="992"/>
        <w:gridCol w:w="1276"/>
      </w:tblGrid>
      <w:tr w:rsidR="009203FB" w:rsidTr="001436C0">
        <w:trPr>
          <w:trHeight w:val="74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BE3576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BE3576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BE3576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BE3576" w:rsidP="00046026">
            <w:pPr>
              <w:jc w:val="both"/>
              <w:rPr>
                <w:snapToGrid w:val="0"/>
                <w:color w:val="000000"/>
              </w:rPr>
            </w:pPr>
            <w: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BE3576" w:rsidP="00BE357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2007</w:t>
            </w:r>
            <w:r w:rsidR="009203FB">
              <w:rPr>
                <w:snapToGrid w:val="0"/>
                <w:color w:val="000000"/>
              </w:rPr>
              <w:t xml:space="preserve"> г. в % к 200</w:t>
            </w:r>
            <w:r>
              <w:rPr>
                <w:snapToGrid w:val="0"/>
                <w:color w:val="000000"/>
              </w:rPr>
              <w:t>4</w:t>
            </w:r>
            <w:r w:rsidR="009203FB">
              <w:rPr>
                <w:snapToGrid w:val="0"/>
                <w:color w:val="000000"/>
              </w:rPr>
              <w:t xml:space="preserve"> г.</w:t>
            </w:r>
          </w:p>
        </w:tc>
      </w:tr>
      <w:tr w:rsidR="009203FB" w:rsidTr="001436C0">
        <w:trPr>
          <w:trHeight w:val="494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Число организаций на конец года, тыс.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494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Среднемесячная численность работников, тыс. человек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24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Оборот, млрд.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74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Инвестиции в основной капитал (в фактически действующих ценах), млн.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74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Среднемесячная численность работников в расчете на одну организацию,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74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Товарооборот в расчете на одну организацию за год, тыс. руб.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74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Товарооборот в расчете на одну организацию в среднем за день, тыс. руб.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9203FB" w:rsidTr="001436C0">
        <w:trPr>
          <w:trHeight w:val="494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Инвестиции в расчете на одну организацию, млн. руб.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FB" w:rsidRDefault="009203FB" w:rsidP="00046026">
            <w:pPr>
              <w:jc w:val="both"/>
              <w:rPr>
                <w:snapToGrid w:val="0"/>
                <w:color w:val="000000"/>
              </w:rPr>
            </w:pPr>
          </w:p>
        </w:tc>
      </w:tr>
    </w:tbl>
    <w:p w:rsidR="009203FB" w:rsidRDefault="009203FB" w:rsidP="00046026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х) без организаций оказывающих посреднические услуги при купле продаже потребительских товаров и внешнеторговых организаций </w:t>
      </w:r>
    </w:p>
    <w:p w:rsidR="009203FB" w:rsidRDefault="009203FB" w:rsidP="00046026">
      <w:pPr>
        <w:jc w:val="both"/>
        <w:rPr>
          <w:snapToGrid w:val="0"/>
          <w:color w:val="000000"/>
          <w:sz w:val="28"/>
        </w:rPr>
      </w:pPr>
    </w:p>
    <w:p w:rsidR="009203FB" w:rsidRDefault="009203FB" w:rsidP="00046026">
      <w:pPr>
        <w:pStyle w:val="BodyText21"/>
        <w:spacing w:line="240" w:lineRule="auto"/>
        <w:ind w:firstLine="0"/>
      </w:pPr>
    </w:p>
    <w:p w:rsidR="009203FB" w:rsidRPr="00F06127" w:rsidRDefault="009203FB" w:rsidP="00F06127">
      <w:pPr>
        <w:pStyle w:val="2"/>
        <w:rPr>
          <w:b/>
        </w:rPr>
      </w:pPr>
      <w:bookmarkStart w:id="19" w:name="_Toc214193565"/>
      <w:r w:rsidRPr="00F06127">
        <w:rPr>
          <w:b/>
        </w:rPr>
        <w:t>Задача 6</w:t>
      </w:r>
      <w:bookmarkEnd w:id="19"/>
    </w:p>
    <w:p w:rsidR="009203FB" w:rsidRDefault="009203FB" w:rsidP="00046026">
      <w:pPr>
        <w:ind w:firstLine="720"/>
        <w:jc w:val="both"/>
        <w:rPr>
          <w:sz w:val="28"/>
        </w:rPr>
      </w:pPr>
      <w:r>
        <w:rPr>
          <w:sz w:val="28"/>
        </w:rPr>
        <w:t>На основе анализа информации таблиц 14, 15  с учетом дополнения их данными Госкомстата  за последний отчетный период  рассчитать структуру предприятий розничной торговли по размеру. Рассчитайте удельный вес крупных, средних и малых предприятий в общей численности организаций розничной торговли и сделайте выводы о динамике процесса формирования инфраструктуры отрасли. Сравните показатели в целом по России с региональными данными.</w:t>
      </w:r>
    </w:p>
    <w:p w:rsidR="009203FB" w:rsidRDefault="009203FB" w:rsidP="00046026">
      <w:pPr>
        <w:pStyle w:val="BodyText21"/>
        <w:spacing w:line="240" w:lineRule="auto"/>
      </w:pPr>
      <w:r>
        <w:t xml:space="preserve">Данный за последний отчетный год заполняются самостоятельно по справочникам   Госкомстата «Российский статистический ежегодник» и «Торговля в России». </w:t>
      </w:r>
    </w:p>
    <w:p w:rsidR="009203FB" w:rsidRDefault="009203FB" w:rsidP="00046026">
      <w:pPr>
        <w:jc w:val="both"/>
        <w:rPr>
          <w:snapToGrid w:val="0"/>
          <w:color w:val="000000"/>
          <w:sz w:val="28"/>
        </w:rPr>
      </w:pPr>
    </w:p>
    <w:p w:rsidR="009203FB" w:rsidRDefault="009203FB" w:rsidP="00046026">
      <w:pPr>
        <w:jc w:val="both"/>
        <w:rPr>
          <w:sz w:val="28"/>
        </w:rPr>
      </w:pPr>
      <w:r>
        <w:rPr>
          <w:sz w:val="28"/>
        </w:rPr>
        <w:t>табл. 14</w:t>
      </w:r>
    </w:p>
    <w:p w:rsidR="009203FB" w:rsidRDefault="009203FB" w:rsidP="00046026">
      <w:pPr>
        <w:tabs>
          <w:tab w:val="left" w:pos="4133"/>
          <w:tab w:val="left" w:pos="4985"/>
          <w:tab w:val="left" w:pos="5851"/>
          <w:tab w:val="left" w:pos="6718"/>
          <w:tab w:val="left" w:pos="7618"/>
          <w:tab w:val="left" w:pos="8532"/>
          <w:tab w:val="left" w:pos="9619"/>
        </w:tabs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Крупные и средние предприятия розничной торговли </w:t>
      </w:r>
    </w:p>
    <w:tbl>
      <w:tblPr>
        <w:tblW w:w="8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33"/>
        <w:gridCol w:w="852"/>
        <w:gridCol w:w="866"/>
        <w:gridCol w:w="867"/>
        <w:gridCol w:w="900"/>
        <w:gridCol w:w="1087"/>
      </w:tblGrid>
      <w:tr w:rsidR="00F24687" w:rsidTr="00F24687">
        <w:trPr>
          <w:trHeight w:val="742"/>
        </w:trPr>
        <w:tc>
          <w:tcPr>
            <w:tcW w:w="4133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2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2004</w:t>
            </w:r>
          </w:p>
        </w:tc>
        <w:tc>
          <w:tcPr>
            <w:tcW w:w="866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2005</w:t>
            </w:r>
          </w:p>
        </w:tc>
        <w:tc>
          <w:tcPr>
            <w:tcW w:w="867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2006</w:t>
            </w:r>
          </w:p>
        </w:tc>
        <w:tc>
          <w:tcPr>
            <w:tcW w:w="900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2007</w:t>
            </w:r>
          </w:p>
        </w:tc>
        <w:tc>
          <w:tcPr>
            <w:tcW w:w="1087" w:type="dxa"/>
          </w:tcPr>
          <w:p w:rsidR="00F24687" w:rsidRDefault="00F24687" w:rsidP="00F24687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2007г. в % к 2004 г.</w:t>
            </w:r>
          </w:p>
        </w:tc>
      </w:tr>
      <w:tr w:rsidR="00F24687" w:rsidTr="00F24687">
        <w:trPr>
          <w:trHeight w:val="247"/>
        </w:trPr>
        <w:tc>
          <w:tcPr>
            <w:tcW w:w="4133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Число организаций на конец года, тыс.</w:t>
            </w:r>
          </w:p>
        </w:tc>
        <w:tc>
          <w:tcPr>
            <w:tcW w:w="852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66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67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00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087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F24687" w:rsidTr="00F24687">
        <w:trPr>
          <w:trHeight w:val="494"/>
        </w:trPr>
        <w:tc>
          <w:tcPr>
            <w:tcW w:w="4133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Среднемесячная численность работников, тыс. человек </w:t>
            </w:r>
          </w:p>
        </w:tc>
        <w:tc>
          <w:tcPr>
            <w:tcW w:w="852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66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67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00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087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F24687" w:rsidTr="00F24687">
        <w:trPr>
          <w:trHeight w:val="247"/>
        </w:trPr>
        <w:tc>
          <w:tcPr>
            <w:tcW w:w="4133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Оборот, млн. руб.</w:t>
            </w:r>
          </w:p>
        </w:tc>
        <w:tc>
          <w:tcPr>
            <w:tcW w:w="852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66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67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00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087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F24687" w:rsidTr="00F24687">
        <w:trPr>
          <w:trHeight w:val="742"/>
        </w:trPr>
        <w:tc>
          <w:tcPr>
            <w:tcW w:w="4133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Инвестиции в основной капитал (в фактически действующих ценах), млн. руб.</w:t>
            </w:r>
          </w:p>
        </w:tc>
        <w:tc>
          <w:tcPr>
            <w:tcW w:w="852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66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67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00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087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F24687" w:rsidTr="00F24687">
        <w:trPr>
          <w:trHeight w:val="494"/>
        </w:trPr>
        <w:tc>
          <w:tcPr>
            <w:tcW w:w="4133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Среднемесячная численность работников в расчете на одну организацию, человек </w:t>
            </w:r>
          </w:p>
        </w:tc>
        <w:tc>
          <w:tcPr>
            <w:tcW w:w="852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66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67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00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087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F24687" w:rsidTr="00F24687">
        <w:trPr>
          <w:trHeight w:val="494"/>
        </w:trPr>
        <w:tc>
          <w:tcPr>
            <w:tcW w:w="4133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Товарооборот в расчете на одну организацию за год, тыс. руб.</w:t>
            </w:r>
          </w:p>
        </w:tc>
        <w:tc>
          <w:tcPr>
            <w:tcW w:w="852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66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67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00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087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F24687" w:rsidTr="00F24687">
        <w:trPr>
          <w:trHeight w:val="742"/>
        </w:trPr>
        <w:tc>
          <w:tcPr>
            <w:tcW w:w="4133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Товарооборот в расчете на одну организацию в среднем за день, тыс. руб.</w:t>
            </w:r>
          </w:p>
        </w:tc>
        <w:tc>
          <w:tcPr>
            <w:tcW w:w="852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66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67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00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087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F24687" w:rsidTr="00F24687">
        <w:trPr>
          <w:trHeight w:val="494"/>
        </w:trPr>
        <w:tc>
          <w:tcPr>
            <w:tcW w:w="4133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Инвестиции в расчете на одну организацию, млн. руб. </w:t>
            </w:r>
          </w:p>
        </w:tc>
        <w:tc>
          <w:tcPr>
            <w:tcW w:w="852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66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67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00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087" w:type="dxa"/>
          </w:tcPr>
          <w:p w:rsidR="00F24687" w:rsidRDefault="00F24687" w:rsidP="00046026">
            <w:pPr>
              <w:jc w:val="both"/>
              <w:rPr>
                <w:snapToGrid w:val="0"/>
                <w:color w:val="000000"/>
              </w:rPr>
            </w:pPr>
          </w:p>
        </w:tc>
      </w:tr>
    </w:tbl>
    <w:p w:rsidR="009203FB" w:rsidRDefault="009203FB" w:rsidP="00046026">
      <w:pPr>
        <w:jc w:val="both"/>
        <w:rPr>
          <w:sz w:val="28"/>
        </w:rPr>
      </w:pPr>
    </w:p>
    <w:p w:rsidR="009203FB" w:rsidRDefault="009203FB" w:rsidP="00046026">
      <w:pPr>
        <w:jc w:val="both"/>
        <w:rPr>
          <w:sz w:val="28"/>
        </w:rPr>
      </w:pPr>
      <w:r>
        <w:rPr>
          <w:sz w:val="28"/>
        </w:rPr>
        <w:t>табл. 15</w:t>
      </w:r>
    </w:p>
    <w:p w:rsidR="009203FB" w:rsidRDefault="009203FB" w:rsidP="00046026">
      <w:pPr>
        <w:tabs>
          <w:tab w:val="left" w:pos="3439"/>
          <w:tab w:val="left" w:pos="4306"/>
          <w:tab w:val="left" w:pos="5189"/>
          <w:tab w:val="left" w:pos="6103"/>
          <w:tab w:val="left" w:pos="6955"/>
          <w:tab w:val="left" w:pos="7855"/>
          <w:tab w:val="left" w:pos="8866"/>
        </w:tabs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Малые предприятия розничной торговли </w:t>
      </w:r>
    </w:p>
    <w:tbl>
      <w:tblPr>
        <w:tblW w:w="8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58"/>
        <w:gridCol w:w="992"/>
        <w:gridCol w:w="992"/>
        <w:gridCol w:w="1134"/>
        <w:gridCol w:w="992"/>
        <w:gridCol w:w="850"/>
      </w:tblGrid>
      <w:tr w:rsidR="002C6E7D" w:rsidTr="002C6E7D">
        <w:trPr>
          <w:trHeight w:val="742"/>
        </w:trPr>
        <w:tc>
          <w:tcPr>
            <w:tcW w:w="3858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2004</w:t>
            </w: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2005</w:t>
            </w:r>
          </w:p>
        </w:tc>
        <w:tc>
          <w:tcPr>
            <w:tcW w:w="1134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2006</w:t>
            </w: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2007</w:t>
            </w:r>
          </w:p>
        </w:tc>
        <w:tc>
          <w:tcPr>
            <w:tcW w:w="850" w:type="dxa"/>
          </w:tcPr>
          <w:p w:rsidR="002C6E7D" w:rsidRDefault="002C6E7D" w:rsidP="002C6E7D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2007г. в % к 2004 г.</w:t>
            </w:r>
          </w:p>
        </w:tc>
      </w:tr>
      <w:tr w:rsidR="002C6E7D" w:rsidTr="002C6E7D">
        <w:trPr>
          <w:trHeight w:val="494"/>
        </w:trPr>
        <w:tc>
          <w:tcPr>
            <w:tcW w:w="3858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Число организаций на конец года, тыс.</w:t>
            </w: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2C6E7D" w:rsidTr="002C6E7D">
        <w:trPr>
          <w:trHeight w:val="494"/>
        </w:trPr>
        <w:tc>
          <w:tcPr>
            <w:tcW w:w="3858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Среднемесячная численность работников, тыс. человек </w:t>
            </w: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2C6E7D" w:rsidTr="002C6E7D">
        <w:trPr>
          <w:trHeight w:val="247"/>
        </w:trPr>
        <w:tc>
          <w:tcPr>
            <w:tcW w:w="3858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Оборот, млн. руб.</w:t>
            </w: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2C6E7D" w:rsidTr="002C6E7D">
        <w:trPr>
          <w:trHeight w:val="742"/>
        </w:trPr>
        <w:tc>
          <w:tcPr>
            <w:tcW w:w="3858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Инвестиции в основной капитал (в фактически действующих ценах), млн. руб.</w:t>
            </w: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2C6E7D" w:rsidTr="002C6E7D">
        <w:trPr>
          <w:trHeight w:val="742"/>
        </w:trPr>
        <w:tc>
          <w:tcPr>
            <w:tcW w:w="3858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Среднемесячная численность работников в расчете на одну организацию, человек </w:t>
            </w: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2C6E7D" w:rsidTr="002C6E7D">
        <w:trPr>
          <w:trHeight w:val="494"/>
        </w:trPr>
        <w:tc>
          <w:tcPr>
            <w:tcW w:w="3858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Товарооборот в расчете на одну организацию за год, млн. руб.</w:t>
            </w: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2C6E7D" w:rsidTr="002C6E7D">
        <w:trPr>
          <w:trHeight w:val="742"/>
        </w:trPr>
        <w:tc>
          <w:tcPr>
            <w:tcW w:w="3858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Товарооборот в расчете на одну организацию в среднем за день, тыс. руб.</w:t>
            </w: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</w:tr>
      <w:tr w:rsidR="002C6E7D" w:rsidTr="002C6E7D">
        <w:trPr>
          <w:trHeight w:val="494"/>
        </w:trPr>
        <w:tc>
          <w:tcPr>
            <w:tcW w:w="3858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Инвестиции в расчете на одну организацию, млн. руб. </w:t>
            </w: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134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850" w:type="dxa"/>
          </w:tcPr>
          <w:p w:rsidR="002C6E7D" w:rsidRDefault="002C6E7D" w:rsidP="00046026">
            <w:pPr>
              <w:jc w:val="both"/>
              <w:rPr>
                <w:snapToGrid w:val="0"/>
                <w:color w:val="000000"/>
              </w:rPr>
            </w:pPr>
          </w:p>
        </w:tc>
      </w:tr>
    </w:tbl>
    <w:p w:rsidR="009203FB" w:rsidRDefault="009203FB" w:rsidP="00046026">
      <w:pPr>
        <w:pStyle w:val="BodyText21"/>
        <w:spacing w:line="240" w:lineRule="auto"/>
      </w:pPr>
    </w:p>
    <w:p w:rsidR="009203FB" w:rsidRDefault="009203FB" w:rsidP="00046026">
      <w:pPr>
        <w:pStyle w:val="BodyText21"/>
        <w:spacing w:line="240" w:lineRule="auto"/>
      </w:pPr>
    </w:p>
    <w:p w:rsidR="009203FB" w:rsidRDefault="009203FB" w:rsidP="00046026">
      <w:pPr>
        <w:pStyle w:val="BodyText21"/>
        <w:spacing w:line="240" w:lineRule="auto"/>
      </w:pPr>
    </w:p>
    <w:p w:rsidR="009203FB" w:rsidRPr="00F06127" w:rsidRDefault="009203FB" w:rsidP="00F06127">
      <w:pPr>
        <w:pStyle w:val="2"/>
        <w:rPr>
          <w:b/>
        </w:rPr>
      </w:pPr>
      <w:bookmarkStart w:id="20" w:name="_Toc214193566"/>
      <w:r w:rsidRPr="00F06127">
        <w:rPr>
          <w:b/>
        </w:rPr>
        <w:t>Задача 7</w:t>
      </w:r>
      <w:bookmarkEnd w:id="20"/>
    </w:p>
    <w:p w:rsidR="009203FB" w:rsidRDefault="009203FB" w:rsidP="00046026">
      <w:pPr>
        <w:ind w:firstLine="720"/>
        <w:jc w:val="both"/>
        <w:rPr>
          <w:sz w:val="28"/>
        </w:rPr>
      </w:pPr>
      <w:r>
        <w:rPr>
          <w:sz w:val="28"/>
        </w:rPr>
        <w:t>На основе анализа информации таблицы 16  с учетом дополнения их данными Госкомстата  за последний отчетный период  рассчитать структуру розничного товарооборота  по формам собственности. Сравните данные анализа и распределением предприятий по формам собственности, приведенным в табл. 11. Сделайте выводы о динамике процесса. Сравните показатели в целом по России с региональными данными.</w:t>
      </w:r>
    </w:p>
    <w:p w:rsidR="009203FB" w:rsidRDefault="009203FB" w:rsidP="00046026">
      <w:pPr>
        <w:pStyle w:val="BodyText21"/>
        <w:spacing w:line="240" w:lineRule="auto"/>
      </w:pPr>
      <w:r>
        <w:t xml:space="preserve">Данный за последний отчетный год заполняются самостоятельно по справочникам   Госкомстата «Российский статистический ежегодник» и «Торговля в России». </w:t>
      </w:r>
    </w:p>
    <w:p w:rsidR="009203FB" w:rsidRDefault="009203FB" w:rsidP="00046026">
      <w:pPr>
        <w:jc w:val="both"/>
        <w:rPr>
          <w:snapToGrid w:val="0"/>
          <w:color w:val="000000"/>
          <w:sz w:val="28"/>
        </w:rPr>
      </w:pPr>
    </w:p>
    <w:p w:rsidR="009203FB" w:rsidRDefault="009203FB" w:rsidP="00046026">
      <w:pPr>
        <w:jc w:val="both"/>
        <w:rPr>
          <w:sz w:val="28"/>
        </w:rPr>
      </w:pPr>
      <w:r>
        <w:rPr>
          <w:sz w:val="28"/>
        </w:rPr>
        <w:t>табл. 16</w:t>
      </w:r>
    </w:p>
    <w:p w:rsidR="009203FB" w:rsidRDefault="009203FB" w:rsidP="00046026">
      <w:pPr>
        <w:ind w:firstLine="720"/>
        <w:jc w:val="both"/>
        <w:rPr>
          <w:sz w:val="28"/>
        </w:rPr>
      </w:pPr>
      <w:r>
        <w:rPr>
          <w:sz w:val="28"/>
        </w:rPr>
        <w:t>Распределение оборота розничной торговли России по формам собственности</w:t>
      </w:r>
    </w:p>
    <w:p w:rsidR="009203FB" w:rsidRDefault="009203FB" w:rsidP="00046026">
      <w:pPr>
        <w:ind w:firstLine="720"/>
        <w:jc w:val="both"/>
        <w:rPr>
          <w:sz w:val="28"/>
        </w:rPr>
      </w:pPr>
      <w:r>
        <w:rPr>
          <w:sz w:val="28"/>
        </w:rPr>
        <w:t>в млрд. руб.</w:t>
      </w:r>
    </w:p>
    <w:tbl>
      <w:tblPr>
        <w:tblW w:w="83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858"/>
        <w:gridCol w:w="850"/>
        <w:gridCol w:w="992"/>
        <w:gridCol w:w="851"/>
        <w:gridCol w:w="850"/>
        <w:gridCol w:w="992"/>
      </w:tblGrid>
      <w:tr w:rsidR="00352553" w:rsidTr="00352553">
        <w:trPr>
          <w:trHeight w:val="247"/>
        </w:trPr>
        <w:tc>
          <w:tcPr>
            <w:tcW w:w="3858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850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2004</w:t>
            </w:r>
          </w:p>
        </w:tc>
        <w:tc>
          <w:tcPr>
            <w:tcW w:w="992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2005</w:t>
            </w:r>
          </w:p>
        </w:tc>
        <w:tc>
          <w:tcPr>
            <w:tcW w:w="851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2006</w:t>
            </w:r>
          </w:p>
        </w:tc>
        <w:tc>
          <w:tcPr>
            <w:tcW w:w="850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2007</w:t>
            </w:r>
          </w:p>
        </w:tc>
        <w:tc>
          <w:tcPr>
            <w:tcW w:w="992" w:type="dxa"/>
          </w:tcPr>
          <w:p w:rsidR="00352553" w:rsidRDefault="00352553" w:rsidP="00352553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2007 г. в % к 2004 г.</w:t>
            </w:r>
          </w:p>
        </w:tc>
      </w:tr>
      <w:tr w:rsidR="00352553" w:rsidTr="00352553">
        <w:trPr>
          <w:trHeight w:val="247"/>
        </w:trPr>
        <w:tc>
          <w:tcPr>
            <w:tcW w:w="3858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оборот всего</w:t>
            </w:r>
          </w:p>
        </w:tc>
        <w:tc>
          <w:tcPr>
            <w:tcW w:w="850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992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851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850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992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</w:tr>
      <w:tr w:rsidR="00352553" w:rsidTr="00352553">
        <w:trPr>
          <w:trHeight w:val="247"/>
        </w:trPr>
        <w:tc>
          <w:tcPr>
            <w:tcW w:w="3858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государственная и муниципальная собственность</w:t>
            </w:r>
          </w:p>
        </w:tc>
        <w:tc>
          <w:tcPr>
            <w:tcW w:w="850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992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851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850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992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</w:tr>
      <w:tr w:rsidR="00352553" w:rsidTr="00352553">
        <w:trPr>
          <w:trHeight w:val="247"/>
        </w:trPr>
        <w:tc>
          <w:tcPr>
            <w:tcW w:w="3858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негосударственная - частная и смешанная </w:t>
            </w:r>
          </w:p>
        </w:tc>
        <w:tc>
          <w:tcPr>
            <w:tcW w:w="850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992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851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850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992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</w:tr>
      <w:tr w:rsidR="00352553" w:rsidTr="00352553">
        <w:trPr>
          <w:trHeight w:val="247"/>
        </w:trPr>
        <w:tc>
          <w:tcPr>
            <w:tcW w:w="3858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уд. вес госуд. и муниц. собстственности в обороте розничной торговли, %</w:t>
            </w:r>
          </w:p>
        </w:tc>
        <w:tc>
          <w:tcPr>
            <w:tcW w:w="850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992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851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850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992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</w:tr>
      <w:tr w:rsidR="00352553" w:rsidTr="00352553">
        <w:trPr>
          <w:trHeight w:val="247"/>
        </w:trPr>
        <w:tc>
          <w:tcPr>
            <w:tcW w:w="3858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уд. вес госуд. и муниц. собстственности в обороте розничной торговли, %</w:t>
            </w:r>
          </w:p>
        </w:tc>
        <w:tc>
          <w:tcPr>
            <w:tcW w:w="850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992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851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850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  <w:tc>
          <w:tcPr>
            <w:tcW w:w="992" w:type="dxa"/>
          </w:tcPr>
          <w:p w:rsidR="00352553" w:rsidRDefault="00352553" w:rsidP="00046026">
            <w:pPr>
              <w:jc w:val="both"/>
              <w:rPr>
                <w:snapToGrid w:val="0"/>
              </w:rPr>
            </w:pPr>
          </w:p>
        </w:tc>
      </w:tr>
    </w:tbl>
    <w:p w:rsidR="009203FB" w:rsidRDefault="009203FB" w:rsidP="00046026">
      <w:pPr>
        <w:ind w:firstLine="720"/>
        <w:jc w:val="both"/>
        <w:rPr>
          <w:sz w:val="28"/>
        </w:rPr>
      </w:pPr>
    </w:p>
    <w:p w:rsidR="009203FB" w:rsidRDefault="009203FB" w:rsidP="00046026">
      <w:pPr>
        <w:jc w:val="both"/>
        <w:rPr>
          <w:sz w:val="28"/>
        </w:rPr>
      </w:pPr>
    </w:p>
    <w:p w:rsidR="009203FB" w:rsidRDefault="009203FB" w:rsidP="00046026">
      <w:pPr>
        <w:jc w:val="both"/>
        <w:rPr>
          <w:sz w:val="28"/>
        </w:rPr>
      </w:pPr>
    </w:p>
    <w:p w:rsidR="009203FB" w:rsidRPr="00F06127" w:rsidRDefault="009203FB" w:rsidP="00F06127">
      <w:pPr>
        <w:pStyle w:val="2"/>
        <w:rPr>
          <w:b/>
        </w:rPr>
      </w:pPr>
      <w:bookmarkStart w:id="21" w:name="_Toc214193567"/>
      <w:r w:rsidRPr="00F06127">
        <w:rPr>
          <w:b/>
        </w:rPr>
        <w:t>Задача  8</w:t>
      </w:r>
      <w:bookmarkEnd w:id="21"/>
    </w:p>
    <w:p w:rsidR="009203FB" w:rsidRDefault="009203FB" w:rsidP="00046026">
      <w:pPr>
        <w:ind w:firstLine="720"/>
        <w:jc w:val="both"/>
        <w:rPr>
          <w:sz w:val="28"/>
        </w:rPr>
      </w:pPr>
      <w:r>
        <w:rPr>
          <w:sz w:val="28"/>
        </w:rPr>
        <w:t>Рассчитать потребность в торговой площади для вновь возводимого жилого микрорайона города с численностью населения 100 тыс. чел.</w:t>
      </w:r>
    </w:p>
    <w:p w:rsidR="009203FB" w:rsidRDefault="009203FB" w:rsidP="00046026">
      <w:pPr>
        <w:ind w:firstLine="720"/>
        <w:jc w:val="both"/>
        <w:rPr>
          <w:sz w:val="28"/>
        </w:rPr>
      </w:pPr>
      <w:r>
        <w:rPr>
          <w:sz w:val="28"/>
        </w:rPr>
        <w:t>Результаты расчета оформить в таблице,  полученные данные проинтерпретировать.</w:t>
      </w:r>
    </w:p>
    <w:p w:rsidR="009203FB" w:rsidRDefault="009203FB" w:rsidP="00046026">
      <w:pPr>
        <w:pStyle w:val="ac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расчета орган регулирования торговли принимает следующие нормативы торговой площади  на 1000 человек:</w:t>
      </w:r>
    </w:p>
    <w:p w:rsidR="009203FB" w:rsidRDefault="009203FB" w:rsidP="00046026">
      <w:pPr>
        <w:pStyle w:val="ac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продовольственным магазинам - 90 кв. м.;</w:t>
      </w:r>
    </w:p>
    <w:p w:rsidR="009203FB" w:rsidRDefault="009203FB" w:rsidP="00046026">
      <w:pPr>
        <w:pStyle w:val="ac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непродовольственным магазинам - 148 кв. м.;</w:t>
      </w:r>
    </w:p>
    <w:p w:rsidR="009203FB" w:rsidRDefault="009203FB" w:rsidP="00046026">
      <w:pPr>
        <w:pStyle w:val="ac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предприятиям общественного питания - 46 посадочных мест.</w:t>
      </w:r>
    </w:p>
    <w:p w:rsidR="009203FB" w:rsidRDefault="009203FB" w:rsidP="00046026">
      <w:pPr>
        <w:pStyle w:val="ac"/>
        <w:ind w:firstLine="720"/>
        <w:jc w:val="both"/>
        <w:rPr>
          <w:rFonts w:ascii="Times New Roman" w:hAnsi="Times New Roman"/>
          <w:sz w:val="28"/>
        </w:rPr>
      </w:pPr>
    </w:p>
    <w:p w:rsidR="009203FB" w:rsidRDefault="009203FB" w:rsidP="00046026">
      <w:pPr>
        <w:pStyle w:val="ac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муниципальной площади, выделяемой под предприятия торговли принять в объеме 20% от общей потребности, что соответствует доле муниципального жилья в застройке.</w:t>
      </w:r>
    </w:p>
    <w:p w:rsidR="009203FB" w:rsidRDefault="009203FB" w:rsidP="00046026">
      <w:pPr>
        <w:pStyle w:val="ac"/>
        <w:ind w:firstLine="720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1722"/>
        <w:gridCol w:w="1580"/>
        <w:gridCol w:w="1339"/>
        <w:gridCol w:w="1675"/>
        <w:gridCol w:w="1644"/>
      </w:tblGrid>
      <w:tr w:rsidR="009203FB" w:rsidTr="001436C0">
        <w:trPr>
          <w:cantSplit/>
          <w:trHeight w:val="451"/>
        </w:trPr>
        <w:tc>
          <w:tcPr>
            <w:tcW w:w="1832" w:type="dxa"/>
            <w:vMerge w:val="restart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предприятие</w:t>
            </w:r>
          </w:p>
        </w:tc>
        <w:tc>
          <w:tcPr>
            <w:tcW w:w="1722" w:type="dxa"/>
            <w:vMerge w:val="restart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1580" w:type="dxa"/>
            <w:vMerge w:val="restart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 на 1000 жителей</w:t>
            </w:r>
          </w:p>
        </w:tc>
        <w:tc>
          <w:tcPr>
            <w:tcW w:w="1339" w:type="dxa"/>
            <w:vMerge w:val="restart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Необход. кол. по расчету</w:t>
            </w:r>
          </w:p>
        </w:tc>
        <w:tc>
          <w:tcPr>
            <w:tcW w:w="3319" w:type="dxa"/>
            <w:gridSpan w:val="2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</w:tr>
      <w:tr w:rsidR="009203FB" w:rsidTr="001436C0">
        <w:trPr>
          <w:cantSplit/>
          <w:trHeight w:val="451"/>
        </w:trPr>
        <w:tc>
          <w:tcPr>
            <w:tcW w:w="1832" w:type="dxa"/>
            <w:vMerge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1722" w:type="dxa"/>
            <w:vMerge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vMerge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dxa"/>
            <w:vMerge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16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Муницип. площади</w:t>
            </w:r>
          </w:p>
        </w:tc>
        <w:tc>
          <w:tcPr>
            <w:tcW w:w="164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коммерческие площади</w:t>
            </w:r>
          </w:p>
        </w:tc>
      </w:tr>
      <w:tr w:rsidR="009203FB" w:rsidTr="001436C0">
        <w:trPr>
          <w:trHeight w:val="902"/>
        </w:trPr>
        <w:tc>
          <w:tcPr>
            <w:tcW w:w="1832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продовольственные магазины</w:t>
            </w:r>
          </w:p>
        </w:tc>
        <w:tc>
          <w:tcPr>
            <w:tcW w:w="1722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 торговой площади</w:t>
            </w:r>
          </w:p>
        </w:tc>
        <w:tc>
          <w:tcPr>
            <w:tcW w:w="1580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16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</w:tr>
      <w:tr w:rsidR="009203FB" w:rsidTr="001436C0">
        <w:trPr>
          <w:trHeight w:val="883"/>
        </w:trPr>
        <w:tc>
          <w:tcPr>
            <w:tcW w:w="1832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непродовольственные магазины</w:t>
            </w:r>
          </w:p>
        </w:tc>
        <w:tc>
          <w:tcPr>
            <w:tcW w:w="1722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 торговой площади</w:t>
            </w:r>
          </w:p>
        </w:tc>
        <w:tc>
          <w:tcPr>
            <w:tcW w:w="1580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16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</w:tr>
      <w:tr w:rsidR="009203FB" w:rsidTr="001436C0">
        <w:trPr>
          <w:trHeight w:val="902"/>
        </w:trPr>
        <w:tc>
          <w:tcPr>
            <w:tcW w:w="1832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предприятия общественного питания </w:t>
            </w:r>
          </w:p>
        </w:tc>
        <w:tc>
          <w:tcPr>
            <w:tcW w:w="1722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посадочное место</w:t>
            </w:r>
          </w:p>
        </w:tc>
        <w:tc>
          <w:tcPr>
            <w:tcW w:w="1580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16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</w:tr>
    </w:tbl>
    <w:p w:rsidR="009203FB" w:rsidRDefault="009203FB" w:rsidP="00046026">
      <w:pPr>
        <w:pStyle w:val="ac"/>
        <w:jc w:val="both"/>
        <w:rPr>
          <w:rFonts w:ascii="Times New Roman" w:hAnsi="Times New Roman"/>
          <w:sz w:val="28"/>
        </w:rPr>
      </w:pPr>
    </w:p>
    <w:p w:rsidR="009203FB" w:rsidRDefault="009203FB" w:rsidP="00046026">
      <w:pPr>
        <w:jc w:val="both"/>
        <w:rPr>
          <w:sz w:val="28"/>
        </w:rPr>
      </w:pPr>
    </w:p>
    <w:p w:rsidR="009203FB" w:rsidRPr="00F06127" w:rsidRDefault="009203FB" w:rsidP="00F06127">
      <w:pPr>
        <w:pStyle w:val="2"/>
        <w:rPr>
          <w:b/>
        </w:rPr>
      </w:pPr>
      <w:bookmarkStart w:id="22" w:name="_Toc214193568"/>
      <w:r w:rsidRPr="00F06127">
        <w:rPr>
          <w:b/>
        </w:rPr>
        <w:t>Задача 9</w:t>
      </w:r>
      <w:bookmarkEnd w:id="22"/>
    </w:p>
    <w:p w:rsidR="009203FB" w:rsidRDefault="009203FB" w:rsidP="00046026">
      <w:pPr>
        <w:ind w:firstLine="720"/>
        <w:jc w:val="both"/>
        <w:rPr>
          <w:sz w:val="28"/>
        </w:rPr>
      </w:pPr>
      <w:r>
        <w:rPr>
          <w:sz w:val="28"/>
        </w:rPr>
        <w:t>Рассчитать потребность в торговой площади по группам товаров для вновь возводимого жилого микрорайона города с численностью населения 150 тыс. чел.,  используя нормативы, приведенные в таблице 17. Результаты расчета оформить в таблице и проинтерпретировать.</w:t>
      </w:r>
    </w:p>
    <w:p w:rsidR="00352553" w:rsidRDefault="00352553" w:rsidP="00046026">
      <w:pPr>
        <w:jc w:val="both"/>
        <w:rPr>
          <w:sz w:val="28"/>
        </w:rPr>
      </w:pPr>
    </w:p>
    <w:p w:rsidR="009203FB" w:rsidRDefault="009203FB" w:rsidP="00046026">
      <w:pPr>
        <w:jc w:val="both"/>
        <w:rPr>
          <w:sz w:val="28"/>
        </w:rPr>
      </w:pPr>
      <w:r>
        <w:rPr>
          <w:sz w:val="28"/>
        </w:rPr>
        <w:t>табл 17</w:t>
      </w:r>
    </w:p>
    <w:p w:rsidR="009203FB" w:rsidRDefault="009203FB" w:rsidP="00046026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Расчетные показатели торговой площади магазинов по группам товаров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276"/>
        <w:gridCol w:w="1276"/>
        <w:gridCol w:w="1275"/>
        <w:gridCol w:w="1276"/>
        <w:gridCol w:w="1418"/>
      </w:tblGrid>
      <w:tr w:rsidR="009203FB" w:rsidTr="001436C0">
        <w:trPr>
          <w:cantSplit/>
          <w:trHeight w:val="240"/>
        </w:trPr>
        <w:tc>
          <w:tcPr>
            <w:tcW w:w="1951" w:type="dxa"/>
            <w:vMerge w:val="restart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группа товаров</w:t>
            </w:r>
          </w:p>
        </w:tc>
        <w:tc>
          <w:tcPr>
            <w:tcW w:w="1134" w:type="dxa"/>
            <w:vMerge w:val="restart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норматив</w:t>
            </w:r>
          </w:p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торговой площади на 1000 жителей</w:t>
            </w:r>
          </w:p>
        </w:tc>
        <w:tc>
          <w:tcPr>
            <w:tcW w:w="2552" w:type="dxa"/>
            <w:gridSpan w:val="2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</w:t>
            </w:r>
          </w:p>
        </w:tc>
        <w:tc>
          <w:tcPr>
            <w:tcW w:w="1275" w:type="dxa"/>
            <w:vMerge w:val="restart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потребность в торговой площади всего</w:t>
            </w:r>
          </w:p>
        </w:tc>
        <w:tc>
          <w:tcPr>
            <w:tcW w:w="2694" w:type="dxa"/>
            <w:gridSpan w:val="2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</w:t>
            </w:r>
          </w:p>
        </w:tc>
      </w:tr>
      <w:tr w:rsidR="009203FB" w:rsidTr="001436C0">
        <w:trPr>
          <w:cantSplit/>
          <w:trHeight w:val="240"/>
        </w:trPr>
        <w:tc>
          <w:tcPr>
            <w:tcW w:w="1951" w:type="dxa"/>
            <w:vMerge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Специализиров. сеть местного назначен.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торговые центры городского назначен.</w:t>
            </w:r>
          </w:p>
        </w:tc>
        <w:tc>
          <w:tcPr>
            <w:tcW w:w="1275" w:type="dxa"/>
            <w:vMerge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Специализ сеть мест-ного наз-начения</w:t>
            </w: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торговые центры городского назначения</w:t>
            </w: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продовольственные 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хлеб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5,4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0,9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бакалея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8,1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0,9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кондитерские 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4,9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2,1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мясо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6,9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1,1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рыба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2,8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молочные продукты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гастрономия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11,8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вино-водочные изделия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1,4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пиво, безалко-гольные напитки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1,4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овощи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9,6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8,8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0,8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фрукты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прочие + дополнительные услуги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ткани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одежда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21,7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0,9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20,8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белье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чулки-носки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0,8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белье столовое, постельное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2,1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0,3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1,8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головные уборы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1,3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1,3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обувь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9,4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7,9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галантерея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5,1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2,4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парфюмерия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2,9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1,1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мебель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8,5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посуда и предме-ты домашнего обихода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6,3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электротовары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8,9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2,7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хозтовары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2,9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1,6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бытовая химия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0,5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строительные и сантехнические 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радиотовары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музыкальные 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2,3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2,3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фототовары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ювелирные из-делия и часы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1,5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канц. 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3,3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2,1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автомобили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игрушки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4,1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2,7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1,4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книги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6,9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4,3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спорттовары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5,1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прочие 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3,3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2,1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доп. услуги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140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230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110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9203FB" w:rsidRDefault="009203FB" w:rsidP="00046026">
      <w:pPr>
        <w:pStyle w:val="ac"/>
        <w:jc w:val="both"/>
        <w:rPr>
          <w:rFonts w:ascii="Times New Roman" w:hAnsi="Times New Roman"/>
          <w:sz w:val="22"/>
        </w:rPr>
      </w:pPr>
    </w:p>
    <w:p w:rsidR="009203FB" w:rsidRDefault="009203FB" w:rsidP="00046026">
      <w:pPr>
        <w:pStyle w:val="ac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Дайте предложения о количестве предприятий, необходимых для  размещения в микрорайоне с учетом товарной специализации:</w:t>
      </w:r>
    </w:p>
    <w:p w:rsidR="009203FB" w:rsidRDefault="009203FB" w:rsidP="00F514F1">
      <w:pPr>
        <w:pStyle w:val="ac"/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местного значения (с зоной обслуживания, которая ограничивается временем пешеходной доступности 7 - 10 минут и определяется радиусом до 500 метров).</w:t>
      </w:r>
    </w:p>
    <w:p w:rsidR="009203FB" w:rsidRDefault="009203FB" w:rsidP="00F514F1">
      <w:pPr>
        <w:pStyle w:val="ac"/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торговым центрам городского назначения, которые  должны размещаться равномерно, на магистральных улицах, преимущественно у мест выхода основных пешеходных путей к остановкам общественного транспорта.</w:t>
      </w:r>
    </w:p>
    <w:p w:rsidR="009203FB" w:rsidRDefault="009203FB" w:rsidP="00046026">
      <w:pPr>
        <w:pStyle w:val="ac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 xml:space="preserve">            При проведении расчетов  используйте  Приказ Минторга РСФСР от 25 июня 1982 г. N 176    "О введении в действие Номенклатуры типов магазинов и общедоступных  предприятий общественного питания, Методических указаний  по составлению перспективных планов (схем) развития  и  размещения этой сети"</w:t>
      </w:r>
    </w:p>
    <w:p w:rsidR="009203FB" w:rsidRDefault="009203FB" w:rsidP="00046026">
      <w:pPr>
        <w:pStyle w:val="31"/>
        <w:ind w:firstLine="680"/>
        <w:rPr>
          <w:b/>
        </w:rPr>
      </w:pPr>
    </w:p>
    <w:p w:rsidR="009203FB" w:rsidRPr="00F06127" w:rsidRDefault="009203FB" w:rsidP="00F06127">
      <w:pPr>
        <w:pStyle w:val="2"/>
        <w:rPr>
          <w:b/>
        </w:rPr>
      </w:pPr>
      <w:bookmarkStart w:id="23" w:name="_Toc214193569"/>
      <w:r w:rsidRPr="00F06127">
        <w:rPr>
          <w:b/>
        </w:rPr>
        <w:t>Задача 10</w:t>
      </w:r>
      <w:bookmarkEnd w:id="23"/>
    </w:p>
    <w:p w:rsidR="009203FB" w:rsidRDefault="009203FB" w:rsidP="00046026">
      <w:pPr>
        <w:ind w:firstLine="720"/>
        <w:jc w:val="both"/>
        <w:rPr>
          <w:sz w:val="28"/>
        </w:rPr>
      </w:pPr>
      <w:r>
        <w:rPr>
          <w:sz w:val="28"/>
        </w:rPr>
        <w:t>Рассчитать потребность в торговой площади по группам товаров для вновь возводимого жилого микрорайона города с численностью населения 200 тыс. чел.  используя нормативы, приведенные в таблице 18. Результаты расчета оформить в таблице и проинтерпретировать Результаты расчета оформить в таблице и проинтерпретировать.</w:t>
      </w:r>
    </w:p>
    <w:p w:rsidR="00352553" w:rsidRDefault="00352553" w:rsidP="00046026">
      <w:pPr>
        <w:jc w:val="both"/>
        <w:rPr>
          <w:sz w:val="28"/>
        </w:rPr>
      </w:pPr>
    </w:p>
    <w:p w:rsidR="009203FB" w:rsidRDefault="009203FB" w:rsidP="00046026">
      <w:pPr>
        <w:jc w:val="both"/>
        <w:rPr>
          <w:sz w:val="28"/>
        </w:rPr>
      </w:pPr>
      <w:r>
        <w:rPr>
          <w:sz w:val="28"/>
        </w:rPr>
        <w:t>табл 18</w:t>
      </w:r>
    </w:p>
    <w:p w:rsidR="009203FB" w:rsidRDefault="009203FB" w:rsidP="00046026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Расчетные показатели торговой площади магазинов по группам товаров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276"/>
        <w:gridCol w:w="1276"/>
        <w:gridCol w:w="1275"/>
        <w:gridCol w:w="1276"/>
        <w:gridCol w:w="1418"/>
      </w:tblGrid>
      <w:tr w:rsidR="009203FB" w:rsidTr="001436C0">
        <w:trPr>
          <w:cantSplit/>
          <w:trHeight w:val="240"/>
        </w:trPr>
        <w:tc>
          <w:tcPr>
            <w:tcW w:w="1951" w:type="dxa"/>
            <w:vMerge w:val="restart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группа товаров</w:t>
            </w:r>
          </w:p>
        </w:tc>
        <w:tc>
          <w:tcPr>
            <w:tcW w:w="1134" w:type="dxa"/>
            <w:vMerge w:val="restart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норматив</w:t>
            </w:r>
          </w:p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торговой площади на 1000 жителей</w:t>
            </w:r>
          </w:p>
        </w:tc>
        <w:tc>
          <w:tcPr>
            <w:tcW w:w="2552" w:type="dxa"/>
            <w:gridSpan w:val="2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</w:t>
            </w:r>
          </w:p>
        </w:tc>
        <w:tc>
          <w:tcPr>
            <w:tcW w:w="1275" w:type="dxa"/>
            <w:vMerge w:val="restart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потребность в торговой площади всего</w:t>
            </w:r>
          </w:p>
        </w:tc>
        <w:tc>
          <w:tcPr>
            <w:tcW w:w="2694" w:type="dxa"/>
            <w:gridSpan w:val="2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</w:t>
            </w:r>
          </w:p>
        </w:tc>
      </w:tr>
      <w:tr w:rsidR="009203FB" w:rsidTr="001436C0">
        <w:trPr>
          <w:cantSplit/>
          <w:trHeight w:val="240"/>
        </w:trPr>
        <w:tc>
          <w:tcPr>
            <w:tcW w:w="1951" w:type="dxa"/>
            <w:vMerge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Специализиров. сеть местного назначен.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торговые центры городского назначен.</w:t>
            </w:r>
          </w:p>
        </w:tc>
        <w:tc>
          <w:tcPr>
            <w:tcW w:w="1275" w:type="dxa"/>
            <w:vMerge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Специализ сеть мест-ного наз-начения</w:t>
            </w: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торговые центры городского назначения</w:t>
            </w: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продовольственные 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хлеб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5,4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0,9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бакалея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8,1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0,9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кондитерские 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4,9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2,1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мясо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6,9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1,1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рыба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2,8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молочные продукты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гастрономия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11,8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вино-водочные изделия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1,4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пиво, безалко-гольные напитки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1,4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овощи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9,6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8,8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0,8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фрукты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прочие + дополнительные услуги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ткани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одежда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21,7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0,9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20,8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белье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чулки-носки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0,8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белье столовое, постельное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2,1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0,3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1,8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головные уборы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1,3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1,3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обувь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9,4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7,9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галантерея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5,1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2,4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парфюмерия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2,9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1,1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мебель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8,5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посуда и предме-ты домашнего обихода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6,3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электротовары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8,9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2,7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хозтовары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2,9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1,6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бытовая химия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0,5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строительные и сантехнические 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радиотовары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музыкальные 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2,3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2,3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фототовары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ювелирные из-делия и часы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1,5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канц. 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3,3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2,1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автомобили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игрушки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4,1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2,7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1,4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книги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6,9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4,3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спорттовары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7,6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5,1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прочие товары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3,3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2,1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1,2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доп. услуги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140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203FB" w:rsidTr="001436C0">
        <w:tc>
          <w:tcPr>
            <w:tcW w:w="1951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1134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230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110</w:t>
            </w: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5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9203FB" w:rsidRDefault="009203FB" w:rsidP="00046026">
            <w:pPr>
              <w:pStyle w:val="ac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9203FB" w:rsidRDefault="009203FB" w:rsidP="00046026">
      <w:pPr>
        <w:pStyle w:val="ac"/>
        <w:jc w:val="both"/>
        <w:rPr>
          <w:rFonts w:ascii="Times New Roman" w:hAnsi="Times New Roman"/>
          <w:sz w:val="22"/>
        </w:rPr>
      </w:pPr>
    </w:p>
    <w:p w:rsidR="009203FB" w:rsidRDefault="009203FB" w:rsidP="00046026">
      <w:pPr>
        <w:pStyle w:val="ac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Дайте предложения о количестве предприятий, необходимых для  размещения в микрорайоне с учетом товарной специализации:</w:t>
      </w:r>
    </w:p>
    <w:p w:rsidR="009203FB" w:rsidRDefault="009203FB" w:rsidP="00F514F1">
      <w:pPr>
        <w:pStyle w:val="ac"/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местного значения (с зоной обслуживания, которая ограничивается временем пешеходной доступности 7 - 10 минут и определяется радиусом до 500 метров).</w:t>
      </w:r>
    </w:p>
    <w:p w:rsidR="009203FB" w:rsidRDefault="009203FB" w:rsidP="00F514F1">
      <w:pPr>
        <w:pStyle w:val="ac"/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торговым центрам городского назначения, которые  должны размещаться равномерно, на магистральных улицах, преимущественно у мест выхода основных пешеходных путей к остановкам общественного транспорта.</w:t>
      </w:r>
    </w:p>
    <w:p w:rsidR="009203FB" w:rsidRDefault="009203FB" w:rsidP="00046026">
      <w:pPr>
        <w:pStyle w:val="ac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 xml:space="preserve">            При проведении расчетов  используйте  Приказ Минторга РСФСР от 25 июня 1982 г. N 176    "О введении в действие Номенклатуры типов магазинов и общедоступных  предприятий общественного питания, Методических указаний  по составлению перспективных планов (схем) развития  и  размещения этой сети"</w:t>
      </w:r>
    </w:p>
    <w:p w:rsidR="00322E82" w:rsidRPr="00FE4EFE" w:rsidRDefault="00C91350" w:rsidP="00FE4EFE">
      <w:pPr>
        <w:pStyle w:val="1"/>
        <w:jc w:val="right"/>
        <w:rPr>
          <w:rFonts w:ascii="Times New Roman" w:hAnsi="Times New Roman"/>
        </w:rPr>
      </w:pPr>
      <w:r w:rsidRPr="00FE4EFE">
        <w:rPr>
          <w:rFonts w:ascii="Times New Roman" w:hAnsi="Times New Roman"/>
        </w:rPr>
        <w:br w:type="page"/>
      </w:r>
      <w:bookmarkStart w:id="24" w:name="_Toc214193570"/>
      <w:r w:rsidR="002E5E18" w:rsidRPr="00FE4EFE">
        <w:rPr>
          <w:rFonts w:ascii="Times New Roman" w:hAnsi="Times New Roman"/>
        </w:rPr>
        <w:t>Прило</w:t>
      </w:r>
      <w:r w:rsidR="00322E82" w:rsidRPr="00FE4EFE">
        <w:rPr>
          <w:rFonts w:ascii="Times New Roman" w:hAnsi="Times New Roman"/>
        </w:rPr>
        <w:t xml:space="preserve">жение </w:t>
      </w:r>
      <w:r w:rsidR="0086274C" w:rsidRPr="00FE4EFE">
        <w:rPr>
          <w:rFonts w:ascii="Times New Roman" w:hAnsi="Times New Roman"/>
        </w:rPr>
        <w:t>4</w:t>
      </w:r>
      <w:bookmarkEnd w:id="24"/>
    </w:p>
    <w:p w:rsidR="00322E82" w:rsidRPr="00ED0CD7" w:rsidRDefault="00322E82">
      <w:pPr>
        <w:jc w:val="right"/>
        <w:rPr>
          <w:rFonts w:ascii="Arial" w:hAnsi="Arial"/>
          <w:sz w:val="28"/>
          <w:szCs w:val="28"/>
        </w:rPr>
      </w:pPr>
    </w:p>
    <w:p w:rsidR="001812AA" w:rsidRPr="00FE4EFE" w:rsidRDefault="001812AA" w:rsidP="001812AA">
      <w:pPr>
        <w:pStyle w:val="a6"/>
        <w:rPr>
          <w:rStyle w:val="af8"/>
          <w:rFonts w:ascii="Times New Roman" w:hAnsi="Times New Roman"/>
          <w:b/>
          <w:i w:val="0"/>
          <w:sz w:val="28"/>
          <w:szCs w:val="28"/>
        </w:rPr>
      </w:pPr>
      <w:r w:rsidRPr="00FE4EFE">
        <w:rPr>
          <w:rStyle w:val="af8"/>
          <w:rFonts w:ascii="Times New Roman" w:hAnsi="Times New Roman"/>
          <w:b/>
          <w:i w:val="0"/>
          <w:sz w:val="28"/>
          <w:szCs w:val="28"/>
        </w:rPr>
        <w:t>МИНИСТЕРСТВО ОБРАЗОВАНИЯ И НАУКИ</w:t>
      </w:r>
    </w:p>
    <w:p w:rsidR="00322E82" w:rsidRPr="00FE4EFE" w:rsidRDefault="00322E82">
      <w:pPr>
        <w:pStyle w:val="a6"/>
        <w:rPr>
          <w:rStyle w:val="af8"/>
          <w:rFonts w:ascii="Times New Roman" w:hAnsi="Times New Roman"/>
          <w:b/>
          <w:i w:val="0"/>
          <w:sz w:val="28"/>
          <w:szCs w:val="28"/>
        </w:rPr>
      </w:pPr>
      <w:r w:rsidRPr="00FE4EFE">
        <w:rPr>
          <w:rStyle w:val="af8"/>
          <w:rFonts w:ascii="Times New Roman" w:hAnsi="Times New Roman"/>
          <w:b/>
          <w:i w:val="0"/>
          <w:sz w:val="28"/>
          <w:szCs w:val="28"/>
        </w:rPr>
        <w:t>ФЕДЕРАЛЬНОЕ АГЕНТСТВО ПО ОБРАЗОВАНИЮ</w:t>
      </w:r>
    </w:p>
    <w:p w:rsidR="00322E82" w:rsidRPr="00FE4EFE" w:rsidRDefault="00322E82">
      <w:pPr>
        <w:pStyle w:val="a6"/>
        <w:rPr>
          <w:rStyle w:val="af8"/>
          <w:rFonts w:ascii="Times New Roman" w:hAnsi="Times New Roman"/>
          <w:b/>
          <w:i w:val="0"/>
          <w:sz w:val="28"/>
          <w:szCs w:val="28"/>
        </w:rPr>
      </w:pPr>
    </w:p>
    <w:p w:rsidR="00322E82" w:rsidRPr="00FE4EFE" w:rsidRDefault="00322E82">
      <w:pPr>
        <w:pStyle w:val="a6"/>
        <w:rPr>
          <w:rStyle w:val="af8"/>
          <w:rFonts w:ascii="Times New Roman" w:hAnsi="Times New Roman"/>
          <w:b/>
          <w:i w:val="0"/>
          <w:sz w:val="28"/>
          <w:szCs w:val="28"/>
        </w:rPr>
      </w:pPr>
      <w:r w:rsidRPr="00FE4EFE">
        <w:rPr>
          <w:rStyle w:val="af8"/>
          <w:rFonts w:ascii="Times New Roman" w:hAnsi="Times New Roman"/>
          <w:b/>
          <w:i w:val="0"/>
          <w:sz w:val="28"/>
          <w:szCs w:val="28"/>
        </w:rPr>
        <w:t>РОССИЙСКИЙ ГОСУДАРСТВЕННЫЙ ТОРГОВО-ЭКОНОМИЧЕСКИЙ УНИВЕРСИТЕТ</w:t>
      </w:r>
    </w:p>
    <w:p w:rsidR="00322E82" w:rsidRPr="00FE4EFE" w:rsidRDefault="00322E82">
      <w:pPr>
        <w:pStyle w:val="a6"/>
        <w:rPr>
          <w:rStyle w:val="af8"/>
          <w:rFonts w:ascii="Times New Roman" w:hAnsi="Times New Roman"/>
          <w:i w:val="0"/>
          <w:sz w:val="28"/>
          <w:szCs w:val="28"/>
        </w:rPr>
      </w:pPr>
    </w:p>
    <w:p w:rsidR="00322E82" w:rsidRPr="00FE4EFE" w:rsidRDefault="00322E82">
      <w:pPr>
        <w:pStyle w:val="a6"/>
        <w:rPr>
          <w:rStyle w:val="af8"/>
          <w:rFonts w:ascii="Times New Roman" w:hAnsi="Times New Roman"/>
          <w:i w:val="0"/>
          <w:sz w:val="28"/>
          <w:szCs w:val="28"/>
        </w:rPr>
      </w:pPr>
      <w:r w:rsidRPr="00FE4EFE">
        <w:rPr>
          <w:rStyle w:val="af8"/>
          <w:rFonts w:ascii="Times New Roman" w:hAnsi="Times New Roman"/>
          <w:i w:val="0"/>
          <w:sz w:val="28"/>
          <w:szCs w:val="28"/>
        </w:rPr>
        <w:t xml:space="preserve">Кафедра  Экономики и управления на  предприятиях торговли </w:t>
      </w:r>
    </w:p>
    <w:p w:rsidR="00322E82" w:rsidRPr="00FE4EFE" w:rsidRDefault="00322E82">
      <w:pPr>
        <w:jc w:val="center"/>
        <w:rPr>
          <w:rStyle w:val="af8"/>
          <w:i w:val="0"/>
          <w:sz w:val="28"/>
          <w:szCs w:val="28"/>
        </w:rPr>
      </w:pPr>
    </w:p>
    <w:p w:rsidR="00322E82" w:rsidRPr="00FE4EFE" w:rsidRDefault="00322E82">
      <w:pPr>
        <w:jc w:val="center"/>
        <w:rPr>
          <w:rStyle w:val="af8"/>
          <w:i w:val="0"/>
          <w:sz w:val="28"/>
          <w:szCs w:val="28"/>
        </w:rPr>
      </w:pPr>
    </w:p>
    <w:p w:rsidR="00322E82" w:rsidRPr="00FE4EFE" w:rsidRDefault="00322E82">
      <w:pPr>
        <w:jc w:val="center"/>
        <w:rPr>
          <w:rStyle w:val="af8"/>
          <w:i w:val="0"/>
          <w:sz w:val="28"/>
          <w:szCs w:val="28"/>
        </w:rPr>
      </w:pPr>
    </w:p>
    <w:p w:rsidR="00322E82" w:rsidRPr="00FE4EFE" w:rsidRDefault="00322E82">
      <w:pPr>
        <w:jc w:val="center"/>
        <w:rPr>
          <w:rStyle w:val="af8"/>
          <w:i w:val="0"/>
          <w:sz w:val="28"/>
          <w:szCs w:val="28"/>
        </w:rPr>
      </w:pPr>
    </w:p>
    <w:p w:rsidR="00322E82" w:rsidRPr="00FE4EFE" w:rsidRDefault="00322E82">
      <w:pPr>
        <w:jc w:val="center"/>
        <w:rPr>
          <w:rStyle w:val="af8"/>
          <w:i w:val="0"/>
          <w:sz w:val="28"/>
          <w:szCs w:val="28"/>
        </w:rPr>
      </w:pPr>
    </w:p>
    <w:p w:rsidR="00322E82" w:rsidRPr="00EA18FA" w:rsidRDefault="00141C96" w:rsidP="00EA18FA">
      <w:pPr>
        <w:jc w:val="center"/>
        <w:rPr>
          <w:b/>
          <w:sz w:val="28"/>
          <w:szCs w:val="28"/>
        </w:rPr>
      </w:pPr>
      <w:r w:rsidRPr="00EA18FA">
        <w:rPr>
          <w:b/>
          <w:sz w:val="28"/>
          <w:szCs w:val="28"/>
        </w:rPr>
        <w:t>КОНТРОЛЬНАЯ РАБОТА</w:t>
      </w:r>
    </w:p>
    <w:p w:rsidR="00322E82" w:rsidRPr="00EA18FA" w:rsidRDefault="00322E82" w:rsidP="00EA18FA">
      <w:pPr>
        <w:jc w:val="center"/>
        <w:rPr>
          <w:sz w:val="28"/>
          <w:szCs w:val="28"/>
        </w:rPr>
      </w:pPr>
      <w:r w:rsidRPr="00EA18FA">
        <w:rPr>
          <w:sz w:val="28"/>
          <w:szCs w:val="28"/>
        </w:rPr>
        <w:t>по дисциплине Экономика отрасли</w:t>
      </w:r>
    </w:p>
    <w:p w:rsidR="00322E82" w:rsidRPr="00FE4EFE" w:rsidRDefault="00322E82" w:rsidP="00C0000C">
      <w:pPr>
        <w:jc w:val="center"/>
        <w:rPr>
          <w:rStyle w:val="af8"/>
          <w:i w:val="0"/>
          <w:sz w:val="28"/>
          <w:szCs w:val="28"/>
        </w:rPr>
      </w:pPr>
    </w:p>
    <w:p w:rsidR="00322E82" w:rsidRPr="00FE4EFE" w:rsidRDefault="00322E82" w:rsidP="00C0000C">
      <w:pPr>
        <w:jc w:val="center"/>
        <w:rPr>
          <w:rStyle w:val="af8"/>
          <w:i w:val="0"/>
          <w:sz w:val="28"/>
          <w:szCs w:val="28"/>
        </w:rPr>
      </w:pPr>
      <w:r w:rsidRPr="00FE4EFE">
        <w:rPr>
          <w:rStyle w:val="af8"/>
          <w:i w:val="0"/>
          <w:sz w:val="28"/>
          <w:szCs w:val="28"/>
        </w:rPr>
        <w:t>специальность</w:t>
      </w:r>
    </w:p>
    <w:p w:rsidR="00322E82" w:rsidRPr="00FE4EFE" w:rsidRDefault="00322E82" w:rsidP="00C0000C">
      <w:pPr>
        <w:jc w:val="center"/>
        <w:rPr>
          <w:rStyle w:val="af8"/>
          <w:i w:val="0"/>
          <w:sz w:val="28"/>
          <w:szCs w:val="28"/>
        </w:rPr>
      </w:pPr>
      <w:r w:rsidRPr="00FE4EFE">
        <w:rPr>
          <w:rStyle w:val="af8"/>
          <w:i w:val="0"/>
          <w:sz w:val="28"/>
          <w:szCs w:val="28"/>
        </w:rPr>
        <w:t>080502 – Экономика и управление на предприятии (торговли)</w:t>
      </w:r>
    </w:p>
    <w:p w:rsidR="00322E82" w:rsidRPr="00FE4EFE" w:rsidRDefault="00322E82" w:rsidP="00C0000C">
      <w:pPr>
        <w:jc w:val="center"/>
        <w:rPr>
          <w:rStyle w:val="af8"/>
          <w:i w:val="0"/>
          <w:sz w:val="28"/>
          <w:szCs w:val="28"/>
        </w:rPr>
      </w:pPr>
    </w:p>
    <w:p w:rsidR="00C0000C" w:rsidRPr="00FE4EFE" w:rsidRDefault="00C0000C" w:rsidP="00C0000C">
      <w:pPr>
        <w:jc w:val="center"/>
        <w:rPr>
          <w:rStyle w:val="af8"/>
          <w:i w:val="0"/>
          <w:sz w:val="28"/>
          <w:szCs w:val="28"/>
        </w:rPr>
      </w:pPr>
    </w:p>
    <w:p w:rsidR="00C0000C" w:rsidRPr="00FE4EFE" w:rsidRDefault="00C0000C" w:rsidP="00C0000C">
      <w:pPr>
        <w:jc w:val="center"/>
        <w:rPr>
          <w:rStyle w:val="af8"/>
          <w:i w:val="0"/>
          <w:sz w:val="28"/>
          <w:szCs w:val="28"/>
        </w:rPr>
      </w:pPr>
    </w:p>
    <w:p w:rsidR="00322E82" w:rsidRPr="00FE4EFE" w:rsidRDefault="00141C96" w:rsidP="00C0000C">
      <w:pPr>
        <w:tabs>
          <w:tab w:val="left" w:pos="5960"/>
        </w:tabs>
        <w:jc w:val="center"/>
        <w:rPr>
          <w:rStyle w:val="af8"/>
          <w:b/>
          <w:i w:val="0"/>
          <w:sz w:val="28"/>
          <w:szCs w:val="28"/>
        </w:rPr>
      </w:pPr>
      <w:r w:rsidRPr="00FE4EFE">
        <w:rPr>
          <w:rStyle w:val="af8"/>
          <w:b/>
          <w:i w:val="0"/>
          <w:sz w:val="28"/>
          <w:szCs w:val="28"/>
        </w:rPr>
        <w:t>Вариант №____</w:t>
      </w:r>
    </w:p>
    <w:p w:rsidR="00C0000C" w:rsidRPr="00FE4EFE" w:rsidRDefault="00C0000C" w:rsidP="00C0000C">
      <w:pPr>
        <w:tabs>
          <w:tab w:val="left" w:pos="5960"/>
        </w:tabs>
        <w:jc w:val="center"/>
        <w:rPr>
          <w:rStyle w:val="af8"/>
          <w:i w:val="0"/>
          <w:sz w:val="28"/>
          <w:szCs w:val="28"/>
        </w:rPr>
      </w:pPr>
      <w:r w:rsidRPr="00FE4EFE">
        <w:rPr>
          <w:rStyle w:val="af8"/>
          <w:i w:val="0"/>
          <w:sz w:val="28"/>
          <w:szCs w:val="28"/>
        </w:rPr>
        <w:t>(теоретический вопрос №__, практическая задача №__)</w:t>
      </w:r>
    </w:p>
    <w:p w:rsidR="00322E82" w:rsidRPr="00FE4EFE" w:rsidRDefault="00322E82" w:rsidP="00C0000C">
      <w:pPr>
        <w:tabs>
          <w:tab w:val="left" w:pos="5960"/>
        </w:tabs>
        <w:jc w:val="center"/>
        <w:rPr>
          <w:rStyle w:val="af8"/>
          <w:i w:val="0"/>
          <w:sz w:val="28"/>
          <w:szCs w:val="28"/>
        </w:rPr>
      </w:pPr>
    </w:p>
    <w:p w:rsidR="00322E82" w:rsidRPr="00FE4EFE" w:rsidRDefault="00322E82" w:rsidP="00C0000C">
      <w:pPr>
        <w:tabs>
          <w:tab w:val="left" w:pos="5960"/>
        </w:tabs>
        <w:jc w:val="center"/>
        <w:rPr>
          <w:rStyle w:val="af8"/>
          <w:i w:val="0"/>
          <w:sz w:val="28"/>
          <w:szCs w:val="28"/>
        </w:rPr>
      </w:pPr>
    </w:p>
    <w:p w:rsidR="00322E82" w:rsidRPr="00FE4EFE" w:rsidRDefault="00322E82">
      <w:pPr>
        <w:tabs>
          <w:tab w:val="left" w:pos="5960"/>
        </w:tabs>
        <w:rPr>
          <w:rStyle w:val="af8"/>
          <w:i w:val="0"/>
          <w:sz w:val="28"/>
          <w:szCs w:val="28"/>
        </w:rPr>
      </w:pPr>
    </w:p>
    <w:p w:rsidR="00322E82" w:rsidRPr="00FE4EFE" w:rsidRDefault="00322E82">
      <w:pPr>
        <w:tabs>
          <w:tab w:val="left" w:pos="5960"/>
        </w:tabs>
        <w:rPr>
          <w:rStyle w:val="af8"/>
          <w:i w:val="0"/>
          <w:sz w:val="28"/>
          <w:szCs w:val="28"/>
        </w:rPr>
      </w:pPr>
    </w:p>
    <w:p w:rsidR="00322E82" w:rsidRPr="00FE4EFE" w:rsidRDefault="00322E82">
      <w:pPr>
        <w:tabs>
          <w:tab w:val="left" w:pos="5960"/>
        </w:tabs>
        <w:rPr>
          <w:rStyle w:val="af8"/>
          <w:i w:val="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1"/>
        <w:gridCol w:w="4501"/>
      </w:tblGrid>
      <w:tr w:rsidR="00322E82" w:rsidRPr="00FE4EFE">
        <w:tc>
          <w:tcPr>
            <w:tcW w:w="4501" w:type="dxa"/>
          </w:tcPr>
          <w:p w:rsidR="00322E82" w:rsidRPr="00FE4EFE" w:rsidRDefault="00322E82">
            <w:pPr>
              <w:tabs>
                <w:tab w:val="left" w:pos="5960"/>
              </w:tabs>
              <w:jc w:val="center"/>
              <w:rPr>
                <w:rStyle w:val="af8"/>
                <w:b/>
                <w:i w:val="0"/>
                <w:sz w:val="28"/>
                <w:szCs w:val="28"/>
              </w:rPr>
            </w:pPr>
            <w:r w:rsidRPr="00FE4EFE">
              <w:rPr>
                <w:rStyle w:val="af8"/>
                <w:b/>
                <w:i w:val="0"/>
                <w:sz w:val="28"/>
                <w:szCs w:val="28"/>
              </w:rPr>
              <w:t>Выполнил:</w:t>
            </w:r>
          </w:p>
          <w:p w:rsidR="00322E82" w:rsidRPr="00FE4EFE" w:rsidRDefault="00322E82">
            <w:pPr>
              <w:jc w:val="center"/>
              <w:rPr>
                <w:rStyle w:val="af8"/>
                <w:i w:val="0"/>
                <w:sz w:val="28"/>
                <w:szCs w:val="28"/>
              </w:rPr>
            </w:pPr>
            <w:r w:rsidRPr="00FE4EFE">
              <w:rPr>
                <w:rStyle w:val="af8"/>
                <w:i w:val="0"/>
                <w:sz w:val="28"/>
                <w:szCs w:val="28"/>
              </w:rPr>
              <w:t>Студент  __   курса  группа    _____</w:t>
            </w:r>
          </w:p>
          <w:p w:rsidR="00322E82" w:rsidRPr="00FE4EFE" w:rsidRDefault="00322E82">
            <w:pPr>
              <w:jc w:val="center"/>
              <w:rPr>
                <w:rStyle w:val="af8"/>
                <w:i w:val="0"/>
                <w:sz w:val="28"/>
                <w:szCs w:val="28"/>
              </w:rPr>
            </w:pPr>
          </w:p>
          <w:p w:rsidR="00322E82" w:rsidRPr="00FE4EFE" w:rsidRDefault="00322E82" w:rsidP="007E7631">
            <w:pPr>
              <w:jc w:val="center"/>
              <w:rPr>
                <w:rStyle w:val="af8"/>
                <w:i w:val="0"/>
                <w:sz w:val="28"/>
                <w:szCs w:val="28"/>
              </w:rPr>
            </w:pPr>
            <w:r w:rsidRPr="00FE4EFE">
              <w:rPr>
                <w:rStyle w:val="af8"/>
                <w:i w:val="0"/>
                <w:sz w:val="28"/>
                <w:szCs w:val="28"/>
              </w:rPr>
              <w:t>________________________</w:t>
            </w:r>
          </w:p>
          <w:p w:rsidR="007E7631" w:rsidRPr="00FE4EFE" w:rsidRDefault="00322E82" w:rsidP="007E7631">
            <w:pPr>
              <w:jc w:val="center"/>
              <w:rPr>
                <w:rStyle w:val="af8"/>
                <w:i w:val="0"/>
                <w:sz w:val="28"/>
                <w:szCs w:val="28"/>
              </w:rPr>
            </w:pPr>
            <w:r w:rsidRPr="00FE4EFE">
              <w:rPr>
                <w:rStyle w:val="af8"/>
                <w:i w:val="0"/>
                <w:sz w:val="28"/>
                <w:szCs w:val="28"/>
              </w:rPr>
              <w:t>Фамилия, И.О.</w:t>
            </w:r>
          </w:p>
          <w:p w:rsidR="007E7631" w:rsidRPr="00FE4EFE" w:rsidRDefault="007E7631" w:rsidP="007E7631">
            <w:pPr>
              <w:jc w:val="center"/>
              <w:rPr>
                <w:rStyle w:val="af8"/>
                <w:i w:val="0"/>
                <w:sz w:val="28"/>
                <w:szCs w:val="28"/>
              </w:rPr>
            </w:pPr>
          </w:p>
          <w:p w:rsidR="00322E82" w:rsidRPr="00FE4EFE" w:rsidRDefault="00322E82" w:rsidP="00141C96">
            <w:pPr>
              <w:jc w:val="center"/>
              <w:rPr>
                <w:rStyle w:val="af8"/>
                <w:i w:val="0"/>
                <w:sz w:val="28"/>
                <w:szCs w:val="28"/>
              </w:rPr>
            </w:pPr>
          </w:p>
        </w:tc>
        <w:tc>
          <w:tcPr>
            <w:tcW w:w="4501" w:type="dxa"/>
          </w:tcPr>
          <w:p w:rsidR="00322E82" w:rsidRPr="00FE4EFE" w:rsidRDefault="00322E82">
            <w:pPr>
              <w:jc w:val="center"/>
              <w:rPr>
                <w:rStyle w:val="af8"/>
                <w:b/>
                <w:i w:val="0"/>
                <w:sz w:val="28"/>
                <w:szCs w:val="28"/>
              </w:rPr>
            </w:pPr>
            <w:r w:rsidRPr="00FE4EFE">
              <w:rPr>
                <w:rStyle w:val="af8"/>
                <w:b/>
                <w:i w:val="0"/>
                <w:sz w:val="28"/>
                <w:szCs w:val="28"/>
              </w:rPr>
              <w:t>Преподаватель:</w:t>
            </w:r>
          </w:p>
          <w:p w:rsidR="00322E82" w:rsidRPr="00FE4EFE" w:rsidRDefault="00322E82">
            <w:pPr>
              <w:jc w:val="center"/>
              <w:rPr>
                <w:rStyle w:val="af8"/>
                <w:i w:val="0"/>
                <w:sz w:val="28"/>
                <w:szCs w:val="28"/>
              </w:rPr>
            </w:pPr>
          </w:p>
          <w:p w:rsidR="00141C96" w:rsidRPr="00FE4EFE" w:rsidRDefault="00141C96">
            <w:pPr>
              <w:jc w:val="center"/>
              <w:rPr>
                <w:rStyle w:val="af8"/>
                <w:i w:val="0"/>
                <w:sz w:val="28"/>
                <w:szCs w:val="28"/>
              </w:rPr>
            </w:pPr>
          </w:p>
          <w:p w:rsidR="00322E82" w:rsidRPr="00FE4EFE" w:rsidRDefault="00322E82">
            <w:pPr>
              <w:spacing w:line="360" w:lineRule="auto"/>
              <w:jc w:val="center"/>
              <w:rPr>
                <w:rStyle w:val="af8"/>
                <w:i w:val="0"/>
                <w:sz w:val="28"/>
                <w:szCs w:val="28"/>
              </w:rPr>
            </w:pPr>
            <w:r w:rsidRPr="00FE4EFE">
              <w:rPr>
                <w:rStyle w:val="af8"/>
                <w:i w:val="0"/>
                <w:sz w:val="28"/>
                <w:szCs w:val="28"/>
              </w:rPr>
              <w:t>___________________</w:t>
            </w:r>
          </w:p>
          <w:p w:rsidR="00322E82" w:rsidRPr="00FE4EFE" w:rsidRDefault="00322E82">
            <w:pPr>
              <w:jc w:val="center"/>
              <w:rPr>
                <w:rStyle w:val="af8"/>
                <w:i w:val="0"/>
                <w:sz w:val="28"/>
                <w:szCs w:val="28"/>
              </w:rPr>
            </w:pPr>
            <w:r w:rsidRPr="00FE4EFE">
              <w:rPr>
                <w:rStyle w:val="af8"/>
                <w:i w:val="0"/>
                <w:sz w:val="28"/>
                <w:szCs w:val="28"/>
              </w:rPr>
              <w:t>Фамилия, И.О.</w:t>
            </w:r>
          </w:p>
          <w:p w:rsidR="00322E82" w:rsidRPr="00FE4EFE" w:rsidRDefault="00322E82">
            <w:pPr>
              <w:tabs>
                <w:tab w:val="left" w:pos="5960"/>
              </w:tabs>
              <w:rPr>
                <w:rStyle w:val="af8"/>
                <w:i w:val="0"/>
                <w:sz w:val="28"/>
                <w:szCs w:val="28"/>
              </w:rPr>
            </w:pPr>
          </w:p>
        </w:tc>
      </w:tr>
    </w:tbl>
    <w:p w:rsidR="00322E82" w:rsidRPr="00FE4EFE" w:rsidRDefault="00322E82">
      <w:pPr>
        <w:tabs>
          <w:tab w:val="left" w:pos="5960"/>
        </w:tabs>
        <w:rPr>
          <w:rStyle w:val="af8"/>
          <w:i w:val="0"/>
          <w:sz w:val="28"/>
          <w:szCs w:val="28"/>
        </w:rPr>
      </w:pPr>
    </w:p>
    <w:p w:rsidR="00322E82" w:rsidRPr="00FE4EFE" w:rsidRDefault="00322E82">
      <w:pPr>
        <w:rPr>
          <w:rStyle w:val="af8"/>
          <w:i w:val="0"/>
          <w:sz w:val="28"/>
          <w:szCs w:val="28"/>
        </w:rPr>
      </w:pPr>
    </w:p>
    <w:p w:rsidR="00322E82" w:rsidRPr="00FE4EFE" w:rsidRDefault="00322E82">
      <w:pPr>
        <w:rPr>
          <w:rStyle w:val="af8"/>
          <w:i w:val="0"/>
          <w:sz w:val="28"/>
          <w:szCs w:val="28"/>
        </w:rPr>
      </w:pPr>
    </w:p>
    <w:p w:rsidR="00322E82" w:rsidRPr="00FE4EFE" w:rsidRDefault="00322E82">
      <w:pPr>
        <w:rPr>
          <w:rStyle w:val="af8"/>
          <w:i w:val="0"/>
          <w:sz w:val="28"/>
          <w:szCs w:val="28"/>
        </w:rPr>
      </w:pPr>
    </w:p>
    <w:p w:rsidR="00322E82" w:rsidRPr="00FE4EFE" w:rsidRDefault="00322E82">
      <w:pPr>
        <w:rPr>
          <w:rStyle w:val="af8"/>
          <w:i w:val="0"/>
          <w:sz w:val="28"/>
          <w:szCs w:val="28"/>
        </w:rPr>
      </w:pPr>
    </w:p>
    <w:p w:rsidR="00322E82" w:rsidRPr="00FE4EFE" w:rsidRDefault="00322E82">
      <w:pPr>
        <w:rPr>
          <w:rStyle w:val="af8"/>
          <w:i w:val="0"/>
          <w:sz w:val="28"/>
          <w:szCs w:val="28"/>
        </w:rPr>
      </w:pPr>
    </w:p>
    <w:p w:rsidR="008646F2" w:rsidRPr="00EA18FA" w:rsidRDefault="00322E82" w:rsidP="008646F2">
      <w:pPr>
        <w:pStyle w:val="7"/>
        <w:rPr>
          <w:rStyle w:val="af8"/>
          <w:b/>
          <w:i w:val="0"/>
          <w:sz w:val="28"/>
          <w:szCs w:val="28"/>
        </w:rPr>
      </w:pPr>
      <w:r w:rsidRPr="00EA18FA">
        <w:rPr>
          <w:rStyle w:val="af8"/>
          <w:b/>
          <w:i w:val="0"/>
          <w:sz w:val="28"/>
          <w:szCs w:val="28"/>
        </w:rPr>
        <w:t>Москва 200</w:t>
      </w:r>
      <w:r w:rsidR="00141C96" w:rsidRPr="00EA18FA">
        <w:rPr>
          <w:rStyle w:val="af8"/>
          <w:b/>
          <w:i w:val="0"/>
          <w:sz w:val="28"/>
          <w:szCs w:val="28"/>
        </w:rPr>
        <w:t>8</w:t>
      </w:r>
      <w:r w:rsidRPr="00EA18FA">
        <w:rPr>
          <w:rStyle w:val="af8"/>
          <w:b/>
          <w:i w:val="0"/>
          <w:sz w:val="28"/>
          <w:szCs w:val="28"/>
        </w:rPr>
        <w:t xml:space="preserve"> г.</w:t>
      </w:r>
      <w:bookmarkStart w:id="25" w:name="_GoBack"/>
      <w:bookmarkEnd w:id="25"/>
    </w:p>
    <w:sectPr w:rsidR="008646F2" w:rsidRPr="00EA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34EFE"/>
    <w:multiLevelType w:val="hybridMultilevel"/>
    <w:tmpl w:val="52CCE280"/>
    <w:lvl w:ilvl="0" w:tplc="505661A6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892AC5"/>
    <w:multiLevelType w:val="hybridMultilevel"/>
    <w:tmpl w:val="01B8362C"/>
    <w:lvl w:ilvl="0" w:tplc="505661A6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4E0B42"/>
    <w:multiLevelType w:val="hybridMultilevel"/>
    <w:tmpl w:val="3EACAFBA"/>
    <w:lvl w:ilvl="0" w:tplc="C1D82EAC">
      <w:start w:val="1"/>
      <w:numFmt w:val="bullet"/>
      <w:lvlText w:val="-"/>
      <w:lvlJc w:val="left"/>
      <w:pPr>
        <w:tabs>
          <w:tab w:val="num" w:pos="786"/>
        </w:tabs>
        <w:ind w:left="709" w:hanging="28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>
    <w:nsid w:val="1D74333C"/>
    <w:multiLevelType w:val="hybridMultilevel"/>
    <w:tmpl w:val="C8DA0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A2784"/>
    <w:multiLevelType w:val="hybridMultilevel"/>
    <w:tmpl w:val="7FDC7B28"/>
    <w:lvl w:ilvl="0" w:tplc="505661A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700C2F"/>
    <w:multiLevelType w:val="hybridMultilevel"/>
    <w:tmpl w:val="529C8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945BF"/>
    <w:multiLevelType w:val="singleLevel"/>
    <w:tmpl w:val="C32CFBC6"/>
    <w:lvl w:ilvl="0">
      <w:start w:val="9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7">
    <w:nsid w:val="780121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1E8"/>
    <w:rsid w:val="00046026"/>
    <w:rsid w:val="000476A9"/>
    <w:rsid w:val="0007531F"/>
    <w:rsid w:val="00083467"/>
    <w:rsid w:val="000D2629"/>
    <w:rsid w:val="00141C96"/>
    <w:rsid w:val="001436C0"/>
    <w:rsid w:val="00173455"/>
    <w:rsid w:val="001812AA"/>
    <w:rsid w:val="002173F2"/>
    <w:rsid w:val="0027782C"/>
    <w:rsid w:val="002C4236"/>
    <w:rsid w:val="002C6E7D"/>
    <w:rsid w:val="002E5E18"/>
    <w:rsid w:val="00311A03"/>
    <w:rsid w:val="003143A3"/>
    <w:rsid w:val="00322E82"/>
    <w:rsid w:val="00327931"/>
    <w:rsid w:val="00330592"/>
    <w:rsid w:val="00352553"/>
    <w:rsid w:val="003B39DC"/>
    <w:rsid w:val="005869F7"/>
    <w:rsid w:val="005C7F56"/>
    <w:rsid w:val="005D18A4"/>
    <w:rsid w:val="005F4037"/>
    <w:rsid w:val="006E39A3"/>
    <w:rsid w:val="007B329B"/>
    <w:rsid w:val="007D0240"/>
    <w:rsid w:val="007E7631"/>
    <w:rsid w:val="0085139E"/>
    <w:rsid w:val="00855B24"/>
    <w:rsid w:val="0086274C"/>
    <w:rsid w:val="008646F2"/>
    <w:rsid w:val="008A644F"/>
    <w:rsid w:val="009203FB"/>
    <w:rsid w:val="009600CE"/>
    <w:rsid w:val="00975624"/>
    <w:rsid w:val="009F312F"/>
    <w:rsid w:val="00A531E8"/>
    <w:rsid w:val="00A56640"/>
    <w:rsid w:val="00A91FB2"/>
    <w:rsid w:val="00B242DC"/>
    <w:rsid w:val="00B30689"/>
    <w:rsid w:val="00BA3650"/>
    <w:rsid w:val="00BA6A11"/>
    <w:rsid w:val="00BB793F"/>
    <w:rsid w:val="00BC420A"/>
    <w:rsid w:val="00BC4B1B"/>
    <w:rsid w:val="00BE3576"/>
    <w:rsid w:val="00C0000C"/>
    <w:rsid w:val="00C02F95"/>
    <w:rsid w:val="00C21AC3"/>
    <w:rsid w:val="00C35F29"/>
    <w:rsid w:val="00C91350"/>
    <w:rsid w:val="00CF2927"/>
    <w:rsid w:val="00D31E0A"/>
    <w:rsid w:val="00D405C1"/>
    <w:rsid w:val="00D52B4C"/>
    <w:rsid w:val="00D94AB5"/>
    <w:rsid w:val="00DF086B"/>
    <w:rsid w:val="00E26FCC"/>
    <w:rsid w:val="00E37138"/>
    <w:rsid w:val="00E54FF4"/>
    <w:rsid w:val="00E67A79"/>
    <w:rsid w:val="00E864AC"/>
    <w:rsid w:val="00EA18FA"/>
    <w:rsid w:val="00ED0CD7"/>
    <w:rsid w:val="00ED5FC5"/>
    <w:rsid w:val="00EE0264"/>
    <w:rsid w:val="00F06127"/>
    <w:rsid w:val="00F24687"/>
    <w:rsid w:val="00F514F1"/>
    <w:rsid w:val="00F84621"/>
    <w:rsid w:val="00FB1F3D"/>
    <w:rsid w:val="00FC26EE"/>
    <w:rsid w:val="00F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FAC00-E9E8-4062-A9C9-58938CAD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05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203FB"/>
    <w:pPr>
      <w:keepNext/>
      <w:outlineLvl w:val="3"/>
    </w:pPr>
    <w:rPr>
      <w:sz w:val="36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9203FB"/>
    <w:pPr>
      <w:keepNext/>
      <w:tabs>
        <w:tab w:val="left" w:pos="675"/>
        <w:tab w:val="left" w:pos="8755"/>
      </w:tabs>
      <w:spacing w:line="360" w:lineRule="auto"/>
      <w:jc w:val="center"/>
      <w:outlineLvl w:val="5"/>
    </w:pPr>
    <w:rPr>
      <w:b/>
      <w:szCs w:val="20"/>
      <w:u w:val="singl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9203FB"/>
    <w:pPr>
      <w:keepNext/>
      <w:spacing w:line="360" w:lineRule="auto"/>
      <w:jc w:val="both"/>
      <w:outlineLvl w:val="7"/>
    </w:pPr>
    <w:rPr>
      <w:szCs w:val="20"/>
      <w:u w:val="single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pPr>
      <w:widowControl w:val="0"/>
      <w:spacing w:line="280" w:lineRule="auto"/>
      <w:ind w:firstLine="560"/>
      <w:jc w:val="both"/>
    </w:pPr>
    <w:rPr>
      <w:rFonts w:ascii="Arial" w:hAnsi="Arial"/>
      <w:snapToGrid w:val="0"/>
    </w:rPr>
  </w:style>
  <w:style w:type="paragraph" w:styleId="a3">
    <w:name w:val="Body Text Indent"/>
    <w:basedOn w:val="a"/>
    <w:pPr>
      <w:widowControl w:val="0"/>
      <w:spacing w:before="540" w:line="220" w:lineRule="auto"/>
      <w:ind w:firstLine="720"/>
      <w:jc w:val="both"/>
    </w:pPr>
    <w:rPr>
      <w:snapToGrid w:val="0"/>
      <w:sz w:val="28"/>
      <w:szCs w:val="20"/>
    </w:rPr>
  </w:style>
  <w:style w:type="paragraph" w:styleId="20">
    <w:name w:val="Body Text 2"/>
    <w:basedOn w:val="a"/>
    <w:pPr>
      <w:widowControl w:val="0"/>
      <w:jc w:val="both"/>
    </w:pPr>
    <w:rPr>
      <w:b/>
      <w:snapToGrid w:val="0"/>
      <w:szCs w:val="20"/>
    </w:rPr>
  </w:style>
  <w:style w:type="paragraph" w:styleId="30">
    <w:name w:val="Body Text Indent 3"/>
    <w:basedOn w:val="a"/>
    <w:pPr>
      <w:widowControl w:val="0"/>
      <w:spacing w:line="360" w:lineRule="auto"/>
      <w:ind w:firstLine="720"/>
      <w:jc w:val="both"/>
    </w:pPr>
    <w:rPr>
      <w:snapToGrid w:val="0"/>
      <w:szCs w:val="20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Body Text"/>
    <w:basedOn w:val="a"/>
    <w:pPr>
      <w:jc w:val="center"/>
    </w:pPr>
    <w:rPr>
      <w:rFonts w:ascii="Book Antiqua" w:hAnsi="Book Antiqua"/>
      <w:sz w:val="22"/>
    </w:rPr>
  </w:style>
  <w:style w:type="paragraph" w:styleId="31">
    <w:name w:val="Body Text 3"/>
    <w:basedOn w:val="a"/>
    <w:pPr>
      <w:jc w:val="both"/>
    </w:pPr>
    <w:rPr>
      <w:rFonts w:ascii="Book Antiqua" w:hAnsi="Book Antiqua"/>
      <w:sz w:val="20"/>
    </w:rPr>
  </w:style>
  <w:style w:type="paragraph" w:styleId="21">
    <w:name w:val="Body Text Indent 2"/>
    <w:basedOn w:val="a"/>
    <w:pPr>
      <w:spacing w:after="120" w:line="480" w:lineRule="auto"/>
      <w:ind w:left="283"/>
    </w:pPr>
    <w:rPr>
      <w:rFonts w:ascii="Book Antiqua" w:hAnsi="Book Antiqua"/>
    </w:rPr>
  </w:style>
  <w:style w:type="paragraph" w:styleId="a7">
    <w:name w:val="Normal (Web)"/>
    <w:basedOn w:val="a"/>
  </w:style>
  <w:style w:type="character" w:customStyle="1" w:styleId="10">
    <w:name w:val="Заголовок 1 Знак"/>
    <w:basedOn w:val="a0"/>
    <w:link w:val="1"/>
    <w:rsid w:val="0033059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8">
    <w:name w:val="Table Grid"/>
    <w:basedOn w:val="a1"/>
    <w:rsid w:val="00B306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D52B4C"/>
    <w:rPr>
      <w:color w:val="0000FF"/>
      <w:u w:val="single"/>
    </w:rPr>
  </w:style>
  <w:style w:type="paragraph" w:customStyle="1" w:styleId="BodyText21">
    <w:name w:val="Body Text 21"/>
    <w:basedOn w:val="a"/>
    <w:rsid w:val="00C91350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40">
    <w:name w:val="Заголовок 4 Знак"/>
    <w:basedOn w:val="a0"/>
    <w:link w:val="4"/>
    <w:rsid w:val="009203FB"/>
    <w:rPr>
      <w:sz w:val="36"/>
    </w:rPr>
  </w:style>
  <w:style w:type="character" w:customStyle="1" w:styleId="60">
    <w:name w:val="Заголовок 6 Знак"/>
    <w:basedOn w:val="a0"/>
    <w:link w:val="6"/>
    <w:rsid w:val="009203FB"/>
    <w:rPr>
      <w:b/>
      <w:sz w:val="24"/>
      <w:u w:val="single"/>
    </w:rPr>
  </w:style>
  <w:style w:type="character" w:customStyle="1" w:styleId="80">
    <w:name w:val="Заголовок 8 Знак"/>
    <w:basedOn w:val="a0"/>
    <w:link w:val="8"/>
    <w:rsid w:val="009203FB"/>
    <w:rPr>
      <w:sz w:val="24"/>
      <w:u w:val="single"/>
    </w:rPr>
  </w:style>
  <w:style w:type="paragraph" w:styleId="aa">
    <w:name w:val="Title"/>
    <w:basedOn w:val="a"/>
    <w:link w:val="ab"/>
    <w:qFormat/>
    <w:rsid w:val="009203FB"/>
    <w:pPr>
      <w:ind w:left="720" w:firstLine="720"/>
      <w:jc w:val="center"/>
    </w:pPr>
    <w:rPr>
      <w:b/>
      <w:szCs w:val="20"/>
    </w:rPr>
  </w:style>
  <w:style w:type="character" w:customStyle="1" w:styleId="ab">
    <w:name w:val="Назва Знак"/>
    <w:basedOn w:val="a0"/>
    <w:link w:val="aa"/>
    <w:rsid w:val="009203FB"/>
    <w:rPr>
      <w:b/>
      <w:sz w:val="24"/>
    </w:rPr>
  </w:style>
  <w:style w:type="paragraph" w:styleId="ac">
    <w:name w:val="Plain Text"/>
    <w:basedOn w:val="a"/>
    <w:link w:val="ad"/>
    <w:rsid w:val="009203FB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9203FB"/>
    <w:rPr>
      <w:rFonts w:ascii="Courier New" w:hAnsi="Courier New"/>
    </w:rPr>
  </w:style>
  <w:style w:type="paragraph" w:styleId="ae">
    <w:name w:val="Subtitle"/>
    <w:basedOn w:val="a"/>
    <w:link w:val="af"/>
    <w:qFormat/>
    <w:rsid w:val="009203FB"/>
    <w:pPr>
      <w:jc w:val="center"/>
    </w:pPr>
    <w:rPr>
      <w:szCs w:val="20"/>
    </w:rPr>
  </w:style>
  <w:style w:type="character" w:customStyle="1" w:styleId="af">
    <w:name w:val="Підзаголовок Знак"/>
    <w:basedOn w:val="a0"/>
    <w:link w:val="ae"/>
    <w:rsid w:val="009203FB"/>
    <w:rPr>
      <w:sz w:val="24"/>
    </w:rPr>
  </w:style>
  <w:style w:type="paragraph" w:customStyle="1" w:styleId="310">
    <w:name w:val="Основний текст 31"/>
    <w:basedOn w:val="a"/>
    <w:rsid w:val="009203FB"/>
    <w:pPr>
      <w:spacing w:line="360" w:lineRule="auto"/>
    </w:pPr>
    <w:rPr>
      <w:sz w:val="28"/>
      <w:szCs w:val="20"/>
      <w:u w:val="single"/>
    </w:rPr>
  </w:style>
  <w:style w:type="paragraph" w:customStyle="1" w:styleId="FR1">
    <w:name w:val="FR1"/>
    <w:rsid w:val="009203FB"/>
    <w:pPr>
      <w:widowControl w:val="0"/>
      <w:jc w:val="center"/>
    </w:pPr>
    <w:rPr>
      <w:rFonts w:ascii="Arial" w:hAnsi="Arial"/>
      <w:snapToGrid w:val="0"/>
      <w:sz w:val="72"/>
    </w:rPr>
  </w:style>
  <w:style w:type="paragraph" w:styleId="af0">
    <w:name w:val="annotation text"/>
    <w:basedOn w:val="a"/>
    <w:link w:val="af1"/>
    <w:rsid w:val="009203FB"/>
    <w:rPr>
      <w:sz w:val="20"/>
      <w:szCs w:val="20"/>
    </w:rPr>
  </w:style>
  <w:style w:type="character" w:customStyle="1" w:styleId="af1">
    <w:name w:val="Текст примітки Знак"/>
    <w:basedOn w:val="a0"/>
    <w:link w:val="af0"/>
    <w:rsid w:val="009203FB"/>
  </w:style>
  <w:style w:type="paragraph" w:styleId="af2">
    <w:name w:val="footer"/>
    <w:basedOn w:val="a"/>
    <w:link w:val="af3"/>
    <w:rsid w:val="009203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3">
    <w:name w:val="Нижній колонтитул Знак"/>
    <w:basedOn w:val="a0"/>
    <w:link w:val="af2"/>
    <w:rsid w:val="009203FB"/>
  </w:style>
  <w:style w:type="character" w:styleId="af4">
    <w:name w:val="page number"/>
    <w:basedOn w:val="a0"/>
    <w:rsid w:val="009203FB"/>
  </w:style>
  <w:style w:type="paragraph" w:styleId="af5">
    <w:name w:val="caption"/>
    <w:basedOn w:val="a"/>
    <w:next w:val="a"/>
    <w:qFormat/>
    <w:rsid w:val="009203FB"/>
    <w:pPr>
      <w:spacing w:before="120" w:after="120"/>
    </w:pPr>
    <w:rPr>
      <w:b/>
      <w:sz w:val="20"/>
      <w:szCs w:val="20"/>
    </w:rPr>
  </w:style>
  <w:style w:type="paragraph" w:styleId="af6">
    <w:name w:val="Block Text"/>
    <w:basedOn w:val="a"/>
    <w:rsid w:val="009203FB"/>
    <w:pPr>
      <w:ind w:left="113" w:right="113"/>
    </w:pPr>
    <w:rPr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FE4EF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FE4EFE"/>
  </w:style>
  <w:style w:type="paragraph" w:styleId="22">
    <w:name w:val="toc 2"/>
    <w:basedOn w:val="a"/>
    <w:next w:val="a"/>
    <w:autoRedefine/>
    <w:uiPriority w:val="39"/>
    <w:rsid w:val="00FE4EFE"/>
    <w:pPr>
      <w:ind w:left="240"/>
    </w:pPr>
  </w:style>
  <w:style w:type="character" w:styleId="af8">
    <w:name w:val="Emphasis"/>
    <w:basedOn w:val="a0"/>
    <w:qFormat/>
    <w:rsid w:val="00FE4E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5004</Words>
  <Characters>28529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по выполнению курсовых работ </vt:lpstr>
    </vt:vector>
  </TitlesOfParts>
  <Company/>
  <LinksUpToDate>false</LinksUpToDate>
  <CharactersWithSpaces>33467</CharactersWithSpaces>
  <SharedDoc>false</SharedDoc>
  <HLinks>
    <vt:vector size="150" baseType="variant">
      <vt:variant>
        <vt:i4>1245242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_Toc214193570</vt:lpwstr>
      </vt:variant>
      <vt:variant>
        <vt:i4>1179706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_Toc214193569</vt:lpwstr>
      </vt:variant>
      <vt:variant>
        <vt:i4>1179706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_Toc214193568</vt:lpwstr>
      </vt:variant>
      <vt:variant>
        <vt:i4>1179706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_Toc214193567</vt:lpwstr>
      </vt:variant>
      <vt:variant>
        <vt:i4>1179706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_Toc214193566</vt:lpwstr>
      </vt:variant>
      <vt:variant>
        <vt:i4>1179706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_Toc214193565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_Toc214193564</vt:lpwstr>
      </vt:variant>
      <vt:variant>
        <vt:i4>1179706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_Toc214193563</vt:lpwstr>
      </vt:variant>
      <vt:variant>
        <vt:i4>1179706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_Toc214193562</vt:lpwstr>
      </vt:variant>
      <vt:variant>
        <vt:i4>1179706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_Toc214193561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_Toc214193560</vt:lpwstr>
      </vt:variant>
      <vt:variant>
        <vt:i4>1114170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_Toc214193559</vt:lpwstr>
      </vt:variant>
      <vt:variant>
        <vt:i4>1114170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_Toc214193558</vt:lpwstr>
      </vt:variant>
      <vt:variant>
        <vt:i4>1114170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_Toc214193557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_Toc214193556</vt:lpwstr>
      </vt:variant>
      <vt:variant>
        <vt:i4>1114170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_Toc214193555</vt:lpwstr>
      </vt:variant>
      <vt:variant>
        <vt:i4>1114170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_Toc214193554</vt:lpwstr>
      </vt:variant>
      <vt:variant>
        <vt:i4>1114170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_Toc214193553</vt:lpwstr>
      </vt:variant>
      <vt:variant>
        <vt:i4>1114170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_Toc214193552</vt:lpwstr>
      </vt:variant>
      <vt:variant>
        <vt:i4>1114170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_Toc214193551</vt:lpwstr>
      </vt:variant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_Toc214193550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_Toc214193549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_Toc214193548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_Toc214193547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_Toc214193546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по выполнению курсовых работ </dc:title>
  <dc:subject/>
  <dc:creator>USER</dc:creator>
  <cp:keywords/>
  <dc:description/>
  <cp:lastModifiedBy>Irina</cp:lastModifiedBy>
  <cp:revision>2</cp:revision>
  <dcterms:created xsi:type="dcterms:W3CDTF">2014-08-02T15:54:00Z</dcterms:created>
  <dcterms:modified xsi:type="dcterms:W3CDTF">2014-08-02T15:54:00Z</dcterms:modified>
</cp:coreProperties>
</file>