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04" w:rsidRDefault="00963FD5">
      <w:pPr>
        <w:ind w:left="284" w:right="-1"/>
        <w:jc w:val="center"/>
      </w:pPr>
      <w:r>
        <w:rPr>
          <w:noProof/>
        </w:rPr>
        <w:pict>
          <v:rect id="_x0000_s1034" style="position:absolute;left:0;text-align:left;margin-left:11.75pt;margin-top:-14pt;width:484.5pt;height:758.1pt;z-index:251657728" o:allowincell="f" filled="f"/>
        </w:pict>
      </w:r>
      <w:r w:rsidR="001F3004">
        <w:t xml:space="preserve">   </w:t>
      </w:r>
    </w:p>
    <w:p w:rsidR="001F3004" w:rsidRDefault="001F3004">
      <w:pPr>
        <w:ind w:left="284" w:firstLine="142"/>
        <w:jc w:val="center"/>
        <w:rPr>
          <w:sz w:val="28"/>
        </w:rPr>
      </w:pPr>
      <w:r>
        <w:rPr>
          <w:sz w:val="28"/>
        </w:rPr>
        <w:t xml:space="preserve"> МИНИСТЕРСТВО ОБРАЗОВАНИЯ И НАУКИ РФ</w:t>
      </w:r>
    </w:p>
    <w:p w:rsidR="001F3004" w:rsidRDefault="00963FD5">
      <w:pPr>
        <w:ind w:left="284" w:firstLine="14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3.75pt" o:allowoverlap="f">
            <v:imagedata r:id="rId7" o:title=""/>
          </v:shape>
        </w:pict>
      </w:r>
    </w:p>
    <w:p w:rsidR="001F3004" w:rsidRDefault="001F3004">
      <w:pPr>
        <w:pStyle w:val="3"/>
        <w:spacing w:before="0" w:after="0"/>
        <w:ind w:left="284" w:firstLine="142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Томский политехнический университет</w:t>
      </w:r>
    </w:p>
    <w:p w:rsidR="001F3004" w:rsidRDefault="001F3004">
      <w:pPr>
        <w:jc w:val="center"/>
      </w:pPr>
    </w:p>
    <w:p w:rsidR="001F3004" w:rsidRDefault="001F3004">
      <w:pPr>
        <w:jc w:val="center"/>
      </w:pPr>
    </w:p>
    <w:tbl>
      <w:tblPr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927"/>
      </w:tblGrid>
      <w:tr w:rsidR="001F3004">
        <w:trPr>
          <w:trHeight w:val="2304"/>
        </w:trPr>
        <w:tc>
          <w:tcPr>
            <w:tcW w:w="4677" w:type="dxa"/>
          </w:tcPr>
          <w:p w:rsidR="001F3004" w:rsidRDefault="001F3004">
            <w:pPr>
              <w:jc w:val="center"/>
            </w:pPr>
          </w:p>
        </w:tc>
        <w:tc>
          <w:tcPr>
            <w:tcW w:w="4927" w:type="dxa"/>
          </w:tcPr>
          <w:p w:rsidR="001F3004" w:rsidRDefault="001F3004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2"/>
            </w:r>
            <w:r>
              <w:rPr>
                <w:sz w:val="28"/>
              </w:rPr>
              <w:t>УТВЕРЖДАЮ</w:t>
            </w:r>
            <w:r>
              <w:rPr>
                <w:sz w:val="28"/>
              </w:rPr>
              <w:sym w:font="Symbol" w:char="F0B2"/>
            </w:r>
          </w:p>
          <w:p w:rsidR="001F3004" w:rsidRDefault="001F30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Декан ЭФФ</w:t>
            </w:r>
          </w:p>
          <w:p w:rsidR="001F3004" w:rsidRDefault="001F3004">
            <w:pPr>
              <w:jc w:val="center"/>
              <w:rPr>
                <w:sz w:val="28"/>
              </w:rPr>
            </w:pPr>
          </w:p>
          <w:p w:rsidR="001F3004" w:rsidRDefault="001F30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 Евтушенко Г.С.</w:t>
            </w:r>
          </w:p>
          <w:p w:rsidR="001F3004" w:rsidRDefault="001F30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«_____»   ____________ 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8"/>
                </w:rPr>
                <w:t>20</w:t>
              </w:r>
              <w:r w:rsidR="009F4FB6">
                <w:rPr>
                  <w:sz w:val="28"/>
                  <w:lang w:val="en-US"/>
                </w:rPr>
                <w:t>10</w:t>
              </w:r>
              <w:r>
                <w:rPr>
                  <w:sz w:val="28"/>
                </w:rPr>
                <w:t xml:space="preserve"> г</w:t>
              </w:r>
            </w:smartTag>
            <w:r>
              <w:rPr>
                <w:sz w:val="28"/>
              </w:rPr>
              <w:t>.</w:t>
            </w:r>
          </w:p>
          <w:p w:rsidR="001F3004" w:rsidRDefault="001F3004">
            <w:pPr>
              <w:jc w:val="center"/>
            </w:pPr>
          </w:p>
          <w:p w:rsidR="001F3004" w:rsidRDefault="001F3004">
            <w:pPr>
              <w:jc w:val="center"/>
            </w:pPr>
          </w:p>
        </w:tc>
      </w:tr>
    </w:tbl>
    <w:p w:rsidR="001F3004" w:rsidRDefault="001F3004">
      <w:pPr>
        <w:jc w:val="center"/>
      </w:pPr>
    </w:p>
    <w:p w:rsidR="001F3004" w:rsidRDefault="001F3004">
      <w:pPr>
        <w:jc w:val="center"/>
      </w:pPr>
    </w:p>
    <w:p w:rsidR="001F3004" w:rsidRDefault="001F3004">
      <w:pPr>
        <w:jc w:val="center"/>
      </w:pPr>
    </w:p>
    <w:p w:rsidR="001F3004" w:rsidRDefault="001F3004">
      <w:pPr>
        <w:jc w:val="center"/>
      </w:pPr>
    </w:p>
    <w:p w:rsidR="001F3004" w:rsidRDefault="001F3004">
      <w:pPr>
        <w:pStyle w:val="a3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ПРОЕКТИРОВАНИЕ ЦИФРОВОГО БИХ-ФИЛЬТРА </w:t>
      </w:r>
    </w:p>
    <w:p w:rsidR="001F3004" w:rsidRDefault="001F3004">
      <w:pPr>
        <w:pStyle w:val="a3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МЕТОДОМ БИЛИНЕЙНОГО ПРЕОБРАЗОВАНИЯ </w:t>
      </w:r>
    </w:p>
    <w:p w:rsidR="001F3004" w:rsidRDefault="001F3004">
      <w:pPr>
        <w:pStyle w:val="a3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В ПАКЕТЕ ПРОГРАММ </w:t>
      </w:r>
      <w:r>
        <w:rPr>
          <w:rFonts w:ascii="Arial" w:hAnsi="Arial" w:cs="Arial"/>
          <w:b w:val="0"/>
          <w:sz w:val="28"/>
          <w:szCs w:val="28"/>
          <w:lang w:val="en-US"/>
        </w:rPr>
        <w:t>MATLAB</w:t>
      </w:r>
    </w:p>
    <w:p w:rsidR="001F3004" w:rsidRDefault="001F3004">
      <w:pPr>
        <w:spacing w:before="120"/>
        <w:ind w:left="284" w:firstLine="142"/>
        <w:jc w:val="center"/>
        <w:rPr>
          <w:rFonts w:ascii="Arial" w:hAnsi="Arial"/>
          <w:sz w:val="28"/>
        </w:rPr>
      </w:pPr>
    </w:p>
    <w:p w:rsidR="001F3004" w:rsidRDefault="001F3004">
      <w:pPr>
        <w:ind w:left="284" w:firstLine="142"/>
        <w:jc w:val="center"/>
        <w:rPr>
          <w:rFonts w:ascii="Arial" w:hAnsi="Arial"/>
          <w:sz w:val="28"/>
        </w:rPr>
      </w:pPr>
    </w:p>
    <w:p w:rsidR="001F3004" w:rsidRDefault="001F3004">
      <w:pPr>
        <w:ind w:left="284" w:firstLine="142"/>
        <w:jc w:val="center"/>
        <w:rPr>
          <w:rFonts w:ascii="Arial" w:hAnsi="Arial"/>
          <w:sz w:val="28"/>
        </w:rPr>
      </w:pPr>
    </w:p>
    <w:p w:rsidR="001F3004" w:rsidRDefault="001F3004">
      <w:pPr>
        <w:ind w:left="284" w:firstLine="142"/>
        <w:jc w:val="center"/>
        <w:rPr>
          <w:rFonts w:ascii="Arial" w:hAnsi="Arial"/>
          <w:sz w:val="28"/>
        </w:rPr>
      </w:pPr>
    </w:p>
    <w:p w:rsidR="001F3004" w:rsidRDefault="001F3004">
      <w:pPr>
        <w:ind w:left="284" w:right="282" w:firstLine="142"/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1F3004" w:rsidRDefault="001F3004">
      <w:pPr>
        <w:ind w:left="284" w:right="282" w:firstLine="142"/>
        <w:jc w:val="center"/>
        <w:rPr>
          <w:sz w:val="28"/>
        </w:rPr>
      </w:pPr>
      <w:r>
        <w:rPr>
          <w:sz w:val="28"/>
        </w:rPr>
        <w:t>по выполнению лабораторной работы №6</w:t>
      </w:r>
    </w:p>
    <w:p w:rsidR="001F3004" w:rsidRDefault="001F3004">
      <w:pPr>
        <w:ind w:left="284" w:right="282" w:firstLine="142"/>
        <w:jc w:val="center"/>
        <w:rPr>
          <w:sz w:val="28"/>
        </w:rPr>
      </w:pPr>
      <w:r>
        <w:rPr>
          <w:sz w:val="28"/>
        </w:rPr>
        <w:t>по курсу “Цифровая обработка сигналов”</w:t>
      </w:r>
    </w:p>
    <w:p w:rsidR="001F3004" w:rsidRDefault="001F3004">
      <w:pPr>
        <w:ind w:left="284"/>
        <w:jc w:val="center"/>
        <w:rPr>
          <w:sz w:val="28"/>
        </w:rPr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Default="001F3004">
      <w:pPr>
        <w:ind w:left="284"/>
        <w:jc w:val="center"/>
      </w:pPr>
    </w:p>
    <w:p w:rsidR="001F3004" w:rsidRPr="009F4FB6" w:rsidRDefault="001F3004">
      <w:pPr>
        <w:ind w:left="284" w:firstLine="142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t>ТОМСК 20</w:t>
      </w:r>
      <w:r w:rsidR="009F4FB6">
        <w:rPr>
          <w:lang w:val="en-US"/>
        </w:rPr>
        <w:t>10</w:t>
      </w:r>
    </w:p>
    <w:p w:rsidR="001F3004" w:rsidRDefault="001F3004">
      <w:pPr>
        <w:pStyle w:val="a5"/>
        <w:ind w:firstLine="709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Лабораторная работа №6</w:t>
      </w:r>
    </w:p>
    <w:p w:rsidR="001F3004" w:rsidRDefault="001F3004">
      <w:pPr>
        <w:pStyle w:val="a3"/>
        <w:rPr>
          <w:b w:val="0"/>
        </w:rPr>
      </w:pPr>
      <w:r>
        <w:rPr>
          <w:b w:val="0"/>
          <w:sz w:val="28"/>
          <w:szCs w:val="28"/>
        </w:rPr>
        <w:t xml:space="preserve">Проектирование цифрового БИХ-фильтра методом билинейного преобразования в пакете программ </w:t>
      </w:r>
      <w:r>
        <w:rPr>
          <w:b w:val="0"/>
          <w:sz w:val="28"/>
          <w:szCs w:val="28"/>
          <w:lang w:val="en-US"/>
        </w:rPr>
        <w:t>MATLAB</w:t>
      </w:r>
    </w:p>
    <w:p w:rsidR="001F3004" w:rsidRDefault="001F3004">
      <w:pPr>
        <w:pStyle w:val="a5"/>
        <w:ind w:firstLine="709"/>
        <w:rPr>
          <w:b w:val="0"/>
          <w:bCs/>
          <w:sz w:val="28"/>
          <w:szCs w:val="28"/>
        </w:rPr>
      </w:pPr>
    </w:p>
    <w:p w:rsidR="001F3004" w:rsidRDefault="001F3004">
      <w:r>
        <w:t>1. ЦЕЛЬ РАБОТЫ</w:t>
      </w:r>
    </w:p>
    <w:p w:rsidR="001F3004" w:rsidRDefault="001F3004"/>
    <w:p w:rsidR="001F3004" w:rsidRDefault="001F3004" w:rsidP="001F3004">
      <w:pPr>
        <w:pStyle w:val="20"/>
        <w:numPr>
          <w:ilvl w:val="1"/>
          <w:numId w:val="9"/>
        </w:numPr>
        <w:tabs>
          <w:tab w:val="clear" w:pos="720"/>
          <w:tab w:val="left" w:pos="1134"/>
        </w:tabs>
        <w:spacing w:after="0" w:line="240" w:lineRule="auto"/>
        <w:ind w:left="1134" w:hanging="425"/>
      </w:pPr>
      <w:r>
        <w:t xml:space="preserve">изучить особенности синтеза БИХ-фильтров методом билинейного преобразования в пакете программ MATLAB; </w:t>
      </w:r>
    </w:p>
    <w:p w:rsidR="001F3004" w:rsidRDefault="001F3004" w:rsidP="001F3004">
      <w:pPr>
        <w:pStyle w:val="20"/>
        <w:numPr>
          <w:ilvl w:val="1"/>
          <w:numId w:val="9"/>
        </w:numPr>
        <w:tabs>
          <w:tab w:val="clear" w:pos="720"/>
          <w:tab w:val="left" w:pos="1134"/>
        </w:tabs>
        <w:spacing w:after="0" w:line="240" w:lineRule="auto"/>
        <w:ind w:left="1134" w:hanging="425"/>
      </w:pPr>
      <w:r>
        <w:t>синтез цифрового фильтра методом билинейного преобразования;</w:t>
      </w:r>
    </w:p>
    <w:p w:rsidR="001F3004" w:rsidRDefault="001F3004" w:rsidP="001F3004">
      <w:pPr>
        <w:pStyle w:val="20"/>
        <w:numPr>
          <w:ilvl w:val="1"/>
          <w:numId w:val="9"/>
        </w:numPr>
        <w:tabs>
          <w:tab w:val="clear" w:pos="720"/>
          <w:tab w:val="left" w:pos="1134"/>
        </w:tabs>
        <w:spacing w:after="0" w:line="240" w:lineRule="auto"/>
        <w:ind w:left="1134" w:hanging="425"/>
      </w:pPr>
      <w:r>
        <w:t>исследование характеристик синтезированного цифрового фильтра.</w:t>
      </w:r>
    </w:p>
    <w:p w:rsidR="001F3004" w:rsidRDefault="001F3004"/>
    <w:p w:rsidR="001F3004" w:rsidRDefault="001F3004">
      <w:r>
        <w:t>2. КРАТКИЕ ПОЯСНЕНИЯ К ЛАБОРАТОРНОЙ РАБОТЕ</w:t>
      </w:r>
    </w:p>
    <w:p w:rsidR="001F3004" w:rsidRDefault="001F3004"/>
    <w:p w:rsidR="001F3004" w:rsidRDefault="001F3004" w:rsidP="001F3004">
      <w:pPr>
        <w:numPr>
          <w:ilvl w:val="1"/>
          <w:numId w:val="2"/>
        </w:numPr>
        <w:ind w:left="1134" w:hanging="425"/>
        <w:rPr>
          <w:b/>
          <w:bCs/>
        </w:rPr>
      </w:pPr>
      <w:r>
        <w:rPr>
          <w:b/>
          <w:bCs/>
        </w:rPr>
        <w:t>Метод билинейного преобразования</w:t>
      </w:r>
    </w:p>
    <w:p w:rsidR="001F3004" w:rsidRDefault="001F3004">
      <w:r>
        <w:t xml:space="preserve">Метод билинейного преобразования относится к </w:t>
      </w:r>
      <w:r>
        <w:rPr>
          <w:b/>
          <w:bCs/>
        </w:rPr>
        <w:t>аналитическим методам</w:t>
      </w:r>
      <w:r>
        <w:t xml:space="preserve"> расчета.</w:t>
      </w:r>
    </w:p>
    <w:p w:rsidR="001F3004" w:rsidRDefault="001F3004">
      <w:r>
        <w:t>По методу билинейного преобразования синтезируемому ЦФ ставится в соответствие некоторый аналоговый фильтр-прототип (АФП ) с передаточной функцией Н(</w:t>
      </w:r>
      <w:r>
        <w:rPr>
          <w:lang w:val="en-US"/>
        </w:rPr>
        <w:t>s</w:t>
      </w:r>
      <w:r>
        <w:t>) и частотной характеристикой H(j</w:t>
      </w:r>
      <w:r>
        <w:sym w:font="Symbol" w:char="F0D7"/>
      </w:r>
      <w:r>
        <w:t>Ω), однозначно связанными с передаточной функцией H(z) и частотной характеристикой H(j</w:t>
      </w:r>
      <w:r>
        <w:sym w:font="Symbol" w:char="F0D7"/>
      </w:r>
      <w:r>
        <w:t>ω) ЦФ:</w:t>
      </w:r>
    </w:p>
    <w:p w:rsidR="001F3004" w:rsidRDefault="001F3004">
      <w:r>
        <w:t xml:space="preserve">АФП </w:t>
      </w:r>
      <w:r>
        <w:tab/>
      </w:r>
      <w:r>
        <w:tab/>
      </w:r>
      <w:r>
        <w:tab/>
        <w:t>ЦФ</w:t>
      </w:r>
      <w:r>
        <w:tab/>
      </w:r>
      <w:r>
        <w:tab/>
      </w:r>
      <w:r>
        <w:tab/>
        <w:t xml:space="preserve">АФП </w:t>
      </w:r>
      <w:r>
        <w:tab/>
      </w:r>
      <w:r>
        <w:tab/>
      </w:r>
      <w:r>
        <w:tab/>
      </w:r>
      <w:r>
        <w:tab/>
        <w:t>ЦФ</w:t>
      </w:r>
    </w:p>
    <w:p w:rsidR="001F3004" w:rsidRDefault="001F3004">
      <w:pPr>
        <w:rPr>
          <w:lang w:val="en-US"/>
        </w:rPr>
      </w:pPr>
      <w:r>
        <w:rPr>
          <w:position w:val="-36"/>
          <w:lang w:val="en-US"/>
        </w:rPr>
        <w:object w:dxaOrig="2260" w:dyaOrig="840">
          <v:shape id="_x0000_i1026" type="#_x0000_t75" style="width:113.25pt;height:42pt" o:ole="">
            <v:imagedata r:id="rId8" o:title=""/>
          </v:shape>
          <o:OLEObject Type="Embed" ProgID="Equation.3" ShapeID="_x0000_i1026" DrawAspect="Content" ObjectID="_1471380279" r:id="rId9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36"/>
          <w:lang w:val="en-US"/>
        </w:rPr>
        <w:object w:dxaOrig="2920" w:dyaOrig="840">
          <v:shape id="_x0000_i1027" type="#_x0000_t75" style="width:146.25pt;height:42pt" o:ole="">
            <v:imagedata r:id="rId10" o:title=""/>
          </v:shape>
          <o:OLEObject Type="Embed" ProgID="Equation.3" ShapeID="_x0000_i1027" DrawAspect="Content" ObjectID="_1471380280" r:id="rId11"/>
        </w:object>
      </w:r>
    </w:p>
    <w:p w:rsidR="001F3004" w:rsidRDefault="001F3004">
      <w:r>
        <w:t xml:space="preserve">Связь эта определяется прямой </w:t>
      </w:r>
      <w:r>
        <w:rPr>
          <w:lang w:val="en-US"/>
        </w:rPr>
        <w:t>s</w:t>
      </w:r>
      <w:r>
        <w:t>=f(z) и обратной z=f</w:t>
      </w:r>
      <w:r>
        <w:rPr>
          <w:vertAlign w:val="superscript"/>
        </w:rPr>
        <w:t>-1</w:t>
      </w:r>
      <w:r>
        <w:t>(</w:t>
      </w:r>
      <w:r>
        <w:rPr>
          <w:lang w:val="en-US"/>
        </w:rPr>
        <w:t>s</w:t>
      </w:r>
      <w:r>
        <w:t xml:space="preserve">) преобразующими функциями и соответствующими им при </w:t>
      </w:r>
      <w:r>
        <w:rPr>
          <w:lang w:val="en-US"/>
        </w:rPr>
        <w:t>s</w:t>
      </w:r>
      <w:r>
        <w:t>=j</w:t>
      </w:r>
      <w:r>
        <w:sym w:font="Symbol" w:char="F0D7"/>
      </w:r>
      <w:r>
        <w:t>Ω и z=e</w:t>
      </w:r>
      <w:r>
        <w:rPr>
          <w:vertAlign w:val="superscript"/>
        </w:rPr>
        <w:t>j</w:t>
      </w:r>
      <w:r>
        <w:rPr>
          <w:vertAlign w:val="superscript"/>
        </w:rPr>
        <w:sym w:font="Symbol" w:char="F0D7"/>
      </w:r>
      <w:r>
        <w:rPr>
          <w:vertAlign w:val="superscript"/>
        </w:rPr>
        <w:t>ωTд</w:t>
      </w:r>
      <w:r>
        <w:t xml:space="preserve"> преобразованиями частот </w:t>
      </w:r>
    </w:p>
    <w:p w:rsidR="001F3004" w:rsidRDefault="001F3004">
      <w:r>
        <w:t>Ω=f(ω), ω=f</w:t>
      </w:r>
      <w:r>
        <w:rPr>
          <w:vertAlign w:val="superscript"/>
        </w:rPr>
        <w:t>-1</w:t>
      </w:r>
      <w:r>
        <w:t xml:space="preserve">(Ω) аналогового и цифрового фильтров. </w:t>
      </w:r>
    </w:p>
    <w:p w:rsidR="001F3004" w:rsidRDefault="001F3004">
      <w:pPr>
        <w:rPr>
          <w:lang w:val="en-US"/>
        </w:rPr>
      </w:pPr>
      <w:r>
        <w:t>С помощью этих преобразований определяются требования к АФП, по которым хорошо разработанными методами синтезируется его передаточная функция H(</w:t>
      </w:r>
      <w:r>
        <w:rPr>
          <w:lang w:val="en-US"/>
        </w:rPr>
        <w:t>s</w:t>
      </w:r>
      <w:r>
        <w:t>), преобразуемая затем в искомую передаточную функцию ЦФ</w:t>
      </w:r>
      <w:r>
        <w:rPr>
          <w:lang w:val="en-US"/>
        </w:rPr>
        <w:t xml:space="preserve"> H(z).</w:t>
      </w:r>
    </w:p>
    <w:p w:rsidR="001F3004" w:rsidRDefault="001F3004">
      <w:r>
        <w:t>Билинейное преобразование, которое определяется следующим образом: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69"/>
        <w:gridCol w:w="901"/>
      </w:tblGrid>
      <w:tr w:rsidR="001F3004">
        <w:tc>
          <w:tcPr>
            <w:tcW w:w="8935" w:type="dxa"/>
            <w:vAlign w:val="center"/>
          </w:tcPr>
          <w:p w:rsidR="001F3004" w:rsidRDefault="001F3004">
            <w:pPr>
              <w:rPr>
                <w:lang w:val="en-US"/>
              </w:rPr>
            </w:pPr>
            <w:r>
              <w:rPr>
                <w:lang w:val="en-US"/>
              </w:rPr>
              <w:t>s=f(z)=(2/T)[(1–z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)/(1+z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 xml:space="preserve">)] </w: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(1)</w:t>
            </w:r>
          </w:p>
        </w:tc>
      </w:tr>
    </w:tbl>
    <w:p w:rsidR="001F3004" w:rsidRDefault="001F3004">
      <w:r>
        <w:t>Можно также найти обратное соотношение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67"/>
        <w:gridCol w:w="903"/>
      </w:tblGrid>
      <w:tr w:rsidR="001F3004">
        <w:tc>
          <w:tcPr>
            <w:tcW w:w="8935" w:type="dxa"/>
            <w:vAlign w:val="center"/>
          </w:tcPr>
          <w:p w:rsidR="001F3004" w:rsidRDefault="001F3004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  <w:r>
              <w:rPr>
                <w:vertAlign w:val="superscript"/>
                <w:lang w:val="en-US"/>
              </w:rPr>
              <w:t>-1</w:t>
            </w:r>
            <w:r>
              <w:rPr>
                <w:lang w:val="en-US"/>
              </w:rPr>
              <w:t>=[(2–s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T)/(2+s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T)]</w: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(2)</w:t>
            </w:r>
          </w:p>
        </w:tc>
      </w:tr>
    </w:tbl>
    <w:p w:rsidR="001F3004" w:rsidRDefault="001F3004">
      <w:r>
        <w:t>Из свойств процедуры перехода на основе билинейного преобразования следует, что мнимая ось S-плоскости отображается в единичную окружность в Z-плоскости (где |z|=1)</w:t>
      </w:r>
    </w:p>
    <w:bookmarkStart w:id="0" w:name="_MON_1203851595"/>
    <w:bookmarkStart w:id="1" w:name="_MON_1203851599"/>
    <w:bookmarkStart w:id="2" w:name="_MON_1203851711"/>
    <w:bookmarkEnd w:id="0"/>
    <w:bookmarkEnd w:id="1"/>
    <w:bookmarkEnd w:id="2"/>
    <w:bookmarkStart w:id="3" w:name="_MON_1203851477"/>
    <w:bookmarkEnd w:id="3"/>
    <w:p w:rsidR="001F3004" w:rsidRDefault="001F3004">
      <w:pPr>
        <w:ind w:firstLine="0"/>
        <w:jc w:val="center"/>
      </w:pPr>
      <w:r>
        <w:object w:dxaOrig="7576" w:dyaOrig="3481">
          <v:shape id="_x0000_i1028" type="#_x0000_t75" style="width:378.75pt;height:174pt" o:ole="">
            <v:imagedata r:id="rId12" o:title=""/>
          </v:shape>
          <o:OLEObject Type="Embed" ProgID="Word.Picture.8" ShapeID="_x0000_i1028" DrawAspect="Content" ObjectID="_1471380281" r:id="rId13"/>
        </w:object>
      </w:r>
    </w:p>
    <w:p w:rsidR="001F3004" w:rsidRDefault="001F3004">
      <w:pPr>
        <w:ind w:firstLine="0"/>
        <w:jc w:val="center"/>
      </w:pPr>
      <w:r>
        <w:rPr>
          <w:color w:val="0000FF"/>
        </w:rPr>
        <w:t>Рис. 2.</w:t>
      </w:r>
      <w:r>
        <w:t xml:space="preserve"> Свойства процедуры перехода на основе билинейного преобразования</w:t>
      </w:r>
    </w:p>
    <w:p w:rsidR="001F3004" w:rsidRDefault="001F3004"/>
    <w:p w:rsidR="001F3004" w:rsidRDefault="001F3004">
      <w:r>
        <w:t xml:space="preserve">Билинейное преобразование – однозначная функция. Это означает, что каждой точке в Z-плоскости соответствует точно одна точка в s-плоскости и наоборот. Из этого свойства однозначности следует, что </w:t>
      </w:r>
      <w:r>
        <w:rPr>
          <w:b/>
          <w:bCs/>
        </w:rPr>
        <w:t>отсутствует эффект наложения спектров</w:t>
      </w:r>
      <w:r>
        <w:t xml:space="preserve"> при билинейной процедуре отображения.</w:t>
      </w:r>
    </w:p>
    <w:p w:rsidR="001F3004" w:rsidRDefault="001F3004">
      <w:r>
        <w:t>Методика расчета цифровых фильтров на основе метода билинейного преобразования включает в себя нахождение подходящей передаточной функции Н(s) аналогового фильтра и применение к ней билинейного преобразования для получения передаточной фикции H(</w:t>
      </w:r>
      <w:r>
        <w:rPr>
          <w:lang w:val="en-US"/>
        </w:rPr>
        <w:t>z</w:t>
      </w:r>
      <w:r>
        <w:t>) требуемого цифрового фильтра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5"/>
        <w:gridCol w:w="895"/>
      </w:tblGrid>
      <w:tr w:rsidR="001F3004">
        <w:tc>
          <w:tcPr>
            <w:tcW w:w="8935" w:type="dxa"/>
            <w:vAlign w:val="center"/>
          </w:tcPr>
          <w:p w:rsidR="001F3004" w:rsidRDefault="001F3004">
            <w:pPr>
              <w:rPr>
                <w:lang w:val="en-US"/>
              </w:rPr>
            </w:pPr>
            <w:r>
              <w:rPr>
                <w:position w:val="-22"/>
                <w:lang w:val="en-US"/>
              </w:rPr>
              <w:object w:dxaOrig="3200" w:dyaOrig="460">
                <v:shape id="_x0000_i1029" type="#_x0000_t75" style="width:159.75pt;height:23.25pt" o:ole="">
                  <v:imagedata r:id="rId14" o:title=""/>
                </v:shape>
                <o:OLEObject Type="Embed" ProgID="Equation.3" ShapeID="_x0000_i1029" DrawAspect="Content" ObjectID="_1471380282" r:id="rId15"/>
              </w:objec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(3)</w:t>
            </w:r>
          </w:p>
        </w:tc>
      </w:tr>
    </w:tbl>
    <w:p w:rsidR="001F3004" w:rsidRDefault="001F3004">
      <w:r>
        <w:t>При этом преобразовании будут сохраняться и частотные характеристики, и свойства устойчивости аналогового фильтра. Однако это не означает, что частотные характеристики аналогового и цифрового фильтра идентичны, одинакова только их «форма». Например, если амплитудно-частотная характеристика аналогового фильтра монотонно спадает при 0 &lt;</w:t>
      </w:r>
      <w:r>
        <w:rPr>
          <w:lang w:val="en-US"/>
        </w:rPr>
        <w:sym w:font="Symbol" w:char="F057"/>
      </w:r>
      <w:r>
        <w:t xml:space="preserve">&lt; </w:t>
      </w:r>
      <w:r>
        <w:rPr>
          <w:lang w:val="en-US"/>
        </w:rPr>
        <w:sym w:font="Symbol" w:char="F0A5"/>
      </w:r>
      <w:r>
        <w:t>, то соответствующий цифровой фильтр, полученный с помощью соотношения (</w:t>
      </w:r>
      <w:r>
        <w:rPr>
          <w:color w:val="0000FF"/>
        </w:rPr>
        <w:t>3</w:t>
      </w:r>
      <w:r>
        <w:t>), будет обладать монотонно спадающей АЧХ при 0 &lt;</w:t>
      </w:r>
      <w:r>
        <w:sym w:font="Symbol" w:char="F077"/>
      </w:r>
      <w:r>
        <w:t xml:space="preserve">&lt; </w:t>
      </w:r>
      <w:r>
        <w:rPr>
          <w:lang w:val="en-US"/>
        </w:rPr>
        <w:sym w:font="Symbol" w:char="F0A5"/>
      </w:r>
      <w:r>
        <w:t xml:space="preserve">,. То есть, если АЧХ аналогового фильтра имеет </w:t>
      </w:r>
      <w:r>
        <w:rPr>
          <w:lang w:val="en-US"/>
        </w:rPr>
        <w:t>k</w:t>
      </w:r>
      <w:r>
        <w:t xml:space="preserve"> подъемов и спадов при 0 &lt;</w:t>
      </w:r>
      <w:r>
        <w:rPr>
          <w:lang w:val="en-US"/>
        </w:rPr>
        <w:sym w:font="Symbol" w:char="F057"/>
      </w:r>
      <w:r>
        <w:t xml:space="preserve">&lt; </w:t>
      </w:r>
      <w:r>
        <w:rPr>
          <w:lang w:val="en-US"/>
        </w:rPr>
        <w:sym w:font="Symbol" w:char="F0A5"/>
      </w:r>
      <w:r>
        <w:t xml:space="preserve">, то и амплитудно-частотная характеристика соответствующего цифрового фильтра будет обладать </w:t>
      </w:r>
      <w:r>
        <w:rPr>
          <w:lang w:val="en-US"/>
        </w:rPr>
        <w:t>k</w:t>
      </w:r>
      <w:r>
        <w:t xml:space="preserve"> подъемами и спадами.</w:t>
      </w:r>
    </w:p>
    <w:p w:rsidR="001F3004" w:rsidRDefault="001F3004">
      <w:r>
        <w:t>В результате перехода к нормированным частотам ЦФ частотные преобразования принимают вид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0"/>
        <w:gridCol w:w="900"/>
      </w:tblGrid>
      <w:tr w:rsidR="001F3004">
        <w:tc>
          <w:tcPr>
            <w:tcW w:w="8935" w:type="dxa"/>
            <w:vAlign w:val="center"/>
          </w:tcPr>
          <w:p w:rsidR="001F3004" w:rsidRDefault="001F3004">
            <w:r>
              <w:rPr>
                <w:position w:val="-24"/>
                <w:lang w:val="en-US"/>
              </w:rPr>
              <w:object w:dxaOrig="1660" w:dyaOrig="620">
                <v:shape id="_x0000_i1030" type="#_x0000_t75" style="width:83.25pt;height:30.75pt" o:ole="" fillcolor="window">
                  <v:imagedata r:id="rId16" o:title=""/>
                </v:shape>
                <o:OLEObject Type="Embed" ProgID="Equation.3" ShapeID="_x0000_i1030" DrawAspect="Content" ObjectID="_1471380283" r:id="rId17"/>
              </w:objec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(4)</w:t>
            </w:r>
          </w:p>
        </w:tc>
      </w:tr>
    </w:tbl>
    <w:p w:rsidR="001F3004" w:rsidRDefault="001F3004">
      <w:r>
        <w:t xml:space="preserve">Характер деформации частот при билинейном преобразовании показан на </w:t>
      </w:r>
      <w:r>
        <w:rPr>
          <w:color w:val="0000FF"/>
        </w:rPr>
        <w:t>рис. 3</w:t>
      </w:r>
      <w:r>
        <w:t>.</w:t>
      </w:r>
    </w:p>
    <w:p w:rsidR="001F3004" w:rsidRDefault="00963FD5">
      <w:pPr>
        <w:ind w:firstLine="0"/>
        <w:jc w:val="center"/>
      </w:pPr>
      <w:r>
        <w:pict>
          <v:shape id="_x0000_i1031" type="#_x0000_t75" style="width:370.5pt;height:210.75pt">
            <v:imagedata r:id="rId18" o:title=""/>
          </v:shape>
        </w:pict>
      </w:r>
    </w:p>
    <w:p w:rsidR="001F3004" w:rsidRDefault="001F3004">
      <w:pPr>
        <w:ind w:firstLine="0"/>
        <w:jc w:val="center"/>
      </w:pPr>
      <w:r>
        <w:rPr>
          <w:color w:val="0000FF"/>
        </w:rPr>
        <w:t>Рис. 3.</w:t>
      </w:r>
      <w:r>
        <w:t xml:space="preserve"> Преобразование АЧХ аналогового ФНЧ в АЧХ цифрового ФНЧ</w:t>
      </w:r>
    </w:p>
    <w:p w:rsidR="001F3004" w:rsidRDefault="001F3004"/>
    <w:p w:rsidR="001F3004" w:rsidRDefault="001F3004">
      <w:r>
        <w:t xml:space="preserve">Для обеспечения равенства </w:t>
      </w:r>
      <w:r>
        <w:rPr>
          <w:position w:val="-12"/>
        </w:rPr>
        <w:object w:dxaOrig="1260" w:dyaOrig="360">
          <v:shape id="_x0000_i1032" type="#_x0000_t75" style="width:63pt;height:18pt" o:ole="" fillcolor="window">
            <v:imagedata r:id="rId19" o:title=""/>
          </v:shape>
          <o:OLEObject Type="Embed" ProgID="Equation.3" ShapeID="_x0000_i1032" DrawAspect="Content" ObjectID="_1471380284" r:id="rId20"/>
        </w:object>
      </w:r>
      <w:r>
        <w:t xml:space="preserve"> необходимо деформировать частоту аналогового ФНЧ – прототипа: </w:t>
      </w:r>
      <w:r>
        <w:rPr>
          <w:position w:val="-24"/>
          <w:lang w:val="en-US"/>
        </w:rPr>
        <w:object w:dxaOrig="1520" w:dyaOrig="620">
          <v:shape id="_x0000_i1033" type="#_x0000_t75" style="width:75.75pt;height:30.75pt" o:ole="" fillcolor="window">
            <v:imagedata r:id="rId21" o:title=""/>
          </v:shape>
          <o:OLEObject Type="Embed" ProgID="Equation.3" ShapeID="_x0000_i1033" DrawAspect="Content" ObjectID="_1471380285" r:id="rId22"/>
        </w:object>
      </w:r>
      <w:r>
        <w:t xml:space="preserve">. </w:t>
      </w:r>
    </w:p>
    <w:p w:rsidR="001F3004" w:rsidRDefault="001F3004">
      <w:r>
        <w:t xml:space="preserve">Билинейное преобразование обеспечивает простую процедуру перехода от аналоговых к цифровым фильтрам и сохраняет вид частотных характеристик при преобразовании. Это означает, что широкополосные аналоговые фильтры с крутой переходной областью отображаются в широкополосные цифровые фильтры </w:t>
      </w:r>
      <w:r>
        <w:rPr>
          <w:b/>
          <w:bCs/>
        </w:rPr>
        <w:t>без эффекта наложения</w:t>
      </w:r>
      <w:r>
        <w:t xml:space="preserve">. В этом заключается основное преимущество этого метода по сравнению с методом инвариантности импульсной характеристики. Недостатком билинейного преобразования является то, что нелинейность соотношения между цифровой частотой </w:t>
      </w:r>
      <w:r>
        <w:sym w:font="Symbol" w:char="F077"/>
      </w:r>
      <w:r>
        <w:t xml:space="preserve"> и аналоговой частотой Ω приводит к </w:t>
      </w:r>
      <w:r>
        <w:rPr>
          <w:b/>
          <w:bCs/>
        </w:rPr>
        <w:t>искажению частотных характеристик</w:t>
      </w:r>
      <w:r>
        <w:t xml:space="preserve"> аналоговых фильтров. Кроме того, при этом преобразовании </w:t>
      </w:r>
      <w:r>
        <w:rPr>
          <w:b/>
          <w:bCs/>
        </w:rPr>
        <w:t>не сохраняется импульсная характеристика</w:t>
      </w:r>
      <w:r>
        <w:t>.</w:t>
      </w:r>
    </w:p>
    <w:p w:rsidR="001F3004" w:rsidRDefault="001F3004"/>
    <w:p w:rsidR="001F3004" w:rsidRDefault="001F3004" w:rsidP="001F3004">
      <w:pPr>
        <w:numPr>
          <w:ilvl w:val="1"/>
          <w:numId w:val="2"/>
        </w:numPr>
        <w:ind w:left="1134" w:hanging="425"/>
        <w:rPr>
          <w:b/>
          <w:bCs/>
        </w:rPr>
      </w:pPr>
      <w:r>
        <w:rPr>
          <w:b/>
          <w:bCs/>
        </w:rPr>
        <w:t>Порядок синтеза РЦФ по аналоговому прототипу</w:t>
      </w:r>
    </w:p>
    <w:p w:rsidR="001F3004" w:rsidRDefault="001F3004">
      <w:r>
        <w:t xml:space="preserve">Возможны два метода проектирования ЦФ по аналоговому прототипу. </w:t>
      </w:r>
    </w:p>
    <w:p w:rsidR="001F3004" w:rsidRDefault="001F3004">
      <w:r>
        <w:t xml:space="preserve">В первом методе расчет аналогового фильтра-прототипа (АФП) начинается с нахождения соответствующего аналогового фильтра-прототипа низких частот (АФПНЧ). В дальнейшем используется подходящее </w:t>
      </w:r>
      <w:r>
        <w:rPr>
          <w:b/>
          <w:bCs/>
        </w:rPr>
        <w:t>аналоговое частотное преобразование</w:t>
      </w:r>
      <w:r>
        <w:t xml:space="preserve"> для перевода этого прототипа низких частот в требуемый АФП. Наконец, </w:t>
      </w:r>
      <w:r>
        <w:rPr>
          <w:b/>
          <w:bCs/>
        </w:rPr>
        <w:t>на основе процедуры отображения</w:t>
      </w:r>
      <w:r>
        <w:t xml:space="preserve"> этот аналоговый фильтр преобразуется в желаемый цифровой БИХ-фильтр (фильтр с бесконечной импульсной характеристикой), который удовлетворяет предъявленным требованиям. Полностью эта процедура расчета показана на </w:t>
      </w:r>
      <w:r>
        <w:rPr>
          <w:color w:val="0000FF"/>
        </w:rPr>
        <w:t>рис. 3.а.</w:t>
      </w:r>
    </w:p>
    <w:p w:rsidR="001F3004" w:rsidRDefault="001F3004">
      <w:r>
        <w:rPr>
          <w:b/>
          <w:bCs/>
        </w:rPr>
        <w:t>Метод билинейного преобразования</w:t>
      </w:r>
      <w:r>
        <w:t xml:space="preserve"> (из-за нелинейного соотношения между цифровой частотой </w:t>
      </w:r>
      <w:r>
        <w:rPr>
          <w:lang w:val="en-US"/>
        </w:rPr>
        <w:sym w:font="Symbol" w:char="F077"/>
      </w:r>
      <w:r>
        <w:t xml:space="preserve"> и аналоговой частотой </w:t>
      </w:r>
      <w:r>
        <w:rPr>
          <w:lang w:val="en-US"/>
        </w:rPr>
        <w:sym w:font="Symbol" w:char="F057"/>
      </w:r>
      <w:r>
        <w:t xml:space="preserve">) дает хорошие результаты только для тех частотных характеристик аналогового фильтра, которые представляют собой ступенчато-образную функцию. Это означает, что </w:t>
      </w:r>
      <w:r>
        <w:rPr>
          <w:b/>
          <w:bCs/>
        </w:rPr>
        <w:t>процедура отображения</w:t>
      </w:r>
      <w:r>
        <w:t xml:space="preserve"> (</w:t>
      </w:r>
      <w:r>
        <w:rPr>
          <w:color w:val="0000FF"/>
        </w:rPr>
        <w:t>рис. 3.а</w:t>
      </w:r>
      <w:r>
        <w:t>) не обеспечивает хороших методов расчета фильтров верхних частот, заграждающих и некоторых типов полосовых фильтров.</w:t>
      </w:r>
    </w:p>
    <w:bookmarkStart w:id="4" w:name="_MON_1149512348"/>
    <w:bookmarkStart w:id="5" w:name="_MON_1168683022"/>
    <w:bookmarkEnd w:id="4"/>
    <w:bookmarkEnd w:id="5"/>
    <w:bookmarkStart w:id="6" w:name="_MON_1148120261"/>
    <w:bookmarkEnd w:id="6"/>
    <w:p w:rsidR="001F3004" w:rsidRDefault="001F3004">
      <w:pPr>
        <w:ind w:firstLine="0"/>
        <w:jc w:val="center"/>
      </w:pPr>
      <w:r>
        <w:object w:dxaOrig="7186" w:dyaOrig="7772">
          <v:shape id="_x0000_i1034" type="#_x0000_t75" style="width:359.25pt;height:388.5pt" o:ole="">
            <v:imagedata r:id="rId23" o:title=""/>
          </v:shape>
          <o:OLEObject Type="Embed" ProgID="Word.Picture.8" ShapeID="_x0000_i1034" DrawAspect="Content" ObjectID="_1471380286" r:id="rId24"/>
        </w:object>
      </w:r>
    </w:p>
    <w:p w:rsidR="001F3004" w:rsidRDefault="001F3004">
      <w:pPr>
        <w:ind w:firstLine="0"/>
        <w:jc w:val="center"/>
      </w:pPr>
      <w:r>
        <w:t>а)</w:t>
      </w:r>
      <w:r>
        <w:tab/>
      </w:r>
      <w:r>
        <w:tab/>
      </w:r>
      <w:r>
        <w:tab/>
      </w:r>
      <w:r>
        <w:tab/>
      </w:r>
      <w:r>
        <w:tab/>
      </w:r>
      <w:r>
        <w:tab/>
        <w:t>б)</w:t>
      </w:r>
    </w:p>
    <w:p w:rsidR="001F3004" w:rsidRDefault="001F3004">
      <w:pPr>
        <w:ind w:firstLine="0"/>
        <w:jc w:val="center"/>
      </w:pPr>
      <w:r>
        <w:rPr>
          <w:color w:val="0000FF"/>
        </w:rPr>
        <w:t>Рис. 3.</w:t>
      </w:r>
      <w:r>
        <w:t xml:space="preserve"> Процедуры расчета цифровых фильтров</w:t>
      </w:r>
    </w:p>
    <w:p w:rsidR="001F3004" w:rsidRDefault="001F3004">
      <w:r>
        <w:t xml:space="preserve">Для исключения этих недостатков используется другой подход к расчету цифровых БИХ-фильтров. Такой способ изображен на </w:t>
      </w:r>
      <w:r>
        <w:rPr>
          <w:color w:val="0000FF"/>
        </w:rPr>
        <w:t>рис. 3.б</w:t>
      </w:r>
      <w:r>
        <w:t xml:space="preserve">. В этом случае </w:t>
      </w:r>
      <w:r>
        <w:rPr>
          <w:b/>
          <w:bCs/>
        </w:rPr>
        <w:t>процедура отображения</w:t>
      </w:r>
      <w:r>
        <w:t xml:space="preserve"> всегда имеет дело с нормированным цифровым прототипом низких частот. Данный подход состоит в нахождении подходящего нормированного аналогового фильтра-прототипа низких частот. Аналоговый прототип отображается в цифровой фильтр-прототип низких частот (</w:t>
      </w:r>
      <w:r>
        <w:rPr>
          <w:b/>
          <w:bCs/>
        </w:rPr>
        <w:t>ЦФПНЧ</w:t>
      </w:r>
      <w:r>
        <w:t xml:space="preserve">). Наконец, используется </w:t>
      </w:r>
      <w:r>
        <w:rPr>
          <w:b/>
          <w:bCs/>
        </w:rPr>
        <w:t>цифровое частотное преобразование</w:t>
      </w:r>
      <w:r>
        <w:t xml:space="preserve"> для перехода от цифрового прототипа низких частот к окончательному варианту, т.е. цифровому фильтру с подходящими характеристиками в полосе пропускания и полосе задерживания и удовлетворяющему предъявленным требованиям. </w:t>
      </w:r>
    </w:p>
    <w:p w:rsidR="001F3004" w:rsidRDefault="001F3004">
      <w:pPr>
        <w:ind w:firstLine="0"/>
        <w:jc w:val="center"/>
      </w:pPr>
    </w:p>
    <w:p w:rsidR="001F3004" w:rsidRDefault="001F3004" w:rsidP="001F3004">
      <w:pPr>
        <w:numPr>
          <w:ilvl w:val="1"/>
          <w:numId w:val="2"/>
        </w:numPr>
        <w:ind w:left="1134" w:hanging="425"/>
        <w:rPr>
          <w:b/>
          <w:bCs/>
        </w:rPr>
      </w:pPr>
      <w:r>
        <w:rPr>
          <w:b/>
          <w:bCs/>
        </w:rPr>
        <w:t>Синтез аналогового ФНЧ-прототипа (АФПНЧ)</w:t>
      </w:r>
    </w:p>
    <w:p w:rsidR="001F3004" w:rsidRDefault="001F3004">
      <w:r>
        <w:t xml:space="preserve">Синтез АФПНЧ включает выбор аппроксимирующей функции, определение порядка фильтра </w:t>
      </w:r>
      <w:r>
        <w:rPr>
          <w:lang w:val="en-US"/>
        </w:rPr>
        <w:t>m</w:t>
      </w:r>
      <w:r>
        <w:t xml:space="preserve">, значений нулей </w:t>
      </w:r>
      <w:r>
        <w:rPr>
          <w:lang w:val="en-US"/>
        </w:rPr>
        <w:t>s</w:t>
      </w:r>
      <w:r>
        <w:rPr>
          <w:vertAlign w:val="subscript"/>
        </w:rPr>
        <w:t>0i</w:t>
      </w:r>
      <w:r>
        <w:t xml:space="preserve"> и полюсов </w:t>
      </w:r>
      <w:r>
        <w:rPr>
          <w:lang w:val="en-US"/>
        </w:rPr>
        <w:t>s</w:t>
      </w:r>
      <w:r>
        <w:rPr>
          <w:vertAlign w:val="subscript"/>
        </w:rPr>
        <w:t>pi</w:t>
      </w:r>
      <w:r>
        <w:t xml:space="preserve"> и передаточной функции по заданным граничным частотам Ω</w:t>
      </w:r>
      <w:r>
        <w:rPr>
          <w:vertAlign w:val="subscript"/>
        </w:rPr>
        <w:t xml:space="preserve">с </w:t>
      </w:r>
      <w:r>
        <w:t>= 1, Ω</w:t>
      </w:r>
      <w:r>
        <w:rPr>
          <w:vertAlign w:val="subscript"/>
        </w:rPr>
        <w:t>з</w:t>
      </w:r>
      <w:r>
        <w:t xml:space="preserve"> и допускам на погрешности аппроксимации δ</w:t>
      </w:r>
      <w:r>
        <w:rPr>
          <w:vertAlign w:val="subscript"/>
        </w:rPr>
        <w:t>1</w:t>
      </w:r>
      <w:r>
        <w:t>, δ</w:t>
      </w:r>
      <w:r>
        <w:rPr>
          <w:vertAlign w:val="subscript"/>
        </w:rPr>
        <w:t>2</w:t>
      </w:r>
      <w:r>
        <w:t xml:space="preserve"> ( A</w:t>
      </w:r>
      <w:r>
        <w:rPr>
          <w:vertAlign w:val="subscript"/>
        </w:rPr>
        <w:t>п</w:t>
      </w:r>
      <w:r>
        <w:t>, A</w:t>
      </w:r>
      <w:r>
        <w:rPr>
          <w:vertAlign w:val="subscript"/>
        </w:rPr>
        <w:t>з</w:t>
      </w:r>
      <w:r>
        <w:t xml:space="preserve"> ). </w:t>
      </w:r>
    </w:p>
    <w:p w:rsidR="001F3004" w:rsidRDefault="001F3004">
      <w:pPr>
        <w:rPr>
          <w:lang w:val="en-US"/>
        </w:rPr>
      </w:pPr>
      <w:r>
        <w:t>Нули и полюса синтезированного АФПНЧ полностью определяют его передаточную функцию H(</w:t>
      </w:r>
      <w:r>
        <w:rPr>
          <w:lang w:val="en-US"/>
        </w:rPr>
        <w:t>s</w:t>
      </w:r>
      <w:r>
        <w:t>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0"/>
        <w:gridCol w:w="900"/>
      </w:tblGrid>
      <w:tr w:rsidR="001F3004">
        <w:tc>
          <w:tcPr>
            <w:tcW w:w="8935" w:type="dxa"/>
            <w:vAlign w:val="center"/>
          </w:tcPr>
          <w:p w:rsidR="001F3004" w:rsidRDefault="001F3004">
            <w:r>
              <w:rPr>
                <w:position w:val="-52"/>
              </w:rPr>
              <w:object w:dxaOrig="1920" w:dyaOrig="1160">
                <v:shape id="_x0000_i1035" type="#_x0000_t75" style="width:96pt;height:57.75pt" o:ole="">
                  <v:imagedata r:id="rId25" o:title=""/>
                </v:shape>
                <o:OLEObject Type="Embed" ProgID="Equation.3" ShapeID="_x0000_i1035" DrawAspect="Content" ObjectID="_1471380287" r:id="rId26"/>
              </w:objec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jc w:val="left"/>
              <w:rPr>
                <w:color w:val="0000FF"/>
              </w:rPr>
            </w:pPr>
            <w:r>
              <w:rPr>
                <w:color w:val="0000FF"/>
              </w:rPr>
              <w:t>(5)</w:t>
            </w:r>
          </w:p>
        </w:tc>
      </w:tr>
    </w:tbl>
    <w:p w:rsidR="001F3004" w:rsidRDefault="001F3004">
      <w:r>
        <w:t>где С – нормирующий множитель; m</w:t>
      </w:r>
      <w:r>
        <w:rPr>
          <w:vertAlign w:val="subscript"/>
        </w:rPr>
        <w:t>1</w:t>
      </w:r>
      <w:r>
        <w:t xml:space="preserve"> – число конечных нулей (m</w:t>
      </w:r>
      <w:r>
        <w:rPr>
          <w:vertAlign w:val="subscript"/>
        </w:rPr>
        <w:t>1</w:t>
      </w:r>
      <w:r>
        <w:t xml:space="preserve"> &lt; m).</w:t>
      </w:r>
    </w:p>
    <w:p w:rsidR="001F3004" w:rsidRDefault="001F3004">
      <w:r>
        <w:t>Следует отметить, что полюса АФПНЧ являются вещественными или комплексно-сопряженными числами (со знаком минус перед реальной частью), а конечные нули чисто мнимыми.</w:t>
      </w:r>
    </w:p>
    <w:p w:rsidR="001F3004" w:rsidRDefault="001F3004">
      <w:r>
        <w:t xml:space="preserve">Синтез АФПНЧ заключается в аппроксимации его заданной идеализированной ЧХ с помощью соответствующих аппроксимирующих функций. Типичные графики частотных характеристик нормализованного АФПНЧ с полиномиальной и дробной аппроксимациями приведены на </w:t>
      </w:r>
      <w:r>
        <w:rPr>
          <w:color w:val="0000FF"/>
        </w:rPr>
        <w:t>рис. 4</w:t>
      </w:r>
      <w:r>
        <w:t>.</w:t>
      </w:r>
    </w:p>
    <w:p w:rsidR="001F3004" w:rsidRDefault="001F3004">
      <w:r>
        <w:t>Для частотных характеристик с равноволновыми пульсациями на графиках указаны соответствующие им частоты нулей и полюсов Ω</w:t>
      </w:r>
      <w:r>
        <w:rPr>
          <w:vertAlign w:val="subscript"/>
        </w:rPr>
        <w:t>pi</w:t>
      </w:r>
      <w:r>
        <w:t>, Ω</w:t>
      </w:r>
      <w:r>
        <w:rPr>
          <w:vertAlign w:val="subscript"/>
        </w:rPr>
        <w:t>0i</w:t>
      </w:r>
      <w:r>
        <w:t xml:space="preserve"> ПФ.</w:t>
      </w:r>
    </w:p>
    <w:p w:rsidR="001F3004" w:rsidRDefault="001F3004"/>
    <w:p w:rsidR="001F3004" w:rsidRDefault="001F3004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>Фильтр Баттерворта.</w:t>
      </w:r>
    </w:p>
    <w:p w:rsidR="001F3004" w:rsidRDefault="001F3004">
      <w:r>
        <w:t>Аппроксимация АФПНЧ Баттерворта имеет только полюса и обеспечивает наиболее гладкую АЧХ.</w:t>
      </w:r>
    </w:p>
    <w:p w:rsidR="001F3004" w:rsidRDefault="001F3004">
      <w:r>
        <w:t>Порядок фильтра Баттерворта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69"/>
        <w:gridCol w:w="901"/>
      </w:tblGrid>
      <w:tr w:rsidR="001F3004">
        <w:tc>
          <w:tcPr>
            <w:tcW w:w="8935" w:type="dxa"/>
            <w:vAlign w:val="center"/>
          </w:tcPr>
          <w:p w:rsidR="001F3004" w:rsidRDefault="001F3004">
            <w:r>
              <w:rPr>
                <w:position w:val="-24"/>
              </w:rPr>
              <w:object w:dxaOrig="1280" w:dyaOrig="639">
                <v:shape id="_x0000_i1036" type="#_x0000_t75" style="width:63.75pt;height:32.25pt" o:ole="">
                  <v:imagedata r:id="rId27" o:title=""/>
                </v:shape>
                <o:OLEObject Type="Embed" ProgID="Equation.3" ShapeID="_x0000_i1036" DrawAspect="Content" ObjectID="_1471380288" r:id="rId28"/>
              </w:object>
            </w:r>
          </w:p>
        </w:tc>
        <w:tc>
          <w:tcPr>
            <w:tcW w:w="918" w:type="dxa"/>
            <w:vAlign w:val="center"/>
          </w:tcPr>
          <w:p w:rsidR="001F3004" w:rsidRDefault="001F3004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(6)</w:t>
            </w:r>
          </w:p>
        </w:tc>
      </w:tr>
    </w:tbl>
    <w:p w:rsidR="001F3004" w:rsidRDefault="001F3004"/>
    <w:p w:rsidR="001F3004" w:rsidRDefault="001F3004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 xml:space="preserve">Фильтр Чебышева 1. </w:t>
      </w:r>
    </w:p>
    <w:p w:rsidR="001F3004" w:rsidRDefault="001F3004">
      <w:r>
        <w:t>Аппроксимация АФПНЧ Чебышева 1 также имеет только полюса и обеспечивает наиболее быстрый переход из полосы пропускания к полосе заграждения при заданных искажениях в полосе пропускания.</w:t>
      </w:r>
    </w:p>
    <w:p w:rsidR="001F3004" w:rsidRDefault="001F3004">
      <w:r>
        <w:t>Порядок фильтра Чебышева 1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 xml:space="preserve"> и пульсации в полосе пропускания </w:t>
      </w:r>
      <w:r>
        <w:sym w:font="Symbol" w:char="F065"/>
      </w:r>
      <w: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670"/>
        <w:gridCol w:w="900"/>
      </w:tblGrid>
      <w:tr w:rsidR="001F3004">
        <w:tc>
          <w:tcPr>
            <w:tcW w:w="8676" w:type="dxa"/>
            <w:vAlign w:val="center"/>
          </w:tcPr>
          <w:p w:rsidR="001F3004" w:rsidRDefault="001F3004">
            <w:r>
              <w:rPr>
                <w:position w:val="-34"/>
              </w:rPr>
              <w:object w:dxaOrig="1860" w:dyaOrig="800">
                <v:shape id="_x0000_i1037" type="#_x0000_t75" style="width:93pt;height:39.75pt" o:ole="">
                  <v:imagedata r:id="rId29" o:title=""/>
                </v:shape>
                <o:OLEObject Type="Embed" ProgID="Equation.3" ShapeID="_x0000_i1037" DrawAspect="Content" ObjectID="_1471380289" r:id="rId30"/>
              </w:object>
            </w:r>
            <w:r>
              <w:t xml:space="preserve">, </w:t>
            </w:r>
            <w:r>
              <w:rPr>
                <w:position w:val="-26"/>
              </w:rPr>
              <w:object w:dxaOrig="1160" w:dyaOrig="720">
                <v:shape id="_x0000_i1038" type="#_x0000_t75" style="width:57.75pt;height:36pt" o:ole="">
                  <v:imagedata r:id="rId31" o:title=""/>
                </v:shape>
                <o:OLEObject Type="Embed" ProgID="Equation.3" ShapeID="_x0000_i1038" DrawAspect="Content" ObjectID="_1471380290" r:id="rId32"/>
              </w:object>
            </w:r>
            <w:r>
              <w:t>.</w:t>
            </w:r>
          </w:p>
        </w:tc>
        <w:tc>
          <w:tcPr>
            <w:tcW w:w="900" w:type="dxa"/>
            <w:vAlign w:val="center"/>
          </w:tcPr>
          <w:p w:rsidR="001F3004" w:rsidRDefault="001F3004">
            <w:pPr>
              <w:ind w:firstLine="0"/>
              <w:rPr>
                <w:color w:val="0000FF"/>
              </w:rPr>
            </w:pPr>
            <w:r>
              <w:rPr>
                <w:color w:val="0000FF"/>
              </w:rPr>
              <w:t>(7)</w:t>
            </w:r>
          </w:p>
        </w:tc>
      </w:tr>
    </w:tbl>
    <w:p w:rsidR="001F3004" w:rsidRDefault="001F3004"/>
    <w:p w:rsidR="001F3004" w:rsidRDefault="001F3004">
      <w:pPr>
        <w:ind w:firstLine="0"/>
        <w:jc w:val="center"/>
      </w:pPr>
      <w:r>
        <w:object w:dxaOrig="9345" w:dyaOrig="7095">
          <v:shape id="_x0000_i1039" type="#_x0000_t75" style="width:468.75pt;height:354.75pt" o:ole="">
            <v:imagedata r:id="rId33" o:title=""/>
          </v:shape>
          <o:OLEObject Type="Embed" ProgID="MSPhotoEd.3" ShapeID="_x0000_i1039" DrawAspect="Content" ObjectID="_1471380291" r:id="rId34"/>
        </w:object>
      </w:r>
      <w:r>
        <w:rPr>
          <w:color w:val="0000FF"/>
        </w:rPr>
        <w:t>Рис. 4.</w:t>
      </w:r>
      <w:r>
        <w:t xml:space="preserve"> Графики частотных характеристик нормализованного АФПНЧ, соответствующие различным аппроксимирующим функциям</w:t>
      </w:r>
    </w:p>
    <w:p w:rsidR="001F3004" w:rsidRDefault="001F3004">
      <w:pPr>
        <w:ind w:firstLine="0"/>
        <w:jc w:val="center"/>
      </w:pPr>
    </w:p>
    <w:p w:rsidR="001F3004" w:rsidRDefault="001F3004">
      <w:pPr>
        <w:pStyle w:val="H4"/>
        <w:keepNext w:val="0"/>
        <w:spacing w:before="0" w:after="0"/>
        <w:outlineLvl w:val="9"/>
        <w:rPr>
          <w:bCs/>
          <w:snapToGrid/>
        </w:rPr>
      </w:pPr>
      <w:r>
        <w:rPr>
          <w:bCs/>
          <w:snapToGrid/>
        </w:rPr>
        <w:t xml:space="preserve">Фильтр Чебышева 2 (инверсный). </w:t>
      </w:r>
    </w:p>
    <w:p w:rsidR="001F3004" w:rsidRDefault="001F3004">
      <w:r>
        <w:t>Аппроксимация АФПНЧ Чебышева 2 (инверсная) имеет не только полюса, но и нули и обеспечивает наиболее быстрый переход из полосы пропускания к полосе заграждения при заданных искажениях в полосе заграждения.</w:t>
      </w:r>
    </w:p>
    <w:p w:rsidR="001F3004" w:rsidRDefault="001F3004">
      <w:r>
        <w:t>Порядок фильтра Чебышева 2 также определяется по заданному ослаблению А</w:t>
      </w:r>
      <w:r>
        <w:rPr>
          <w:vertAlign w:val="subscript"/>
        </w:rPr>
        <w:t>З</w:t>
      </w:r>
      <w:r>
        <w:t xml:space="preserve"> на некоторой частоте </w:t>
      </w:r>
      <w:r>
        <w:sym w:font="Symbol" w:char="F057"/>
      </w:r>
      <w:r>
        <w:rPr>
          <w:vertAlign w:val="subscript"/>
        </w:rPr>
        <w:t>З</w:t>
      </w:r>
      <w:r>
        <w:t xml:space="preserve"> и пульсации в полосе пропускания (</w:t>
      </w:r>
      <w:r>
        <w:rPr>
          <w:color w:val="0000FF"/>
        </w:rPr>
        <w:t>выражение 7</w:t>
      </w:r>
      <w:r>
        <w:t>).</w:t>
      </w:r>
    </w:p>
    <w:p w:rsidR="001F3004" w:rsidRDefault="001F3004"/>
    <w:p w:rsidR="001F3004" w:rsidRDefault="001F3004" w:rsidP="001F3004">
      <w:pPr>
        <w:numPr>
          <w:ilvl w:val="1"/>
          <w:numId w:val="2"/>
        </w:numPr>
        <w:tabs>
          <w:tab w:val="clear" w:pos="720"/>
        </w:tabs>
        <w:ind w:left="1134" w:hanging="425"/>
        <w:rPr>
          <w:b/>
          <w:bCs/>
        </w:rPr>
      </w:pPr>
      <w:r>
        <w:rPr>
          <w:b/>
          <w:bCs/>
        </w:rPr>
        <w:t>Переход от АФПНЧ к ЦФ заданного типа</w:t>
      </w:r>
    </w:p>
    <w:p w:rsidR="001F3004" w:rsidRDefault="001F3004">
      <w:r>
        <w:t xml:space="preserve">Аналоговый фильтр-прототип низких частот (АФПНЧ) преобразуется к требуемому аналоговому фильтру-прототипу (АФП) с помощью следующих частотных преобразований: </w:t>
      </w:r>
    </w:p>
    <w:p w:rsidR="001F3004" w:rsidRDefault="001F3004">
      <w:r>
        <w:rPr>
          <w:b/>
          <w:bCs/>
        </w:rPr>
        <w:t>АФПНЧ-АФНЧ</w:t>
      </w:r>
      <w:r>
        <w:t xml:space="preserve">: </w:t>
      </w:r>
      <w:r>
        <w:rPr>
          <w:position w:val="-30"/>
        </w:rPr>
        <w:object w:dxaOrig="880" w:dyaOrig="680">
          <v:shape id="_x0000_i1040" type="#_x0000_t75" style="width:44.25pt;height:33.75pt" o:ole="" fillcolor="window">
            <v:imagedata r:id="rId35" o:title=""/>
          </v:shape>
          <o:OLEObject Type="Embed" ProgID="Equation.3" ShapeID="_x0000_i1040" DrawAspect="Content" ObjectID="_1471380292" r:id="rId36"/>
        </w:object>
      </w:r>
      <w:r>
        <w:t xml:space="preserve"> (фильтр низких частот);</w:t>
      </w:r>
    </w:p>
    <w:p w:rsidR="001F3004" w:rsidRDefault="001F3004">
      <w:r>
        <w:rPr>
          <w:b/>
          <w:bCs/>
        </w:rPr>
        <w:t>АФПНЧ-АФВЧ</w:t>
      </w:r>
      <w:r>
        <w:t xml:space="preserve">: </w:t>
      </w:r>
      <w:r>
        <w:rPr>
          <w:position w:val="-24"/>
        </w:rPr>
        <w:object w:dxaOrig="900" w:dyaOrig="639">
          <v:shape id="_x0000_i1041" type="#_x0000_t75" style="width:45pt;height:32.25pt" o:ole="" fillcolor="window">
            <v:imagedata r:id="rId37" o:title=""/>
          </v:shape>
          <o:OLEObject Type="Embed" ProgID="Equation.3" ShapeID="_x0000_i1041" DrawAspect="Content" ObjectID="_1471380293" r:id="rId38"/>
        </w:object>
      </w:r>
      <w:r>
        <w:t xml:space="preserve"> (фильтр высоких частот);</w:t>
      </w:r>
    </w:p>
    <w:p w:rsidR="001F3004" w:rsidRDefault="001F3004">
      <w:r>
        <w:rPr>
          <w:b/>
          <w:bCs/>
        </w:rPr>
        <w:t>АФПНЧ-АПФ</w:t>
      </w:r>
      <w:r>
        <w:t xml:space="preserve">: </w:t>
      </w:r>
      <w:r>
        <w:rPr>
          <w:position w:val="-30"/>
        </w:rPr>
        <w:object w:dxaOrig="1640" w:dyaOrig="760">
          <v:shape id="_x0000_i1042" type="#_x0000_t75" style="width:81.75pt;height:38.25pt" o:ole="" fillcolor="window">
            <v:imagedata r:id="rId39" o:title=""/>
          </v:shape>
          <o:OLEObject Type="Embed" ProgID="Equation.3" ShapeID="_x0000_i1042" DrawAspect="Content" ObjectID="_1471380294" r:id="rId40"/>
        </w:object>
      </w:r>
      <w:r>
        <w:t xml:space="preserve"> (полосовой фильтр);</w:t>
      </w:r>
    </w:p>
    <w:p w:rsidR="001F3004" w:rsidRDefault="001F3004">
      <w:r>
        <w:rPr>
          <w:b/>
          <w:bCs/>
        </w:rPr>
        <w:t>АФПНЧ-АРФ</w:t>
      </w:r>
      <w:r>
        <w:t xml:space="preserve">: </w:t>
      </w:r>
      <w:r>
        <w:rPr>
          <w:position w:val="-34"/>
        </w:rPr>
        <w:object w:dxaOrig="1640" w:dyaOrig="740">
          <v:shape id="_x0000_i1043" type="#_x0000_t75" style="width:81.75pt;height:36.75pt" o:ole="" fillcolor="window">
            <v:imagedata r:id="rId41" o:title=""/>
          </v:shape>
          <o:OLEObject Type="Embed" ProgID="Equation.3" ShapeID="_x0000_i1043" DrawAspect="Content" ObjectID="_1471380295" r:id="rId42"/>
        </w:object>
      </w:r>
      <w:r>
        <w:t xml:space="preserve"> (режекторный фильтр).</w:t>
      </w:r>
    </w:p>
    <w:p w:rsidR="001F3004" w:rsidRDefault="001F3004">
      <w:r>
        <w:sym w:font="Symbol" w:char="F057"/>
      </w:r>
      <w:r>
        <w:rPr>
          <w:vertAlign w:val="subscript"/>
          <w:lang w:val="en-US"/>
        </w:rPr>
        <w:t>u</w:t>
      </w:r>
      <w:r>
        <w:t xml:space="preserve"> – верхняя частота среза, </w:t>
      </w:r>
      <w:r>
        <w:sym w:font="Symbol" w:char="F057"/>
      </w:r>
      <w:r>
        <w:rPr>
          <w:vertAlign w:val="subscript"/>
          <w:lang w:val="en-US"/>
        </w:rPr>
        <w:t>l</w:t>
      </w:r>
      <w:r>
        <w:t xml:space="preserve"> – нижняя частота среза.</w:t>
      </w:r>
    </w:p>
    <w:p w:rsidR="001F3004" w:rsidRDefault="001F3004">
      <w:r>
        <w:t>Полученный АФП преобразуется в требуемый ЦФ с помощью билинейного преобразования (</w:t>
      </w:r>
      <w:r>
        <w:rPr>
          <w:color w:val="0000FF"/>
        </w:rPr>
        <w:t>1, 3</w:t>
      </w:r>
      <w:r>
        <w:t>).</w:t>
      </w:r>
    </w:p>
    <w:p w:rsidR="001F3004" w:rsidRDefault="001F3004">
      <w:r>
        <w:t>АФПНЧ может быть преобразован в ЦФПНЧ путем билинейного преобразования (</w:t>
      </w:r>
      <w:r>
        <w:rPr>
          <w:color w:val="0000FF"/>
        </w:rPr>
        <w:t>1, 3</w:t>
      </w:r>
      <w:r>
        <w:t>). Далее выполняются частотные преобразования для получения требуемого ЦФ:</w:t>
      </w:r>
    </w:p>
    <w:p w:rsidR="001F3004" w:rsidRDefault="001F3004">
      <w:r>
        <w:rPr>
          <w:b/>
          <w:bCs/>
        </w:rPr>
        <w:t>ЦФПНЧ-ЦФНЧ</w:t>
      </w:r>
      <w:r>
        <w:t xml:space="preserve">: </w:t>
      </w:r>
      <w:r>
        <w:rPr>
          <w:position w:val="-30"/>
        </w:rPr>
        <w:object w:dxaOrig="1680" w:dyaOrig="760">
          <v:shape id="_x0000_i1044" type="#_x0000_t75" style="width:84pt;height:38.25pt" o:ole="" fillcolor="window">
            <v:imagedata r:id="rId43" o:title=""/>
          </v:shape>
          <o:OLEObject Type="Embed" ProgID="Equation.3" ShapeID="_x0000_i1044" DrawAspect="Content" ObjectID="_1471380296" r:id="rId44"/>
        </w:object>
      </w:r>
      <w:r>
        <w:t xml:space="preserve">, </w:t>
      </w:r>
      <w:r>
        <w:rPr>
          <w:position w:val="-46"/>
        </w:rPr>
        <w:object w:dxaOrig="2040" w:dyaOrig="1040">
          <v:shape id="_x0000_i1045" type="#_x0000_t75" style="width:102pt;height:51.75pt" o:ole="" fillcolor="window">
            <v:imagedata r:id="rId45" o:title=""/>
          </v:shape>
          <o:OLEObject Type="Embed" ProgID="Equation.3" ShapeID="_x0000_i1045" DrawAspect="Content" ObjectID="_1471380297" r:id="rId46"/>
        </w:object>
      </w:r>
      <w:r>
        <w:t>;</w:t>
      </w:r>
    </w:p>
    <w:p w:rsidR="001F3004" w:rsidRDefault="001F3004">
      <w:r>
        <w:rPr>
          <w:b/>
          <w:bCs/>
        </w:rPr>
        <w:t>ЦФПНЧ-ЦФВЧ</w:t>
      </w:r>
      <w:r>
        <w:t xml:space="preserve">: </w:t>
      </w:r>
      <w:r>
        <w:rPr>
          <w:position w:val="-28"/>
        </w:rPr>
        <w:object w:dxaOrig="1880" w:dyaOrig="740">
          <v:shape id="_x0000_i1046" type="#_x0000_t75" style="width:93.75pt;height:36.75pt" o:ole="" fillcolor="window">
            <v:imagedata r:id="rId47" o:title=""/>
          </v:shape>
          <o:OLEObject Type="Embed" ProgID="Equation.3" ShapeID="_x0000_i1046" DrawAspect="Content" ObjectID="_1471380298" r:id="rId48"/>
        </w:object>
      </w:r>
      <w:r>
        <w:t xml:space="preserve">, </w:t>
      </w:r>
      <w:r>
        <w:rPr>
          <w:position w:val="-46"/>
        </w:rPr>
        <w:object w:dxaOrig="2240" w:dyaOrig="1040">
          <v:shape id="_x0000_i1047" type="#_x0000_t75" style="width:111.75pt;height:51.75pt" o:ole="" fillcolor="window">
            <v:imagedata r:id="rId49" o:title=""/>
          </v:shape>
          <o:OLEObject Type="Embed" ProgID="Equation.3" ShapeID="_x0000_i1047" DrawAspect="Content" ObjectID="_1471380299" r:id="rId50"/>
        </w:object>
      </w:r>
      <w:r>
        <w:t>;</w:t>
      </w:r>
    </w:p>
    <w:p w:rsidR="001F3004" w:rsidRDefault="001F3004">
      <w:r>
        <w:rPr>
          <w:b/>
          <w:bCs/>
        </w:rPr>
        <w:t>ЦФПНЧ-ЦПФ</w:t>
      </w:r>
      <w:r>
        <w:t xml:space="preserve">: </w:t>
      </w:r>
      <w:r>
        <w:rPr>
          <w:position w:val="-42"/>
        </w:rPr>
        <w:object w:dxaOrig="3280" w:dyaOrig="960">
          <v:shape id="_x0000_i1048" type="#_x0000_t75" style="width:164.25pt;height:48pt" o:ole="" fillcolor="window">
            <v:imagedata r:id="rId51" o:title=""/>
          </v:shape>
          <o:OLEObject Type="Embed" ProgID="Equation.3" ShapeID="_x0000_i1048" DrawAspect="Content" ObjectID="_1471380300" r:id="rId52"/>
        </w:object>
      </w:r>
      <w:r>
        <w:t xml:space="preserve">, </w:t>
      </w:r>
      <w:r>
        <w:rPr>
          <w:position w:val="-46"/>
        </w:rPr>
        <w:object w:dxaOrig="2040" w:dyaOrig="1040">
          <v:shape id="_x0000_i1049" type="#_x0000_t75" style="width:102pt;height:51.75pt" o:ole="" fillcolor="window">
            <v:imagedata r:id="rId53" o:title=""/>
          </v:shape>
          <o:OLEObject Type="Embed" ProgID="Equation.3" ShapeID="_x0000_i1049" DrawAspect="Content" ObjectID="_1471380301" r:id="rId54"/>
        </w:object>
      </w:r>
      <w:r>
        <w:t xml:space="preserve">, </w:t>
      </w:r>
      <w:r>
        <w:rPr>
          <w:position w:val="-18"/>
        </w:rPr>
        <w:object w:dxaOrig="3019" w:dyaOrig="540">
          <v:shape id="_x0000_i1050" type="#_x0000_t75" style="width:150.75pt;height:27pt" o:ole="" fillcolor="window">
            <v:imagedata r:id="rId55" o:title=""/>
          </v:shape>
          <o:OLEObject Type="Embed" ProgID="Equation.3" ShapeID="_x0000_i1050" DrawAspect="Content" ObjectID="_1471380302" r:id="rId56"/>
        </w:object>
      </w:r>
      <w:r>
        <w:t>;</w:t>
      </w:r>
    </w:p>
    <w:p w:rsidR="001F3004" w:rsidRDefault="001F3004">
      <w:r>
        <w:rPr>
          <w:b/>
          <w:bCs/>
        </w:rPr>
        <w:t>ЦФПНЧ-ЦРФ</w:t>
      </w:r>
      <w:r>
        <w:t xml:space="preserve">: </w:t>
      </w:r>
      <w:r>
        <w:rPr>
          <w:position w:val="-42"/>
        </w:rPr>
        <w:object w:dxaOrig="3080" w:dyaOrig="960">
          <v:shape id="_x0000_i1051" type="#_x0000_t75" style="width:153.75pt;height:48pt" o:ole="" fillcolor="window">
            <v:imagedata r:id="rId57" o:title=""/>
          </v:shape>
          <o:OLEObject Type="Embed" ProgID="Equation.3" ShapeID="_x0000_i1051" DrawAspect="Content" ObjectID="_1471380303" r:id="rId58"/>
        </w:object>
      </w:r>
      <w:r>
        <w:t xml:space="preserve">, </w:t>
      </w:r>
      <w:r>
        <w:rPr>
          <w:position w:val="-46"/>
        </w:rPr>
        <w:object w:dxaOrig="2040" w:dyaOrig="1040">
          <v:shape id="_x0000_i1052" type="#_x0000_t75" style="width:102pt;height:51.75pt" o:ole="" fillcolor="window">
            <v:imagedata r:id="rId59" o:title=""/>
          </v:shape>
          <o:OLEObject Type="Embed" ProgID="Equation.3" ShapeID="_x0000_i1052" DrawAspect="Content" ObjectID="_1471380304" r:id="rId60"/>
        </w:object>
      </w:r>
      <w:r>
        <w:t xml:space="preserve">, </w:t>
      </w:r>
      <w:r>
        <w:rPr>
          <w:position w:val="-18"/>
        </w:rPr>
        <w:object w:dxaOrig="2940" w:dyaOrig="540">
          <v:shape id="_x0000_i1053" type="#_x0000_t75" style="width:147pt;height:27pt" o:ole="" fillcolor="window">
            <v:imagedata r:id="rId61" o:title=""/>
          </v:shape>
          <o:OLEObject Type="Embed" ProgID="Equation.3" ShapeID="_x0000_i1053" DrawAspect="Content" ObjectID="_1471380305" r:id="rId62"/>
        </w:object>
      </w:r>
      <w:r>
        <w:t>.</w:t>
      </w:r>
    </w:p>
    <w:p w:rsidR="001F3004" w:rsidRDefault="001F3004">
      <w:r>
        <w:sym w:font="Symbol" w:char="F077"/>
      </w:r>
      <w:r>
        <w:rPr>
          <w:vertAlign w:val="subscript"/>
          <w:lang w:val="en-US"/>
        </w:rPr>
        <w:t>u</w:t>
      </w:r>
      <w:r>
        <w:t xml:space="preserve"> – верхняя частота среза, </w:t>
      </w:r>
      <w:r>
        <w:sym w:font="Symbol" w:char="F077"/>
      </w:r>
      <w:r>
        <w:rPr>
          <w:vertAlign w:val="subscript"/>
          <w:lang w:val="en-US"/>
        </w:rPr>
        <w:t>l</w:t>
      </w:r>
      <w:r>
        <w:t xml:space="preserve"> – нижняя частота среза, </w:t>
      </w:r>
      <w:r>
        <w:sym w:font="Symbol" w:char="F077"/>
      </w:r>
      <w:r>
        <w:rPr>
          <w:vertAlign w:val="subscript"/>
        </w:rPr>
        <w:t>0</w:t>
      </w:r>
      <w:r>
        <w:t xml:space="preserve"> – центральная частота ПФ и РФ, </w:t>
      </w:r>
      <w:r>
        <w:sym w:font="Symbol" w:char="F077"/>
      </w:r>
      <w:r>
        <w:rPr>
          <w:vertAlign w:val="subscript"/>
        </w:rPr>
        <w:t>с</w:t>
      </w:r>
      <w:r>
        <w:t xml:space="preserve"> – частота среза ЦФПНЧ, </w:t>
      </w:r>
      <w:r>
        <w:rPr>
          <w:lang w:val="en-US"/>
        </w:rPr>
        <w:t>T</w:t>
      </w:r>
      <w:r>
        <w:t xml:space="preserve"> – период дискретизации.</w:t>
      </w:r>
    </w:p>
    <w:p w:rsidR="001F3004" w:rsidRDefault="001F3004"/>
    <w:p w:rsidR="001F3004" w:rsidRDefault="001F3004" w:rsidP="001F3004">
      <w:pPr>
        <w:numPr>
          <w:ilvl w:val="1"/>
          <w:numId w:val="2"/>
        </w:numPr>
        <w:ind w:left="1134" w:hanging="425"/>
        <w:rPr>
          <w:b/>
          <w:bCs/>
        </w:rPr>
      </w:pPr>
      <w:r>
        <w:rPr>
          <w:b/>
          <w:bCs/>
        </w:rPr>
        <w:t xml:space="preserve">Функции Simulink для проектирования цифровых БИХ–фильтров методом билинейного преобразования </w:t>
      </w:r>
    </w:p>
    <w:p w:rsidR="001F3004" w:rsidRDefault="001F3004">
      <w:pPr>
        <w:rPr>
          <w:szCs w:val="24"/>
        </w:rPr>
      </w:pPr>
      <w:r>
        <w:rPr>
          <w:szCs w:val="24"/>
        </w:rPr>
        <w:t xml:space="preserve">Работа в программе </w:t>
      </w:r>
      <w:r>
        <w:rPr>
          <w:b/>
          <w:szCs w:val="24"/>
        </w:rPr>
        <w:t>MATLAB</w:t>
      </w:r>
      <w:r>
        <w:rPr>
          <w:szCs w:val="24"/>
        </w:rPr>
        <w:t xml:space="preserve"> осуществляется с помощью симулятора работы виртуального прибора </w:t>
      </w:r>
      <w:r>
        <w:rPr>
          <w:b/>
          <w:bCs/>
          <w:szCs w:val="24"/>
          <w:lang w:val="en-US"/>
        </w:rPr>
        <w:t>Simulink</w:t>
      </w:r>
      <w:r>
        <w:rPr>
          <w:b/>
          <w:bCs/>
          <w:szCs w:val="24"/>
        </w:rPr>
        <w:t xml:space="preserve">. </w:t>
      </w:r>
      <w:r>
        <w:rPr>
          <w:bCs/>
          <w:szCs w:val="24"/>
        </w:rPr>
        <w:t xml:space="preserve">Запуск пакета </w:t>
      </w:r>
      <w:r>
        <w:rPr>
          <w:b/>
          <w:bCs/>
          <w:szCs w:val="24"/>
          <w:lang w:val="en-US"/>
        </w:rPr>
        <w:t>Simulink</w:t>
      </w:r>
      <w:r>
        <w:rPr>
          <w:bCs/>
          <w:szCs w:val="24"/>
        </w:rPr>
        <w:t xml:space="preserve"> можно произвести из командного окна </w:t>
      </w:r>
      <w:r>
        <w:rPr>
          <w:b/>
          <w:szCs w:val="24"/>
        </w:rPr>
        <w:t>MATLAB</w:t>
      </w:r>
      <w:r>
        <w:rPr>
          <w:bCs/>
          <w:smallCaps/>
          <w:szCs w:val="24"/>
        </w:rPr>
        <w:t>,</w:t>
      </w:r>
      <w:r>
        <w:rPr>
          <w:bCs/>
          <w:szCs w:val="24"/>
        </w:rPr>
        <w:t xml:space="preserve"> нажав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пентаграмму </w:t>
      </w:r>
      <w:r w:rsidR="00963FD5">
        <w:rPr>
          <w:szCs w:val="24"/>
        </w:rPr>
        <w:pict>
          <v:shape id="_x0000_i1054" type="#_x0000_t75" style="width:33pt;height:24pt">
            <v:imagedata r:id="rId63" o:title=""/>
          </v:shape>
        </w:pict>
      </w:r>
      <w:r>
        <w:rPr>
          <w:szCs w:val="24"/>
        </w:rPr>
        <w:t xml:space="preserve"> в панели инструментов и открыв новую модель (пиктограмма </w:t>
      </w:r>
      <w:r w:rsidR="00963FD5">
        <w:rPr>
          <w:szCs w:val="24"/>
        </w:rPr>
        <w:pict>
          <v:shape id="_x0000_i1055" type="#_x0000_t75" style="width:18.75pt;height:28.5pt">
            <v:imagedata r:id="rId64" o:title=""/>
          </v:shape>
        </w:pict>
      </w:r>
      <w:r>
        <w:rPr>
          <w:szCs w:val="24"/>
        </w:rPr>
        <w:t>).</w:t>
      </w:r>
    </w:p>
    <w:p w:rsidR="001F3004" w:rsidRDefault="001F3004">
      <w:pPr>
        <w:ind w:firstLine="720"/>
        <w:rPr>
          <w:szCs w:val="24"/>
        </w:rPr>
      </w:pPr>
      <w:r>
        <w:rPr>
          <w:szCs w:val="24"/>
        </w:rPr>
        <w:t xml:space="preserve">При запуске </w:t>
      </w:r>
      <w:r>
        <w:rPr>
          <w:b/>
          <w:bCs/>
          <w:szCs w:val="24"/>
          <w:lang w:val="en-US"/>
        </w:rPr>
        <w:t>Simulink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открываются два окна: пустое окно </w:t>
      </w:r>
      <w:r>
        <w:rPr>
          <w:b/>
          <w:bCs/>
          <w:szCs w:val="24"/>
          <w:lang w:val="en-US"/>
        </w:rPr>
        <w:t>untitled</w:t>
      </w:r>
      <w:r>
        <w:rPr>
          <w:bCs/>
          <w:szCs w:val="24"/>
        </w:rPr>
        <w:t xml:space="preserve"> (окно для создания блок–диаграммы модели) и окно </w:t>
      </w:r>
      <w:r>
        <w:rPr>
          <w:b/>
          <w:bCs/>
          <w:szCs w:val="24"/>
          <w:lang w:val="en-US"/>
        </w:rPr>
        <w:t>Library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Simulink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(библиотека) с перечнем основных разделов библиотеки.</w:t>
      </w:r>
    </w:p>
    <w:p w:rsidR="001F3004" w:rsidRDefault="001F3004">
      <w:pPr>
        <w:ind w:firstLine="720"/>
        <w:rPr>
          <w:szCs w:val="24"/>
        </w:rPr>
      </w:pPr>
      <w:r>
        <w:rPr>
          <w:szCs w:val="24"/>
        </w:rPr>
        <w:t xml:space="preserve">В открывшееся окно </w:t>
      </w:r>
      <w:r>
        <w:rPr>
          <w:b/>
          <w:bCs/>
          <w:szCs w:val="24"/>
          <w:lang w:val="en-US"/>
        </w:rPr>
        <w:t>untitled</w:t>
      </w:r>
      <w:r>
        <w:rPr>
          <w:szCs w:val="24"/>
        </w:rPr>
        <w:t xml:space="preserve"> необходимо добавить блоки, моделирующие работу источников сигналов, измерительных приборов и аналоговых систем.</w:t>
      </w:r>
    </w:p>
    <w:p w:rsidR="001F3004" w:rsidRDefault="001F3004">
      <w:pPr>
        <w:ind w:firstLine="720"/>
        <w:rPr>
          <w:bCs/>
        </w:rPr>
      </w:pPr>
      <w:r>
        <w:rPr>
          <w:bCs/>
        </w:rPr>
        <w:t xml:space="preserve">Для изменения </w:t>
      </w:r>
      <w:r>
        <w:rPr>
          <w:b/>
        </w:rPr>
        <w:t>параметров блоков</w:t>
      </w:r>
      <w:r>
        <w:rPr>
          <w:bCs/>
        </w:rPr>
        <w:t xml:space="preserve"> необходимо выполнить двойной щелчок на пиктограмму блока. При этом должно открыться окно настройки параметров </w:t>
      </w:r>
      <w:r>
        <w:rPr>
          <w:b/>
          <w:lang w:val="en-US"/>
        </w:rPr>
        <w:t>Block</w:t>
      </w:r>
      <w:r>
        <w:rPr>
          <w:b/>
        </w:rPr>
        <w:t xml:space="preserve"> </w:t>
      </w:r>
      <w:r>
        <w:rPr>
          <w:b/>
          <w:lang w:val="en-US"/>
        </w:rPr>
        <w:t>Parameters</w:t>
      </w:r>
      <w:r>
        <w:rPr>
          <w:bCs/>
        </w:rPr>
        <w:t>.</w:t>
      </w:r>
    </w:p>
    <w:p w:rsidR="001F3004" w:rsidRDefault="001F3004">
      <w:pPr>
        <w:ind w:firstLine="720"/>
        <w:rPr>
          <w:bCs/>
        </w:rPr>
      </w:pPr>
    </w:p>
    <w:p w:rsidR="001F3004" w:rsidRDefault="001F3004">
      <w:pPr>
        <w:rPr>
          <w:b/>
        </w:rPr>
      </w:pPr>
      <w:r>
        <w:rPr>
          <w:b/>
          <w:szCs w:val="24"/>
        </w:rPr>
        <w:t>2.5.1.</w:t>
      </w:r>
      <w:r>
        <w:rPr>
          <w:b/>
          <w:szCs w:val="24"/>
        </w:rPr>
        <w:tab/>
      </w:r>
      <w:r>
        <w:rPr>
          <w:b/>
        </w:rPr>
        <w:t xml:space="preserve">Создание модели фильтра </w:t>
      </w:r>
    </w:p>
    <w:p w:rsidR="001F3004" w:rsidRDefault="001F3004">
      <w:pPr>
        <w:rPr>
          <w:color w:val="0000FF"/>
          <w:szCs w:val="24"/>
        </w:rPr>
      </w:pPr>
      <w:r>
        <w:rPr>
          <w:szCs w:val="24"/>
        </w:rPr>
        <w:t xml:space="preserve">Для моделирования работы цифрового фильтра (ЦФ) составим следующую структурную схему (модель), </w:t>
      </w:r>
      <w:r>
        <w:rPr>
          <w:color w:val="0000FF"/>
          <w:szCs w:val="24"/>
        </w:rPr>
        <w:t>рис. 5.</w:t>
      </w:r>
    </w:p>
    <w:p w:rsidR="001F3004" w:rsidRDefault="00963FD5">
      <w:pPr>
        <w:pStyle w:val="a3"/>
        <w:ind w:left="720"/>
        <w:rPr>
          <w:bCs/>
          <w:sz w:val="24"/>
          <w:szCs w:val="24"/>
        </w:rPr>
      </w:pPr>
      <w:r>
        <w:pict>
          <v:shape id="_x0000_i1056" type="#_x0000_t75" style="width:304.5pt;height:95.25pt" o:allowoverlap="f">
            <v:imagedata r:id="rId65" o:title=""/>
          </v:shape>
        </w:pict>
      </w:r>
    </w:p>
    <w:p w:rsidR="001F3004" w:rsidRDefault="001F3004">
      <w:pPr>
        <w:pStyle w:val="a3"/>
        <w:ind w:left="720"/>
        <w:rPr>
          <w:bCs/>
          <w:sz w:val="24"/>
          <w:szCs w:val="24"/>
        </w:rPr>
      </w:pPr>
      <w:r>
        <w:rPr>
          <w:b w:val="0"/>
          <w:bCs/>
          <w:color w:val="0000FF"/>
          <w:sz w:val="24"/>
          <w:szCs w:val="24"/>
        </w:rPr>
        <w:t>Рис. 5.</w:t>
      </w:r>
      <w:r>
        <w:rPr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Структурная схема для моделирования работы цифрового фильтра </w:t>
      </w:r>
    </w:p>
    <w:p w:rsidR="001F3004" w:rsidRDefault="001F3004">
      <w:pPr>
        <w:pStyle w:val="a3"/>
        <w:ind w:left="720"/>
        <w:rPr>
          <w:b w:val="0"/>
          <w:sz w:val="24"/>
          <w:szCs w:val="24"/>
        </w:rPr>
      </w:pPr>
    </w:p>
    <w:p w:rsidR="001F3004" w:rsidRDefault="001F3004">
      <w:pPr>
        <w:rPr>
          <w:b/>
          <w:bCs/>
          <w:szCs w:val="24"/>
        </w:rPr>
      </w:pPr>
      <w:r>
        <w:rPr>
          <w:bCs/>
          <w:szCs w:val="24"/>
        </w:rPr>
        <w:t xml:space="preserve">Модель цифрового фильтра создается с помощью блока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rPr>
          <w:b/>
          <w:bCs/>
          <w:szCs w:val="24"/>
        </w:rPr>
        <w:t xml:space="preserve">, </w:t>
      </w:r>
      <w:r>
        <w:rPr>
          <w:bCs/>
          <w:color w:val="0000FF"/>
          <w:szCs w:val="24"/>
        </w:rPr>
        <w:t>рис. 6</w:t>
      </w:r>
      <w:r>
        <w:rPr>
          <w:b/>
          <w:bCs/>
          <w:color w:val="0000FF"/>
          <w:szCs w:val="24"/>
        </w:rPr>
        <w:t xml:space="preserve"> </w:t>
      </w:r>
      <w:r>
        <w:rPr>
          <w:b/>
          <w:bCs/>
          <w:szCs w:val="24"/>
        </w:rPr>
        <w:t>(</w:t>
      </w:r>
      <w:r>
        <w:rPr>
          <w:b/>
          <w:bCs/>
          <w:lang w:val="en-US"/>
        </w:rPr>
        <w:t>DSP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Blockset</w:t>
      </w:r>
      <w:r>
        <w:rPr>
          <w:b/>
          <w:bCs/>
        </w:rPr>
        <w:t>/</w:t>
      </w:r>
      <w:r>
        <w:rPr>
          <w:b/>
          <w:bCs/>
          <w:lang w:val="en-US"/>
        </w:rPr>
        <w:t>Filtering</w:t>
      </w:r>
      <w:r>
        <w:rPr>
          <w:b/>
          <w:bCs/>
        </w:rPr>
        <w:t>/</w:t>
      </w:r>
      <w:r>
        <w:rPr>
          <w:b/>
          <w:bCs/>
          <w:lang w:val="en-US"/>
        </w:rPr>
        <w:t>Filter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Design</w:t>
      </w:r>
      <w:r>
        <w:rPr>
          <w:b/>
          <w:bCs/>
        </w:rPr>
        <w:t>/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rPr>
          <w:b/>
          <w:bCs/>
          <w:szCs w:val="24"/>
        </w:rPr>
        <w:t>).</w:t>
      </w:r>
    </w:p>
    <w:p w:rsidR="001F3004" w:rsidRDefault="00963F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pict>
          <v:shape id="_x0000_i1057" type="#_x0000_t75" style="width:343.5pt;height:186pt">
            <v:imagedata r:id="rId66" o:title="" cropbottom="11484f"/>
          </v:shape>
        </w:pict>
      </w:r>
    </w:p>
    <w:p w:rsidR="001F3004" w:rsidRDefault="001F3004">
      <w:pPr>
        <w:jc w:val="center"/>
        <w:rPr>
          <w:szCs w:val="24"/>
        </w:rPr>
      </w:pPr>
      <w:r>
        <w:rPr>
          <w:color w:val="0000FF"/>
        </w:rPr>
        <w:t>Рис. 6.</w:t>
      </w:r>
      <w:r>
        <w:t xml:space="preserve"> </w:t>
      </w:r>
      <w:r>
        <w:rPr>
          <w:szCs w:val="24"/>
        </w:rPr>
        <w:t xml:space="preserve">Расположение блока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</w:p>
    <w:p w:rsidR="001F3004" w:rsidRDefault="001F3004">
      <w:pPr>
        <w:pStyle w:val="a3"/>
        <w:ind w:left="720"/>
        <w:jc w:val="both"/>
        <w:rPr>
          <w:b w:val="0"/>
          <w:sz w:val="24"/>
          <w:szCs w:val="24"/>
        </w:rPr>
      </w:pPr>
    </w:p>
    <w:p w:rsidR="001F3004" w:rsidRDefault="001F3004">
      <w:r>
        <w:t xml:space="preserve">Исходные данные ЦФ задаются в блоке параметров фильтра </w:t>
      </w:r>
      <w:r>
        <w:rPr>
          <w:b/>
          <w:lang w:val="en-US"/>
        </w:rPr>
        <w:t>Block</w:t>
      </w:r>
      <w:r>
        <w:rPr>
          <w:b/>
        </w:rPr>
        <w:t xml:space="preserve"> </w:t>
      </w:r>
      <w:r>
        <w:rPr>
          <w:b/>
          <w:lang w:val="en-US"/>
        </w:rPr>
        <w:t>Parameteters</w:t>
      </w:r>
      <w:r>
        <w:rPr>
          <w:b/>
        </w:rPr>
        <w:t>:</w:t>
      </w:r>
      <w:r>
        <w:rPr>
          <w:b/>
          <w:bCs/>
        </w:rPr>
        <w:t xml:space="preserve">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rPr>
          <w:b/>
        </w:rPr>
        <w:t xml:space="preserve"> </w:t>
      </w:r>
      <w:r>
        <w:t>(</w:t>
      </w:r>
      <w:r>
        <w:rPr>
          <w:color w:val="0000FF"/>
        </w:rPr>
        <w:t>рис. 7</w:t>
      </w:r>
      <w:r>
        <w:t xml:space="preserve">). </w:t>
      </w:r>
    </w:p>
    <w:p w:rsidR="001F3004" w:rsidRDefault="00963FD5">
      <w:pPr>
        <w:ind w:firstLine="0"/>
        <w:jc w:val="center"/>
      </w:pPr>
      <w:r>
        <w:pict>
          <v:shape id="_x0000_i1058" type="#_x0000_t75" style="width:443.25pt;height:307.5pt" o:allowoverlap="f">
            <v:imagedata r:id="rId67" o:title="" cropbottom="2150f"/>
          </v:shape>
        </w:pict>
      </w:r>
    </w:p>
    <w:p w:rsidR="001F3004" w:rsidRDefault="001F3004">
      <w:pPr>
        <w:ind w:firstLine="0"/>
        <w:jc w:val="center"/>
        <w:rPr>
          <w:lang w:val="en-US"/>
        </w:rPr>
      </w:pPr>
      <w:r>
        <w:rPr>
          <w:color w:val="0000FF"/>
        </w:rPr>
        <w:t>Рис</w:t>
      </w:r>
      <w:r>
        <w:rPr>
          <w:color w:val="0000FF"/>
          <w:lang w:val="en-US"/>
        </w:rPr>
        <w:t xml:space="preserve">. </w:t>
      </w:r>
      <w:r>
        <w:rPr>
          <w:color w:val="0000FF"/>
        </w:rPr>
        <w:t>7</w:t>
      </w:r>
      <w:r>
        <w:rPr>
          <w:color w:val="0000FF"/>
          <w:lang w:val="en-US"/>
        </w:rPr>
        <w:t>.</w:t>
      </w:r>
      <w:r>
        <w:rPr>
          <w:lang w:val="en-US"/>
        </w:rPr>
        <w:t xml:space="preserve"> </w:t>
      </w:r>
      <w:r>
        <w:t>Блок</w:t>
      </w:r>
      <w:r>
        <w:rPr>
          <w:lang w:val="en-US"/>
        </w:rPr>
        <w:t xml:space="preserve"> </w:t>
      </w:r>
      <w:r>
        <w:t>параметров</w:t>
      </w:r>
      <w:r>
        <w:rPr>
          <w:lang w:val="en-US"/>
        </w:rPr>
        <w:t xml:space="preserve"> </w:t>
      </w:r>
      <w:r>
        <w:rPr>
          <w:b/>
          <w:bCs/>
          <w:szCs w:val="24"/>
          <w:lang w:val="en-US"/>
        </w:rPr>
        <w:t>Digital Filter Design</w:t>
      </w:r>
    </w:p>
    <w:p w:rsidR="001F3004" w:rsidRDefault="001F3004"/>
    <w:p w:rsidR="001F3004" w:rsidRDefault="001F3004">
      <w:r>
        <w:t xml:space="preserve">В блоке параметров цифрового фильтра элементы настройки собраны в 6 групп: </w:t>
      </w:r>
    </w:p>
    <w:p w:rsidR="001F3004" w:rsidRDefault="001F3004">
      <w:pPr>
        <w:numPr>
          <w:ilvl w:val="0"/>
          <w:numId w:val="1"/>
        </w:numPr>
      </w:pPr>
      <w:r>
        <w:rPr>
          <w:b/>
          <w:lang w:val="en-US"/>
        </w:rPr>
        <w:t>Current</w:t>
      </w:r>
      <w:r>
        <w:rPr>
          <w:b/>
        </w:rPr>
        <w:t xml:space="preserve"> </w:t>
      </w: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Information</w:t>
      </w:r>
      <w:r>
        <w:rPr>
          <w:b/>
        </w:rPr>
        <w:t xml:space="preserve"> –</w:t>
      </w:r>
      <w:r>
        <w:rPr>
          <w:bCs/>
        </w:rPr>
        <w:t xml:space="preserve"> отображается краткая информация о синтезируемом цифровом фильтре (порядок – </w:t>
      </w:r>
      <w:r>
        <w:rPr>
          <w:b/>
          <w:lang w:val="en-US"/>
        </w:rPr>
        <w:t>Order</w:t>
      </w:r>
      <w:r>
        <w:rPr>
          <w:bCs/>
        </w:rPr>
        <w:t xml:space="preserve">, устойчивость – </w:t>
      </w:r>
      <w:r>
        <w:rPr>
          <w:b/>
          <w:lang w:val="en-US"/>
        </w:rPr>
        <w:t>Stable</w:t>
      </w:r>
      <w:r>
        <w:rPr>
          <w:b/>
        </w:rPr>
        <w:t>/</w:t>
      </w:r>
      <w:r>
        <w:rPr>
          <w:b/>
          <w:lang w:val="en-US"/>
        </w:rPr>
        <w:t>Unstable</w:t>
      </w:r>
      <w:r>
        <w:rPr>
          <w:bCs/>
        </w:rPr>
        <w:t xml:space="preserve">, количество блоков – </w:t>
      </w:r>
      <w:r>
        <w:rPr>
          <w:b/>
          <w:lang w:val="en-US"/>
        </w:rPr>
        <w:t>Sections</w:t>
      </w:r>
      <w:r>
        <w:rPr>
          <w:bCs/>
        </w:rPr>
        <w:t xml:space="preserve">, тип структуры фильтра – </w:t>
      </w: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structure</w:t>
      </w:r>
      <w:r>
        <w:rPr>
          <w:bCs/>
        </w:rPr>
        <w:t>);</w:t>
      </w:r>
    </w:p>
    <w:p w:rsidR="001F3004" w:rsidRDefault="001F3004">
      <w:pPr>
        <w:numPr>
          <w:ilvl w:val="0"/>
          <w:numId w:val="1"/>
        </w:numPr>
      </w:pP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Type</w:t>
      </w:r>
      <w:r>
        <w:t xml:space="preserve"> – задается тип фильтра: 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Lowpass</w:t>
      </w:r>
      <w:r>
        <w:rPr>
          <w:b/>
        </w:rPr>
        <w:t xml:space="preserve"> </w:t>
      </w:r>
      <w:r>
        <w:rPr>
          <w:bCs/>
        </w:rPr>
        <w:t>– ФНЧ</w:t>
      </w:r>
      <w:r>
        <w:rPr>
          <w:b/>
        </w:rPr>
        <w:t xml:space="preserve">; 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Highpass</w:t>
      </w:r>
      <w:r>
        <w:rPr>
          <w:b/>
        </w:rPr>
        <w:t xml:space="preserve"> </w:t>
      </w:r>
      <w:r>
        <w:rPr>
          <w:bCs/>
        </w:rPr>
        <w:t>– ФВЧ;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Bandpass</w:t>
      </w:r>
      <w:r>
        <w:rPr>
          <w:b/>
        </w:rPr>
        <w:t xml:space="preserve"> </w:t>
      </w:r>
      <w:r>
        <w:rPr>
          <w:bCs/>
        </w:rPr>
        <w:t>– полосовой фильтр ПФ</w:t>
      </w:r>
      <w:r>
        <w:rPr>
          <w:b/>
        </w:rPr>
        <w:t>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Bandstop</w:t>
      </w:r>
      <w:r>
        <w:rPr>
          <w:b/>
        </w:rPr>
        <w:t xml:space="preserve"> – </w:t>
      </w:r>
      <w:r>
        <w:rPr>
          <w:bCs/>
        </w:rPr>
        <w:t>режекторный фильтр РФ</w:t>
      </w:r>
      <w:r>
        <w:t>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Differentiator</w:t>
      </w:r>
      <w:r>
        <w:rPr>
          <w:b/>
        </w:rPr>
        <w:t xml:space="preserve"> –</w:t>
      </w:r>
      <w:r>
        <w:t xml:space="preserve"> дифференциаторы;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t>а также другие типы фильтров;</w:t>
      </w:r>
    </w:p>
    <w:p w:rsidR="001F3004" w:rsidRDefault="001F3004">
      <w:pPr>
        <w:numPr>
          <w:ilvl w:val="0"/>
          <w:numId w:val="1"/>
        </w:numPr>
      </w:pPr>
      <w:r>
        <w:rPr>
          <w:b/>
          <w:bCs/>
          <w:lang w:val="en-US"/>
        </w:rPr>
        <w:t>Design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Method</w:t>
      </w:r>
      <w:r>
        <w:t xml:space="preserve"> – задается вид аппроксимации: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bCs/>
          <w:lang w:val="en-US"/>
        </w:rPr>
        <w:t>IIR</w:t>
      </w:r>
      <w:r>
        <w:rPr>
          <w:b/>
          <w:bCs/>
        </w:rPr>
        <w:t xml:space="preserve"> </w:t>
      </w:r>
      <w:r>
        <w:t>– БИХ-фильтры: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2160"/>
        </w:tabs>
        <w:ind w:left="2160"/>
      </w:pPr>
      <w:r>
        <w:rPr>
          <w:b/>
          <w:bCs/>
          <w:lang w:val="en-US"/>
        </w:rPr>
        <w:t>Butterworth</w:t>
      </w:r>
      <w:r>
        <w:rPr>
          <w:b/>
          <w:bCs/>
        </w:rPr>
        <w:t xml:space="preserve"> </w:t>
      </w:r>
      <w:r>
        <w:t>– фильтр Баттерворта;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2160"/>
        </w:tabs>
        <w:ind w:left="2160"/>
      </w:pPr>
      <w:r>
        <w:rPr>
          <w:b/>
          <w:bCs/>
          <w:lang w:val="en-US"/>
        </w:rPr>
        <w:t>Chebyshev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Type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</w:t>
      </w:r>
      <w:r>
        <w:t>– фильтр Чебышева 1 рода;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2160"/>
        </w:tabs>
        <w:ind w:left="2160"/>
      </w:pPr>
      <w:r>
        <w:rPr>
          <w:b/>
          <w:bCs/>
          <w:lang w:val="en-US"/>
        </w:rPr>
        <w:t>Chebyshev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Type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</w:t>
      </w:r>
      <w:r>
        <w:t>– фильтр Чебышева 2 рода;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2160"/>
        </w:tabs>
        <w:ind w:left="2160"/>
      </w:pPr>
      <w:r>
        <w:rPr>
          <w:b/>
          <w:bCs/>
          <w:lang w:val="en-US"/>
        </w:rPr>
        <w:t>Elliptic</w:t>
      </w:r>
      <w:r>
        <w:rPr>
          <w:b/>
          <w:bCs/>
        </w:rPr>
        <w:t xml:space="preserve"> </w:t>
      </w:r>
      <w:r>
        <w:t>– фильтр эллиптический (Золотарева-Кауэра);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bCs/>
          <w:lang w:val="en-US"/>
        </w:rPr>
        <w:t>FIR</w:t>
      </w:r>
      <w:r>
        <w:rPr>
          <w:b/>
          <w:bCs/>
        </w:rPr>
        <w:t xml:space="preserve"> </w:t>
      </w:r>
      <w:r>
        <w:t>– КИХ-фильтры (описание режимов расчета приведено в методических указаниях к лабораторной работе №7 «Проектирование цифрового КИХ-фильтра в пакете программ MATLAB»):</w:t>
      </w:r>
    </w:p>
    <w:p w:rsidR="001F3004" w:rsidRDefault="001F3004">
      <w:pPr>
        <w:numPr>
          <w:ilvl w:val="0"/>
          <w:numId w:val="1"/>
        </w:numPr>
      </w:pP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Order</w:t>
      </w:r>
      <w:r>
        <w:rPr>
          <w:b/>
        </w:rPr>
        <w:t xml:space="preserve"> – </w:t>
      </w:r>
      <w:r>
        <w:t>задается порядок фильтра-прототипа</w:t>
      </w:r>
      <w:r>
        <w:rPr>
          <w:b/>
        </w:rPr>
        <w:t xml:space="preserve"> (</w:t>
      </w:r>
      <w:r>
        <w:rPr>
          <w:b/>
          <w:lang w:val="en-US"/>
        </w:rPr>
        <w:t>Specify</w:t>
      </w:r>
      <w:r>
        <w:rPr>
          <w:b/>
        </w:rPr>
        <w:t xml:space="preserve"> </w:t>
      </w:r>
      <w:r>
        <w:rPr>
          <w:b/>
          <w:lang w:val="en-US"/>
        </w:rPr>
        <w:t>order</w:t>
      </w:r>
      <w:r>
        <w:rPr>
          <w:b/>
        </w:rPr>
        <w:t xml:space="preserve">) </w:t>
      </w:r>
      <w:r>
        <w:t xml:space="preserve">или выставляется флажок расчета минимального порядка фильтра-прототипа </w:t>
      </w:r>
      <w:r>
        <w:rPr>
          <w:b/>
        </w:rPr>
        <w:t>(</w:t>
      </w:r>
      <w:r>
        <w:rPr>
          <w:b/>
          <w:lang w:val="en-US"/>
        </w:rPr>
        <w:t>Minimum</w:t>
      </w:r>
      <w:r>
        <w:rPr>
          <w:b/>
        </w:rPr>
        <w:t xml:space="preserve"> </w:t>
      </w:r>
      <w:r>
        <w:rPr>
          <w:b/>
          <w:lang w:val="en-US"/>
        </w:rPr>
        <w:t>order</w:t>
      </w:r>
      <w:r>
        <w:rPr>
          <w:b/>
        </w:rPr>
        <w:t>);</w:t>
      </w:r>
    </w:p>
    <w:p w:rsidR="001F3004" w:rsidRDefault="001F3004">
      <w:pPr>
        <w:numPr>
          <w:ilvl w:val="0"/>
          <w:numId w:val="1"/>
        </w:numPr>
      </w:pPr>
      <w:r>
        <w:rPr>
          <w:b/>
          <w:lang w:val="en-US"/>
        </w:rPr>
        <w:t>Frequency</w:t>
      </w:r>
      <w:r>
        <w:rPr>
          <w:b/>
        </w:rPr>
        <w:t xml:space="preserve"> </w:t>
      </w:r>
      <w:r>
        <w:rPr>
          <w:b/>
          <w:lang w:val="en-US"/>
        </w:rPr>
        <w:t>Specifications</w:t>
      </w:r>
      <w:r>
        <w:rPr>
          <w:b/>
        </w:rPr>
        <w:t xml:space="preserve"> – </w:t>
      </w:r>
      <w:r>
        <w:t>задаются частотные параметры фильтра (количество параметров может изменяться в зависимости от выбранного типа фильтра):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Units</w:t>
      </w:r>
      <w:r>
        <w:t xml:space="preserve"> – единицы измерения частоты </w:t>
      </w:r>
      <w:r>
        <w:rPr>
          <w:bCs/>
        </w:rPr>
        <w:t>(</w:t>
      </w:r>
      <w:r>
        <w:rPr>
          <w:b/>
          <w:lang w:val="en-US"/>
        </w:rPr>
        <w:t>Hz</w:t>
      </w:r>
      <w:r>
        <w:rPr>
          <w:bCs/>
        </w:rPr>
        <w:t xml:space="preserve"> – Гц, </w:t>
      </w:r>
      <w:r>
        <w:rPr>
          <w:b/>
          <w:lang w:val="en-US"/>
        </w:rPr>
        <w:t>Normalized</w:t>
      </w:r>
      <w:r>
        <w:rPr>
          <w:b/>
        </w:rPr>
        <w:t xml:space="preserve"> (0 </w:t>
      </w:r>
      <w:r>
        <w:rPr>
          <w:b/>
          <w:lang w:val="en-US"/>
        </w:rPr>
        <w:t>to</w:t>
      </w:r>
      <w:r>
        <w:rPr>
          <w:b/>
        </w:rPr>
        <w:t xml:space="preserve"> 1)</w:t>
      </w:r>
      <w:r>
        <w:rPr>
          <w:bCs/>
        </w:rPr>
        <w:t xml:space="preserve"> – нормализованный фильтр (в относительных единицах)</w:t>
      </w:r>
      <w:r>
        <w:rPr>
          <w:b/>
        </w:rPr>
        <w:t>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Fs</w:t>
      </w:r>
      <w:r>
        <w:t xml:space="preserve"> – частота дискретизации;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Fstop</w:t>
      </w:r>
      <w:r>
        <w:rPr>
          <w:b/>
        </w:rPr>
        <w:t>1</w:t>
      </w:r>
      <w:r>
        <w:t xml:space="preserve"> – нижняя частота полосы заграждения (на которой обеспечивается затухание </w:t>
      </w:r>
      <w:r>
        <w:rPr>
          <w:b/>
          <w:bCs/>
          <w:lang w:val="en-US"/>
        </w:rPr>
        <w:t>Astop</w:t>
      </w:r>
      <w:r>
        <w:rPr>
          <w:b/>
          <w:bCs/>
        </w:rPr>
        <w:t>1,</w:t>
      </w:r>
      <w:r>
        <w:t xml:space="preserve"> дБ);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Fpass</w:t>
      </w:r>
      <w:r>
        <w:rPr>
          <w:b/>
        </w:rPr>
        <w:t>1</w:t>
      </w:r>
      <w:r>
        <w:t xml:space="preserve"> – нижняя частота полосы пропускания (на которой обеспечивается затухание </w:t>
      </w:r>
      <w:r>
        <w:rPr>
          <w:b/>
          <w:bCs/>
          <w:lang w:val="en-US"/>
        </w:rPr>
        <w:t>Apass</w:t>
      </w:r>
      <w:r>
        <w:rPr>
          <w:b/>
          <w:bCs/>
        </w:rPr>
        <w:t>,</w:t>
      </w:r>
      <w:r>
        <w:t xml:space="preserve"> дБ);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Fpass</w:t>
      </w:r>
      <w:r>
        <w:rPr>
          <w:b/>
        </w:rPr>
        <w:t>2</w:t>
      </w:r>
      <w:r>
        <w:t xml:space="preserve"> – верхняя частота полосы пропускания (на которой обеспечивается затухание </w:t>
      </w:r>
      <w:r>
        <w:rPr>
          <w:b/>
          <w:bCs/>
          <w:lang w:val="en-US"/>
        </w:rPr>
        <w:t>Apass</w:t>
      </w:r>
      <w:r>
        <w:rPr>
          <w:b/>
          <w:bCs/>
        </w:rPr>
        <w:t>,</w:t>
      </w:r>
      <w:r>
        <w:t xml:space="preserve"> дБ);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Fstop</w:t>
      </w:r>
      <w:r>
        <w:rPr>
          <w:b/>
        </w:rPr>
        <w:t>2</w:t>
      </w:r>
      <w:r>
        <w:t xml:space="preserve"> – верхняя частота полосы заграждения (на которой обеспечивается затухание </w:t>
      </w:r>
      <w:r>
        <w:rPr>
          <w:b/>
          <w:bCs/>
          <w:lang w:val="en-US"/>
        </w:rPr>
        <w:t>Astop</w:t>
      </w:r>
      <w:r>
        <w:rPr>
          <w:b/>
          <w:bCs/>
        </w:rPr>
        <w:t>2,</w:t>
      </w:r>
      <w:r>
        <w:t xml:space="preserve"> дБ);</w:t>
      </w:r>
    </w:p>
    <w:p w:rsidR="001F3004" w:rsidRDefault="001F3004">
      <w:pPr>
        <w:numPr>
          <w:ilvl w:val="0"/>
          <w:numId w:val="1"/>
        </w:numPr>
      </w:pPr>
      <w:r>
        <w:rPr>
          <w:b/>
          <w:lang w:val="en-US"/>
        </w:rPr>
        <w:t>Magnitude</w:t>
      </w:r>
      <w:r>
        <w:rPr>
          <w:b/>
        </w:rPr>
        <w:t xml:space="preserve"> </w:t>
      </w:r>
      <w:r>
        <w:rPr>
          <w:b/>
          <w:lang w:val="en-US"/>
        </w:rPr>
        <w:t>Specifications</w:t>
      </w:r>
      <w:r>
        <w:rPr>
          <w:b/>
        </w:rPr>
        <w:t xml:space="preserve"> – </w:t>
      </w:r>
      <w:r>
        <w:t xml:space="preserve">задаются коэффициенты затухания фильтра: 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lang w:val="en-US"/>
        </w:rPr>
        <w:t>Units</w:t>
      </w:r>
      <w:r>
        <w:t xml:space="preserve"> – единицы измерения коэффициента затухания (</w:t>
      </w:r>
      <w:r>
        <w:rPr>
          <w:b/>
          <w:bCs/>
          <w:lang w:val="en-US"/>
        </w:rPr>
        <w:t>dB</w:t>
      </w:r>
      <w:r>
        <w:t xml:space="preserve"> – дБ, </w:t>
      </w:r>
      <w:r>
        <w:rPr>
          <w:b/>
          <w:bCs/>
          <w:lang w:val="en-US"/>
        </w:rPr>
        <w:t>Squared</w:t>
      </w:r>
      <w:r>
        <w:t xml:space="preserve"> – относительные единицы);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bCs/>
          <w:lang w:val="en-US"/>
        </w:rPr>
        <w:t>Apass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Epass</w:t>
      </w:r>
      <w:r>
        <w:rPr>
          <w:b/>
          <w:bCs/>
        </w:rPr>
        <w:t xml:space="preserve"> – </w:t>
      </w:r>
      <w:r>
        <w:t>коэффициенты затухания в полосе пропускания;</w:t>
      </w:r>
    </w:p>
    <w:p w:rsidR="001F3004" w:rsidRDefault="001F3004" w:rsidP="001F3004">
      <w:pPr>
        <w:numPr>
          <w:ilvl w:val="0"/>
          <w:numId w:val="1"/>
        </w:numPr>
        <w:tabs>
          <w:tab w:val="clear" w:pos="1429"/>
          <w:tab w:val="num" w:pos="1800"/>
        </w:tabs>
        <w:ind w:left="1800"/>
      </w:pPr>
      <w:r>
        <w:rPr>
          <w:b/>
          <w:bCs/>
          <w:lang w:val="en-US"/>
        </w:rPr>
        <w:t>Astop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Estop</w:t>
      </w:r>
      <w:r>
        <w:rPr>
          <w:b/>
          <w:bCs/>
        </w:rPr>
        <w:t xml:space="preserve"> – </w:t>
      </w:r>
      <w:r>
        <w:t>коэффициенты затухания в полосе заграждения</w:t>
      </w:r>
      <w:r>
        <w:rPr>
          <w:b/>
        </w:rPr>
        <w:t>.</w:t>
      </w:r>
    </w:p>
    <w:p w:rsidR="001F3004" w:rsidRDefault="001F3004"/>
    <w:p w:rsidR="001F3004" w:rsidRDefault="001F3004">
      <w:r>
        <w:t xml:space="preserve">Для управления параметрами отображения результатов расчета, графиков и выполнения над ними различных действий блок параметров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t xml:space="preserve"> имеет панель инструментов, содержащую пиктограммы со следующими назначениями:</w:t>
      </w:r>
    </w:p>
    <w:p w:rsidR="001F3004" w:rsidRDefault="00963FD5">
      <w:r>
        <w:pict>
          <v:shape id="_x0000_i1059" type="#_x0000_t75" style="width:18pt;height:26.25pt">
            <v:imagedata r:id="rId68" o:title=""/>
          </v:shape>
        </w:pict>
      </w:r>
      <w:r w:rsidR="001F3004">
        <w:t xml:space="preserve"> создать новый блок настройки параметров ЦФ;</w:t>
      </w:r>
    </w:p>
    <w:p w:rsidR="001F3004" w:rsidRDefault="00963FD5">
      <w:r>
        <w:pict>
          <v:shape id="_x0000_i1060" type="#_x0000_t75" style="width:18.75pt;height:27pt">
            <v:imagedata r:id="rId69" o:title=""/>
          </v:shape>
        </w:pict>
      </w:r>
      <w:r w:rsidR="001F3004">
        <w:t xml:space="preserve"> открыть блок настройки параметров ЦФ;</w:t>
      </w:r>
    </w:p>
    <w:p w:rsidR="001F3004" w:rsidRDefault="00963FD5">
      <w:r>
        <w:pict>
          <v:shape id="_x0000_i1061" type="#_x0000_t75" style="width:18.75pt;height:26.25pt">
            <v:imagedata r:id="rId70" o:title=""/>
          </v:shape>
        </w:pict>
      </w:r>
      <w:r w:rsidR="001F3004">
        <w:t xml:space="preserve"> сохранить настройки блока параметров ЦФ;</w:t>
      </w:r>
    </w:p>
    <w:p w:rsidR="001F3004" w:rsidRDefault="00963FD5">
      <w:pPr>
        <w:rPr>
          <w:b/>
        </w:rPr>
      </w:pPr>
      <w:r>
        <w:pict>
          <v:shape id="_x0000_i1062" type="#_x0000_t75" style="width:19.5pt;height:27pt">
            <v:imagedata r:id="rId71" o:title=""/>
          </v:shape>
        </w:pict>
      </w:r>
      <w:r w:rsidR="001F3004">
        <w:t xml:space="preserve"> печать содержимого окна;</w:t>
      </w:r>
    </w:p>
    <w:p w:rsidR="001F3004" w:rsidRDefault="00963FD5">
      <w:pPr>
        <w:ind w:left="1134" w:hanging="425"/>
      </w:pPr>
      <w:r>
        <w:pict>
          <v:shape id="_x0000_i1063" type="#_x0000_t75" style="width:20.25pt;height:26.25pt">
            <v:imagedata r:id="rId72" o:title=""/>
          </v:shape>
        </w:pict>
      </w:r>
      <w:r w:rsidR="001F3004">
        <w:t xml:space="preserve"> окно для предварительного просмотра перед печатью содержимого окна</w:t>
      </w:r>
      <w:r w:rsidR="001F3004">
        <w:rPr>
          <w:b/>
        </w:rPr>
        <w:t xml:space="preserve"> ;</w:t>
      </w:r>
    </w:p>
    <w:p w:rsidR="001F3004" w:rsidRDefault="00963FD5">
      <w:r>
        <w:pict>
          <v:shape id="_x0000_i1064" type="#_x0000_t75" style="width:19.5pt;height:20.25pt">
            <v:imagedata r:id="rId73" o:title=""/>
          </v:shape>
        </w:pict>
      </w:r>
      <w:r w:rsidR="001F3004">
        <w:t xml:space="preserve"> отменить последнее действие;</w:t>
      </w:r>
    </w:p>
    <w:p w:rsidR="001F3004" w:rsidRDefault="00963FD5">
      <w:r>
        <w:pict>
          <v:shape id="_x0000_i1065" type="#_x0000_t75" style="width:18pt;height:15.75pt" o:bullet="t">
            <v:imagedata r:id="rId74" o:title=""/>
          </v:shape>
        </w:pict>
      </w:r>
      <w:r w:rsidR="001F3004">
        <w:t xml:space="preserve"> вернуться на шаг назад;</w:t>
      </w:r>
    </w:p>
    <w:p w:rsidR="001F3004" w:rsidRDefault="00963FD5">
      <w:pPr>
        <w:ind w:left="1134" w:hanging="425"/>
      </w:pPr>
      <w:r>
        <w:pict>
          <v:shape id="_x0000_i1066" type="#_x0000_t75" style="width:17.25pt;height:18pt">
            <v:imagedata r:id="rId75" o:title=""/>
          </v:shape>
        </w:pict>
      </w:r>
      <w:r w:rsidR="001F3004">
        <w:t xml:space="preserve"> увеличение содержимого окна;</w:t>
      </w:r>
    </w:p>
    <w:p w:rsidR="001F3004" w:rsidRDefault="00963FD5">
      <w:r>
        <w:pict>
          <v:shape id="_x0000_i1067" type="#_x0000_t75" style="width:18pt;height:18pt">
            <v:imagedata r:id="rId76" o:title=""/>
          </v:shape>
        </w:pict>
      </w:r>
      <w:r w:rsidR="001F3004">
        <w:t xml:space="preserve"> уменьшение содержимого окна;</w:t>
      </w:r>
    </w:p>
    <w:p w:rsidR="001F3004" w:rsidRDefault="00963FD5">
      <w:r>
        <w:pict>
          <v:shape id="_x0000_i1068" type="#_x0000_t75" style="width:20.25pt;height:19.5pt">
            <v:imagedata r:id="rId77" o:title=""/>
          </v:shape>
        </w:pict>
      </w:r>
      <w:r w:rsidR="001F3004">
        <w:t xml:space="preserve"> вывод</w:t>
      </w:r>
      <w:r w:rsidR="001F3004">
        <w:rPr>
          <w:b/>
        </w:rPr>
        <w:t xml:space="preserve"> </w:t>
      </w:r>
      <w:r w:rsidR="001F3004">
        <w:t xml:space="preserve">в отдельном окне </w:t>
      </w:r>
      <w:r w:rsidR="001F3004">
        <w:rPr>
          <w:b/>
          <w:lang w:val="en-US"/>
        </w:rPr>
        <w:t>Filter</w:t>
      </w:r>
      <w:r w:rsidR="001F3004">
        <w:rPr>
          <w:b/>
        </w:rPr>
        <w:t xml:space="preserve"> </w:t>
      </w:r>
      <w:r w:rsidR="001F3004">
        <w:rPr>
          <w:b/>
          <w:lang w:val="en-US"/>
        </w:rPr>
        <w:t>Visualization</w:t>
      </w:r>
      <w:r w:rsidR="001F3004">
        <w:rPr>
          <w:b/>
        </w:rPr>
        <w:t xml:space="preserve"> </w:t>
      </w:r>
      <w:r w:rsidR="001F3004">
        <w:rPr>
          <w:b/>
          <w:lang w:val="en-US"/>
        </w:rPr>
        <w:t>Tool</w:t>
      </w:r>
      <w:r w:rsidR="001F3004">
        <w:t xml:space="preserve"> параметров синтезированного фильтра.</w:t>
      </w:r>
    </w:p>
    <w:p w:rsidR="001F3004" w:rsidRDefault="001F3004">
      <w:r>
        <w:t>Окно</w:t>
      </w:r>
      <w:r>
        <w:rPr>
          <w:b/>
        </w:rPr>
        <w:t xml:space="preserve"> </w:t>
      </w: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Visualization</w:t>
      </w:r>
      <w:r>
        <w:rPr>
          <w:b/>
        </w:rPr>
        <w:t xml:space="preserve"> </w:t>
      </w:r>
      <w:r>
        <w:rPr>
          <w:b/>
          <w:lang w:val="en-US"/>
        </w:rPr>
        <w:t>Tool</w:t>
      </w:r>
      <w:r>
        <w:rPr>
          <w:b/>
        </w:rPr>
        <w:t xml:space="preserve"> </w:t>
      </w:r>
      <w:r>
        <w:t>позволяет визуально просмотреть такие параметры фильтра, как:</w:t>
      </w:r>
    </w:p>
    <w:p w:rsidR="001F3004" w:rsidRDefault="00963FD5">
      <w:pPr>
        <w:ind w:left="709" w:firstLine="0"/>
      </w:pPr>
      <w:r>
        <w:pict>
          <v:shape id="_x0000_i1069" type="#_x0000_t75" style="width:27pt;height:24pt">
            <v:imagedata r:id="rId78" o:title=""/>
          </v:shape>
        </w:pict>
      </w:r>
      <w:r w:rsidR="001F3004">
        <w:t xml:space="preserve"> АЧХ фильтра;</w:t>
      </w:r>
    </w:p>
    <w:p w:rsidR="001F3004" w:rsidRDefault="00963FD5">
      <w:pPr>
        <w:ind w:left="709" w:firstLine="0"/>
      </w:pPr>
      <w:r>
        <w:pict>
          <v:shape id="_x0000_i1070" type="#_x0000_t75" style="width:22.5pt;height:24pt">
            <v:imagedata r:id="rId79" o:title=""/>
          </v:shape>
        </w:pict>
      </w:r>
      <w:r w:rsidR="001F3004">
        <w:t xml:space="preserve"> ФЧХ фильтра;</w:t>
      </w:r>
    </w:p>
    <w:p w:rsidR="001F3004" w:rsidRDefault="00963FD5">
      <w:pPr>
        <w:ind w:left="709" w:firstLine="0"/>
      </w:pPr>
      <w:r>
        <w:pict>
          <v:shape id="_x0000_i1071" type="#_x0000_t75" style="width:19.5pt;height:23.25pt">
            <v:imagedata r:id="rId80" o:title=""/>
          </v:shape>
        </w:pict>
      </w:r>
      <w:r w:rsidR="001F3004">
        <w:t xml:space="preserve"> одновременно в одном окне и АЧХ и ФЧХ фильтра;</w:t>
      </w:r>
    </w:p>
    <w:p w:rsidR="001F3004" w:rsidRDefault="00963FD5">
      <w:pPr>
        <w:ind w:left="709" w:firstLine="0"/>
      </w:pPr>
      <w:r>
        <w:pict>
          <v:shape id="_x0000_i1072" type="#_x0000_t75" style="width:18.75pt;height:21.75pt">
            <v:imagedata r:id="rId81" o:title=""/>
          </v:shape>
        </w:pict>
      </w:r>
      <w:r w:rsidR="001F3004">
        <w:t xml:space="preserve"> импульсная характеристика;</w:t>
      </w:r>
    </w:p>
    <w:p w:rsidR="001F3004" w:rsidRDefault="00963FD5">
      <w:pPr>
        <w:ind w:left="709" w:firstLine="0"/>
      </w:pPr>
      <w:r>
        <w:pict>
          <v:shape id="_x0000_i1073" type="#_x0000_t75" style="width:18.75pt;height:21.75pt">
            <v:imagedata r:id="rId82" o:title=""/>
          </v:shape>
        </w:pict>
      </w:r>
      <w:r w:rsidR="001F3004">
        <w:t xml:space="preserve"> реакция фильтра на ступенчатое воздействие (переходная характеристика);</w:t>
      </w:r>
    </w:p>
    <w:p w:rsidR="001F3004" w:rsidRDefault="00963FD5">
      <w:pPr>
        <w:ind w:left="709" w:firstLine="0"/>
      </w:pPr>
      <w:r>
        <w:pict>
          <v:shape id="_x0000_i1074" type="#_x0000_t75" style="width:18pt;height:21.75pt">
            <v:imagedata r:id="rId83" o:title=""/>
          </v:shape>
        </w:pict>
      </w:r>
      <w:r w:rsidR="001F3004">
        <w:t xml:space="preserve"> картина нулей и полюсов фильтра на комплексной </w:t>
      </w:r>
      <w:r w:rsidR="001F3004">
        <w:rPr>
          <w:lang w:val="en-US"/>
        </w:rPr>
        <w:t>Z</w:t>
      </w:r>
      <w:r w:rsidR="001F3004">
        <w:t>-плоскости;</w:t>
      </w:r>
    </w:p>
    <w:p w:rsidR="001F3004" w:rsidRDefault="00963FD5">
      <w:pPr>
        <w:ind w:left="709" w:firstLine="0"/>
      </w:pPr>
      <w:r>
        <w:pict>
          <v:shape id="_x0000_i1075" type="#_x0000_t75" style="width:18.75pt;height:21.75pt">
            <v:imagedata r:id="rId84" o:title=""/>
          </v:shape>
        </w:pict>
      </w:r>
      <w:r w:rsidR="001F3004">
        <w:t xml:space="preserve"> значение коэффициентов передаточной функции фильтра (</w:t>
      </w:r>
      <w:r w:rsidR="001F3004">
        <w:rPr>
          <w:b/>
          <w:bCs/>
          <w:lang w:val="en-US"/>
        </w:rPr>
        <w:t>Numerator</w:t>
      </w:r>
      <w:r w:rsidR="001F3004">
        <w:t xml:space="preserve"> – коэффициенты числителя, </w:t>
      </w:r>
      <w:r w:rsidR="001F3004">
        <w:rPr>
          <w:b/>
          <w:bCs/>
          <w:lang w:val="en-US"/>
        </w:rPr>
        <w:t>Denominator</w:t>
      </w:r>
      <w:r w:rsidR="001F3004">
        <w:t xml:space="preserve"> – коэффициенты знаменателя).</w:t>
      </w:r>
    </w:p>
    <w:p w:rsidR="001F3004" w:rsidRDefault="001F3004">
      <w:pPr>
        <w:pStyle w:val="a6"/>
        <w:tabs>
          <w:tab w:val="clear" w:pos="4677"/>
          <w:tab w:val="clear" w:pos="9355"/>
        </w:tabs>
      </w:pPr>
    </w:p>
    <w:p w:rsidR="001F3004" w:rsidRDefault="001F3004">
      <w:pPr>
        <w:rPr>
          <w:b/>
          <w:bCs/>
          <w:szCs w:val="24"/>
        </w:rPr>
      </w:pPr>
      <w:r>
        <w:rPr>
          <w:b/>
          <w:bCs/>
          <w:szCs w:val="24"/>
        </w:rPr>
        <w:t xml:space="preserve">2.5.2 Блок </w:t>
      </w:r>
      <w:r>
        <w:rPr>
          <w:b/>
          <w:bCs/>
          <w:szCs w:val="24"/>
          <w:lang w:val="en-US"/>
        </w:rPr>
        <w:t>Gain</w:t>
      </w:r>
      <w:r>
        <w:rPr>
          <w:b/>
          <w:bCs/>
          <w:szCs w:val="24"/>
        </w:rPr>
        <w:t xml:space="preserve"> (усилитель)</w:t>
      </w:r>
    </w:p>
    <w:p w:rsidR="001F3004" w:rsidRDefault="001F3004">
      <w:r>
        <w:t xml:space="preserve">Поскольку блок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t xml:space="preserve"> позволяет рассчитывать только нормированные фильтры, т.е. с единичным усилением в полосе пропускания, то для получения коэффициентов передачи, отличающихся от единицы, необходимо использовать дополнительный блок усилителя </w:t>
      </w:r>
      <w:r>
        <w:rPr>
          <w:b/>
          <w:bCs/>
          <w:szCs w:val="24"/>
          <w:lang w:val="en-US"/>
        </w:rPr>
        <w:t>Gain</w:t>
      </w:r>
      <w:r>
        <w:rPr>
          <w:b/>
          <w:bCs/>
          <w:szCs w:val="24"/>
        </w:rPr>
        <w:t xml:space="preserve"> (</w:t>
      </w:r>
      <w:r>
        <w:rPr>
          <w:b/>
          <w:bCs/>
          <w:lang w:val="en-US"/>
        </w:rPr>
        <w:t>Simulink</w:t>
      </w:r>
      <w:r>
        <w:rPr>
          <w:b/>
          <w:bCs/>
        </w:rPr>
        <w:t xml:space="preserve">/ </w:t>
      </w:r>
      <w:r>
        <w:rPr>
          <w:b/>
          <w:bCs/>
          <w:lang w:val="en-US"/>
        </w:rPr>
        <w:t>Math</w:t>
      </w:r>
      <w:r>
        <w:rPr>
          <w:b/>
          <w:bCs/>
        </w:rPr>
        <w:t xml:space="preserve">/ </w:t>
      </w:r>
      <w:r>
        <w:rPr>
          <w:b/>
          <w:bCs/>
          <w:lang w:val="en-US"/>
        </w:rPr>
        <w:t>Gain</w:t>
      </w:r>
      <w:r>
        <w:rPr>
          <w:b/>
          <w:bCs/>
          <w:szCs w:val="24"/>
        </w:rPr>
        <w:t>),</w:t>
      </w:r>
      <w:r>
        <w:t xml:space="preserve"> </w:t>
      </w:r>
      <w:r>
        <w:rPr>
          <w:color w:val="0000FF"/>
        </w:rPr>
        <w:t>рис. 8.</w:t>
      </w:r>
    </w:p>
    <w:p w:rsidR="001F3004" w:rsidRDefault="00963FD5">
      <w:pPr>
        <w:ind w:left="993" w:hanging="284"/>
        <w:jc w:val="center"/>
      </w:pPr>
      <w:r>
        <w:pict>
          <v:shape id="_x0000_i1076" type="#_x0000_t75" style="width:327.75pt;height:235.5pt">
            <v:imagedata r:id="rId85" o:title=""/>
          </v:shape>
        </w:pict>
      </w:r>
    </w:p>
    <w:p w:rsidR="001F3004" w:rsidRDefault="001F3004">
      <w:pPr>
        <w:jc w:val="center"/>
      </w:pPr>
      <w:r>
        <w:rPr>
          <w:color w:val="0000FF"/>
        </w:rPr>
        <w:t>Рис. 8.</w:t>
      </w:r>
      <w:r>
        <w:t xml:space="preserve"> </w:t>
      </w:r>
      <w:r>
        <w:rPr>
          <w:szCs w:val="24"/>
        </w:rPr>
        <w:t xml:space="preserve">Расположение блока </w:t>
      </w:r>
      <w:r>
        <w:rPr>
          <w:b/>
          <w:bCs/>
          <w:szCs w:val="24"/>
          <w:lang w:val="en-US"/>
        </w:rPr>
        <w:t>Gain</w:t>
      </w:r>
    </w:p>
    <w:p w:rsidR="001F3004" w:rsidRDefault="001F3004">
      <w:pPr>
        <w:pStyle w:val="a6"/>
        <w:tabs>
          <w:tab w:val="clear" w:pos="4677"/>
          <w:tab w:val="clear" w:pos="9355"/>
        </w:tabs>
      </w:pPr>
    </w:p>
    <w:p w:rsidR="001F3004" w:rsidRDefault="001F3004">
      <w:pPr>
        <w:rPr>
          <w:bCs/>
          <w:szCs w:val="24"/>
        </w:rPr>
      </w:pPr>
      <w:r>
        <w:t xml:space="preserve">Коэффициент усиления задается в окне настройки параметров </w:t>
      </w:r>
      <w:r>
        <w:rPr>
          <w:b/>
          <w:lang w:val="en-US"/>
        </w:rPr>
        <w:t>Block</w:t>
      </w:r>
      <w:r>
        <w:rPr>
          <w:b/>
        </w:rPr>
        <w:t xml:space="preserve"> </w:t>
      </w:r>
      <w:r>
        <w:rPr>
          <w:b/>
          <w:lang w:val="en-US"/>
        </w:rPr>
        <w:t>Parameters</w:t>
      </w:r>
      <w:r>
        <w:rPr>
          <w:b/>
        </w:rPr>
        <w:t>: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Gain</w:t>
      </w:r>
      <w:r>
        <w:rPr>
          <w:bCs/>
          <w:szCs w:val="24"/>
        </w:rPr>
        <w:t xml:space="preserve"> (</w:t>
      </w:r>
      <w:r>
        <w:rPr>
          <w:bCs/>
          <w:color w:val="0000FF"/>
          <w:szCs w:val="24"/>
        </w:rPr>
        <w:t>рис. 9</w:t>
      </w:r>
      <w:r>
        <w:rPr>
          <w:bCs/>
          <w:szCs w:val="24"/>
        </w:rPr>
        <w:t>).</w:t>
      </w:r>
    </w:p>
    <w:p w:rsidR="001F3004" w:rsidRDefault="00963FD5">
      <w:pPr>
        <w:jc w:val="center"/>
        <w:rPr>
          <w:b/>
        </w:rPr>
      </w:pPr>
      <w:r>
        <w:rPr>
          <w:b/>
        </w:rPr>
        <w:pict>
          <v:shape id="_x0000_i1077" type="#_x0000_t75" style="width:270pt;height:173.25pt">
            <v:imagedata r:id="rId86" o:title=""/>
          </v:shape>
        </w:pict>
      </w:r>
    </w:p>
    <w:p w:rsidR="001F3004" w:rsidRDefault="001F3004">
      <w:pPr>
        <w:jc w:val="center"/>
        <w:rPr>
          <w:bCs/>
          <w:szCs w:val="24"/>
        </w:rPr>
      </w:pPr>
      <w:r>
        <w:rPr>
          <w:color w:val="0000FF"/>
        </w:rPr>
        <w:t>Рис. 9.</w:t>
      </w:r>
      <w:r>
        <w:t xml:space="preserve"> Окно настройки параметров блока </w:t>
      </w:r>
      <w:r>
        <w:rPr>
          <w:b/>
          <w:bCs/>
          <w:szCs w:val="24"/>
          <w:lang w:val="en-US"/>
        </w:rPr>
        <w:t>Gain</w:t>
      </w:r>
    </w:p>
    <w:p w:rsidR="001F3004" w:rsidRDefault="001F3004">
      <w:pPr>
        <w:rPr>
          <w:bCs/>
          <w:szCs w:val="24"/>
        </w:rPr>
      </w:pPr>
    </w:p>
    <w:p w:rsidR="001F3004" w:rsidRDefault="001F3004">
      <w:pPr>
        <w:rPr>
          <w:b/>
          <w:bCs/>
          <w:szCs w:val="24"/>
        </w:rPr>
      </w:pPr>
      <w:r>
        <w:rPr>
          <w:b/>
          <w:bCs/>
          <w:szCs w:val="24"/>
        </w:rPr>
        <w:t>2.5.3</w:t>
      </w:r>
      <w:r>
        <w:rPr>
          <w:b/>
          <w:bCs/>
          <w:szCs w:val="24"/>
        </w:rPr>
        <w:tab/>
        <w:t xml:space="preserve">Блок 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b/>
          <w:bCs/>
          <w:szCs w:val="24"/>
        </w:rPr>
        <w:t xml:space="preserve"> (универсальный генератор сигналов)</w:t>
      </w:r>
    </w:p>
    <w:p w:rsidR="001F3004" w:rsidRDefault="001F3004">
      <w:r>
        <w:t xml:space="preserve">Для того, чтобы подать на вход фильтра сигнал, используются универсальный генератор сигналов 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b/>
          <w:bCs/>
          <w:szCs w:val="24"/>
        </w:rPr>
        <w:t xml:space="preserve"> (</w:t>
      </w:r>
      <w:r>
        <w:rPr>
          <w:b/>
          <w:bCs/>
          <w:szCs w:val="24"/>
          <w:lang w:val="en-US"/>
        </w:rPr>
        <w:t>Simulink</w:t>
      </w:r>
      <w:r>
        <w:rPr>
          <w:b/>
          <w:bCs/>
          <w:szCs w:val="24"/>
        </w:rPr>
        <w:t xml:space="preserve">/ </w:t>
      </w:r>
      <w:r>
        <w:rPr>
          <w:b/>
          <w:bCs/>
          <w:szCs w:val="24"/>
          <w:lang w:val="en-US"/>
        </w:rPr>
        <w:t>Sources</w:t>
      </w:r>
      <w:r>
        <w:rPr>
          <w:b/>
          <w:bCs/>
          <w:szCs w:val="24"/>
        </w:rPr>
        <w:t>/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b/>
          <w:bCs/>
          <w:szCs w:val="24"/>
        </w:rPr>
        <w:t>),</w:t>
      </w:r>
      <w:r>
        <w:t xml:space="preserve"> </w:t>
      </w:r>
      <w:r>
        <w:rPr>
          <w:color w:val="0000FF"/>
        </w:rPr>
        <w:t>рис. 10.</w:t>
      </w:r>
    </w:p>
    <w:p w:rsidR="001F3004" w:rsidRDefault="00963FD5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pict>
          <v:shape id="_x0000_i1078" type="#_x0000_t75" style="width:327.75pt;height:310.5pt">
            <v:imagedata r:id="rId87" o:title="" cropbottom="3370f"/>
          </v:shape>
        </w:pict>
      </w:r>
    </w:p>
    <w:p w:rsidR="001F3004" w:rsidRDefault="001F3004">
      <w:pPr>
        <w:ind w:firstLine="0"/>
        <w:jc w:val="center"/>
        <w:rPr>
          <w:b/>
          <w:bCs/>
          <w:szCs w:val="24"/>
        </w:rPr>
      </w:pPr>
      <w:r>
        <w:rPr>
          <w:bCs/>
          <w:color w:val="0000FF"/>
          <w:szCs w:val="24"/>
        </w:rPr>
        <w:t>Рис. 10.</w:t>
      </w:r>
      <w:r>
        <w:rPr>
          <w:bCs/>
          <w:szCs w:val="24"/>
        </w:rPr>
        <w:t xml:space="preserve"> Расположение блока 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b/>
          <w:bCs/>
          <w:szCs w:val="24"/>
        </w:rPr>
        <w:t xml:space="preserve"> </w:t>
      </w:r>
    </w:p>
    <w:p w:rsidR="001F3004" w:rsidRDefault="001F3004">
      <w:pPr>
        <w:jc w:val="center"/>
        <w:rPr>
          <w:szCs w:val="24"/>
        </w:rPr>
      </w:pPr>
    </w:p>
    <w:p w:rsidR="001F3004" w:rsidRDefault="001F3004">
      <w:pPr>
        <w:rPr>
          <w:bCs/>
          <w:szCs w:val="24"/>
        </w:rPr>
      </w:pPr>
      <w:r>
        <w:rPr>
          <w:bCs/>
          <w:szCs w:val="24"/>
        </w:rPr>
        <w:t>В окне настройки (</w:t>
      </w:r>
      <w:r>
        <w:rPr>
          <w:color w:val="0000FF"/>
        </w:rPr>
        <w:t>рис. 11</w:t>
      </w:r>
      <w:r>
        <w:rPr>
          <w:bCs/>
          <w:szCs w:val="24"/>
        </w:rPr>
        <w:t xml:space="preserve">) блока 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задаются следующие параметры: </w:t>
      </w:r>
    </w:p>
    <w:p w:rsidR="001F3004" w:rsidRDefault="001F3004" w:rsidP="001F3004">
      <w:pPr>
        <w:numPr>
          <w:ilvl w:val="0"/>
          <w:numId w:val="10"/>
        </w:numPr>
        <w:tabs>
          <w:tab w:val="clear" w:pos="1429"/>
          <w:tab w:val="num" w:pos="1080"/>
        </w:tabs>
        <w:ind w:left="1080"/>
        <w:jc w:val="left"/>
        <w:rPr>
          <w:bCs/>
          <w:szCs w:val="24"/>
        </w:rPr>
      </w:pPr>
      <w:r>
        <w:rPr>
          <w:b/>
          <w:szCs w:val="24"/>
          <w:lang w:val="en-US"/>
        </w:rPr>
        <w:t>Wave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form</w:t>
      </w:r>
      <w:r>
        <w:rPr>
          <w:bCs/>
          <w:szCs w:val="24"/>
        </w:rPr>
        <w:t xml:space="preserve"> – форма сигнала: </w:t>
      </w:r>
    </w:p>
    <w:p w:rsidR="001F3004" w:rsidRDefault="001F3004" w:rsidP="001F3004">
      <w:pPr>
        <w:numPr>
          <w:ilvl w:val="0"/>
          <w:numId w:val="10"/>
        </w:numPr>
        <w:ind w:left="1440"/>
        <w:jc w:val="left"/>
        <w:rPr>
          <w:bCs/>
          <w:szCs w:val="24"/>
        </w:rPr>
      </w:pPr>
      <w:r>
        <w:rPr>
          <w:b/>
          <w:szCs w:val="24"/>
          <w:lang w:val="en-US"/>
        </w:rPr>
        <w:t>sine</w:t>
      </w:r>
      <w:r>
        <w:rPr>
          <w:bCs/>
          <w:szCs w:val="24"/>
        </w:rPr>
        <w:t>– синусоидальный сигнал;</w:t>
      </w:r>
    </w:p>
    <w:p w:rsidR="001F3004" w:rsidRDefault="001F3004" w:rsidP="001F3004">
      <w:pPr>
        <w:numPr>
          <w:ilvl w:val="0"/>
          <w:numId w:val="10"/>
        </w:numPr>
        <w:ind w:left="1440"/>
        <w:jc w:val="left"/>
        <w:rPr>
          <w:bCs/>
          <w:szCs w:val="24"/>
        </w:rPr>
      </w:pPr>
      <w:r>
        <w:rPr>
          <w:b/>
          <w:szCs w:val="24"/>
          <w:lang w:val="en-US"/>
        </w:rPr>
        <w:t>square</w:t>
      </w:r>
      <w:r>
        <w:rPr>
          <w:bCs/>
          <w:szCs w:val="24"/>
        </w:rPr>
        <w:t xml:space="preserve"> – прямоугольный сигнал;</w:t>
      </w:r>
    </w:p>
    <w:p w:rsidR="001F3004" w:rsidRDefault="001F3004" w:rsidP="001F3004">
      <w:pPr>
        <w:numPr>
          <w:ilvl w:val="0"/>
          <w:numId w:val="10"/>
        </w:numPr>
        <w:ind w:left="1440"/>
        <w:jc w:val="left"/>
        <w:rPr>
          <w:bCs/>
          <w:szCs w:val="24"/>
        </w:rPr>
      </w:pPr>
      <w:r>
        <w:rPr>
          <w:b/>
          <w:szCs w:val="24"/>
          <w:lang w:val="en-US"/>
        </w:rPr>
        <w:t>saw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tooth</w:t>
      </w:r>
      <w:r>
        <w:rPr>
          <w:bCs/>
          <w:szCs w:val="24"/>
        </w:rPr>
        <w:t xml:space="preserve"> – пилообразный сигнал;</w:t>
      </w:r>
    </w:p>
    <w:p w:rsidR="001F3004" w:rsidRDefault="001F3004" w:rsidP="001F3004">
      <w:pPr>
        <w:numPr>
          <w:ilvl w:val="0"/>
          <w:numId w:val="10"/>
        </w:numPr>
        <w:ind w:left="1440"/>
        <w:jc w:val="left"/>
        <w:rPr>
          <w:bCs/>
          <w:szCs w:val="24"/>
        </w:rPr>
      </w:pPr>
      <w:r>
        <w:rPr>
          <w:b/>
          <w:szCs w:val="24"/>
          <w:lang w:val="en-US"/>
        </w:rPr>
        <w:t>random</w:t>
      </w:r>
      <w:r>
        <w:rPr>
          <w:bCs/>
          <w:szCs w:val="24"/>
        </w:rPr>
        <w:t xml:space="preserve"> – случайный сигнал (шум); </w:t>
      </w:r>
    </w:p>
    <w:p w:rsidR="001F3004" w:rsidRDefault="001F3004" w:rsidP="001F3004">
      <w:pPr>
        <w:numPr>
          <w:ilvl w:val="0"/>
          <w:numId w:val="10"/>
        </w:numPr>
        <w:tabs>
          <w:tab w:val="clear" w:pos="1429"/>
          <w:tab w:val="num" w:pos="1080"/>
        </w:tabs>
        <w:ind w:left="1080"/>
        <w:jc w:val="left"/>
        <w:rPr>
          <w:bCs/>
          <w:szCs w:val="24"/>
        </w:rPr>
      </w:pPr>
      <w:r>
        <w:rPr>
          <w:b/>
          <w:szCs w:val="24"/>
          <w:lang w:val="en-US"/>
        </w:rPr>
        <w:t>Amplitude</w:t>
      </w:r>
      <w:r>
        <w:rPr>
          <w:bCs/>
          <w:szCs w:val="24"/>
        </w:rPr>
        <w:t xml:space="preserve"> и </w:t>
      </w:r>
      <w:r>
        <w:rPr>
          <w:b/>
          <w:szCs w:val="24"/>
          <w:lang w:val="en-US"/>
        </w:rPr>
        <w:t>Frequency</w:t>
      </w:r>
      <w:r>
        <w:rPr>
          <w:bCs/>
          <w:szCs w:val="24"/>
        </w:rPr>
        <w:t xml:space="preserve"> – амплитуда и частота сигнала;</w:t>
      </w:r>
    </w:p>
    <w:p w:rsidR="001F3004" w:rsidRDefault="001F3004" w:rsidP="001F3004">
      <w:pPr>
        <w:numPr>
          <w:ilvl w:val="0"/>
          <w:numId w:val="10"/>
        </w:numPr>
        <w:tabs>
          <w:tab w:val="clear" w:pos="1429"/>
          <w:tab w:val="num" w:pos="1080"/>
        </w:tabs>
        <w:ind w:left="1080"/>
        <w:jc w:val="left"/>
        <w:rPr>
          <w:bCs/>
          <w:szCs w:val="24"/>
        </w:rPr>
      </w:pPr>
      <w:r>
        <w:rPr>
          <w:b/>
          <w:bCs/>
          <w:szCs w:val="24"/>
          <w:lang w:val="en-US"/>
        </w:rPr>
        <w:t>Units</w:t>
      </w:r>
      <w:r>
        <w:rPr>
          <w:bCs/>
          <w:szCs w:val="24"/>
        </w:rPr>
        <w:t xml:space="preserve"> – единица измерения частоты (</w:t>
      </w:r>
      <w:r>
        <w:rPr>
          <w:b/>
          <w:szCs w:val="24"/>
          <w:lang w:val="en-US"/>
        </w:rPr>
        <w:t>Hertz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– Герцы или </w:t>
      </w:r>
      <w:r>
        <w:rPr>
          <w:b/>
          <w:szCs w:val="24"/>
          <w:lang w:val="en-US"/>
        </w:rPr>
        <w:t>rad</w:t>
      </w:r>
      <w:r>
        <w:rPr>
          <w:b/>
          <w:szCs w:val="24"/>
        </w:rPr>
        <w:t>/</w:t>
      </w:r>
      <w:r>
        <w:rPr>
          <w:b/>
          <w:szCs w:val="24"/>
          <w:lang w:val="en-US"/>
        </w:rPr>
        <w:t>sec</w:t>
      </w:r>
      <w:r>
        <w:rPr>
          <w:bCs/>
          <w:szCs w:val="24"/>
        </w:rPr>
        <w:t xml:space="preserve"> – рад/сек).</w:t>
      </w:r>
    </w:p>
    <w:p w:rsidR="001F3004" w:rsidRDefault="00963FD5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pict>
          <v:shape id="_x0000_i1079" type="#_x0000_t75" style="width:273.75pt;height:229.5pt">
            <v:imagedata r:id="rId88" o:title=""/>
          </v:shape>
        </w:pict>
      </w:r>
    </w:p>
    <w:p w:rsidR="001F3004" w:rsidRDefault="001F3004">
      <w:pPr>
        <w:ind w:firstLine="0"/>
        <w:jc w:val="center"/>
        <w:rPr>
          <w:b/>
          <w:bCs/>
          <w:szCs w:val="24"/>
        </w:rPr>
      </w:pPr>
      <w:r>
        <w:rPr>
          <w:bCs/>
          <w:color w:val="0000FF"/>
          <w:szCs w:val="24"/>
        </w:rPr>
        <w:t>Рис. 11.</w:t>
      </w:r>
      <w:r>
        <w:rPr>
          <w:bCs/>
          <w:szCs w:val="24"/>
        </w:rPr>
        <w:t xml:space="preserve"> Окно настройки параметров блока 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</w:p>
    <w:p w:rsidR="001F3004" w:rsidRDefault="001F3004">
      <w:pPr>
        <w:jc w:val="center"/>
        <w:rPr>
          <w:szCs w:val="24"/>
        </w:rPr>
      </w:pPr>
    </w:p>
    <w:p w:rsidR="001F3004" w:rsidRDefault="001F3004">
      <w:pPr>
        <w:rPr>
          <w:b/>
        </w:rPr>
      </w:pPr>
      <w:r>
        <w:rPr>
          <w:b/>
        </w:rPr>
        <w:t>2.5.4</w:t>
      </w:r>
      <w:r>
        <w:rPr>
          <w:b/>
        </w:rPr>
        <w:tab/>
        <w:t xml:space="preserve">Блок </w:t>
      </w:r>
      <w:r>
        <w:rPr>
          <w:b/>
          <w:szCs w:val="24"/>
          <w:lang w:val="en-US"/>
        </w:rPr>
        <w:t>Zero</w:t>
      </w:r>
      <w:r>
        <w:rPr>
          <w:b/>
          <w:szCs w:val="24"/>
        </w:rPr>
        <w:t>-</w:t>
      </w:r>
      <w:r>
        <w:rPr>
          <w:b/>
          <w:szCs w:val="24"/>
          <w:lang w:val="en-US"/>
        </w:rPr>
        <w:t>Order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Hold</w:t>
      </w:r>
      <w:r>
        <w:rPr>
          <w:b/>
        </w:rPr>
        <w:t xml:space="preserve"> (устройство выборки-хранения, УВХ)</w:t>
      </w:r>
    </w:p>
    <w:p w:rsidR="001F3004" w:rsidRDefault="001F3004">
      <w:pPr>
        <w:autoSpaceDE w:val="0"/>
        <w:autoSpaceDN w:val="0"/>
        <w:adjustRightInd w:val="0"/>
        <w:rPr>
          <w:szCs w:val="24"/>
          <w:lang w:val="en-US"/>
        </w:rPr>
      </w:pPr>
      <w:r>
        <w:rPr>
          <w:bCs/>
          <w:szCs w:val="24"/>
        </w:rPr>
        <w:t>Чтобы на вход ЦФ подать цифровой сигнал, используется УВХ, которое преобразует аналоговый сигнал с выхода генератора (</w:t>
      </w:r>
      <w:r>
        <w:rPr>
          <w:b/>
          <w:bCs/>
          <w:szCs w:val="24"/>
          <w:lang w:val="en-US"/>
        </w:rPr>
        <w:t>Signal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Generator</w:t>
      </w:r>
      <w:r>
        <w:rPr>
          <w:bCs/>
          <w:szCs w:val="24"/>
        </w:rPr>
        <w:t>) в дискретные отсчеты сигнала. В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качестве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УВХ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используется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блок</w:t>
      </w:r>
      <w:r>
        <w:rPr>
          <w:bCs/>
          <w:szCs w:val="24"/>
          <w:lang w:val="en-US"/>
        </w:rPr>
        <w:t xml:space="preserve"> </w:t>
      </w:r>
      <w:r>
        <w:rPr>
          <w:b/>
          <w:szCs w:val="24"/>
          <w:lang w:val="en-US"/>
        </w:rPr>
        <w:t>Zero-Order Hold (</w:t>
      </w:r>
      <w:r>
        <w:rPr>
          <w:b/>
          <w:bCs/>
          <w:szCs w:val="24"/>
          <w:lang w:val="en-US"/>
        </w:rPr>
        <w:t>Simulink/ Discrete/</w:t>
      </w:r>
      <w:r>
        <w:rPr>
          <w:b/>
          <w:szCs w:val="24"/>
          <w:lang w:val="en-US"/>
        </w:rPr>
        <w:t xml:space="preserve"> Zero-Order Hold),</w:t>
      </w:r>
      <w:r>
        <w:rPr>
          <w:bCs/>
          <w:szCs w:val="24"/>
          <w:lang w:val="en-US"/>
        </w:rPr>
        <w:t xml:space="preserve"> </w:t>
      </w:r>
      <w:r>
        <w:rPr>
          <w:color w:val="0000FF"/>
          <w:szCs w:val="24"/>
        </w:rPr>
        <w:t>рис</w:t>
      </w:r>
      <w:r>
        <w:rPr>
          <w:color w:val="0000FF"/>
          <w:szCs w:val="24"/>
          <w:lang w:val="en-US"/>
        </w:rPr>
        <w:t>. 12.</w:t>
      </w:r>
    </w:p>
    <w:p w:rsidR="001F3004" w:rsidRDefault="00963FD5">
      <w:pPr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pict>
          <v:shape id="_x0000_i1080" type="#_x0000_t75" style="width:342.75pt;height:320.25pt">
            <v:imagedata r:id="rId89" o:title=""/>
          </v:shape>
        </w:pict>
      </w:r>
    </w:p>
    <w:p w:rsidR="001F3004" w:rsidRDefault="001F3004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color w:val="0000FF"/>
          <w:szCs w:val="24"/>
        </w:rPr>
        <w:t xml:space="preserve">Рис 12. </w:t>
      </w:r>
      <w:r>
        <w:rPr>
          <w:bCs/>
          <w:szCs w:val="24"/>
        </w:rPr>
        <w:t xml:space="preserve">Расположение блока </w:t>
      </w:r>
      <w:r>
        <w:rPr>
          <w:b/>
          <w:szCs w:val="24"/>
        </w:rPr>
        <w:t>Zero-Order Hold</w:t>
      </w:r>
    </w:p>
    <w:p w:rsidR="001F3004" w:rsidRDefault="001F3004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:rsidR="001F3004" w:rsidRDefault="001F3004">
      <w:pPr>
        <w:autoSpaceDE w:val="0"/>
        <w:autoSpaceDN w:val="0"/>
        <w:adjustRightInd w:val="0"/>
        <w:rPr>
          <w:b/>
          <w:szCs w:val="24"/>
        </w:rPr>
      </w:pPr>
      <w:r>
        <w:rPr>
          <w:bCs/>
          <w:szCs w:val="24"/>
        </w:rPr>
        <w:t xml:space="preserve">В окне настройки блока </w:t>
      </w:r>
      <w:r>
        <w:rPr>
          <w:b/>
          <w:szCs w:val="24"/>
        </w:rPr>
        <w:t>Zero-Order Hold</w:t>
      </w:r>
      <w:r>
        <w:rPr>
          <w:bCs/>
          <w:szCs w:val="24"/>
        </w:rPr>
        <w:t xml:space="preserve"> задается период дискретизации </w:t>
      </w:r>
      <w:r>
        <w:rPr>
          <w:b/>
          <w:bCs/>
          <w:szCs w:val="24"/>
          <w:lang w:val="en-US"/>
        </w:rPr>
        <w:t>Sample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time</w:t>
      </w:r>
      <w:r>
        <w:rPr>
          <w:bCs/>
          <w:szCs w:val="24"/>
        </w:rPr>
        <w:t xml:space="preserve"> </w:t>
      </w:r>
      <w:r>
        <w:rPr>
          <w:bCs/>
          <w:color w:val="0000FF"/>
          <w:szCs w:val="24"/>
        </w:rPr>
        <w:t>(рис. 13).</w:t>
      </w:r>
    </w:p>
    <w:p w:rsidR="001F3004" w:rsidRDefault="00963FD5">
      <w:pPr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pict>
          <v:shape id="_x0000_i1081" type="#_x0000_t75" style="width:281.25pt;height:137.25pt">
            <v:imagedata r:id="rId90" o:title=""/>
          </v:shape>
        </w:pict>
      </w:r>
    </w:p>
    <w:p w:rsidR="001F3004" w:rsidRDefault="001F3004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color w:val="0000FF"/>
          <w:szCs w:val="24"/>
        </w:rPr>
        <w:t xml:space="preserve">Рис 13. </w:t>
      </w:r>
      <w:r>
        <w:rPr>
          <w:bCs/>
          <w:szCs w:val="24"/>
        </w:rPr>
        <w:t xml:space="preserve">Окно настройки параметров блока </w:t>
      </w:r>
      <w:r>
        <w:rPr>
          <w:b/>
          <w:szCs w:val="24"/>
        </w:rPr>
        <w:t>Zero-Order Hold</w:t>
      </w:r>
    </w:p>
    <w:p w:rsidR="001F3004" w:rsidRDefault="001F3004"/>
    <w:p w:rsidR="001F3004" w:rsidRDefault="001F3004">
      <w:r>
        <w:t xml:space="preserve">В примере, показанном на </w:t>
      </w:r>
      <w:r>
        <w:rPr>
          <w:color w:val="0000FF"/>
        </w:rPr>
        <w:t>рис. 13</w:t>
      </w:r>
      <w:r>
        <w:t xml:space="preserve">, период дискретизации определяется по требуемой частоте дискретизации, т.е. 4000 Гц. Следует помнить, что частота дискретизации, выставленная в блоке </w:t>
      </w:r>
      <w:r>
        <w:rPr>
          <w:b/>
          <w:szCs w:val="24"/>
        </w:rPr>
        <w:t>Zero-Order Hold,</w:t>
      </w:r>
      <w:r>
        <w:t xml:space="preserve"> должна быть равна частоте дискретизации </w:t>
      </w:r>
      <w:r>
        <w:rPr>
          <w:b/>
          <w:bCs/>
          <w:lang w:val="en-US"/>
        </w:rPr>
        <w:t>Fs</w:t>
      </w:r>
      <w:r>
        <w:t>, указанной при расчете цифрового фильтра (</w:t>
      </w:r>
      <w:r>
        <w:rPr>
          <w:b/>
          <w:bCs/>
          <w:color w:val="0000FF"/>
        </w:rPr>
        <w:t>п. 2.5.1</w:t>
      </w:r>
      <w:r>
        <w:t>).</w:t>
      </w:r>
    </w:p>
    <w:p w:rsidR="001F3004" w:rsidRDefault="001F3004"/>
    <w:p w:rsidR="001F3004" w:rsidRDefault="001F3004">
      <w:pPr>
        <w:pStyle w:val="a6"/>
        <w:tabs>
          <w:tab w:val="clear" w:pos="4677"/>
          <w:tab w:val="clear" w:pos="9355"/>
        </w:tabs>
      </w:pPr>
    </w:p>
    <w:p w:rsidR="001F3004" w:rsidRDefault="001F3004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2.5.5</w:t>
      </w:r>
      <w:r>
        <w:rPr>
          <w:b/>
          <w:szCs w:val="24"/>
        </w:rPr>
        <w:tab/>
        <w:t xml:space="preserve">Блок </w:t>
      </w:r>
      <w:r>
        <w:rPr>
          <w:b/>
          <w:bCs/>
          <w:lang w:val="en-US"/>
        </w:rPr>
        <w:t>Step</w:t>
      </w:r>
      <w:r>
        <w:rPr>
          <w:b/>
          <w:bCs/>
        </w:rPr>
        <w:t xml:space="preserve"> </w:t>
      </w:r>
    </w:p>
    <w:p w:rsidR="001F3004" w:rsidRDefault="001F3004">
      <w:pPr>
        <w:rPr>
          <w:bCs/>
          <w:szCs w:val="24"/>
        </w:rPr>
      </w:pPr>
      <w:r>
        <w:rPr>
          <w:bCs/>
          <w:szCs w:val="24"/>
        </w:rPr>
        <w:t>Блок</w:t>
      </w:r>
      <w:r>
        <w:t xml:space="preserve"> </w:t>
      </w:r>
      <w:r>
        <w:rPr>
          <w:b/>
          <w:bCs/>
          <w:lang w:val="en-US"/>
        </w:rPr>
        <w:t>Step</w:t>
      </w:r>
      <w:r>
        <w:rPr>
          <w:bCs/>
          <w:szCs w:val="24"/>
        </w:rPr>
        <w:t xml:space="preserve"> (</w:t>
      </w:r>
      <w:r>
        <w:rPr>
          <w:b/>
          <w:bCs/>
          <w:lang w:val="en-US"/>
        </w:rPr>
        <w:t>Simulink</w:t>
      </w:r>
      <w:r>
        <w:rPr>
          <w:b/>
          <w:bCs/>
        </w:rPr>
        <w:t xml:space="preserve">/ </w:t>
      </w:r>
      <w:r>
        <w:rPr>
          <w:b/>
          <w:bCs/>
          <w:lang w:val="en-US"/>
        </w:rPr>
        <w:t>Sources</w:t>
      </w:r>
      <w:r>
        <w:t xml:space="preserve">/ </w:t>
      </w:r>
      <w:r>
        <w:rPr>
          <w:b/>
          <w:bCs/>
          <w:lang w:val="en-US"/>
        </w:rPr>
        <w:t>Step</w:t>
      </w:r>
      <w:r>
        <w:rPr>
          <w:bCs/>
          <w:szCs w:val="24"/>
        </w:rPr>
        <w:t xml:space="preserve">), </w:t>
      </w:r>
      <w:r>
        <w:rPr>
          <w:bCs/>
          <w:color w:val="0000FF"/>
          <w:szCs w:val="24"/>
        </w:rPr>
        <w:t xml:space="preserve">рис. 14.а, </w:t>
      </w:r>
      <w:r>
        <w:rPr>
          <w:bCs/>
          <w:szCs w:val="24"/>
        </w:rPr>
        <w:t xml:space="preserve">используется для воспроизведения ступенчатого воздействия. </w:t>
      </w:r>
    </w:p>
    <w:p w:rsidR="001F3004" w:rsidRDefault="00963FD5">
      <w:pPr>
        <w:ind w:firstLine="0"/>
        <w:jc w:val="center"/>
      </w:pPr>
      <w:r>
        <w:rPr>
          <w:bCs/>
          <w:szCs w:val="24"/>
        </w:rPr>
        <w:pict>
          <v:shape id="_x0000_i1082" type="#_x0000_t75" style="width:226.5pt;height:252.75pt">
            <v:imagedata r:id="rId91" o:title=""/>
          </v:shape>
        </w:pict>
      </w:r>
      <w:r w:rsidR="001F3004">
        <w:rPr>
          <w:bCs/>
          <w:szCs w:val="24"/>
        </w:rPr>
        <w:t xml:space="preserve">     </w:t>
      </w:r>
      <w:r>
        <w:pict>
          <v:shape id="_x0000_i1083" type="#_x0000_t75" style="width:225pt;height:216.75pt" o:allowoverlap="f">
            <v:imagedata r:id="rId92" o:title=""/>
          </v:shape>
        </w:pict>
      </w:r>
    </w:p>
    <w:p w:rsidR="001F3004" w:rsidRDefault="001F3004">
      <w:pPr>
        <w:ind w:firstLine="0"/>
        <w:jc w:val="center"/>
        <w:rPr>
          <w:bCs/>
          <w:szCs w:val="24"/>
        </w:rPr>
      </w:pPr>
      <w:r>
        <w:t>а)</w:t>
      </w:r>
      <w:r>
        <w:tab/>
      </w:r>
      <w:r>
        <w:tab/>
      </w:r>
      <w:r>
        <w:tab/>
      </w:r>
      <w:r>
        <w:tab/>
      </w:r>
      <w:r>
        <w:tab/>
        <w:t>б)</w:t>
      </w:r>
    </w:p>
    <w:p w:rsidR="001F3004" w:rsidRDefault="001F3004">
      <w:pPr>
        <w:ind w:firstLine="0"/>
        <w:jc w:val="center"/>
        <w:rPr>
          <w:bCs/>
          <w:szCs w:val="24"/>
        </w:rPr>
      </w:pPr>
      <w:r>
        <w:rPr>
          <w:bCs/>
          <w:color w:val="0000FF"/>
          <w:szCs w:val="24"/>
        </w:rPr>
        <w:t>Рис. 14.</w:t>
      </w:r>
      <w:r>
        <w:rPr>
          <w:bCs/>
          <w:szCs w:val="24"/>
        </w:rPr>
        <w:t xml:space="preserve"> Расположение блока </w:t>
      </w:r>
      <w:r>
        <w:rPr>
          <w:b/>
          <w:bCs/>
          <w:lang w:val="en-US"/>
        </w:rPr>
        <w:t>Step</w:t>
      </w:r>
      <w:r>
        <w:rPr>
          <w:bCs/>
          <w:szCs w:val="24"/>
        </w:rPr>
        <w:t xml:space="preserve"> (а) и окно настройки его параметров (б)</w:t>
      </w:r>
    </w:p>
    <w:p w:rsidR="001F3004" w:rsidRDefault="001F3004">
      <w:pPr>
        <w:jc w:val="center"/>
        <w:rPr>
          <w:szCs w:val="24"/>
        </w:rPr>
      </w:pPr>
    </w:p>
    <w:p w:rsidR="001F3004" w:rsidRDefault="001F3004">
      <w:pPr>
        <w:rPr>
          <w:bCs/>
          <w:szCs w:val="24"/>
        </w:rPr>
      </w:pPr>
      <w:r>
        <w:rPr>
          <w:bCs/>
          <w:szCs w:val="24"/>
        </w:rPr>
        <w:t>При открытии окна настройки параметров сигнала</w:t>
      </w:r>
      <w:r>
        <w:t xml:space="preserve">, </w:t>
      </w:r>
      <w:r>
        <w:rPr>
          <w:bCs/>
          <w:color w:val="0000FF"/>
        </w:rPr>
        <w:t>рис 14.б</w:t>
      </w:r>
      <w:r>
        <w:rPr>
          <w:bCs/>
          <w:szCs w:val="24"/>
        </w:rPr>
        <w:t xml:space="preserve">, в графе </w:t>
      </w:r>
      <w:r>
        <w:rPr>
          <w:b/>
          <w:szCs w:val="24"/>
          <w:lang w:val="en-US"/>
        </w:rPr>
        <w:t>Step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time</w:t>
      </w:r>
      <w:r>
        <w:rPr>
          <w:bCs/>
          <w:szCs w:val="24"/>
        </w:rPr>
        <w:t xml:space="preserve"> задается время начала ступенчатого воздействия, в графах </w:t>
      </w:r>
      <w:r>
        <w:rPr>
          <w:b/>
          <w:szCs w:val="24"/>
          <w:lang w:val="en-US"/>
        </w:rPr>
        <w:t>Initial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value</w:t>
      </w:r>
      <w:r>
        <w:rPr>
          <w:bCs/>
          <w:szCs w:val="24"/>
        </w:rPr>
        <w:t xml:space="preserve"> и </w:t>
      </w:r>
      <w:r>
        <w:rPr>
          <w:b/>
          <w:szCs w:val="24"/>
          <w:lang w:val="en-US"/>
        </w:rPr>
        <w:t>Final</w:t>
      </w:r>
      <w:r>
        <w:rPr>
          <w:b/>
          <w:szCs w:val="24"/>
        </w:rPr>
        <w:t xml:space="preserve"> </w:t>
      </w:r>
      <w:r>
        <w:rPr>
          <w:b/>
          <w:szCs w:val="24"/>
          <w:lang w:val="en-US"/>
        </w:rPr>
        <w:t>value</w:t>
      </w:r>
      <w:r>
        <w:rPr>
          <w:bCs/>
          <w:szCs w:val="24"/>
        </w:rPr>
        <w:t xml:space="preserve"> – начальное и конечное значения амплитуды ступенчатого воздействия, в графе </w:t>
      </w:r>
      <w:r>
        <w:rPr>
          <w:b/>
          <w:bCs/>
          <w:szCs w:val="24"/>
          <w:lang w:val="en-US"/>
        </w:rPr>
        <w:t>Sample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time</w:t>
      </w:r>
      <w:r>
        <w:rPr>
          <w:b/>
          <w:bCs/>
          <w:szCs w:val="24"/>
        </w:rPr>
        <w:t xml:space="preserve"> </w:t>
      </w:r>
      <w:r>
        <w:rPr>
          <w:szCs w:val="24"/>
        </w:rPr>
        <w:t>– период дискретизации выходного сигнала (если период равен нулю, то сигнал считается непрерывным)</w:t>
      </w:r>
      <w:r>
        <w:rPr>
          <w:bCs/>
          <w:szCs w:val="24"/>
        </w:rPr>
        <w:t xml:space="preserve">. </w:t>
      </w:r>
    </w:p>
    <w:p w:rsidR="001F3004" w:rsidRDefault="001F3004">
      <w:pPr>
        <w:rPr>
          <w:szCs w:val="24"/>
        </w:rPr>
      </w:pPr>
      <w:r>
        <w:rPr>
          <w:szCs w:val="24"/>
        </w:rPr>
        <w:t>Чтобы найти отклик фильтра на единичное ступенчатое воздействие (</w:t>
      </w:r>
      <w:r>
        <w:rPr>
          <w:b/>
          <w:bCs/>
          <w:szCs w:val="24"/>
        </w:rPr>
        <w:t>переходную характеристику</w:t>
      </w:r>
      <w:r>
        <w:rPr>
          <w:szCs w:val="24"/>
        </w:rPr>
        <w:t>), нужно составить следующую структурную схему (</w:t>
      </w:r>
      <w:r>
        <w:rPr>
          <w:color w:val="0000FF"/>
          <w:szCs w:val="24"/>
        </w:rPr>
        <w:t>рис. 15</w:t>
      </w:r>
      <w:r>
        <w:rPr>
          <w:szCs w:val="24"/>
        </w:rPr>
        <w:t>).</w:t>
      </w:r>
    </w:p>
    <w:p w:rsidR="001F3004" w:rsidRDefault="00963FD5">
      <w:pPr>
        <w:jc w:val="center"/>
        <w:rPr>
          <w:szCs w:val="24"/>
        </w:rPr>
      </w:pPr>
      <w:r>
        <w:pict>
          <v:shape id="_x0000_i1084" type="#_x0000_t75" style="width:302.25pt;height:95.25pt" o:allowoverlap="f">
            <v:imagedata r:id="rId93" o:title=""/>
          </v:shape>
        </w:pict>
      </w:r>
    </w:p>
    <w:p w:rsidR="001F3004" w:rsidRDefault="001F3004">
      <w:pPr>
        <w:jc w:val="center"/>
        <w:rPr>
          <w:szCs w:val="24"/>
        </w:rPr>
      </w:pPr>
      <w:r>
        <w:rPr>
          <w:color w:val="0000FF"/>
          <w:szCs w:val="24"/>
        </w:rPr>
        <w:t>Рис. 15.</w:t>
      </w:r>
      <w:r>
        <w:rPr>
          <w:szCs w:val="24"/>
        </w:rPr>
        <w:t xml:space="preserve"> Структурная схема для определения переходной характеристики фильтра </w:t>
      </w:r>
    </w:p>
    <w:p w:rsidR="001F3004" w:rsidRDefault="001F3004">
      <w:pPr>
        <w:jc w:val="center"/>
        <w:rPr>
          <w:szCs w:val="24"/>
        </w:rPr>
      </w:pPr>
    </w:p>
    <w:p w:rsidR="001F3004" w:rsidRDefault="001F3004">
      <w:pPr>
        <w:rPr>
          <w:b/>
          <w:szCs w:val="24"/>
        </w:rPr>
      </w:pPr>
      <w:r>
        <w:rPr>
          <w:b/>
          <w:szCs w:val="24"/>
        </w:rPr>
        <w:t>2.5.6</w:t>
      </w:r>
      <w:r>
        <w:rPr>
          <w:b/>
          <w:szCs w:val="24"/>
        </w:rPr>
        <w:tab/>
        <w:t xml:space="preserve">Блок </w:t>
      </w:r>
      <w:r>
        <w:rPr>
          <w:b/>
          <w:bCs/>
          <w:lang w:val="en-US"/>
        </w:rPr>
        <w:t>Scope</w:t>
      </w:r>
      <w:r>
        <w:rPr>
          <w:b/>
          <w:bCs/>
        </w:rPr>
        <w:t xml:space="preserve"> (осциллограф)</w:t>
      </w:r>
    </w:p>
    <w:p w:rsidR="001F3004" w:rsidRDefault="001F3004">
      <w:r>
        <w:rPr>
          <w:szCs w:val="24"/>
        </w:rPr>
        <w:t xml:space="preserve">Для визуального просмотра сигналов используют блоки, которые при моделировании играют роль смотровых окон; к ним также относится блок </w:t>
      </w:r>
      <w:r>
        <w:rPr>
          <w:b/>
          <w:bCs/>
          <w:lang w:val="en-US"/>
        </w:rPr>
        <w:t>Scope</w:t>
      </w:r>
      <w:r>
        <w:t>(</w:t>
      </w:r>
      <w:r>
        <w:rPr>
          <w:szCs w:val="24"/>
        </w:rPr>
        <w:t>осциллограф</w:t>
      </w:r>
      <w:r>
        <w:t>)</w:t>
      </w:r>
      <w:r>
        <w:rPr>
          <w:szCs w:val="24"/>
        </w:rPr>
        <w:t xml:space="preserve"> </w:t>
      </w:r>
      <w:r>
        <w:t>(</w:t>
      </w:r>
      <w:r>
        <w:rPr>
          <w:b/>
          <w:bCs/>
          <w:lang w:val="en-US"/>
        </w:rPr>
        <w:t>Simulink</w:t>
      </w:r>
      <w:r>
        <w:rPr>
          <w:b/>
          <w:bCs/>
        </w:rPr>
        <w:t xml:space="preserve"> /</w:t>
      </w:r>
      <w:r>
        <w:rPr>
          <w:b/>
          <w:bCs/>
          <w:lang w:val="en-US"/>
        </w:rPr>
        <w:t>Sinks</w:t>
      </w:r>
      <w:r>
        <w:t xml:space="preserve">/ </w:t>
      </w:r>
      <w:r>
        <w:rPr>
          <w:b/>
          <w:bCs/>
          <w:lang w:val="en-US"/>
        </w:rPr>
        <w:t>Scope</w:t>
      </w:r>
      <w:r>
        <w:t xml:space="preserve">), </w:t>
      </w:r>
      <w:r>
        <w:rPr>
          <w:color w:val="0000FF"/>
        </w:rPr>
        <w:t>рис. 16.</w:t>
      </w:r>
      <w:r>
        <w:t xml:space="preserve"> </w:t>
      </w:r>
    </w:p>
    <w:p w:rsidR="001F3004" w:rsidRDefault="00963FD5">
      <w:pPr>
        <w:jc w:val="center"/>
        <w:rPr>
          <w:szCs w:val="24"/>
        </w:rPr>
      </w:pPr>
      <w:r>
        <w:rPr>
          <w:szCs w:val="24"/>
        </w:rPr>
        <w:pict>
          <v:shape id="_x0000_i1085" type="#_x0000_t75" style="width:342.75pt;height:244.5pt">
            <v:imagedata r:id="rId94" o:title=""/>
          </v:shape>
        </w:pict>
      </w:r>
    </w:p>
    <w:p w:rsidR="001F3004" w:rsidRDefault="001F3004">
      <w:pPr>
        <w:jc w:val="center"/>
        <w:rPr>
          <w:bCs/>
          <w:szCs w:val="24"/>
        </w:rPr>
      </w:pPr>
      <w:r>
        <w:rPr>
          <w:bCs/>
          <w:color w:val="0000FF"/>
          <w:szCs w:val="24"/>
        </w:rPr>
        <w:t>Рис. 16.</w:t>
      </w:r>
      <w:r>
        <w:rPr>
          <w:bCs/>
          <w:szCs w:val="24"/>
        </w:rPr>
        <w:t xml:space="preserve"> Расположение блока </w:t>
      </w:r>
      <w:r>
        <w:rPr>
          <w:b/>
          <w:bCs/>
          <w:lang w:val="en-US"/>
        </w:rPr>
        <w:t>Scope</w:t>
      </w:r>
      <w:r>
        <w:rPr>
          <w:bCs/>
          <w:szCs w:val="24"/>
        </w:rPr>
        <w:t xml:space="preserve"> </w:t>
      </w:r>
    </w:p>
    <w:p w:rsidR="001F3004" w:rsidRDefault="001F3004"/>
    <w:p w:rsidR="001F3004" w:rsidRDefault="001F3004">
      <w:r>
        <w:t xml:space="preserve">Блок </w:t>
      </w:r>
      <w:r>
        <w:rPr>
          <w:b/>
          <w:bCs/>
          <w:lang w:val="en-US"/>
        </w:rPr>
        <w:t>Scope</w:t>
      </w:r>
      <w:r>
        <w:t xml:space="preserve"> имеет один вход и позволяет в процессе моделирования наблюдать интересующие пользователя процессы. Основным параметром осциллографа является количество входов (т.е. количество отображаемых сигналов, одновременно в окне может отображаться до 30 сигналов). В зависимости от количества сигналов осциллограф может иметь несколько экранов. Экран осциллографа с двумя входами выглядит так, как показано на </w:t>
      </w:r>
      <w:r>
        <w:rPr>
          <w:color w:val="0000FF"/>
        </w:rPr>
        <w:t>рис. 17</w:t>
      </w:r>
      <w:r>
        <w:t xml:space="preserve"> (пиктограмма выглядит так </w:t>
      </w:r>
      <w:r w:rsidR="00963FD5">
        <w:pict>
          <v:shape id="_x0000_i1086" type="#_x0000_t75" style="width:38.25pt;height:42.75pt">
            <v:imagedata r:id="rId95" o:title=""/>
          </v:shape>
        </w:pict>
      </w:r>
      <w:r>
        <w:t xml:space="preserve">). </w:t>
      </w:r>
    </w:p>
    <w:p w:rsidR="001F3004" w:rsidRDefault="00963FD5">
      <w:pPr>
        <w:jc w:val="center"/>
        <w:rPr>
          <w:szCs w:val="24"/>
        </w:rPr>
      </w:pPr>
      <w:r>
        <w:rPr>
          <w:szCs w:val="24"/>
        </w:rPr>
        <w:pict>
          <v:shape id="_x0000_i1087" type="#_x0000_t75" style="width:309.75pt;height:255.75pt">
            <v:imagedata r:id="rId96" o:title=""/>
          </v:shape>
        </w:pict>
      </w:r>
    </w:p>
    <w:p w:rsidR="001F3004" w:rsidRDefault="001F3004">
      <w:pPr>
        <w:jc w:val="center"/>
      </w:pPr>
      <w:r>
        <w:rPr>
          <w:color w:val="0000FF"/>
          <w:szCs w:val="24"/>
        </w:rPr>
        <w:t>Рис. 17.</w:t>
      </w:r>
      <w:r>
        <w:rPr>
          <w:szCs w:val="24"/>
        </w:rPr>
        <w:t xml:space="preserve"> </w:t>
      </w:r>
      <w:r>
        <w:t>Экран осциллографа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Scope</w:t>
      </w:r>
      <w:r>
        <w:t xml:space="preserve"> с двумя входами</w:t>
      </w:r>
    </w:p>
    <w:p w:rsidR="001F3004" w:rsidRDefault="001F3004"/>
    <w:p w:rsidR="001F3004" w:rsidRDefault="001F3004">
      <w:pPr>
        <w:rPr>
          <w:szCs w:val="24"/>
        </w:rPr>
      </w:pPr>
      <w:r>
        <w:t xml:space="preserve">Нажатие пиктограммы </w:t>
      </w:r>
      <w:r w:rsidR="00963FD5">
        <w:pict>
          <v:shape id="_x0000_i1088" type="#_x0000_t75" style="width:21.75pt;height:18.75pt">
            <v:imagedata r:id="rId97" o:title=""/>
          </v:shape>
        </w:pict>
      </w:r>
      <w:r>
        <w:t xml:space="preserve">приводит к появлению окна настройки параметров </w:t>
      </w:r>
      <w:r>
        <w:rPr>
          <w:b/>
          <w:bCs/>
          <w:lang w:val="en-US"/>
        </w:rPr>
        <w:t>Scope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Scope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parameters</w:t>
      </w:r>
      <w:r>
        <w:rPr>
          <w:b/>
          <w:bCs/>
        </w:rPr>
        <w:t>),</w:t>
      </w:r>
      <w:r>
        <w:t xml:space="preserve"> </w:t>
      </w:r>
      <w:r>
        <w:rPr>
          <w:bCs/>
          <w:color w:val="0000FF"/>
        </w:rPr>
        <w:t>рис. 18.</w:t>
      </w:r>
      <w:r>
        <w:rPr>
          <w:b/>
          <w:bCs/>
        </w:rPr>
        <w:t xml:space="preserve"> </w:t>
      </w:r>
    </w:p>
    <w:p w:rsidR="001F3004" w:rsidRDefault="001F3004">
      <w:pPr>
        <w:rPr>
          <w:bCs/>
        </w:rPr>
      </w:pPr>
      <w:r>
        <w:rPr>
          <w:bCs/>
        </w:rPr>
        <w:t xml:space="preserve">В графе </w:t>
      </w:r>
      <w:r>
        <w:rPr>
          <w:b/>
          <w:bCs/>
          <w:lang w:val="en-US"/>
        </w:rPr>
        <w:t>Number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of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axes</w:t>
      </w:r>
      <w:r>
        <w:rPr>
          <w:b/>
          <w:bCs/>
        </w:rPr>
        <w:t xml:space="preserve"> </w:t>
      </w:r>
      <w:r>
        <w:rPr>
          <w:bCs/>
        </w:rPr>
        <w:t xml:space="preserve">задается количество входов осциллографа, </w:t>
      </w:r>
      <w:r>
        <w:rPr>
          <w:b/>
          <w:bCs/>
          <w:lang w:val="en-US"/>
        </w:rPr>
        <w:t>Time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range</w:t>
      </w:r>
      <w:r>
        <w:rPr>
          <w:bCs/>
        </w:rPr>
        <w:t xml:space="preserve"> – верхний предел времени, отображаемого на оси абсцисс, </w:t>
      </w:r>
      <w:r>
        <w:rPr>
          <w:b/>
          <w:bCs/>
          <w:lang w:val="en-US"/>
        </w:rPr>
        <w:t>Tick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labels</w:t>
      </w:r>
      <w:r>
        <w:rPr>
          <w:bCs/>
        </w:rPr>
        <w:t xml:space="preserve"> – отображение осей координат (</w:t>
      </w:r>
      <w:r>
        <w:rPr>
          <w:b/>
          <w:bCs/>
          <w:lang w:val="en-US"/>
        </w:rPr>
        <w:t>all</w:t>
      </w:r>
      <w:r>
        <w:rPr>
          <w:bCs/>
        </w:rPr>
        <w:t xml:space="preserve"> – все оси, </w:t>
      </w:r>
      <w:r>
        <w:rPr>
          <w:b/>
          <w:bCs/>
          <w:lang w:val="en-US"/>
        </w:rPr>
        <w:t>none</w:t>
      </w:r>
      <w:r>
        <w:rPr>
          <w:bCs/>
        </w:rPr>
        <w:t xml:space="preserve"> – нет осей, </w:t>
      </w:r>
      <w:r>
        <w:rPr>
          <w:b/>
          <w:bCs/>
          <w:lang w:val="en-US"/>
        </w:rPr>
        <w:t>bottom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axis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only</w:t>
      </w:r>
      <w:r>
        <w:rPr>
          <w:bCs/>
        </w:rPr>
        <w:t xml:space="preserve"> – только горизонтальная ось). Рекомендуется использовать настройки, выставленные по умолчанию.</w:t>
      </w:r>
    </w:p>
    <w:p w:rsidR="001F3004" w:rsidRDefault="00963FD5">
      <w:pPr>
        <w:jc w:val="center"/>
        <w:rPr>
          <w:szCs w:val="24"/>
        </w:rPr>
      </w:pPr>
      <w:r>
        <w:rPr>
          <w:szCs w:val="24"/>
        </w:rPr>
        <w:pict>
          <v:shape id="_x0000_i1089" type="#_x0000_t75" style="width:235.5pt;height:195.75pt">
            <v:imagedata r:id="rId98" o:title=""/>
          </v:shape>
        </w:pict>
      </w:r>
    </w:p>
    <w:p w:rsidR="001F3004" w:rsidRDefault="001F3004">
      <w:pPr>
        <w:jc w:val="center"/>
        <w:rPr>
          <w:b/>
          <w:bCs/>
        </w:rPr>
      </w:pPr>
      <w:r>
        <w:rPr>
          <w:color w:val="0000FF"/>
          <w:szCs w:val="24"/>
        </w:rPr>
        <w:t>Рис. 18.</w:t>
      </w:r>
      <w:r>
        <w:rPr>
          <w:szCs w:val="24"/>
        </w:rPr>
        <w:t xml:space="preserve"> Окно настройки параметров блока </w:t>
      </w:r>
      <w:r>
        <w:rPr>
          <w:b/>
          <w:bCs/>
          <w:lang w:val="en-US"/>
        </w:rPr>
        <w:t>Scope</w:t>
      </w:r>
    </w:p>
    <w:p w:rsidR="001F3004" w:rsidRDefault="001F3004"/>
    <w:p w:rsidR="001F3004" w:rsidRDefault="001F3004" w:rsidP="001F3004">
      <w:pPr>
        <w:numPr>
          <w:ilvl w:val="1"/>
          <w:numId w:val="2"/>
        </w:numPr>
        <w:ind w:left="1134" w:hanging="425"/>
        <w:rPr>
          <w:b/>
          <w:bCs/>
        </w:rPr>
      </w:pPr>
      <w:r>
        <w:rPr>
          <w:b/>
          <w:bCs/>
        </w:rPr>
        <w:t>Режимы моделирования систем в программе Simulink (меню Simulation)</w:t>
      </w:r>
    </w:p>
    <w:p w:rsidR="001F3004" w:rsidRDefault="001F3004">
      <w:r>
        <w:t xml:space="preserve">Не смотря на то, что меню </w:t>
      </w:r>
      <w:r>
        <w:rPr>
          <w:b/>
          <w:bCs/>
          <w:lang w:val="en-US"/>
        </w:rPr>
        <w:t>Simulation</w:t>
      </w:r>
      <w:r>
        <w:rPr>
          <w:b/>
          <w:bCs/>
        </w:rPr>
        <w:t xml:space="preserve"> (</w:t>
      </w:r>
      <w:r>
        <w:rPr>
          <w:bCs/>
        </w:rPr>
        <w:t>моделирование) содержит всего несколько команд (</w:t>
      </w:r>
      <w:r>
        <w:rPr>
          <w:bCs/>
          <w:color w:val="0000FF"/>
        </w:rPr>
        <w:t>рис. 19</w:t>
      </w:r>
      <w:r>
        <w:rPr>
          <w:bCs/>
        </w:rPr>
        <w:t>), именно они играют основную роль при проведении исследований модели. Посредством этих команд разработчик получает возможность не только динамически управлять сеансом моделирования, но и изменять многие важнейшие параметры модели, такие, например, как способ изменения модельного времени, алгоритм расчета и формат представления результатов моделирования.</w:t>
      </w:r>
    </w:p>
    <w:p w:rsidR="001F3004" w:rsidRDefault="00963FD5">
      <w:pPr>
        <w:ind w:left="1069" w:firstLine="0"/>
        <w:jc w:val="center"/>
      </w:pPr>
      <w:r>
        <w:pict>
          <v:shape id="_x0000_i1090" type="#_x0000_t75" style="width:271.5pt;height:223.5pt">
            <v:imagedata r:id="rId99" o:title=""/>
          </v:shape>
        </w:pict>
      </w:r>
    </w:p>
    <w:p w:rsidR="001F3004" w:rsidRDefault="001F3004">
      <w:pPr>
        <w:ind w:left="1069" w:firstLine="0"/>
        <w:jc w:val="center"/>
      </w:pPr>
      <w:r>
        <w:rPr>
          <w:color w:val="0000FF"/>
        </w:rPr>
        <w:t>Рис. 19.</w:t>
      </w:r>
      <w:r>
        <w:t xml:space="preserve"> Меню </w:t>
      </w:r>
      <w:r>
        <w:rPr>
          <w:b/>
          <w:bCs/>
          <w:lang w:val="en-US"/>
        </w:rPr>
        <w:t>Simulation</w:t>
      </w:r>
    </w:p>
    <w:p w:rsidR="001F3004" w:rsidRDefault="001F3004"/>
    <w:p w:rsidR="001F3004" w:rsidRDefault="001F3004">
      <w:r>
        <w:t xml:space="preserve">Рассмотрим подробнее средства управления моделью и параметрами сеанса моделирования, которые предоставляет исследователю окно </w:t>
      </w:r>
      <w:r>
        <w:rPr>
          <w:b/>
          <w:bCs/>
          <w:lang w:val="en-US"/>
        </w:rPr>
        <w:t>Simulation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Parameters</w:t>
      </w:r>
      <w:r>
        <w:t xml:space="preserve"> (параметры моделирования), </w:t>
      </w:r>
      <w:r>
        <w:rPr>
          <w:color w:val="0000FF"/>
        </w:rPr>
        <w:t>рис. 20</w:t>
      </w:r>
      <w:r>
        <w:t xml:space="preserve">. Элементы управления на вкладке </w:t>
      </w:r>
      <w:r>
        <w:rPr>
          <w:b/>
          <w:lang w:val="en-US"/>
        </w:rPr>
        <w:t>Solver</w:t>
      </w:r>
      <w:r>
        <w:rPr>
          <w:b/>
        </w:rPr>
        <w:t xml:space="preserve"> </w:t>
      </w:r>
      <w:r>
        <w:t>собраны в три группы.</w:t>
      </w:r>
    </w:p>
    <w:p w:rsidR="001F3004" w:rsidRDefault="001F3004">
      <w:r>
        <w:rPr>
          <w:b/>
          <w:lang w:val="en-US"/>
        </w:rPr>
        <w:t>Simulation</w:t>
      </w:r>
      <w:r>
        <w:rPr>
          <w:b/>
        </w:rPr>
        <w:t xml:space="preserve"> </w:t>
      </w:r>
      <w:r>
        <w:rPr>
          <w:b/>
          <w:lang w:val="en-US"/>
        </w:rPr>
        <w:t>time</w:t>
      </w:r>
      <w:r>
        <w:t xml:space="preserve"> (интервал моделирования) – выбор интервала моделирования посредством указания начального (</w:t>
      </w:r>
      <w:r>
        <w:rPr>
          <w:b/>
          <w:lang w:val="en-US"/>
        </w:rPr>
        <w:t>Start</w:t>
      </w:r>
      <w:r>
        <w:rPr>
          <w:b/>
        </w:rPr>
        <w:t xml:space="preserve"> </w:t>
      </w:r>
      <w:r>
        <w:rPr>
          <w:b/>
          <w:lang w:val="en-US"/>
        </w:rPr>
        <w:t>time</w:t>
      </w:r>
      <w:r>
        <w:t>) и конечного (</w:t>
      </w:r>
      <w:r>
        <w:rPr>
          <w:b/>
          <w:lang w:val="en-US"/>
        </w:rPr>
        <w:t>Stop</w:t>
      </w:r>
      <w:r>
        <w:rPr>
          <w:b/>
        </w:rPr>
        <w:t xml:space="preserve"> </w:t>
      </w:r>
      <w:r>
        <w:rPr>
          <w:b/>
          <w:lang w:val="en-US"/>
        </w:rPr>
        <w:t>time</w:t>
      </w:r>
      <w:r>
        <w:t>) значений модельного времени.</w:t>
      </w:r>
    </w:p>
    <w:p w:rsidR="001F3004" w:rsidRDefault="00963FD5">
      <w:pPr>
        <w:ind w:left="1069" w:firstLine="0"/>
        <w:jc w:val="center"/>
      </w:pPr>
      <w:r>
        <w:pict>
          <v:shape id="_x0000_i1091" type="#_x0000_t75" style="width:273.75pt;height:240.75pt">
            <v:imagedata r:id="rId100" o:title=""/>
          </v:shape>
        </w:pict>
      </w:r>
    </w:p>
    <w:p w:rsidR="001F3004" w:rsidRDefault="001F3004">
      <w:pPr>
        <w:ind w:left="1069" w:firstLine="0"/>
        <w:jc w:val="center"/>
      </w:pPr>
      <w:r>
        <w:rPr>
          <w:color w:val="0000FF"/>
        </w:rPr>
        <w:t>Рис. 20.</w:t>
      </w:r>
      <w:r>
        <w:t xml:space="preserve"> Окно установки параметров моделирования</w:t>
      </w:r>
    </w:p>
    <w:p w:rsidR="001F3004" w:rsidRDefault="001F3004">
      <w:pPr>
        <w:pStyle w:val="a6"/>
        <w:tabs>
          <w:tab w:val="clear" w:pos="4677"/>
          <w:tab w:val="clear" w:pos="9355"/>
        </w:tabs>
      </w:pPr>
    </w:p>
    <w:p w:rsidR="001F3004" w:rsidRDefault="001F3004">
      <w:r>
        <w:rPr>
          <w:b/>
          <w:lang w:val="en-US"/>
        </w:rPr>
        <w:t>Solver</w:t>
      </w:r>
      <w:r>
        <w:rPr>
          <w:b/>
        </w:rPr>
        <w:t xml:space="preserve"> </w:t>
      </w:r>
      <w:r>
        <w:rPr>
          <w:b/>
          <w:lang w:val="en-US"/>
        </w:rPr>
        <w:t>options</w:t>
      </w:r>
      <w:r>
        <w:t xml:space="preserve"> (параметры расчета) – выбор метода реализации (расчета) модели.</w:t>
      </w:r>
    </w:p>
    <w:p w:rsidR="001F3004" w:rsidRDefault="001F3004">
      <w:r>
        <w:rPr>
          <w:b/>
          <w:lang w:val="en-US"/>
        </w:rPr>
        <w:t>Output</w:t>
      </w:r>
      <w:r>
        <w:rPr>
          <w:b/>
        </w:rPr>
        <w:t xml:space="preserve"> </w:t>
      </w:r>
      <w:r>
        <w:rPr>
          <w:b/>
          <w:lang w:val="en-US"/>
        </w:rPr>
        <w:t>options</w:t>
      </w:r>
      <w:r>
        <w:t xml:space="preserve"> (параметры вывода) – параметры вывода выходных параметров моделируемой системы (при моделировании с переменным шагом).</w:t>
      </w:r>
    </w:p>
    <w:p w:rsidR="001F3004" w:rsidRDefault="001F3004">
      <w:r>
        <w:t xml:space="preserve">Под выбором метода реализации модели имеется в виду следующее. Имея структуру исследуемой системы в виде блок–диаграммы, разработчик может выбрать метод отображения хода моделирования. С помощью двух раскладывающихся списков </w:t>
      </w:r>
      <w:r>
        <w:rPr>
          <w:b/>
          <w:lang w:val="en-US"/>
        </w:rPr>
        <w:t>Type</w:t>
      </w:r>
      <w:r>
        <w:rPr>
          <w:b/>
        </w:rPr>
        <w:t xml:space="preserve"> </w:t>
      </w:r>
      <w:r>
        <w:t>(Тип) система может быть реализована в следующих формах:</w:t>
      </w:r>
    </w:p>
    <w:p w:rsidR="001F3004" w:rsidRDefault="001F3004" w:rsidP="001F3004">
      <w:pPr>
        <w:numPr>
          <w:ilvl w:val="0"/>
          <w:numId w:val="3"/>
        </w:numPr>
        <w:tabs>
          <w:tab w:val="clear" w:pos="1789"/>
          <w:tab w:val="num" w:pos="1134"/>
        </w:tabs>
        <w:ind w:left="1134" w:hanging="414"/>
      </w:pPr>
      <w:r>
        <w:t>с дискретными состояниями и дискретным временем перехода из одного состояния в другое;</w:t>
      </w:r>
    </w:p>
    <w:p w:rsidR="001F3004" w:rsidRDefault="001F3004" w:rsidP="001F3004">
      <w:pPr>
        <w:numPr>
          <w:ilvl w:val="0"/>
          <w:numId w:val="3"/>
        </w:numPr>
        <w:tabs>
          <w:tab w:val="clear" w:pos="1789"/>
          <w:tab w:val="num" w:pos="1134"/>
        </w:tabs>
        <w:ind w:left="1134" w:hanging="414"/>
      </w:pPr>
      <w:r>
        <w:t>с дискретными состояниями и непрерывным временем перехода;</w:t>
      </w:r>
    </w:p>
    <w:p w:rsidR="001F3004" w:rsidRDefault="001F3004" w:rsidP="001F3004">
      <w:pPr>
        <w:numPr>
          <w:ilvl w:val="0"/>
          <w:numId w:val="3"/>
        </w:numPr>
        <w:tabs>
          <w:tab w:val="clear" w:pos="1789"/>
          <w:tab w:val="num" w:pos="1134"/>
        </w:tabs>
        <w:ind w:left="1134" w:hanging="414"/>
      </w:pPr>
      <w:r>
        <w:t>с непрерывными состояниями и дискретным временем переходов;</w:t>
      </w:r>
    </w:p>
    <w:p w:rsidR="001F3004" w:rsidRDefault="001F3004" w:rsidP="001F3004">
      <w:pPr>
        <w:numPr>
          <w:ilvl w:val="0"/>
          <w:numId w:val="3"/>
        </w:numPr>
        <w:tabs>
          <w:tab w:val="clear" w:pos="1789"/>
          <w:tab w:val="num" w:pos="1134"/>
        </w:tabs>
        <w:ind w:left="1134" w:hanging="414"/>
      </w:pPr>
      <w:r>
        <w:t>с непрерывными состояниями и непрерывным временем переходов.</w:t>
      </w:r>
    </w:p>
    <w:p w:rsidR="001F3004" w:rsidRDefault="001F3004">
      <w:r>
        <w:t>Первый список (слева) позволяет выбрать способ изменения модельного времени:</w:t>
      </w:r>
    </w:p>
    <w:p w:rsidR="001F3004" w:rsidRDefault="001F3004" w:rsidP="001F3004">
      <w:pPr>
        <w:numPr>
          <w:ilvl w:val="0"/>
          <w:numId w:val="4"/>
        </w:numPr>
        <w:tabs>
          <w:tab w:val="clear" w:pos="1429"/>
          <w:tab w:val="left" w:pos="1134"/>
        </w:tabs>
        <w:ind w:left="1134" w:hanging="414"/>
      </w:pPr>
      <w:r>
        <w:rPr>
          <w:b/>
          <w:lang w:val="en-US"/>
        </w:rPr>
        <w:t>Variable</w:t>
      </w:r>
      <w:r>
        <w:rPr>
          <w:b/>
        </w:rPr>
        <w:t xml:space="preserve"> – </w:t>
      </w:r>
      <w:r>
        <w:rPr>
          <w:b/>
          <w:lang w:val="en-US"/>
        </w:rPr>
        <w:t>step</w:t>
      </w:r>
      <w:r>
        <w:t xml:space="preserve"> (переменный шаг) – моделирование с переменным шагом;</w:t>
      </w:r>
    </w:p>
    <w:p w:rsidR="001F3004" w:rsidRDefault="001F3004" w:rsidP="001F3004">
      <w:pPr>
        <w:numPr>
          <w:ilvl w:val="0"/>
          <w:numId w:val="4"/>
        </w:numPr>
        <w:tabs>
          <w:tab w:val="clear" w:pos="1429"/>
          <w:tab w:val="left" w:pos="1134"/>
        </w:tabs>
        <w:ind w:left="1134" w:hanging="414"/>
      </w:pPr>
      <w:r>
        <w:rPr>
          <w:b/>
          <w:lang w:val="en-US"/>
        </w:rPr>
        <w:t>Fixed</w:t>
      </w:r>
      <w:r>
        <w:rPr>
          <w:b/>
        </w:rPr>
        <w:t xml:space="preserve"> – </w:t>
      </w:r>
      <w:r>
        <w:rPr>
          <w:b/>
          <w:lang w:val="en-US"/>
        </w:rPr>
        <w:t>step</w:t>
      </w:r>
      <w:r>
        <w:t xml:space="preserve"> (фиксированный шаг) – моделирование с фиксированным шагом.</w:t>
      </w:r>
    </w:p>
    <w:p w:rsidR="001F3004" w:rsidRDefault="001F3004">
      <w:r>
        <w:t>Второй список (справа) позволяет выбрать метод расчета нового состояния системы. Первый вариант (</w:t>
      </w:r>
      <w:r>
        <w:rPr>
          <w:b/>
          <w:lang w:val="en-US"/>
        </w:rPr>
        <w:t>discrete</w:t>
      </w:r>
      <w:r>
        <w:t>) обеспечивает расчет дискретных состояний системы. Остальные пункты списка обеспечивают выбор метода расчета нового состояния для непрерывных систем. Эти методы различаются для переменного (</w:t>
      </w:r>
      <w:r>
        <w:rPr>
          <w:b/>
          <w:lang w:val="en-US"/>
        </w:rPr>
        <w:t>Variable</w:t>
      </w:r>
      <w:r>
        <w:rPr>
          <w:b/>
        </w:rPr>
        <w:t xml:space="preserve"> – </w:t>
      </w:r>
      <w:r>
        <w:rPr>
          <w:b/>
          <w:lang w:val="en-US"/>
        </w:rPr>
        <w:t>step</w:t>
      </w:r>
      <w:r>
        <w:t>) и для фиксированного (</w:t>
      </w:r>
      <w:r>
        <w:rPr>
          <w:b/>
          <w:lang w:val="en-US"/>
        </w:rPr>
        <w:t>Fixed</w:t>
      </w:r>
      <w:r>
        <w:rPr>
          <w:b/>
        </w:rPr>
        <w:t xml:space="preserve"> – </w:t>
      </w:r>
      <w:r>
        <w:rPr>
          <w:b/>
          <w:lang w:val="en-US"/>
        </w:rPr>
        <w:t>step</w:t>
      </w:r>
      <w:r>
        <w:t>) шага времени, но основаны на единой методике – решение обыкновенных дифференциальных уравнений(</w:t>
      </w:r>
      <w:r>
        <w:rPr>
          <w:b/>
          <w:lang w:val="en-US"/>
        </w:rPr>
        <w:t>ode</w:t>
      </w:r>
      <w:r>
        <w:t>).</w:t>
      </w:r>
    </w:p>
    <w:p w:rsidR="001F3004" w:rsidRDefault="001F3004">
      <w:r>
        <w:t xml:space="preserve">Ниже двух раскрывающихся списков </w:t>
      </w:r>
      <w:r>
        <w:rPr>
          <w:b/>
          <w:lang w:val="en-US"/>
        </w:rPr>
        <w:t>Type</w:t>
      </w:r>
      <w:r>
        <w:t xml:space="preserve"> находится поле, название которого изменяется в зависимости от выбранного способа изменения модельного времени (рекомендуется оставить параметры по умолчанию). </w:t>
      </w:r>
    </w:p>
    <w:p w:rsidR="001F3004" w:rsidRDefault="001F3004">
      <w:r>
        <w:t>Параметры других вкладок также можно использовать по умолчанию.</w:t>
      </w:r>
    </w:p>
    <w:p w:rsidR="001F3004" w:rsidRDefault="001F3004"/>
    <w:p w:rsidR="001F3004" w:rsidRDefault="001F3004"/>
    <w:p w:rsidR="001F3004" w:rsidRDefault="001F3004"/>
    <w:p w:rsidR="001F3004" w:rsidRDefault="001F3004">
      <w:r>
        <w:t>3. ПРОГРАММНОЕ ОБЕСПЕЧЕНИЕ</w:t>
      </w:r>
    </w:p>
    <w:p w:rsidR="001F3004" w:rsidRDefault="001F3004"/>
    <w:p w:rsidR="001F3004" w:rsidRDefault="001F3004">
      <w:r>
        <w:t xml:space="preserve">При выполнении лабораторной работы используется программа </w:t>
      </w:r>
      <w:r>
        <w:rPr>
          <w:b/>
        </w:rPr>
        <w:t>MATLAB</w:t>
      </w:r>
      <w:r>
        <w:t xml:space="preserve"> версии 6.0 и выше.</w:t>
      </w:r>
    </w:p>
    <w:p w:rsidR="001F3004" w:rsidRDefault="001F3004"/>
    <w:p w:rsidR="001F3004" w:rsidRDefault="001F3004">
      <w:r>
        <w:t>4. ПРОГРАММА ЛАБОРАТОРНОЙ РАБОТЫ</w:t>
      </w:r>
    </w:p>
    <w:p w:rsidR="001F3004" w:rsidRDefault="001F3004"/>
    <w:p w:rsidR="001F3004" w:rsidRDefault="001F3004">
      <w:pPr>
        <w:numPr>
          <w:ilvl w:val="1"/>
          <w:numId w:val="5"/>
        </w:numPr>
      </w:pPr>
      <w:r>
        <w:t xml:space="preserve">Изучить особенности синтеза БИХ-фильтра методом билинейного преобразования в пакете программ </w:t>
      </w:r>
      <w:r>
        <w:rPr>
          <w:lang w:val="en-US"/>
        </w:rPr>
        <w:t>MATLAB</w:t>
      </w:r>
      <w:r>
        <w:t>.</w:t>
      </w:r>
    </w:p>
    <w:p w:rsidR="001F3004" w:rsidRDefault="001F3004">
      <w:pPr>
        <w:numPr>
          <w:ilvl w:val="1"/>
          <w:numId w:val="5"/>
        </w:numPr>
      </w:pPr>
      <w:r>
        <w:t xml:space="preserve">Выполнить синтез БИХ-фильтра, проанализировать расположение полюсов и нулей фильтра на комплексной Z-плоскости, рассчитать коэффициенты передаточной функции ЦФ, проверить соответствие АЧХ заданным требованиям. </w:t>
      </w:r>
    </w:p>
    <w:p w:rsidR="001F3004" w:rsidRDefault="001F3004" w:rsidP="001F3004">
      <w:pPr>
        <w:numPr>
          <w:ilvl w:val="1"/>
          <w:numId w:val="5"/>
        </w:numPr>
        <w:tabs>
          <w:tab w:val="num" w:pos="1843"/>
        </w:tabs>
        <w:ind w:left="1134" w:hanging="425"/>
      </w:pPr>
      <w:r>
        <w:t xml:space="preserve">Найти переходную характеристику фильтра. </w:t>
      </w:r>
    </w:p>
    <w:p w:rsidR="001F3004" w:rsidRDefault="001F3004" w:rsidP="001F3004">
      <w:pPr>
        <w:numPr>
          <w:ilvl w:val="1"/>
          <w:numId w:val="5"/>
        </w:numPr>
        <w:tabs>
          <w:tab w:val="num" w:pos="1843"/>
        </w:tabs>
        <w:ind w:left="1134" w:hanging="425"/>
      </w:pPr>
      <w:r>
        <w:t>Найти отклики фильтра на гармонические сигналы в полосе пропускания и полосе задерживания, оценить избирательные свойства фильтра.</w:t>
      </w:r>
    </w:p>
    <w:p w:rsidR="001F3004" w:rsidRDefault="001F3004"/>
    <w:p w:rsidR="001F3004" w:rsidRDefault="001F3004">
      <w:r>
        <w:t>5. КОНТРОЛЬНЫЕ ВОПРОСЫ</w:t>
      </w:r>
    </w:p>
    <w:p w:rsidR="001F3004" w:rsidRDefault="001F3004"/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Что такое импульсная характеристика и передаточная функция ЦФ? 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Что такое порядок ЦФ и как сказывается его значение при реализации фильтра?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 xml:space="preserve">Что такое нули и полюса передаточной функции ЦФ? 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определить устойчивость ЦФ по значениям его нулей и полюсов?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Что такое билинейная преобразующая функция? Как преобразуются частоты аналогового и цифрового фильтров при билинейном преобразовании?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 определяются требования к аналоговому фильтру-прототипу в методе билинейного преобразования?</w:t>
      </w:r>
    </w:p>
    <w:p w:rsidR="001F3004" w:rsidRDefault="001F3004" w:rsidP="001F3004">
      <w:pPr>
        <w:numPr>
          <w:ilvl w:val="1"/>
          <w:numId w:val="6"/>
        </w:numPr>
        <w:tabs>
          <w:tab w:val="clear" w:pos="792"/>
          <w:tab w:val="num" w:pos="1276"/>
        </w:tabs>
        <w:ind w:left="1276" w:hanging="567"/>
      </w:pPr>
      <w:r>
        <w:t>Каковы особенности аппроксимирующих функций, используемых при синтезе ЦФ? Как зависит порядок синтезируемого ЦФ от вида аппроксимирующей функции?</w:t>
      </w:r>
    </w:p>
    <w:p w:rsidR="001F3004" w:rsidRDefault="001F3004" w:rsidP="001F3004">
      <w:pPr>
        <w:numPr>
          <w:ilvl w:val="1"/>
          <w:numId w:val="6"/>
        </w:numPr>
        <w:tabs>
          <w:tab w:val="num" w:pos="1276"/>
        </w:tabs>
        <w:ind w:left="1276" w:hanging="567"/>
      </w:pPr>
      <w:r>
        <w:t>Какие параметры фильтра позволяет визуально просмотреть окно</w:t>
      </w:r>
      <w:r>
        <w:rPr>
          <w:b/>
        </w:rPr>
        <w:t xml:space="preserve"> </w:t>
      </w:r>
      <w:r>
        <w:rPr>
          <w:b/>
          <w:lang w:val="en-US"/>
        </w:rPr>
        <w:t>Filter</w:t>
      </w:r>
      <w:r>
        <w:rPr>
          <w:b/>
        </w:rPr>
        <w:t xml:space="preserve"> </w:t>
      </w:r>
      <w:r>
        <w:rPr>
          <w:b/>
          <w:lang w:val="en-US"/>
        </w:rPr>
        <w:t>Visualization</w:t>
      </w:r>
      <w:r>
        <w:rPr>
          <w:b/>
        </w:rPr>
        <w:t xml:space="preserve"> </w:t>
      </w:r>
      <w:r>
        <w:rPr>
          <w:b/>
          <w:lang w:val="en-US"/>
        </w:rPr>
        <w:t>Tool</w:t>
      </w:r>
      <w:r>
        <w:rPr>
          <w:b/>
        </w:rPr>
        <w:t xml:space="preserve"> </w:t>
      </w:r>
      <w:r>
        <w:t xml:space="preserve">блока параметров </w:t>
      </w:r>
      <w:r>
        <w:rPr>
          <w:b/>
          <w:bCs/>
          <w:szCs w:val="24"/>
          <w:lang w:val="en-US"/>
        </w:rPr>
        <w:t>Digital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Filter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Design</w:t>
      </w:r>
      <w:r>
        <w:rPr>
          <w:bCs/>
        </w:rPr>
        <w:t>?</w:t>
      </w:r>
    </w:p>
    <w:p w:rsidR="001F3004" w:rsidRDefault="001F3004" w:rsidP="001F3004">
      <w:pPr>
        <w:numPr>
          <w:ilvl w:val="1"/>
          <w:numId w:val="6"/>
        </w:numPr>
        <w:tabs>
          <w:tab w:val="num" w:pos="1276"/>
        </w:tabs>
        <w:ind w:left="1276" w:hanging="567"/>
        <w:rPr>
          <w:bCs/>
        </w:rPr>
      </w:pPr>
      <w:r>
        <w:rPr>
          <w:bCs/>
        </w:rPr>
        <w:t xml:space="preserve">Для чего используется блок </w:t>
      </w:r>
      <w:r>
        <w:rPr>
          <w:b/>
          <w:lang w:val="en-US"/>
        </w:rPr>
        <w:t>Gain</w:t>
      </w:r>
      <w:r>
        <w:rPr>
          <w:bCs/>
        </w:rPr>
        <w:t xml:space="preserve"> при моделировании работы ЦФ?</w:t>
      </w:r>
    </w:p>
    <w:p w:rsidR="001F3004" w:rsidRDefault="001F3004" w:rsidP="001F3004">
      <w:pPr>
        <w:numPr>
          <w:ilvl w:val="1"/>
          <w:numId w:val="6"/>
        </w:numPr>
        <w:tabs>
          <w:tab w:val="num" w:pos="1276"/>
        </w:tabs>
        <w:ind w:left="1276" w:hanging="567"/>
        <w:rPr>
          <w:bCs/>
        </w:rPr>
      </w:pPr>
      <w:r>
        <w:rPr>
          <w:bCs/>
        </w:rPr>
        <w:t xml:space="preserve">Каково назначение блока </w:t>
      </w:r>
      <w:r>
        <w:rPr>
          <w:b/>
          <w:lang w:val="en-US"/>
        </w:rPr>
        <w:t>Zero</w:t>
      </w:r>
      <w:r>
        <w:rPr>
          <w:b/>
        </w:rPr>
        <w:t>-</w:t>
      </w:r>
      <w:r>
        <w:rPr>
          <w:b/>
          <w:lang w:val="en-US"/>
        </w:rPr>
        <w:t>Order</w:t>
      </w:r>
      <w:r>
        <w:rPr>
          <w:b/>
        </w:rPr>
        <w:t xml:space="preserve"> </w:t>
      </w:r>
      <w:r>
        <w:rPr>
          <w:b/>
          <w:lang w:val="en-US"/>
        </w:rPr>
        <w:t>Hold</w:t>
      </w:r>
      <w:r>
        <w:rPr>
          <w:bCs/>
        </w:rPr>
        <w:t xml:space="preserve"> при моделировании работы ЦФ?</w:t>
      </w:r>
    </w:p>
    <w:p w:rsidR="001F3004" w:rsidRDefault="001F3004" w:rsidP="001F3004">
      <w:pPr>
        <w:numPr>
          <w:ilvl w:val="1"/>
          <w:numId w:val="6"/>
        </w:numPr>
        <w:tabs>
          <w:tab w:val="num" w:pos="1276"/>
        </w:tabs>
        <w:ind w:left="1276" w:hanging="567"/>
        <w:rPr>
          <w:bCs/>
        </w:rPr>
      </w:pPr>
      <w:r>
        <w:rPr>
          <w:bCs/>
        </w:rPr>
        <w:t xml:space="preserve">Каким образом задается период дискретизации блока </w:t>
      </w:r>
      <w:r>
        <w:rPr>
          <w:b/>
          <w:lang w:val="en-US"/>
        </w:rPr>
        <w:t>Zero</w:t>
      </w:r>
      <w:r>
        <w:rPr>
          <w:b/>
        </w:rPr>
        <w:t>-</w:t>
      </w:r>
      <w:r>
        <w:rPr>
          <w:b/>
          <w:lang w:val="en-US"/>
        </w:rPr>
        <w:t>Order</w:t>
      </w:r>
      <w:r>
        <w:rPr>
          <w:b/>
        </w:rPr>
        <w:t xml:space="preserve"> </w:t>
      </w:r>
      <w:r>
        <w:rPr>
          <w:b/>
          <w:lang w:val="en-US"/>
        </w:rPr>
        <w:t>Hold</w:t>
      </w:r>
      <w:r>
        <w:rPr>
          <w:bCs/>
        </w:rPr>
        <w:t xml:space="preserve"> и чему он должен быть равен?</w:t>
      </w:r>
    </w:p>
    <w:p w:rsidR="001F3004" w:rsidRDefault="001F3004" w:rsidP="001F3004">
      <w:pPr>
        <w:numPr>
          <w:ilvl w:val="1"/>
          <w:numId w:val="6"/>
        </w:numPr>
        <w:tabs>
          <w:tab w:val="num" w:pos="1276"/>
        </w:tabs>
        <w:ind w:left="1276" w:hanging="567"/>
        <w:rPr>
          <w:bCs/>
        </w:rPr>
      </w:pPr>
      <w:r>
        <w:rPr>
          <w:bCs/>
        </w:rPr>
        <w:t xml:space="preserve">Какие параметры необходимо установить, чтобы на выходе блока </w:t>
      </w:r>
      <w:r>
        <w:rPr>
          <w:b/>
          <w:lang w:val="en-US"/>
        </w:rPr>
        <w:t>Step</w:t>
      </w:r>
      <w:r>
        <w:rPr>
          <w:bCs/>
        </w:rPr>
        <w:t xml:space="preserve"> получить непрерывное/дискретное ступенчатое воздействие?</w:t>
      </w:r>
    </w:p>
    <w:p w:rsidR="001F3004" w:rsidRDefault="001F3004"/>
    <w:p w:rsidR="001F3004" w:rsidRDefault="001F3004">
      <w:r>
        <w:t>6. ПОРЯДОК ВЫПОЛНЕНИЯ ЛАБОРАТОРНОГО ЗАДАНИЯ</w:t>
      </w:r>
    </w:p>
    <w:p w:rsidR="001F3004" w:rsidRDefault="001F3004"/>
    <w:p w:rsidR="001F3004" w:rsidRDefault="001F3004" w:rsidP="001F3004">
      <w:pPr>
        <w:numPr>
          <w:ilvl w:val="1"/>
          <w:numId w:val="7"/>
        </w:numPr>
        <w:tabs>
          <w:tab w:val="clear" w:pos="1070"/>
          <w:tab w:val="num" w:pos="1134"/>
        </w:tabs>
        <w:ind w:left="1134" w:hanging="425"/>
      </w:pPr>
      <w:r>
        <w:t>Создать модель фильтра (</w:t>
      </w:r>
      <w:r>
        <w:rPr>
          <w:b/>
          <w:bCs/>
        </w:rPr>
        <w:t>п. 2.5.1</w:t>
      </w:r>
      <w:r>
        <w:t xml:space="preserve">) в программе </w:t>
      </w:r>
      <w:r>
        <w:rPr>
          <w:b/>
          <w:bCs/>
          <w:lang w:val="en-US"/>
        </w:rPr>
        <w:t>Simulink</w:t>
      </w:r>
      <w:r>
        <w:t xml:space="preserve">. </w:t>
      </w:r>
    </w:p>
    <w:p w:rsidR="001F3004" w:rsidRDefault="001F3004">
      <w:pPr>
        <w:tabs>
          <w:tab w:val="left" w:pos="1134"/>
        </w:tabs>
        <w:ind w:left="1134" w:firstLine="0"/>
      </w:pPr>
      <w:r>
        <w:t>Подготовить и ввести в программу исходные данные (</w:t>
      </w:r>
      <w:r>
        <w:rPr>
          <w:b/>
          <w:bCs/>
        </w:rPr>
        <w:t>п. 2.5.1</w:t>
      </w:r>
      <w:r>
        <w:t xml:space="preserve">) в соответствии с заданным вариантом (по номеру компьютера), необходимые для синтеза </w:t>
      </w:r>
      <w:r>
        <w:rPr>
          <w:b/>
          <w:bCs/>
        </w:rPr>
        <w:t>цифрового ФНЧ</w:t>
      </w:r>
      <w:r>
        <w:t xml:space="preserve">: аппроксимация – </w:t>
      </w:r>
      <w:r>
        <w:rPr>
          <w:b/>
          <w:bCs/>
        </w:rPr>
        <w:t>по Чебышеву 1</w:t>
      </w:r>
      <w:r>
        <w:t xml:space="preserve"> (</w:t>
      </w:r>
      <w:r>
        <w:rPr>
          <w:b/>
          <w:bCs/>
        </w:rPr>
        <w:t>п. 2.7.2</w:t>
      </w:r>
      <w:r>
        <w:t xml:space="preserve">); частота среза </w:t>
      </w:r>
      <w:r>
        <w:rPr>
          <w:lang w:val="en-US"/>
        </w:rPr>
        <w:t>F</w:t>
      </w:r>
      <w:r>
        <w:rPr>
          <w:vertAlign w:val="subscript"/>
        </w:rPr>
        <w:t>с</w:t>
      </w:r>
      <w:r>
        <w:t xml:space="preserve">; коэффициент усиления </w:t>
      </w:r>
      <w:r>
        <w:rPr>
          <w:lang w:val="en-US"/>
        </w:rPr>
        <w:t>K</w:t>
      </w:r>
      <w:r>
        <w:t xml:space="preserve">0; порядок фильтра-прототипа </w:t>
      </w:r>
      <w:r>
        <w:rPr>
          <w:lang w:val="en-US"/>
        </w:rPr>
        <w:t>N</w:t>
      </w:r>
      <w:r>
        <w:t xml:space="preserve">=2, пульсации в полосе пропускания – 1дБ. 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1269"/>
        <w:gridCol w:w="1270"/>
        <w:gridCol w:w="1270"/>
        <w:gridCol w:w="1270"/>
        <w:gridCol w:w="1270"/>
        <w:gridCol w:w="1270"/>
      </w:tblGrid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Вариант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с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600 Гц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K</w:t>
            </w:r>
            <w:r>
              <w:t>0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</w:t>
            </w:r>
          </w:p>
        </w:tc>
      </w:tr>
    </w:tbl>
    <w:p w:rsidR="001F3004" w:rsidRDefault="001F3004">
      <w:pPr>
        <w:tabs>
          <w:tab w:val="left" w:pos="1134"/>
        </w:tabs>
        <w:ind w:left="1134" w:firstLine="0"/>
      </w:pPr>
      <w:r>
        <w:t>Частоту дискретизации установить равной 4 кГц.</w:t>
      </w:r>
    </w:p>
    <w:p w:rsidR="001F3004" w:rsidRDefault="001F3004" w:rsidP="001F3004">
      <w:pPr>
        <w:numPr>
          <w:ilvl w:val="1"/>
          <w:numId w:val="7"/>
        </w:numPr>
        <w:tabs>
          <w:tab w:val="clear" w:pos="1070"/>
          <w:tab w:val="left" w:pos="1134"/>
        </w:tabs>
        <w:ind w:left="1134" w:hanging="425"/>
      </w:pPr>
      <w:r>
        <w:t>Произвести синтез фильтра. Просмотреть и проанализировать следующие параметры фильтра: расположение полюсов и нулей фильтра на Z-плоскости, коэффициенты передаточной функции, АЧХ.</w:t>
      </w:r>
    </w:p>
    <w:p w:rsidR="001F3004" w:rsidRDefault="001F3004" w:rsidP="001F3004">
      <w:pPr>
        <w:numPr>
          <w:ilvl w:val="1"/>
          <w:numId w:val="7"/>
        </w:numPr>
        <w:tabs>
          <w:tab w:val="clear" w:pos="1070"/>
          <w:tab w:val="left" w:pos="1134"/>
        </w:tabs>
        <w:ind w:left="1134" w:hanging="425"/>
      </w:pPr>
      <w:r>
        <w:t xml:space="preserve">Сравнить результаты расчета фильтра с параметрами, полученными при синтезе аналогичного ЦФ в программе </w:t>
      </w:r>
      <w:r>
        <w:rPr>
          <w:b/>
          <w:lang w:val="en-US"/>
        </w:rPr>
        <w:t>Mathcad</w:t>
      </w:r>
      <w:r>
        <w:rPr>
          <w:b/>
        </w:rPr>
        <w:t xml:space="preserve"> </w:t>
      </w:r>
      <w:r>
        <w:t>(лабораторная работа №5 «Проектирование цифрового фильтра методом билинейного преобразования в пакете программ Mathcad»</w:t>
      </w:r>
      <w:r>
        <w:rPr>
          <w:bCs/>
        </w:rPr>
        <w:t>)</w:t>
      </w:r>
      <w:r>
        <w:t>.</w:t>
      </w:r>
    </w:p>
    <w:p w:rsidR="001F3004" w:rsidRDefault="001F3004" w:rsidP="001F3004">
      <w:pPr>
        <w:numPr>
          <w:ilvl w:val="1"/>
          <w:numId w:val="7"/>
        </w:numPr>
        <w:tabs>
          <w:tab w:val="clear" w:pos="1070"/>
          <w:tab w:val="num" w:pos="1134"/>
        </w:tabs>
        <w:ind w:hanging="361"/>
      </w:pPr>
      <w:r>
        <w:t>Подать на вход ЦФ единичное ступенчатое воздействие (</w:t>
      </w:r>
      <w:r>
        <w:rPr>
          <w:b/>
          <w:bCs/>
        </w:rPr>
        <w:t>п. 2.5.5</w:t>
      </w:r>
      <w:r>
        <w:t>) и вычислить переходную характеристику системы.</w:t>
      </w:r>
    </w:p>
    <w:p w:rsidR="001F3004" w:rsidRDefault="001F3004">
      <w:pPr>
        <w:ind w:left="1134" w:firstLine="0"/>
      </w:pPr>
      <w:r>
        <w:t xml:space="preserve">Сравнить полученные результаты с данными, полученными при синтезе аналогичного ЦФ в программе </w:t>
      </w:r>
      <w:r>
        <w:rPr>
          <w:b/>
          <w:lang w:val="en-US"/>
        </w:rPr>
        <w:t>Mathcad</w:t>
      </w:r>
      <w:r>
        <w:t>.</w:t>
      </w:r>
    </w:p>
    <w:p w:rsidR="001F3004" w:rsidRDefault="001F3004" w:rsidP="001F3004">
      <w:pPr>
        <w:numPr>
          <w:ilvl w:val="1"/>
          <w:numId w:val="7"/>
        </w:numPr>
        <w:tabs>
          <w:tab w:val="clear" w:pos="1070"/>
        </w:tabs>
        <w:ind w:left="1134"/>
      </w:pPr>
      <w:r>
        <w:t>Подать на вход ЦФ гармонический сигнал (</w:t>
      </w:r>
      <w:r>
        <w:rPr>
          <w:b/>
          <w:bCs/>
        </w:rPr>
        <w:t>п. 2.5.3</w:t>
      </w:r>
      <w:r>
        <w:t xml:space="preserve">) с частотой </w:t>
      </w:r>
      <w:r>
        <w:rPr>
          <w:lang w:val="en-US"/>
        </w:rPr>
        <w:t>Fx</w:t>
      </w:r>
      <w:r>
        <w:t xml:space="preserve"> равной частоте среза фильтра </w:t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 и единичной амплитудой. Построить графики входного и выходного сигнала. Оценить избирательные свойства фильтра.</w:t>
      </w:r>
    </w:p>
    <w:p w:rsidR="001F3004" w:rsidRDefault="001F3004">
      <w:pPr>
        <w:tabs>
          <w:tab w:val="left" w:pos="1134"/>
        </w:tabs>
        <w:ind w:left="1134" w:firstLine="0"/>
      </w:pPr>
      <w:r>
        <w:t xml:space="preserve">Сравнить результаты с данными, полученными при моделировании системы в программе </w:t>
      </w:r>
      <w:r>
        <w:rPr>
          <w:b/>
          <w:lang w:val="en-US"/>
        </w:rPr>
        <w:t>Mathcad</w:t>
      </w:r>
      <w:r>
        <w:t>.</w:t>
      </w:r>
    </w:p>
    <w:p w:rsidR="001F3004" w:rsidRDefault="001F3004">
      <w:pPr>
        <w:numPr>
          <w:ilvl w:val="1"/>
          <w:numId w:val="7"/>
        </w:numPr>
        <w:tabs>
          <w:tab w:val="left" w:pos="794"/>
        </w:tabs>
      </w:pPr>
      <w:r>
        <w:t xml:space="preserve">Повторить </w:t>
      </w:r>
      <w:r>
        <w:rPr>
          <w:b/>
          <w:bCs/>
        </w:rPr>
        <w:t>п.6.5</w:t>
      </w:r>
      <w:r>
        <w:t xml:space="preserve"> для гармонического сигнала с частотой </w:t>
      </w:r>
      <w:r>
        <w:rPr>
          <w:lang w:val="en-US"/>
        </w:rPr>
        <w:t>Fx</w:t>
      </w:r>
      <w:r>
        <w:t>=2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>.</w:t>
      </w:r>
    </w:p>
    <w:p w:rsidR="001F3004" w:rsidRDefault="001F3004">
      <w:pPr>
        <w:numPr>
          <w:ilvl w:val="1"/>
          <w:numId w:val="7"/>
        </w:numPr>
        <w:tabs>
          <w:tab w:val="left" w:pos="1276"/>
        </w:tabs>
      </w:pPr>
      <w:r>
        <w:rPr>
          <w:b/>
          <w:bCs/>
        </w:rPr>
        <w:t>Повторить пункты 6.1 – 6.6</w:t>
      </w:r>
      <w:r>
        <w:t xml:space="preserve"> для цифрового полосового фильтра (ПФ) с аппроксимацией Баттерворта 2 порядка: центральная частота полосы пропускания </w:t>
      </w:r>
      <w:r>
        <w:rPr>
          <w:lang w:val="en-US"/>
        </w:rPr>
        <w:t>F</w:t>
      </w:r>
      <w:r>
        <w:rPr>
          <w:vertAlign w:val="subscript"/>
        </w:rPr>
        <w:t>с</w:t>
      </w:r>
      <w:r>
        <w:t xml:space="preserve">; коэффициент усиления </w:t>
      </w:r>
      <w:r>
        <w:rPr>
          <w:lang w:val="en-US"/>
        </w:rPr>
        <w:t>K</w:t>
      </w:r>
      <w:r>
        <w:t xml:space="preserve">0, полоса пропускания </w:t>
      </w:r>
      <w:r>
        <w:sym w:font="Symbol" w:char="F044"/>
      </w:r>
      <w:r>
        <w:rPr>
          <w:lang w:val="en-US"/>
        </w:rPr>
        <w:t>F</w:t>
      </w:r>
      <w:r>
        <w:t>=0.1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. 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1269"/>
        <w:gridCol w:w="1270"/>
        <w:gridCol w:w="1270"/>
        <w:gridCol w:w="1270"/>
        <w:gridCol w:w="1270"/>
        <w:gridCol w:w="1270"/>
      </w:tblGrid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Вариант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с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600 Гц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K</w:t>
            </w:r>
            <w:r>
              <w:t>0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</w:t>
            </w:r>
          </w:p>
        </w:tc>
      </w:tr>
    </w:tbl>
    <w:p w:rsidR="001F3004" w:rsidRDefault="001F3004">
      <w:pPr>
        <w:tabs>
          <w:tab w:val="left" w:pos="1276"/>
        </w:tabs>
        <w:ind w:left="1080" w:firstLine="0"/>
      </w:pPr>
      <w:r>
        <w:t>Частоту дискретизации установить равной 4 кГц.</w:t>
      </w:r>
    </w:p>
    <w:p w:rsidR="001F3004" w:rsidRDefault="001F3004">
      <w:pPr>
        <w:numPr>
          <w:ilvl w:val="1"/>
          <w:numId w:val="7"/>
        </w:numPr>
        <w:tabs>
          <w:tab w:val="left" w:pos="1276"/>
        </w:tabs>
      </w:pPr>
      <w:r>
        <w:rPr>
          <w:b/>
          <w:bCs/>
        </w:rPr>
        <w:t>Повторить пункты 6.1 – 6.6</w:t>
      </w:r>
      <w:r>
        <w:t xml:space="preserve"> для цифрового режекторного фильтра (РФ) с аппроксимацией Баттерворта 2 порядка: центральная частота полосы заграждения </w:t>
      </w:r>
      <w:r>
        <w:rPr>
          <w:lang w:val="en-US"/>
        </w:rPr>
        <w:t>F</w:t>
      </w:r>
      <w:r>
        <w:rPr>
          <w:vertAlign w:val="subscript"/>
        </w:rPr>
        <w:t>с</w:t>
      </w:r>
      <w:r>
        <w:t xml:space="preserve">; коэффициент усиления </w:t>
      </w:r>
      <w:r>
        <w:rPr>
          <w:lang w:val="en-US"/>
        </w:rPr>
        <w:t>K</w:t>
      </w:r>
      <w:r>
        <w:t xml:space="preserve">0, полоса заграждения </w:t>
      </w:r>
      <w:r>
        <w:sym w:font="Symbol" w:char="F044"/>
      </w:r>
      <w:r>
        <w:rPr>
          <w:lang w:val="en-US"/>
        </w:rPr>
        <w:t>F</w:t>
      </w:r>
      <w:r>
        <w:t>=0.1</w:t>
      </w:r>
      <w:r>
        <w:sym w:font="Symbol" w:char="F0D7"/>
      </w:r>
      <w:r>
        <w:rPr>
          <w:lang w:val="en-US"/>
        </w:rPr>
        <w:t>F</w:t>
      </w:r>
      <w:r>
        <w:rPr>
          <w:vertAlign w:val="subscript"/>
          <w:lang w:val="en-US"/>
        </w:rPr>
        <w:t>c</w:t>
      </w:r>
      <w:r>
        <w:t xml:space="preserve">. 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1269"/>
        <w:gridCol w:w="1270"/>
        <w:gridCol w:w="1270"/>
        <w:gridCol w:w="1270"/>
        <w:gridCol w:w="1270"/>
        <w:gridCol w:w="1270"/>
      </w:tblGrid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Вариант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с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500 Гц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600 Гц</w:t>
            </w:r>
          </w:p>
        </w:tc>
      </w:tr>
      <w:tr w:rsidR="001F3004">
        <w:trPr>
          <w:cantSplit/>
        </w:trPr>
        <w:tc>
          <w:tcPr>
            <w:tcW w:w="1159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rPr>
                <w:lang w:val="en-US"/>
              </w:rPr>
              <w:t>K</w:t>
            </w:r>
            <w:r>
              <w:t>0</w:t>
            </w:r>
          </w:p>
        </w:tc>
        <w:tc>
          <w:tcPr>
            <w:tcW w:w="1270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10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20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30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40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50</w:t>
            </w:r>
          </w:p>
        </w:tc>
        <w:tc>
          <w:tcPr>
            <w:tcW w:w="1271" w:type="dxa"/>
            <w:vAlign w:val="center"/>
          </w:tcPr>
          <w:p w:rsidR="001F3004" w:rsidRDefault="001F3004">
            <w:pPr>
              <w:tabs>
                <w:tab w:val="num" w:pos="993"/>
              </w:tabs>
              <w:ind w:firstLine="0"/>
              <w:jc w:val="center"/>
            </w:pPr>
            <w:r>
              <w:t>60</w:t>
            </w:r>
          </w:p>
        </w:tc>
      </w:tr>
    </w:tbl>
    <w:p w:rsidR="001F3004" w:rsidRDefault="001F3004">
      <w:pPr>
        <w:tabs>
          <w:tab w:val="left" w:pos="1276"/>
        </w:tabs>
        <w:ind w:left="1080" w:firstLine="0"/>
      </w:pPr>
      <w:r>
        <w:t>Частоту дискретизации установить равной 4 кГц.</w:t>
      </w:r>
    </w:p>
    <w:p w:rsidR="001F3004" w:rsidRDefault="001F3004">
      <w:pPr>
        <w:tabs>
          <w:tab w:val="left" w:pos="1134"/>
        </w:tabs>
      </w:pPr>
    </w:p>
    <w:p w:rsidR="001F3004" w:rsidRDefault="001F3004">
      <w:r>
        <w:t>7. СПИСОК ЛИТЕРАТУРЫ</w:t>
      </w:r>
    </w:p>
    <w:p w:rsidR="001F3004" w:rsidRDefault="001F3004"/>
    <w:p w:rsidR="001F3004" w:rsidRDefault="001F3004" w:rsidP="001F3004">
      <w:pPr>
        <w:numPr>
          <w:ilvl w:val="0"/>
          <w:numId w:val="8"/>
        </w:numPr>
        <w:tabs>
          <w:tab w:val="num" w:pos="1134"/>
        </w:tabs>
        <w:ind w:left="1134" w:hanging="425"/>
      </w:pPr>
      <w:r>
        <w:t>Глинченко А.С. Цифровая обработка сигналов: учебное пособие. В 2 ч. Ч.1. – Красноярск: Изд-во КГТУ, 2001. – 199 с.</w:t>
      </w:r>
    </w:p>
    <w:p w:rsidR="001F3004" w:rsidRDefault="001F3004" w:rsidP="001F3004">
      <w:pPr>
        <w:numPr>
          <w:ilvl w:val="0"/>
          <w:numId w:val="8"/>
        </w:numPr>
        <w:tabs>
          <w:tab w:val="num" w:pos="1134"/>
        </w:tabs>
        <w:ind w:left="1134" w:hanging="425"/>
      </w:pPr>
      <w:r>
        <w:t xml:space="preserve">Гультяев А. К. Визуальное моделирование в среде </w:t>
      </w:r>
      <w:r>
        <w:rPr>
          <w:lang w:val="en-US"/>
        </w:rPr>
        <w:t>MatLab</w:t>
      </w:r>
      <w:r>
        <w:t>. Учеб. курс. – СПб.: Питер, 2000. – 480 с.</w:t>
      </w:r>
    </w:p>
    <w:p w:rsidR="001F3004" w:rsidRDefault="001F3004" w:rsidP="001F3004">
      <w:pPr>
        <w:numPr>
          <w:ilvl w:val="0"/>
          <w:numId w:val="8"/>
        </w:numPr>
        <w:tabs>
          <w:tab w:val="num" w:pos="1134"/>
        </w:tabs>
        <w:ind w:left="1134" w:hanging="425"/>
      </w:pPr>
      <w:r>
        <w:t xml:space="preserve">Гультяев А. К. </w:t>
      </w:r>
      <w:r>
        <w:rPr>
          <w:lang w:val="en-US"/>
        </w:rPr>
        <w:t>MatLab</w:t>
      </w:r>
      <w:r>
        <w:t xml:space="preserve">. Иммитационное моделирование в среде </w:t>
      </w:r>
      <w:r>
        <w:rPr>
          <w:lang w:val="en-US"/>
        </w:rPr>
        <w:t>Windows</w:t>
      </w:r>
      <w:r>
        <w:t>: учебное пособие. – СПб.: КОРОНА Принт, 1999. – 288 с.</w:t>
      </w:r>
    </w:p>
    <w:p w:rsidR="001F3004" w:rsidRDefault="001F3004" w:rsidP="001F3004">
      <w:pPr>
        <w:numPr>
          <w:ilvl w:val="0"/>
          <w:numId w:val="8"/>
        </w:numPr>
        <w:tabs>
          <w:tab w:val="num" w:pos="1134"/>
        </w:tabs>
        <w:ind w:left="1134" w:hanging="425"/>
      </w:pPr>
      <w:r>
        <w:t>Гольденберг Л.М. и др. Цифровая обработка сигналов. – 2-е изд., перераб. и доп. – М.: Радио и связь, 1990. – 256 с.</w:t>
      </w:r>
    </w:p>
    <w:p w:rsidR="001F3004" w:rsidRDefault="001F3004" w:rsidP="001F3004">
      <w:pPr>
        <w:numPr>
          <w:ilvl w:val="0"/>
          <w:numId w:val="8"/>
        </w:numPr>
        <w:tabs>
          <w:tab w:val="num" w:pos="1134"/>
        </w:tabs>
        <w:ind w:left="1134" w:hanging="425"/>
      </w:pPr>
      <w:r>
        <w:t xml:space="preserve">Рабинер Л., Гоулд Б. Теория и применение цифровой обработки сигналов. / Пер. с англ. под ред. Ю.Н. Александрова. – М.: Мир, 1978. – 848 с. </w:t>
      </w:r>
    </w:p>
    <w:p w:rsidR="001F3004" w:rsidRDefault="001F3004">
      <w:pPr>
        <w:numPr>
          <w:ilvl w:val="0"/>
          <w:numId w:val="8"/>
        </w:numPr>
        <w:tabs>
          <w:tab w:val="num" w:pos="1134"/>
        </w:tabs>
      </w:pPr>
      <w:r>
        <w:t>Сергиенко А.Б. Цифровая обработка сигналов. – СПб.: Питер, 2003. – 604 с.</w:t>
      </w:r>
    </w:p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/>
    <w:p w:rsidR="001F3004" w:rsidRDefault="001F3004">
      <w:pPr>
        <w:pStyle w:val="a3"/>
        <w:spacing w:before="120"/>
        <w:ind w:firstLine="709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ПРОЕКТИРОВАНИЕ ЦИФРОВОГО БИХ-ФИЛЬТРА </w:t>
      </w:r>
    </w:p>
    <w:p w:rsidR="001F3004" w:rsidRDefault="001F3004">
      <w:pPr>
        <w:pStyle w:val="a3"/>
        <w:spacing w:before="120"/>
        <w:ind w:firstLine="709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МЕТОДОМ БИЛИНЕЙНОГО ПРЕОБРАЗОВАНИЯ </w:t>
      </w:r>
    </w:p>
    <w:p w:rsidR="001F3004" w:rsidRDefault="001F3004">
      <w:pPr>
        <w:pStyle w:val="4"/>
        <w:spacing w:before="120" w:after="0"/>
        <w:jc w:val="center"/>
        <w:rPr>
          <w:b w:val="0"/>
          <w:bCs w:val="0"/>
        </w:rPr>
      </w:pPr>
      <w:r>
        <w:rPr>
          <w:rFonts w:ascii="Arial" w:hAnsi="Arial" w:cs="Arial"/>
          <w:b w:val="0"/>
        </w:rPr>
        <w:t xml:space="preserve">В ПАКЕТЕ ПРОГРАММ </w:t>
      </w:r>
      <w:r>
        <w:rPr>
          <w:rFonts w:ascii="Arial" w:hAnsi="Arial" w:cs="Arial"/>
          <w:b w:val="0"/>
          <w:lang w:val="en-US"/>
        </w:rPr>
        <w:t>MATLAB</w:t>
      </w:r>
    </w:p>
    <w:p w:rsidR="001F3004" w:rsidRDefault="001F3004">
      <w:pPr>
        <w:jc w:val="center"/>
        <w:rPr>
          <w:rFonts w:ascii="Arial" w:hAnsi="Arial"/>
          <w:sz w:val="28"/>
        </w:rPr>
      </w:pPr>
    </w:p>
    <w:p w:rsidR="001F3004" w:rsidRDefault="001F3004">
      <w:pPr>
        <w:jc w:val="center"/>
        <w:rPr>
          <w:rFonts w:ascii="Arial" w:hAnsi="Arial"/>
          <w:sz w:val="28"/>
        </w:rPr>
      </w:pPr>
    </w:p>
    <w:p w:rsidR="001F3004" w:rsidRDefault="001F3004">
      <w:pPr>
        <w:pStyle w:val="1"/>
      </w:pPr>
      <w:r>
        <w:t>Методические указания к лабораторной работе №6</w:t>
      </w:r>
    </w:p>
    <w:p w:rsidR="001F3004" w:rsidRDefault="001F3004">
      <w:pPr>
        <w:jc w:val="center"/>
        <w:rPr>
          <w:sz w:val="28"/>
        </w:rPr>
      </w:pPr>
      <w:r>
        <w:rPr>
          <w:sz w:val="28"/>
        </w:rPr>
        <w:t>по курсу “Цифровая обработка сигналов”</w:t>
      </w:r>
    </w:p>
    <w:p w:rsidR="001F3004" w:rsidRDefault="001F3004">
      <w:pPr>
        <w:jc w:val="center"/>
        <w:rPr>
          <w:sz w:val="28"/>
        </w:rPr>
      </w:pPr>
    </w:p>
    <w:p w:rsidR="001F3004" w:rsidRDefault="001F3004">
      <w:pPr>
        <w:jc w:val="center"/>
      </w:pPr>
    </w:p>
    <w:p w:rsidR="001F3004" w:rsidRDefault="001F3004">
      <w:pPr>
        <w:pStyle w:val="20"/>
        <w:spacing w:after="0" w:line="240" w:lineRule="auto"/>
        <w:ind w:firstLine="2552"/>
      </w:pPr>
      <w:r>
        <w:t>Составител</w:t>
      </w:r>
      <w:r w:rsidR="00475B04">
        <w:t>ь</w:t>
      </w:r>
      <w:r>
        <w:t xml:space="preserve">: </w:t>
      </w:r>
      <w:r>
        <w:tab/>
        <w:t>Якимов Евгений Валерьевич</w:t>
      </w:r>
    </w:p>
    <w:p w:rsidR="001F3004" w:rsidRDefault="001F3004">
      <w:bookmarkStart w:id="7" w:name="_GoBack"/>
      <w:bookmarkEnd w:id="7"/>
    </w:p>
    <w:sectPr w:rsidR="001F3004">
      <w:footerReference w:type="even" r:id="rId101"/>
      <w:footerReference w:type="default" r:id="rId102"/>
      <w:pgSz w:w="11906" w:h="16838" w:code="9"/>
      <w:pgMar w:top="1418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E7" w:rsidRDefault="000861E7">
      <w:r>
        <w:separator/>
      </w:r>
    </w:p>
  </w:endnote>
  <w:endnote w:type="continuationSeparator" w:id="0">
    <w:p w:rsidR="000861E7" w:rsidRDefault="0008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40C" w:rsidRDefault="008E04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040C" w:rsidRDefault="008E040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40C" w:rsidRDefault="008E040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5B04">
      <w:rPr>
        <w:rStyle w:val="a7"/>
        <w:noProof/>
      </w:rPr>
      <w:t>20</w:t>
    </w:r>
    <w:r>
      <w:rPr>
        <w:rStyle w:val="a7"/>
      </w:rPr>
      <w:fldChar w:fldCharType="end"/>
    </w:r>
  </w:p>
  <w:p w:rsidR="008E040C" w:rsidRDefault="008E040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E7" w:rsidRDefault="000861E7">
      <w:r>
        <w:separator/>
      </w:r>
    </w:p>
  </w:footnote>
  <w:footnote w:type="continuationSeparator" w:id="0">
    <w:p w:rsidR="000861E7" w:rsidRDefault="0008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527D"/>
    <w:multiLevelType w:val="hybridMultilevel"/>
    <w:tmpl w:val="8376AC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C463FB"/>
    <w:multiLevelType w:val="multilevel"/>
    <w:tmpl w:val="D618D8A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19A7E03"/>
    <w:multiLevelType w:val="multilevel"/>
    <w:tmpl w:val="C61CA42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">
    <w:nsid w:val="22E73BE9"/>
    <w:multiLevelType w:val="multilevel"/>
    <w:tmpl w:val="1404600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4">
    <w:nsid w:val="24377C4C"/>
    <w:multiLevelType w:val="hybridMultilevel"/>
    <w:tmpl w:val="C3DEA0C2"/>
    <w:lvl w:ilvl="0" w:tplc="C2420C8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AAD3A77"/>
    <w:multiLevelType w:val="hybridMultilevel"/>
    <w:tmpl w:val="569403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23D7060"/>
    <w:multiLevelType w:val="hybridMultilevel"/>
    <w:tmpl w:val="A36C18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3200664"/>
    <w:multiLevelType w:val="multilevel"/>
    <w:tmpl w:val="8BF49F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8">
    <w:nsid w:val="6C747585"/>
    <w:multiLevelType w:val="hybridMultilevel"/>
    <w:tmpl w:val="5EBE25C6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>
    <w:nsid w:val="6D8E3AAE"/>
    <w:multiLevelType w:val="multilevel"/>
    <w:tmpl w:val="14E28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40B"/>
    <w:rsid w:val="000861E7"/>
    <w:rsid w:val="0018240B"/>
    <w:rsid w:val="001F3004"/>
    <w:rsid w:val="00475B04"/>
    <w:rsid w:val="008E040C"/>
    <w:rsid w:val="009413DF"/>
    <w:rsid w:val="00963FD5"/>
    <w:rsid w:val="009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2"/>
    <o:shapelayout v:ext="edit">
      <o:idmap v:ext="edit" data="1"/>
    </o:shapelayout>
  </w:shapeDefaults>
  <w:decimalSymbol w:val=","/>
  <w:listSeparator w:val=";"/>
  <w15:chartTrackingRefBased/>
  <w15:docId w15:val="{184E9375-FF5E-4670-992C-98DF6B6C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ind w:right="28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="0"/>
      <w:jc w:val="center"/>
    </w:pPr>
    <w:rPr>
      <w:b/>
      <w:sz w:val="32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5">
    <w:name w:val="Title"/>
    <w:basedOn w:val="a"/>
    <w:qFormat/>
    <w:pPr>
      <w:ind w:firstLine="0"/>
      <w:jc w:val="center"/>
    </w:pPr>
    <w:rPr>
      <w:b/>
      <w:sz w:val="3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png"/><Relationship Id="rId68" Type="http://schemas.openxmlformats.org/officeDocument/2006/relationships/image" Target="media/image35.png"/><Relationship Id="rId84" Type="http://schemas.openxmlformats.org/officeDocument/2006/relationships/image" Target="media/image51.png"/><Relationship Id="rId89" Type="http://schemas.openxmlformats.org/officeDocument/2006/relationships/image" Target="media/image56.png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image" Target="media/image41.png"/><Relationship Id="rId79" Type="http://schemas.openxmlformats.org/officeDocument/2006/relationships/image" Target="media/image46.png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57.png"/><Relationship Id="rId95" Type="http://schemas.openxmlformats.org/officeDocument/2006/relationships/image" Target="media/image62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1.png"/><Relationship Id="rId69" Type="http://schemas.openxmlformats.org/officeDocument/2006/relationships/image" Target="media/image36.png"/><Relationship Id="rId80" Type="http://schemas.openxmlformats.org/officeDocument/2006/relationships/image" Target="media/image47.png"/><Relationship Id="rId85" Type="http://schemas.openxmlformats.org/officeDocument/2006/relationships/image" Target="media/image52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4.png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7.png"/><Relationship Id="rId75" Type="http://schemas.openxmlformats.org/officeDocument/2006/relationships/image" Target="media/image42.png"/><Relationship Id="rId83" Type="http://schemas.openxmlformats.org/officeDocument/2006/relationships/image" Target="media/image50.png"/><Relationship Id="rId88" Type="http://schemas.openxmlformats.org/officeDocument/2006/relationships/image" Target="media/image55.png"/><Relationship Id="rId91" Type="http://schemas.openxmlformats.org/officeDocument/2006/relationships/image" Target="media/image58.png"/><Relationship Id="rId96" Type="http://schemas.openxmlformats.org/officeDocument/2006/relationships/image" Target="media/image6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png"/><Relationship Id="rId73" Type="http://schemas.openxmlformats.org/officeDocument/2006/relationships/image" Target="media/image40.png"/><Relationship Id="rId78" Type="http://schemas.openxmlformats.org/officeDocument/2006/relationships/image" Target="media/image45.png"/><Relationship Id="rId81" Type="http://schemas.openxmlformats.org/officeDocument/2006/relationships/image" Target="media/image48.png"/><Relationship Id="rId86" Type="http://schemas.openxmlformats.org/officeDocument/2006/relationships/image" Target="media/image53.png"/><Relationship Id="rId94" Type="http://schemas.openxmlformats.org/officeDocument/2006/relationships/image" Target="media/image61.png"/><Relationship Id="rId99" Type="http://schemas.openxmlformats.org/officeDocument/2006/relationships/image" Target="media/image66.png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43.png"/><Relationship Id="rId97" Type="http://schemas.openxmlformats.org/officeDocument/2006/relationships/image" Target="media/image64.png"/><Relationship Id="rId10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8.png"/><Relationship Id="rId92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3.png"/><Relationship Id="rId87" Type="http://schemas.openxmlformats.org/officeDocument/2006/relationships/image" Target="media/image54.png"/><Relationship Id="rId61" Type="http://schemas.openxmlformats.org/officeDocument/2006/relationships/image" Target="media/image29.wmf"/><Relationship Id="rId82" Type="http://schemas.openxmlformats.org/officeDocument/2006/relationships/image" Target="media/image49.png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44.png"/><Relationship Id="rId100" Type="http://schemas.openxmlformats.org/officeDocument/2006/relationships/image" Target="media/image67.png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9.png"/><Relationship Id="rId93" Type="http://schemas.openxmlformats.org/officeDocument/2006/relationships/image" Target="media/image60.png"/><Relationship Id="rId98" Type="http://schemas.openxmlformats.org/officeDocument/2006/relationships/image" Target="media/image6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VK337</Company>
  <LinksUpToDate>false</LinksUpToDate>
  <CharactersWithSpaces>25765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Irishka</dc:creator>
  <cp:keywords/>
  <dc:description/>
  <cp:lastModifiedBy>Irina</cp:lastModifiedBy>
  <cp:revision>2</cp:revision>
  <cp:lastPrinted>2006-05-19T11:17:00Z</cp:lastPrinted>
  <dcterms:created xsi:type="dcterms:W3CDTF">2014-09-04T20:57:00Z</dcterms:created>
  <dcterms:modified xsi:type="dcterms:W3CDTF">2014-09-04T20:57:00Z</dcterms:modified>
</cp:coreProperties>
</file>