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4C" w:rsidRPr="009E2C4C" w:rsidRDefault="009E2C4C" w:rsidP="009E2C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2C4C">
        <w:rPr>
          <w:rFonts w:ascii="Times New Roman" w:hAnsi="Times New Roman"/>
          <w:b/>
          <w:sz w:val="28"/>
          <w:szCs w:val="28"/>
        </w:rPr>
        <w:t>Методические рекомендации по подготовке учащихся к ЕГЭ</w:t>
      </w:r>
    </w:p>
    <w:p w:rsidR="009E2C4C" w:rsidRPr="009E2C4C" w:rsidRDefault="009E2C4C" w:rsidP="009E2C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2C4C">
        <w:rPr>
          <w:rFonts w:ascii="Times New Roman" w:hAnsi="Times New Roman"/>
          <w:b/>
          <w:sz w:val="28"/>
          <w:szCs w:val="28"/>
          <w:u w:val="single"/>
        </w:rPr>
        <w:t>по информатике и информационно-коммуникационным технологиям</w:t>
      </w:r>
    </w:p>
    <w:p w:rsidR="009C4811" w:rsidRPr="009E2C4C" w:rsidRDefault="009C4811" w:rsidP="009E2C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811" w:rsidRPr="009E2C4C" w:rsidRDefault="009C4811" w:rsidP="009E2C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Настоящие рекомендации составлены на основе анализа общих итогов сдачи ЕГЭ по информатике в Нижегородской области в 2009, 2010 годах в сравнении с итогами в Российской Федерации (Таблица 1), итогов выполнения отдельных заданий в 2010 году и содержания </w:t>
      </w:r>
      <w:r w:rsidR="00DF250C" w:rsidRPr="009E2C4C">
        <w:rPr>
          <w:rFonts w:ascii="Times New Roman" w:hAnsi="Times New Roman"/>
          <w:sz w:val="28"/>
          <w:szCs w:val="28"/>
        </w:rPr>
        <w:t>демонстрационных</w:t>
      </w:r>
      <w:r w:rsidRPr="009E2C4C">
        <w:rPr>
          <w:rFonts w:ascii="Times New Roman" w:hAnsi="Times New Roman"/>
          <w:sz w:val="28"/>
          <w:szCs w:val="28"/>
        </w:rPr>
        <w:t xml:space="preserve"> КИМов по информатике</w:t>
      </w:r>
      <w:r w:rsidR="00DF250C" w:rsidRPr="009E2C4C">
        <w:rPr>
          <w:rFonts w:ascii="Times New Roman" w:hAnsi="Times New Roman"/>
          <w:sz w:val="28"/>
          <w:szCs w:val="28"/>
        </w:rPr>
        <w:t xml:space="preserve"> 2011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3101"/>
        <w:gridCol w:w="2818"/>
      </w:tblGrid>
      <w:tr w:rsidR="00CF659F" w:rsidRPr="009E2C4C" w:rsidTr="009E2C4C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659F" w:rsidRPr="009E2C4C" w:rsidRDefault="00CF659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CF659F" w:rsidRPr="009E2C4C" w:rsidRDefault="00CF659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3101" w:type="dxa"/>
            <w:tcBorders>
              <w:top w:val="single" w:sz="12" w:space="0" w:color="auto"/>
              <w:bottom w:val="single" w:sz="12" w:space="0" w:color="auto"/>
            </w:tcBorders>
          </w:tcPr>
          <w:p w:rsidR="00CF659F" w:rsidRPr="009E2C4C" w:rsidRDefault="00CF659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 xml:space="preserve">Российская Федерация </w:t>
            </w:r>
          </w:p>
        </w:tc>
        <w:tc>
          <w:tcPr>
            <w:tcW w:w="28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59F" w:rsidRPr="009E2C4C" w:rsidRDefault="00CF659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Нижегородская область</w:t>
            </w:r>
          </w:p>
        </w:tc>
      </w:tr>
      <w:tr w:rsidR="005B7A6F" w:rsidRPr="009E2C4C" w:rsidTr="009E2C4C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Не преодолели порог</w:t>
            </w:r>
          </w:p>
        </w:tc>
        <w:tc>
          <w:tcPr>
            <w:tcW w:w="3101" w:type="dxa"/>
            <w:tcBorders>
              <w:top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11.2%</w:t>
            </w:r>
          </w:p>
        </w:tc>
        <w:tc>
          <w:tcPr>
            <w:tcW w:w="2818" w:type="dxa"/>
            <w:tcBorders>
              <w:top w:val="single" w:sz="12" w:space="0" w:color="auto"/>
              <w:right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16,5%</w:t>
            </w:r>
          </w:p>
        </w:tc>
      </w:tr>
      <w:tr w:rsidR="005B7A6F" w:rsidRPr="009E2C4C" w:rsidTr="009E2C4C">
        <w:tc>
          <w:tcPr>
            <w:tcW w:w="817" w:type="dxa"/>
            <w:vMerge/>
            <w:tcBorders>
              <w:left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B7A6F" w:rsidRPr="009E2C4C" w:rsidRDefault="005B7A6F" w:rsidP="009E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3101" w:type="dxa"/>
          </w:tcPr>
          <w:p w:rsidR="005B7A6F" w:rsidRPr="009E2C4C" w:rsidRDefault="00391776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54,8</w:t>
            </w:r>
          </w:p>
        </w:tc>
        <w:tc>
          <w:tcPr>
            <w:tcW w:w="2818" w:type="dxa"/>
            <w:tcBorders>
              <w:right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52,5</w:t>
            </w:r>
          </w:p>
        </w:tc>
      </w:tr>
      <w:tr w:rsidR="005B7A6F" w:rsidRPr="009E2C4C" w:rsidTr="009E2C4C">
        <w:tc>
          <w:tcPr>
            <w:tcW w:w="817" w:type="dxa"/>
            <w:vMerge w:val="restart"/>
            <w:tcBorders>
              <w:left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552" w:type="dxa"/>
          </w:tcPr>
          <w:p w:rsidR="005B7A6F" w:rsidRPr="009E2C4C" w:rsidRDefault="005B7A6F" w:rsidP="009E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Не преодолели порог</w:t>
            </w:r>
          </w:p>
        </w:tc>
        <w:tc>
          <w:tcPr>
            <w:tcW w:w="3101" w:type="dxa"/>
          </w:tcPr>
          <w:p w:rsidR="005B7A6F" w:rsidRPr="009E2C4C" w:rsidRDefault="005B7A6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8,8%</w:t>
            </w:r>
          </w:p>
        </w:tc>
        <w:tc>
          <w:tcPr>
            <w:tcW w:w="2818" w:type="dxa"/>
            <w:tcBorders>
              <w:right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6,2%</w:t>
            </w:r>
          </w:p>
        </w:tc>
      </w:tr>
      <w:tr w:rsidR="005B7A6F" w:rsidRPr="009E2C4C" w:rsidTr="009E2C4C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3101" w:type="dxa"/>
            <w:tcBorders>
              <w:bottom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62,7</w:t>
            </w:r>
          </w:p>
        </w:tc>
        <w:tc>
          <w:tcPr>
            <w:tcW w:w="2818" w:type="dxa"/>
            <w:tcBorders>
              <w:bottom w:val="single" w:sz="12" w:space="0" w:color="auto"/>
              <w:right w:val="single" w:sz="12" w:space="0" w:color="auto"/>
            </w:tcBorders>
          </w:tcPr>
          <w:p w:rsidR="005B7A6F" w:rsidRPr="009E2C4C" w:rsidRDefault="005B7A6F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</w:tbl>
    <w:p w:rsidR="00DF250C" w:rsidRPr="009E2C4C" w:rsidRDefault="00391776" w:rsidP="009E2C4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Таблица 1. Сравнительные итоги ЕГЭ по информатике 2009 и 2010 года.</w:t>
      </w:r>
    </w:p>
    <w:p w:rsidR="00BD7EE6" w:rsidRPr="009E2C4C" w:rsidRDefault="00BD7EE6" w:rsidP="009E2C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776" w:rsidRPr="009E2C4C" w:rsidRDefault="00391776" w:rsidP="009E2C4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E2C4C">
        <w:rPr>
          <w:rFonts w:ascii="Times New Roman" w:hAnsi="Times New Roman"/>
          <w:b/>
          <w:sz w:val="28"/>
          <w:szCs w:val="28"/>
        </w:rPr>
        <w:t>Общие рекомендации по подготовке учащихся к ЕГЭ по информатике и ИКТ</w:t>
      </w:r>
    </w:p>
    <w:p w:rsidR="008D79D4" w:rsidRPr="009E2C4C" w:rsidRDefault="0061211A" w:rsidP="009E2C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Д</w:t>
      </w:r>
      <w:r w:rsidR="008D79D4" w:rsidRPr="009E2C4C">
        <w:rPr>
          <w:rFonts w:ascii="Times New Roman" w:hAnsi="Times New Roman"/>
          <w:sz w:val="28"/>
          <w:szCs w:val="28"/>
        </w:rPr>
        <w:t xml:space="preserve">ля того чтобы </w:t>
      </w:r>
      <w:r w:rsidRPr="009E2C4C">
        <w:rPr>
          <w:rFonts w:ascii="Times New Roman" w:hAnsi="Times New Roman"/>
          <w:sz w:val="28"/>
          <w:szCs w:val="28"/>
        </w:rPr>
        <w:t>успешно</w:t>
      </w:r>
      <w:r w:rsidR="008D79D4" w:rsidRPr="009E2C4C">
        <w:rPr>
          <w:rFonts w:ascii="Times New Roman" w:hAnsi="Times New Roman"/>
          <w:sz w:val="28"/>
          <w:szCs w:val="28"/>
        </w:rPr>
        <w:t xml:space="preserve"> сдать ЕГЭ: во-первых, необходимо владеть достаточно полными знаниями по предмету, во-вторых, иметь опыт написания ЕГЭ и, в-третьих, быть психологически подготовленным к сдаче экзамена.</w:t>
      </w:r>
    </w:p>
    <w:p w:rsidR="005F5932" w:rsidRPr="009E2C4C" w:rsidRDefault="005F5932" w:rsidP="009E2C4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Необходимо как возможно более рано определить учащихся, для которых успешная сдача ЕГЭ по информатике и ИКТ является необходимым условием продолжением образования по выбранной специальности</w:t>
      </w:r>
      <w:r w:rsidR="006A3CAB" w:rsidRPr="009E2C4C">
        <w:rPr>
          <w:rFonts w:ascii="Times New Roman" w:hAnsi="Times New Roman"/>
          <w:sz w:val="28"/>
          <w:szCs w:val="28"/>
        </w:rPr>
        <w:t xml:space="preserve">. Помочь им определить уровень их знаний и имеющиеся пробелы </w:t>
      </w:r>
      <w:r w:rsidR="004E1B71" w:rsidRPr="009E2C4C">
        <w:rPr>
          <w:rFonts w:ascii="Times New Roman" w:hAnsi="Times New Roman"/>
          <w:sz w:val="28"/>
          <w:szCs w:val="28"/>
        </w:rPr>
        <w:t xml:space="preserve">в знаниях </w:t>
      </w:r>
      <w:r w:rsidR="006A3CAB" w:rsidRPr="009E2C4C">
        <w:rPr>
          <w:rFonts w:ascii="Times New Roman" w:hAnsi="Times New Roman"/>
          <w:sz w:val="28"/>
          <w:szCs w:val="28"/>
        </w:rPr>
        <w:t>путем проведения пробного тестирования. Обратить внимание на темы и разделы, которые не изучались в курсе (например, при изучении курса на базовом уровне), нацелить на самообразование</w:t>
      </w:r>
      <w:r w:rsidRPr="009E2C4C">
        <w:rPr>
          <w:rFonts w:ascii="Times New Roman" w:hAnsi="Times New Roman"/>
          <w:sz w:val="28"/>
          <w:szCs w:val="28"/>
        </w:rPr>
        <w:t>;</w:t>
      </w:r>
    </w:p>
    <w:p w:rsidR="005F5932" w:rsidRPr="009E2C4C" w:rsidRDefault="005F5932" w:rsidP="009E2C4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 кабинете информатики оформить тематический стенд «Готовимся к сдаче ЕГЭ». На нем можно разместить раздел</w:t>
      </w:r>
      <w:r w:rsidR="009C4978" w:rsidRPr="009E2C4C">
        <w:rPr>
          <w:rFonts w:ascii="Times New Roman" w:hAnsi="Times New Roman"/>
          <w:sz w:val="28"/>
          <w:szCs w:val="28"/>
        </w:rPr>
        <w:t>ы</w:t>
      </w:r>
      <w:r w:rsidRPr="009E2C4C">
        <w:rPr>
          <w:rFonts w:ascii="Times New Roman" w:hAnsi="Times New Roman"/>
          <w:sz w:val="28"/>
          <w:szCs w:val="28"/>
        </w:rPr>
        <w:t xml:space="preserve">: «Демонстрационный вариант заданий ЕГЭ», </w:t>
      </w:r>
      <w:r w:rsidR="009C4978" w:rsidRPr="009E2C4C">
        <w:rPr>
          <w:rFonts w:ascii="Times New Roman" w:hAnsi="Times New Roman"/>
          <w:sz w:val="28"/>
          <w:szCs w:val="28"/>
        </w:rPr>
        <w:t>«</w:t>
      </w:r>
      <w:r w:rsidRPr="009E2C4C">
        <w:rPr>
          <w:rFonts w:ascii="Times New Roman" w:hAnsi="Times New Roman"/>
          <w:sz w:val="28"/>
          <w:szCs w:val="28"/>
        </w:rPr>
        <w:t>По</w:t>
      </w:r>
      <w:r w:rsidRPr="009E2C4C">
        <w:rPr>
          <w:rFonts w:ascii="Times New Roman" w:hAnsi="Times New Roman"/>
          <w:sz w:val="28"/>
          <w:szCs w:val="28"/>
        </w:rPr>
        <w:softHyphen/>
        <w:t>вторяем курс</w:t>
      </w:r>
      <w:r w:rsidR="009C4978" w:rsidRPr="009E2C4C">
        <w:rPr>
          <w:rFonts w:ascii="Times New Roman" w:hAnsi="Times New Roman"/>
          <w:sz w:val="28"/>
          <w:szCs w:val="28"/>
        </w:rPr>
        <w:t>»</w:t>
      </w:r>
      <w:r w:rsidRPr="009E2C4C">
        <w:rPr>
          <w:rFonts w:ascii="Times New Roman" w:hAnsi="Times New Roman"/>
          <w:sz w:val="28"/>
          <w:szCs w:val="28"/>
        </w:rPr>
        <w:t xml:space="preserve">, </w:t>
      </w:r>
      <w:r w:rsidR="009C4978" w:rsidRPr="009E2C4C">
        <w:rPr>
          <w:rFonts w:ascii="Times New Roman" w:hAnsi="Times New Roman"/>
          <w:sz w:val="28"/>
          <w:szCs w:val="28"/>
        </w:rPr>
        <w:t>«</w:t>
      </w:r>
      <w:r w:rsidRPr="009E2C4C">
        <w:rPr>
          <w:rFonts w:ascii="Times New Roman" w:hAnsi="Times New Roman"/>
          <w:sz w:val="28"/>
          <w:szCs w:val="28"/>
        </w:rPr>
        <w:t>Пробное тестирование</w:t>
      </w:r>
      <w:r w:rsidR="009C4978" w:rsidRPr="009E2C4C">
        <w:rPr>
          <w:rFonts w:ascii="Times New Roman" w:hAnsi="Times New Roman"/>
          <w:sz w:val="28"/>
          <w:szCs w:val="28"/>
        </w:rPr>
        <w:t>»</w:t>
      </w:r>
      <w:r w:rsidRPr="009E2C4C">
        <w:rPr>
          <w:rFonts w:ascii="Times New Roman" w:hAnsi="Times New Roman"/>
          <w:sz w:val="28"/>
          <w:szCs w:val="28"/>
        </w:rPr>
        <w:t>. В раздел «Демонстрационные варианты заданий ЕГЭ» включить ма</w:t>
      </w:r>
      <w:r w:rsidRPr="009E2C4C">
        <w:rPr>
          <w:rFonts w:ascii="Times New Roman" w:hAnsi="Times New Roman"/>
          <w:sz w:val="28"/>
          <w:szCs w:val="28"/>
        </w:rPr>
        <w:softHyphen/>
        <w:t>териалы с полными текстами заданий ЕГЭ 2011 и предыдущих лет</w:t>
      </w:r>
      <w:r w:rsidR="009C4978" w:rsidRPr="009E2C4C">
        <w:rPr>
          <w:rFonts w:ascii="Times New Roman" w:hAnsi="Times New Roman"/>
          <w:sz w:val="28"/>
          <w:szCs w:val="28"/>
        </w:rPr>
        <w:t>.</w:t>
      </w:r>
      <w:r w:rsidRPr="009E2C4C">
        <w:rPr>
          <w:rFonts w:ascii="Times New Roman" w:hAnsi="Times New Roman"/>
          <w:sz w:val="28"/>
          <w:szCs w:val="28"/>
        </w:rPr>
        <w:t xml:space="preserve"> Каждое занятие по подготовке к ЕГЭ предварять обновлением материалов раздела «Повторяем курс». В разделе </w:t>
      </w:r>
      <w:r w:rsidR="009C4978" w:rsidRPr="009E2C4C">
        <w:rPr>
          <w:rFonts w:ascii="Times New Roman" w:hAnsi="Times New Roman"/>
          <w:sz w:val="28"/>
          <w:szCs w:val="28"/>
        </w:rPr>
        <w:t>«</w:t>
      </w:r>
      <w:r w:rsidRPr="009E2C4C">
        <w:rPr>
          <w:rFonts w:ascii="Times New Roman" w:hAnsi="Times New Roman"/>
          <w:sz w:val="28"/>
          <w:szCs w:val="28"/>
        </w:rPr>
        <w:t>Пробное тести</w:t>
      </w:r>
      <w:r w:rsidRPr="009E2C4C">
        <w:rPr>
          <w:rFonts w:ascii="Times New Roman" w:hAnsi="Times New Roman"/>
          <w:sz w:val="28"/>
          <w:szCs w:val="28"/>
        </w:rPr>
        <w:softHyphen/>
        <w:t>рование</w:t>
      </w:r>
      <w:r w:rsidR="009C4978" w:rsidRPr="009E2C4C">
        <w:rPr>
          <w:rFonts w:ascii="Times New Roman" w:hAnsi="Times New Roman"/>
          <w:sz w:val="28"/>
          <w:szCs w:val="28"/>
        </w:rPr>
        <w:t>»</w:t>
      </w:r>
      <w:r w:rsidRPr="009E2C4C">
        <w:rPr>
          <w:rFonts w:ascii="Times New Roman" w:hAnsi="Times New Roman"/>
          <w:sz w:val="28"/>
          <w:szCs w:val="28"/>
        </w:rPr>
        <w:t xml:space="preserve"> </w:t>
      </w:r>
      <w:r w:rsidR="009C4978" w:rsidRPr="009E2C4C">
        <w:rPr>
          <w:rFonts w:ascii="Times New Roman" w:hAnsi="Times New Roman"/>
          <w:sz w:val="28"/>
          <w:szCs w:val="28"/>
        </w:rPr>
        <w:t>размещать тексты дополнительных домаш</w:t>
      </w:r>
      <w:r w:rsidR="00C90A38" w:rsidRPr="009E2C4C">
        <w:rPr>
          <w:rFonts w:ascii="Times New Roman" w:hAnsi="Times New Roman"/>
          <w:sz w:val="28"/>
          <w:szCs w:val="28"/>
        </w:rPr>
        <w:t>них задач к очередному занятию;</w:t>
      </w:r>
    </w:p>
    <w:p w:rsidR="00C90A38" w:rsidRPr="009E2C4C" w:rsidRDefault="00C90A38" w:rsidP="009E2C4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 плане практически каждого урока предусмотреть время (от 5 до 15 минут) на тестиро</w:t>
      </w:r>
      <w:r w:rsidRPr="009E2C4C">
        <w:rPr>
          <w:rFonts w:ascii="Times New Roman" w:hAnsi="Times New Roman"/>
          <w:sz w:val="28"/>
          <w:szCs w:val="28"/>
        </w:rPr>
        <w:softHyphen/>
        <w:t>вание. Объем таких мини-тестов — 5-10 вопросов. Желательно при закреплении материала на уроке давать контрольные вопросы и задания в стандарт</w:t>
      </w:r>
      <w:r w:rsidRPr="009E2C4C">
        <w:rPr>
          <w:rFonts w:ascii="Times New Roman" w:hAnsi="Times New Roman"/>
          <w:sz w:val="28"/>
          <w:szCs w:val="28"/>
        </w:rPr>
        <w:softHyphen/>
        <w:t>ном формате, соответствующем ЕГЭ. Использование систем тестового контроля не только позволит испод</w:t>
      </w:r>
      <w:r w:rsidRPr="009E2C4C">
        <w:rPr>
          <w:rFonts w:ascii="Times New Roman" w:hAnsi="Times New Roman"/>
          <w:sz w:val="28"/>
          <w:szCs w:val="28"/>
        </w:rPr>
        <w:softHyphen/>
        <w:t>воль подготовить учащихся к формату письменных экзаменов, проводимых в виде тестов, но и явится несомненным подспорьем на уроках информатики. Такие тесты, умело составленные, могут выполнять не только контролирующие, но обучающие и закрепляю</w:t>
      </w:r>
      <w:r w:rsidRPr="009E2C4C">
        <w:rPr>
          <w:rFonts w:ascii="Times New Roman" w:hAnsi="Times New Roman"/>
          <w:sz w:val="28"/>
          <w:szCs w:val="28"/>
        </w:rPr>
        <w:softHyphen/>
        <w:t>щие функции, служить для осуществления как теку</w:t>
      </w:r>
      <w:r w:rsidRPr="009E2C4C">
        <w:rPr>
          <w:rFonts w:ascii="Times New Roman" w:hAnsi="Times New Roman"/>
          <w:sz w:val="28"/>
          <w:szCs w:val="28"/>
        </w:rPr>
        <w:softHyphen/>
        <w:t>щего или промежуточного, так и тематического или итогового контроля знаний</w:t>
      </w:r>
      <w:r w:rsidR="00932BB3" w:rsidRPr="009E2C4C">
        <w:rPr>
          <w:rFonts w:ascii="Times New Roman" w:hAnsi="Times New Roman"/>
          <w:sz w:val="28"/>
          <w:szCs w:val="28"/>
        </w:rPr>
        <w:t xml:space="preserve">. </w:t>
      </w:r>
      <w:r w:rsidR="006A3CAB" w:rsidRPr="009E2C4C">
        <w:rPr>
          <w:rFonts w:ascii="Times New Roman" w:hAnsi="Times New Roman"/>
          <w:sz w:val="28"/>
          <w:szCs w:val="28"/>
        </w:rPr>
        <w:t>Рекомендуется</w:t>
      </w:r>
      <w:r w:rsidR="00932BB3" w:rsidRPr="009E2C4C">
        <w:rPr>
          <w:rFonts w:ascii="Times New Roman" w:hAnsi="Times New Roman"/>
          <w:sz w:val="28"/>
          <w:szCs w:val="28"/>
        </w:rPr>
        <w:t xml:space="preserve"> выби</w:t>
      </w:r>
      <w:r w:rsidR="00932BB3" w:rsidRPr="009E2C4C">
        <w:rPr>
          <w:rFonts w:ascii="Times New Roman" w:hAnsi="Times New Roman"/>
          <w:sz w:val="28"/>
          <w:szCs w:val="28"/>
        </w:rPr>
        <w:softHyphen/>
        <w:t xml:space="preserve">рать задания из имеющихся на сегодняшний день в базе данных </w:t>
      </w:r>
      <w:r w:rsidR="0070140C" w:rsidRPr="009E2C4C">
        <w:rPr>
          <w:rFonts w:ascii="Times New Roman" w:hAnsi="Times New Roman"/>
          <w:sz w:val="28"/>
          <w:szCs w:val="28"/>
        </w:rPr>
        <w:t>демонстра</w:t>
      </w:r>
      <w:r w:rsidR="0070140C" w:rsidRPr="009E2C4C">
        <w:rPr>
          <w:rFonts w:ascii="Times New Roman" w:hAnsi="Times New Roman"/>
          <w:sz w:val="28"/>
          <w:szCs w:val="28"/>
        </w:rPr>
        <w:softHyphen/>
        <w:t>ционных КИМ</w:t>
      </w:r>
      <w:r w:rsidR="001947EE" w:rsidRPr="009E2C4C">
        <w:rPr>
          <w:rFonts w:ascii="Times New Roman" w:hAnsi="Times New Roman"/>
          <w:sz w:val="28"/>
          <w:szCs w:val="28"/>
        </w:rPr>
        <w:t>ов</w:t>
      </w:r>
      <w:r w:rsidR="0070140C" w:rsidRPr="009E2C4C">
        <w:rPr>
          <w:rFonts w:ascii="Times New Roman" w:hAnsi="Times New Roman"/>
          <w:sz w:val="28"/>
          <w:szCs w:val="28"/>
        </w:rPr>
        <w:t xml:space="preserve"> по информатике за прошедшие</w:t>
      </w:r>
      <w:r w:rsidR="00B30284" w:rsidRPr="009E2C4C">
        <w:rPr>
          <w:rFonts w:ascii="Times New Roman" w:hAnsi="Times New Roman"/>
          <w:sz w:val="28"/>
          <w:szCs w:val="28"/>
        </w:rPr>
        <w:t xml:space="preserve"> годы</w:t>
      </w:r>
      <w:r w:rsidR="0070140C" w:rsidRPr="009E2C4C">
        <w:rPr>
          <w:rFonts w:ascii="Times New Roman" w:hAnsi="Times New Roman"/>
          <w:sz w:val="28"/>
          <w:szCs w:val="28"/>
        </w:rPr>
        <w:t>.</w:t>
      </w:r>
    </w:p>
    <w:p w:rsidR="0070140C" w:rsidRPr="009E2C4C" w:rsidRDefault="0070140C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D101C" w:rsidRPr="009E2C4C" w:rsidRDefault="003D101C" w:rsidP="009E2C4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E2C4C">
        <w:rPr>
          <w:rFonts w:ascii="Times New Roman" w:hAnsi="Times New Roman"/>
          <w:b/>
          <w:sz w:val="28"/>
          <w:szCs w:val="28"/>
        </w:rPr>
        <w:t>Замечания по изменению в содержании демонстрационного варианта КИМа  2011 года по сравнению с предыдущими годами</w:t>
      </w:r>
    </w:p>
    <w:p w:rsidR="003D101C" w:rsidRPr="009E2C4C" w:rsidRDefault="00B30284" w:rsidP="009E2C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КИМ 2011 года сохраняет преемственность с КИМ 2010 года. Сохранена та же структура работы, оставлены неизменными показатели, характеризующие сложность заданий, виды проверяемых действий, коды проверяемых умений. Разбиение содержания заданий на темы осуществлено в соответствии с кодификатором 2011 года. Принципиально изменилась только последовательность заданий в тесте, так как в КИМ 2011 года неукоснительно реализуется принцип нарастающей сложности теста.</w:t>
      </w:r>
      <w:r w:rsidR="005C03CA" w:rsidRPr="009E2C4C">
        <w:rPr>
          <w:rFonts w:ascii="Times New Roman" w:hAnsi="Times New Roman"/>
          <w:sz w:val="28"/>
          <w:szCs w:val="28"/>
        </w:rPr>
        <w:t xml:space="preserve"> </w:t>
      </w:r>
    </w:p>
    <w:p w:rsidR="005C03CA" w:rsidRPr="009E2C4C" w:rsidRDefault="005C03CA" w:rsidP="009E2C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Следует обратить внимание на то, что 28 заданий части А и В давали возможность набрать 78 баллов в 2010 году (71 балл в 2009</w:t>
      </w:r>
      <w:r w:rsidR="0061211A" w:rsidRPr="009E2C4C">
        <w:rPr>
          <w:rFonts w:ascii="Times New Roman" w:hAnsi="Times New Roman"/>
          <w:sz w:val="28"/>
          <w:szCs w:val="28"/>
        </w:rPr>
        <w:t xml:space="preserve"> году</w:t>
      </w:r>
      <w:r w:rsidRPr="009E2C4C">
        <w:rPr>
          <w:rFonts w:ascii="Times New Roman" w:hAnsi="Times New Roman"/>
          <w:sz w:val="28"/>
          <w:szCs w:val="28"/>
        </w:rPr>
        <w:t>).</w:t>
      </w:r>
      <w:r w:rsidR="0061211A" w:rsidRPr="009E2C4C">
        <w:rPr>
          <w:rFonts w:ascii="Times New Roman" w:hAnsi="Times New Roman"/>
          <w:sz w:val="28"/>
          <w:szCs w:val="28"/>
        </w:rPr>
        <w:t xml:space="preserve"> Это достаточно высокая оценка.</w:t>
      </w:r>
    </w:p>
    <w:p w:rsidR="00B30284" w:rsidRPr="009E2C4C" w:rsidRDefault="00B30284" w:rsidP="009E2C4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776" w:rsidRPr="009E2C4C" w:rsidRDefault="00391776" w:rsidP="009E2C4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E2C4C">
        <w:rPr>
          <w:rFonts w:ascii="Times New Roman" w:hAnsi="Times New Roman"/>
          <w:b/>
          <w:sz w:val="28"/>
          <w:szCs w:val="28"/>
        </w:rPr>
        <w:t>Рекомендации по разбору отдельных заданий КИМов</w:t>
      </w:r>
      <w:r w:rsidR="004E1B71" w:rsidRPr="009E2C4C">
        <w:rPr>
          <w:rFonts w:ascii="Times New Roman" w:hAnsi="Times New Roman"/>
          <w:b/>
          <w:sz w:val="28"/>
          <w:szCs w:val="28"/>
        </w:rPr>
        <w:t xml:space="preserve"> с учетом анализа выполнения ЕГЭ 2010 года</w:t>
      </w:r>
    </w:p>
    <w:p w:rsidR="00243F11" w:rsidRPr="009E2C4C" w:rsidRDefault="00243F11" w:rsidP="009E2C4C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 целом основными источниками ошибок явились два фактора:</w:t>
      </w:r>
    </w:p>
    <w:p w:rsidR="00243F11" w:rsidRPr="009E2C4C" w:rsidRDefault="00243F11" w:rsidP="009E2C4C">
      <w:pPr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Невнимательное чтение учащимися условия задания;               </w:t>
      </w:r>
    </w:p>
    <w:p w:rsidR="00243F11" w:rsidRPr="009E2C4C" w:rsidRDefault="00243F11" w:rsidP="009E2C4C">
      <w:pPr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Ошибки в выполнении арифметических действий и, особенно, в определении порядка действий.</w:t>
      </w:r>
    </w:p>
    <w:p w:rsidR="00243F11" w:rsidRPr="009E2C4C" w:rsidRDefault="004D58D6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Например, задание, с которым не справилось 25% сдававших экзамен:</w:t>
      </w:r>
    </w:p>
    <w:p w:rsidR="004D58D6" w:rsidRPr="009E2C4C" w:rsidRDefault="004D58D6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Определите значение переменной </w:t>
      </w:r>
      <w:r w:rsidRPr="009E2C4C">
        <w:rPr>
          <w:rFonts w:ascii="Times New Roman" w:hAnsi="Times New Roman"/>
          <w:b/>
          <w:bCs/>
          <w:i/>
          <w:iCs/>
          <w:sz w:val="28"/>
          <w:szCs w:val="28"/>
        </w:rPr>
        <w:t xml:space="preserve">c </w:t>
      </w:r>
      <w:r w:rsidRPr="009E2C4C">
        <w:rPr>
          <w:rFonts w:ascii="Times New Roman" w:hAnsi="Times New Roman"/>
          <w:sz w:val="28"/>
          <w:szCs w:val="28"/>
        </w:rPr>
        <w:t xml:space="preserve">после выполнения следующего фрагмента программы, в котором </w:t>
      </w:r>
      <w:r w:rsidRPr="009E2C4C">
        <w:rPr>
          <w:rFonts w:ascii="Times New Roman" w:hAnsi="Times New Roman"/>
          <w:i/>
          <w:iCs/>
          <w:sz w:val="28"/>
          <w:szCs w:val="28"/>
        </w:rPr>
        <w:t>a</w:t>
      </w:r>
      <w:r w:rsidRPr="009E2C4C">
        <w:rPr>
          <w:rFonts w:ascii="Times New Roman" w:hAnsi="Times New Roman"/>
          <w:sz w:val="28"/>
          <w:szCs w:val="28"/>
        </w:rPr>
        <w:t xml:space="preserve">, </w:t>
      </w:r>
      <w:r w:rsidRPr="009E2C4C">
        <w:rPr>
          <w:rFonts w:ascii="Times New Roman" w:hAnsi="Times New Roman"/>
          <w:i/>
          <w:iCs/>
          <w:sz w:val="28"/>
          <w:szCs w:val="28"/>
        </w:rPr>
        <w:t xml:space="preserve">b </w:t>
      </w:r>
      <w:r w:rsidRPr="009E2C4C">
        <w:rPr>
          <w:rFonts w:ascii="Times New Roman" w:hAnsi="Times New Roman"/>
          <w:sz w:val="28"/>
          <w:szCs w:val="28"/>
        </w:rPr>
        <w:t xml:space="preserve">и </w:t>
      </w:r>
      <w:r w:rsidRPr="009E2C4C">
        <w:rPr>
          <w:rFonts w:ascii="Times New Roman" w:hAnsi="Times New Roman"/>
          <w:i/>
          <w:iCs/>
          <w:sz w:val="28"/>
          <w:szCs w:val="28"/>
        </w:rPr>
        <w:t xml:space="preserve">с </w:t>
      </w:r>
      <w:r w:rsidRPr="009E2C4C">
        <w:rPr>
          <w:rFonts w:ascii="Times New Roman" w:hAnsi="Times New Roman"/>
          <w:sz w:val="28"/>
          <w:szCs w:val="28"/>
        </w:rPr>
        <w:t>– переменные вещественного (действительного) типа.</w:t>
      </w:r>
    </w:p>
    <w:p w:rsidR="004D58D6" w:rsidRPr="009E2C4C" w:rsidRDefault="004D58D6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9E2C4C">
        <w:rPr>
          <w:rFonts w:ascii="Times New Roman" w:hAnsi="Times New Roman"/>
          <w:sz w:val="28"/>
          <w:szCs w:val="28"/>
          <w:lang w:val="en-US"/>
        </w:rPr>
        <w:t>b := 100;</w:t>
      </w:r>
    </w:p>
    <w:p w:rsidR="004D58D6" w:rsidRPr="009E2C4C" w:rsidRDefault="004D58D6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9E2C4C">
        <w:rPr>
          <w:rFonts w:ascii="Times New Roman" w:hAnsi="Times New Roman"/>
          <w:sz w:val="28"/>
          <w:szCs w:val="28"/>
          <w:lang w:val="en-US"/>
        </w:rPr>
        <w:t>a := a + b / 2;</w:t>
      </w:r>
    </w:p>
    <w:p w:rsidR="004D58D6" w:rsidRPr="009E2C4C" w:rsidRDefault="004D58D6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9E2C4C">
        <w:rPr>
          <w:rFonts w:ascii="Times New Roman" w:hAnsi="Times New Roman"/>
          <w:sz w:val="28"/>
          <w:szCs w:val="28"/>
          <w:lang w:val="en-US"/>
        </w:rPr>
        <w:t>if b &lt; a / 2</w:t>
      </w:r>
    </w:p>
    <w:p w:rsidR="004D58D6" w:rsidRPr="009E2C4C" w:rsidRDefault="004D58D6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9E2C4C">
        <w:rPr>
          <w:rFonts w:ascii="Times New Roman" w:hAnsi="Times New Roman"/>
          <w:sz w:val="28"/>
          <w:szCs w:val="28"/>
          <w:lang w:val="en-US"/>
        </w:rPr>
        <w:t>then</w:t>
      </w:r>
    </w:p>
    <w:p w:rsidR="004D58D6" w:rsidRPr="009E2C4C" w:rsidRDefault="004D58D6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c := b + a</w:t>
      </w:r>
    </w:p>
    <w:p w:rsidR="004D58D6" w:rsidRPr="009E2C4C" w:rsidRDefault="004D58D6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else</w:t>
      </w:r>
    </w:p>
    <w:p w:rsidR="004D58D6" w:rsidRPr="009E2C4C" w:rsidRDefault="004D58D6" w:rsidP="009E2C4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c := b + a / 2;</w:t>
      </w:r>
    </w:p>
    <w:p w:rsidR="00243F11" w:rsidRPr="009E2C4C" w:rsidRDefault="00243F11" w:rsidP="009E2C4C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Учащиеся не знают или не умеют учитывать приоритеты логических операций, хотя они описаны в преамбуле к тесту.</w:t>
      </w:r>
    </w:p>
    <w:p w:rsidR="00243F11" w:rsidRPr="009E2C4C" w:rsidRDefault="00243F11" w:rsidP="009E2C4C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Учащие демонстрируют низкое знание законов де Моргана</w:t>
      </w:r>
      <w:r w:rsidR="00AD4708" w:rsidRPr="009E2C4C">
        <w:rPr>
          <w:rFonts w:ascii="Times New Roman" w:hAnsi="Times New Roman"/>
          <w:sz w:val="28"/>
          <w:szCs w:val="28"/>
        </w:rPr>
        <w:t xml:space="preserve"> (¬(А˄В=¬А˅¬В и ¬(А˅В=¬А˄¬В)</w:t>
      </w:r>
      <w:r w:rsidRPr="009E2C4C">
        <w:rPr>
          <w:rFonts w:ascii="Times New Roman" w:hAnsi="Times New Roman"/>
          <w:sz w:val="28"/>
          <w:szCs w:val="28"/>
        </w:rPr>
        <w:t xml:space="preserve">, согласно которым операции конъюнкции и дизъюнкции должны при построении отрицания меняться на двойственные, а также умения заменять импликацию на </w:t>
      </w:r>
      <w:r w:rsidR="00D47C5F" w:rsidRPr="009E2C4C">
        <w:rPr>
          <w:rFonts w:ascii="Times New Roman" w:hAnsi="Times New Roman"/>
          <w:sz w:val="28"/>
          <w:szCs w:val="28"/>
        </w:rPr>
        <w:t xml:space="preserve">дизъюнкцию и </w:t>
      </w:r>
      <w:r w:rsidRPr="009E2C4C">
        <w:rPr>
          <w:rFonts w:ascii="Times New Roman" w:hAnsi="Times New Roman"/>
          <w:sz w:val="28"/>
          <w:szCs w:val="28"/>
        </w:rPr>
        <w:t>конъюнкцию</w:t>
      </w:r>
      <w:r w:rsidR="00AD4708" w:rsidRPr="009E2C4C">
        <w:rPr>
          <w:rFonts w:ascii="Times New Roman" w:hAnsi="Times New Roman"/>
          <w:sz w:val="28"/>
          <w:szCs w:val="28"/>
        </w:rPr>
        <w:t xml:space="preserve"> (А</w:t>
      </w:r>
      <w:r w:rsidR="00AD4708" w:rsidRPr="009E2C4C">
        <w:rPr>
          <w:rFonts w:ascii="Times New Roman" w:hAnsi="Times New Roman"/>
          <w:sz w:val="28"/>
          <w:szCs w:val="28"/>
        </w:rPr>
        <w:sym w:font="Symbol" w:char="F0AE"/>
      </w:r>
      <w:r w:rsidR="00AD4708" w:rsidRPr="009E2C4C">
        <w:rPr>
          <w:rFonts w:ascii="Times New Roman" w:hAnsi="Times New Roman"/>
          <w:sz w:val="28"/>
          <w:szCs w:val="28"/>
        </w:rPr>
        <w:t>В=¬А˅А˄В)</w:t>
      </w:r>
      <w:r w:rsidR="00D47C5F" w:rsidRPr="009E2C4C">
        <w:rPr>
          <w:rFonts w:ascii="Times New Roman" w:hAnsi="Times New Roman"/>
          <w:sz w:val="28"/>
          <w:szCs w:val="28"/>
        </w:rPr>
        <w:t xml:space="preserve"> и знание закона отрицания отрицания (¬¬А=А)</w:t>
      </w:r>
      <w:r w:rsidRPr="009E2C4C">
        <w:rPr>
          <w:rFonts w:ascii="Times New Roman" w:hAnsi="Times New Roman"/>
          <w:sz w:val="28"/>
          <w:szCs w:val="28"/>
        </w:rPr>
        <w:t>.</w:t>
      </w:r>
    </w:p>
    <w:p w:rsidR="004D58D6" w:rsidRPr="009E2C4C" w:rsidRDefault="004D58D6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Например, задание, с которым не</w:t>
      </w:r>
      <w:r w:rsidR="002406A6" w:rsidRPr="009E2C4C">
        <w:rPr>
          <w:rFonts w:ascii="Times New Roman" w:hAnsi="Times New Roman"/>
          <w:sz w:val="28"/>
          <w:szCs w:val="28"/>
        </w:rPr>
        <w:t xml:space="preserve"> справилось 1</w:t>
      </w:r>
      <w:r w:rsidRPr="009E2C4C">
        <w:rPr>
          <w:rFonts w:ascii="Times New Roman" w:hAnsi="Times New Roman"/>
          <w:sz w:val="28"/>
          <w:szCs w:val="28"/>
        </w:rPr>
        <w:t>5% сдававших экзамен:</w:t>
      </w:r>
    </w:p>
    <w:p w:rsidR="002406A6" w:rsidRPr="009E2C4C" w:rsidRDefault="000721E6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9E2C4C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2406A6" w:rsidRPr="009E2C4C">
        <w:rPr>
          <w:rFonts w:ascii="Times New Roman" w:hAnsi="Times New Roman"/>
          <w:sz w:val="28"/>
          <w:szCs w:val="28"/>
        </w:rPr>
        <w:t xml:space="preserve">Укажите, какое логическое выражение равносильно выражению </w:t>
      </w:r>
      <w:r w:rsidR="002406A6" w:rsidRPr="009E2C4C">
        <w:rPr>
          <w:rFonts w:ascii="Times New Roman" w:hAnsi="Times New Roman"/>
          <w:sz w:val="28"/>
          <w:szCs w:val="28"/>
          <w:lang w:val="en-US"/>
        </w:rPr>
        <w:t>A \/ ¬( ¬B \/ ¬C):</w:t>
      </w:r>
    </w:p>
    <w:p w:rsidR="002406A6" w:rsidRPr="009E2C4C" w:rsidRDefault="002406A6" w:rsidP="009E2C4C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9E2C4C">
        <w:rPr>
          <w:rFonts w:ascii="Times New Roman" w:hAnsi="Times New Roman"/>
          <w:sz w:val="28"/>
          <w:szCs w:val="28"/>
          <w:lang w:val="en-US"/>
        </w:rPr>
        <w:t>1) ¬A \/ B \/ ¬C</w:t>
      </w:r>
    </w:p>
    <w:p w:rsidR="002406A6" w:rsidRPr="009E2C4C" w:rsidRDefault="002406A6" w:rsidP="009E2C4C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9E2C4C">
        <w:rPr>
          <w:rFonts w:ascii="Times New Roman" w:hAnsi="Times New Roman"/>
          <w:sz w:val="28"/>
          <w:szCs w:val="28"/>
          <w:lang w:val="en-US"/>
        </w:rPr>
        <w:t>2) A \/ (B /\ C)</w:t>
      </w:r>
    </w:p>
    <w:p w:rsidR="002406A6" w:rsidRPr="009E2C4C" w:rsidRDefault="002406A6" w:rsidP="009E2C4C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9E2C4C">
        <w:rPr>
          <w:rFonts w:ascii="Times New Roman" w:hAnsi="Times New Roman"/>
          <w:sz w:val="28"/>
          <w:szCs w:val="28"/>
          <w:lang w:val="en-US"/>
        </w:rPr>
        <w:t>3) A \/ B \/ C</w:t>
      </w:r>
    </w:p>
    <w:p w:rsidR="002406A6" w:rsidRPr="009E2C4C" w:rsidRDefault="002406A6" w:rsidP="009E2C4C">
      <w:pPr>
        <w:tabs>
          <w:tab w:val="left" w:pos="15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4) A \/ ¬B \/ ¬C</w:t>
      </w:r>
    </w:p>
    <w:p w:rsidR="00243F11" w:rsidRPr="009E2C4C" w:rsidRDefault="00243F11" w:rsidP="009E2C4C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Много ошибок допускается в связ</w:t>
      </w:r>
      <w:r w:rsidR="004D58D6" w:rsidRPr="009E2C4C">
        <w:rPr>
          <w:rFonts w:ascii="Times New Roman" w:hAnsi="Times New Roman"/>
          <w:sz w:val="28"/>
          <w:szCs w:val="28"/>
        </w:rPr>
        <w:t>и</w:t>
      </w:r>
      <w:r w:rsidRPr="009E2C4C">
        <w:rPr>
          <w:rFonts w:ascii="Times New Roman" w:hAnsi="Times New Roman"/>
          <w:sz w:val="28"/>
          <w:szCs w:val="28"/>
        </w:rPr>
        <w:t xml:space="preserve"> с неумением «вручную» исполнить алгоритм и оформить протокол исполнения так, чтобы по нему  можно было вычислить искомые характеристики.</w:t>
      </w:r>
    </w:p>
    <w:p w:rsidR="00C25B25" w:rsidRPr="009E2C4C" w:rsidRDefault="00C25B25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Например, задание, с которым не справилось </w:t>
      </w:r>
      <w:r w:rsidR="005C03CA" w:rsidRPr="009E2C4C">
        <w:rPr>
          <w:rFonts w:ascii="Times New Roman" w:hAnsi="Times New Roman"/>
          <w:sz w:val="28"/>
          <w:szCs w:val="28"/>
        </w:rPr>
        <w:t>20</w:t>
      </w:r>
      <w:r w:rsidRPr="009E2C4C">
        <w:rPr>
          <w:rFonts w:ascii="Times New Roman" w:hAnsi="Times New Roman"/>
          <w:sz w:val="28"/>
          <w:szCs w:val="28"/>
        </w:rPr>
        <w:t>% сдававших экзамен:</w:t>
      </w:r>
    </w:p>
    <w:p w:rsidR="005C03CA" w:rsidRPr="009E2C4C" w:rsidRDefault="005C03CA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Запишите значение переменной </w:t>
      </w:r>
      <w:r w:rsidRPr="009E2C4C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9E2C4C">
        <w:rPr>
          <w:rFonts w:ascii="Times New Roman" w:hAnsi="Times New Roman"/>
          <w:sz w:val="28"/>
          <w:szCs w:val="28"/>
        </w:rPr>
        <w:t>после выполнения фрагмента алгоритма:</w:t>
      </w:r>
    </w:p>
    <w:p w:rsidR="005C03CA" w:rsidRPr="009E2C4C" w:rsidRDefault="00B677D2" w:rsidP="009E2C4C">
      <w:pPr>
        <w:spacing w:after="0"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180.75pt">
            <v:imagedata r:id="rId5" o:title="Untitled-1"/>
          </v:shape>
        </w:pict>
      </w:r>
    </w:p>
    <w:p w:rsidR="00D47C5F" w:rsidRPr="009E2C4C" w:rsidRDefault="00D47C5F" w:rsidP="009E2C4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  <w:lang w:val="en-US"/>
        </w:rPr>
        <w:t>Таблица исполнения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495"/>
        <w:gridCol w:w="1495"/>
        <w:gridCol w:w="1504"/>
        <w:gridCol w:w="1505"/>
      </w:tblGrid>
      <w:tr w:rsidR="00E46982" w:rsidRPr="009E2C4C"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Шаг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а=в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a&gt;b</w:t>
            </w:r>
          </w:p>
        </w:tc>
      </w:tr>
      <w:tr w:rsidR="00E46982" w:rsidRPr="009E2C4C"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2C4C"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2C4C">
              <w:rPr>
                <w:rFonts w:ascii="Times New Roman" w:hAnsi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82" w:rsidRPr="009E2C4C">
        <w:tc>
          <w:tcPr>
            <w:tcW w:w="1552" w:type="dxa"/>
            <w:tcBorders>
              <w:top w:val="single" w:sz="12" w:space="0" w:color="auto"/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553" w:type="dxa"/>
            <w:tcBorders>
              <w:top w:val="single" w:sz="12" w:space="0" w:color="auto"/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E46982" w:rsidRPr="009E2C4C">
        <w:tc>
          <w:tcPr>
            <w:tcW w:w="1552" w:type="dxa"/>
            <w:tcBorders>
              <w:left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numPr>
                <w:ilvl w:val="0"/>
                <w:numId w:val="11"/>
              </w:numPr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3" w:type="dxa"/>
            <w:tcBorders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3" w:type="dxa"/>
            <w:tcBorders>
              <w:bottom w:val="single" w:sz="12" w:space="0" w:color="auto"/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82" w:rsidRPr="009E2C4C"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982" w:rsidRPr="009E2C4C" w:rsidRDefault="00E46982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7C5F" w:rsidRPr="009E2C4C" w:rsidRDefault="00D47C5F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03CA" w:rsidRPr="009E2C4C" w:rsidRDefault="00302FA3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Еще один </w:t>
      </w:r>
      <w:r w:rsidR="005C03CA" w:rsidRPr="009E2C4C">
        <w:rPr>
          <w:rFonts w:ascii="Times New Roman" w:hAnsi="Times New Roman"/>
          <w:sz w:val="28"/>
          <w:szCs w:val="28"/>
        </w:rPr>
        <w:t xml:space="preserve">пример, задание, с которым не справилось </w:t>
      </w:r>
      <w:r w:rsidRPr="009E2C4C">
        <w:rPr>
          <w:rFonts w:ascii="Times New Roman" w:hAnsi="Times New Roman"/>
          <w:sz w:val="28"/>
          <w:szCs w:val="28"/>
        </w:rPr>
        <w:t>32</w:t>
      </w:r>
      <w:r w:rsidR="005C03CA" w:rsidRPr="009E2C4C">
        <w:rPr>
          <w:rFonts w:ascii="Times New Roman" w:hAnsi="Times New Roman"/>
          <w:sz w:val="28"/>
          <w:szCs w:val="28"/>
        </w:rPr>
        <w:t>% сдававших экзамен:</w:t>
      </w:r>
    </w:p>
    <w:p w:rsidR="005C03CA" w:rsidRPr="009E2C4C" w:rsidRDefault="00302FA3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 программе используется одномерный целочисленный массив A с индексами от 0 до 10.</w:t>
      </w:r>
    </w:p>
    <w:p w:rsidR="00302FA3" w:rsidRPr="009E2C4C" w:rsidRDefault="00302FA3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for i:=0 to 10 do </w:t>
      </w:r>
    </w:p>
    <w:p w:rsidR="00302FA3" w:rsidRPr="009E2C4C" w:rsidRDefault="00302FA3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   A[i]:=i; </w:t>
      </w:r>
    </w:p>
    <w:p w:rsidR="00302FA3" w:rsidRPr="009E2C4C" w:rsidRDefault="00302FA3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for i:=0 to 10 do </w:t>
      </w:r>
    </w:p>
    <w:p w:rsidR="00302FA3" w:rsidRPr="009E2C4C" w:rsidRDefault="00302FA3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begin </w:t>
      </w:r>
    </w:p>
    <w:p w:rsidR="00302FA3" w:rsidRPr="009E2C4C" w:rsidRDefault="00302FA3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  A[10-i]:=A[i]; </w:t>
      </w:r>
    </w:p>
    <w:p w:rsidR="00302FA3" w:rsidRPr="009E2C4C" w:rsidRDefault="00302FA3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  A[i]:=A[10-i]; </w:t>
      </w:r>
    </w:p>
    <w:p w:rsidR="005C03CA" w:rsidRPr="009E2C4C" w:rsidRDefault="00302FA3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End;</w:t>
      </w:r>
    </w:p>
    <w:p w:rsidR="00302FA3" w:rsidRPr="009E2C4C" w:rsidRDefault="00302FA3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2C4C">
        <w:rPr>
          <w:rFonts w:ascii="Times New Roman" w:hAnsi="Times New Roman"/>
          <w:sz w:val="28"/>
          <w:szCs w:val="28"/>
        </w:rPr>
        <w:t>Чему будут равны элементы этого массива после выполнения фрагмента программы?</w:t>
      </w:r>
    </w:p>
    <w:p w:rsidR="00AC3F24" w:rsidRPr="009E2C4C" w:rsidRDefault="00AC3F24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  <w:lang w:val="en-US"/>
        </w:rPr>
        <w:t>Таблица исполнения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34"/>
        <w:gridCol w:w="627"/>
        <w:gridCol w:w="627"/>
        <w:gridCol w:w="627"/>
        <w:gridCol w:w="626"/>
        <w:gridCol w:w="626"/>
        <w:gridCol w:w="626"/>
        <w:gridCol w:w="626"/>
        <w:gridCol w:w="626"/>
        <w:gridCol w:w="626"/>
        <w:gridCol w:w="626"/>
        <w:gridCol w:w="735"/>
        <w:gridCol w:w="613"/>
      </w:tblGrid>
      <w:tr w:rsidR="00AC3F24" w:rsidRPr="009E2C4C" w:rsidTr="009E2C4C"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Шаг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14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A[0]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A[</w:t>
            </w: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A[</w:t>
            </w: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A[</w:t>
            </w: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A[</w:t>
            </w: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A[5]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A[6]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A[7]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A[8]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A[9]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A[10]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i≤10</w:t>
            </w:r>
          </w:p>
        </w:tc>
      </w:tr>
      <w:tr w:rsidR="00AC3F24" w:rsidRPr="009E2C4C" w:rsidTr="009E2C4C"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3F24" w:rsidRPr="009E2C4C" w:rsidTr="009E2C4C">
        <w:tc>
          <w:tcPr>
            <w:tcW w:w="609" w:type="dxa"/>
            <w:tcBorders>
              <w:top w:val="single" w:sz="12" w:space="0" w:color="auto"/>
              <w:left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13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single" w:sz="12" w:space="0" w:color="auto"/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3F24" w:rsidRPr="009E2C4C" w:rsidTr="009E2C4C">
        <w:tc>
          <w:tcPr>
            <w:tcW w:w="609" w:type="dxa"/>
            <w:tcBorders>
              <w:left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3F24" w:rsidRPr="009E2C4C" w:rsidTr="009E2C4C">
        <w:tc>
          <w:tcPr>
            <w:tcW w:w="609" w:type="dxa"/>
            <w:tcBorders>
              <w:left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3F24" w:rsidRPr="009E2C4C" w:rsidTr="009E2C4C">
        <w:tc>
          <w:tcPr>
            <w:tcW w:w="609" w:type="dxa"/>
            <w:tcBorders>
              <w:left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3F24" w:rsidRPr="009E2C4C" w:rsidTr="009E2C4C">
        <w:tc>
          <w:tcPr>
            <w:tcW w:w="609" w:type="dxa"/>
            <w:tcBorders>
              <w:left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4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3F24" w:rsidRPr="009E2C4C" w:rsidTr="009E2C4C">
        <w:tc>
          <w:tcPr>
            <w:tcW w:w="609" w:type="dxa"/>
            <w:tcBorders>
              <w:left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4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3F24" w:rsidRPr="009E2C4C" w:rsidTr="009E2C4C">
        <w:tc>
          <w:tcPr>
            <w:tcW w:w="609" w:type="dxa"/>
            <w:tcBorders>
              <w:left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4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3F24" w:rsidRPr="009E2C4C" w:rsidTr="009E2C4C">
        <w:tc>
          <w:tcPr>
            <w:tcW w:w="609" w:type="dxa"/>
            <w:tcBorders>
              <w:left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14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3F24" w:rsidRPr="009E2C4C" w:rsidTr="009E2C4C">
        <w:tc>
          <w:tcPr>
            <w:tcW w:w="609" w:type="dxa"/>
            <w:tcBorders>
              <w:left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14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3F24" w:rsidRPr="009E2C4C" w:rsidTr="009E2C4C">
        <w:tc>
          <w:tcPr>
            <w:tcW w:w="609" w:type="dxa"/>
            <w:tcBorders>
              <w:left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14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3F24" w:rsidRPr="009E2C4C" w:rsidTr="009E2C4C">
        <w:tc>
          <w:tcPr>
            <w:tcW w:w="609" w:type="dxa"/>
            <w:tcBorders>
              <w:left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14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3F24" w:rsidRPr="009E2C4C" w:rsidTr="009E2C4C">
        <w:tc>
          <w:tcPr>
            <w:tcW w:w="609" w:type="dxa"/>
            <w:tcBorders>
              <w:left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numPr>
                <w:ilvl w:val="0"/>
                <w:numId w:val="10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14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12" w:space="0" w:color="auto"/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AC3F24" w:rsidRPr="009E2C4C" w:rsidTr="009E2C4C"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3F24" w:rsidRPr="009E2C4C" w:rsidRDefault="00AC3F24" w:rsidP="009E2C4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C03CA" w:rsidRPr="009E2C4C" w:rsidRDefault="005C03CA" w:rsidP="009E2C4C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Тоже для логических задач.</w:t>
      </w:r>
    </w:p>
    <w:p w:rsidR="005C03CA" w:rsidRPr="009E2C4C" w:rsidRDefault="005C03CA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Например, задание, с которым не справилось </w:t>
      </w:r>
      <w:r w:rsidR="00777287" w:rsidRPr="009E2C4C">
        <w:rPr>
          <w:rFonts w:ascii="Times New Roman" w:hAnsi="Times New Roman"/>
          <w:sz w:val="28"/>
          <w:szCs w:val="28"/>
        </w:rPr>
        <w:t>37</w:t>
      </w:r>
      <w:r w:rsidRPr="009E2C4C">
        <w:rPr>
          <w:rFonts w:ascii="Times New Roman" w:hAnsi="Times New Roman"/>
          <w:sz w:val="28"/>
          <w:szCs w:val="28"/>
        </w:rPr>
        <w:t>% сдававших экзамен:</w:t>
      </w:r>
    </w:p>
    <w:p w:rsidR="00C91847" w:rsidRPr="009E2C4C" w:rsidRDefault="00C91847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Какое из приведенных имен удовлетворяет логическому условию:</w:t>
      </w:r>
    </w:p>
    <w:p w:rsidR="00C91847" w:rsidRPr="009E2C4C" w:rsidRDefault="00C91847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¬ (последняя буква гласная </w:t>
      </w:r>
      <w:r w:rsidRPr="009E2C4C">
        <w:rPr>
          <w:rFonts w:ascii="Times New Roman" w:hAnsi="Times New Roman"/>
          <w:b/>
          <w:bCs/>
          <w:sz w:val="28"/>
          <w:szCs w:val="28"/>
        </w:rPr>
        <w:t xml:space="preserve">→ </w:t>
      </w:r>
      <w:r w:rsidRPr="009E2C4C">
        <w:rPr>
          <w:rFonts w:ascii="Times New Roman" w:hAnsi="Times New Roman"/>
          <w:sz w:val="28"/>
          <w:szCs w:val="28"/>
        </w:rPr>
        <w:t>первая буква согласная) /\ вторая буква согласная</w:t>
      </w:r>
    </w:p>
    <w:p w:rsidR="00C91847" w:rsidRPr="009E2C4C" w:rsidRDefault="00C91847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1) ИРИНА</w:t>
      </w:r>
    </w:p>
    <w:p w:rsidR="00C91847" w:rsidRPr="009E2C4C" w:rsidRDefault="00C91847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2) АРТЕМ</w:t>
      </w:r>
    </w:p>
    <w:p w:rsidR="00C91847" w:rsidRPr="009E2C4C" w:rsidRDefault="00C91847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3) СТЕПАН</w:t>
      </w:r>
    </w:p>
    <w:p w:rsidR="00C91847" w:rsidRPr="009E2C4C" w:rsidRDefault="00C91847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4) МАРИЯ</w:t>
      </w:r>
    </w:p>
    <w:p w:rsidR="00C91847" w:rsidRPr="009E2C4C" w:rsidRDefault="00C91847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91847" w:rsidRPr="009E2C4C" w:rsidRDefault="00C91847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Таблица проверки</w:t>
      </w:r>
    </w:p>
    <w:tbl>
      <w:tblPr>
        <w:tblW w:w="8154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276"/>
        <w:gridCol w:w="1229"/>
        <w:gridCol w:w="1181"/>
        <w:gridCol w:w="958"/>
      </w:tblGrid>
      <w:tr w:rsidR="00C91847" w:rsidRPr="009E2C4C" w:rsidTr="009E2C4C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91847" w:rsidRPr="009E2C4C" w:rsidRDefault="00C91847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91847" w:rsidRPr="009E2C4C" w:rsidRDefault="00C3653D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п</w:t>
            </w:r>
            <w:r w:rsidR="00C91847" w:rsidRPr="009E2C4C">
              <w:rPr>
                <w:rFonts w:ascii="Times New Roman" w:hAnsi="Times New Roman"/>
                <w:sz w:val="28"/>
                <w:szCs w:val="28"/>
              </w:rPr>
              <w:t>оследняя буква гласная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C91847" w:rsidRPr="009E2C4C" w:rsidRDefault="00C91847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первая буква согласная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C91847" w:rsidRPr="009E2C4C" w:rsidRDefault="00C91847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 xml:space="preserve">последняя буква гласная </w:t>
            </w:r>
            <w:r w:rsidRPr="009E2C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→ </w:t>
            </w:r>
            <w:r w:rsidRPr="009E2C4C">
              <w:rPr>
                <w:rFonts w:ascii="Times New Roman" w:hAnsi="Times New Roman"/>
                <w:sz w:val="28"/>
                <w:szCs w:val="28"/>
              </w:rPr>
              <w:t>первая буква согласная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</w:tcPr>
          <w:p w:rsidR="00C91847" w:rsidRPr="009E2C4C" w:rsidRDefault="00C91847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 xml:space="preserve">¬(последняя буква гласная </w:t>
            </w:r>
            <w:r w:rsidRPr="009E2C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→ </w:t>
            </w:r>
            <w:r w:rsidRPr="009E2C4C">
              <w:rPr>
                <w:rFonts w:ascii="Times New Roman" w:hAnsi="Times New Roman"/>
                <w:sz w:val="28"/>
                <w:szCs w:val="28"/>
              </w:rPr>
              <w:t>первая буква согласная)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12" w:space="0" w:color="auto"/>
            </w:tcBorders>
          </w:tcPr>
          <w:p w:rsidR="00C91847" w:rsidRPr="009E2C4C" w:rsidRDefault="00C91847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вторая буква согласная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3695" w:rsidRPr="009E2C4C" w:rsidRDefault="00553695" w:rsidP="009E2C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 xml:space="preserve">¬ (последняя буква гласная </w:t>
            </w:r>
            <w:r w:rsidRPr="009E2C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→ </w:t>
            </w:r>
            <w:r w:rsidRPr="009E2C4C">
              <w:rPr>
                <w:rFonts w:ascii="Times New Roman" w:hAnsi="Times New Roman"/>
                <w:sz w:val="28"/>
                <w:szCs w:val="28"/>
              </w:rPr>
              <w:t>первая буква согласная) /\ вторая буква согласная</w:t>
            </w:r>
          </w:p>
          <w:p w:rsidR="00C91847" w:rsidRPr="009E2C4C" w:rsidRDefault="00C91847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1847" w:rsidRPr="009E2C4C" w:rsidTr="009E2C4C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</w:tcPr>
          <w:p w:rsidR="00C91847" w:rsidRPr="009E2C4C" w:rsidRDefault="00C91847" w:rsidP="009E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single" w:sz="12" w:space="0" w:color="auto"/>
              <w:right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1847" w:rsidRPr="009E2C4C" w:rsidTr="009E2C4C">
        <w:tc>
          <w:tcPr>
            <w:tcW w:w="1101" w:type="dxa"/>
            <w:tcBorders>
              <w:left w:val="single" w:sz="12" w:space="0" w:color="auto"/>
            </w:tcBorders>
          </w:tcPr>
          <w:p w:rsidR="00C91847" w:rsidRPr="009E2C4C" w:rsidRDefault="00C91847" w:rsidP="009E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</w:tc>
        <w:tc>
          <w:tcPr>
            <w:tcW w:w="1134" w:type="dxa"/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91847" w:rsidRPr="009E2C4C" w:rsidTr="009E2C4C">
        <w:tc>
          <w:tcPr>
            <w:tcW w:w="1101" w:type="dxa"/>
            <w:tcBorders>
              <w:left w:val="single" w:sz="12" w:space="0" w:color="auto"/>
            </w:tcBorders>
          </w:tcPr>
          <w:p w:rsidR="00C91847" w:rsidRPr="009E2C4C" w:rsidRDefault="00C91847" w:rsidP="009E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СТЕПАН</w:t>
            </w:r>
          </w:p>
        </w:tc>
        <w:tc>
          <w:tcPr>
            <w:tcW w:w="1134" w:type="dxa"/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91847" w:rsidRPr="009E2C4C" w:rsidTr="009E2C4C"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:rsidR="00C91847" w:rsidRPr="009E2C4C" w:rsidRDefault="00C91847" w:rsidP="009E2C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bottom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bottom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58" w:type="dxa"/>
            <w:tcBorders>
              <w:bottom w:val="single" w:sz="12" w:space="0" w:color="auto"/>
              <w:right w:val="single" w:sz="12" w:space="0" w:color="auto"/>
            </w:tcBorders>
          </w:tcPr>
          <w:p w:rsidR="00C91847" w:rsidRPr="009E2C4C" w:rsidRDefault="00553695" w:rsidP="009E2C4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25B25" w:rsidRPr="009E2C4C" w:rsidRDefault="000721E6" w:rsidP="009E2C4C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При решении заданий на кодирование информации учащиеся теряются в тех случаях, когда сигналы, используемые для кодирования, нестандартны.</w:t>
      </w:r>
    </w:p>
    <w:p w:rsidR="000721E6" w:rsidRPr="009E2C4C" w:rsidRDefault="000721E6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Например, задание, с которым не справилось 57% сдававших экзамен:</w:t>
      </w:r>
    </w:p>
    <w:p w:rsidR="000721E6" w:rsidRPr="009E2C4C" w:rsidRDefault="000721E6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Для передачи сигналов на флоте используются специальные сигнальные флаги, вывешиваемые в одну линию (последовательность важна). Какое количество различных сигналов может передать корабль при помощи четырех сигнальных флагов, если на корабле имеются флаги трех различных видов (флагов каждого вида неограниченное количество)?</w:t>
      </w:r>
    </w:p>
    <w:p w:rsidR="007C245D" w:rsidRPr="009E2C4C" w:rsidRDefault="007C245D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Решение</w:t>
      </w:r>
    </w:p>
    <w:p w:rsidR="000721E6" w:rsidRPr="009E2C4C" w:rsidRDefault="000721E6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Количество знаков в системе кодирования – 3 (три различных флага)</w:t>
      </w:r>
    </w:p>
    <w:p w:rsidR="000721E6" w:rsidRPr="009E2C4C" w:rsidRDefault="000721E6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Длина сообщения – 4</w:t>
      </w:r>
    </w:p>
    <w:p w:rsidR="000721E6" w:rsidRPr="009E2C4C" w:rsidRDefault="000721E6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Количество различных сигналов – 3</w:t>
      </w:r>
      <w:r w:rsidRPr="009E2C4C">
        <w:rPr>
          <w:rFonts w:ascii="Times New Roman" w:hAnsi="Times New Roman"/>
          <w:sz w:val="28"/>
          <w:szCs w:val="28"/>
          <w:vertAlign w:val="superscript"/>
        </w:rPr>
        <w:t>4</w:t>
      </w:r>
      <w:r w:rsidRPr="009E2C4C">
        <w:rPr>
          <w:rFonts w:ascii="Times New Roman" w:hAnsi="Times New Roman"/>
          <w:sz w:val="28"/>
          <w:szCs w:val="28"/>
        </w:rPr>
        <w:t>=81</w:t>
      </w:r>
    </w:p>
    <w:p w:rsidR="000721E6" w:rsidRPr="009E2C4C" w:rsidRDefault="000721E6" w:rsidP="009E2C4C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Существенные затруднения вызвали необходимость нестандартного применения знаний о кодировании информации в случаях, когда количество символов кодирования не является степенью числа 2.</w:t>
      </w:r>
    </w:p>
    <w:p w:rsidR="007C245D" w:rsidRPr="009E2C4C" w:rsidRDefault="007C245D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Например, задание, с которым не справилось 57% сдававших экзамен: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 некоторой стране автомобильный номер длиной 7 символов составляют из заглавных букв (используются только 22 различные буквы) и десятичных цифр в любом порядке.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Каждый такой номер в компьютерной программе записывается минимально возможным и одинаковым целым количеством байт (при этом используют посимвольное кодирование и все символы кодируются одинаковым и минимально возможным количеством бит).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Определите объем памяти, отводимый этой программой для записи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50 номеров.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1) 350 байт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2) 300 байт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3) 250 байт 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4) 200 байт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Решение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Всего разных символов 22+7=29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Известно, что1 бита достаточно  для кодирования 2</w:t>
      </w:r>
      <w:r w:rsidRPr="009E2C4C">
        <w:rPr>
          <w:rFonts w:ascii="Times New Roman" w:hAnsi="Times New Roman"/>
          <w:sz w:val="28"/>
          <w:szCs w:val="28"/>
          <w:vertAlign w:val="superscript"/>
        </w:rPr>
        <w:t>1</w:t>
      </w:r>
      <w:r w:rsidRPr="009E2C4C">
        <w:rPr>
          <w:rFonts w:ascii="Times New Roman" w:hAnsi="Times New Roman"/>
          <w:sz w:val="28"/>
          <w:szCs w:val="28"/>
        </w:rPr>
        <w:t xml:space="preserve">= 2 символов 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2 бит достаточно  для кодирования 2</w:t>
      </w:r>
      <w:r w:rsidRPr="009E2C4C">
        <w:rPr>
          <w:rFonts w:ascii="Times New Roman" w:hAnsi="Times New Roman"/>
          <w:sz w:val="28"/>
          <w:szCs w:val="28"/>
          <w:vertAlign w:val="superscript"/>
        </w:rPr>
        <w:t>2</w:t>
      </w:r>
      <w:r w:rsidRPr="009E2C4C">
        <w:rPr>
          <w:rFonts w:ascii="Times New Roman" w:hAnsi="Times New Roman"/>
          <w:sz w:val="28"/>
          <w:szCs w:val="28"/>
        </w:rPr>
        <w:t xml:space="preserve">=4 разных символов  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3 бит достаточно  для кодирования 2</w:t>
      </w:r>
      <w:r w:rsidRPr="009E2C4C">
        <w:rPr>
          <w:rFonts w:ascii="Times New Roman" w:hAnsi="Times New Roman"/>
          <w:sz w:val="28"/>
          <w:szCs w:val="28"/>
          <w:vertAlign w:val="superscript"/>
        </w:rPr>
        <w:t>3</w:t>
      </w:r>
      <w:r w:rsidRPr="009E2C4C">
        <w:rPr>
          <w:rFonts w:ascii="Times New Roman" w:hAnsi="Times New Roman"/>
          <w:sz w:val="28"/>
          <w:szCs w:val="28"/>
        </w:rPr>
        <w:t>=8 разных символов</w:t>
      </w:r>
    </w:p>
    <w:p w:rsidR="007C245D" w:rsidRPr="009E2C4C" w:rsidRDefault="007C245D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4 бит достаточно  для кодирования 2</w:t>
      </w:r>
      <w:r w:rsidRPr="009E2C4C">
        <w:rPr>
          <w:rFonts w:ascii="Times New Roman" w:hAnsi="Times New Roman"/>
          <w:sz w:val="28"/>
          <w:szCs w:val="28"/>
          <w:vertAlign w:val="superscript"/>
        </w:rPr>
        <w:t>4</w:t>
      </w:r>
      <w:r w:rsidRPr="009E2C4C">
        <w:rPr>
          <w:rFonts w:ascii="Times New Roman" w:hAnsi="Times New Roman"/>
          <w:sz w:val="28"/>
          <w:szCs w:val="28"/>
        </w:rPr>
        <w:t>=16 разных символов</w:t>
      </w:r>
    </w:p>
    <w:p w:rsidR="00A21733" w:rsidRPr="009E2C4C" w:rsidRDefault="00A21733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5 бит достаточно  для кодирования 2</w:t>
      </w:r>
      <w:r w:rsidRPr="009E2C4C">
        <w:rPr>
          <w:rFonts w:ascii="Times New Roman" w:hAnsi="Times New Roman"/>
          <w:sz w:val="28"/>
          <w:szCs w:val="28"/>
          <w:vertAlign w:val="superscript"/>
        </w:rPr>
        <w:t>5</w:t>
      </w:r>
      <w:r w:rsidRPr="009E2C4C">
        <w:rPr>
          <w:rFonts w:ascii="Times New Roman" w:hAnsi="Times New Roman"/>
          <w:sz w:val="28"/>
          <w:szCs w:val="28"/>
        </w:rPr>
        <w:t>=32 разных символов</w:t>
      </w:r>
    </w:p>
    <w:p w:rsidR="00A21733" w:rsidRPr="009E2C4C" w:rsidRDefault="00A21733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Вывод: для кодирования одного символа номера минимально необходимо 5 бит.</w:t>
      </w:r>
    </w:p>
    <w:p w:rsidR="00A21733" w:rsidRPr="009E2C4C" w:rsidRDefault="00A21733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Номер содержит 7 символов, т.е. необходимо 5×7=35 бит.</w:t>
      </w:r>
    </w:p>
    <w:p w:rsidR="00A21733" w:rsidRPr="009E2C4C" w:rsidRDefault="00A21733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Но номер кодируется минимальным количеством байт 35 бит/8=4,375 байт, но целым. Получаем 5 байт.</w:t>
      </w:r>
    </w:p>
    <w:p w:rsidR="00A21733" w:rsidRPr="009E2C4C" w:rsidRDefault="00A21733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Всего номеров 70. 5 байт×70=350 байт.</w:t>
      </w:r>
    </w:p>
    <w:p w:rsidR="00272146" w:rsidRPr="009E2C4C" w:rsidRDefault="00272146" w:rsidP="009E2C4C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Учащиеся не используют диаграммы Эйлера-Венна для решения заданий.</w:t>
      </w:r>
    </w:p>
    <w:p w:rsidR="00272146" w:rsidRPr="009E2C4C" w:rsidRDefault="00272146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Например, задание, с которым не справилось 81% сдававших экзамен:</w:t>
      </w:r>
    </w:p>
    <w:p w:rsidR="00272146" w:rsidRPr="009E2C4C" w:rsidRDefault="00272146" w:rsidP="009E2C4C">
      <w:pPr>
        <w:pStyle w:val="Default"/>
        <w:spacing w:line="360" w:lineRule="auto"/>
        <w:jc w:val="both"/>
        <w:rPr>
          <w:sz w:val="28"/>
          <w:szCs w:val="28"/>
        </w:rPr>
      </w:pPr>
      <w:r w:rsidRPr="009E2C4C">
        <w:rPr>
          <w:sz w:val="28"/>
          <w:szCs w:val="28"/>
        </w:rPr>
        <w:t xml:space="preserve">В таблице приведены запросы к поисковому серверу. Расположите номера запросов в порядке </w:t>
      </w:r>
      <w:r w:rsidRPr="009E2C4C">
        <w:rPr>
          <w:b/>
          <w:bCs/>
          <w:sz w:val="28"/>
          <w:szCs w:val="28"/>
        </w:rPr>
        <w:t>возрастания количества страниц</w:t>
      </w:r>
      <w:r w:rsidRPr="009E2C4C">
        <w:rPr>
          <w:sz w:val="28"/>
          <w:szCs w:val="28"/>
        </w:rPr>
        <w:t xml:space="preserve">, которые найдет поисковый сервер по каждому запросу. </w:t>
      </w:r>
    </w:p>
    <w:p w:rsidR="00272146" w:rsidRPr="009E2C4C" w:rsidRDefault="00272146" w:rsidP="009E2C4C">
      <w:pPr>
        <w:pStyle w:val="Default"/>
        <w:spacing w:line="360" w:lineRule="auto"/>
        <w:jc w:val="both"/>
        <w:rPr>
          <w:sz w:val="28"/>
          <w:szCs w:val="28"/>
        </w:rPr>
      </w:pPr>
      <w:r w:rsidRPr="009E2C4C">
        <w:rPr>
          <w:sz w:val="28"/>
          <w:szCs w:val="28"/>
        </w:rPr>
        <w:t>Для обозначения логической операции “ИЛИ” в запросе используется символ |, а для логической операции “И” – &amp;.</w:t>
      </w:r>
    </w:p>
    <w:tbl>
      <w:tblPr>
        <w:tblW w:w="0" w:type="auto"/>
        <w:tblInd w:w="23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</w:tblGrid>
      <w:tr w:rsidR="00272146" w:rsidRPr="009E2C4C">
        <w:trPr>
          <w:trHeight w:val="18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:rsidR="00272146" w:rsidRPr="009E2C4C" w:rsidRDefault="00272146" w:rsidP="009E2C4C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9E2C4C"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:rsidR="00272146" w:rsidRPr="009E2C4C" w:rsidRDefault="00272146" w:rsidP="009E2C4C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E2C4C">
              <w:rPr>
                <w:b/>
                <w:bCs/>
                <w:sz w:val="28"/>
                <w:szCs w:val="28"/>
              </w:rPr>
              <w:t>Запрос</w:t>
            </w:r>
          </w:p>
        </w:tc>
      </w:tr>
      <w:tr w:rsidR="00272146" w:rsidRPr="009E2C4C">
        <w:trPr>
          <w:trHeight w:val="1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272146" w:rsidRPr="009E2C4C" w:rsidRDefault="00272146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272146" w:rsidRPr="009E2C4C" w:rsidRDefault="00272146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>канарейки | щеглы | содержание</w:t>
            </w:r>
          </w:p>
        </w:tc>
      </w:tr>
      <w:tr w:rsidR="00272146" w:rsidRPr="009E2C4C">
        <w:trPr>
          <w:trHeight w:val="183"/>
        </w:trPr>
        <w:tc>
          <w:tcPr>
            <w:tcW w:w="70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272146" w:rsidRPr="009E2C4C" w:rsidRDefault="00272146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272146" w:rsidRPr="009E2C4C" w:rsidRDefault="00272146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>канарейки &amp; содержание</w:t>
            </w:r>
          </w:p>
        </w:tc>
      </w:tr>
      <w:tr w:rsidR="00272146" w:rsidRPr="009E2C4C">
        <w:trPr>
          <w:trHeight w:val="183"/>
        </w:trPr>
        <w:tc>
          <w:tcPr>
            <w:tcW w:w="70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272146" w:rsidRPr="009E2C4C" w:rsidRDefault="00272146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272146" w:rsidRPr="009E2C4C" w:rsidRDefault="00272146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>канарейки &amp; щеглы &amp; содержание</w:t>
            </w:r>
          </w:p>
        </w:tc>
      </w:tr>
      <w:tr w:rsidR="00272146" w:rsidRPr="009E2C4C">
        <w:trPr>
          <w:trHeight w:val="183"/>
        </w:trPr>
        <w:tc>
          <w:tcPr>
            <w:tcW w:w="709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:rsidR="00272146" w:rsidRPr="009E2C4C" w:rsidRDefault="00272146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:rsidR="00272146" w:rsidRPr="009E2C4C" w:rsidRDefault="00272146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>разведение &amp; содержание &amp; канарейки &amp; щеглы</w:t>
            </w:r>
          </w:p>
        </w:tc>
      </w:tr>
    </w:tbl>
    <w:p w:rsidR="00272146" w:rsidRPr="009E2C4C" w:rsidRDefault="008833B0" w:rsidP="009E2C4C">
      <w:pPr>
        <w:pStyle w:val="Default"/>
        <w:spacing w:line="360" w:lineRule="auto"/>
        <w:jc w:val="both"/>
        <w:rPr>
          <w:sz w:val="28"/>
          <w:szCs w:val="28"/>
        </w:rPr>
      </w:pPr>
      <w:r w:rsidRPr="009E2C4C">
        <w:rPr>
          <w:sz w:val="28"/>
          <w:szCs w:val="28"/>
        </w:rPr>
        <w:t>Решение</w:t>
      </w:r>
    </w:p>
    <w:p w:rsidR="00272146" w:rsidRPr="009E2C4C" w:rsidRDefault="00B677D2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1" type="#_x0000_t75" style="position:absolute;left:0;text-align:left;margin-left:369.65pt;margin-top:16pt;width:110.55pt;height:106.5pt;z-index:251659776">
            <v:imagedata r:id="rId6" o:title="4"/>
            <w10:wrap type="square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0" type="#_x0000_t75" style="position:absolute;left:0;text-align:left;margin-left:244.65pt;margin-top:16pt;width:110.55pt;height:106.5pt;z-index:251658752">
            <v:imagedata r:id="rId7" o:title="3"/>
            <w10:wrap type="square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9" type="#_x0000_t75" style="position:absolute;left:0;text-align:left;margin-left:124.75pt;margin-top:16pt;width:110.55pt;height:106.5pt;z-index:251657728">
            <v:imagedata r:id="rId8" o:title="2"/>
            <w10:wrap type="square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8" type="#_x0000_t75" style="position:absolute;left:0;text-align:left;margin-left:1.8pt;margin-top:16pt;width:110.55pt;height:106.5pt;z-index:251656704">
            <v:imagedata r:id="rId9" o:title="1"/>
            <w10:wrap type="square"/>
          </v:shape>
        </w:pict>
      </w:r>
      <w:r w:rsidR="00926CFF" w:rsidRPr="009E2C4C">
        <w:rPr>
          <w:rFonts w:ascii="Times New Roman" w:hAnsi="Times New Roman"/>
          <w:sz w:val="28"/>
          <w:szCs w:val="28"/>
        </w:rPr>
        <w:t>Ответ очевиден</w:t>
      </w:r>
      <w:r w:rsidR="008657E4" w:rsidRPr="009E2C4C">
        <w:rPr>
          <w:rFonts w:ascii="Times New Roman" w:hAnsi="Times New Roman"/>
          <w:sz w:val="28"/>
          <w:szCs w:val="28"/>
        </w:rPr>
        <w:t xml:space="preserve"> 4321</w:t>
      </w:r>
    </w:p>
    <w:p w:rsidR="008657E4" w:rsidRPr="009E2C4C" w:rsidRDefault="008657E4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Еще пример, задание, с которым не справилось 81% сдававших экзамен:</w:t>
      </w:r>
    </w:p>
    <w:p w:rsidR="008657E4" w:rsidRPr="009E2C4C" w:rsidRDefault="008657E4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 языке запросов поискового сервера для обозначения логической операции «ИЛИ» используется символ «|», а для логической операции «И» – символ «&amp;».</w:t>
      </w:r>
    </w:p>
    <w:p w:rsidR="008657E4" w:rsidRPr="009E2C4C" w:rsidRDefault="008657E4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 таблице приведены запросы и количество найденных по ним страниц некоторого сегмента сети Интернет.</w:t>
      </w:r>
    </w:p>
    <w:p w:rsidR="008657E4" w:rsidRPr="009E2C4C" w:rsidRDefault="008657E4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4677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</w:tblGrid>
      <w:tr w:rsidR="008657E4" w:rsidRPr="009E2C4C"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57E4" w:rsidRPr="009E2C4C" w:rsidRDefault="008657E4" w:rsidP="009E2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bCs/>
                <w:sz w:val="28"/>
                <w:szCs w:val="28"/>
              </w:rPr>
              <w:t>Запрос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7E4" w:rsidRPr="009E2C4C" w:rsidRDefault="008657E4" w:rsidP="009E2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bCs/>
                <w:sz w:val="28"/>
                <w:szCs w:val="28"/>
              </w:rPr>
              <w:t>Найдено страниц</w:t>
            </w:r>
          </w:p>
          <w:p w:rsidR="008657E4" w:rsidRPr="009E2C4C" w:rsidRDefault="008657E4" w:rsidP="009E2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b/>
                <w:bCs/>
                <w:sz w:val="28"/>
                <w:szCs w:val="28"/>
              </w:rPr>
              <w:t>(в тысячах)</w:t>
            </w:r>
          </w:p>
        </w:tc>
      </w:tr>
      <w:tr w:rsidR="008657E4" w:rsidRPr="009E2C4C">
        <w:tc>
          <w:tcPr>
            <w:tcW w:w="2338" w:type="dxa"/>
            <w:tcBorders>
              <w:top w:val="single" w:sz="12" w:space="0" w:color="auto"/>
              <w:left w:val="single" w:sz="12" w:space="0" w:color="auto"/>
            </w:tcBorders>
          </w:tcPr>
          <w:p w:rsidR="008657E4" w:rsidRPr="009E2C4C" w:rsidRDefault="008657E4" w:rsidP="009E2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i/>
                <w:iCs/>
                <w:sz w:val="28"/>
                <w:szCs w:val="28"/>
              </w:rPr>
              <w:t>Крейсер | Линкор</w:t>
            </w:r>
          </w:p>
        </w:tc>
        <w:tc>
          <w:tcPr>
            <w:tcW w:w="2339" w:type="dxa"/>
            <w:tcBorders>
              <w:top w:val="single" w:sz="12" w:space="0" w:color="auto"/>
              <w:right w:val="single" w:sz="12" w:space="0" w:color="auto"/>
            </w:tcBorders>
          </w:tcPr>
          <w:p w:rsidR="008657E4" w:rsidRPr="009E2C4C" w:rsidRDefault="008657E4" w:rsidP="009E2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</w:tr>
      <w:tr w:rsidR="008657E4" w:rsidRPr="009E2C4C">
        <w:tc>
          <w:tcPr>
            <w:tcW w:w="2338" w:type="dxa"/>
            <w:tcBorders>
              <w:left w:val="single" w:sz="12" w:space="0" w:color="auto"/>
            </w:tcBorders>
          </w:tcPr>
          <w:p w:rsidR="008657E4" w:rsidRPr="009E2C4C" w:rsidRDefault="008657E4" w:rsidP="009E2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i/>
                <w:iCs/>
                <w:sz w:val="28"/>
                <w:szCs w:val="28"/>
              </w:rPr>
              <w:t>Крейсер</w:t>
            </w:r>
          </w:p>
        </w:tc>
        <w:tc>
          <w:tcPr>
            <w:tcW w:w="2339" w:type="dxa"/>
            <w:tcBorders>
              <w:right w:val="single" w:sz="12" w:space="0" w:color="auto"/>
            </w:tcBorders>
          </w:tcPr>
          <w:p w:rsidR="008657E4" w:rsidRPr="009E2C4C" w:rsidRDefault="008657E4" w:rsidP="009E2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4800</w:t>
            </w:r>
          </w:p>
        </w:tc>
      </w:tr>
      <w:tr w:rsidR="008657E4" w:rsidRPr="009E2C4C">
        <w:tc>
          <w:tcPr>
            <w:tcW w:w="2338" w:type="dxa"/>
            <w:tcBorders>
              <w:left w:val="single" w:sz="12" w:space="0" w:color="auto"/>
              <w:bottom w:val="single" w:sz="12" w:space="0" w:color="auto"/>
            </w:tcBorders>
          </w:tcPr>
          <w:p w:rsidR="008657E4" w:rsidRPr="009E2C4C" w:rsidRDefault="008657E4" w:rsidP="009E2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i/>
                <w:iCs/>
                <w:sz w:val="28"/>
                <w:szCs w:val="28"/>
              </w:rPr>
              <w:t>Линкор</w:t>
            </w:r>
          </w:p>
        </w:tc>
        <w:tc>
          <w:tcPr>
            <w:tcW w:w="2339" w:type="dxa"/>
            <w:tcBorders>
              <w:bottom w:val="single" w:sz="12" w:space="0" w:color="auto"/>
              <w:right w:val="single" w:sz="12" w:space="0" w:color="auto"/>
            </w:tcBorders>
          </w:tcPr>
          <w:p w:rsidR="008657E4" w:rsidRPr="009E2C4C" w:rsidRDefault="008657E4" w:rsidP="009E2C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C4C">
              <w:rPr>
                <w:rFonts w:ascii="Times New Roman" w:hAnsi="Times New Roman"/>
                <w:sz w:val="28"/>
                <w:szCs w:val="28"/>
              </w:rPr>
              <w:t>4500</w:t>
            </w:r>
          </w:p>
        </w:tc>
      </w:tr>
    </w:tbl>
    <w:p w:rsidR="008657E4" w:rsidRPr="009E2C4C" w:rsidRDefault="008657E4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657E4" w:rsidRPr="009E2C4C" w:rsidRDefault="008657E4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Какое количество страниц (в тысячах) будет найдено по запросу </w:t>
      </w:r>
      <w:r w:rsidRPr="009E2C4C">
        <w:rPr>
          <w:rFonts w:ascii="Times New Roman" w:hAnsi="Times New Roman"/>
          <w:i/>
          <w:iCs/>
          <w:sz w:val="28"/>
          <w:szCs w:val="28"/>
        </w:rPr>
        <w:t xml:space="preserve">Крейсер &amp; Линкор </w:t>
      </w:r>
      <w:r w:rsidRPr="009E2C4C">
        <w:rPr>
          <w:rFonts w:ascii="Times New Roman" w:hAnsi="Times New Roman"/>
          <w:sz w:val="28"/>
          <w:szCs w:val="28"/>
        </w:rPr>
        <w:t>?</w:t>
      </w:r>
    </w:p>
    <w:p w:rsidR="006F40AF" w:rsidRPr="009E2C4C" w:rsidRDefault="008657E4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</w:t>
      </w:r>
    </w:p>
    <w:p w:rsidR="008657E4" w:rsidRPr="009E2C4C" w:rsidRDefault="008657E4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57E4" w:rsidRPr="009E2C4C" w:rsidRDefault="008657E4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Решение</w:t>
      </w:r>
    </w:p>
    <w:p w:rsidR="006F40AF" w:rsidRPr="009E2C4C" w:rsidRDefault="00B677D2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5" type="#_x0000_t75" style="position:absolute;left:0;text-align:left;margin-left:393.1pt;margin-top:5.15pt;width:80.5pt;height:73.15pt;z-index:251663872">
            <v:imagedata r:id="rId10" o:title="4"/>
            <w10:wrap type="square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4" type="#_x0000_t75" style="position:absolute;left:0;text-align:left;margin-left:302.1pt;margin-top:5.15pt;width:80.5pt;height:73.15pt;z-index:251662848">
            <v:imagedata r:id="rId11" o:title="3"/>
            <w10:wrap type="square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3" type="#_x0000_t75" style="position:absolute;left:0;text-align:left;margin-left:207.95pt;margin-top:5.15pt;width:80.5pt;height:73.15pt;z-index:251661824">
            <v:imagedata r:id="rId12" o:title="2"/>
            <w10:wrap type="square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2" type="#_x0000_t75" style="position:absolute;left:0;text-align:left;margin-left:101.2pt;margin-top:5.15pt;width:80.5pt;height:73.15pt;z-index:251660800">
            <v:imagedata r:id="rId13" o:title="1"/>
            <w10:wrap type="square"/>
          </v:shape>
        </w:pict>
      </w:r>
    </w:p>
    <w:p w:rsidR="006F40AF" w:rsidRPr="009E2C4C" w:rsidRDefault="006F40AF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833B0" w:rsidRPr="009E2C4C" w:rsidRDefault="008833B0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833B0" w:rsidRPr="009E2C4C" w:rsidRDefault="008833B0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833B0" w:rsidRPr="009E2C4C" w:rsidRDefault="00DE48D2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Очевидно, что искомое число страниц равно 4800+4500–7000=2300 </w:t>
      </w:r>
    </w:p>
    <w:p w:rsidR="00427F64" w:rsidRPr="009E2C4C" w:rsidRDefault="00427F64" w:rsidP="009E2C4C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По-прежнему существенные затруднения вызывает повторяющаяся из года в год задача про Робота:</w:t>
      </w:r>
    </w:p>
    <w:p w:rsidR="00427F64" w:rsidRPr="009E2C4C" w:rsidRDefault="00427F64" w:rsidP="009E2C4C">
      <w:pPr>
        <w:keepLine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Система команд исполнителя РОБОТ, «живущего» в прямоугольном лабиринте на клетчатой плоскости:</w:t>
      </w:r>
    </w:p>
    <w:tbl>
      <w:tblPr>
        <w:tblW w:w="5670" w:type="dxa"/>
        <w:tblInd w:w="28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</w:tblGrid>
      <w:tr w:rsidR="00427F64" w:rsidRPr="009E2C4C">
        <w:trPr>
          <w:trHeight w:val="186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b/>
                <w:bCs/>
                <w:sz w:val="28"/>
                <w:szCs w:val="28"/>
              </w:rPr>
              <w:t xml:space="preserve">вверх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b/>
                <w:bCs/>
                <w:sz w:val="28"/>
                <w:szCs w:val="28"/>
              </w:rPr>
              <w:t xml:space="preserve">вниз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b/>
                <w:bCs/>
                <w:sz w:val="28"/>
                <w:szCs w:val="28"/>
              </w:rPr>
              <w:t xml:space="preserve">влево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b/>
                <w:bCs/>
                <w:sz w:val="28"/>
                <w:szCs w:val="28"/>
              </w:rPr>
              <w:t xml:space="preserve">вправо </w:t>
            </w:r>
          </w:p>
        </w:tc>
      </w:tr>
    </w:tbl>
    <w:p w:rsidR="00427F64" w:rsidRPr="009E2C4C" w:rsidRDefault="00427F64" w:rsidP="009E2C4C">
      <w:pPr>
        <w:pStyle w:val="Default"/>
        <w:spacing w:line="360" w:lineRule="auto"/>
        <w:jc w:val="both"/>
        <w:rPr>
          <w:sz w:val="28"/>
          <w:szCs w:val="28"/>
        </w:rPr>
      </w:pPr>
      <w:r w:rsidRPr="009E2C4C">
        <w:rPr>
          <w:sz w:val="28"/>
          <w:szCs w:val="28"/>
        </w:rPr>
        <w:t xml:space="preserve">При выполнении любой из этих команд РОБОТ перемещается на одну клетку соответственно: вверх ↑, вниз ↓, влево ←, вправо →. </w:t>
      </w:r>
    </w:p>
    <w:p w:rsidR="00427F64" w:rsidRPr="009E2C4C" w:rsidRDefault="00427F64" w:rsidP="009E2C4C">
      <w:pPr>
        <w:keepLines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Четыре команды проверяют истинность условия отсутствия стены у каж-дой стороны той клетки, где находится РОБОТ: </w:t>
      </w:r>
    </w:p>
    <w:tbl>
      <w:tblPr>
        <w:tblW w:w="0" w:type="auto"/>
        <w:tblInd w:w="28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658"/>
        <w:gridCol w:w="1658"/>
        <w:gridCol w:w="1659"/>
      </w:tblGrid>
      <w:tr w:rsidR="00427F64" w:rsidRPr="009E2C4C">
        <w:trPr>
          <w:trHeight w:val="186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b/>
                <w:bCs/>
                <w:sz w:val="28"/>
                <w:szCs w:val="28"/>
              </w:rPr>
              <w:t xml:space="preserve">сверху свободно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b/>
                <w:bCs/>
                <w:sz w:val="28"/>
                <w:szCs w:val="28"/>
              </w:rPr>
              <w:t xml:space="preserve">снизу свободно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b/>
                <w:bCs/>
                <w:sz w:val="28"/>
                <w:szCs w:val="28"/>
              </w:rPr>
              <w:t xml:space="preserve">слева свободно 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b/>
                <w:bCs/>
                <w:sz w:val="28"/>
                <w:szCs w:val="28"/>
              </w:rPr>
              <w:t xml:space="preserve">справа свободно </w:t>
            </w:r>
          </w:p>
        </w:tc>
      </w:tr>
    </w:tbl>
    <w:p w:rsidR="00427F64" w:rsidRPr="009E2C4C" w:rsidRDefault="00427F64" w:rsidP="009E2C4C">
      <w:pPr>
        <w:pStyle w:val="Default"/>
        <w:spacing w:line="360" w:lineRule="auto"/>
        <w:jc w:val="both"/>
        <w:rPr>
          <w:sz w:val="28"/>
          <w:szCs w:val="28"/>
        </w:rPr>
      </w:pPr>
      <w:r w:rsidRPr="009E2C4C">
        <w:rPr>
          <w:sz w:val="28"/>
          <w:szCs w:val="28"/>
        </w:rPr>
        <w:t xml:space="preserve">Цикл ПОКА &lt; </w:t>
      </w:r>
      <w:r w:rsidRPr="009E2C4C">
        <w:rPr>
          <w:i/>
          <w:iCs/>
          <w:sz w:val="28"/>
          <w:szCs w:val="28"/>
        </w:rPr>
        <w:t xml:space="preserve">условие </w:t>
      </w:r>
      <w:r w:rsidRPr="009E2C4C">
        <w:rPr>
          <w:sz w:val="28"/>
          <w:szCs w:val="28"/>
        </w:rPr>
        <w:t xml:space="preserve">&gt; </w:t>
      </w:r>
      <w:r w:rsidRPr="009E2C4C">
        <w:rPr>
          <w:i/>
          <w:iCs/>
          <w:sz w:val="28"/>
          <w:szCs w:val="28"/>
        </w:rPr>
        <w:t xml:space="preserve">команда </w:t>
      </w:r>
    </w:p>
    <w:p w:rsidR="00427F64" w:rsidRPr="009E2C4C" w:rsidRDefault="00427F64" w:rsidP="009E2C4C">
      <w:pPr>
        <w:pStyle w:val="Default"/>
        <w:spacing w:line="360" w:lineRule="auto"/>
        <w:jc w:val="both"/>
        <w:rPr>
          <w:sz w:val="28"/>
          <w:szCs w:val="28"/>
        </w:rPr>
      </w:pPr>
      <w:r w:rsidRPr="009E2C4C">
        <w:rPr>
          <w:sz w:val="28"/>
          <w:szCs w:val="28"/>
        </w:rPr>
        <w:t xml:space="preserve">выполняется, пока условие истинно, иначе происходит переход на следующую строку. </w:t>
      </w:r>
    </w:p>
    <w:p w:rsidR="00427F64" w:rsidRPr="009E2C4C" w:rsidRDefault="00B677D2" w:rsidP="009E2C4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75" style="position:absolute;left:0;text-align:left;margin-left:373.2pt;margin-top:2.65pt;width:93pt;height:90.75pt;z-index:251651584">
            <v:imagedata r:id="rId14" o:title="Untitled-1"/>
            <w10:wrap type="square"/>
          </v:shape>
        </w:pict>
      </w:r>
      <w:r w:rsidR="00427F64" w:rsidRPr="009E2C4C">
        <w:rPr>
          <w:sz w:val="28"/>
          <w:szCs w:val="28"/>
        </w:rPr>
        <w:t xml:space="preserve">Сколько клеток приведенного лабиринта соответствуют требованию, что, выполнив предложенную ниже программу, РОБОТ остановится в той же клетке, с которой он начал движение? </w:t>
      </w:r>
    </w:p>
    <w:p w:rsidR="00427F64" w:rsidRPr="009E2C4C" w:rsidRDefault="00427F64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НАЧАЛО</w:t>
      </w:r>
    </w:p>
    <w:p w:rsidR="00427F64" w:rsidRPr="009E2C4C" w:rsidRDefault="00427F64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ПОКА &lt; </w:t>
      </w:r>
      <w:r w:rsidRPr="009E2C4C">
        <w:rPr>
          <w:rFonts w:ascii="Times New Roman" w:hAnsi="Times New Roman"/>
          <w:b/>
          <w:bCs/>
          <w:sz w:val="28"/>
          <w:szCs w:val="28"/>
        </w:rPr>
        <w:t xml:space="preserve">справа свободно </w:t>
      </w:r>
      <w:r w:rsidRPr="009E2C4C">
        <w:rPr>
          <w:rFonts w:ascii="Times New Roman" w:hAnsi="Times New Roman"/>
          <w:sz w:val="28"/>
          <w:szCs w:val="28"/>
        </w:rPr>
        <w:t xml:space="preserve">&gt; </w:t>
      </w:r>
      <w:r w:rsidRPr="009E2C4C">
        <w:rPr>
          <w:rFonts w:ascii="Times New Roman" w:hAnsi="Times New Roman"/>
          <w:b/>
          <w:bCs/>
          <w:sz w:val="28"/>
          <w:szCs w:val="28"/>
        </w:rPr>
        <w:t>вниз</w:t>
      </w:r>
    </w:p>
    <w:p w:rsidR="00427F64" w:rsidRPr="009E2C4C" w:rsidRDefault="00427F64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ПОКА &lt; </w:t>
      </w:r>
      <w:r w:rsidRPr="009E2C4C">
        <w:rPr>
          <w:rFonts w:ascii="Times New Roman" w:hAnsi="Times New Roman"/>
          <w:b/>
          <w:bCs/>
          <w:sz w:val="28"/>
          <w:szCs w:val="28"/>
        </w:rPr>
        <w:t xml:space="preserve">снизу свободно </w:t>
      </w:r>
      <w:r w:rsidRPr="009E2C4C">
        <w:rPr>
          <w:rFonts w:ascii="Times New Roman" w:hAnsi="Times New Roman"/>
          <w:sz w:val="28"/>
          <w:szCs w:val="28"/>
        </w:rPr>
        <w:t xml:space="preserve">&gt; </w:t>
      </w:r>
      <w:r w:rsidRPr="009E2C4C">
        <w:rPr>
          <w:rFonts w:ascii="Times New Roman" w:hAnsi="Times New Roman"/>
          <w:b/>
          <w:bCs/>
          <w:sz w:val="28"/>
          <w:szCs w:val="28"/>
        </w:rPr>
        <w:t>влево</w:t>
      </w:r>
    </w:p>
    <w:p w:rsidR="00427F64" w:rsidRPr="009E2C4C" w:rsidRDefault="00427F64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ПОКА &lt; </w:t>
      </w:r>
      <w:r w:rsidRPr="009E2C4C">
        <w:rPr>
          <w:rFonts w:ascii="Times New Roman" w:hAnsi="Times New Roman"/>
          <w:b/>
          <w:bCs/>
          <w:sz w:val="28"/>
          <w:szCs w:val="28"/>
        </w:rPr>
        <w:t xml:space="preserve">слева свободно </w:t>
      </w:r>
      <w:r w:rsidRPr="009E2C4C">
        <w:rPr>
          <w:rFonts w:ascii="Times New Roman" w:hAnsi="Times New Roman"/>
          <w:sz w:val="28"/>
          <w:szCs w:val="28"/>
        </w:rPr>
        <w:t xml:space="preserve">&gt; </w:t>
      </w:r>
      <w:r w:rsidRPr="009E2C4C">
        <w:rPr>
          <w:rFonts w:ascii="Times New Roman" w:hAnsi="Times New Roman"/>
          <w:b/>
          <w:bCs/>
          <w:sz w:val="28"/>
          <w:szCs w:val="28"/>
        </w:rPr>
        <w:t>вверх</w:t>
      </w:r>
    </w:p>
    <w:p w:rsidR="00427F64" w:rsidRPr="009E2C4C" w:rsidRDefault="00427F64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ПОКА &lt; </w:t>
      </w:r>
      <w:r w:rsidRPr="009E2C4C">
        <w:rPr>
          <w:rFonts w:ascii="Times New Roman" w:hAnsi="Times New Roman"/>
          <w:b/>
          <w:bCs/>
          <w:sz w:val="28"/>
          <w:szCs w:val="28"/>
        </w:rPr>
        <w:t xml:space="preserve">сверху свободно </w:t>
      </w:r>
      <w:r w:rsidRPr="009E2C4C">
        <w:rPr>
          <w:rFonts w:ascii="Times New Roman" w:hAnsi="Times New Roman"/>
          <w:sz w:val="28"/>
          <w:szCs w:val="28"/>
        </w:rPr>
        <w:t xml:space="preserve">&gt; </w:t>
      </w:r>
      <w:r w:rsidRPr="009E2C4C">
        <w:rPr>
          <w:rFonts w:ascii="Times New Roman" w:hAnsi="Times New Roman"/>
          <w:b/>
          <w:bCs/>
          <w:sz w:val="28"/>
          <w:szCs w:val="28"/>
        </w:rPr>
        <w:t>вправо</w:t>
      </w:r>
    </w:p>
    <w:p w:rsidR="00427F64" w:rsidRPr="009E2C4C" w:rsidRDefault="00427F64" w:rsidP="009E2C4C">
      <w:pPr>
        <w:keepLines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КОНЕЦ</w:t>
      </w:r>
    </w:p>
    <w:p w:rsidR="00427F64" w:rsidRPr="009E2C4C" w:rsidRDefault="00427F64" w:rsidP="009E2C4C">
      <w:pPr>
        <w:keepLines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779"/>
        <w:gridCol w:w="1190"/>
        <w:gridCol w:w="794"/>
        <w:gridCol w:w="1190"/>
        <w:gridCol w:w="795"/>
        <w:gridCol w:w="1190"/>
        <w:gridCol w:w="936"/>
        <w:gridCol w:w="1190"/>
      </w:tblGrid>
      <w:tr w:rsidR="00427F64" w:rsidRPr="009E2C4C">
        <w:trPr>
          <w:trHeight w:val="183"/>
        </w:trPr>
        <w:tc>
          <w:tcPr>
            <w:tcW w:w="1204" w:type="dxa"/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 xml:space="preserve">1) </w:t>
            </w:r>
          </w:p>
        </w:tc>
        <w:tc>
          <w:tcPr>
            <w:tcW w:w="1190" w:type="dxa"/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94" w:type="dxa"/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 xml:space="preserve">2) </w:t>
            </w:r>
          </w:p>
        </w:tc>
        <w:tc>
          <w:tcPr>
            <w:tcW w:w="1190" w:type="dxa"/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795" w:type="dxa"/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>3)</w:t>
            </w:r>
          </w:p>
        </w:tc>
        <w:tc>
          <w:tcPr>
            <w:tcW w:w="1190" w:type="dxa"/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936" w:type="dxa"/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 xml:space="preserve">4) </w:t>
            </w:r>
          </w:p>
        </w:tc>
        <w:tc>
          <w:tcPr>
            <w:tcW w:w="1190" w:type="dxa"/>
          </w:tcPr>
          <w:p w:rsidR="00427F64" w:rsidRPr="009E2C4C" w:rsidRDefault="00427F64" w:rsidP="009E2C4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E2C4C">
              <w:rPr>
                <w:sz w:val="28"/>
                <w:szCs w:val="28"/>
              </w:rPr>
              <w:t>4</w:t>
            </w:r>
          </w:p>
        </w:tc>
      </w:tr>
    </w:tbl>
    <w:p w:rsidR="00427F64" w:rsidRPr="009E2C4C" w:rsidRDefault="00427F64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27F64" w:rsidRPr="009E2C4C" w:rsidRDefault="00427F64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С ним не справилось 70% сдававших экзамен</w:t>
      </w:r>
    </w:p>
    <w:p w:rsidR="00427F64" w:rsidRPr="009E2C4C" w:rsidRDefault="00B677D2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9" type="#_x0000_t75" style="position:absolute;margin-left:81pt;margin-top:10pt;width:97.35pt;height:94.8pt;z-index:251652608">
            <v:imagedata r:id="rId15" o:title="Untitled-1"/>
            <w10:wrap type="square"/>
          </v:shape>
        </w:pict>
      </w:r>
    </w:p>
    <w:p w:rsidR="00427F64" w:rsidRPr="009E2C4C" w:rsidRDefault="00B677D2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0" type="#_x0000_t75" style="position:absolute;margin-left:181.65pt;margin-top:7.5pt;width:97.15pt;height:94.65pt;z-index:251653632">
            <v:imagedata r:id="rId16" o:title="Untitled-2"/>
            <w10:wrap type="square"/>
          </v:shape>
        </w:pict>
      </w:r>
      <w:r w:rsidR="00427F64" w:rsidRPr="009E2C4C">
        <w:rPr>
          <w:rFonts w:ascii="Times New Roman" w:hAnsi="Times New Roman"/>
          <w:sz w:val="28"/>
          <w:szCs w:val="28"/>
        </w:rPr>
        <w:t>Решение</w:t>
      </w:r>
    </w:p>
    <w:p w:rsidR="00427F64" w:rsidRPr="009E2C4C" w:rsidRDefault="00427F64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Обратим  внимание на то, что после выполнения программы Робот, если не разрушится, то остановится в клетке</w:t>
      </w:r>
      <w:r w:rsidR="000D29B1" w:rsidRPr="009E2C4C">
        <w:rPr>
          <w:rFonts w:ascii="Times New Roman" w:hAnsi="Times New Roman"/>
          <w:sz w:val="28"/>
          <w:szCs w:val="28"/>
        </w:rPr>
        <w:t xml:space="preserve"> у которой сверху стена (условие окончания четвертого цикла) и она совпадает с исходной. Таких точек только 1</w:t>
      </w:r>
      <w:r w:rsidR="007946D0" w:rsidRPr="009E2C4C">
        <w:rPr>
          <w:rFonts w:ascii="Times New Roman" w:hAnsi="Times New Roman"/>
          <w:sz w:val="28"/>
          <w:szCs w:val="28"/>
        </w:rPr>
        <w:t>2</w:t>
      </w:r>
      <w:r w:rsidR="000D29B1" w:rsidRPr="009E2C4C">
        <w:rPr>
          <w:rFonts w:ascii="Times New Roman" w:hAnsi="Times New Roman"/>
          <w:sz w:val="28"/>
          <w:szCs w:val="28"/>
        </w:rPr>
        <w:t xml:space="preserve">. </w:t>
      </w:r>
    </w:p>
    <w:p w:rsidR="007946D0" w:rsidRPr="009E2C4C" w:rsidRDefault="007946D0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Достаточно выполнить программу 12 раз, стартуя из отмеченных точек.</w:t>
      </w:r>
    </w:p>
    <w:p w:rsidR="00450C8F" w:rsidRPr="009E2C4C" w:rsidRDefault="00450C8F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Но только три из них не приводят к разрушению Робота и возвращению их в начальную точку.</w:t>
      </w:r>
    </w:p>
    <w:p w:rsidR="00450C8F" w:rsidRPr="009E2C4C" w:rsidRDefault="00450C8F" w:rsidP="009E2C4C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Задание С1 повторяется из теста в тест в двух вариантах: принадлежность точки области и решение линейного неравенства с параметрами.  Полное решение задания оказалось по силу не по силам 87% выполнявших. Сумели получить за него баллы 53%.</w:t>
      </w:r>
    </w:p>
    <w:p w:rsidR="00450C8F" w:rsidRPr="009E2C4C" w:rsidRDefault="00450C8F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Задание на принадлежность области содержит две ошибки. Первая из них </w:t>
      </w:r>
      <w:r w:rsidR="00CB0F5C" w:rsidRPr="009E2C4C">
        <w:rPr>
          <w:rFonts w:ascii="Times New Roman" w:hAnsi="Times New Roman"/>
          <w:sz w:val="28"/>
          <w:szCs w:val="28"/>
        </w:rPr>
        <w:t>иллюстрируется следующей блок-схемой:</w:t>
      </w:r>
    </w:p>
    <w:p w:rsidR="00CB0F5C" w:rsidRPr="009E2C4C" w:rsidRDefault="00B677D2" w:rsidP="009E2C4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1" type="#_x0000_t75" style="position:absolute;left:0;text-align:left;margin-left:63pt;margin-top:11.6pt;width:163.25pt;height:223.1pt;z-index:251654656">
            <v:imagedata r:id="rId17" o:title="Untitled-3"/>
            <w10:wrap type="square"/>
          </v:shape>
        </w:pict>
      </w:r>
    </w:p>
    <w:p w:rsidR="00EB1DFD" w:rsidRPr="009E2C4C" w:rsidRDefault="00B677D2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2" type="#_x0000_t75" style="position:absolute;left:0;text-align:left;margin-left:115.6pt;margin-top:50.8pt;width:130.55pt;height:174.05pt;z-index:251655680">
            <v:imagedata r:id="rId18" o:title="Untitled-3"/>
            <w10:wrap type="square"/>
          </v:shape>
        </w:pict>
      </w:r>
      <w:r w:rsidR="00C4771B" w:rsidRPr="009E2C4C">
        <w:rPr>
          <w:rFonts w:ascii="Times New Roman" w:hAnsi="Times New Roman"/>
          <w:sz w:val="28"/>
          <w:szCs w:val="28"/>
        </w:rPr>
        <w:t xml:space="preserve">Ясно, что если первое условие не выполняется, то программа дает неверный ответ (не дает ответа совсем), т.е. один балл гарантирован. </w:t>
      </w:r>
      <w:r w:rsidR="00EB1DFD" w:rsidRPr="009E2C4C">
        <w:rPr>
          <w:rFonts w:ascii="Times New Roman" w:hAnsi="Times New Roman"/>
          <w:sz w:val="28"/>
          <w:szCs w:val="28"/>
        </w:rPr>
        <w:t>О</w:t>
      </w:r>
      <w:r w:rsidR="00C4771B" w:rsidRPr="009E2C4C">
        <w:rPr>
          <w:rFonts w:ascii="Times New Roman" w:hAnsi="Times New Roman"/>
          <w:sz w:val="28"/>
          <w:szCs w:val="28"/>
        </w:rPr>
        <w:t>стается</w:t>
      </w:r>
      <w:r w:rsidR="00EB1DFD" w:rsidRPr="009E2C4C">
        <w:rPr>
          <w:rFonts w:ascii="Times New Roman" w:hAnsi="Times New Roman"/>
          <w:sz w:val="28"/>
          <w:szCs w:val="28"/>
        </w:rPr>
        <w:t xml:space="preserve"> составить условие для определения принадлежности точки заданной области в приведенной н</w:t>
      </w:r>
      <w:r w:rsidR="00A80949" w:rsidRPr="009E2C4C">
        <w:rPr>
          <w:rFonts w:ascii="Times New Roman" w:hAnsi="Times New Roman"/>
          <w:sz w:val="28"/>
          <w:szCs w:val="28"/>
        </w:rPr>
        <w:t xml:space="preserve">иже блок-схеме и записать ее на </w:t>
      </w:r>
      <w:r w:rsidR="00EB1DFD" w:rsidRPr="009E2C4C">
        <w:rPr>
          <w:rFonts w:ascii="Times New Roman" w:hAnsi="Times New Roman"/>
          <w:sz w:val="28"/>
          <w:szCs w:val="28"/>
        </w:rPr>
        <w:t xml:space="preserve">языке программирования. Для этого недостаточно просто объединить три условия операцией and. Но если это сделать, то оценка за задание станет 2 балла. А вот условие </w:t>
      </w:r>
      <w:r w:rsidR="00EB1DFD" w:rsidRPr="009E2C4C">
        <w:rPr>
          <w:rFonts w:ascii="Times New Roman" w:hAnsi="Times New Roman"/>
          <w:sz w:val="28"/>
          <w:szCs w:val="28"/>
        </w:rPr>
        <w:softHyphen/>
        <w:t>– творческая часть задания.</w:t>
      </w:r>
    </w:p>
    <w:p w:rsidR="00C4771B" w:rsidRPr="009E2C4C" w:rsidRDefault="00EB1DFD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Для задания – неравенства следует повторить с учащимися алгоритм его решения: </w:t>
      </w:r>
      <w:r w:rsidR="00C4771B" w:rsidRPr="009E2C4C">
        <w:rPr>
          <w:rFonts w:ascii="Times New Roman" w:hAnsi="Times New Roman"/>
          <w:sz w:val="28"/>
          <w:szCs w:val="28"/>
        </w:rPr>
        <w:t xml:space="preserve"> </w:t>
      </w:r>
    </w:p>
    <w:p w:rsidR="00EB1DFD" w:rsidRPr="009E2C4C" w:rsidRDefault="00EB1DFD" w:rsidP="009E2C4C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Задание С2</w:t>
      </w:r>
      <w:r w:rsidR="00C43D51" w:rsidRPr="009E2C4C">
        <w:rPr>
          <w:rFonts w:ascii="Times New Roman" w:hAnsi="Times New Roman"/>
          <w:sz w:val="28"/>
          <w:szCs w:val="28"/>
        </w:rPr>
        <w:t xml:space="preserve"> на работу с элементами массива, обладающими некоторыми свойствами, например: </w:t>
      </w:r>
      <w:r w:rsidRPr="009E2C4C">
        <w:rPr>
          <w:rFonts w:ascii="Times New Roman" w:hAnsi="Times New Roman"/>
          <w:sz w:val="28"/>
          <w:szCs w:val="28"/>
        </w:rPr>
        <w:t xml:space="preserve"> С ним не справился 81% процент писавших </w:t>
      </w:r>
      <w:r w:rsidR="00C43D51" w:rsidRPr="009E2C4C">
        <w:rPr>
          <w:rFonts w:ascii="Times New Roman" w:hAnsi="Times New Roman"/>
          <w:sz w:val="28"/>
          <w:szCs w:val="28"/>
        </w:rPr>
        <w:t>(</w:t>
      </w:r>
      <w:r w:rsidRPr="009E2C4C">
        <w:rPr>
          <w:rFonts w:ascii="Times New Roman" w:hAnsi="Times New Roman"/>
          <w:sz w:val="28"/>
          <w:szCs w:val="28"/>
        </w:rPr>
        <w:t>только 30% смогли получить за него баллы</w:t>
      </w:r>
      <w:r w:rsidR="00C43D51" w:rsidRPr="009E2C4C">
        <w:rPr>
          <w:rFonts w:ascii="Times New Roman" w:hAnsi="Times New Roman"/>
          <w:sz w:val="28"/>
          <w:szCs w:val="28"/>
        </w:rPr>
        <w:t>).</w:t>
      </w:r>
      <w:r w:rsidR="00E46982" w:rsidRPr="009E2C4C">
        <w:rPr>
          <w:rFonts w:ascii="Times New Roman" w:hAnsi="Times New Roman"/>
          <w:sz w:val="28"/>
          <w:szCs w:val="28"/>
        </w:rPr>
        <w:t xml:space="preserve"> В этом задании по невнимательности учащиеся вводят в решении, несмотря на условие, свои переменные.</w:t>
      </w:r>
    </w:p>
    <w:p w:rsidR="00E46982" w:rsidRPr="009E2C4C" w:rsidRDefault="00E46982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Пример такого задания: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Дан целочисленный массив из 30 элементов. Элементы массива могут принимать значения от 0 до 1000. Опишите на русском языке или на одном из языков программирования алгоритм, который позволяет подсчитать и вывести среднее арифметическое элементов массива, имеющих нечетное значение. Гарантируется, что в исходном массиве хотя бы один элемент имеет нечетное значение. Исходные данные объявлены так, как показано ниже. Запрещается </w:t>
      </w:r>
      <w:r w:rsidRPr="009E2C4C">
        <w:rPr>
          <w:rFonts w:ascii="Times New Roman" w:hAnsi="Times New Roman"/>
          <w:sz w:val="28"/>
          <w:szCs w:val="28"/>
          <w:u w:val="single"/>
        </w:rPr>
        <w:t>использовать переменные, не описанные ниже</w:t>
      </w:r>
      <w:r w:rsidRPr="009E2C4C">
        <w:rPr>
          <w:rFonts w:ascii="Times New Roman" w:hAnsi="Times New Roman"/>
          <w:sz w:val="28"/>
          <w:szCs w:val="28"/>
        </w:rPr>
        <w:t>, но разрешается не использовать часть из них.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const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N=30;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var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a: array [1..N] of integer;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i, x, y: integer;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s: real;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begin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for i:=1 to N do readln(a[i]);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…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end.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 качестве ответа Вам необходимо привести фрагмент программы (или описание алгоритма на естественном языке), который должен находиться на месте многоточия. Вы можете записать решение также на другом языке программирования (укажите название и используемую версию языка программирования, например, Borland Pascal 7.0) или в виде блок-схемы. В этом случае вы должны использовать переменные, аналогичные переменным, используемым в алгоритме, записанном на естественном языке, с учетом синтаксиса и особенностей используемого вами языка программирования.</w:t>
      </w:r>
    </w:p>
    <w:p w:rsidR="00C43D51" w:rsidRPr="009E2C4C" w:rsidRDefault="00820158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2C4C">
        <w:rPr>
          <w:rFonts w:ascii="Times New Roman" w:hAnsi="Times New Roman"/>
          <w:sz w:val="28"/>
          <w:szCs w:val="28"/>
        </w:rPr>
        <w:t>Решение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9E2C4C">
        <w:rPr>
          <w:rFonts w:ascii="Times New Roman" w:hAnsi="Times New Roman"/>
          <w:sz w:val="28"/>
          <w:szCs w:val="28"/>
          <w:lang w:val="en-US" w:eastAsia="ru-RU"/>
        </w:rPr>
        <w:t>x:=0;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9E2C4C">
        <w:rPr>
          <w:rFonts w:ascii="Times New Roman" w:hAnsi="Times New Roman"/>
          <w:sz w:val="28"/>
          <w:szCs w:val="28"/>
          <w:lang w:val="en-US" w:eastAsia="ru-RU"/>
        </w:rPr>
        <w:t>y:=0;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9E2C4C">
        <w:rPr>
          <w:rFonts w:ascii="Times New Roman" w:hAnsi="Times New Roman"/>
          <w:sz w:val="28"/>
          <w:szCs w:val="28"/>
          <w:lang w:val="en-US" w:eastAsia="ru-RU"/>
        </w:rPr>
        <w:t>for i:=1 to N do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9E2C4C">
        <w:rPr>
          <w:rFonts w:ascii="Times New Roman" w:hAnsi="Times New Roman"/>
          <w:sz w:val="28"/>
          <w:szCs w:val="28"/>
          <w:lang w:val="en-US" w:eastAsia="ru-RU"/>
        </w:rPr>
        <w:t>if (a[i] mod 2=1) then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9E2C4C">
        <w:rPr>
          <w:rFonts w:ascii="Times New Roman" w:hAnsi="Times New Roman"/>
          <w:sz w:val="28"/>
          <w:szCs w:val="28"/>
          <w:lang w:val="en-US" w:eastAsia="ru-RU"/>
        </w:rPr>
        <w:t>begin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9E2C4C">
        <w:rPr>
          <w:rFonts w:ascii="Times New Roman" w:hAnsi="Times New Roman"/>
          <w:sz w:val="28"/>
          <w:szCs w:val="28"/>
          <w:lang w:val="en-US" w:eastAsia="ru-RU"/>
        </w:rPr>
        <w:t>x:=x+a[i];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9E2C4C">
        <w:rPr>
          <w:rFonts w:ascii="Times New Roman" w:hAnsi="Times New Roman"/>
          <w:sz w:val="28"/>
          <w:szCs w:val="28"/>
          <w:lang w:val="en-US" w:eastAsia="ru-RU"/>
        </w:rPr>
        <w:t>y:=y+1;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9E2C4C">
        <w:rPr>
          <w:rFonts w:ascii="Times New Roman" w:hAnsi="Times New Roman"/>
          <w:sz w:val="28"/>
          <w:szCs w:val="28"/>
          <w:lang w:val="en-US" w:eastAsia="ru-RU"/>
        </w:rPr>
        <w:t>end;</w:t>
      </w:r>
    </w:p>
    <w:p w:rsidR="00820158" w:rsidRPr="009E2C4C" w:rsidRDefault="00820158" w:rsidP="009E2C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9E2C4C">
        <w:rPr>
          <w:rFonts w:ascii="Times New Roman" w:hAnsi="Times New Roman"/>
          <w:sz w:val="28"/>
          <w:szCs w:val="28"/>
          <w:lang w:val="en-US" w:eastAsia="ru-RU"/>
        </w:rPr>
        <w:t>s:=x/y;</w:t>
      </w:r>
    </w:p>
    <w:p w:rsidR="00820158" w:rsidRPr="009E2C4C" w:rsidRDefault="00820158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2C4C">
        <w:rPr>
          <w:rFonts w:ascii="Times New Roman" w:hAnsi="Times New Roman"/>
          <w:sz w:val="28"/>
          <w:szCs w:val="28"/>
          <w:lang w:eastAsia="ru-RU"/>
        </w:rPr>
        <w:t>writeln(s);</w:t>
      </w:r>
    </w:p>
    <w:p w:rsidR="0043445A" w:rsidRPr="009E2C4C" w:rsidRDefault="00272146" w:rsidP="009E2C4C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Задание С3 (Игра). </w:t>
      </w:r>
      <w:r w:rsidR="00D37D0A" w:rsidRPr="009E2C4C">
        <w:rPr>
          <w:rFonts w:ascii="Times New Roman" w:hAnsi="Times New Roman"/>
          <w:sz w:val="28"/>
          <w:szCs w:val="28"/>
        </w:rPr>
        <w:t>Задача,</w:t>
      </w:r>
      <w:r w:rsidR="00DE48D2" w:rsidRPr="009E2C4C">
        <w:rPr>
          <w:rFonts w:ascii="Times New Roman" w:hAnsi="Times New Roman"/>
          <w:sz w:val="28"/>
          <w:szCs w:val="28"/>
        </w:rPr>
        <w:t xml:space="preserve"> включаемая в КИМ ежегодно. Трудна для учащихся</w:t>
      </w:r>
      <w:r w:rsidR="00D37D0A" w:rsidRPr="009E2C4C">
        <w:rPr>
          <w:rFonts w:ascii="Times New Roman" w:hAnsi="Times New Roman"/>
          <w:sz w:val="28"/>
          <w:szCs w:val="28"/>
        </w:rPr>
        <w:t>:</w:t>
      </w:r>
      <w:r w:rsidR="00DE48D2" w:rsidRPr="009E2C4C">
        <w:rPr>
          <w:rFonts w:ascii="Times New Roman" w:hAnsi="Times New Roman"/>
          <w:sz w:val="28"/>
          <w:szCs w:val="28"/>
        </w:rPr>
        <w:t xml:space="preserve"> </w:t>
      </w:r>
      <w:r w:rsidR="00D37D0A" w:rsidRPr="009E2C4C">
        <w:rPr>
          <w:rFonts w:ascii="Times New Roman" w:hAnsi="Times New Roman"/>
          <w:sz w:val="28"/>
          <w:szCs w:val="28"/>
        </w:rPr>
        <w:t xml:space="preserve">В 2010 году только 41% учащихся получили за нее баллы. Полностью решили ее 14% учащихся. </w:t>
      </w:r>
      <w:r w:rsidR="00DE48D2" w:rsidRPr="009E2C4C">
        <w:rPr>
          <w:rFonts w:ascii="Times New Roman" w:hAnsi="Times New Roman"/>
          <w:sz w:val="28"/>
          <w:szCs w:val="28"/>
        </w:rPr>
        <w:t>Сущ</w:t>
      </w:r>
      <w:r w:rsidR="00D37D0A" w:rsidRPr="009E2C4C">
        <w:rPr>
          <w:rFonts w:ascii="Times New Roman" w:hAnsi="Times New Roman"/>
          <w:sz w:val="28"/>
          <w:szCs w:val="28"/>
        </w:rPr>
        <w:t xml:space="preserve">ествуют две модификации этой задачи. В первой описывается условие выигрыша, во второй – проигрыша. Задача трудна для описания способа разбора таких </w:t>
      </w:r>
      <w:r w:rsidR="00B064AE" w:rsidRPr="009E2C4C">
        <w:rPr>
          <w:rFonts w:ascii="Times New Roman" w:hAnsi="Times New Roman"/>
          <w:sz w:val="28"/>
          <w:szCs w:val="28"/>
        </w:rPr>
        <w:t>заданий,</w:t>
      </w:r>
      <w:r w:rsidR="00D37D0A" w:rsidRPr="009E2C4C">
        <w:rPr>
          <w:rFonts w:ascii="Times New Roman" w:hAnsi="Times New Roman"/>
          <w:sz w:val="28"/>
          <w:szCs w:val="28"/>
        </w:rPr>
        <w:t xml:space="preserve"> поэтому ограничимся общими замечаниями, рекомендовав на сайте кафедры теории и методики информатики ГОУ ДПО НИРО видеофайл с разбором примеров (</w:t>
      </w:r>
      <w:r w:rsidR="00B064AE" w:rsidRPr="009E2C4C">
        <w:rPr>
          <w:rFonts w:ascii="Times New Roman" w:hAnsi="Times New Roman"/>
          <w:sz w:val="28"/>
          <w:szCs w:val="28"/>
          <w:lang w:val="en-US"/>
        </w:rPr>
        <w:t>http</w:t>
      </w:r>
      <w:r w:rsidR="00B064AE" w:rsidRPr="009E2C4C">
        <w:rPr>
          <w:rFonts w:ascii="Times New Roman" w:hAnsi="Times New Roman"/>
          <w:sz w:val="28"/>
          <w:szCs w:val="28"/>
        </w:rPr>
        <w:t>://</w:t>
      </w:r>
      <w:r w:rsidR="00B064AE" w:rsidRPr="009E2C4C">
        <w:rPr>
          <w:rFonts w:ascii="Times New Roman" w:hAnsi="Times New Roman"/>
          <w:sz w:val="28"/>
          <w:szCs w:val="28"/>
          <w:lang w:val="en-US"/>
        </w:rPr>
        <w:t>ktimoi</w:t>
      </w:r>
      <w:r w:rsidR="00B064AE" w:rsidRPr="009E2C4C">
        <w:rPr>
          <w:rFonts w:ascii="Times New Roman" w:hAnsi="Times New Roman"/>
          <w:sz w:val="28"/>
          <w:szCs w:val="28"/>
        </w:rPr>
        <w:t>.</w:t>
      </w:r>
      <w:r w:rsidR="00B064AE" w:rsidRPr="009E2C4C">
        <w:rPr>
          <w:rFonts w:ascii="Times New Roman" w:hAnsi="Times New Roman"/>
          <w:sz w:val="28"/>
          <w:szCs w:val="28"/>
          <w:lang w:val="en-US"/>
        </w:rPr>
        <w:t>edusite</w:t>
      </w:r>
      <w:r w:rsidR="00B064AE" w:rsidRPr="009E2C4C">
        <w:rPr>
          <w:rFonts w:ascii="Times New Roman" w:hAnsi="Times New Roman"/>
          <w:sz w:val="28"/>
          <w:szCs w:val="28"/>
        </w:rPr>
        <w:t>.</w:t>
      </w:r>
      <w:r w:rsidR="00B064AE" w:rsidRPr="009E2C4C">
        <w:rPr>
          <w:rFonts w:ascii="Times New Roman" w:hAnsi="Times New Roman"/>
          <w:sz w:val="28"/>
          <w:szCs w:val="28"/>
          <w:lang w:val="en-US"/>
        </w:rPr>
        <w:t>ru</w:t>
      </w:r>
      <w:r w:rsidR="00B064AE" w:rsidRPr="009E2C4C">
        <w:rPr>
          <w:rFonts w:ascii="Times New Roman" w:hAnsi="Times New Roman"/>
          <w:sz w:val="28"/>
          <w:szCs w:val="28"/>
        </w:rPr>
        <w:t>/</w:t>
      </w:r>
      <w:r w:rsidR="0043445A" w:rsidRPr="009E2C4C">
        <w:rPr>
          <w:rFonts w:ascii="Times New Roman" w:hAnsi="Times New Roman"/>
          <w:sz w:val="28"/>
          <w:szCs w:val="28"/>
        </w:rPr>
        <w:t>).</w:t>
      </w:r>
    </w:p>
    <w:p w:rsidR="001640AD" w:rsidRPr="009E2C4C" w:rsidRDefault="001640AD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Два игрока играют в следующую игру. На координатной плоскости стоит фишка. В начале игры фишка находится в точке с координатами (1,–1). Игроки ходят по очереди. Ход состоит в том, что игрок перемещает фишку из точки с координатами (x,y) в одну из трех точек: (x+3,y), (x,y+4), (x+2,y+2). Игра заканчивается, как только расстояние от фишки до начала координат превысит число 9. Выигрывает игрок, который сделал последний ход. Кто выигрывает при безошибочной игре – игрок, делающий первый ход, или игрок, делающий второй ход? Каким должен быть первый ход выигрывающего игрока? Ответ обоснуйте.</w:t>
      </w:r>
    </w:p>
    <w:p w:rsidR="00B064AE" w:rsidRPr="009E2C4C" w:rsidRDefault="00B064AE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Задача требует обязательно написания того, кто выигрывает. Впрочем, для получения одного балла достаточно начать построение дерева игры, показав что решающий задание понимает суть игры: т.е. рассмотреть все возможные ходы первого игрока. Для каждого из них необходимо рассмотреть все возможные ответы второго. Потом опять первого и т.д. Полное решение должно содержать для игрока выигрывающего игру только по одному выигрывающему ходу из каждой позиции. На каждый такой ход необходимо привести всевозможные ответы противника. А на них (если позиция еще не проигрышная) выигрывающий ход будущего победителя</w:t>
      </w:r>
      <w:r w:rsidR="001640AD" w:rsidRPr="009E2C4C">
        <w:rPr>
          <w:rFonts w:ascii="Times New Roman" w:hAnsi="Times New Roman"/>
          <w:sz w:val="28"/>
          <w:szCs w:val="28"/>
        </w:rPr>
        <w:t>. Это может быть</w:t>
      </w:r>
    </w:p>
    <w:p w:rsidR="001640AD" w:rsidRPr="009E2C4C" w:rsidRDefault="00B677D2" w:rsidP="009E2C4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Рисунок 1" o:spid="_x0000_i1026" type="#_x0000_t75" alt="5.jpg" style="width:224.25pt;height:151.5pt;visibility:visible">
            <v:imagedata r:id="rId19" o:title="5"/>
          </v:shape>
        </w:pict>
      </w:r>
    </w:p>
    <w:p w:rsidR="00F537A4" w:rsidRPr="009E2C4C" w:rsidRDefault="00F537A4" w:rsidP="009E2C4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41CD1" w:rsidRPr="009E2C4C" w:rsidRDefault="004E1B71" w:rsidP="009E2C4C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Задание С4. Простое </w:t>
      </w:r>
      <w:r w:rsidR="00B41CD1" w:rsidRPr="009E2C4C">
        <w:rPr>
          <w:rFonts w:ascii="Times New Roman" w:hAnsi="Times New Roman"/>
          <w:sz w:val="28"/>
          <w:szCs w:val="28"/>
        </w:rPr>
        <w:t>про</w:t>
      </w:r>
      <w:r w:rsidRPr="009E2C4C">
        <w:rPr>
          <w:rFonts w:ascii="Times New Roman" w:hAnsi="Times New Roman"/>
          <w:sz w:val="28"/>
          <w:szCs w:val="28"/>
        </w:rPr>
        <w:t xml:space="preserve">решивание </w:t>
      </w:r>
      <w:r w:rsidR="006D42D6" w:rsidRPr="009E2C4C">
        <w:rPr>
          <w:rFonts w:ascii="Times New Roman" w:hAnsi="Times New Roman"/>
          <w:sz w:val="28"/>
          <w:szCs w:val="28"/>
        </w:rPr>
        <w:t xml:space="preserve">множества разнообразных </w:t>
      </w:r>
      <w:r w:rsidRPr="009E2C4C">
        <w:rPr>
          <w:rFonts w:ascii="Times New Roman" w:hAnsi="Times New Roman"/>
          <w:sz w:val="28"/>
          <w:szCs w:val="28"/>
        </w:rPr>
        <w:t xml:space="preserve">задач из этого раздела </w:t>
      </w:r>
      <w:r w:rsidR="00B41CD1" w:rsidRPr="009E2C4C">
        <w:rPr>
          <w:rFonts w:ascii="Times New Roman" w:hAnsi="Times New Roman"/>
          <w:sz w:val="28"/>
          <w:szCs w:val="28"/>
        </w:rPr>
        <w:t xml:space="preserve">требует много времени. Поэтому </w:t>
      </w:r>
      <w:r w:rsidRPr="009E2C4C">
        <w:rPr>
          <w:rFonts w:ascii="Times New Roman" w:hAnsi="Times New Roman"/>
          <w:sz w:val="28"/>
          <w:szCs w:val="28"/>
        </w:rPr>
        <w:t>рекоменд</w:t>
      </w:r>
      <w:r w:rsidR="00B41CD1" w:rsidRPr="009E2C4C">
        <w:rPr>
          <w:rFonts w:ascii="Times New Roman" w:hAnsi="Times New Roman"/>
          <w:sz w:val="28"/>
          <w:szCs w:val="28"/>
        </w:rPr>
        <w:t>уется решение простых подготовительных задач. В том числе</w:t>
      </w:r>
    </w:p>
    <w:p w:rsidR="00FA45C2" w:rsidRPr="009E2C4C" w:rsidRDefault="006D42D6" w:rsidP="009E2C4C">
      <w:pPr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Задачи на ч</w:t>
      </w:r>
      <w:r w:rsidR="00B41CD1" w:rsidRPr="009E2C4C">
        <w:rPr>
          <w:rFonts w:ascii="Times New Roman" w:hAnsi="Times New Roman"/>
          <w:sz w:val="28"/>
          <w:szCs w:val="28"/>
        </w:rPr>
        <w:t xml:space="preserve">тение и выбор необходимых данных из строк ввода </w:t>
      </w:r>
      <w:r w:rsidR="00CB0275" w:rsidRPr="009E2C4C">
        <w:rPr>
          <w:rFonts w:ascii="Times New Roman" w:hAnsi="Times New Roman"/>
          <w:sz w:val="28"/>
          <w:szCs w:val="28"/>
        </w:rPr>
        <w:t xml:space="preserve">без их запоминания, а </w:t>
      </w:r>
      <w:r w:rsidR="00B41CD1" w:rsidRPr="009E2C4C">
        <w:rPr>
          <w:rFonts w:ascii="Times New Roman" w:hAnsi="Times New Roman"/>
          <w:sz w:val="28"/>
          <w:szCs w:val="28"/>
        </w:rPr>
        <w:t xml:space="preserve">с фиксированием </w:t>
      </w:r>
      <w:r w:rsidR="00CB0275" w:rsidRPr="009E2C4C">
        <w:rPr>
          <w:rFonts w:ascii="Times New Roman" w:hAnsi="Times New Roman"/>
          <w:sz w:val="28"/>
          <w:szCs w:val="28"/>
        </w:rPr>
        <w:t>только нужных элементов</w:t>
      </w:r>
      <w:r w:rsidR="00B41CD1" w:rsidRPr="009E2C4C">
        <w:rPr>
          <w:rFonts w:ascii="Times New Roman" w:hAnsi="Times New Roman"/>
          <w:sz w:val="28"/>
          <w:szCs w:val="28"/>
        </w:rPr>
        <w:t xml:space="preserve"> в  </w:t>
      </w:r>
      <w:r w:rsidRPr="009E2C4C">
        <w:rPr>
          <w:rFonts w:ascii="Times New Roman" w:hAnsi="Times New Roman"/>
          <w:sz w:val="28"/>
          <w:szCs w:val="28"/>
        </w:rPr>
        <w:t>переменных и массивах, обеспечивающих выполнение требовани</w:t>
      </w:r>
      <w:r w:rsidR="00CB0275" w:rsidRPr="009E2C4C">
        <w:rPr>
          <w:rFonts w:ascii="Times New Roman" w:hAnsi="Times New Roman"/>
          <w:sz w:val="28"/>
          <w:szCs w:val="28"/>
        </w:rPr>
        <w:t>я эффективности по памяти;</w:t>
      </w:r>
    </w:p>
    <w:p w:rsidR="00CB0275" w:rsidRPr="009E2C4C" w:rsidRDefault="00CB0275" w:rsidP="009E2C4C">
      <w:pPr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Работа с подстроками данной строки с разбиением на слова по пробельным символам. Поиск подстроки внутри данной строки, замена найденной подстроки на другую строку;</w:t>
      </w:r>
    </w:p>
    <w:p w:rsidR="00CB0275" w:rsidRPr="009E2C4C" w:rsidRDefault="00CB0275" w:rsidP="009E2C4C">
      <w:pPr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Проверка соответствия элементов массива некоторому условию, подсчет количества таких элементов;</w:t>
      </w:r>
    </w:p>
    <w:p w:rsidR="00CB0275" w:rsidRPr="009E2C4C" w:rsidRDefault="00CB0275" w:rsidP="009E2C4C">
      <w:pPr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Нахождение первого, второго и третьего по величине (максимального или минимального) значения в данном массиве и их количеств за однократный просмотр массива</w:t>
      </w:r>
    </w:p>
    <w:p w:rsidR="00126C26" w:rsidRPr="009E2C4C" w:rsidRDefault="00126C26" w:rsidP="009E2C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BD7EE6" w:rsidRPr="009E2C4C" w:rsidRDefault="00BD7EE6" w:rsidP="009E2C4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ЕГЭ-2011: Информатика / ФИПИ авторы-составители: Якушкин П.А., Ушаков Д.М.– М.: Астрель, 2010.</w:t>
      </w:r>
    </w:p>
    <w:p w:rsidR="00BD7EE6" w:rsidRPr="009E2C4C" w:rsidRDefault="00BD7EE6" w:rsidP="009E2C4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ЕГЭ. Информатика. Тематические тестовые задания/ФИПИ авторы: Крылов С.С., Ушаков Д.М. – М.: Экзамен, 2010.</w:t>
      </w:r>
    </w:p>
    <w:p w:rsidR="00BD7EE6" w:rsidRPr="009E2C4C" w:rsidRDefault="00BD7EE6" w:rsidP="009E2C4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Единый государственный экзамен 2011. Информатика. Универсальные материалы для подготовки учащихся / ФИПИ авторы-составители: Якушкин П.А., Крылов С.С., Лещинер В.Р. – М.: Интеллект-Центр, 2010.</w:t>
      </w:r>
    </w:p>
    <w:p w:rsidR="00126C26" w:rsidRPr="009E2C4C" w:rsidRDefault="00126C26" w:rsidP="009E2C4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Абрамян М.Э., Михалкович С.С., Русанова Я.М., Чердынцева М.И. Информатика. ЕГЭ шаг за шагом. — М.: НИИ школьных технологий, 2010. </w:t>
      </w:r>
    </w:p>
    <w:p w:rsidR="00126C26" w:rsidRPr="009E2C4C" w:rsidRDefault="00126C26" w:rsidP="009E2C4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Самылкина Н.Н., Островская Е.М. ЕГЭ 2011. Информатика. Тематические тренировочные задания. — М.: Эксмо, 2010.</w:t>
      </w:r>
    </w:p>
    <w:p w:rsidR="00126C26" w:rsidRPr="009E2C4C" w:rsidRDefault="00126C26" w:rsidP="009E2C4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Островская Е.М., Самылкина Н.Н. ЕГЭ 2011. Информатика. Сдаем без проблем! — М.: Эксмо, 2010.</w:t>
      </w:r>
    </w:p>
    <w:p w:rsidR="00126C26" w:rsidRPr="009E2C4C" w:rsidRDefault="00126C26" w:rsidP="009E2C4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Вовк Е.Т. (ред.) Информатика: пособие для подготовки к ЕГЭ. М.: Кудиц-образ, 2009.</w:t>
      </w:r>
    </w:p>
    <w:p w:rsidR="00BD7EE6" w:rsidRPr="009E2C4C" w:rsidRDefault="00BD7EE6" w:rsidP="009E2C4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Отличник ЕГЭ. Информатика. Решение сложных задач / ФИПИ авторы-составители: С.С. Крылов, Д.М. Ушаков – М.: Интеллект-Центр, 2010.</w:t>
      </w:r>
    </w:p>
    <w:p w:rsidR="00126C26" w:rsidRPr="009E2C4C" w:rsidRDefault="00126C26" w:rsidP="009E2C4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 xml:space="preserve">Якушкин П.А., Лещинер В.Р., Кириенко Д.П. ЕГЭ 2010. Информатика. Типовые тестовые задания. — М.: Экзамен, 2010. </w:t>
      </w:r>
    </w:p>
    <w:p w:rsidR="003A6C03" w:rsidRPr="009E2C4C" w:rsidRDefault="003A6C03" w:rsidP="009E2C4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Сайт ФИПИ http://www.fipi.ru/</w:t>
      </w:r>
    </w:p>
    <w:p w:rsidR="003A6C03" w:rsidRPr="009E2C4C" w:rsidRDefault="003A6C03" w:rsidP="009E2C4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C4C">
        <w:rPr>
          <w:rFonts w:ascii="Times New Roman" w:hAnsi="Times New Roman"/>
          <w:sz w:val="28"/>
          <w:szCs w:val="28"/>
        </w:rPr>
        <w:t>Сайт преподавателя http://kpolyakov.narod.ru/school/ege.htm.</w:t>
      </w:r>
    </w:p>
    <w:p w:rsidR="00F40E85" w:rsidRPr="009E2C4C" w:rsidRDefault="00F40E85" w:rsidP="009E2C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40E85" w:rsidRPr="009E2C4C" w:rsidSect="009E2C4C"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752D9"/>
    <w:multiLevelType w:val="hybridMultilevel"/>
    <w:tmpl w:val="ACEECD2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497534"/>
    <w:multiLevelType w:val="hybridMultilevel"/>
    <w:tmpl w:val="540A7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4708EE"/>
    <w:multiLevelType w:val="hybridMultilevel"/>
    <w:tmpl w:val="0AFCA31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F9265B"/>
    <w:multiLevelType w:val="hybridMultilevel"/>
    <w:tmpl w:val="6B506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A91DEF"/>
    <w:multiLevelType w:val="hybridMultilevel"/>
    <w:tmpl w:val="115C68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5C01BE7"/>
    <w:multiLevelType w:val="hybridMultilevel"/>
    <w:tmpl w:val="BFCA5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F64BD8"/>
    <w:multiLevelType w:val="hybridMultilevel"/>
    <w:tmpl w:val="5EB0E8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AD1927"/>
    <w:multiLevelType w:val="hybridMultilevel"/>
    <w:tmpl w:val="69126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050920"/>
    <w:multiLevelType w:val="hybridMultilevel"/>
    <w:tmpl w:val="F004556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BA564F2"/>
    <w:multiLevelType w:val="hybridMultilevel"/>
    <w:tmpl w:val="F0045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AD0E5D"/>
    <w:multiLevelType w:val="multilevel"/>
    <w:tmpl w:val="22A8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EBC"/>
    <w:rsid w:val="000721E6"/>
    <w:rsid w:val="000D29B1"/>
    <w:rsid w:val="00126C26"/>
    <w:rsid w:val="001640AD"/>
    <w:rsid w:val="001947EE"/>
    <w:rsid w:val="0019732E"/>
    <w:rsid w:val="002406A6"/>
    <w:rsid w:val="00243F11"/>
    <w:rsid w:val="00272146"/>
    <w:rsid w:val="00302FA3"/>
    <w:rsid w:val="0032176E"/>
    <w:rsid w:val="00391776"/>
    <w:rsid w:val="003A6C03"/>
    <w:rsid w:val="003D101C"/>
    <w:rsid w:val="00407DEE"/>
    <w:rsid w:val="00427F64"/>
    <w:rsid w:val="0043445A"/>
    <w:rsid w:val="00450C8F"/>
    <w:rsid w:val="00452EBC"/>
    <w:rsid w:val="004D58D6"/>
    <w:rsid w:val="004E1B71"/>
    <w:rsid w:val="00553695"/>
    <w:rsid w:val="005B7A6F"/>
    <w:rsid w:val="005C03CA"/>
    <w:rsid w:val="005D2EF7"/>
    <w:rsid w:val="005F5932"/>
    <w:rsid w:val="0061211A"/>
    <w:rsid w:val="006A3CAB"/>
    <w:rsid w:val="006D42D6"/>
    <w:rsid w:val="006E049D"/>
    <w:rsid w:val="006F40AF"/>
    <w:rsid w:val="0070140C"/>
    <w:rsid w:val="00777287"/>
    <w:rsid w:val="007946D0"/>
    <w:rsid w:val="007C245D"/>
    <w:rsid w:val="00820158"/>
    <w:rsid w:val="008657E4"/>
    <w:rsid w:val="00881EA0"/>
    <w:rsid w:val="008833B0"/>
    <w:rsid w:val="008D79D4"/>
    <w:rsid w:val="00926CFF"/>
    <w:rsid w:val="00932BB3"/>
    <w:rsid w:val="009C4811"/>
    <w:rsid w:val="009C4978"/>
    <w:rsid w:val="009E2C4C"/>
    <w:rsid w:val="00A21733"/>
    <w:rsid w:val="00A80949"/>
    <w:rsid w:val="00AC3F24"/>
    <w:rsid w:val="00AD4708"/>
    <w:rsid w:val="00B064AE"/>
    <w:rsid w:val="00B30284"/>
    <w:rsid w:val="00B41CD1"/>
    <w:rsid w:val="00B677D2"/>
    <w:rsid w:val="00B67D5F"/>
    <w:rsid w:val="00BD7EE6"/>
    <w:rsid w:val="00BF2720"/>
    <w:rsid w:val="00C25B25"/>
    <w:rsid w:val="00C3653D"/>
    <w:rsid w:val="00C43D51"/>
    <w:rsid w:val="00C4771B"/>
    <w:rsid w:val="00C90A38"/>
    <w:rsid w:val="00C91847"/>
    <w:rsid w:val="00CB0275"/>
    <w:rsid w:val="00CB0F5C"/>
    <w:rsid w:val="00CF2CD1"/>
    <w:rsid w:val="00CF659F"/>
    <w:rsid w:val="00D35A05"/>
    <w:rsid w:val="00D37D0A"/>
    <w:rsid w:val="00D47C5F"/>
    <w:rsid w:val="00DE48D2"/>
    <w:rsid w:val="00DF250C"/>
    <w:rsid w:val="00E46982"/>
    <w:rsid w:val="00E60DBD"/>
    <w:rsid w:val="00E96500"/>
    <w:rsid w:val="00EB1DFD"/>
    <w:rsid w:val="00F40E85"/>
    <w:rsid w:val="00F537A4"/>
    <w:rsid w:val="00F93D60"/>
    <w:rsid w:val="00F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6681A49D-576E-4338-9BF8-9DC2E8D8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6C26"/>
    <w:rPr>
      <w:b w:val="0"/>
      <w:bCs w:val="0"/>
      <w:i w:val="0"/>
      <w:iCs w:val="0"/>
      <w:color w:val="0000FF"/>
      <w:u w:val="single"/>
    </w:rPr>
  </w:style>
  <w:style w:type="character" w:customStyle="1" w:styleId="red1">
    <w:name w:val="red1"/>
    <w:basedOn w:val="a0"/>
    <w:rsid w:val="00126C26"/>
    <w:rPr>
      <w:color w:val="FF0000"/>
    </w:rPr>
  </w:style>
  <w:style w:type="paragraph" w:customStyle="1" w:styleId="Default">
    <w:name w:val="Default"/>
    <w:rsid w:val="00302F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039">
      <w:bodyDiv w:val="1"/>
      <w:marLeft w:val="101"/>
      <w:marRight w:val="101"/>
      <w:marTop w:val="0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17432</CharactersWithSpaces>
  <SharedDoc>false</SharedDoc>
  <HLinks>
    <vt:vector size="30" baseType="variant">
      <vt:variant>
        <vt:i4>8323127</vt:i4>
      </vt:variant>
      <vt:variant>
        <vt:i4>12</vt:i4>
      </vt:variant>
      <vt:variant>
        <vt:i4>0</vt:i4>
      </vt:variant>
      <vt:variant>
        <vt:i4>5</vt:i4>
      </vt:variant>
      <vt:variant>
        <vt:lpwstr>http://www.labirint.ru/books/211691/?p=3059</vt:lpwstr>
      </vt:variant>
      <vt:variant>
        <vt:lpwstr/>
      </vt:variant>
      <vt:variant>
        <vt:i4>6225939</vt:i4>
      </vt:variant>
      <vt:variant>
        <vt:i4>9</vt:i4>
      </vt:variant>
      <vt:variant>
        <vt:i4>0</vt:i4>
      </vt:variant>
      <vt:variant>
        <vt:i4>5</vt:i4>
      </vt:variant>
      <vt:variant>
        <vt:lpwstr>http://www.books.ru/shop/books/656117</vt:lpwstr>
      </vt:variant>
      <vt:variant>
        <vt:lpwstr/>
      </vt:variant>
      <vt:variant>
        <vt:i4>3735659</vt:i4>
      </vt:variant>
      <vt:variant>
        <vt:i4>6</vt:i4>
      </vt:variant>
      <vt:variant>
        <vt:i4>0</vt:i4>
      </vt:variant>
      <vt:variant>
        <vt:i4>5</vt:i4>
      </vt:variant>
      <vt:variant>
        <vt:lpwstr>http://www.ozon.ru/context/detail/id/5413704/?partner=kpolyakov</vt:lpwstr>
      </vt:variant>
      <vt:variant>
        <vt:lpwstr/>
      </vt:variant>
      <vt:variant>
        <vt:i4>3735657</vt:i4>
      </vt:variant>
      <vt:variant>
        <vt:i4>3</vt:i4>
      </vt:variant>
      <vt:variant>
        <vt:i4>0</vt:i4>
      </vt:variant>
      <vt:variant>
        <vt:i4>5</vt:i4>
      </vt:variant>
      <vt:variant>
        <vt:lpwstr>http://www.ozon.ru/context/detail/id/5413625/?partner=kpolyakov</vt:lpwstr>
      </vt:variant>
      <vt:variant>
        <vt:lpwstr/>
      </vt:variant>
      <vt:variant>
        <vt:i4>3866734</vt:i4>
      </vt:variant>
      <vt:variant>
        <vt:i4>0</vt:i4>
      </vt:variant>
      <vt:variant>
        <vt:i4>0</vt:i4>
      </vt:variant>
      <vt:variant>
        <vt:i4>5</vt:i4>
      </vt:variant>
      <vt:variant>
        <vt:lpwstr>http://www.ozon.ru/context/detail/id/5014564/?partner=kpolyakov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Irina</cp:lastModifiedBy>
  <cp:revision>2</cp:revision>
  <cp:lastPrinted>2010-11-01T05:10:00Z</cp:lastPrinted>
  <dcterms:created xsi:type="dcterms:W3CDTF">2014-07-27T18:13:00Z</dcterms:created>
  <dcterms:modified xsi:type="dcterms:W3CDTF">2014-07-27T18:13:00Z</dcterms:modified>
</cp:coreProperties>
</file>