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2F" w:rsidRDefault="00A23649">
      <w:pPr>
        <w:pStyle w:val="1"/>
        <w:jc w:val="center"/>
      </w:pPr>
      <w:r>
        <w:t>Маяковский в. в. - я хочу быть понят моей страной. ..</w:t>
      </w:r>
    </w:p>
    <w:p w:rsidR="00E91F2F" w:rsidRPr="00A23649" w:rsidRDefault="00A23649">
      <w:pPr>
        <w:pStyle w:val="a3"/>
        <w:spacing w:after="240" w:afterAutospacing="0"/>
      </w:pPr>
      <w:r>
        <w:t>Громадный,</w:t>
      </w:r>
      <w:r>
        <w:br/>
        <w:t>угловатый,</w:t>
      </w:r>
      <w:r>
        <w:br/>
        <w:t>как плотина,</w:t>
      </w:r>
      <w:r>
        <w:br/>
        <w:t>стоит он поперек любых неправд...</w:t>
      </w:r>
      <w:r>
        <w:br/>
        <w:t>Е. Евтушенко</w:t>
      </w:r>
      <w:r>
        <w:br/>
      </w:r>
      <w:r>
        <w:br/>
        <w:t>“Нет, весь я не умру”. Эти бессмертные пушкинские слова можно адресовать и Владимиру Маяковскому. Время и над ним не властно. Обожествляемый и хулимый, распятый и воскресший, он все-таки с нами. С ним можно соглашаться, спорить, но пройти мимо его стихов равнодушно нельзя!</w:t>
      </w:r>
      <w:r>
        <w:br/>
        <w:t>Бывшая площадь Маяковского в Москве, нынче снова Триумфальная. В центре стоит он. Открытый жест, распахнутость, предельная откровенность. А мне почему-то поэт всегда представлялся иным: тонким, ранимым, так и не нашедшим ни настоящей любви, ни подлинного понимания.</w:t>
      </w:r>
      <w:r>
        <w:br/>
        <w:t>Уже в раннем творчестве его лирический герой крайне противоречив. Вот он с презрением заявляет, срываясь на крик:</w:t>
      </w:r>
      <w:r>
        <w:br/>
      </w:r>
      <w:r>
        <w:br/>
        <w:t>...я захохочу и радостно плюну,</w:t>
      </w:r>
      <w:r>
        <w:br/>
        <w:t>плюну в лицо вам</w:t>
      </w:r>
      <w:r>
        <w:br/>
        <w:t>я - бесценных слов транжира и мот.</w:t>
      </w:r>
      <w:r>
        <w:br/>
      </w:r>
      <w:r>
        <w:br/>
        <w:t>Но вдруг разоблачительный пафос исчезает, и перед нами предстает человек, которому страшно и одиноко в этом беззвездном мире, который мечтает о том, “чтобы каждый вечер над крышами загоралась хоть одна звезда”.</w:t>
      </w:r>
      <w:r>
        <w:br/>
        <w:t>Маяковский хочет найти родственную душу, быть понят хоть кем-то. О том, чтобы быть понятым всей страной, он еще не мечтает. Но и это естественное желание обрести хотя бы одного единомышленника недостижимо:</w:t>
      </w:r>
      <w:r>
        <w:br/>
      </w:r>
      <w:r>
        <w:br/>
        <w:t>Нет людей.</w:t>
      </w:r>
      <w:r>
        <w:br/>
        <w:t>Понимаете</w:t>
      </w:r>
      <w:r>
        <w:br/>
        <w:t>крик тысячедневных мук?</w:t>
      </w:r>
      <w:r>
        <w:br/>
        <w:t>Душа не хочет немая идти,</w:t>
      </w:r>
      <w:r>
        <w:br/>
        <w:t>а сказать некому.</w:t>
      </w:r>
      <w:r>
        <w:br/>
      </w:r>
      <w:r>
        <w:br/>
        <w:t>И вот наступил 1917 год. “Моя революция”, - так охарактеризовал Маяковский события Октября. Сейчас, когда взгляды и мнения людей резко изменились, когда Ленин из идеала и божества превратился в “самого злонамеренного” человека русской истории, как охарактеризовал его А. Солженицын, вправе ли мы осуждать Маяковского и многих других, искренне поверивших, что ненавистный им “мир жирных” будет сметен, что в стране воцарятся свобода и взаимопонимание?</w:t>
      </w:r>
      <w:r>
        <w:br/>
        <w:t>Как много работал Маяковский в эти годы! Писал стихи, которые порой не отвечали высоким художественным вкусам. Но ведь не сильные в эстетике прекрасного крестьяне и солдаты восхищались его частушками! “Плохо?” - спросите вы. Безусловно! Но разве не кроется за всем этим горячее желание быть услышанным и понятым хоть так, через плакаты, агитки, лозунги?</w:t>
      </w:r>
      <w:r>
        <w:br/>
        <w:t>Чувство долга - вот одно из свидетельств духовной значительности Маяковского. В поэме “Про это” есть удивительные строчки:</w:t>
      </w:r>
      <w:r>
        <w:br/>
      </w:r>
      <w:r>
        <w:br/>
        <w:t>Должен стоять,</w:t>
      </w:r>
      <w:r>
        <w:br/>
        <w:t>стою за всех, за всех расплачусь,</w:t>
      </w:r>
      <w:r>
        <w:br/>
        <w:t>за всех расплачусь.</w:t>
      </w:r>
      <w:r>
        <w:br/>
      </w:r>
      <w:r>
        <w:br/>
        <w:t>Он мечтал о тончайшей связи своего лирического героя с людьми, о понимании и доверии к нему самому, поэту, отдавшему весь талант “атакующему классу”. Однако все чаще и чаще Маяковского одолевали сомнения. Строчка, вынесенная в качестве темы данного сочинения, имеет ведь продолжение, в котором звучат мотивы одиночества и неразделенности мыслей:</w:t>
      </w:r>
      <w:r>
        <w:br/>
      </w:r>
      <w:r>
        <w:br/>
        <w:t>Я хочу быть понят моей страной,</w:t>
      </w:r>
      <w:r>
        <w:br/>
        <w:t>а не буду понят - что ж,</w:t>
      </w:r>
      <w:r>
        <w:br/>
        <w:t>по родной стране пройду стороной,</w:t>
      </w:r>
      <w:r>
        <w:br/>
        <w:t>как проходит косой дождь.</w:t>
      </w:r>
      <w:r>
        <w:br/>
      </w:r>
      <w:r>
        <w:br/>
        <w:t>Думаю, эти слова принадлежат не “агитатору, горлану-главарю”, а сомневающемуся и очень страдающему человеку.</w:t>
      </w:r>
      <w:r>
        <w:br/>
        <w:t>Перед смертью В. Маяковский написал “Во весь голос: первое вступление в поэму”. У меня сложилось впечатление, что поэт сознательно обратился к потомкам, разуверившись в том, что его поймут современники. Именно им, людям будущего, он стремится объяснить свою позицию в искусстве, на их понимание и великодушие он рассчитывает:</w:t>
      </w:r>
      <w:r>
        <w:br/>
      </w:r>
      <w:r>
        <w:br/>
        <w:t>Заглуша</w:t>
      </w:r>
      <w:r>
        <w:br/>
        <w:t>поэзии потоки, я шагну</w:t>
      </w:r>
      <w:r>
        <w:br/>
        <w:t>через лирические томики, как живой</w:t>
      </w:r>
      <w:r>
        <w:br/>
        <w:t>с живыми говоря.</w:t>
      </w:r>
      <w:r>
        <w:br/>
      </w:r>
      <w:r>
        <w:br/>
        <w:t>Именно в этом произведении мы находим строчки, свидетельствующие о глубокой душевной драме поэта:</w:t>
      </w:r>
      <w:r>
        <w:br/>
      </w:r>
      <w:r>
        <w:br/>
        <w:t>Но я</w:t>
      </w:r>
      <w:r>
        <w:br/>
        <w:t>себя</w:t>
      </w:r>
      <w:r>
        <w:br/>
        <w:t>смирял,</w:t>
      </w:r>
      <w:r>
        <w:br/>
        <w:t>становясь на горло собственной песне.</w:t>
      </w:r>
      <w:r>
        <w:br/>
      </w:r>
      <w:r>
        <w:br/>
        <w:t>Неужели современные литературоведы, с высокомерием рассуждающие о творческих просчетах и явной деградации поэта Владимира Маяковского, не чувствуют той страшной тоски и боли, которыми наполнены эти слова?!</w:t>
      </w:r>
      <w:r>
        <w:br/>
        <w:t>Вильгельм Кюхельбекер в 1845 году писал:</w:t>
      </w:r>
      <w:r>
        <w:br/>
      </w:r>
      <w:r>
        <w:br/>
        <w:t>Горька судьба поэтов всех племён;</w:t>
      </w:r>
      <w:r>
        <w:br/>
        <w:t>Тяжеле всех судьба казнит Россию...</w:t>
      </w:r>
      <w:r>
        <w:br/>
      </w:r>
      <w:r>
        <w:br/>
        <w:t>Это строки о Пушкине, Лермонтове, Блоке, Есенине и, конечно, о Маяковском!</w:t>
      </w:r>
      <w:r>
        <w:br/>
        <w:t>Не понятый современниками, объявленный “лучшим и талантливейшим” после смерти, оплеванный в наши дни, поэт так и остался одинокой звездой на небосклоне русской поэзии XX века. Но очень хочется верить, что пройдут годы, новые читатели обратятся к стихам Маяковского и наконец поймут все богатство его поэтического мира, всю глубину его личности.</w:t>
      </w:r>
      <w:r>
        <w:br/>
        <w:t>Я думаю, что это понимание не за горами. И поняла я это, случайно прочитав стихотворение одной десятиклассницы:</w:t>
      </w:r>
      <w:r>
        <w:br/>
      </w:r>
      <w:r>
        <w:br/>
        <w:t>Здравствуйте, Маяковский!</w:t>
      </w:r>
      <w:r>
        <w:br/>
        <w:t>А я принесла Вам листья.</w:t>
      </w:r>
      <w:r>
        <w:br/>
        <w:t>Резные кленовые листья,</w:t>
      </w:r>
      <w:r>
        <w:br/>
        <w:t>Желтые и с багрянцем!</w:t>
      </w:r>
      <w:r>
        <w:br/>
      </w:r>
      <w:r>
        <w:br/>
        <w:t>Идут, идут к Маяковскому люди с душой, открытой прекрасному, доброму. Идут и всегда будут идти!</w:t>
      </w:r>
      <w:r>
        <w:br/>
      </w:r>
      <w:r>
        <w:br/>
      </w:r>
      <w:r>
        <w:br/>
      </w:r>
      <w:r>
        <w:br/>
      </w:r>
      <w:r>
        <w:br/>
        <w:t>С именем Маяковского прочно связано представление о поэте-новаторе. Таких смелых, радикальных изменений в поэзии не совершил ни один поэт ХХ века. Однако, сопоставление опыта Маяковского и его современников приводит к мысли, что</w:t>
      </w:r>
      <w:r>
        <w:br/>
        <w:t>приживаются и оказывают влияние на дальнейшее развитие искусства те открытия, которые отвечают потребностям времени. Тем и дорого нам творчество Маяковского, что этот поэт предпринимает поиски оздоровления поэзии и стремится слить свою</w:t>
      </w:r>
      <w:r>
        <w:br/>
        <w:t>судьбу с судьбой народа. В поисках понимания у своего народа Маяковский сделал самый смелый и решительный шаг, превратив поэзию в активную участницу митингов, демонстраций. Историческая заслуга поэта – создание лирики нового типа.</w:t>
      </w:r>
      <w:r>
        <w:br/>
        <w:t>Проблема художественного новаторства по-своему осознаётся Маяковским. У прежних писателей были читатели, а Маяковский, когда сочиняет стихи, воображает себя перед огромными толпами слушателей. Почти в каждом его стихотворении есть это Вы –</w:t>
      </w:r>
      <w:r>
        <w:br/>
        <w:t>обращение к толпе: «Эй, вы, …Вы, которые… Смотрите… Послушайте!..». Маяковский создал свои собственные ритмы. Маяковский именно тем и хорош, что он безбоязненно воспроизводит в стихах эти уличные, хлёсткие, вульгарные ритмы, созданные</w:t>
      </w:r>
      <w:r>
        <w:br/>
        <w:t>митинговыми речами, возгласами драк и скандалов. Именно этим митинговым стилем Маяковский стремился донести свои стихи до народа. И это, на мой взгляд, ему удалось.</w:t>
      </w:r>
      <w:r>
        <w:br/>
        <w:t>Маяковский, любовно подмечая в жизни страны ростки нового, прекрасного, не устаёт напоминать и о том, что «дрянь пока что мало поредела», что ещё «очень много разных мерзавцев ходят по нашей земле и вокруг». Поэтому такое большое значение</w:t>
      </w:r>
      <w:r>
        <w:br/>
        <w:t>поэт придавал сатире. Сатирические произведения Маяковского поражают своим тематическим разнообразием. Кажется, нет такого отрицательного явления, которое не попало бы под увеличительное стекло поэта-сатирика. Перед нашим взором «целая</w:t>
      </w:r>
      <w:r>
        <w:br/>
        <w:t>лента типов тянется»: новый буржуа, вредитель, обыватель, пьяница, лодырь, бракодел, трус, взяточник и т. д. Сатира Маяковского рождена гневом поэта – патриота России и гуманиста, отвергающего всё, что унижает и оскорбляет человека. Чтобы привлечь внимание читателя к своим сатирическим стихам, поэт пользуется различными способами укрупнения и</w:t>
      </w:r>
      <w:r>
        <w:br/>
        <w:t>заострения образа, создаёт особую, необычную ситуацию, близкую к фантастике. Так, своё стихотворение «Прозаседавшиеся» поэт направил против бюрократизма и волокиты. В этом стихотворении говорится, как бюрократы заседают по 20 раз в день,</w:t>
      </w:r>
      <w:r>
        <w:br/>
        <w:t>решая пустопорожние вопросы, «разрываются» пополам, и уже «людей половины» присутствуют одновременно на двух заседаниях. Маяковский открыто заявляет о своём отношении к бюрократизму»:</w:t>
      </w:r>
      <w:r>
        <w:br/>
        <w:t>Мечтой встречаю рассвет ранний:</w:t>
      </w:r>
      <w:r>
        <w:br/>
        <w:t>«О, хотя бы ещё</w:t>
      </w:r>
      <w:r>
        <w:br/>
        <w:t>одно заседание</w:t>
      </w:r>
      <w:r>
        <w:br/>
        <w:t>относительно искоренения всех заседаний!»</w:t>
      </w:r>
      <w:r>
        <w:br/>
        <w:t>К теме бюрократии Маяковский подошёл ещё ближе в драме «Баня». В своих сатирических пьесах поэт стремится продолжить и развить традиции народного театра. Публицистичность и зрелищность – одно из проявлений движения Маяковского к</w:t>
      </w:r>
      <w:r>
        <w:br/>
        <w:t>народности. Он хотел быть понят своей страной, но хорошо знал, что массовый читатель и зритель ещё не обладали высокой культурой. Свою цель поэт видел не в подлаживании к низкому уровню массового читателя, а в приобщении масс к высокой культуре, ибо только в этом случае массы смогут правильно понять его творчество. Отсюда поиски контакта с читателем: создание броских плакатов, агитационных и рекламных стихов, выступления в многолюдных местах. Маяковский писал произведения не только на злободневные темы. В своём творчестве поэт затрагивал вечные лирические</w:t>
      </w:r>
      <w:r>
        <w:br/>
        <w:t>темы: любовь, поэт и поэзия и другие. Необычным подходом к таким темам Маяковский побуждал читателя к размышлениям, к оценке позиций автора в том или ином вопросе. На тему трагической любви поэт написал поэму «Про это». Это конфликт между</w:t>
      </w:r>
      <w:r>
        <w:br/>
        <w:t>лирическим героем и миром мещанства. Трагизм в том, что в мире мещанства оказалась любимая женщина. Подобный сюжет не раз освещался в литературе 20 годов ХХ столетия. Но в поэме Маяковского он приобретает предельную остроту. Сталкиваются</w:t>
      </w:r>
      <w:r>
        <w:br/>
        <w:t>два мира. Страстно и гневно звучат слова героя поэмы:</w:t>
      </w:r>
      <w:r>
        <w:br/>
        <w:t>… не приемлю, ненавижу это всё.</w:t>
      </w:r>
      <w:r>
        <w:br/>
        <w:t>Всё, что в нас ушедшим рабьим вбито…</w:t>
      </w:r>
      <w:r>
        <w:br/>
        <w:t>Этими строками Маяковский хотел показать читателям своё негативное отношение к мещанству, к скучному быту обывателей. Человеческим величием, страстной убеждённостью, благородством насыщен разговор поэта с потомками («Во весь голос»).</w:t>
      </w:r>
      <w:r>
        <w:br/>
        <w:t>Маяковский разговаривает с потомками «о времени и о себе», о том, как он понимает время и искусство, этому времени необходимое. В поэме «Во весь голос» господствует мысль о бессмертии созданного в трудах и бою, вера в разум и благодарность потомков. Поэт отвергает индивидуалистическое искусство. Маяковский утверждает, что поэт должен служить интересам народа:</w:t>
      </w:r>
      <w:r>
        <w:br/>
        <w:t>… до самого</w:t>
      </w:r>
      <w:r>
        <w:br/>
        <w:t>последнего листка</w:t>
      </w:r>
      <w:r>
        <w:br/>
        <w:t>я отдаю тебе, планеты пролетарий.</w:t>
      </w:r>
      <w:r>
        <w:br/>
      </w:r>
      <w:r>
        <w:br/>
        <w:t>Изучая творчество Маяковского, я понял, что всё сделанное им в искусстве – подвиг величайшего бескорыстия. Неугасающая популярность и злободневность поэзии Маяковского доказывают, что этот подвиг бессмертен. Поэт, на мой взгляд, достиг</w:t>
      </w:r>
      <w:r>
        <w:br/>
        <w:t>своей цели – народ понял и по достоинству оценил его творчество.</w:t>
      </w:r>
      <w:r>
        <w:br/>
      </w:r>
      <w:bookmarkStart w:id="0" w:name="_GoBack"/>
      <w:bookmarkEnd w:id="0"/>
    </w:p>
    <w:sectPr w:rsidR="00E91F2F" w:rsidRPr="00A23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49"/>
    <w:rsid w:val="007B0F5D"/>
    <w:rsid w:val="00A23649"/>
    <w:rsid w:val="00E9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74444-6E2B-4925-AB8C-7C94ACBC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я хочу быть понят моей страной. ..</dc:title>
  <dc:subject/>
  <dc:creator>admin</dc:creator>
  <cp:keywords/>
  <dc:description/>
  <cp:lastModifiedBy>admin</cp:lastModifiedBy>
  <cp:revision>2</cp:revision>
  <dcterms:created xsi:type="dcterms:W3CDTF">2014-06-23T09:56:00Z</dcterms:created>
  <dcterms:modified xsi:type="dcterms:W3CDTF">2014-06-23T09:56:00Z</dcterms:modified>
</cp:coreProperties>
</file>