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1F" w:rsidRDefault="00FB7C1F">
      <w:pPr>
        <w:pStyle w:val="12"/>
      </w:pPr>
      <w:bookmarkStart w:id="0" w:name="_Toc498259554"/>
      <w:bookmarkStart w:id="1" w:name="_Toc498259744"/>
    </w:p>
    <w:p w:rsidR="00FB7C1F" w:rsidRDefault="00FB7C1F">
      <w:pPr>
        <w:pStyle w:val="12"/>
      </w:pPr>
    </w:p>
    <w:p w:rsidR="00FB7C1F" w:rsidRDefault="00FB7C1F">
      <w:pPr>
        <w:pStyle w:val="12"/>
      </w:pPr>
    </w:p>
    <w:p w:rsidR="00FB7C1F" w:rsidRDefault="000C1784">
      <w:pPr>
        <w:pStyle w:val="12"/>
      </w:pPr>
      <w:r>
        <w:t xml:space="preserve">Реферат </w:t>
      </w:r>
    </w:p>
    <w:p w:rsidR="00FB7C1F" w:rsidRDefault="000C1784">
      <w:pPr>
        <w:pStyle w:val="21"/>
        <w:jc w:val="center"/>
        <w:rPr>
          <w:lang w:val="uk-UA"/>
        </w:rPr>
      </w:pPr>
      <w:r>
        <w:t>на тему:</w:t>
      </w:r>
    </w:p>
    <w:p w:rsidR="00FB7C1F" w:rsidRDefault="00FB7C1F">
      <w:pPr>
        <w:rPr>
          <w:lang w:val="uk-UA"/>
        </w:rPr>
      </w:pPr>
    </w:p>
    <w:p w:rsidR="00FB7C1F" w:rsidRDefault="000C1784">
      <w:pPr>
        <w:pStyle w:val="12"/>
        <w:rPr>
          <w:rFonts w:ascii="Arial" w:hAnsi="Arial" w:cs="Arial"/>
          <w:noProof/>
          <w:sz w:val="52"/>
        </w:rPr>
      </w:pPr>
      <w:r>
        <w:rPr>
          <w:rFonts w:ascii="Arial" w:hAnsi="Arial" w:cs="Arial"/>
          <w:noProof/>
          <w:sz w:val="52"/>
        </w:rPr>
        <w:t xml:space="preserve">Ймовірнісний зміст </w:t>
      </w:r>
    </w:p>
    <w:p w:rsidR="00FB7C1F" w:rsidRDefault="000C1784">
      <w:pPr>
        <w:pStyle w:val="12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</w:rPr>
        <w:t>нерівності Йєнсена</w:t>
      </w:r>
      <w:r>
        <w:rPr>
          <w:rFonts w:ascii="Arial" w:hAnsi="Arial" w:cs="Arial"/>
          <w:sz w:val="52"/>
        </w:rPr>
        <w:t>.</w:t>
      </w:r>
      <w:bookmarkEnd w:id="0"/>
      <w:bookmarkEnd w:id="1"/>
    </w:p>
    <w:p w:rsidR="00FB7C1F" w:rsidRDefault="00FB7C1F">
      <w:pPr>
        <w:pStyle w:val="a6"/>
        <w:overflowPunct/>
        <w:autoSpaceDE/>
        <w:autoSpaceDN/>
        <w:adjustRightInd/>
        <w:textAlignment w:val="auto"/>
        <w:rPr>
          <w:szCs w:val="24"/>
        </w:rPr>
        <w:sectPr w:rsidR="00FB7C1F">
          <w:type w:val="nextColumn"/>
          <w:pgSz w:w="11907" w:h="16840" w:code="9"/>
          <w:pgMar w:top="851" w:right="1134" w:bottom="851" w:left="1134" w:header="567" w:footer="567" w:gutter="0"/>
          <w:paperSrc w:first="115" w:other="115"/>
          <w:cols w:space="720"/>
          <w:docGrid w:linePitch="381"/>
        </w:sect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Нові інформаційні технології  в освіті неможливі без нової інформації в конкретних навчальних дисциплінах. В останні роки невпинно зростає кількість прихильників виховання ймовірнісного світогляду школярів і студентів, що вивчають математичні дисципліни. При цьому дуже важливу роль відіграють приклади проникнення ймовірнісних ідей, методів і результатів у неймовірнісні розділи математики. Про один з таких прикладів йде мова у цій роботі.</w:t>
      </w: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  <w:lang w:val="ru-RU"/>
        </w:rPr>
      </w:pPr>
      <w:r>
        <w:rPr>
          <w:szCs w:val="24"/>
          <w:lang w:val="ru-RU"/>
        </w:rPr>
        <w:t>Нерівністю Йєнсена в математиці називають нерівність: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92"/>
        <w:gridCol w:w="1263"/>
      </w:tblGrid>
      <w:tr w:rsidR="00FB7C1F">
        <w:tc>
          <w:tcPr>
            <w:tcW w:w="8592" w:type="dxa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28"/>
                <w:lang w:val="uk-UA"/>
              </w:rPr>
              <w:object w:dxaOrig="35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.75pt;height:33.75pt" o:ole="">
                  <v:imagedata r:id="rId7" o:title=""/>
                </v:shape>
                <o:OLEObject Type="Embed" ProgID="Equation.3" ShapeID="_x0000_i1025" DrawAspect="Content" ObjectID="_1461309292" r:id="rId8"/>
              </w:object>
            </w:r>
            <w:r>
              <w:rPr>
                <w:lang w:val="uk-UA"/>
              </w:rPr>
              <w:t>,</w:t>
            </w:r>
          </w:p>
        </w:tc>
        <w:tc>
          <w:tcPr>
            <w:tcW w:w="1263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(1)</w:t>
            </w:r>
          </w:p>
        </w:tc>
      </w:tr>
    </w:tbl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  <w:lang w:val="ru-RU"/>
        </w:rPr>
      </w:pPr>
      <w:r>
        <w:rPr>
          <w:szCs w:val="24"/>
          <w:lang w:val="ru-RU"/>
        </w:rPr>
        <w:t xml:space="preserve">де </w:t>
      </w:r>
      <w:r>
        <w:rPr>
          <w:szCs w:val="24"/>
          <w:lang w:val="ru-RU"/>
        </w:rPr>
        <w:object w:dxaOrig="240" w:dyaOrig="320">
          <v:shape id="_x0000_i1026" type="#_x0000_t75" style="width:12pt;height:15.75pt" o:ole="">
            <v:imagedata r:id="rId9" o:title=""/>
          </v:shape>
          <o:OLEObject Type="Embed" ProgID="Equation.3" ShapeID="_x0000_i1026" DrawAspect="Content" ObjectID="_1461309293" r:id="rId10"/>
        </w:object>
      </w:r>
      <w:r>
        <w:rPr>
          <w:szCs w:val="24"/>
          <w:lang w:val="ru-RU"/>
        </w:rPr>
        <w:t xml:space="preserve"> - опукла на проміжку </w:t>
      </w:r>
      <w:r>
        <w:rPr>
          <w:szCs w:val="24"/>
          <w:lang w:val="ru-RU"/>
        </w:rPr>
        <w:object w:dxaOrig="520" w:dyaOrig="340">
          <v:shape id="_x0000_i1027" type="#_x0000_t75" style="width:26.25pt;height:17.25pt" o:ole="">
            <v:imagedata r:id="rId11" o:title=""/>
          </v:shape>
          <o:OLEObject Type="Embed" ProgID="Equation.3" ShapeID="_x0000_i1027" DrawAspect="Content" ObjectID="_1461309294" r:id="rId12"/>
        </w:object>
      </w:r>
      <w:r>
        <w:rPr>
          <w:szCs w:val="24"/>
          <w:lang w:val="ru-RU"/>
        </w:rPr>
        <w:t xml:space="preserve"> функція, а </w:t>
      </w:r>
      <w:r>
        <w:rPr>
          <w:szCs w:val="24"/>
          <w:lang w:val="ru-RU"/>
        </w:rPr>
        <w:object w:dxaOrig="1120" w:dyaOrig="360">
          <v:shape id="_x0000_i1028" type="#_x0000_t75" style="width:56.25pt;height:18pt" o:ole="">
            <v:imagedata r:id="rId13" o:title=""/>
          </v:shape>
          <o:OLEObject Type="Embed" ProgID="Equation.3" ShapeID="_x0000_i1028" DrawAspect="Content" ObjectID="_1461309295" r:id="rId14"/>
        </w:object>
      </w:r>
      <w:r>
        <w:rPr>
          <w:szCs w:val="24"/>
          <w:lang w:val="ru-RU"/>
        </w:rPr>
        <w:t xml:space="preserve"> - довільні числа з цього проміжку, при цьому нерівність перетворюється в рівність  у випадках, коли </w:t>
      </w:r>
      <w:r>
        <w:rPr>
          <w:szCs w:val="24"/>
          <w:lang w:val="ru-RU"/>
        </w:rPr>
        <w:object w:dxaOrig="1160" w:dyaOrig="360">
          <v:shape id="_x0000_i1029" type="#_x0000_t75" style="width:57.75pt;height:18pt" o:ole="">
            <v:imagedata r:id="rId15" o:title=""/>
          </v:shape>
          <o:OLEObject Type="Embed" ProgID="Equation.3" ShapeID="_x0000_i1029" DrawAspect="Content" ObjectID="_1461309296" r:id="rId16"/>
        </w:object>
      </w:r>
      <w:r>
        <w:rPr>
          <w:szCs w:val="24"/>
          <w:lang w:val="ru-RU"/>
        </w:rPr>
        <w:t xml:space="preserve"> і коли </w:t>
      </w:r>
      <w:r>
        <w:rPr>
          <w:szCs w:val="24"/>
          <w:lang w:val="ru-RU"/>
        </w:rPr>
        <w:object w:dxaOrig="240" w:dyaOrig="320">
          <v:shape id="_x0000_i1030" type="#_x0000_t75" style="width:12pt;height:15.75pt" o:ole="">
            <v:imagedata r:id="rId9" o:title=""/>
          </v:shape>
          <o:OLEObject Type="Embed" ProgID="Equation.3" ShapeID="_x0000_i1030" DrawAspect="Content" ObjectID="_1461309297" r:id="rId17"/>
        </w:object>
      </w:r>
      <w:r>
        <w:rPr>
          <w:szCs w:val="24"/>
          <w:lang w:val="ru-RU"/>
        </w:rPr>
        <w:t xml:space="preserve"> - лінійна функція. Якщо функція угнута в </w:t>
      </w:r>
      <w:r>
        <w:rPr>
          <w:szCs w:val="24"/>
          <w:lang w:val="ru-RU"/>
        </w:rPr>
        <w:object w:dxaOrig="520" w:dyaOrig="340">
          <v:shape id="_x0000_i1031" type="#_x0000_t75" style="width:26.25pt;height:17.25pt" o:ole="">
            <v:imagedata r:id="rId11" o:title=""/>
          </v:shape>
          <o:OLEObject Type="Embed" ProgID="Equation.3" ShapeID="_x0000_i1031" DrawAspect="Content" ObjectID="_1461309298" r:id="rId18"/>
        </w:object>
      </w:r>
      <w:r>
        <w:rPr>
          <w:szCs w:val="24"/>
          <w:lang w:val="ru-RU"/>
        </w:rPr>
        <w:t>, то нерівність Йєнсена записують так: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92"/>
        <w:gridCol w:w="1263"/>
      </w:tblGrid>
      <w:tr w:rsidR="00FB7C1F">
        <w:tc>
          <w:tcPr>
            <w:tcW w:w="8648" w:type="dxa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1240" w:dyaOrig="380">
                <v:shape id="_x0000_i1032" type="#_x0000_t75" style="width:62.25pt;height:18.75pt" o:ole="">
                  <v:imagedata r:id="rId19" o:title=""/>
                </v:shape>
                <o:OLEObject Type="Embed" ProgID="Equation.3" ShapeID="_x0000_i1032" DrawAspect="Content" ObjectID="_1461309299" r:id="rId20"/>
              </w:object>
            </w:r>
            <w:r>
              <w:rPr>
                <w:lang w:val="uk-UA"/>
              </w:rPr>
              <w:t>,</w:t>
            </w:r>
          </w:p>
        </w:tc>
        <w:tc>
          <w:tcPr>
            <w:tcW w:w="923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(2)</w:t>
            </w:r>
          </w:p>
        </w:tc>
      </w:tr>
    </w:tbl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  <w:lang w:val="ru-RU"/>
        </w:rPr>
      </w:pPr>
      <w:r>
        <w:rPr>
          <w:szCs w:val="24"/>
          <w:lang w:val="ru-RU"/>
        </w:rPr>
        <w:t xml:space="preserve">де </w:t>
      </w:r>
      <w:r>
        <w:rPr>
          <w:szCs w:val="24"/>
          <w:lang w:val="ru-RU"/>
        </w:rPr>
        <w:object w:dxaOrig="240" w:dyaOrig="260">
          <v:shape id="_x0000_i1033" type="#_x0000_t75" style="width:12pt;height:12.75pt" o:ole="">
            <v:imagedata r:id="rId21" o:title=""/>
          </v:shape>
          <o:OLEObject Type="Embed" ProgID="Equation.3" ShapeID="_x0000_i1033" DrawAspect="Content" ObjectID="_1461309300" r:id="rId22"/>
        </w:object>
      </w:r>
      <w:r>
        <w:rPr>
          <w:szCs w:val="24"/>
          <w:lang w:val="ru-RU"/>
        </w:rPr>
        <w:t xml:space="preserve"> - середнє арифметичне чисел </w:t>
      </w:r>
      <w:r>
        <w:rPr>
          <w:szCs w:val="24"/>
          <w:lang w:val="ru-RU"/>
        </w:rPr>
        <w:object w:dxaOrig="1120" w:dyaOrig="360">
          <v:shape id="_x0000_i1034" type="#_x0000_t75" style="width:56.25pt;height:18pt" o:ole="">
            <v:imagedata r:id="rId13" o:title=""/>
          </v:shape>
          <o:OLEObject Type="Embed" ProgID="Equation.3" ShapeID="_x0000_i1034" DrawAspect="Content" ObjectID="_1461309301" r:id="rId23"/>
        </w:object>
      </w:r>
      <w:r>
        <w:rPr>
          <w:szCs w:val="24"/>
          <w:lang w:val="ru-RU"/>
        </w:rPr>
        <w:t xml:space="preserve">; </w:t>
      </w:r>
      <w:r>
        <w:rPr>
          <w:szCs w:val="24"/>
          <w:lang w:val="ru-RU"/>
        </w:rPr>
        <w:object w:dxaOrig="240" w:dyaOrig="360">
          <v:shape id="_x0000_i1035" type="#_x0000_t75" style="width:12pt;height:18pt" o:ole="">
            <v:imagedata r:id="rId24" o:title=""/>
          </v:shape>
          <o:OLEObject Type="Embed" ProgID="Equation.3" ShapeID="_x0000_i1035" DrawAspect="Content" ObjectID="_1461309302" r:id="rId25"/>
        </w:object>
      </w:r>
      <w:r>
        <w:rPr>
          <w:szCs w:val="24"/>
          <w:lang w:val="ru-RU"/>
        </w:rPr>
        <w:t xml:space="preserve"> - середнє арифметичне чисел </w:t>
      </w:r>
      <w:r>
        <w:rPr>
          <w:szCs w:val="24"/>
          <w:lang w:val="ru-RU"/>
        </w:rPr>
        <w:object w:dxaOrig="600" w:dyaOrig="360">
          <v:shape id="_x0000_i1036" type="#_x0000_t75" style="width:30pt;height:18pt" o:ole="">
            <v:imagedata r:id="rId26" o:title=""/>
          </v:shape>
          <o:OLEObject Type="Embed" ProgID="Equation.3" ShapeID="_x0000_i1036" DrawAspect="Content" ObjectID="_1461309303" r:id="rId27"/>
        </w:objec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object w:dxaOrig="920" w:dyaOrig="320">
          <v:shape id="_x0000_i1037" type="#_x0000_t75" style="width:45.75pt;height:15.75pt" o:ole="">
            <v:imagedata r:id="rId28" o:title=""/>
          </v:shape>
          <o:OLEObject Type="Embed" ProgID="Equation.3" ShapeID="_x0000_i1037" DrawAspect="Content" ObjectID="_1461309304" r:id="rId29"/>
        </w:object>
      </w:r>
      <w:r>
        <w:rPr>
          <w:szCs w:val="24"/>
          <w:lang w:val="ru-RU"/>
        </w:rPr>
        <w:t>. В загальному вигляді нерівність Йєнсена містить замість середніх арифметичних середні зважені. Тобто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92"/>
        <w:gridCol w:w="1263"/>
      </w:tblGrid>
      <w:tr w:rsidR="00FB7C1F">
        <w:tc>
          <w:tcPr>
            <w:tcW w:w="8592" w:type="dxa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2"/>
                <w:lang w:val="uk-UA"/>
              </w:rPr>
              <w:object w:dxaOrig="1920" w:dyaOrig="360">
                <v:shape id="_x0000_i1038" type="#_x0000_t75" style="width:96pt;height:18pt" o:ole="">
                  <v:imagedata r:id="rId30" o:title=""/>
                </v:shape>
                <o:OLEObject Type="Embed" ProgID="Equation.3" ShapeID="_x0000_i1038" DrawAspect="Content" ObjectID="_1461309305" r:id="rId31"/>
              </w:object>
            </w:r>
            <w:r>
              <w:rPr>
                <w:lang w:val="uk-UA"/>
              </w:rPr>
              <w:t>,</w:t>
            </w:r>
          </w:p>
        </w:tc>
        <w:tc>
          <w:tcPr>
            <w:tcW w:w="1263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(3)</w:t>
            </w:r>
          </w:p>
        </w:tc>
      </w:tr>
      <w:tr w:rsidR="00FB7C1F">
        <w:tc>
          <w:tcPr>
            <w:tcW w:w="8592" w:type="dxa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2"/>
                <w:lang w:val="uk-UA"/>
              </w:rPr>
              <w:object w:dxaOrig="2880" w:dyaOrig="400">
                <v:shape id="_x0000_i1039" type="#_x0000_t75" style="width:2in;height:20.25pt" o:ole="">
                  <v:imagedata r:id="rId32" o:title=""/>
                </v:shape>
                <o:OLEObject Type="Embed" ProgID="Equation.3" ShapeID="_x0000_i1039" DrawAspect="Content" ObjectID="_1461309306" r:id="rId33"/>
              </w:object>
            </w:r>
            <w:r>
              <w:rPr>
                <w:lang w:val="uk-UA"/>
              </w:rPr>
              <w:t>,</w:t>
            </w:r>
          </w:p>
        </w:tc>
        <w:tc>
          <w:tcPr>
            <w:tcW w:w="1263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(4)</w:t>
            </w:r>
          </w:p>
        </w:tc>
      </w:tr>
      <w:tr w:rsidR="00FB7C1F">
        <w:tc>
          <w:tcPr>
            <w:tcW w:w="8592" w:type="dxa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 </w:t>
            </w:r>
            <w:r>
              <w:rPr>
                <w:position w:val="-12"/>
                <w:lang w:val="uk-UA"/>
              </w:rPr>
              <w:object w:dxaOrig="660" w:dyaOrig="360">
                <v:shape id="_x0000_i1040" type="#_x0000_t75" style="width:33pt;height:18pt" o:ole="">
                  <v:imagedata r:id="rId34" o:title=""/>
                </v:shape>
                <o:OLEObject Type="Embed" ProgID="Equation.3" ShapeID="_x0000_i1040" DrawAspect="Content" ObjectID="_1461309307" r:id="rId35"/>
              </w:object>
            </w:r>
            <w:r>
              <w:rPr>
                <w:lang w:val="uk-UA"/>
              </w:rPr>
              <w:t xml:space="preserve"> і </w:t>
            </w:r>
            <w:r>
              <w:rPr>
                <w:position w:val="-28"/>
                <w:lang w:val="uk-UA"/>
              </w:rPr>
              <w:object w:dxaOrig="880" w:dyaOrig="680">
                <v:shape id="_x0000_i1041" type="#_x0000_t75" style="width:44.25pt;height:33.75pt" o:ole="">
                  <v:imagedata r:id="rId36" o:title=""/>
                </v:shape>
                <o:OLEObject Type="Embed" ProgID="Equation.3" ShapeID="_x0000_i1041" DrawAspect="Content" ObjectID="_1461309308" r:id="rId37"/>
              </w:object>
            </w:r>
          </w:p>
        </w:tc>
        <w:tc>
          <w:tcPr>
            <w:tcW w:w="1263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(5)</w:t>
            </w:r>
          </w:p>
        </w:tc>
      </w:tr>
    </w:tbl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  <w:lang w:val="ru-RU"/>
        </w:rPr>
      </w:pPr>
      <w:r>
        <w:rPr>
          <w:szCs w:val="24"/>
          <w:lang w:val="ru-RU"/>
        </w:rPr>
        <w:t>Треба підкреслити, що нерівність Йєнсена має багато важливих застосувань [1-5]. Зауважимо, що в дискретній формі нерівність була встановлена О.Гельдером (Hölder, 1889), а інтегральна нерівність – Й.Йєнсеном (Jensen, 1906).</w:t>
      </w: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Інтегральну нерівність для угнутої функції записують так: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592"/>
        <w:gridCol w:w="1263"/>
      </w:tblGrid>
      <w:tr w:rsidR="00FB7C1F">
        <w:tc>
          <w:tcPr>
            <w:tcW w:w="8648" w:type="dxa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34"/>
                <w:lang w:val="uk-UA"/>
              </w:rPr>
              <w:object w:dxaOrig="3120" w:dyaOrig="800">
                <v:shape id="_x0000_i1042" type="#_x0000_t75" style="width:156pt;height:39.75pt" o:ole="">
                  <v:imagedata r:id="rId38" o:title=""/>
                </v:shape>
                <o:OLEObject Type="Embed" ProgID="Equation.3" ShapeID="_x0000_i1042" DrawAspect="Content" ObjectID="_1461309309" r:id="rId39"/>
              </w:object>
            </w:r>
            <w:r>
              <w:rPr>
                <w:lang w:val="uk-UA"/>
              </w:rPr>
              <w:t>,</w:t>
            </w:r>
          </w:p>
        </w:tc>
        <w:tc>
          <w:tcPr>
            <w:tcW w:w="923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(6)</w:t>
            </w:r>
          </w:p>
        </w:tc>
      </w:tr>
      <w:tr w:rsidR="00FB7C1F">
        <w:tc>
          <w:tcPr>
            <w:tcW w:w="8648" w:type="dxa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 </w:t>
            </w:r>
            <w:r>
              <w:rPr>
                <w:position w:val="-10"/>
                <w:lang w:val="uk-UA"/>
              </w:rPr>
              <w:object w:dxaOrig="880" w:dyaOrig="340">
                <v:shape id="_x0000_i1043" type="#_x0000_t75" style="width:44.25pt;height:17.25pt" o:ole="">
                  <v:imagedata r:id="rId40" o:title=""/>
                </v:shape>
                <o:OLEObject Type="Embed" ProgID="Equation.3" ShapeID="_x0000_i1043" DrawAspect="Content" ObjectID="_1461309310" r:id="rId41"/>
              </w:object>
            </w:r>
            <w:r>
              <w:rPr>
                <w:lang w:val="uk-UA"/>
              </w:rPr>
              <w:t xml:space="preserve"> на </w:t>
            </w:r>
            <w:r>
              <w:rPr>
                <w:position w:val="-10"/>
                <w:lang w:val="uk-UA"/>
              </w:rPr>
              <w:object w:dxaOrig="499" w:dyaOrig="340">
                <v:shape id="_x0000_i1044" type="#_x0000_t75" style="width:24.75pt;height:17.25pt" o:ole="">
                  <v:imagedata r:id="rId42" o:title=""/>
                </v:shape>
                <o:OLEObject Type="Embed" ProgID="Equation.3" ShapeID="_x0000_i1044" DrawAspect="Content" ObjectID="_1461309311" r:id="rId43"/>
              </w:object>
            </w:r>
            <w:r>
              <w:rPr>
                <w:lang w:val="uk-UA"/>
              </w:rPr>
              <w:t xml:space="preserve"> і </w:t>
            </w:r>
            <w:r>
              <w:rPr>
                <w:position w:val="-32"/>
                <w:lang w:val="uk-UA"/>
              </w:rPr>
              <w:object w:dxaOrig="1219" w:dyaOrig="760">
                <v:shape id="_x0000_i1045" type="#_x0000_t75" style="width:60.75pt;height:38.25pt" o:ole="">
                  <v:imagedata r:id="rId44" o:title=""/>
                </v:shape>
                <o:OLEObject Type="Embed" ProgID="Equation.3" ShapeID="_x0000_i1045" DrawAspect="Content" ObjectID="_1461309312" r:id="rId45"/>
              </w:object>
            </w:r>
            <w:r>
              <w:rPr>
                <w:lang w:val="uk-UA"/>
              </w:rPr>
              <w:t>.</w:t>
            </w:r>
          </w:p>
        </w:tc>
        <w:tc>
          <w:tcPr>
            <w:tcW w:w="923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(7)</w:t>
            </w:r>
          </w:p>
        </w:tc>
      </w:tr>
    </w:tbl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  <w:lang w:val="ru-RU"/>
        </w:rPr>
      </w:pPr>
      <w:r>
        <w:rPr>
          <w:szCs w:val="24"/>
          <w:lang w:val="ru-RU"/>
        </w:rPr>
        <w:t xml:space="preserve">Нагадаємо, що функція </w:t>
      </w:r>
      <w:r>
        <w:rPr>
          <w:szCs w:val="24"/>
          <w:lang w:val="ru-RU"/>
        </w:rPr>
        <w:object w:dxaOrig="240" w:dyaOrig="320">
          <v:shape id="_x0000_i1046" type="#_x0000_t75" style="width:12pt;height:15.75pt" o:ole="">
            <v:imagedata r:id="rId9" o:title=""/>
          </v:shape>
          <o:OLEObject Type="Embed" ProgID="Equation.3" ShapeID="_x0000_i1046" DrawAspect="Content" ObjectID="_1461309313" r:id="rId46"/>
        </w:object>
      </w:r>
      <w:r>
        <w:rPr>
          <w:szCs w:val="24"/>
          <w:lang w:val="ru-RU"/>
        </w:rPr>
        <w:t xml:space="preserve"> називається опуклою (угнутою) в </w:t>
      </w:r>
      <w:r>
        <w:rPr>
          <w:szCs w:val="24"/>
          <w:lang w:val="ru-RU"/>
        </w:rPr>
        <w:object w:dxaOrig="520" w:dyaOrig="340">
          <v:shape id="_x0000_i1047" type="#_x0000_t75" style="width:26.25pt;height:17.25pt" o:ole="">
            <v:imagedata r:id="rId47" o:title=""/>
          </v:shape>
          <o:OLEObject Type="Embed" ProgID="Equation.3" ShapeID="_x0000_i1047" DrawAspect="Content" ObjectID="_1461309314" r:id="rId48"/>
        </w:object>
      </w:r>
      <w:r>
        <w:rPr>
          <w:szCs w:val="24"/>
          <w:lang w:val="ru-RU"/>
        </w:rPr>
        <w:t>, якщо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592"/>
        <w:gridCol w:w="1263"/>
      </w:tblGrid>
      <w:tr w:rsidR="00FB7C1F">
        <w:tc>
          <w:tcPr>
            <w:tcW w:w="8648" w:type="dxa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28"/>
                <w:lang w:val="uk-UA"/>
              </w:rPr>
              <w:object w:dxaOrig="2720" w:dyaOrig="680">
                <v:shape id="_x0000_i1048" type="#_x0000_t75" style="width:135.75pt;height:33.75pt" o:ole="">
                  <v:imagedata r:id="rId49" o:title=""/>
                </v:shape>
                <o:OLEObject Type="Embed" ProgID="Equation.3" ShapeID="_x0000_i1048" DrawAspect="Content" ObjectID="_1461309315" r:id="rId50"/>
              </w:object>
            </w:r>
            <w:r>
              <w:rPr>
                <w:lang w:val="uk-UA"/>
              </w:rPr>
              <w:t>,</w:t>
            </w:r>
          </w:p>
        </w:tc>
        <w:tc>
          <w:tcPr>
            <w:tcW w:w="923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(8)</w:t>
            </w:r>
          </w:p>
        </w:tc>
      </w:tr>
      <w:tr w:rsidR="00FB7C1F">
        <w:tc>
          <w:tcPr>
            <w:tcW w:w="8648" w:type="dxa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28"/>
                <w:lang w:val="uk-UA"/>
              </w:rPr>
              <w:object w:dxaOrig="2720" w:dyaOrig="680">
                <v:shape id="_x0000_i1049" type="#_x0000_t75" style="width:135.75pt;height:33.75pt" o:ole="">
                  <v:imagedata r:id="rId51" o:title=""/>
                </v:shape>
                <o:OLEObject Type="Embed" ProgID="Equation.3" ShapeID="_x0000_i1049" DrawAspect="Content" ObjectID="_1461309316" r:id="rId52"/>
              </w:object>
            </w:r>
          </w:p>
        </w:tc>
        <w:tc>
          <w:tcPr>
            <w:tcW w:w="923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(9)</w:t>
            </w:r>
          </w:p>
        </w:tc>
      </w:tr>
    </w:tbl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  <w:lang w:val="ru-RU"/>
        </w:rPr>
      </w:pPr>
      <w:r>
        <w:rPr>
          <w:szCs w:val="24"/>
          <w:lang w:val="ru-RU"/>
        </w:rPr>
        <w:t xml:space="preserve">для довільних </w:t>
      </w:r>
      <w:r>
        <w:rPr>
          <w:szCs w:val="24"/>
          <w:lang w:val="ru-RU"/>
        </w:rPr>
        <w:object w:dxaOrig="260" w:dyaOrig="340">
          <v:shape id="_x0000_i1050" type="#_x0000_t75" style="width:12.75pt;height:17.25pt" o:ole="">
            <v:imagedata r:id="rId53" o:title=""/>
          </v:shape>
          <o:OLEObject Type="Embed" ProgID="Equation.3" ShapeID="_x0000_i1050" DrawAspect="Content" ObjectID="_1461309317" r:id="rId54"/>
        </w:object>
      </w:r>
      <w:r>
        <w:rPr>
          <w:szCs w:val="24"/>
          <w:lang w:val="ru-RU"/>
        </w:rPr>
        <w:t xml:space="preserve">, </w:t>
      </w:r>
      <w:r>
        <w:rPr>
          <w:szCs w:val="24"/>
          <w:lang w:val="ru-RU"/>
        </w:rPr>
        <w:object w:dxaOrig="279" w:dyaOrig="340">
          <v:shape id="_x0000_i1051" type="#_x0000_t75" style="width:14.25pt;height:17.25pt" o:ole="">
            <v:imagedata r:id="rId55" o:title=""/>
          </v:shape>
          <o:OLEObject Type="Embed" ProgID="Equation.3" ShapeID="_x0000_i1051" DrawAspect="Content" ObjectID="_1461309318" r:id="rId56"/>
        </w:objec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object w:dxaOrig="200" w:dyaOrig="200">
          <v:shape id="_x0000_i1052" type="#_x0000_t75" style="width:9.75pt;height:9.75pt" o:ole="">
            <v:imagedata r:id="rId57" o:title=""/>
          </v:shape>
          <o:OLEObject Type="Embed" ProgID="Equation.3" ShapeID="_x0000_i1052" DrawAspect="Content" ObjectID="_1461309319" r:id="rId58"/>
        </w:objec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object w:dxaOrig="520" w:dyaOrig="340">
          <v:shape id="_x0000_i1053" type="#_x0000_t75" style="width:26.25pt;height:17.25pt" o:ole="">
            <v:imagedata r:id="rId59" o:title=""/>
          </v:shape>
          <o:OLEObject Type="Embed" ProgID="Equation.3" ShapeID="_x0000_i1053" DrawAspect="Content" ObjectID="_1461309320" r:id="rId60"/>
        </w:object>
      </w:r>
      <w:r>
        <w:rPr>
          <w:szCs w:val="24"/>
          <w:lang w:val="ru-RU"/>
        </w:rPr>
        <w:t xml:space="preserve">; при цьому рівність у співвідношеннях досягається у випадках, коли </w:t>
      </w:r>
      <w:r>
        <w:rPr>
          <w:szCs w:val="24"/>
          <w:lang w:val="ru-RU"/>
        </w:rPr>
        <w:object w:dxaOrig="740" w:dyaOrig="340">
          <v:shape id="_x0000_i1054" type="#_x0000_t75" style="width:36.75pt;height:17.25pt" o:ole="">
            <v:imagedata r:id="rId61" o:title=""/>
          </v:shape>
          <o:OLEObject Type="Embed" ProgID="Equation.3" ShapeID="_x0000_i1054" DrawAspect="Content" ObjectID="_1461309321" r:id="rId62"/>
        </w:object>
      </w:r>
      <w:r>
        <w:rPr>
          <w:szCs w:val="24"/>
          <w:lang w:val="ru-RU"/>
        </w:rPr>
        <w:t xml:space="preserve"> і коли </w:t>
      </w:r>
      <w:r>
        <w:rPr>
          <w:szCs w:val="24"/>
          <w:lang w:val="ru-RU"/>
        </w:rPr>
        <w:object w:dxaOrig="240" w:dyaOrig="320">
          <v:shape id="_x0000_i1055" type="#_x0000_t75" style="width:12pt;height:15.75pt" o:ole="">
            <v:imagedata r:id="rId63" o:title=""/>
          </v:shape>
          <o:OLEObject Type="Embed" ProgID="Equation.3" ShapeID="_x0000_i1055" DrawAspect="Content" ObjectID="_1461309322" r:id="rId64"/>
        </w:object>
      </w:r>
      <w:r>
        <w:rPr>
          <w:szCs w:val="24"/>
          <w:lang w:val="ru-RU"/>
        </w:rPr>
        <w:t xml:space="preserve"> - лінійна функція.</w:t>
      </w: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  <w:lang w:val="ru-RU"/>
        </w:rPr>
      </w:pPr>
      <w:r>
        <w:rPr>
          <w:szCs w:val="24"/>
          <w:lang w:val="ru-RU"/>
        </w:rPr>
        <w:t xml:space="preserve">Треба зауважити, що є різні способи доведення (обґрунтування) нерівності Йєнсена. Так, в [1, 2] використовується метод Коші; доведення в [3] спирається на фізичне поняття центра мас системи матеріальних точок; в [4] нерівність Йєнсена отримана з формули Тейлора за умови, що функція </w:t>
      </w:r>
      <w:r>
        <w:rPr>
          <w:szCs w:val="24"/>
          <w:lang w:val="ru-RU"/>
        </w:rPr>
        <w:object w:dxaOrig="240" w:dyaOrig="320">
          <v:shape id="_x0000_i1056" type="#_x0000_t75" style="width:12pt;height:15.75pt" o:ole="">
            <v:imagedata r:id="rId9" o:title=""/>
          </v:shape>
          <o:OLEObject Type="Embed" ProgID="Equation.3" ShapeID="_x0000_i1056" DrawAspect="Content" ObjectID="_1461309323" r:id="rId65"/>
        </w:object>
      </w:r>
      <w:r>
        <w:rPr>
          <w:szCs w:val="24"/>
          <w:lang w:val="ru-RU"/>
        </w:rPr>
        <w:t xml:space="preserve"> має в </w:t>
      </w:r>
      <w:r>
        <w:rPr>
          <w:szCs w:val="24"/>
          <w:lang w:val="ru-RU"/>
        </w:rPr>
        <w:object w:dxaOrig="520" w:dyaOrig="340">
          <v:shape id="_x0000_i1057" type="#_x0000_t75" style="width:26.25pt;height:17.25pt" o:ole="">
            <v:imagedata r:id="rId59" o:title=""/>
          </v:shape>
          <o:OLEObject Type="Embed" ProgID="Equation.3" ShapeID="_x0000_i1057" DrawAspect="Content" ObjectID="_1461309324" r:id="rId66"/>
        </w:object>
      </w:r>
      <w:r>
        <w:rPr>
          <w:szCs w:val="24"/>
          <w:lang w:val="ru-RU"/>
        </w:rPr>
        <w:t xml:space="preserve"> другу похідну; в [5] запропоновано доведення нерівності Йєнсена при умові, що опукла (угнута) в </w:t>
      </w:r>
      <w:r>
        <w:rPr>
          <w:szCs w:val="24"/>
          <w:lang w:val="ru-RU"/>
        </w:rPr>
        <w:object w:dxaOrig="520" w:dyaOrig="340">
          <v:shape id="_x0000_i1058" type="#_x0000_t75" style="width:26.25pt;height:17.25pt" o:ole="">
            <v:imagedata r:id="rId59" o:title=""/>
          </v:shape>
          <o:OLEObject Type="Embed" ProgID="Equation.3" ShapeID="_x0000_i1058" DrawAspect="Content" ObjectID="_1461309325" r:id="rId67"/>
        </w:object>
      </w:r>
      <w:r>
        <w:rPr>
          <w:szCs w:val="24"/>
          <w:lang w:val="ru-RU"/>
        </w:rPr>
        <w:t xml:space="preserve"> функція </w:t>
      </w:r>
      <w:r>
        <w:rPr>
          <w:szCs w:val="24"/>
          <w:lang w:val="ru-RU"/>
        </w:rPr>
        <w:object w:dxaOrig="240" w:dyaOrig="320">
          <v:shape id="_x0000_i1059" type="#_x0000_t75" style="width:12pt;height:15.75pt" o:ole="">
            <v:imagedata r:id="rId9" o:title=""/>
          </v:shape>
          <o:OLEObject Type="Embed" ProgID="Equation.3" ShapeID="_x0000_i1059" DrawAspect="Content" ObjectID="_1461309326" r:id="rId68"/>
        </w:object>
      </w:r>
      <w:r>
        <w:rPr>
          <w:szCs w:val="24"/>
          <w:lang w:val="ru-RU"/>
        </w:rPr>
        <w:t xml:space="preserve"> диференційована в цьому проміжку.</w:t>
      </w: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  <w:lang w:val="ru-RU"/>
        </w:rPr>
      </w:pPr>
      <w:r>
        <w:rPr>
          <w:szCs w:val="24"/>
          <w:lang w:val="ru-RU"/>
        </w:rPr>
        <w:t xml:space="preserve">Цікаво встановити ймовірнісний зміст нерівності Йєнсена. Зрозуміло, що ми маємо справу з випадковими величинами вже в означеннях для опуклої (8) та угнутої (9) функцій. Фактор випадковості обумовлений довільністю вибору точок </w:t>
      </w:r>
      <w:r>
        <w:rPr>
          <w:szCs w:val="24"/>
          <w:lang w:val="ru-RU"/>
        </w:rPr>
        <w:object w:dxaOrig="260" w:dyaOrig="340">
          <v:shape id="_x0000_i1060" type="#_x0000_t75" style="width:12.75pt;height:17.25pt" o:ole="">
            <v:imagedata r:id="rId53" o:title=""/>
          </v:shape>
          <o:OLEObject Type="Embed" ProgID="Equation.3" ShapeID="_x0000_i1060" DrawAspect="Content" ObjectID="_1461309327" r:id="rId69"/>
        </w:object>
      </w:r>
      <w:r>
        <w:rPr>
          <w:szCs w:val="24"/>
          <w:lang w:val="ru-RU"/>
        </w:rPr>
        <w:t xml:space="preserve">, </w:t>
      </w:r>
      <w:r>
        <w:rPr>
          <w:szCs w:val="24"/>
          <w:lang w:val="ru-RU"/>
        </w:rPr>
        <w:object w:dxaOrig="279" w:dyaOrig="340">
          <v:shape id="_x0000_i1061" type="#_x0000_t75" style="width:14.25pt;height:17.25pt" o:ole="">
            <v:imagedata r:id="rId55" o:title=""/>
          </v:shape>
          <o:OLEObject Type="Embed" ProgID="Equation.3" ShapeID="_x0000_i1061" DrawAspect="Content" ObjectID="_1461309328" r:id="rId70"/>
        </w:object>
      </w:r>
      <w:r>
        <w:rPr>
          <w:szCs w:val="24"/>
          <w:lang w:val="ru-RU"/>
        </w:rPr>
        <w:t xml:space="preserve"> на проміжку </w:t>
      </w:r>
      <w:r>
        <w:rPr>
          <w:szCs w:val="24"/>
          <w:lang w:val="ru-RU"/>
        </w:rPr>
        <w:object w:dxaOrig="520" w:dyaOrig="340">
          <v:shape id="_x0000_i1062" type="#_x0000_t75" style="width:26.25pt;height:17.25pt" o:ole="">
            <v:imagedata r:id="rId59" o:title=""/>
          </v:shape>
          <o:OLEObject Type="Embed" ProgID="Equation.3" ShapeID="_x0000_i1062" DrawAspect="Content" ObjectID="_1461309329" r:id="rId71"/>
        </w:object>
      </w:r>
      <w:r>
        <w:rPr>
          <w:szCs w:val="24"/>
          <w:lang w:val="ru-RU"/>
        </w:rPr>
        <w:t xml:space="preserve">. Таким чином, можна вважати , що </w:t>
      </w:r>
      <w:r>
        <w:rPr>
          <w:szCs w:val="24"/>
          <w:lang w:val="ru-RU"/>
        </w:rPr>
        <w:object w:dxaOrig="279" w:dyaOrig="260">
          <v:shape id="_x0000_i1063" type="#_x0000_t75" style="width:14.25pt;height:12.75pt" o:ole="">
            <v:imagedata r:id="rId72" o:title=""/>
          </v:shape>
          <o:OLEObject Type="Embed" ProgID="Equation.3" ShapeID="_x0000_i1063" DrawAspect="Content" ObjectID="_1461309330" r:id="rId73"/>
        </w:object>
      </w:r>
      <w:r>
        <w:rPr>
          <w:szCs w:val="24"/>
          <w:lang w:val="ru-RU"/>
        </w:rPr>
        <w:t xml:space="preserve"> - випадкова величина, </w:t>
      </w:r>
      <w:r>
        <w:rPr>
          <w:szCs w:val="24"/>
          <w:lang w:val="ru-RU"/>
        </w:rPr>
        <w:object w:dxaOrig="999" w:dyaOrig="340">
          <v:shape id="_x0000_i1064" type="#_x0000_t75" style="width:50.25pt;height:17.25pt" o:ole="">
            <v:imagedata r:id="rId74" o:title=""/>
          </v:shape>
          <o:OLEObject Type="Embed" ProgID="Equation.3" ShapeID="_x0000_i1064" DrawAspect="Content" ObjectID="_1461309331" r:id="rId75"/>
        </w:object>
      </w:r>
      <w:r>
        <w:rPr>
          <w:szCs w:val="24"/>
          <w:lang w:val="ru-RU"/>
        </w:rPr>
        <w:t xml:space="preserve"> - функція випадкового аргумента. При цьому для вибірки без повторень з об'ємом </w:t>
      </w:r>
      <w:r>
        <w:rPr>
          <w:szCs w:val="24"/>
          <w:lang w:val="ru-RU"/>
        </w:rPr>
        <w:object w:dxaOrig="580" w:dyaOrig="279">
          <v:shape id="_x0000_i1065" type="#_x0000_t75" style="width:29.25pt;height:14.25pt" o:ole="">
            <v:imagedata r:id="rId76" o:title=""/>
          </v:shape>
          <o:OLEObject Type="Embed" ProgID="Equation.3" ShapeID="_x0000_i1065" DrawAspect="Content" ObjectID="_1461309332" r:id="rId77"/>
        </w:object>
      </w:r>
      <w:r>
        <w:rPr>
          <w:szCs w:val="24"/>
          <w:lang w:val="ru-RU"/>
        </w:rPr>
        <w:t xml:space="preserve"> дискретний розподіл має вигляд: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tbl>
      <w:tblPr>
        <w:tblW w:w="0" w:type="auto"/>
        <w:tblInd w:w="1088" w:type="dxa"/>
        <w:tblLook w:val="0000" w:firstRow="0" w:lastRow="0" w:firstColumn="0" w:lastColumn="0" w:noHBand="0" w:noVBand="0"/>
      </w:tblPr>
      <w:tblGrid>
        <w:gridCol w:w="1215"/>
        <w:gridCol w:w="1516"/>
        <w:gridCol w:w="1556"/>
        <w:gridCol w:w="3077"/>
        <w:gridCol w:w="1403"/>
      </w:tblGrid>
      <w:tr w:rsidR="00FB7C1F">
        <w:trPr>
          <w:trHeight w:val="326"/>
        </w:trPr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4"/>
                <w:lang w:val="uk-UA"/>
              </w:rPr>
              <w:object w:dxaOrig="279" w:dyaOrig="260">
                <v:shape id="_x0000_i1066" type="#_x0000_t75" style="width:14.25pt;height:12.75pt" o:ole="">
                  <v:imagedata r:id="rId78" o:title=""/>
                </v:shape>
                <o:OLEObject Type="Embed" ProgID="Equation.3" ShapeID="_x0000_i1066" DrawAspect="Content" ObjectID="_1461309333" r:id="rId79"/>
              </w:objec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260" w:dyaOrig="340">
                <v:shape id="_x0000_i1067" type="#_x0000_t75" style="width:12.75pt;height:17.25pt" o:ole="">
                  <v:imagedata r:id="rId80" o:title=""/>
                </v:shape>
                <o:OLEObject Type="Embed" ProgID="Equation.3" ShapeID="_x0000_i1067" DrawAspect="Content" ObjectID="_1461309334" r:id="rId81"/>
              </w:objec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279" w:dyaOrig="340">
                <v:shape id="_x0000_i1068" type="#_x0000_t75" style="width:14.25pt;height:17.25pt" o:ole="">
                  <v:imagedata r:id="rId82" o:title=""/>
                </v:shape>
                <o:OLEObject Type="Embed" ProgID="Equation.3" ShapeID="_x0000_i1068" DrawAspect="Content" ObjectID="_1461309335" r:id="rId83"/>
              </w:object>
            </w:r>
          </w:p>
        </w:tc>
        <w:tc>
          <w:tcPr>
            <w:tcW w:w="5708" w:type="dxa"/>
            <w:vAlign w:val="center"/>
          </w:tcPr>
          <w:p w:rsidR="00FB7C1F" w:rsidRDefault="00FB7C1F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</w:p>
        </w:tc>
        <w:tc>
          <w:tcPr>
            <w:tcW w:w="683" w:type="dxa"/>
            <w:vAlign w:val="center"/>
          </w:tcPr>
          <w:p w:rsidR="00FB7C1F" w:rsidRDefault="00FB7C1F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</w:p>
        </w:tc>
      </w:tr>
      <w:tr w:rsidR="00FB7C1F">
        <w:trPr>
          <w:trHeight w:val="32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4"/>
                <w:lang w:val="uk-UA"/>
              </w:rPr>
              <w:object w:dxaOrig="240" w:dyaOrig="260">
                <v:shape id="_x0000_i1069" type="#_x0000_t75" style="width:12pt;height:12.75pt" o:ole="">
                  <v:imagedata r:id="rId84" o:title=""/>
                </v:shape>
                <o:OLEObject Type="Embed" ProgID="Equation.3" ShapeID="_x0000_i1069" DrawAspect="Content" ObjectID="_1461309336" r:id="rId85"/>
              </w:objec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580" w:dyaOrig="340">
                <v:shape id="_x0000_i1070" type="#_x0000_t75" style="width:29.25pt;height:17.25pt" o:ole="">
                  <v:imagedata r:id="rId86" o:title=""/>
                </v:shape>
                <o:OLEObject Type="Embed" ProgID="Equation.3" ShapeID="_x0000_i1070" DrawAspect="Content" ObjectID="_1461309337" r:id="rId87"/>
              </w:objec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620" w:dyaOrig="340">
                <v:shape id="_x0000_i1071" type="#_x0000_t75" style="width:30.75pt;height:17.25pt" o:ole="">
                  <v:imagedata r:id="rId88" o:title=""/>
                </v:shape>
                <o:OLEObject Type="Embed" ProgID="Equation.3" ShapeID="_x0000_i1071" DrawAspect="Content" ObjectID="_1461309338" r:id="rId89"/>
              </w:object>
            </w:r>
          </w:p>
        </w:tc>
        <w:tc>
          <w:tcPr>
            <w:tcW w:w="5708" w:type="dxa"/>
            <w:vAlign w:val="center"/>
          </w:tcPr>
          <w:p w:rsidR="00FB7C1F" w:rsidRDefault="00FB7C1F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</w:p>
        </w:tc>
        <w:tc>
          <w:tcPr>
            <w:tcW w:w="683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(10)</w:t>
            </w:r>
          </w:p>
        </w:tc>
      </w:tr>
      <w:tr w:rsidR="00FB7C1F">
        <w:trPr>
          <w:trHeight w:val="327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2"/>
                <w:lang w:val="uk-UA"/>
              </w:rPr>
              <w:object w:dxaOrig="260" w:dyaOrig="360">
                <v:shape id="_x0000_i1072" type="#_x0000_t75" style="width:12.75pt;height:18pt" o:ole="">
                  <v:imagedata r:id="rId90" o:title=""/>
                </v:shape>
                <o:OLEObject Type="Embed" ProgID="Equation.3" ShapeID="_x0000_i1072" DrawAspect="Content" ObjectID="_1461309339" r:id="rId91"/>
              </w:objec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24"/>
                <w:lang w:val="uk-UA"/>
              </w:rPr>
              <w:object w:dxaOrig="240" w:dyaOrig="620">
                <v:shape id="_x0000_i1073" type="#_x0000_t75" style="width:12pt;height:30.75pt" o:ole="">
                  <v:imagedata r:id="rId92" o:title=""/>
                </v:shape>
                <o:OLEObject Type="Embed" ProgID="Equation.3" ShapeID="_x0000_i1073" DrawAspect="Content" ObjectID="_1461309340" r:id="rId93"/>
              </w:objec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24"/>
                <w:lang w:val="uk-UA"/>
              </w:rPr>
              <w:object w:dxaOrig="240" w:dyaOrig="620">
                <v:shape id="_x0000_i1074" type="#_x0000_t75" style="width:12pt;height:30.75pt" o:ole="">
                  <v:imagedata r:id="rId92" o:title=""/>
                </v:shape>
                <o:OLEObject Type="Embed" ProgID="Equation.3" ShapeID="_x0000_i1074" DrawAspect="Content" ObjectID="_1461309341" r:id="rId94"/>
              </w:object>
            </w:r>
          </w:p>
        </w:tc>
        <w:tc>
          <w:tcPr>
            <w:tcW w:w="5708" w:type="dxa"/>
            <w:vAlign w:val="center"/>
          </w:tcPr>
          <w:p w:rsidR="00FB7C1F" w:rsidRDefault="00FB7C1F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</w:p>
        </w:tc>
        <w:tc>
          <w:tcPr>
            <w:tcW w:w="683" w:type="dxa"/>
            <w:vAlign w:val="center"/>
          </w:tcPr>
          <w:p w:rsidR="00FB7C1F" w:rsidRDefault="00FB7C1F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</w:p>
        </w:tc>
      </w:tr>
    </w:tbl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З точки зору теорії ймовірностей в означеннях (8) і (9) порівнюються математичне сподівання (вибіркове середнє) функції і значення функції від математичного сподівання аргумента (рис.1).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289"/>
      </w:tblGrid>
      <w:tr w:rsidR="00FB7C1F">
        <w:tc>
          <w:tcPr>
            <w:tcW w:w="9571" w:type="dxa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object w:dxaOrig="11561" w:dyaOrig="4112">
                <v:shape id="_x0000_i1075" type="#_x0000_t75" style="width:468pt;height:166.5pt" o:ole="">
                  <v:imagedata r:id="rId95" o:title=""/>
                </v:shape>
                <o:OLEObject Type="Embed" ProgID="CorelDraw.Graphic.8" ShapeID="_x0000_i1075" DrawAspect="Content" ObjectID="_1461309342" r:id="rId96"/>
              </w:object>
            </w:r>
          </w:p>
        </w:tc>
      </w:tr>
      <w:tr w:rsidR="00FB7C1F">
        <w:tc>
          <w:tcPr>
            <w:tcW w:w="9571" w:type="dxa"/>
          </w:tcPr>
          <w:p w:rsidR="00FB7C1F" w:rsidRDefault="00FB7C1F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</w:p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Рис.1. До означення опуклої (а) та угнутої (б) функцій.</w:t>
            </w:r>
          </w:p>
        </w:tc>
      </w:tr>
    </w:tbl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  <w:lang w:val="ru-RU"/>
        </w:rPr>
      </w:pPr>
      <w:r>
        <w:rPr>
          <w:szCs w:val="24"/>
          <w:lang w:val="ru-RU"/>
        </w:rPr>
        <w:t xml:space="preserve">Для опуклої функції будь-яка точка дуги </w:t>
      </w:r>
      <w:r>
        <w:rPr>
          <w:szCs w:val="24"/>
          <w:lang w:val="ru-RU"/>
        </w:rPr>
        <w:object w:dxaOrig="420" w:dyaOrig="260">
          <v:shape id="_x0000_i1076" type="#_x0000_t75" style="width:21pt;height:12.75pt" o:ole="">
            <v:imagedata r:id="rId97" o:title=""/>
          </v:shape>
          <o:OLEObject Type="Embed" ProgID="Equation.3" ShapeID="_x0000_i1076" DrawAspect="Content" ObjectID="_1461309343" r:id="rId98"/>
        </w:object>
      </w:r>
      <w:r>
        <w:rPr>
          <w:szCs w:val="24"/>
          <w:lang w:val="ru-RU"/>
        </w:rPr>
        <w:t xml:space="preserve"> розташована вище відповідної точки хорди </w:t>
      </w:r>
      <w:r>
        <w:rPr>
          <w:szCs w:val="24"/>
          <w:lang w:val="ru-RU"/>
        </w:rPr>
        <w:object w:dxaOrig="420" w:dyaOrig="260">
          <v:shape id="_x0000_i1077" type="#_x0000_t75" style="width:21pt;height:12.75pt" o:ole="">
            <v:imagedata r:id="rId97" o:title=""/>
          </v:shape>
          <o:OLEObject Type="Embed" ProgID="Equation.3" ShapeID="_x0000_i1077" DrawAspect="Content" ObjectID="_1461309344" r:id="rId99"/>
        </w:object>
      </w:r>
      <w:r>
        <w:rPr>
          <w:szCs w:val="24"/>
          <w:lang w:val="ru-RU"/>
        </w:rPr>
        <w:t xml:space="preserve">, для угнутої функції – навпаки. Якщо функція </w:t>
      </w:r>
      <w:r>
        <w:rPr>
          <w:szCs w:val="24"/>
          <w:lang w:val="ru-RU"/>
        </w:rPr>
        <w:object w:dxaOrig="240" w:dyaOrig="320">
          <v:shape id="_x0000_i1078" type="#_x0000_t75" style="width:12pt;height:15.75pt" o:ole="">
            <v:imagedata r:id="rId9" o:title=""/>
          </v:shape>
          <o:OLEObject Type="Embed" ProgID="Equation.3" ShapeID="_x0000_i1078" DrawAspect="Content" ObjectID="_1461309345" r:id="rId100"/>
        </w:object>
      </w:r>
      <w:r>
        <w:rPr>
          <w:szCs w:val="24"/>
          <w:lang w:val="ru-RU"/>
        </w:rPr>
        <w:t xml:space="preserve"> лінійна, то математичне сподівання функції співпадає з функцією математичного сподівання випадкового аргумента, а точка </w:t>
      </w:r>
      <w:r>
        <w:rPr>
          <w:szCs w:val="24"/>
          <w:lang w:val="ru-RU"/>
        </w:rPr>
        <w:object w:dxaOrig="920" w:dyaOrig="340">
          <v:shape id="_x0000_i1079" type="#_x0000_t75" style="width:45.75pt;height:17.25pt" o:ole="">
            <v:imagedata r:id="rId101" o:title=""/>
          </v:shape>
          <o:OLEObject Type="Embed" ProgID="Equation.3" ShapeID="_x0000_i1079" DrawAspect="Content" ObjectID="_1461309346" r:id="rId102"/>
        </w:object>
      </w:r>
      <w:r>
        <w:rPr>
          <w:szCs w:val="24"/>
          <w:lang w:val="ru-RU"/>
        </w:rPr>
        <w:t xml:space="preserve"> відповідає середині відрізка </w:t>
      </w:r>
      <w:r>
        <w:rPr>
          <w:szCs w:val="24"/>
          <w:lang w:val="ru-RU"/>
        </w:rPr>
        <w:object w:dxaOrig="420" w:dyaOrig="260">
          <v:shape id="_x0000_i1080" type="#_x0000_t75" style="width:21pt;height:12.75pt" o:ole="">
            <v:imagedata r:id="rId97" o:title=""/>
          </v:shape>
          <o:OLEObject Type="Embed" ProgID="Equation.3" ShapeID="_x0000_i1080" DrawAspect="Content" ObjectID="_1461309347" r:id="rId103"/>
        </w:object>
      </w:r>
      <w:r>
        <w:rPr>
          <w:szCs w:val="24"/>
          <w:lang w:val="ru-RU"/>
        </w:rPr>
        <w:t xml:space="preserve">. Таким чином, рівність у співвідношеннях (8) і (9) досягається у двох випадках: коли </w:t>
      </w:r>
      <w:r>
        <w:rPr>
          <w:szCs w:val="24"/>
          <w:lang w:val="ru-RU"/>
        </w:rPr>
        <w:object w:dxaOrig="740" w:dyaOrig="340">
          <v:shape id="_x0000_i1081" type="#_x0000_t75" style="width:36.75pt;height:17.25pt" o:ole="">
            <v:imagedata r:id="rId104" o:title=""/>
          </v:shape>
          <o:OLEObject Type="Embed" ProgID="Equation.3" ShapeID="_x0000_i1081" DrawAspect="Content" ObjectID="_1461309348" r:id="rId105"/>
        </w:object>
      </w:r>
      <w:r>
        <w:rPr>
          <w:szCs w:val="24"/>
          <w:lang w:val="ru-RU"/>
        </w:rPr>
        <w:t xml:space="preserve"> і коли </w:t>
      </w:r>
      <w:r>
        <w:rPr>
          <w:szCs w:val="24"/>
          <w:lang w:val="ru-RU"/>
        </w:rPr>
        <w:object w:dxaOrig="540" w:dyaOrig="340">
          <v:shape id="_x0000_i1082" type="#_x0000_t75" style="width:27pt;height:17.25pt" o:ole="">
            <v:imagedata r:id="rId106" o:title=""/>
          </v:shape>
          <o:OLEObject Type="Embed" ProgID="Equation.3" ShapeID="_x0000_i1082" DrawAspect="Content" ObjectID="_1461309349" r:id="rId107"/>
        </w:object>
      </w:r>
      <w:r>
        <w:rPr>
          <w:szCs w:val="24"/>
          <w:lang w:val="ru-RU"/>
        </w:rPr>
        <w:t xml:space="preserve"> - лінійна функція. У роботі [5] другий випадок лишився поза увагою автора. Будь-яка нелінійність порушує пропорційну залежність між </w:t>
      </w:r>
      <w:r>
        <w:rPr>
          <w:szCs w:val="24"/>
          <w:lang w:val="ru-RU"/>
        </w:rPr>
        <w:object w:dxaOrig="220" w:dyaOrig="220">
          <v:shape id="_x0000_i1083" type="#_x0000_t75" style="width:11.25pt;height:11.25pt" o:ole="">
            <v:imagedata r:id="rId108" o:title=""/>
          </v:shape>
          <o:OLEObject Type="Embed" ProgID="Equation.3" ShapeID="_x0000_i1083" DrawAspect="Content" ObjectID="_1461309350" r:id="rId109"/>
        </w:object>
      </w:r>
      <w:r>
        <w:rPr>
          <w:szCs w:val="24"/>
          <w:lang w:val="ru-RU"/>
        </w:rPr>
        <w:t xml:space="preserve"> і </w:t>
      </w:r>
      <w:r>
        <w:rPr>
          <w:szCs w:val="24"/>
          <w:lang w:val="ru-RU"/>
        </w:rPr>
        <w:object w:dxaOrig="200" w:dyaOrig="260">
          <v:shape id="_x0000_i1084" type="#_x0000_t75" style="width:9.75pt;height:12.75pt" o:ole="">
            <v:imagedata r:id="rId110" o:title=""/>
          </v:shape>
          <o:OLEObject Type="Embed" ProgID="Equation.3" ShapeID="_x0000_i1084" DrawAspect="Content" ObjectID="_1461309351" r:id="rId111"/>
        </w:object>
      </w:r>
      <w:r>
        <w:rPr>
          <w:szCs w:val="24"/>
          <w:lang w:val="ru-RU"/>
        </w:rPr>
        <w:t xml:space="preserve">. Так, для опуклої функції </w:t>
      </w:r>
      <w:r>
        <w:rPr>
          <w:szCs w:val="24"/>
          <w:lang w:val="ru-RU"/>
        </w:rPr>
        <w:object w:dxaOrig="240" w:dyaOrig="320">
          <v:shape id="_x0000_i1085" type="#_x0000_t75" style="width:12pt;height:15.75pt" o:ole="">
            <v:imagedata r:id="rId112" o:title=""/>
          </v:shape>
          <o:OLEObject Type="Embed" ProgID="Equation.3" ShapeID="_x0000_i1085" DrawAspect="Content" ObjectID="_1461309352" r:id="rId113"/>
        </w:object>
      </w:r>
      <w:r>
        <w:rPr>
          <w:szCs w:val="24"/>
          <w:lang w:val="ru-RU"/>
        </w:rPr>
        <w:t xml:space="preserve"> збільшується множина значень, які перевищують </w:t>
      </w:r>
      <w:r>
        <w:rPr>
          <w:szCs w:val="24"/>
          <w:lang w:val="ru-RU"/>
        </w:rPr>
        <w:object w:dxaOrig="540" w:dyaOrig="380">
          <v:shape id="_x0000_i1086" type="#_x0000_t75" style="width:27pt;height:18.75pt" o:ole="">
            <v:imagedata r:id="rId114" o:title=""/>
          </v:shape>
          <o:OLEObject Type="Embed" ProgID="Equation.3" ShapeID="_x0000_i1086" DrawAspect="Content" ObjectID="_1461309353" r:id="rId115"/>
        </w:object>
      </w:r>
      <w:r>
        <w:rPr>
          <w:szCs w:val="24"/>
          <w:lang w:val="ru-RU"/>
        </w:rPr>
        <w:t xml:space="preserve">, для угнутої функції – навпаки. Це вагомий аргумент на користь кусково-лінійної інтерполяції функцій. З точки зору фізики це означає, що для опуклої дуги </w:t>
      </w:r>
      <w:r>
        <w:rPr>
          <w:szCs w:val="24"/>
          <w:lang w:val="ru-RU"/>
        </w:rPr>
        <w:object w:dxaOrig="420" w:dyaOrig="260">
          <v:shape id="_x0000_i1087" type="#_x0000_t75" style="width:21pt;height:12.75pt" o:ole="">
            <v:imagedata r:id="rId97" o:title=""/>
          </v:shape>
          <o:OLEObject Type="Embed" ProgID="Equation.3" ShapeID="_x0000_i1087" DrawAspect="Content" ObjectID="_1461309354" r:id="rId116"/>
        </w:object>
      </w:r>
      <w:r>
        <w:rPr>
          <w:szCs w:val="24"/>
          <w:lang w:val="ru-RU"/>
        </w:rPr>
        <w:t xml:space="preserve"> центр ваги матеріальних точок </w:t>
      </w:r>
      <w:r>
        <w:rPr>
          <w:szCs w:val="24"/>
          <w:lang w:val="ru-RU"/>
        </w:rPr>
        <w:object w:dxaOrig="240" w:dyaOrig="260">
          <v:shape id="_x0000_i1088" type="#_x0000_t75" style="width:12pt;height:12.75pt" o:ole="">
            <v:imagedata r:id="rId117" o:title=""/>
          </v:shape>
          <o:OLEObject Type="Embed" ProgID="Equation.3" ShapeID="_x0000_i1088" DrawAspect="Content" ObjectID="_1461309355" r:id="rId118"/>
        </w:object>
      </w:r>
      <w:r>
        <w:rPr>
          <w:szCs w:val="24"/>
          <w:lang w:val="ru-RU"/>
        </w:rPr>
        <w:t xml:space="preserve"> і </w:t>
      </w:r>
      <w:r>
        <w:rPr>
          <w:szCs w:val="24"/>
          <w:lang w:val="ru-RU"/>
        </w:rPr>
        <w:object w:dxaOrig="240" w:dyaOrig="260">
          <v:shape id="_x0000_i1089" type="#_x0000_t75" style="width:12pt;height:12.75pt" o:ole="">
            <v:imagedata r:id="rId119" o:title=""/>
          </v:shape>
          <o:OLEObject Type="Embed" ProgID="Equation.3" ShapeID="_x0000_i1089" DrawAspect="Content" ObjectID="_1461309356" r:id="rId120"/>
        </w:object>
      </w:r>
      <w:r>
        <w:rPr>
          <w:szCs w:val="24"/>
          <w:lang w:val="ru-RU"/>
        </w:rPr>
        <w:t xml:space="preserve"> завжди лежить під дугою. Ця властивість центра ваги двох матеріальних точок виконується для будь-якого числа </w:t>
      </w:r>
      <w:r>
        <w:rPr>
          <w:szCs w:val="24"/>
          <w:lang w:val="ru-RU"/>
        </w:rPr>
        <w:object w:dxaOrig="200" w:dyaOrig="220">
          <v:shape id="_x0000_i1090" type="#_x0000_t75" style="width:9.75pt;height:11.25pt" o:ole="">
            <v:imagedata r:id="rId121" o:title=""/>
          </v:shape>
          <o:OLEObject Type="Embed" ProgID="Equation.3" ShapeID="_x0000_i1090" DrawAspect="Content" ObjectID="_1461309357" r:id="rId122"/>
        </w:object>
      </w:r>
      <w:r>
        <w:rPr>
          <w:szCs w:val="24"/>
          <w:lang w:val="ru-RU"/>
        </w:rPr>
        <w:t xml:space="preserve"> матеріальних точок, що лежать на опуклій кривій </w:t>
      </w:r>
      <w:r>
        <w:rPr>
          <w:szCs w:val="24"/>
          <w:lang w:val="ru-RU"/>
        </w:rPr>
        <w:object w:dxaOrig="420" w:dyaOrig="260">
          <v:shape id="_x0000_i1091" type="#_x0000_t75" style="width:21pt;height:12.75pt" o:ole="">
            <v:imagedata r:id="rId123" o:title=""/>
          </v:shape>
          <o:OLEObject Type="Embed" ProgID="Equation.3" ShapeID="_x0000_i1091" DrawAspect="Content" ObjectID="_1461309358" r:id="rId124"/>
        </w:object>
      </w:r>
      <w:r>
        <w:rPr>
          <w:szCs w:val="24"/>
          <w:lang w:val="ru-RU"/>
        </w:rPr>
        <w:t xml:space="preserve">. В цьому випадку крива </w:t>
      </w:r>
      <w:r>
        <w:rPr>
          <w:szCs w:val="24"/>
          <w:lang w:val="ru-RU"/>
        </w:rPr>
        <w:object w:dxaOrig="420" w:dyaOrig="260">
          <v:shape id="_x0000_i1092" type="#_x0000_t75" style="width:21pt;height:12.75pt" o:ole="">
            <v:imagedata r:id="rId123" o:title=""/>
          </v:shape>
          <o:OLEObject Type="Embed" ProgID="Equation.3" ShapeID="_x0000_i1092" DrawAspect="Content" ObjectID="_1461309359" r:id="rId125"/>
        </w:object>
      </w:r>
      <w:r>
        <w:rPr>
          <w:szCs w:val="24"/>
          <w:lang w:val="ru-RU"/>
        </w:rPr>
        <w:t xml:space="preserve"> апроксимується сукупністю прямолінійних відрізків, і ми одержуємо шукане узагальнення.</w:t>
      </w: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  <w:lang w:val="ru-RU"/>
        </w:rPr>
      </w:pPr>
      <w:r>
        <w:rPr>
          <w:szCs w:val="24"/>
          <w:lang w:val="ru-RU"/>
        </w:rPr>
        <w:t xml:space="preserve">Дискретний розподіл для вибірки без повторень з об'ємом </w:t>
      </w:r>
      <w:r>
        <w:rPr>
          <w:szCs w:val="24"/>
          <w:lang w:val="ru-RU"/>
        </w:rPr>
        <w:object w:dxaOrig="200" w:dyaOrig="220">
          <v:shape id="_x0000_i1093" type="#_x0000_t75" style="width:9.75pt;height:11.25pt" o:ole="">
            <v:imagedata r:id="rId121" o:title=""/>
          </v:shape>
          <o:OLEObject Type="Embed" ProgID="Equation.3" ShapeID="_x0000_i1093" DrawAspect="Content" ObjectID="_1461309360" r:id="rId126"/>
        </w:object>
      </w:r>
      <w:r>
        <w:rPr>
          <w:szCs w:val="24"/>
          <w:lang w:val="ru-RU"/>
        </w:rPr>
        <w:t xml:space="preserve"> має вигляд: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1516"/>
        <w:gridCol w:w="1556"/>
        <w:gridCol w:w="1146"/>
        <w:gridCol w:w="1556"/>
      </w:tblGrid>
      <w:tr w:rsidR="00FB7C1F">
        <w:trPr>
          <w:trHeight w:val="297"/>
          <w:jc w:val="center"/>
        </w:trPr>
        <w:tc>
          <w:tcPr>
            <w:tcW w:w="1215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4"/>
                <w:lang w:val="uk-UA"/>
              </w:rPr>
              <w:object w:dxaOrig="279" w:dyaOrig="260">
                <v:shape id="_x0000_i1094" type="#_x0000_t75" style="width:14.25pt;height:12.75pt" o:ole="">
                  <v:imagedata r:id="rId78" o:title=""/>
                </v:shape>
                <o:OLEObject Type="Embed" ProgID="Equation.3" ShapeID="_x0000_i1094" DrawAspect="Content" ObjectID="_1461309361" r:id="rId127"/>
              </w:object>
            </w:r>
          </w:p>
        </w:tc>
        <w:tc>
          <w:tcPr>
            <w:tcW w:w="151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260" w:dyaOrig="340">
                <v:shape id="_x0000_i1095" type="#_x0000_t75" style="width:12.75pt;height:17.25pt" o:ole="">
                  <v:imagedata r:id="rId128" o:title=""/>
                </v:shape>
                <o:OLEObject Type="Embed" ProgID="Equation.3" ShapeID="_x0000_i1095" DrawAspect="Content" ObjectID="_1461309362" r:id="rId129"/>
              </w:object>
            </w:r>
          </w:p>
        </w:tc>
        <w:tc>
          <w:tcPr>
            <w:tcW w:w="155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279" w:dyaOrig="340">
                <v:shape id="_x0000_i1096" type="#_x0000_t75" style="width:14.25pt;height:17.25pt" o:ole="">
                  <v:imagedata r:id="rId130" o:title=""/>
                </v:shape>
                <o:OLEObject Type="Embed" ProgID="Equation.3" ShapeID="_x0000_i1096" DrawAspect="Content" ObjectID="_1461309363" r:id="rId131"/>
              </w:object>
            </w:r>
          </w:p>
        </w:tc>
        <w:tc>
          <w:tcPr>
            <w:tcW w:w="114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...</w:t>
            </w:r>
          </w:p>
        </w:tc>
        <w:tc>
          <w:tcPr>
            <w:tcW w:w="155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2"/>
                <w:lang w:val="uk-UA"/>
              </w:rPr>
              <w:object w:dxaOrig="300" w:dyaOrig="360">
                <v:shape id="_x0000_i1097" type="#_x0000_t75" style="width:15pt;height:18pt" o:ole="">
                  <v:imagedata r:id="rId132" o:title=""/>
                </v:shape>
                <o:OLEObject Type="Embed" ProgID="Equation.3" ShapeID="_x0000_i1097" DrawAspect="Content" ObjectID="_1461309364" r:id="rId133"/>
              </w:object>
            </w:r>
          </w:p>
        </w:tc>
      </w:tr>
      <w:tr w:rsidR="00FB7C1F">
        <w:trPr>
          <w:trHeight w:val="288"/>
          <w:jc w:val="center"/>
        </w:trPr>
        <w:tc>
          <w:tcPr>
            <w:tcW w:w="1215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4"/>
                <w:lang w:val="uk-UA"/>
              </w:rPr>
              <w:object w:dxaOrig="240" w:dyaOrig="260">
                <v:shape id="_x0000_i1098" type="#_x0000_t75" style="width:12pt;height:12.75pt" o:ole="">
                  <v:imagedata r:id="rId134" o:title=""/>
                </v:shape>
                <o:OLEObject Type="Embed" ProgID="Equation.3" ShapeID="_x0000_i1098" DrawAspect="Content" ObjectID="_1461309365" r:id="rId135"/>
              </w:object>
            </w:r>
          </w:p>
        </w:tc>
        <w:tc>
          <w:tcPr>
            <w:tcW w:w="151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580" w:dyaOrig="340">
                <v:shape id="_x0000_i1099" type="#_x0000_t75" style="width:29.25pt;height:17.25pt" o:ole="">
                  <v:imagedata r:id="rId86" o:title=""/>
                </v:shape>
                <o:OLEObject Type="Embed" ProgID="Equation.3" ShapeID="_x0000_i1099" DrawAspect="Content" ObjectID="_1461309366" r:id="rId136"/>
              </w:object>
            </w:r>
          </w:p>
        </w:tc>
        <w:tc>
          <w:tcPr>
            <w:tcW w:w="155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620" w:dyaOrig="340">
                <v:shape id="_x0000_i1100" type="#_x0000_t75" style="width:30.75pt;height:17.25pt" o:ole="">
                  <v:imagedata r:id="rId137" o:title=""/>
                </v:shape>
                <o:OLEObject Type="Embed" ProgID="Equation.3" ShapeID="_x0000_i1100" DrawAspect="Content" ObjectID="_1461309367" r:id="rId138"/>
              </w:object>
            </w:r>
          </w:p>
        </w:tc>
        <w:tc>
          <w:tcPr>
            <w:tcW w:w="114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...</w:t>
            </w:r>
          </w:p>
        </w:tc>
        <w:tc>
          <w:tcPr>
            <w:tcW w:w="155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2"/>
                <w:lang w:val="uk-UA"/>
              </w:rPr>
              <w:object w:dxaOrig="620" w:dyaOrig="360">
                <v:shape id="_x0000_i1101" type="#_x0000_t75" style="width:30.75pt;height:18pt" o:ole="">
                  <v:imagedata r:id="rId139" o:title=""/>
                </v:shape>
                <o:OLEObject Type="Embed" ProgID="Equation.3" ShapeID="_x0000_i1101" DrawAspect="Content" ObjectID="_1461309368" r:id="rId140"/>
              </w:object>
            </w:r>
          </w:p>
        </w:tc>
      </w:tr>
      <w:tr w:rsidR="00FB7C1F">
        <w:trPr>
          <w:trHeight w:val="297"/>
          <w:jc w:val="center"/>
        </w:trPr>
        <w:tc>
          <w:tcPr>
            <w:tcW w:w="1215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2"/>
                <w:lang w:val="uk-UA"/>
              </w:rPr>
              <w:object w:dxaOrig="260" w:dyaOrig="360">
                <v:shape id="_x0000_i1102" type="#_x0000_t75" style="width:12.75pt;height:18pt" o:ole="">
                  <v:imagedata r:id="rId141" o:title=""/>
                </v:shape>
                <o:OLEObject Type="Embed" ProgID="Equation.3" ShapeID="_x0000_i1102" DrawAspect="Content" ObjectID="_1461309369" r:id="rId142"/>
              </w:object>
            </w:r>
          </w:p>
        </w:tc>
        <w:tc>
          <w:tcPr>
            <w:tcW w:w="151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24"/>
                <w:lang w:val="uk-UA"/>
              </w:rPr>
              <w:object w:dxaOrig="240" w:dyaOrig="620">
                <v:shape id="_x0000_i1103" type="#_x0000_t75" style="width:12pt;height:30.75pt" o:ole="">
                  <v:imagedata r:id="rId143" o:title=""/>
                </v:shape>
                <o:OLEObject Type="Embed" ProgID="Equation.3" ShapeID="_x0000_i1103" DrawAspect="Content" ObjectID="_1461309370" r:id="rId144"/>
              </w:object>
            </w:r>
          </w:p>
        </w:tc>
        <w:tc>
          <w:tcPr>
            <w:tcW w:w="155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24"/>
                <w:lang w:val="uk-UA"/>
              </w:rPr>
              <w:object w:dxaOrig="240" w:dyaOrig="620">
                <v:shape id="_x0000_i1104" type="#_x0000_t75" style="width:12pt;height:30.75pt" o:ole="">
                  <v:imagedata r:id="rId143" o:title=""/>
                </v:shape>
                <o:OLEObject Type="Embed" ProgID="Equation.3" ShapeID="_x0000_i1104" DrawAspect="Content" ObjectID="_1461309371" r:id="rId145"/>
              </w:object>
            </w:r>
          </w:p>
        </w:tc>
        <w:tc>
          <w:tcPr>
            <w:tcW w:w="114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...</w:t>
            </w:r>
          </w:p>
        </w:tc>
        <w:tc>
          <w:tcPr>
            <w:tcW w:w="155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24"/>
                <w:lang w:val="uk-UA"/>
              </w:rPr>
              <w:object w:dxaOrig="240" w:dyaOrig="620">
                <v:shape id="_x0000_i1105" type="#_x0000_t75" style="width:12pt;height:30.75pt" o:ole="">
                  <v:imagedata r:id="rId143" o:title=""/>
                </v:shape>
                <o:OLEObject Type="Embed" ProgID="Equation.3" ShapeID="_x0000_i1105" DrawAspect="Content" ObjectID="_1461309372" r:id="rId146"/>
              </w:object>
            </w:r>
          </w:p>
        </w:tc>
      </w:tr>
    </w:tbl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</w:pPr>
      <w:r>
        <w:t>Математичне сподівання аргументу визначається так: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7"/>
        <w:spacing w:after="0" w:line="360" w:lineRule="auto"/>
        <w:ind w:firstLine="720"/>
        <w:jc w:val="both"/>
        <w:rPr>
          <w:lang w:val="uk-UA"/>
        </w:rPr>
      </w:pPr>
      <w:r>
        <w:rPr>
          <w:position w:val="-28"/>
          <w:lang w:val="uk-UA"/>
        </w:rPr>
        <w:object w:dxaOrig="1180" w:dyaOrig="680">
          <v:shape id="_x0000_i1106" type="#_x0000_t75" style="width:59.25pt;height:33.75pt" o:ole="">
            <v:imagedata r:id="rId147" o:title=""/>
          </v:shape>
          <o:OLEObject Type="Embed" ProgID="Equation.3" ShapeID="_x0000_i1106" DrawAspect="Content" ObjectID="_1461309373" r:id="rId148"/>
        </w:objec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</w:pPr>
      <w:r>
        <w:t>Математичне сподівання функції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7"/>
        <w:spacing w:after="0" w:line="360" w:lineRule="auto"/>
        <w:ind w:firstLine="720"/>
        <w:jc w:val="both"/>
        <w:rPr>
          <w:lang w:val="uk-UA"/>
        </w:rPr>
      </w:pPr>
      <w:r>
        <w:rPr>
          <w:position w:val="-28"/>
          <w:lang w:val="uk-UA"/>
        </w:rPr>
        <w:object w:dxaOrig="1780" w:dyaOrig="680">
          <v:shape id="_x0000_i1107" type="#_x0000_t75" style="width:89.25pt;height:33.75pt" o:ole="">
            <v:imagedata r:id="rId149" o:title=""/>
          </v:shape>
          <o:OLEObject Type="Embed" ProgID="Equation.3" ShapeID="_x0000_i1107" DrawAspect="Content" ObjectID="_1461309374" r:id="rId150"/>
        </w:object>
      </w:r>
      <w:r>
        <w:rPr>
          <w:lang w:val="uk-UA"/>
        </w:rPr>
        <w:t>.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  <w:lang w:val="ru-RU"/>
        </w:rPr>
      </w:pPr>
      <w:r>
        <w:rPr>
          <w:szCs w:val="24"/>
          <w:lang w:val="ru-RU"/>
        </w:rPr>
        <w:t>Зрозуміло, що в цьому випадку краще скористатися процедурою групування вибірки і, спираючись на попередній результат, довести нерівність Йєнсена для опуклої (1) та угнутої (2) функцій.</w:t>
      </w:r>
    </w:p>
    <w:p w:rsidR="00FB7C1F" w:rsidRDefault="000C1784">
      <w:pPr>
        <w:pStyle w:val="a6"/>
        <w:overflowPunct/>
        <w:autoSpaceDE/>
        <w:autoSpaceDN/>
        <w:adjustRightInd/>
        <w:textAlignment w:val="auto"/>
      </w:pPr>
      <w:r>
        <w:rPr>
          <w:szCs w:val="24"/>
          <w:lang w:val="ru-RU"/>
        </w:rPr>
        <w:t xml:space="preserve">Перейдемо до вибірки з повтореннями. Нехай значення аргументу </w:t>
      </w:r>
      <w:r>
        <w:rPr>
          <w:szCs w:val="24"/>
          <w:lang w:val="ru-RU"/>
        </w:rPr>
        <w:object w:dxaOrig="260" w:dyaOrig="340">
          <v:shape id="_x0000_i1108" type="#_x0000_t75" style="width:12.75pt;height:17.25pt" o:ole="">
            <v:imagedata r:id="rId53" o:title=""/>
          </v:shape>
          <o:OLEObject Type="Embed" ProgID="Equation.3" ShapeID="_x0000_i1108" DrawAspect="Content" ObjectID="_1461309375" r:id="rId151"/>
        </w:object>
      </w:r>
      <w:r>
        <w:rPr>
          <w:szCs w:val="24"/>
          <w:lang w:val="ru-RU"/>
        </w:rPr>
        <w:t xml:space="preserve"> повторюється </w:t>
      </w:r>
      <w:r>
        <w:rPr>
          <w:szCs w:val="24"/>
          <w:lang w:val="ru-RU"/>
        </w:rPr>
        <w:object w:dxaOrig="240" w:dyaOrig="340">
          <v:shape id="_x0000_i1109" type="#_x0000_t75" style="width:12pt;height:17.25pt" o:ole="">
            <v:imagedata r:id="rId152" o:title=""/>
          </v:shape>
          <o:OLEObject Type="Embed" ProgID="Equation.3" ShapeID="_x0000_i1109" DrawAspect="Content" ObjectID="_1461309376" r:id="rId153"/>
        </w:object>
      </w:r>
      <w:r>
        <w:rPr>
          <w:szCs w:val="24"/>
          <w:lang w:val="ru-RU"/>
        </w:rPr>
        <w:t xml:space="preserve"> разів, а </w:t>
      </w:r>
      <w:r>
        <w:rPr>
          <w:szCs w:val="24"/>
          <w:lang w:val="ru-RU"/>
        </w:rPr>
        <w:object w:dxaOrig="279" w:dyaOrig="340">
          <v:shape id="_x0000_i1110" type="#_x0000_t75" style="width:14.25pt;height:17.25pt" o:ole="">
            <v:imagedata r:id="rId154" o:title=""/>
          </v:shape>
          <o:OLEObject Type="Embed" ProgID="Equation.3" ShapeID="_x0000_i1110" DrawAspect="Content" ObjectID="_1461309377" r:id="rId155"/>
        </w:object>
      </w:r>
      <w:r>
        <w:rPr>
          <w:szCs w:val="24"/>
          <w:lang w:val="ru-RU"/>
        </w:rPr>
        <w:t xml:space="preserve"> - </w:t>
      </w:r>
      <w:r>
        <w:rPr>
          <w:szCs w:val="24"/>
          <w:lang w:val="ru-RU"/>
        </w:rPr>
        <w:object w:dxaOrig="279" w:dyaOrig="340">
          <v:shape id="_x0000_i1111" type="#_x0000_t75" style="width:14.25pt;height:17.25pt" o:ole="">
            <v:imagedata r:id="rId156" o:title=""/>
          </v:shape>
          <o:OLEObject Type="Embed" ProgID="Equation.3" ShapeID="_x0000_i1111" DrawAspect="Content" ObjectID="_1461309378" r:id="rId157"/>
        </w:object>
      </w:r>
      <w:r>
        <w:rPr>
          <w:szCs w:val="24"/>
          <w:lang w:val="ru-RU"/>
        </w:rPr>
        <w:t xml:space="preserve"> разів, </w:t>
      </w:r>
      <w:r>
        <w:rPr>
          <w:szCs w:val="24"/>
          <w:lang w:val="ru-RU"/>
        </w:rPr>
        <w:object w:dxaOrig="1160" w:dyaOrig="340">
          <v:shape id="_x0000_i1112" type="#_x0000_t75" style="width:57.75pt;height:17.25pt" o:ole="">
            <v:imagedata r:id="rId158" o:title=""/>
          </v:shape>
          <o:OLEObject Type="Embed" ProgID="Equation.3" ShapeID="_x0000_i1112" DrawAspect="Content" ObjectID="_1461309379" r:id="rId159"/>
        </w:object>
      </w:r>
      <w:r>
        <w:rPr>
          <w:szCs w:val="24"/>
          <w:lang w:val="ru-RU"/>
        </w:rPr>
        <w:t xml:space="preserve"> - об'єм вибірки. Дискретний розподіл має вигляд</w:t>
      </w:r>
      <w:r>
        <w:t>:</w:t>
      </w:r>
    </w:p>
    <w:tbl>
      <w:tblPr>
        <w:tblW w:w="4305" w:type="dxa"/>
        <w:tblInd w:w="560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3"/>
        <w:gridCol w:w="1516"/>
        <w:gridCol w:w="1556"/>
      </w:tblGrid>
      <w:tr w:rsidR="00FB7C1F">
        <w:trPr>
          <w:trHeight w:val="471"/>
        </w:trPr>
        <w:tc>
          <w:tcPr>
            <w:tcW w:w="1233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4"/>
                <w:lang w:val="uk-UA"/>
              </w:rPr>
              <w:object w:dxaOrig="279" w:dyaOrig="260">
                <v:shape id="_x0000_i1113" type="#_x0000_t75" style="width:14.25pt;height:12.75pt" o:ole="">
                  <v:imagedata r:id="rId78" o:title=""/>
                </v:shape>
                <o:OLEObject Type="Embed" ProgID="Equation.3" ShapeID="_x0000_i1113" DrawAspect="Content" ObjectID="_1461309380" r:id="rId160"/>
              </w:object>
            </w:r>
          </w:p>
        </w:tc>
        <w:tc>
          <w:tcPr>
            <w:tcW w:w="151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260" w:dyaOrig="340">
                <v:shape id="_x0000_i1114" type="#_x0000_t75" style="width:12.75pt;height:17.25pt" o:ole="">
                  <v:imagedata r:id="rId128" o:title=""/>
                </v:shape>
                <o:OLEObject Type="Embed" ProgID="Equation.3" ShapeID="_x0000_i1114" DrawAspect="Content" ObjectID="_1461309381" r:id="rId161"/>
              </w:object>
            </w:r>
          </w:p>
        </w:tc>
        <w:tc>
          <w:tcPr>
            <w:tcW w:w="155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279" w:dyaOrig="340">
                <v:shape id="_x0000_i1115" type="#_x0000_t75" style="width:14.25pt;height:17.25pt" o:ole="">
                  <v:imagedata r:id="rId162" o:title=""/>
                </v:shape>
                <o:OLEObject Type="Embed" ProgID="Equation.3" ShapeID="_x0000_i1115" DrawAspect="Content" ObjectID="_1461309382" r:id="rId163"/>
              </w:object>
            </w:r>
          </w:p>
        </w:tc>
      </w:tr>
      <w:tr w:rsidR="00FB7C1F">
        <w:trPr>
          <w:trHeight w:val="458"/>
        </w:trPr>
        <w:tc>
          <w:tcPr>
            <w:tcW w:w="1233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4"/>
                <w:lang w:val="uk-UA"/>
              </w:rPr>
              <w:object w:dxaOrig="240" w:dyaOrig="260">
                <v:shape id="_x0000_i1116" type="#_x0000_t75" style="width:12pt;height:12.75pt" o:ole="">
                  <v:imagedata r:id="rId134" o:title=""/>
                </v:shape>
                <o:OLEObject Type="Embed" ProgID="Equation.3" ShapeID="_x0000_i1116" DrawAspect="Content" ObjectID="_1461309383" r:id="rId164"/>
              </w:object>
            </w:r>
          </w:p>
        </w:tc>
        <w:tc>
          <w:tcPr>
            <w:tcW w:w="151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580" w:dyaOrig="340">
                <v:shape id="_x0000_i1117" type="#_x0000_t75" style="width:29.25pt;height:17.25pt" o:ole="">
                  <v:imagedata r:id="rId86" o:title=""/>
                </v:shape>
                <o:OLEObject Type="Embed" ProgID="Equation.3" ShapeID="_x0000_i1117" DrawAspect="Content" ObjectID="_1461309384" r:id="rId165"/>
              </w:object>
            </w:r>
          </w:p>
        </w:tc>
        <w:tc>
          <w:tcPr>
            <w:tcW w:w="155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620" w:dyaOrig="340">
                <v:shape id="_x0000_i1118" type="#_x0000_t75" style="width:30.75pt;height:17.25pt" o:ole="">
                  <v:imagedata r:id="rId166" o:title=""/>
                </v:shape>
                <o:OLEObject Type="Embed" ProgID="Equation.3" ShapeID="_x0000_i1118" DrawAspect="Content" ObjectID="_1461309385" r:id="rId167"/>
              </w:object>
            </w:r>
          </w:p>
        </w:tc>
      </w:tr>
      <w:tr w:rsidR="00FB7C1F">
        <w:trPr>
          <w:trHeight w:val="458"/>
        </w:trPr>
        <w:tc>
          <w:tcPr>
            <w:tcW w:w="1233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2"/>
                <w:lang w:val="uk-UA"/>
              </w:rPr>
              <w:object w:dxaOrig="260" w:dyaOrig="360">
                <v:shape id="_x0000_i1119" type="#_x0000_t75" style="width:12.75pt;height:18pt" o:ole="">
                  <v:imagedata r:id="rId141" o:title=""/>
                </v:shape>
                <o:OLEObject Type="Embed" ProgID="Equation.3" ShapeID="_x0000_i1119" DrawAspect="Content" ObjectID="_1461309386" r:id="rId168"/>
              </w:object>
            </w:r>
          </w:p>
        </w:tc>
        <w:tc>
          <w:tcPr>
            <w:tcW w:w="151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260" w:dyaOrig="340">
                <v:shape id="_x0000_i1120" type="#_x0000_t75" style="width:12.75pt;height:17.25pt" o:ole="">
                  <v:imagedata r:id="rId169" o:title=""/>
                </v:shape>
                <o:OLEObject Type="Embed" ProgID="Equation.3" ShapeID="_x0000_i1120" DrawAspect="Content" ObjectID="_1461309387" r:id="rId170"/>
              </w:object>
            </w:r>
          </w:p>
        </w:tc>
        <w:tc>
          <w:tcPr>
            <w:tcW w:w="155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300" w:dyaOrig="340">
                <v:shape id="_x0000_i1121" type="#_x0000_t75" style="width:15pt;height:17.25pt" o:ole="">
                  <v:imagedata r:id="rId171" o:title=""/>
                </v:shape>
                <o:OLEObject Type="Embed" ProgID="Equation.3" ShapeID="_x0000_i1121" DrawAspect="Content" ObjectID="_1461309388" r:id="rId172"/>
              </w:object>
            </w:r>
          </w:p>
        </w:tc>
      </w:tr>
    </w:tbl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  <w:lang w:val="ru-RU"/>
        </w:rPr>
      </w:pPr>
      <w:r>
        <w:rPr>
          <w:szCs w:val="24"/>
          <w:lang w:val="ru-RU"/>
        </w:rPr>
        <w:t xml:space="preserve">Тут </w:t>
      </w:r>
      <w:r>
        <w:rPr>
          <w:szCs w:val="24"/>
          <w:lang w:val="ru-RU"/>
        </w:rPr>
        <w:object w:dxaOrig="260" w:dyaOrig="340">
          <v:shape id="_x0000_i1122" type="#_x0000_t75" style="width:12.75pt;height:17.25pt" o:ole="">
            <v:imagedata r:id="rId169" o:title=""/>
          </v:shape>
          <o:OLEObject Type="Embed" ProgID="Equation.3" ShapeID="_x0000_i1122" DrawAspect="Content" ObjectID="_1461309389" r:id="rId173"/>
        </w:object>
      </w:r>
      <w:r>
        <w:rPr>
          <w:szCs w:val="24"/>
          <w:lang w:val="ru-RU"/>
        </w:rPr>
        <w:t xml:space="preserve"> і </w:t>
      </w:r>
      <w:r>
        <w:rPr>
          <w:szCs w:val="24"/>
          <w:lang w:val="ru-RU"/>
        </w:rPr>
        <w:object w:dxaOrig="300" w:dyaOrig="340">
          <v:shape id="_x0000_i1123" type="#_x0000_t75" style="width:15pt;height:17.25pt" o:ole="">
            <v:imagedata r:id="rId171" o:title=""/>
          </v:shape>
          <o:OLEObject Type="Embed" ProgID="Equation.3" ShapeID="_x0000_i1123" DrawAspect="Content" ObjectID="_1461309390" r:id="rId174"/>
        </w:object>
      </w:r>
      <w:r>
        <w:rPr>
          <w:szCs w:val="24"/>
          <w:lang w:val="ru-RU"/>
        </w:rPr>
        <w:t xml:space="preserve"> - відносні частоти повторень значень </w:t>
      </w:r>
      <w:r>
        <w:rPr>
          <w:szCs w:val="24"/>
          <w:lang w:val="ru-RU"/>
        </w:rPr>
        <w:object w:dxaOrig="260" w:dyaOrig="340">
          <v:shape id="_x0000_i1124" type="#_x0000_t75" style="width:12.75pt;height:17.25pt" o:ole="">
            <v:imagedata r:id="rId128" o:title=""/>
          </v:shape>
          <o:OLEObject Type="Embed" ProgID="Equation.3" ShapeID="_x0000_i1124" DrawAspect="Content" ObjectID="_1461309391" r:id="rId175"/>
        </w:object>
      </w:r>
      <w:r>
        <w:rPr>
          <w:szCs w:val="24"/>
          <w:lang w:val="ru-RU"/>
        </w:rPr>
        <w:t xml:space="preserve"> і </w:t>
      </w:r>
      <w:r>
        <w:rPr>
          <w:szCs w:val="24"/>
          <w:lang w:val="ru-RU"/>
        </w:rPr>
        <w:object w:dxaOrig="279" w:dyaOrig="340">
          <v:shape id="_x0000_i1125" type="#_x0000_t75" style="width:14.25pt;height:17.25pt" o:ole="">
            <v:imagedata r:id="rId162" o:title=""/>
          </v:shape>
          <o:OLEObject Type="Embed" ProgID="Equation.3" ShapeID="_x0000_i1125" DrawAspect="Content" ObjectID="_1461309392" r:id="rId176"/>
        </w:object>
      </w:r>
      <w:r>
        <w:rPr>
          <w:szCs w:val="24"/>
          <w:lang w:val="ru-RU"/>
        </w:rPr>
        <w:t>.</w:t>
      </w: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Нерівність Йєнсена в цьому випадку має вигляд: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52"/>
        <w:gridCol w:w="1403"/>
      </w:tblGrid>
      <w:tr w:rsidR="00FB7C1F">
        <w:tc>
          <w:tcPr>
            <w:tcW w:w="8585" w:type="dxa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для опуклої функції </w:t>
            </w:r>
            <w:r>
              <w:rPr>
                <w:position w:val="-10"/>
                <w:lang w:val="uk-UA"/>
              </w:rPr>
              <w:object w:dxaOrig="3400" w:dyaOrig="340">
                <v:shape id="_x0000_i1126" type="#_x0000_t75" style="width:170.25pt;height:17.25pt" o:ole="">
                  <v:imagedata r:id="rId177" o:title=""/>
                </v:shape>
                <o:OLEObject Type="Embed" ProgID="Equation.3" ShapeID="_x0000_i1126" DrawAspect="Content" ObjectID="_1461309393" r:id="rId178"/>
              </w:object>
            </w:r>
            <w:r>
              <w:rPr>
                <w:lang w:val="uk-UA"/>
              </w:rPr>
              <w:t>,</w:t>
            </w:r>
          </w:p>
        </w:tc>
        <w:tc>
          <w:tcPr>
            <w:tcW w:w="1270" w:type="dxa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(11)</w:t>
            </w:r>
          </w:p>
        </w:tc>
      </w:tr>
      <w:tr w:rsidR="00FB7C1F">
        <w:tc>
          <w:tcPr>
            <w:tcW w:w="8585" w:type="dxa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для угнутої функції </w:t>
            </w:r>
            <w:r>
              <w:rPr>
                <w:position w:val="-10"/>
                <w:lang w:val="uk-UA"/>
              </w:rPr>
              <w:object w:dxaOrig="3400" w:dyaOrig="340">
                <v:shape id="_x0000_i1127" type="#_x0000_t75" style="width:170.25pt;height:17.25pt" o:ole="">
                  <v:imagedata r:id="rId179" o:title=""/>
                </v:shape>
                <o:OLEObject Type="Embed" ProgID="Equation.3" ShapeID="_x0000_i1127" DrawAspect="Content" ObjectID="_1461309394" r:id="rId180"/>
              </w:object>
            </w:r>
            <w:r>
              <w:rPr>
                <w:lang w:val="uk-UA"/>
              </w:rPr>
              <w:t>,</w:t>
            </w:r>
          </w:p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 </w:t>
            </w:r>
            <w:r>
              <w:rPr>
                <w:position w:val="-12"/>
                <w:lang w:val="uk-UA"/>
              </w:rPr>
              <w:object w:dxaOrig="660" w:dyaOrig="360">
                <v:shape id="_x0000_i1128" type="#_x0000_t75" style="width:33pt;height:18pt" o:ole="">
                  <v:imagedata r:id="rId181" o:title=""/>
                </v:shape>
                <o:OLEObject Type="Embed" ProgID="Equation.3" ShapeID="_x0000_i1128" DrawAspect="Content" ObjectID="_1461309395" r:id="rId182"/>
              </w:object>
            </w:r>
            <w:r>
              <w:rPr>
                <w:lang w:val="uk-UA"/>
              </w:rPr>
              <w:t xml:space="preserve"> і </w:t>
            </w:r>
            <w:r>
              <w:rPr>
                <w:position w:val="-10"/>
                <w:lang w:val="uk-UA"/>
              </w:rPr>
              <w:object w:dxaOrig="1060" w:dyaOrig="340">
                <v:shape id="_x0000_i1129" type="#_x0000_t75" style="width:53.25pt;height:17.25pt" o:ole="">
                  <v:imagedata r:id="rId183" o:title=""/>
                </v:shape>
                <o:OLEObject Type="Embed" ProgID="Equation.3" ShapeID="_x0000_i1129" DrawAspect="Content" ObjectID="_1461309396" r:id="rId184"/>
              </w:object>
            </w:r>
            <w:r>
              <w:rPr>
                <w:lang w:val="uk-UA"/>
              </w:rPr>
              <w:t>.</w:t>
            </w:r>
          </w:p>
        </w:tc>
        <w:tc>
          <w:tcPr>
            <w:tcW w:w="1270" w:type="dxa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(12)</w:t>
            </w:r>
          </w:p>
        </w:tc>
      </w:tr>
    </w:tbl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  <w:lang w:val="ru-RU"/>
        </w:rPr>
      </w:pPr>
      <w:r>
        <w:rPr>
          <w:szCs w:val="24"/>
          <w:lang w:val="ru-RU"/>
        </w:rPr>
        <w:t xml:space="preserve">Рівність в (11) і (12) досягається коли </w:t>
      </w:r>
      <w:r>
        <w:rPr>
          <w:szCs w:val="24"/>
          <w:lang w:val="ru-RU"/>
        </w:rPr>
        <w:object w:dxaOrig="740" w:dyaOrig="340">
          <v:shape id="_x0000_i1130" type="#_x0000_t75" style="width:36.75pt;height:17.25pt" o:ole="">
            <v:imagedata r:id="rId185" o:title=""/>
          </v:shape>
          <o:OLEObject Type="Embed" ProgID="Equation.3" ShapeID="_x0000_i1130" DrawAspect="Content" ObjectID="_1461309397" r:id="rId186"/>
        </w:object>
      </w:r>
      <w:r>
        <w:rPr>
          <w:szCs w:val="24"/>
          <w:lang w:val="ru-RU"/>
        </w:rPr>
        <w:t xml:space="preserve">, а також коли </w:t>
      </w:r>
      <w:r>
        <w:rPr>
          <w:szCs w:val="24"/>
          <w:lang w:val="ru-RU"/>
        </w:rPr>
        <w:object w:dxaOrig="240" w:dyaOrig="320">
          <v:shape id="_x0000_i1131" type="#_x0000_t75" style="width:12pt;height:15.75pt" o:ole="">
            <v:imagedata r:id="rId187" o:title=""/>
          </v:shape>
          <o:OLEObject Type="Embed" ProgID="Equation.3" ShapeID="_x0000_i1131" DrawAspect="Content" ObjectID="_1461309398" r:id="rId188"/>
        </w:object>
      </w:r>
      <w:r>
        <w:rPr>
          <w:szCs w:val="24"/>
          <w:lang w:val="ru-RU"/>
        </w:rPr>
        <w:t xml:space="preserve"> - лінійна функція, причому другий випадок є найбільш змістовним. Якщо </w:t>
      </w:r>
      <w:r>
        <w:rPr>
          <w:szCs w:val="24"/>
          <w:lang w:val="ru-RU"/>
        </w:rPr>
        <w:object w:dxaOrig="1180" w:dyaOrig="620">
          <v:shape id="_x0000_i1132" type="#_x0000_t75" style="width:59.25pt;height:30.75pt" o:ole="">
            <v:imagedata r:id="rId189" o:title=""/>
          </v:shape>
          <o:OLEObject Type="Embed" ProgID="Equation.3" ShapeID="_x0000_i1132" DrawAspect="Content" ObjectID="_1461309399" r:id="rId190"/>
        </w:object>
      </w:r>
      <w:r>
        <w:rPr>
          <w:szCs w:val="24"/>
          <w:lang w:val="ru-RU"/>
        </w:rPr>
        <w:t xml:space="preserve">, нерівність Йєнсена виконується за означенням опуклої (8) і угнутої (9) функції. Цікаво з'ясувати, що зміниться у ймовірнісній схемі доведення нерівності Йєнсена, якщо </w:t>
      </w:r>
      <w:r>
        <w:rPr>
          <w:szCs w:val="24"/>
          <w:lang w:val="ru-RU"/>
        </w:rPr>
        <w:object w:dxaOrig="760" w:dyaOrig="340">
          <v:shape id="_x0000_i1133" type="#_x0000_t75" style="width:38.25pt;height:17.25pt" o:ole="">
            <v:imagedata r:id="rId191" o:title=""/>
          </v:shape>
          <o:OLEObject Type="Embed" ProgID="Equation.3" ShapeID="_x0000_i1133" DrawAspect="Content" ObjectID="_1461309400" r:id="rId192"/>
        </w:object>
      </w:r>
      <w:r>
        <w:rPr>
          <w:szCs w:val="24"/>
          <w:lang w:val="ru-RU"/>
        </w:rPr>
        <w:t xml:space="preserve">. В лівих частинах нерівностей (11) і (12) під знаком </w:t>
      </w:r>
      <w:r>
        <w:rPr>
          <w:szCs w:val="24"/>
          <w:lang w:val="ru-RU"/>
        </w:rPr>
        <w:object w:dxaOrig="240" w:dyaOrig="320">
          <v:shape id="_x0000_i1134" type="#_x0000_t75" style="width:12pt;height:15.75pt" o:ole="">
            <v:imagedata r:id="rId9" o:title=""/>
          </v:shape>
          <o:OLEObject Type="Embed" ProgID="Equation.3" ShapeID="_x0000_i1134" DrawAspect="Content" ObjectID="_1461309401" r:id="rId193"/>
        </w:object>
      </w:r>
      <w:r>
        <w:rPr>
          <w:szCs w:val="24"/>
          <w:lang w:val="ru-RU"/>
        </w:rPr>
        <w:t xml:space="preserve"> стоїть математичне сподівання випадкового аргумента: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7"/>
        <w:spacing w:after="0" w:line="360" w:lineRule="auto"/>
        <w:ind w:firstLine="720"/>
        <w:jc w:val="both"/>
        <w:rPr>
          <w:lang w:val="uk-UA"/>
        </w:rPr>
      </w:pPr>
      <w:r>
        <w:rPr>
          <w:position w:val="-10"/>
          <w:lang w:val="uk-UA"/>
        </w:rPr>
        <w:object w:dxaOrig="1520" w:dyaOrig="340">
          <v:shape id="_x0000_i1135" type="#_x0000_t75" style="width:75.75pt;height:17.25pt" o:ole="">
            <v:imagedata r:id="rId194" o:title=""/>
          </v:shape>
          <o:OLEObject Type="Embed" ProgID="Equation.3" ShapeID="_x0000_i1135" DrawAspect="Content" ObjectID="_1461309402" r:id="rId195"/>
        </w:object>
      </w:r>
      <w:r>
        <w:rPr>
          <w:lang w:val="uk-UA"/>
        </w:rPr>
        <w:t>,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</w:pPr>
      <w:r>
        <w:t>в правих частинах маємо математичне сподівання функції випадкового аргумента: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7"/>
        <w:spacing w:after="0" w:line="360" w:lineRule="auto"/>
        <w:ind w:firstLine="720"/>
        <w:jc w:val="both"/>
        <w:rPr>
          <w:lang w:val="uk-UA"/>
        </w:rPr>
      </w:pPr>
      <w:r>
        <w:rPr>
          <w:position w:val="-10"/>
          <w:lang w:val="uk-UA"/>
        </w:rPr>
        <w:object w:dxaOrig="2480" w:dyaOrig="380">
          <v:shape id="_x0000_i1136" type="#_x0000_t75" style="width:123.75pt;height:18.75pt" o:ole="">
            <v:imagedata r:id="rId196" o:title=""/>
          </v:shape>
          <o:OLEObject Type="Embed" ProgID="Equation.3" ShapeID="_x0000_i1136" DrawAspect="Content" ObjectID="_1461309403" r:id="rId197"/>
        </w:object>
      </w:r>
      <w:r>
        <w:rPr>
          <w:lang w:val="uk-UA"/>
        </w:rPr>
        <w:t>.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</w:pPr>
      <w:r>
        <w:t>Порівнюючи математичне сподівання функції випадкового аргумента і значення функції від математичного сподівання аргумента, неважко встановити, що (11) і (12) – це узагальнені означення опуклої і угнутої функції відповідно (рис.2).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290"/>
      </w:tblGrid>
      <w:tr w:rsidR="00FB7C1F">
        <w:tc>
          <w:tcPr>
            <w:tcW w:w="9571" w:type="dxa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object w:dxaOrig="11590" w:dyaOrig="4275">
                <v:shape id="_x0000_i1137" type="#_x0000_t75" style="width:468pt;height:172.5pt" o:ole="">
                  <v:imagedata r:id="rId198" o:title=""/>
                </v:shape>
                <o:OLEObject Type="Embed" ProgID="CorelDraw.Graphic.8" ShapeID="_x0000_i1137" DrawAspect="Content" ObjectID="_1461309404" r:id="rId199"/>
              </w:object>
            </w:r>
          </w:p>
        </w:tc>
      </w:tr>
      <w:tr w:rsidR="00FB7C1F">
        <w:tc>
          <w:tcPr>
            <w:tcW w:w="9571" w:type="dxa"/>
          </w:tcPr>
          <w:p w:rsidR="00FB7C1F" w:rsidRDefault="00FB7C1F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</w:p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Рис.2. Узагальнення означення опуклої (а) та угнутої (б) функцій </w:t>
            </w:r>
            <w:r>
              <w:rPr>
                <w:position w:val="-10"/>
                <w:lang w:val="uk-UA"/>
              </w:rPr>
              <w:object w:dxaOrig="920" w:dyaOrig="340">
                <v:shape id="_x0000_i1138" type="#_x0000_t75" style="width:45.75pt;height:17.25pt" o:ole="">
                  <v:imagedata r:id="rId200" o:title=""/>
                </v:shape>
                <o:OLEObject Type="Embed" ProgID="Equation.3" ShapeID="_x0000_i1138" DrawAspect="Content" ObjectID="_1461309405" r:id="rId201"/>
              </w:object>
            </w:r>
            <w:r>
              <w:rPr>
                <w:lang w:val="uk-UA"/>
              </w:rPr>
              <w:t>.</w:t>
            </w:r>
          </w:p>
        </w:tc>
      </w:tr>
    </w:tbl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</w:pPr>
      <w:r>
        <w:t xml:space="preserve">Цей випадок відрізняється від симетричного </w:t>
      </w:r>
      <w:r>
        <w:rPr>
          <w:position w:val="-10"/>
        </w:rPr>
        <w:object w:dxaOrig="920" w:dyaOrig="340">
          <v:shape id="_x0000_i1139" type="#_x0000_t75" style="width:45.75pt;height:17.25pt" o:ole="">
            <v:imagedata r:id="rId202" o:title=""/>
          </v:shape>
          <o:OLEObject Type="Embed" ProgID="Equation.3" ShapeID="_x0000_i1139" DrawAspect="Content" ObjectID="_1461309406" r:id="rId203"/>
        </w:object>
      </w:r>
      <w:r>
        <w:t xml:space="preserve"> лише тим, що точка </w:t>
      </w:r>
      <w:r>
        <w:rPr>
          <w:position w:val="-6"/>
        </w:rPr>
        <w:object w:dxaOrig="240" w:dyaOrig="260">
          <v:shape id="_x0000_i1140" type="#_x0000_t75" style="width:12pt;height:12.75pt" o:ole="">
            <v:imagedata r:id="rId204" o:title=""/>
          </v:shape>
          <o:OLEObject Type="Embed" ProgID="Equation.3" ShapeID="_x0000_i1140" DrawAspect="Content" ObjectID="_1461309407" r:id="rId205"/>
        </w:object>
      </w:r>
      <w:r>
        <w:t xml:space="preserve"> не співпадає із серединою відрізка </w:t>
      </w:r>
      <w:r>
        <w:rPr>
          <w:position w:val="-10"/>
        </w:rPr>
        <w:object w:dxaOrig="700" w:dyaOrig="340">
          <v:shape id="_x0000_i1141" type="#_x0000_t75" style="width:35.25pt;height:17.25pt" o:ole="">
            <v:imagedata r:id="rId206" o:title=""/>
          </v:shape>
          <o:OLEObject Type="Embed" ProgID="Equation.3" ShapeID="_x0000_i1141" DrawAspect="Content" ObjectID="_1461309408" r:id="rId207"/>
        </w:object>
      </w:r>
      <w:r>
        <w:t xml:space="preserve">, тому що математичне сподівання аргумента визначається не арифметичним середнім, а зваженим середнім, де </w:t>
      </w:r>
      <w:r>
        <w:rPr>
          <w:position w:val="-10"/>
        </w:rPr>
        <w:object w:dxaOrig="260" w:dyaOrig="340">
          <v:shape id="_x0000_i1142" type="#_x0000_t75" style="width:12.75pt;height:17.25pt" o:ole="">
            <v:imagedata r:id="rId208" o:title=""/>
          </v:shape>
          <o:OLEObject Type="Embed" ProgID="Equation.3" ShapeID="_x0000_i1142" DrawAspect="Content" ObjectID="_1461309409" r:id="rId209"/>
        </w:object>
      </w:r>
      <w:r>
        <w:t xml:space="preserve">, </w:t>
      </w:r>
      <w:r>
        <w:rPr>
          <w:position w:val="-10"/>
        </w:rPr>
        <w:object w:dxaOrig="300" w:dyaOrig="340">
          <v:shape id="_x0000_i1143" type="#_x0000_t75" style="width:15pt;height:17.25pt" o:ole="">
            <v:imagedata r:id="rId210" o:title=""/>
          </v:shape>
          <o:OLEObject Type="Embed" ProgID="Equation.3" ShapeID="_x0000_i1143" DrawAspect="Content" ObjectID="_1461309410" r:id="rId211"/>
        </w:object>
      </w:r>
      <w:r>
        <w:t xml:space="preserve"> - вагові коефіцієнти. При цьому зберігається пропорція у приростах аргументу і лінійної на </w:t>
      </w:r>
      <w:r>
        <w:rPr>
          <w:position w:val="-10"/>
        </w:rPr>
        <w:object w:dxaOrig="700" w:dyaOrig="340">
          <v:shape id="_x0000_i1144" type="#_x0000_t75" style="width:35.25pt;height:17.25pt" o:ole="">
            <v:imagedata r:id="rId206" o:title=""/>
          </v:shape>
          <o:OLEObject Type="Embed" ProgID="Equation.3" ShapeID="_x0000_i1144" DrawAspect="Content" ObjectID="_1461309411" r:id="rId212"/>
        </w:object>
      </w:r>
      <w:r>
        <w:t xml:space="preserve"> функції:</w:t>
      </w:r>
    </w:p>
    <w:p w:rsidR="00FB7C1F" w:rsidRDefault="000C1784">
      <w:pPr>
        <w:pStyle w:val="a7"/>
        <w:spacing w:after="0" w:line="360" w:lineRule="auto"/>
        <w:ind w:firstLine="720"/>
        <w:jc w:val="both"/>
        <w:rPr>
          <w:lang w:val="uk-UA"/>
        </w:rPr>
      </w:pPr>
      <w:r>
        <w:rPr>
          <w:lang w:val="uk-UA"/>
        </w:rPr>
        <w:tab/>
      </w:r>
      <w:r>
        <w:rPr>
          <w:position w:val="-30"/>
          <w:lang w:val="uk-UA"/>
        </w:rPr>
        <w:object w:dxaOrig="2760" w:dyaOrig="720">
          <v:shape id="_x0000_i1145" type="#_x0000_t75" style="width:138pt;height:36pt" o:ole="">
            <v:imagedata r:id="rId213" o:title=""/>
          </v:shape>
          <o:OLEObject Type="Embed" ProgID="Equation.3" ShapeID="_x0000_i1145" DrawAspect="Content" ObjectID="_1461309412" r:id="rId214"/>
        </w:object>
      </w:r>
      <w:r>
        <w:rPr>
          <w:lang w:val="uk-UA"/>
        </w:rPr>
        <w:t>.</w:t>
      </w: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  <w:lang w:val="ru-RU"/>
        </w:rPr>
      </w:pPr>
      <w:r>
        <w:rPr>
          <w:szCs w:val="24"/>
          <w:lang w:val="ru-RU"/>
        </w:rPr>
        <w:t xml:space="preserve">Будь-яка нелінійність порушує пропорцію у приростах функції. Математичному сподіванню аргумента </w:t>
      </w:r>
      <w:r>
        <w:rPr>
          <w:szCs w:val="24"/>
          <w:lang w:val="ru-RU"/>
        </w:rPr>
        <w:object w:dxaOrig="240" w:dyaOrig="260">
          <v:shape id="_x0000_i1146" type="#_x0000_t75" style="width:12pt;height:12.75pt" o:ole="">
            <v:imagedata r:id="rId215" o:title=""/>
          </v:shape>
          <o:OLEObject Type="Embed" ProgID="Equation.3" ShapeID="_x0000_i1146" DrawAspect="Content" ObjectID="_1461309413" r:id="rId216"/>
        </w:object>
      </w:r>
      <w:r>
        <w:rPr>
          <w:szCs w:val="24"/>
          <w:lang w:val="ru-RU"/>
        </w:rPr>
        <w:t xml:space="preserve"> тепер відповідає значення функції </w:t>
      </w:r>
      <w:r>
        <w:rPr>
          <w:szCs w:val="24"/>
          <w:lang w:val="ru-RU"/>
        </w:rPr>
        <w:object w:dxaOrig="1260" w:dyaOrig="380">
          <v:shape id="_x0000_i1147" type="#_x0000_t75" style="width:63pt;height:18.75pt" o:ole="">
            <v:imagedata r:id="rId217" o:title=""/>
          </v:shape>
          <o:OLEObject Type="Embed" ProgID="Equation.3" ShapeID="_x0000_i1147" DrawAspect="Content" ObjectID="_1461309414" r:id="rId218"/>
        </w:object>
      </w:r>
      <w:r>
        <w:rPr>
          <w:szCs w:val="24"/>
          <w:lang w:val="ru-RU"/>
        </w:rPr>
        <w:t xml:space="preserve">, і якщо функція </w:t>
      </w:r>
      <w:r>
        <w:rPr>
          <w:szCs w:val="24"/>
          <w:lang w:val="ru-RU"/>
        </w:rPr>
        <w:object w:dxaOrig="240" w:dyaOrig="320">
          <v:shape id="_x0000_i1148" type="#_x0000_t75" style="width:12pt;height:15.75pt" o:ole="">
            <v:imagedata r:id="rId219" o:title=""/>
          </v:shape>
          <o:OLEObject Type="Embed" ProgID="Equation.3" ShapeID="_x0000_i1148" DrawAspect="Content" ObjectID="_1461309415" r:id="rId220"/>
        </w:object>
      </w:r>
      <w:r>
        <w:rPr>
          <w:szCs w:val="24"/>
          <w:lang w:val="ru-RU"/>
        </w:rPr>
        <w:t xml:space="preserve"> опукла, то </w:t>
      </w:r>
      <w:r>
        <w:rPr>
          <w:szCs w:val="24"/>
          <w:lang w:val="ru-RU"/>
        </w:rPr>
        <w:object w:dxaOrig="1240" w:dyaOrig="380">
          <v:shape id="_x0000_i1149" type="#_x0000_t75" style="width:62.25pt;height:18.75pt" o:ole="">
            <v:imagedata r:id="rId221" o:title=""/>
          </v:shape>
          <o:OLEObject Type="Embed" ProgID="Equation.3" ShapeID="_x0000_i1149" DrawAspect="Content" ObjectID="_1461309416" r:id="rId222"/>
        </w:object>
      </w:r>
      <w:r>
        <w:rPr>
          <w:szCs w:val="24"/>
          <w:lang w:val="ru-RU"/>
        </w:rPr>
        <w:t xml:space="preserve">, а для угнутої – навпаки </w:t>
      </w:r>
      <w:r>
        <w:rPr>
          <w:szCs w:val="24"/>
          <w:lang w:val="ru-RU"/>
        </w:rPr>
        <w:object w:dxaOrig="1240" w:dyaOrig="380">
          <v:shape id="_x0000_i1150" type="#_x0000_t75" style="width:62.25pt;height:18.75pt" o:ole="">
            <v:imagedata r:id="rId223" o:title=""/>
          </v:shape>
          <o:OLEObject Type="Embed" ProgID="Equation.3" ShapeID="_x0000_i1150" DrawAspect="Content" ObjectID="_1461309417" r:id="rId224"/>
        </w:object>
      </w:r>
      <w:r>
        <w:rPr>
          <w:szCs w:val="24"/>
          <w:lang w:val="ru-RU"/>
        </w:rPr>
        <w:t xml:space="preserve">. З фізичної точки зору розглянутий випадок означає, що маси матеріальних точок </w:t>
      </w:r>
      <w:r>
        <w:rPr>
          <w:szCs w:val="24"/>
          <w:lang w:val="ru-RU"/>
        </w:rPr>
        <w:object w:dxaOrig="240" w:dyaOrig="260">
          <v:shape id="_x0000_i1151" type="#_x0000_t75" style="width:12pt;height:12.75pt" o:ole="">
            <v:imagedata r:id="rId225" o:title=""/>
          </v:shape>
          <o:OLEObject Type="Embed" ProgID="Equation.3" ShapeID="_x0000_i1151" DrawAspect="Content" ObjectID="_1461309418" r:id="rId226"/>
        </w:object>
      </w:r>
      <w:r>
        <w:rPr>
          <w:szCs w:val="24"/>
          <w:lang w:val="ru-RU"/>
        </w:rPr>
        <w:t xml:space="preserve"> і </w:t>
      </w:r>
      <w:r>
        <w:rPr>
          <w:szCs w:val="24"/>
          <w:lang w:val="ru-RU"/>
        </w:rPr>
        <w:object w:dxaOrig="240" w:dyaOrig="260">
          <v:shape id="_x0000_i1152" type="#_x0000_t75" style="width:12pt;height:12.75pt" o:ole="">
            <v:imagedata r:id="rId227" o:title=""/>
          </v:shape>
          <o:OLEObject Type="Embed" ProgID="Equation.3" ShapeID="_x0000_i1152" DrawAspect="Content" ObjectID="_1461309419" r:id="rId228"/>
        </w:object>
      </w:r>
      <w:r>
        <w:rPr>
          <w:szCs w:val="24"/>
          <w:lang w:val="ru-RU"/>
        </w:rPr>
        <w:t xml:space="preserve"> неоднакові. Така дискретизація застосовується при визначенні координат центра ваги неоднорідного стержня. Тепер, спираючись на узагальнені означення опуклої (11) і угнутої (12) функцій, неважко довести нерівність Йєнсена з математичними сподіваннями (3) і (4). При цьому дискретний розподіл має вигляд: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1516"/>
        <w:gridCol w:w="1556"/>
        <w:gridCol w:w="1146"/>
        <w:gridCol w:w="1556"/>
      </w:tblGrid>
      <w:tr w:rsidR="00FB7C1F">
        <w:trPr>
          <w:trHeight w:val="297"/>
          <w:jc w:val="center"/>
        </w:trPr>
        <w:tc>
          <w:tcPr>
            <w:tcW w:w="1215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4"/>
                <w:lang w:val="uk-UA"/>
              </w:rPr>
              <w:object w:dxaOrig="279" w:dyaOrig="260">
                <v:shape id="_x0000_i1153" type="#_x0000_t75" style="width:14.25pt;height:12.75pt" o:ole="">
                  <v:imagedata r:id="rId78" o:title=""/>
                </v:shape>
                <o:OLEObject Type="Embed" ProgID="Equation.3" ShapeID="_x0000_i1153" DrawAspect="Content" ObjectID="_1461309420" r:id="rId229"/>
              </w:object>
            </w:r>
          </w:p>
        </w:tc>
        <w:tc>
          <w:tcPr>
            <w:tcW w:w="151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260" w:dyaOrig="340">
                <v:shape id="_x0000_i1154" type="#_x0000_t75" style="width:12.75pt;height:17.25pt" o:ole="">
                  <v:imagedata r:id="rId128" o:title=""/>
                </v:shape>
                <o:OLEObject Type="Embed" ProgID="Equation.3" ShapeID="_x0000_i1154" DrawAspect="Content" ObjectID="_1461309421" r:id="rId230"/>
              </w:object>
            </w:r>
          </w:p>
        </w:tc>
        <w:tc>
          <w:tcPr>
            <w:tcW w:w="155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279" w:dyaOrig="340">
                <v:shape id="_x0000_i1155" type="#_x0000_t75" style="width:14.25pt;height:17.25pt" o:ole="">
                  <v:imagedata r:id="rId130" o:title=""/>
                </v:shape>
                <o:OLEObject Type="Embed" ProgID="Equation.3" ShapeID="_x0000_i1155" DrawAspect="Content" ObjectID="_1461309422" r:id="rId231"/>
              </w:object>
            </w:r>
          </w:p>
        </w:tc>
        <w:tc>
          <w:tcPr>
            <w:tcW w:w="114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...</w:t>
            </w:r>
          </w:p>
        </w:tc>
        <w:tc>
          <w:tcPr>
            <w:tcW w:w="155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2"/>
                <w:lang w:val="uk-UA"/>
              </w:rPr>
              <w:object w:dxaOrig="300" w:dyaOrig="360">
                <v:shape id="_x0000_i1156" type="#_x0000_t75" style="width:15pt;height:18pt" o:ole="">
                  <v:imagedata r:id="rId132" o:title=""/>
                </v:shape>
                <o:OLEObject Type="Embed" ProgID="Equation.3" ShapeID="_x0000_i1156" DrawAspect="Content" ObjectID="_1461309423" r:id="rId232"/>
              </w:object>
            </w:r>
          </w:p>
        </w:tc>
      </w:tr>
      <w:tr w:rsidR="00FB7C1F">
        <w:trPr>
          <w:trHeight w:val="288"/>
          <w:jc w:val="center"/>
        </w:trPr>
        <w:tc>
          <w:tcPr>
            <w:tcW w:w="1215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4"/>
                <w:lang w:val="uk-UA"/>
              </w:rPr>
              <w:object w:dxaOrig="240" w:dyaOrig="260">
                <v:shape id="_x0000_i1157" type="#_x0000_t75" style="width:12pt;height:12.75pt" o:ole="">
                  <v:imagedata r:id="rId134" o:title=""/>
                </v:shape>
                <o:OLEObject Type="Embed" ProgID="Equation.3" ShapeID="_x0000_i1157" DrawAspect="Content" ObjectID="_1461309424" r:id="rId233"/>
              </w:object>
            </w:r>
          </w:p>
        </w:tc>
        <w:tc>
          <w:tcPr>
            <w:tcW w:w="151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580" w:dyaOrig="340">
                <v:shape id="_x0000_i1158" type="#_x0000_t75" style="width:29.25pt;height:17.25pt" o:ole="">
                  <v:imagedata r:id="rId86" o:title=""/>
                </v:shape>
                <o:OLEObject Type="Embed" ProgID="Equation.3" ShapeID="_x0000_i1158" DrawAspect="Content" ObjectID="_1461309425" r:id="rId234"/>
              </w:object>
            </w:r>
          </w:p>
        </w:tc>
        <w:tc>
          <w:tcPr>
            <w:tcW w:w="155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620" w:dyaOrig="340">
                <v:shape id="_x0000_i1159" type="#_x0000_t75" style="width:30.75pt;height:17.25pt" o:ole="">
                  <v:imagedata r:id="rId137" o:title=""/>
                </v:shape>
                <o:OLEObject Type="Embed" ProgID="Equation.3" ShapeID="_x0000_i1159" DrawAspect="Content" ObjectID="_1461309426" r:id="rId235"/>
              </w:object>
            </w:r>
          </w:p>
        </w:tc>
        <w:tc>
          <w:tcPr>
            <w:tcW w:w="114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...</w:t>
            </w:r>
          </w:p>
        </w:tc>
        <w:tc>
          <w:tcPr>
            <w:tcW w:w="155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2"/>
                <w:lang w:val="uk-UA"/>
              </w:rPr>
              <w:object w:dxaOrig="620" w:dyaOrig="360">
                <v:shape id="_x0000_i1160" type="#_x0000_t75" style="width:30.75pt;height:18pt" o:ole="">
                  <v:imagedata r:id="rId139" o:title=""/>
                </v:shape>
                <o:OLEObject Type="Embed" ProgID="Equation.3" ShapeID="_x0000_i1160" DrawAspect="Content" ObjectID="_1461309427" r:id="rId236"/>
              </w:object>
            </w:r>
          </w:p>
        </w:tc>
      </w:tr>
      <w:tr w:rsidR="00FB7C1F">
        <w:trPr>
          <w:trHeight w:val="297"/>
          <w:jc w:val="center"/>
        </w:trPr>
        <w:tc>
          <w:tcPr>
            <w:tcW w:w="1215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2"/>
                <w:lang w:val="uk-UA"/>
              </w:rPr>
              <w:object w:dxaOrig="260" w:dyaOrig="360">
                <v:shape id="_x0000_i1161" type="#_x0000_t75" style="width:12.75pt;height:18pt" o:ole="">
                  <v:imagedata r:id="rId141" o:title=""/>
                </v:shape>
                <o:OLEObject Type="Embed" ProgID="Equation.3" ShapeID="_x0000_i1161" DrawAspect="Content" ObjectID="_1461309428" r:id="rId237"/>
              </w:object>
            </w:r>
          </w:p>
        </w:tc>
        <w:tc>
          <w:tcPr>
            <w:tcW w:w="151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260" w:dyaOrig="340">
                <v:shape id="_x0000_i1162" type="#_x0000_t75" style="width:12.75pt;height:17.25pt" o:ole="">
                  <v:imagedata r:id="rId169" o:title=""/>
                </v:shape>
                <o:OLEObject Type="Embed" ProgID="Equation.3" ShapeID="_x0000_i1162" DrawAspect="Content" ObjectID="_1461309429" r:id="rId238"/>
              </w:object>
            </w:r>
          </w:p>
        </w:tc>
        <w:tc>
          <w:tcPr>
            <w:tcW w:w="155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300" w:dyaOrig="340">
                <v:shape id="_x0000_i1163" type="#_x0000_t75" style="width:15pt;height:17.25pt" o:ole="">
                  <v:imagedata r:id="rId239" o:title=""/>
                </v:shape>
                <o:OLEObject Type="Embed" ProgID="Equation.3" ShapeID="_x0000_i1163" DrawAspect="Content" ObjectID="_1461309430" r:id="rId240"/>
              </w:object>
            </w:r>
          </w:p>
        </w:tc>
        <w:tc>
          <w:tcPr>
            <w:tcW w:w="114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...</w:t>
            </w:r>
          </w:p>
        </w:tc>
        <w:tc>
          <w:tcPr>
            <w:tcW w:w="1556" w:type="dxa"/>
            <w:vAlign w:val="center"/>
          </w:tcPr>
          <w:p w:rsidR="00FB7C1F" w:rsidRDefault="000C1784">
            <w:pPr>
              <w:pStyle w:val="a7"/>
              <w:spacing w:after="0" w:line="360" w:lineRule="auto"/>
              <w:ind w:firstLine="720"/>
              <w:jc w:val="both"/>
              <w:rPr>
                <w:lang w:val="uk-UA"/>
              </w:rPr>
            </w:pPr>
            <w:r>
              <w:rPr>
                <w:position w:val="-12"/>
                <w:lang w:val="uk-UA"/>
              </w:rPr>
              <w:object w:dxaOrig="300" w:dyaOrig="360">
                <v:shape id="_x0000_i1164" type="#_x0000_t75" style="width:15pt;height:18pt" o:ole="">
                  <v:imagedata r:id="rId241" o:title=""/>
                </v:shape>
                <o:OLEObject Type="Embed" ProgID="Equation.3" ShapeID="_x0000_i1164" DrawAspect="Content" ObjectID="_1461309431" r:id="rId242"/>
              </w:object>
            </w:r>
          </w:p>
        </w:tc>
      </w:tr>
    </w:tbl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  <w:rPr>
          <w:szCs w:val="24"/>
          <w:lang w:val="ru-RU"/>
        </w:rPr>
      </w:pPr>
      <w:r>
        <w:rPr>
          <w:szCs w:val="24"/>
          <w:lang w:val="ru-RU"/>
        </w:rPr>
        <w:t xml:space="preserve">Відносні частоти </w:t>
      </w:r>
      <w:r>
        <w:rPr>
          <w:szCs w:val="24"/>
          <w:lang w:val="ru-RU"/>
        </w:rPr>
        <w:object w:dxaOrig="660" w:dyaOrig="360">
          <v:shape id="_x0000_i1165" type="#_x0000_t75" style="width:33pt;height:18pt" o:ole="">
            <v:imagedata r:id="rId243" o:title=""/>
          </v:shape>
          <o:OLEObject Type="Embed" ProgID="Equation.3" ShapeID="_x0000_i1165" DrawAspect="Content" ObjectID="_1461309432" r:id="rId244"/>
        </w:object>
      </w:r>
      <w:r>
        <w:rPr>
          <w:szCs w:val="24"/>
          <w:lang w:val="ru-RU"/>
        </w:rPr>
        <w:t xml:space="preserve">, </w:t>
      </w:r>
      <w:r>
        <w:rPr>
          <w:szCs w:val="24"/>
          <w:lang w:val="ru-RU"/>
        </w:rPr>
        <w:object w:dxaOrig="880" w:dyaOrig="680">
          <v:shape id="_x0000_i1166" type="#_x0000_t75" style="width:44.25pt;height:33.75pt" o:ole="">
            <v:imagedata r:id="rId245" o:title=""/>
          </v:shape>
          <o:OLEObject Type="Embed" ProgID="Equation.3" ShapeID="_x0000_i1166" DrawAspect="Content" ObjectID="_1461309433" r:id="rId246"/>
        </w:object>
      </w:r>
      <w:r>
        <w:rPr>
          <w:szCs w:val="24"/>
          <w:lang w:val="ru-RU"/>
        </w:rPr>
        <w:t xml:space="preserve">, </w:t>
      </w:r>
      <w:r>
        <w:rPr>
          <w:szCs w:val="24"/>
          <w:lang w:val="ru-RU"/>
        </w:rPr>
        <w:object w:dxaOrig="2400" w:dyaOrig="360">
          <v:shape id="_x0000_i1167" type="#_x0000_t75" style="width:120pt;height:18pt" o:ole="">
            <v:imagedata r:id="rId247" o:title=""/>
          </v:shape>
          <o:OLEObject Type="Embed" ProgID="Equation.3" ShapeID="_x0000_i1167" DrawAspect="Content" ObjectID="_1461309434" r:id="rId248"/>
        </w:object>
      </w:r>
      <w:r>
        <w:rPr>
          <w:szCs w:val="24"/>
          <w:lang w:val="ru-RU"/>
        </w:rPr>
        <w:t xml:space="preserve">, причому не всі </w:t>
      </w:r>
      <w:r>
        <w:rPr>
          <w:szCs w:val="24"/>
          <w:lang w:val="ru-RU"/>
        </w:rPr>
        <w:object w:dxaOrig="820" w:dyaOrig="360">
          <v:shape id="_x0000_i1168" type="#_x0000_t75" style="width:41.25pt;height:18pt" o:ole="">
            <v:imagedata r:id="rId249" o:title=""/>
          </v:shape>
          <o:OLEObject Type="Embed" ProgID="Equation.3" ShapeID="_x0000_i1168" DrawAspect="Content" ObjectID="_1461309435" r:id="rId250"/>
        </w:object>
      </w:r>
      <w:r>
        <w:rPr>
          <w:szCs w:val="24"/>
          <w:lang w:val="ru-RU"/>
        </w:rPr>
        <w:t xml:space="preserve"> рівні між собою. Вибірку зручно розбити на групи (краще по дві варіанти), визначити для кожної групи середні зважені значення абсцис і ординат вузлових точок. Якщо </w:t>
      </w:r>
      <w:r>
        <w:rPr>
          <w:szCs w:val="24"/>
          <w:lang w:val="ru-RU"/>
        </w:rPr>
        <w:object w:dxaOrig="240" w:dyaOrig="320">
          <v:shape id="_x0000_i1169" type="#_x0000_t75" style="width:12pt;height:15.75pt" o:ole="">
            <v:imagedata r:id="rId9" o:title=""/>
          </v:shape>
          <o:OLEObject Type="Embed" ProgID="Equation.3" ShapeID="_x0000_i1169" DrawAspect="Content" ObjectID="_1461309436" r:id="rId251"/>
        </w:object>
      </w:r>
      <w:r>
        <w:rPr>
          <w:szCs w:val="24"/>
          <w:lang w:val="ru-RU"/>
        </w:rPr>
        <w:t xml:space="preserve"> на </w:t>
      </w:r>
      <w:r>
        <w:rPr>
          <w:szCs w:val="24"/>
          <w:lang w:val="ru-RU"/>
        </w:rPr>
        <w:object w:dxaOrig="499" w:dyaOrig="340">
          <v:shape id="_x0000_i1170" type="#_x0000_t75" style="width:24.75pt;height:17.25pt" o:ole="">
            <v:imagedata r:id="rId252" o:title=""/>
          </v:shape>
          <o:OLEObject Type="Embed" ProgID="Equation.3" ShapeID="_x0000_i1170" DrawAspect="Content" ObjectID="_1461309437" r:id="rId253"/>
        </w:object>
      </w:r>
      <w:r>
        <w:rPr>
          <w:szCs w:val="24"/>
          <w:lang w:val="ru-RU"/>
        </w:rPr>
        <w:t xml:space="preserve"> опукла (угнута), то всі нерівності Йєнсена на проміжках </w:t>
      </w:r>
      <w:r>
        <w:rPr>
          <w:szCs w:val="24"/>
          <w:lang w:val="ru-RU"/>
        </w:rPr>
        <w:object w:dxaOrig="800" w:dyaOrig="360">
          <v:shape id="_x0000_i1171" type="#_x0000_t75" style="width:39.75pt;height:18pt" o:ole="">
            <v:imagedata r:id="rId254" o:title=""/>
          </v:shape>
          <o:OLEObject Type="Embed" ProgID="Equation.3" ShapeID="_x0000_i1171" DrawAspect="Content" ObjectID="_1461309438" r:id="rId255"/>
        </w:objec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object w:dxaOrig="1340" w:dyaOrig="340">
          <v:shape id="_x0000_i1172" type="#_x0000_t75" style="width:66.75pt;height:17.25pt" o:ole="">
            <v:imagedata r:id="rId256" o:title=""/>
          </v:shape>
          <o:OLEObject Type="Embed" ProgID="Equation.3" ShapeID="_x0000_i1172" DrawAspect="Content" ObjectID="_1461309439" r:id="rId257"/>
        </w:object>
      </w:r>
      <w:r>
        <w:rPr>
          <w:szCs w:val="24"/>
          <w:lang w:val="ru-RU"/>
        </w:rPr>
        <w:t xml:space="preserve"> мають однаковий зміст. Об'єднуючи відрізки в ансамбль і виконуючи усереднення групових середніх, отримаємо кінцевий результат, який полягає у тому, що точка з координатами </w:t>
      </w:r>
      <w:r>
        <w:rPr>
          <w:szCs w:val="24"/>
          <w:lang w:val="ru-RU"/>
        </w:rPr>
        <w:object w:dxaOrig="880" w:dyaOrig="380">
          <v:shape id="_x0000_i1173" type="#_x0000_t75" style="width:44.25pt;height:18.75pt" o:ole="">
            <v:imagedata r:id="rId258" o:title=""/>
          </v:shape>
          <o:OLEObject Type="Embed" ProgID="Equation.3" ShapeID="_x0000_i1173" DrawAspect="Content" ObjectID="_1461309440" r:id="rId259"/>
        </w:object>
      </w:r>
      <w:r>
        <w:rPr>
          <w:szCs w:val="24"/>
          <w:lang w:val="ru-RU"/>
        </w:rPr>
        <w:t xml:space="preserve"> лежить нижче дуги кривої (якщо функція </w:t>
      </w:r>
      <w:r>
        <w:rPr>
          <w:szCs w:val="24"/>
          <w:lang w:val="ru-RU"/>
        </w:rPr>
        <w:object w:dxaOrig="240" w:dyaOrig="320">
          <v:shape id="_x0000_i1174" type="#_x0000_t75" style="width:12pt;height:15.75pt" o:ole="">
            <v:imagedata r:id="rId260" o:title=""/>
          </v:shape>
          <o:OLEObject Type="Embed" ProgID="Equation.3" ShapeID="_x0000_i1174" DrawAspect="Content" ObjectID="_1461309441" r:id="rId261"/>
        </w:object>
      </w:r>
      <w:r>
        <w:rPr>
          <w:szCs w:val="24"/>
          <w:lang w:val="ru-RU"/>
        </w:rPr>
        <w:t xml:space="preserve"> опукла) або вище дуги (якщо функція угнута).</w:t>
      </w:r>
    </w:p>
    <w:p w:rsidR="00FB7C1F" w:rsidRDefault="000C1784">
      <w:pPr>
        <w:pStyle w:val="a6"/>
        <w:overflowPunct/>
        <w:autoSpaceDE/>
        <w:autoSpaceDN/>
        <w:adjustRightInd/>
        <w:textAlignment w:val="auto"/>
      </w:pPr>
      <w:r>
        <w:rPr>
          <w:szCs w:val="24"/>
          <w:lang w:val="ru-RU"/>
        </w:rPr>
        <w:t xml:space="preserve">Інтегральна нерівність Йєнсена (6) може бути доведена за допомогою граничного переходу в дискретній нерівності. або узагальненої теореми про середнє в інтегральному численні. Нам лишається навести ймовірнісний коментар до формули (6). Варто звернути увагу на те, що в формулах (6) і (7) функція </w:t>
      </w:r>
      <w:r>
        <w:rPr>
          <w:szCs w:val="24"/>
          <w:lang w:val="ru-RU"/>
        </w:rPr>
        <w:object w:dxaOrig="499" w:dyaOrig="340">
          <v:shape id="_x0000_i1175" type="#_x0000_t75" style="width:24.75pt;height:17.25pt" o:ole="">
            <v:imagedata r:id="rId262" o:title=""/>
          </v:shape>
          <o:OLEObject Type="Embed" ProgID="Equation.3" ShapeID="_x0000_i1175" DrawAspect="Content" ObjectID="_1461309442" r:id="rId263"/>
        </w:object>
      </w:r>
      <w:r>
        <w:rPr>
          <w:szCs w:val="24"/>
          <w:lang w:val="ru-RU"/>
        </w:rPr>
        <w:t xml:space="preserve"> має властивості щільності розподілу випадкової величини </w:t>
      </w:r>
      <w:r>
        <w:rPr>
          <w:szCs w:val="24"/>
          <w:lang w:val="ru-RU"/>
        </w:rPr>
        <w:object w:dxaOrig="279" w:dyaOrig="260">
          <v:shape id="_x0000_i1176" type="#_x0000_t75" style="width:14.25pt;height:12.75pt" o:ole="">
            <v:imagedata r:id="rId264" o:title=""/>
          </v:shape>
          <o:OLEObject Type="Embed" ProgID="Equation.3" ShapeID="_x0000_i1176" DrawAspect="Content" ObjectID="_1461309443" r:id="rId265"/>
        </w:object>
      </w:r>
      <w:r>
        <w:rPr>
          <w:szCs w:val="24"/>
          <w:lang w:val="ru-RU"/>
        </w:rPr>
        <w:t xml:space="preserve">. В лівій частині (6) під знаком </w:t>
      </w:r>
      <w:r>
        <w:rPr>
          <w:szCs w:val="24"/>
          <w:lang w:val="ru-RU"/>
        </w:rPr>
        <w:object w:dxaOrig="240" w:dyaOrig="320">
          <v:shape id="_x0000_i1177" type="#_x0000_t75" style="width:12pt;height:15.75pt" o:ole="">
            <v:imagedata r:id="rId266" o:title=""/>
          </v:shape>
          <o:OLEObject Type="Embed" ProgID="Equation.3" ShapeID="_x0000_i1177" DrawAspect="Content" ObjectID="_1461309444" r:id="rId267"/>
        </w:object>
      </w:r>
      <w:r>
        <w:rPr>
          <w:szCs w:val="24"/>
          <w:lang w:val="ru-RU"/>
        </w:rPr>
        <w:t xml:space="preserve"> записано математичне сподівання випадкової величини </w:t>
      </w:r>
      <w:r>
        <w:rPr>
          <w:szCs w:val="24"/>
          <w:lang w:val="ru-RU"/>
        </w:rPr>
        <w:object w:dxaOrig="279" w:dyaOrig="260">
          <v:shape id="_x0000_i1178" type="#_x0000_t75" style="width:14.25pt;height:12.75pt" o:ole="">
            <v:imagedata r:id="rId268" o:title=""/>
          </v:shape>
          <o:OLEObject Type="Embed" ProgID="Equation.3" ShapeID="_x0000_i1178" DrawAspect="Content" ObjectID="_1461309445" r:id="rId269"/>
        </w:object>
      </w:r>
      <w:r>
        <w:rPr>
          <w:szCs w:val="24"/>
          <w:lang w:val="ru-RU"/>
        </w:rPr>
        <w:t xml:space="preserve">, що розглядається на проміжку </w:t>
      </w:r>
      <w:r>
        <w:rPr>
          <w:szCs w:val="24"/>
          <w:lang w:val="ru-RU"/>
        </w:rPr>
        <w:object w:dxaOrig="499" w:dyaOrig="340">
          <v:shape id="_x0000_i1179" type="#_x0000_t75" style="width:24.75pt;height:17.25pt" o:ole="">
            <v:imagedata r:id="rId270" o:title=""/>
          </v:shape>
          <o:OLEObject Type="Embed" ProgID="Equation.3" ShapeID="_x0000_i1179" DrawAspect="Content" ObjectID="_1461309446" r:id="rId271"/>
        </w:object>
      </w:r>
      <w:r>
        <w:rPr>
          <w:szCs w:val="24"/>
          <w:lang w:val="ru-RU"/>
        </w:rPr>
        <w:t>: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7"/>
        <w:spacing w:after="0" w:line="360" w:lineRule="auto"/>
        <w:ind w:firstLine="720"/>
        <w:jc w:val="both"/>
        <w:rPr>
          <w:lang w:val="uk-UA"/>
        </w:rPr>
      </w:pPr>
      <w:r>
        <w:rPr>
          <w:position w:val="-32"/>
          <w:lang w:val="uk-UA"/>
        </w:rPr>
        <w:object w:dxaOrig="2320" w:dyaOrig="760">
          <v:shape id="_x0000_i1180" type="#_x0000_t75" style="width:116.25pt;height:38.25pt" o:ole="">
            <v:imagedata r:id="rId272" o:title=""/>
          </v:shape>
          <o:OLEObject Type="Embed" ProgID="Equation.3" ShapeID="_x0000_i1180" DrawAspect="Content" ObjectID="_1461309447" r:id="rId273"/>
        </w:object>
      </w:r>
      <w:r>
        <w:rPr>
          <w:lang w:val="uk-UA"/>
        </w:rPr>
        <w:t>.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</w:pPr>
      <w:r>
        <w:t xml:space="preserve">В правій частині (6) маємо математичне сподівання функції </w:t>
      </w:r>
      <w:r>
        <w:rPr>
          <w:position w:val="-10"/>
        </w:rPr>
        <w:object w:dxaOrig="240" w:dyaOrig="320">
          <v:shape id="_x0000_i1181" type="#_x0000_t75" style="width:12pt;height:15.75pt" o:ole="">
            <v:imagedata r:id="rId9" o:title=""/>
          </v:shape>
          <o:OLEObject Type="Embed" ProgID="Equation.3" ShapeID="_x0000_i1181" DrawAspect="Content" ObjectID="_1461309448" r:id="rId274"/>
        </w:object>
      </w:r>
      <w:r>
        <w:t xml:space="preserve"> випадкового аргумента </w:t>
      </w:r>
      <w:r>
        <w:rPr>
          <w:position w:val="-4"/>
        </w:rPr>
        <w:object w:dxaOrig="279" w:dyaOrig="260">
          <v:shape id="_x0000_i1182" type="#_x0000_t75" style="width:14.25pt;height:12.75pt" o:ole="">
            <v:imagedata r:id="rId268" o:title=""/>
          </v:shape>
          <o:OLEObject Type="Embed" ProgID="Equation.3" ShapeID="_x0000_i1182" DrawAspect="Content" ObjectID="_1461309449" r:id="rId275"/>
        </w:object>
      </w:r>
      <w:r>
        <w:t>: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7"/>
        <w:spacing w:after="0" w:line="360" w:lineRule="auto"/>
        <w:ind w:firstLine="720"/>
        <w:jc w:val="both"/>
        <w:rPr>
          <w:lang w:val="uk-UA"/>
        </w:rPr>
      </w:pPr>
      <w:r>
        <w:rPr>
          <w:position w:val="-32"/>
          <w:lang w:val="uk-UA"/>
        </w:rPr>
        <w:object w:dxaOrig="3280" w:dyaOrig="760">
          <v:shape id="_x0000_i1183" type="#_x0000_t75" style="width:164.25pt;height:38.25pt" o:ole="">
            <v:imagedata r:id="rId276" o:title=""/>
          </v:shape>
          <o:OLEObject Type="Embed" ProgID="Equation.3" ShapeID="_x0000_i1183" DrawAspect="Content" ObjectID="_1461309450" r:id="rId277"/>
        </w:object>
      </w:r>
      <w:r>
        <w:rPr>
          <w:lang w:val="uk-UA"/>
        </w:rPr>
        <w:t>.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</w:pPr>
      <w:r>
        <w:t xml:space="preserve">До речі, в математичному аналізі до цих самих результатів приводить узагальнена теорема про середнє в інтегральному численні. Важливо підкреслити, що при будь-якому законі розподілу ймовірностей </w:t>
      </w:r>
      <w:r>
        <w:rPr>
          <w:position w:val="-10"/>
        </w:rPr>
        <w:object w:dxaOrig="499" w:dyaOrig="340">
          <v:shape id="_x0000_i1184" type="#_x0000_t75" style="width:24.75pt;height:17.25pt" o:ole="">
            <v:imagedata r:id="rId262" o:title=""/>
          </v:shape>
          <o:OLEObject Type="Embed" ProgID="Equation.3" ShapeID="_x0000_i1184" DrawAspect="Content" ObjectID="_1461309451" r:id="rId278"/>
        </w:object>
      </w:r>
      <w:r>
        <w:t xml:space="preserve"> точка </w:t>
      </w:r>
      <w:r>
        <w:rPr>
          <w:position w:val="-10"/>
        </w:rPr>
        <w:object w:dxaOrig="920" w:dyaOrig="340">
          <v:shape id="_x0000_i1185" type="#_x0000_t75" style="width:45.75pt;height:17.25pt" o:ole="">
            <v:imagedata r:id="rId279" o:title=""/>
          </v:shape>
          <o:OLEObject Type="Embed" ProgID="Equation.3" ShapeID="_x0000_i1185" DrawAspect="Content" ObjectID="_1461309452" r:id="rId280"/>
        </w:object>
      </w:r>
      <w:r>
        <w:t xml:space="preserve">. Точка </w:t>
      </w:r>
      <w:r>
        <w:rPr>
          <w:position w:val="-10"/>
        </w:rPr>
        <w:object w:dxaOrig="880" w:dyaOrig="380">
          <v:shape id="_x0000_i1186" type="#_x0000_t75" style="width:44.25pt;height:18.75pt" o:ole="">
            <v:imagedata r:id="rId281" o:title=""/>
          </v:shape>
          <o:OLEObject Type="Embed" ProgID="Equation.3" ShapeID="_x0000_i1186" DrawAspect="Content" ObjectID="_1461309453" r:id="rId282"/>
        </w:object>
      </w:r>
      <w:r>
        <w:t xml:space="preserve"> належить хорді, що з'єднує кінці дуги </w:t>
      </w:r>
      <w:r>
        <w:rPr>
          <w:position w:val="-10"/>
        </w:rPr>
        <w:object w:dxaOrig="840" w:dyaOrig="340">
          <v:shape id="_x0000_i1187" type="#_x0000_t75" style="width:42pt;height:17.25pt" o:ole="">
            <v:imagedata r:id="rId283" o:title=""/>
          </v:shape>
          <o:OLEObject Type="Embed" ProgID="Equation.3" ShapeID="_x0000_i1187" DrawAspect="Content" ObjectID="_1461309454" r:id="rId284"/>
        </w:object>
      </w:r>
      <w:r>
        <w:t xml:space="preserve"> і </w:t>
      </w:r>
      <w:r>
        <w:rPr>
          <w:position w:val="-10"/>
        </w:rPr>
        <w:object w:dxaOrig="840" w:dyaOrig="340">
          <v:shape id="_x0000_i1188" type="#_x0000_t75" style="width:42pt;height:17.25pt" o:ole="">
            <v:imagedata r:id="rId285" o:title=""/>
          </v:shape>
          <o:OLEObject Type="Embed" ProgID="Equation.3" ShapeID="_x0000_i1188" DrawAspect="Content" ObjectID="_1461309455" r:id="rId286"/>
        </w:object>
      </w:r>
      <w:r>
        <w:t>, тому для опуклої функції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7"/>
        <w:spacing w:after="0" w:line="360" w:lineRule="auto"/>
        <w:ind w:firstLine="720"/>
        <w:jc w:val="both"/>
        <w:rPr>
          <w:lang w:val="uk-UA"/>
        </w:rPr>
      </w:pPr>
      <w:r>
        <w:rPr>
          <w:position w:val="-10"/>
          <w:lang w:val="uk-UA"/>
        </w:rPr>
        <w:object w:dxaOrig="1260" w:dyaOrig="380">
          <v:shape id="_x0000_i1189" type="#_x0000_t75" style="width:63pt;height:18.75pt" o:ole="">
            <v:imagedata r:id="rId287" o:title=""/>
          </v:shape>
          <o:OLEObject Type="Embed" ProgID="Equation.3" ShapeID="_x0000_i1189" DrawAspect="Content" ObjectID="_1461309456" r:id="rId288"/>
        </w:object>
      </w:r>
      <w:r>
        <w:rPr>
          <w:lang w:val="uk-UA"/>
        </w:rPr>
        <w:t>,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</w:pPr>
      <w:r>
        <w:t>для угнутої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7"/>
        <w:spacing w:after="0" w:line="360" w:lineRule="auto"/>
        <w:ind w:firstLine="720"/>
        <w:jc w:val="both"/>
        <w:rPr>
          <w:lang w:val="uk-UA"/>
        </w:rPr>
      </w:pPr>
      <w:r>
        <w:rPr>
          <w:position w:val="-10"/>
          <w:lang w:val="uk-UA"/>
        </w:rPr>
        <w:object w:dxaOrig="1240" w:dyaOrig="380">
          <v:shape id="_x0000_i1190" type="#_x0000_t75" style="width:62.25pt;height:18.75pt" o:ole="">
            <v:imagedata r:id="rId19" o:title=""/>
          </v:shape>
          <o:OLEObject Type="Embed" ProgID="Equation.3" ShapeID="_x0000_i1190" DrawAspect="Content" ObjectID="_1461309457" r:id="rId289"/>
        </w:object>
      </w:r>
      <w:r>
        <w:rPr>
          <w:lang w:val="uk-UA"/>
        </w:rPr>
        <w:t>.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</w:pPr>
    </w:p>
    <w:p w:rsidR="00FB7C1F" w:rsidRDefault="000C1784">
      <w:pPr>
        <w:pStyle w:val="a6"/>
        <w:overflowPunct/>
        <w:autoSpaceDE/>
        <w:autoSpaceDN/>
        <w:adjustRightInd/>
        <w:textAlignment w:val="auto"/>
      </w:pPr>
      <w:r>
        <w:t>В теорії ймовірностей такий незбіг функції середнього і середнього функції називають "парадоксом оцінювання" [6]. Дослідження парадоксів – кращий спосіб досягти взаєморозуміння фахівців в різних областях науки. Спроби вивчати будь-яку область математики за допомогою парадоксів допомагають розвинути справжню інтуїцію, а ймовірнісні підходи сприяють зворотньому руху [7] конструктивних ідей із теорії ймовірностей до математичного аналізу та інших розділів математики.</w:t>
      </w:r>
    </w:p>
    <w:p w:rsidR="00FB7C1F" w:rsidRDefault="00FB7C1F">
      <w:pPr>
        <w:pStyle w:val="a7"/>
        <w:spacing w:after="0" w:line="360" w:lineRule="auto"/>
        <w:ind w:firstLine="720"/>
        <w:jc w:val="both"/>
        <w:rPr>
          <w:lang w:val="uk-UA"/>
        </w:rPr>
        <w:sectPr w:rsidR="00FB7C1F">
          <w:pgSz w:w="11907" w:h="16840" w:code="9"/>
          <w:pgMar w:top="851" w:right="1134" w:bottom="851" w:left="1134" w:header="567" w:footer="567" w:gutter="0"/>
          <w:paperSrc w:first="115" w:other="115"/>
          <w:cols w:space="720"/>
          <w:docGrid w:linePitch="381"/>
        </w:sectPr>
      </w:pPr>
    </w:p>
    <w:p w:rsidR="00FB7C1F" w:rsidRDefault="000C1784">
      <w:pPr>
        <w:pStyle w:val="a7"/>
        <w:spacing w:after="0" w:line="360" w:lineRule="auto"/>
        <w:ind w:firstLine="7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Використана література</w:t>
      </w:r>
    </w:p>
    <w:p w:rsidR="00FB7C1F" w:rsidRDefault="000C1784" w:rsidP="000C1784">
      <w:pPr>
        <w:pStyle w:val="a7"/>
        <w:numPr>
          <w:ilvl w:val="0"/>
          <w:numId w:val="1"/>
        </w:numPr>
        <w:spacing w:after="0" w:line="360" w:lineRule="auto"/>
        <w:jc w:val="both"/>
        <w:rPr>
          <w:lang w:val="uk-UA"/>
        </w:rPr>
      </w:pPr>
      <w:r>
        <w:rPr>
          <w:i/>
          <w:iCs/>
          <w:lang w:val="uk-UA"/>
        </w:rPr>
        <w:t>Невяжский Г.Л.</w:t>
      </w:r>
      <w:r>
        <w:rPr>
          <w:lang w:val="uk-UA"/>
        </w:rPr>
        <w:t xml:space="preserve"> Неравенства. Пособие для учителей. – М.: ГУПИ МП РСФСР, 1947.</w:t>
      </w:r>
    </w:p>
    <w:p w:rsidR="00FB7C1F" w:rsidRDefault="000C1784" w:rsidP="000C1784">
      <w:pPr>
        <w:pStyle w:val="a7"/>
        <w:numPr>
          <w:ilvl w:val="0"/>
          <w:numId w:val="1"/>
        </w:numPr>
        <w:spacing w:after="0" w:line="360" w:lineRule="auto"/>
        <w:jc w:val="both"/>
        <w:rPr>
          <w:lang w:val="uk-UA"/>
        </w:rPr>
      </w:pPr>
      <w:r>
        <w:rPr>
          <w:i/>
          <w:iCs/>
          <w:lang w:val="uk-UA"/>
        </w:rPr>
        <w:t>Каплан Я.Л.</w:t>
      </w:r>
      <w:r>
        <w:rPr>
          <w:lang w:val="uk-UA"/>
        </w:rPr>
        <w:t xml:space="preserve"> Математика. Посібник для підготовки до конкурсних екзаменів до вузів. – К.: Вища школа, 1971.</w:t>
      </w:r>
    </w:p>
    <w:p w:rsidR="00FB7C1F" w:rsidRDefault="000C1784" w:rsidP="000C1784">
      <w:pPr>
        <w:pStyle w:val="a7"/>
        <w:numPr>
          <w:ilvl w:val="0"/>
          <w:numId w:val="1"/>
        </w:numPr>
        <w:spacing w:after="0" w:line="360" w:lineRule="auto"/>
        <w:jc w:val="both"/>
        <w:rPr>
          <w:lang w:val="uk-UA"/>
        </w:rPr>
      </w:pPr>
      <w:r>
        <w:rPr>
          <w:i/>
          <w:iCs/>
          <w:lang w:val="uk-UA"/>
        </w:rPr>
        <w:t>Ижболдин О., Курляндчик Л.</w:t>
      </w:r>
      <w:r>
        <w:rPr>
          <w:lang w:val="uk-UA"/>
        </w:rPr>
        <w:t xml:space="preserve"> Неравенство Иенсена // Квант. №5. – М.: Наука, 1990. – С.57-62.</w:t>
      </w:r>
    </w:p>
    <w:p w:rsidR="00FB7C1F" w:rsidRDefault="000C1784" w:rsidP="000C1784">
      <w:pPr>
        <w:pStyle w:val="a7"/>
        <w:numPr>
          <w:ilvl w:val="0"/>
          <w:numId w:val="1"/>
        </w:numPr>
        <w:spacing w:after="0" w:line="360" w:lineRule="auto"/>
        <w:jc w:val="both"/>
        <w:rPr>
          <w:lang w:val="uk-UA"/>
        </w:rPr>
      </w:pPr>
      <w:r>
        <w:rPr>
          <w:i/>
          <w:iCs/>
          <w:lang w:val="uk-UA"/>
        </w:rPr>
        <w:t>Беккенбах Э., Беллман Р.</w:t>
      </w:r>
      <w:r>
        <w:rPr>
          <w:lang w:val="uk-UA"/>
        </w:rPr>
        <w:t xml:space="preserve"> Неравенства. – М.: Мир, 1965.</w:t>
      </w:r>
    </w:p>
    <w:p w:rsidR="00FB7C1F" w:rsidRDefault="000C1784" w:rsidP="000C1784">
      <w:pPr>
        <w:pStyle w:val="a7"/>
        <w:numPr>
          <w:ilvl w:val="0"/>
          <w:numId w:val="1"/>
        </w:numPr>
        <w:spacing w:after="0" w:line="360" w:lineRule="auto"/>
        <w:jc w:val="both"/>
        <w:rPr>
          <w:lang w:val="uk-UA"/>
        </w:rPr>
      </w:pPr>
      <w:r>
        <w:rPr>
          <w:i/>
          <w:iCs/>
          <w:lang w:val="uk-UA"/>
        </w:rPr>
        <w:t>Вороний О.</w:t>
      </w:r>
      <w:r>
        <w:rPr>
          <w:lang w:val="uk-UA"/>
        </w:rPr>
        <w:t xml:space="preserve"> Нерівність Йєнсена // У світі математики. – Т.6. – Вип.2. – К.: "ТВІМС", 2000. – С.9-13.</w:t>
      </w:r>
    </w:p>
    <w:p w:rsidR="00FB7C1F" w:rsidRDefault="000C1784" w:rsidP="000C1784">
      <w:pPr>
        <w:pStyle w:val="a7"/>
        <w:numPr>
          <w:ilvl w:val="0"/>
          <w:numId w:val="1"/>
        </w:numPr>
        <w:spacing w:after="0" w:line="360" w:lineRule="auto"/>
        <w:jc w:val="both"/>
        <w:rPr>
          <w:lang w:val="uk-UA"/>
        </w:rPr>
      </w:pPr>
      <w:r>
        <w:rPr>
          <w:i/>
          <w:iCs/>
          <w:lang w:val="uk-UA"/>
        </w:rPr>
        <w:t>Секей Г.</w:t>
      </w:r>
      <w:r>
        <w:rPr>
          <w:lang w:val="uk-UA"/>
        </w:rPr>
        <w:t xml:space="preserve"> Парадоксы в теории вероятностей и математической статистике. – М.: Мир, 1990.</w:t>
      </w:r>
    </w:p>
    <w:p w:rsidR="00FB7C1F" w:rsidRDefault="000C1784" w:rsidP="000C1784">
      <w:pPr>
        <w:pStyle w:val="a7"/>
        <w:numPr>
          <w:ilvl w:val="0"/>
          <w:numId w:val="1"/>
        </w:numPr>
        <w:spacing w:after="0" w:line="360" w:lineRule="auto"/>
        <w:jc w:val="both"/>
        <w:rPr>
          <w:lang w:val="uk-UA"/>
        </w:rPr>
      </w:pPr>
      <w:r>
        <w:rPr>
          <w:i/>
          <w:iCs/>
          <w:lang w:val="uk-UA"/>
        </w:rPr>
        <w:t>Скороход А.В.</w:t>
      </w:r>
      <w:r>
        <w:rPr>
          <w:lang w:val="uk-UA"/>
        </w:rPr>
        <w:t xml:space="preserve"> Особливий характер теорії ймовірностей в математичних науках // У світі математики. – Т.3. – Вип.2 – К.: "ТВІМС", 1997. – С.2-4.</w:t>
      </w:r>
    </w:p>
    <w:p w:rsidR="00FB7C1F" w:rsidRDefault="00FB7C1F" w:rsidP="000C1784">
      <w:pPr>
        <w:pStyle w:val="a7"/>
        <w:numPr>
          <w:ilvl w:val="0"/>
          <w:numId w:val="1"/>
        </w:numPr>
        <w:spacing w:after="0" w:line="360" w:lineRule="auto"/>
        <w:jc w:val="both"/>
        <w:rPr>
          <w:lang w:val="uk-UA"/>
        </w:rPr>
        <w:sectPr w:rsidR="00FB7C1F">
          <w:pgSz w:w="11907" w:h="16840" w:code="9"/>
          <w:pgMar w:top="851" w:right="1134" w:bottom="851" w:left="1134" w:header="567" w:footer="567" w:gutter="0"/>
          <w:paperSrc w:first="115" w:other="115"/>
          <w:cols w:space="720"/>
          <w:docGrid w:linePitch="381"/>
        </w:sectPr>
      </w:pPr>
    </w:p>
    <w:p w:rsidR="00FB7C1F" w:rsidRDefault="00FB7C1F" w:rsidP="000C1784">
      <w:pPr>
        <w:pStyle w:val="a7"/>
        <w:numPr>
          <w:ilvl w:val="0"/>
          <w:numId w:val="1"/>
        </w:numPr>
        <w:spacing w:after="0" w:line="360" w:lineRule="auto"/>
        <w:jc w:val="both"/>
        <w:rPr>
          <w:lang w:val="uk-UA"/>
        </w:rPr>
      </w:pPr>
      <w:bookmarkStart w:id="2" w:name="_GoBack"/>
      <w:bookmarkEnd w:id="2"/>
    </w:p>
    <w:sectPr w:rsidR="00FB7C1F">
      <w:pgSz w:w="11907" w:h="16840"/>
      <w:pgMar w:top="851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C1F" w:rsidRDefault="000C1784">
      <w:r>
        <w:separator/>
      </w:r>
    </w:p>
  </w:endnote>
  <w:endnote w:type="continuationSeparator" w:id="0">
    <w:p w:rsidR="00FB7C1F" w:rsidRDefault="000C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C1F" w:rsidRDefault="000C1784">
      <w:r>
        <w:separator/>
      </w:r>
    </w:p>
  </w:footnote>
  <w:footnote w:type="continuationSeparator" w:id="0">
    <w:p w:rsidR="00FB7C1F" w:rsidRDefault="000C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3E6C49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DE6EB4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8D3F7A"/>
    <w:multiLevelType w:val="singleLevel"/>
    <w:tmpl w:val="05DC01AA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DD2761"/>
    <w:multiLevelType w:val="singleLevel"/>
    <w:tmpl w:val="E4540E0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283" w:hanging="283"/>
      </w:pPr>
      <w:rPr>
        <w:sz w:val="28"/>
      </w:rPr>
    </w:lvl>
  </w:abstractNum>
  <w:abstractNum w:abstractNumId="4">
    <w:nsid w:val="2A7B7AEB"/>
    <w:multiLevelType w:val="singleLevel"/>
    <w:tmpl w:val="06E624E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40024395"/>
    <w:multiLevelType w:val="singleLevel"/>
    <w:tmpl w:val="2744E58C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6">
    <w:nsid w:val="44D67F65"/>
    <w:multiLevelType w:val="singleLevel"/>
    <w:tmpl w:val="A916391A"/>
    <w:lvl w:ilvl="0">
      <w:start w:val="1"/>
      <w:numFmt w:val="bullet"/>
      <w:pStyle w:val="2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44C68EB"/>
    <w:multiLevelType w:val="hybridMultilevel"/>
    <w:tmpl w:val="A648B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784"/>
    <w:rsid w:val="000C1784"/>
    <w:rsid w:val="00E56F2A"/>
    <w:rsid w:val="00FB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2"/>
    <o:shapelayout v:ext="edit">
      <o:idmap v:ext="edit" data="1"/>
    </o:shapelayout>
  </w:shapeDefaults>
  <w:decimalSymbol w:val=","/>
  <w:listSeparator w:val=";"/>
  <w15:chartTrackingRefBased/>
  <w15:docId w15:val="{595DABAC-79D5-4D1E-8FB7-803FE8A6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sz w:val="28"/>
    </w:rPr>
  </w:style>
  <w:style w:type="paragraph" w:styleId="11">
    <w:name w:val="heading 1"/>
    <w:aliases w:val="Заголовок,Реферат,Заголовок1,Реферат1,Заголовок2,Реферат2,Заголовок3,Реферат3,Заголовок4"/>
    <w:basedOn w:val="a2"/>
    <w:next w:val="a2"/>
    <w:qFormat/>
    <w:pPr>
      <w:keepNext/>
      <w:spacing w:line="360" w:lineRule="auto"/>
      <w:jc w:val="center"/>
      <w:outlineLvl w:val="0"/>
    </w:pPr>
    <w:rPr>
      <w:b/>
      <w:bCs/>
      <w:noProof w:val="0"/>
      <w:sz w:val="32"/>
      <w:lang w:val="uk-UA"/>
    </w:rPr>
  </w:style>
  <w:style w:type="paragraph" w:styleId="21">
    <w:name w:val="heading 2"/>
    <w:basedOn w:val="a2"/>
    <w:next w:val="a2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2"/>
    <w:next w:val="a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semiHidden/>
    <w:pPr>
      <w:spacing w:line="360" w:lineRule="auto"/>
      <w:ind w:firstLine="720"/>
      <w:jc w:val="both"/>
    </w:pPr>
    <w:rPr>
      <w:lang w:val="uk-UA"/>
    </w:rPr>
  </w:style>
  <w:style w:type="paragraph" w:styleId="a7">
    <w:name w:val="Body Text"/>
    <w:basedOn w:val="a2"/>
    <w:semiHidden/>
    <w:pPr>
      <w:spacing w:after="120"/>
    </w:pPr>
  </w:style>
  <w:style w:type="paragraph" w:customStyle="1" w:styleId="1">
    <w:name w:val="Стиль1"/>
    <w:basedOn w:val="a2"/>
    <w:pPr>
      <w:numPr>
        <w:numId w:val="4"/>
      </w:numPr>
      <w:overflowPunct/>
      <w:autoSpaceDE/>
      <w:autoSpaceDN/>
      <w:adjustRightInd/>
      <w:textAlignment w:val="auto"/>
    </w:pPr>
    <w:rPr>
      <w:noProof w:val="0"/>
      <w:sz w:val="24"/>
      <w:szCs w:val="24"/>
    </w:rPr>
  </w:style>
  <w:style w:type="paragraph" w:customStyle="1" w:styleId="a1">
    <w:name w:val="література"/>
    <w:basedOn w:val="a2"/>
    <w:pPr>
      <w:numPr>
        <w:numId w:val="5"/>
      </w:numPr>
      <w:overflowPunct/>
      <w:autoSpaceDE/>
      <w:autoSpaceDN/>
      <w:adjustRightInd/>
      <w:jc w:val="both"/>
      <w:textAlignment w:val="auto"/>
    </w:pPr>
    <w:rPr>
      <w:rFonts w:ascii="Arial" w:hAnsi="Arial"/>
      <w:i/>
      <w:noProof w:val="0"/>
      <w:sz w:val="18"/>
      <w:lang w:val="uk-UA"/>
    </w:rPr>
  </w:style>
  <w:style w:type="paragraph" w:customStyle="1" w:styleId="10">
    <w:name w:val="Список 1"/>
    <w:basedOn w:val="a"/>
    <w:pPr>
      <w:numPr>
        <w:numId w:val="6"/>
      </w:numPr>
      <w:tabs>
        <w:tab w:val="clear" w:pos="360"/>
        <w:tab w:val="num" w:pos="720"/>
      </w:tabs>
      <w:ind w:left="720" w:hanging="283"/>
    </w:pPr>
    <w:rPr>
      <w:lang w:val="uk-UA"/>
    </w:rPr>
  </w:style>
  <w:style w:type="paragraph" w:styleId="a">
    <w:name w:val="List Number"/>
    <w:basedOn w:val="a2"/>
    <w:semiHidden/>
    <w:pPr>
      <w:numPr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noProof w:val="0"/>
      <w:sz w:val="20"/>
    </w:rPr>
  </w:style>
  <w:style w:type="paragraph" w:customStyle="1" w:styleId="20">
    <w:name w:val="Список2"/>
    <w:basedOn w:val="a2"/>
    <w:pPr>
      <w:numPr>
        <w:numId w:val="7"/>
      </w:numPr>
      <w:overflowPunct/>
      <w:autoSpaceDE/>
      <w:autoSpaceDN/>
      <w:adjustRightInd/>
      <w:jc w:val="both"/>
      <w:textAlignment w:val="auto"/>
    </w:pPr>
    <w:rPr>
      <w:rFonts w:ascii="Arial" w:hAnsi="Arial"/>
      <w:noProof w:val="0"/>
      <w:sz w:val="20"/>
      <w:lang w:val="en-US"/>
    </w:rPr>
  </w:style>
  <w:style w:type="paragraph" w:styleId="a0">
    <w:name w:val="List Bullet"/>
    <w:basedOn w:val="a2"/>
    <w:autoRedefine/>
    <w:semiHidden/>
    <w:pPr>
      <w:numPr>
        <w:numId w:val="3"/>
      </w:numPr>
      <w:overflowPunct/>
      <w:autoSpaceDE/>
      <w:autoSpaceDN/>
      <w:adjustRightInd/>
      <w:textAlignment w:val="auto"/>
    </w:pPr>
    <w:rPr>
      <w:noProof w:val="0"/>
      <w:sz w:val="20"/>
      <w:lang w:val="uk-UA"/>
    </w:rPr>
  </w:style>
  <w:style w:type="paragraph" w:styleId="2">
    <w:name w:val="toc 2"/>
    <w:basedOn w:val="a2"/>
    <w:next w:val="a2"/>
    <w:autoRedefine/>
    <w:semiHidden/>
    <w:pPr>
      <w:numPr>
        <w:numId w:val="8"/>
      </w:numPr>
      <w:tabs>
        <w:tab w:val="right" w:leader="dot" w:pos="6237"/>
      </w:tabs>
      <w:overflowPunct/>
      <w:autoSpaceDE/>
      <w:autoSpaceDN/>
      <w:adjustRightInd/>
      <w:spacing w:after="60" w:line="360" w:lineRule="auto"/>
      <w:textAlignment w:val="auto"/>
    </w:pPr>
    <w:rPr>
      <w:rFonts w:eastAsia="MS Mincho"/>
      <w:noProof w:val="0"/>
    </w:rPr>
  </w:style>
  <w:style w:type="paragraph" w:customStyle="1" w:styleId="12">
    <w:name w:val="заголовок 1"/>
    <w:basedOn w:val="a2"/>
    <w:next w:val="a2"/>
    <w:autoRedefine/>
    <w:pPr>
      <w:keepNext/>
      <w:overflowPunct/>
      <w:adjustRightInd/>
      <w:spacing w:line="360" w:lineRule="auto"/>
      <w:jc w:val="center"/>
      <w:textAlignment w:val="auto"/>
    </w:pPr>
    <w:rPr>
      <w:b/>
      <w:noProof w:val="0"/>
      <w:sz w:val="4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image" Target="media/image34.wmf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7.wmf"/><Relationship Id="rId205" Type="http://schemas.openxmlformats.org/officeDocument/2006/relationships/oleObject" Target="embeddings/oleObject116.bin"/><Relationship Id="rId226" Type="http://schemas.openxmlformats.org/officeDocument/2006/relationships/oleObject" Target="embeddings/oleObject127.bin"/><Relationship Id="rId247" Type="http://schemas.openxmlformats.org/officeDocument/2006/relationships/image" Target="media/image99.wmf"/><Relationship Id="rId107" Type="http://schemas.openxmlformats.org/officeDocument/2006/relationships/oleObject" Target="embeddings/oleObject58.bin"/><Relationship Id="rId268" Type="http://schemas.openxmlformats.org/officeDocument/2006/relationships/image" Target="media/image109.wmf"/><Relationship Id="rId289" Type="http://schemas.openxmlformats.org/officeDocument/2006/relationships/oleObject" Target="embeddings/oleObject166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image" Target="media/image22.wmf"/><Relationship Id="rId74" Type="http://schemas.openxmlformats.org/officeDocument/2006/relationships/image" Target="media/image29.wmf"/><Relationship Id="rId128" Type="http://schemas.openxmlformats.org/officeDocument/2006/relationships/image" Target="media/image52.wmf"/><Relationship Id="rId149" Type="http://schemas.openxmlformats.org/officeDocument/2006/relationships/image" Target="media/image61.wmf"/><Relationship Id="rId5" Type="http://schemas.openxmlformats.org/officeDocument/2006/relationships/footnotes" Target="footnotes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89.bin"/><Relationship Id="rId181" Type="http://schemas.openxmlformats.org/officeDocument/2006/relationships/image" Target="media/image72.wmf"/><Relationship Id="rId216" Type="http://schemas.openxmlformats.org/officeDocument/2006/relationships/oleObject" Target="embeddings/oleObject122.bin"/><Relationship Id="rId237" Type="http://schemas.openxmlformats.org/officeDocument/2006/relationships/oleObject" Target="embeddings/oleObject137.bin"/><Relationship Id="rId258" Type="http://schemas.openxmlformats.org/officeDocument/2006/relationships/image" Target="media/image104.wmf"/><Relationship Id="rId279" Type="http://schemas.openxmlformats.org/officeDocument/2006/relationships/image" Target="media/image113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4.bin"/><Relationship Id="rId139" Type="http://schemas.openxmlformats.org/officeDocument/2006/relationships/image" Target="media/image57.wmf"/><Relationship Id="rId290" Type="http://schemas.openxmlformats.org/officeDocument/2006/relationships/fontTable" Target="fontTable.xml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3.bin"/><Relationship Id="rId171" Type="http://schemas.openxmlformats.org/officeDocument/2006/relationships/image" Target="media/image69.wmf"/><Relationship Id="rId192" Type="http://schemas.openxmlformats.org/officeDocument/2006/relationships/oleObject" Target="embeddings/oleObject109.bin"/><Relationship Id="rId206" Type="http://schemas.openxmlformats.org/officeDocument/2006/relationships/image" Target="media/image84.wmf"/><Relationship Id="rId227" Type="http://schemas.openxmlformats.org/officeDocument/2006/relationships/image" Target="media/image94.wmf"/><Relationship Id="rId248" Type="http://schemas.openxmlformats.org/officeDocument/2006/relationships/oleObject" Target="embeddings/oleObject143.bin"/><Relationship Id="rId269" Type="http://schemas.openxmlformats.org/officeDocument/2006/relationships/oleObject" Target="embeddings/oleObject154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44.wmf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61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40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90.bin"/><Relationship Id="rId182" Type="http://schemas.openxmlformats.org/officeDocument/2006/relationships/oleObject" Target="embeddings/oleObject104.bin"/><Relationship Id="rId217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oleObject" Target="embeddings/oleObject138.bin"/><Relationship Id="rId259" Type="http://schemas.openxmlformats.org/officeDocument/2006/relationships/oleObject" Target="embeddings/oleObject149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49.wmf"/><Relationship Id="rId270" Type="http://schemas.openxmlformats.org/officeDocument/2006/relationships/image" Target="media/image110.wmf"/><Relationship Id="rId291" Type="http://schemas.openxmlformats.org/officeDocument/2006/relationships/theme" Target="theme/theme1.xml"/><Relationship Id="rId44" Type="http://schemas.openxmlformats.org/officeDocument/2006/relationships/image" Target="media/image18.wmf"/><Relationship Id="rId65" Type="http://schemas.openxmlformats.org/officeDocument/2006/relationships/oleObject" Target="embeddings/oleObject32.bin"/><Relationship Id="rId86" Type="http://schemas.openxmlformats.org/officeDocument/2006/relationships/image" Target="media/image35.wmf"/><Relationship Id="rId130" Type="http://schemas.openxmlformats.org/officeDocument/2006/relationships/image" Target="media/image53.wmf"/><Relationship Id="rId151" Type="http://schemas.openxmlformats.org/officeDocument/2006/relationships/oleObject" Target="embeddings/oleObject84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7.bin"/><Relationship Id="rId228" Type="http://schemas.openxmlformats.org/officeDocument/2006/relationships/oleObject" Target="embeddings/oleObject128.bin"/><Relationship Id="rId249" Type="http://schemas.openxmlformats.org/officeDocument/2006/relationships/image" Target="media/image10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9.bin"/><Relationship Id="rId260" Type="http://schemas.openxmlformats.org/officeDocument/2006/relationships/image" Target="media/image105.wmf"/><Relationship Id="rId281" Type="http://schemas.openxmlformats.org/officeDocument/2006/relationships/image" Target="media/image114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image" Target="media/image30.wmf"/><Relationship Id="rId97" Type="http://schemas.openxmlformats.org/officeDocument/2006/relationships/image" Target="media/image40.wmf"/><Relationship Id="rId104" Type="http://schemas.openxmlformats.org/officeDocument/2006/relationships/image" Target="media/image42.wmf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7.bin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8.wmf"/><Relationship Id="rId162" Type="http://schemas.openxmlformats.org/officeDocument/2006/relationships/image" Target="media/image66.wmf"/><Relationship Id="rId183" Type="http://schemas.openxmlformats.org/officeDocument/2006/relationships/image" Target="media/image73.wmf"/><Relationship Id="rId213" Type="http://schemas.openxmlformats.org/officeDocument/2006/relationships/image" Target="media/image87.wmf"/><Relationship Id="rId218" Type="http://schemas.openxmlformats.org/officeDocument/2006/relationships/oleObject" Target="embeddings/oleObject123.bin"/><Relationship Id="rId234" Type="http://schemas.openxmlformats.org/officeDocument/2006/relationships/oleObject" Target="embeddings/oleObject134.bin"/><Relationship Id="rId239" Type="http://schemas.openxmlformats.org/officeDocument/2006/relationships/image" Target="media/image9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44.bin"/><Relationship Id="rId255" Type="http://schemas.openxmlformats.org/officeDocument/2006/relationships/oleObject" Target="embeddings/oleObject147.bin"/><Relationship Id="rId271" Type="http://schemas.openxmlformats.org/officeDocument/2006/relationships/oleObject" Target="embeddings/oleObject155.bin"/><Relationship Id="rId276" Type="http://schemas.openxmlformats.org/officeDocument/2006/relationships/image" Target="media/image112.wmf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2.bin"/><Relationship Id="rId61" Type="http://schemas.openxmlformats.org/officeDocument/2006/relationships/image" Target="media/image26.wmf"/><Relationship Id="rId82" Type="http://schemas.openxmlformats.org/officeDocument/2006/relationships/image" Target="media/image33.wmf"/><Relationship Id="rId152" Type="http://schemas.openxmlformats.org/officeDocument/2006/relationships/image" Target="media/image62.wmf"/><Relationship Id="rId173" Type="http://schemas.openxmlformats.org/officeDocument/2006/relationships/oleObject" Target="embeddings/oleObject98.bin"/><Relationship Id="rId194" Type="http://schemas.openxmlformats.org/officeDocument/2006/relationships/image" Target="media/image78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208" Type="http://schemas.openxmlformats.org/officeDocument/2006/relationships/image" Target="media/image85.wmf"/><Relationship Id="rId229" Type="http://schemas.openxmlformats.org/officeDocument/2006/relationships/oleObject" Target="embeddings/oleObject129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26.bin"/><Relationship Id="rId240" Type="http://schemas.openxmlformats.org/officeDocument/2006/relationships/oleObject" Target="embeddings/oleObject139.bin"/><Relationship Id="rId245" Type="http://schemas.openxmlformats.org/officeDocument/2006/relationships/image" Target="media/image98.wmf"/><Relationship Id="rId261" Type="http://schemas.openxmlformats.org/officeDocument/2006/relationships/oleObject" Target="embeddings/oleObject150.bin"/><Relationship Id="rId266" Type="http://schemas.openxmlformats.org/officeDocument/2006/relationships/image" Target="media/image108.wmf"/><Relationship Id="rId287" Type="http://schemas.openxmlformats.org/officeDocument/2006/relationships/image" Target="media/image11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5.bin"/><Relationship Id="rId282" Type="http://schemas.openxmlformats.org/officeDocument/2006/relationships/oleObject" Target="embeddings/oleObject162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28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5.bin"/><Relationship Id="rId189" Type="http://schemas.openxmlformats.org/officeDocument/2006/relationships/image" Target="media/image76.wmf"/><Relationship Id="rId21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21.bin"/><Relationship Id="rId230" Type="http://schemas.openxmlformats.org/officeDocument/2006/relationships/oleObject" Target="embeddings/oleObject130.bin"/><Relationship Id="rId235" Type="http://schemas.openxmlformats.org/officeDocument/2006/relationships/oleObject" Target="embeddings/oleObject135.bin"/><Relationship Id="rId251" Type="http://schemas.openxmlformats.org/officeDocument/2006/relationships/oleObject" Target="embeddings/oleObject145.bin"/><Relationship Id="rId256" Type="http://schemas.openxmlformats.org/officeDocument/2006/relationships/image" Target="media/image103.wmf"/><Relationship Id="rId277" Type="http://schemas.openxmlformats.org/officeDocument/2006/relationships/oleObject" Target="embeddings/oleObject159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6.wmf"/><Relationship Id="rId158" Type="http://schemas.openxmlformats.org/officeDocument/2006/relationships/image" Target="media/image65.wmf"/><Relationship Id="rId272" Type="http://schemas.openxmlformats.org/officeDocument/2006/relationships/image" Target="media/image11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9.bin"/><Relationship Id="rId179" Type="http://schemas.openxmlformats.org/officeDocument/2006/relationships/image" Target="media/image71.wmf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18.bin"/><Relationship Id="rId190" Type="http://schemas.openxmlformats.org/officeDocument/2006/relationships/oleObject" Target="embeddings/oleObject108.bin"/><Relationship Id="rId204" Type="http://schemas.openxmlformats.org/officeDocument/2006/relationships/image" Target="media/image83.wmf"/><Relationship Id="rId220" Type="http://schemas.openxmlformats.org/officeDocument/2006/relationships/oleObject" Target="embeddings/oleObject124.bin"/><Relationship Id="rId225" Type="http://schemas.openxmlformats.org/officeDocument/2006/relationships/image" Target="media/image93.wmf"/><Relationship Id="rId241" Type="http://schemas.openxmlformats.org/officeDocument/2006/relationships/image" Target="media/image96.wmf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3.bin"/><Relationship Id="rId288" Type="http://schemas.openxmlformats.org/officeDocument/2006/relationships/oleObject" Target="embeddings/oleObject165.bin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image" Target="media/image43.wmf"/><Relationship Id="rId127" Type="http://schemas.openxmlformats.org/officeDocument/2006/relationships/oleObject" Target="embeddings/oleObject70.bin"/><Relationship Id="rId262" Type="http://schemas.openxmlformats.org/officeDocument/2006/relationships/image" Target="media/image106.wmf"/><Relationship Id="rId283" Type="http://schemas.openxmlformats.org/officeDocument/2006/relationships/image" Target="media/image11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1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image" Target="media/image41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2.bin"/><Relationship Id="rId169" Type="http://schemas.openxmlformats.org/officeDocument/2006/relationships/image" Target="media/image68.wmf"/><Relationship Id="rId185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3.bin"/><Relationship Id="rId210" Type="http://schemas.openxmlformats.org/officeDocument/2006/relationships/image" Target="media/image86.wmf"/><Relationship Id="rId215" Type="http://schemas.openxmlformats.org/officeDocument/2006/relationships/image" Target="media/image88.wmf"/><Relationship Id="rId236" Type="http://schemas.openxmlformats.org/officeDocument/2006/relationships/oleObject" Target="embeddings/oleObject136.bin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60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1.wmf"/><Relationship Id="rId273" Type="http://schemas.openxmlformats.org/officeDocument/2006/relationships/oleObject" Target="embeddings/oleObject156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63.wmf"/><Relationship Id="rId175" Type="http://schemas.openxmlformats.org/officeDocument/2006/relationships/oleObject" Target="embeddings/oleObject100.bin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1.wmf"/><Relationship Id="rId242" Type="http://schemas.openxmlformats.org/officeDocument/2006/relationships/oleObject" Target="embeddings/oleObject140.bin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3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79.bin"/><Relationship Id="rId90" Type="http://schemas.openxmlformats.org/officeDocument/2006/relationships/image" Target="media/image37.wmf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6.bin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6.bin"/><Relationship Id="rId274" Type="http://schemas.openxmlformats.org/officeDocument/2006/relationships/oleObject" Target="embeddings/oleObject157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1.bin"/><Relationship Id="rId134" Type="http://schemas.openxmlformats.org/officeDocument/2006/relationships/image" Target="media/image55.wmf"/><Relationship Id="rId80" Type="http://schemas.openxmlformats.org/officeDocument/2006/relationships/image" Target="media/image32.wmf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101.bin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5.bin"/><Relationship Id="rId243" Type="http://schemas.openxmlformats.org/officeDocument/2006/relationships/image" Target="media/image97.wmf"/><Relationship Id="rId264" Type="http://schemas.openxmlformats.org/officeDocument/2006/relationships/image" Target="media/image107.wmf"/><Relationship Id="rId285" Type="http://schemas.openxmlformats.org/officeDocument/2006/relationships/image" Target="media/image11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0.bin"/><Relationship Id="rId166" Type="http://schemas.openxmlformats.org/officeDocument/2006/relationships/image" Target="media/image67.wmf"/><Relationship Id="rId187" Type="http://schemas.openxmlformats.org/officeDocument/2006/relationships/image" Target="media/image7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3.bin"/><Relationship Id="rId254" Type="http://schemas.openxmlformats.org/officeDocument/2006/relationships/image" Target="media/image102.wmf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image" Target="media/image47.wmf"/><Relationship Id="rId275" Type="http://schemas.openxmlformats.org/officeDocument/2006/relationships/oleObject" Target="embeddings/oleObject158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4.bin"/><Relationship Id="rId156" Type="http://schemas.openxmlformats.org/officeDocument/2006/relationships/image" Target="media/image64.wmf"/><Relationship Id="rId177" Type="http://schemas.openxmlformats.org/officeDocument/2006/relationships/image" Target="media/image70.wmf"/><Relationship Id="rId198" Type="http://schemas.openxmlformats.org/officeDocument/2006/relationships/image" Target="media/image80.wmf"/><Relationship Id="rId202" Type="http://schemas.openxmlformats.org/officeDocument/2006/relationships/image" Target="media/image82.wmf"/><Relationship Id="rId223" Type="http://schemas.openxmlformats.org/officeDocument/2006/relationships/image" Target="media/image92.wmf"/><Relationship Id="rId244" Type="http://schemas.openxmlformats.org/officeDocument/2006/relationships/oleObject" Target="embeddings/oleObject141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2.bin"/><Relationship Id="rId286" Type="http://schemas.openxmlformats.org/officeDocument/2006/relationships/oleObject" Target="embeddings/oleObject16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Manager>Точні науки</Manager>
  <Company>Точні науки</Company>
  <LinksUpToDate>false</LinksUpToDate>
  <CharactersWithSpaces>12236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2000-10-05T09:55:00Z</cp:lastPrinted>
  <dcterms:created xsi:type="dcterms:W3CDTF">2014-05-11T07:23:00Z</dcterms:created>
  <dcterms:modified xsi:type="dcterms:W3CDTF">2014-05-11T07:23:00Z</dcterms:modified>
  <cp:category>Точні науки</cp:category>
</cp:coreProperties>
</file>