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53" w:rsidRDefault="00783253" w:rsidP="00D602C0">
      <w:pPr>
        <w:jc w:val="center"/>
        <w:rPr>
          <w:rFonts w:ascii="Times New Roman" w:hAnsi="Times New Roman"/>
          <w:sz w:val="32"/>
          <w:szCs w:val="32"/>
        </w:rPr>
      </w:pPr>
    </w:p>
    <w:p w:rsidR="00A00C6B" w:rsidRDefault="00A00C6B" w:rsidP="00D602C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Лабораторная работа</w:t>
      </w:r>
      <w:r w:rsidR="001557E4">
        <w:rPr>
          <w:rFonts w:ascii="Times New Roman" w:hAnsi="Times New Roman"/>
          <w:sz w:val="32"/>
          <w:szCs w:val="32"/>
        </w:rPr>
        <w:t>№2</w:t>
      </w:r>
    </w:p>
    <w:p w:rsidR="00D602C0" w:rsidRDefault="00D602C0" w:rsidP="00D602C0">
      <w:pPr>
        <w:jc w:val="center"/>
        <w:rPr>
          <w:rFonts w:ascii="Times New Roman" w:hAnsi="Times New Roman"/>
          <w:sz w:val="32"/>
          <w:szCs w:val="32"/>
        </w:rPr>
      </w:pPr>
      <w:r w:rsidRPr="00D602C0">
        <w:rPr>
          <w:rFonts w:ascii="Times New Roman" w:hAnsi="Times New Roman"/>
          <w:sz w:val="32"/>
          <w:szCs w:val="32"/>
        </w:rPr>
        <w:t>Оптими</w:t>
      </w:r>
      <w:r w:rsidR="00A00C6B">
        <w:rPr>
          <w:rFonts w:ascii="Times New Roman" w:hAnsi="Times New Roman"/>
          <w:sz w:val="32"/>
          <w:szCs w:val="32"/>
        </w:rPr>
        <w:t>з</w:t>
      </w:r>
      <w:r w:rsidRPr="00D602C0">
        <w:rPr>
          <w:rFonts w:ascii="Times New Roman" w:hAnsi="Times New Roman"/>
          <w:sz w:val="32"/>
          <w:szCs w:val="32"/>
        </w:rPr>
        <w:t>ация устройства холодильника ОРСК-220</w:t>
      </w:r>
    </w:p>
    <w:p w:rsidR="00D602C0" w:rsidRDefault="00D602C0" w:rsidP="00D602C0">
      <w:pPr>
        <w:jc w:val="center"/>
        <w:rPr>
          <w:rFonts w:ascii="Times New Roman" w:hAnsi="Times New Roman"/>
          <w:sz w:val="32"/>
          <w:szCs w:val="32"/>
        </w:rPr>
      </w:pPr>
    </w:p>
    <w:p w:rsidR="00D602C0" w:rsidRDefault="00D602C0" w:rsidP="00D602C0">
      <w:pPr>
        <w:jc w:val="center"/>
        <w:rPr>
          <w:rFonts w:ascii="Times New Roman" w:hAnsi="Times New Roman"/>
          <w:sz w:val="32"/>
          <w:szCs w:val="32"/>
        </w:rPr>
      </w:pPr>
    </w:p>
    <w:p w:rsidR="00D602C0" w:rsidRDefault="00D602C0" w:rsidP="00D602C0">
      <w:pPr>
        <w:jc w:val="center"/>
        <w:rPr>
          <w:rFonts w:ascii="Times New Roman" w:hAnsi="Times New Roman"/>
          <w:sz w:val="32"/>
          <w:szCs w:val="32"/>
        </w:rPr>
      </w:pPr>
    </w:p>
    <w:p w:rsidR="00D602C0" w:rsidRDefault="00D602C0" w:rsidP="00D602C0">
      <w:pPr>
        <w:jc w:val="center"/>
        <w:rPr>
          <w:rFonts w:ascii="Times New Roman" w:hAnsi="Times New Roman"/>
          <w:sz w:val="32"/>
          <w:szCs w:val="32"/>
        </w:rPr>
      </w:pPr>
    </w:p>
    <w:p w:rsidR="00D602C0" w:rsidRDefault="00D602C0" w:rsidP="00D602C0">
      <w:pPr>
        <w:jc w:val="center"/>
        <w:rPr>
          <w:rFonts w:ascii="Times New Roman" w:hAnsi="Times New Roman"/>
          <w:sz w:val="32"/>
          <w:szCs w:val="32"/>
        </w:rPr>
      </w:pPr>
    </w:p>
    <w:p w:rsidR="00D602C0" w:rsidRDefault="00D602C0" w:rsidP="00D602C0">
      <w:pPr>
        <w:jc w:val="center"/>
        <w:rPr>
          <w:rFonts w:ascii="Times New Roman" w:hAnsi="Times New Roman"/>
          <w:sz w:val="32"/>
          <w:szCs w:val="32"/>
        </w:rPr>
      </w:pPr>
    </w:p>
    <w:p w:rsidR="00D602C0" w:rsidRDefault="00D602C0" w:rsidP="00D602C0">
      <w:pPr>
        <w:jc w:val="center"/>
        <w:rPr>
          <w:rFonts w:ascii="Times New Roman" w:hAnsi="Times New Roman"/>
          <w:sz w:val="32"/>
          <w:szCs w:val="32"/>
        </w:rPr>
      </w:pPr>
    </w:p>
    <w:p w:rsidR="00D602C0" w:rsidRDefault="00D602C0" w:rsidP="00D602C0">
      <w:pPr>
        <w:jc w:val="center"/>
        <w:rPr>
          <w:rFonts w:ascii="Times New Roman" w:hAnsi="Times New Roman"/>
          <w:sz w:val="32"/>
          <w:szCs w:val="32"/>
        </w:rPr>
      </w:pPr>
    </w:p>
    <w:p w:rsidR="00D602C0" w:rsidRDefault="00D602C0" w:rsidP="00D602C0">
      <w:pPr>
        <w:jc w:val="center"/>
        <w:rPr>
          <w:rFonts w:ascii="Times New Roman" w:hAnsi="Times New Roman"/>
          <w:sz w:val="32"/>
          <w:szCs w:val="32"/>
        </w:rPr>
      </w:pPr>
    </w:p>
    <w:p w:rsidR="00D602C0" w:rsidRDefault="00D602C0" w:rsidP="00D602C0">
      <w:pPr>
        <w:jc w:val="center"/>
        <w:rPr>
          <w:rFonts w:ascii="Times New Roman" w:hAnsi="Times New Roman"/>
          <w:sz w:val="32"/>
          <w:szCs w:val="32"/>
        </w:rPr>
      </w:pPr>
    </w:p>
    <w:p w:rsidR="00D602C0" w:rsidRDefault="00D602C0" w:rsidP="00D602C0">
      <w:pPr>
        <w:jc w:val="center"/>
        <w:rPr>
          <w:rFonts w:ascii="Times New Roman" w:hAnsi="Times New Roman"/>
          <w:sz w:val="32"/>
          <w:szCs w:val="32"/>
        </w:rPr>
      </w:pPr>
    </w:p>
    <w:p w:rsidR="00D602C0" w:rsidRDefault="00D602C0" w:rsidP="00D602C0">
      <w:pPr>
        <w:jc w:val="center"/>
        <w:rPr>
          <w:rFonts w:ascii="Times New Roman" w:hAnsi="Times New Roman"/>
          <w:sz w:val="32"/>
          <w:szCs w:val="32"/>
        </w:rPr>
      </w:pPr>
    </w:p>
    <w:p w:rsidR="00D602C0" w:rsidRDefault="00D602C0" w:rsidP="00D602C0">
      <w:pPr>
        <w:jc w:val="center"/>
        <w:rPr>
          <w:rFonts w:ascii="Times New Roman" w:hAnsi="Times New Roman"/>
          <w:sz w:val="32"/>
          <w:szCs w:val="32"/>
        </w:rPr>
      </w:pPr>
    </w:p>
    <w:p w:rsidR="00D602C0" w:rsidRDefault="00D602C0" w:rsidP="00D602C0">
      <w:pPr>
        <w:jc w:val="center"/>
        <w:rPr>
          <w:rFonts w:ascii="Times New Roman" w:hAnsi="Times New Roman"/>
          <w:sz w:val="32"/>
          <w:szCs w:val="32"/>
        </w:rPr>
      </w:pPr>
    </w:p>
    <w:p w:rsidR="00D602C0" w:rsidRDefault="00D602C0" w:rsidP="00D602C0">
      <w:pPr>
        <w:jc w:val="center"/>
        <w:rPr>
          <w:rFonts w:ascii="Times New Roman" w:hAnsi="Times New Roman"/>
          <w:sz w:val="32"/>
          <w:szCs w:val="32"/>
        </w:rPr>
      </w:pPr>
    </w:p>
    <w:p w:rsidR="00D602C0" w:rsidRDefault="00D602C0" w:rsidP="00D602C0">
      <w:pPr>
        <w:jc w:val="center"/>
        <w:rPr>
          <w:rFonts w:ascii="Times New Roman" w:hAnsi="Times New Roman"/>
          <w:sz w:val="32"/>
          <w:szCs w:val="32"/>
        </w:rPr>
      </w:pPr>
    </w:p>
    <w:p w:rsidR="00D602C0" w:rsidRDefault="00D602C0" w:rsidP="00D602C0">
      <w:pPr>
        <w:jc w:val="center"/>
        <w:rPr>
          <w:rFonts w:ascii="Times New Roman" w:hAnsi="Times New Roman"/>
          <w:sz w:val="32"/>
          <w:szCs w:val="32"/>
        </w:rPr>
      </w:pPr>
    </w:p>
    <w:p w:rsidR="00D602C0" w:rsidRDefault="00D602C0" w:rsidP="00D602C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Рис.1 – Холодильник ОРСК-220</w:t>
      </w:r>
    </w:p>
    <w:p w:rsidR="00D602C0" w:rsidRDefault="00D602C0" w:rsidP="00D602C0">
      <w:pPr>
        <w:jc w:val="center"/>
        <w:rPr>
          <w:rFonts w:ascii="Times New Roman" w:hAnsi="Times New Roman"/>
          <w:sz w:val="32"/>
          <w:szCs w:val="32"/>
        </w:rPr>
      </w:pPr>
    </w:p>
    <w:p w:rsidR="00D602C0" w:rsidRDefault="00D602C0" w:rsidP="00D602C0">
      <w:pPr>
        <w:jc w:val="center"/>
        <w:rPr>
          <w:rFonts w:ascii="Times New Roman" w:hAnsi="Times New Roman"/>
          <w:sz w:val="32"/>
          <w:szCs w:val="32"/>
        </w:rPr>
      </w:pPr>
    </w:p>
    <w:p w:rsidR="00D602C0" w:rsidRDefault="00D602C0" w:rsidP="00D602C0">
      <w:pPr>
        <w:jc w:val="center"/>
        <w:rPr>
          <w:rFonts w:ascii="Times New Roman" w:hAnsi="Times New Roman"/>
          <w:sz w:val="32"/>
          <w:szCs w:val="32"/>
        </w:rPr>
      </w:pPr>
    </w:p>
    <w:p w:rsidR="002D14C9" w:rsidRDefault="002D14C9" w:rsidP="00D602C0">
      <w:pPr>
        <w:jc w:val="both"/>
        <w:rPr>
          <w:rFonts w:ascii="Times New Roman" w:hAnsi="Times New Roman"/>
          <w:sz w:val="28"/>
          <w:szCs w:val="28"/>
        </w:rPr>
      </w:pPr>
    </w:p>
    <w:p w:rsidR="00D602C0" w:rsidRPr="002D14C9" w:rsidRDefault="00D602C0" w:rsidP="00D602C0">
      <w:pPr>
        <w:jc w:val="both"/>
        <w:rPr>
          <w:rFonts w:ascii="Times New Roman" w:hAnsi="Times New Roman"/>
          <w:sz w:val="28"/>
          <w:szCs w:val="28"/>
        </w:rPr>
      </w:pPr>
      <w:r w:rsidRPr="002D14C9">
        <w:rPr>
          <w:rFonts w:ascii="Times New Roman" w:hAnsi="Times New Roman"/>
          <w:sz w:val="28"/>
          <w:szCs w:val="28"/>
        </w:rPr>
        <w:t>Холодильник ОРСК-220(далее по тексту холодильник) предназначен для длительного хранения замороженных продуктов и приготовления пищевого льда в низкотемпературной камере, охлаждения и кратковременного хранения продуктов в холодильной камере и на панели двери</w:t>
      </w:r>
    </w:p>
    <w:p w:rsidR="00D602C0" w:rsidRPr="002D14C9" w:rsidRDefault="002D14C9" w:rsidP="00D602C0">
      <w:pPr>
        <w:jc w:val="both"/>
        <w:rPr>
          <w:rFonts w:ascii="Times New Roman" w:hAnsi="Times New Roman"/>
          <w:sz w:val="28"/>
          <w:szCs w:val="28"/>
        </w:rPr>
      </w:pPr>
      <w:r w:rsidRPr="002D14C9">
        <w:rPr>
          <w:rFonts w:ascii="Times New Roman" w:hAnsi="Times New Roman"/>
          <w:sz w:val="28"/>
          <w:szCs w:val="28"/>
        </w:rPr>
        <w:t>Технические данные:</w:t>
      </w:r>
    </w:p>
    <w:p w:rsidR="002D14C9" w:rsidRPr="002D14C9" w:rsidRDefault="002D14C9" w:rsidP="00D602C0">
      <w:pPr>
        <w:jc w:val="both"/>
        <w:rPr>
          <w:rFonts w:ascii="Times New Roman" w:hAnsi="Times New Roman"/>
          <w:sz w:val="28"/>
          <w:szCs w:val="28"/>
        </w:rPr>
      </w:pPr>
      <w:r w:rsidRPr="002D14C9">
        <w:rPr>
          <w:rFonts w:ascii="Times New Roman" w:hAnsi="Times New Roman"/>
          <w:sz w:val="28"/>
          <w:szCs w:val="28"/>
        </w:rPr>
        <w:t>Номинальный общий объем холодильника, дм</w:t>
      </w:r>
      <w:r w:rsidRPr="002D14C9">
        <w:rPr>
          <w:rFonts w:ascii="Times New Roman" w:hAnsi="Times New Roman"/>
          <w:sz w:val="28"/>
          <w:szCs w:val="28"/>
          <w:vertAlign w:val="superscript"/>
        </w:rPr>
        <w:t>3</w:t>
      </w:r>
      <w:r w:rsidRPr="002D14C9">
        <w:rPr>
          <w:rFonts w:ascii="Times New Roman" w:hAnsi="Times New Roman"/>
          <w:sz w:val="28"/>
          <w:szCs w:val="28"/>
        </w:rPr>
        <w:t>-310</w:t>
      </w:r>
    </w:p>
    <w:p w:rsidR="002D14C9" w:rsidRPr="002D14C9" w:rsidRDefault="002D14C9" w:rsidP="00D602C0">
      <w:pPr>
        <w:jc w:val="both"/>
        <w:rPr>
          <w:rFonts w:ascii="Times New Roman" w:hAnsi="Times New Roman"/>
          <w:sz w:val="28"/>
          <w:szCs w:val="28"/>
        </w:rPr>
      </w:pPr>
      <w:r w:rsidRPr="002D14C9">
        <w:rPr>
          <w:rFonts w:ascii="Times New Roman" w:hAnsi="Times New Roman"/>
          <w:sz w:val="28"/>
          <w:szCs w:val="28"/>
        </w:rPr>
        <w:t>Температура в низкотемпературной камере…………</w:t>
      </w:r>
      <w:r>
        <w:rPr>
          <w:rFonts w:ascii="Times New Roman" w:hAnsi="Times New Roman"/>
          <w:sz w:val="28"/>
          <w:szCs w:val="28"/>
        </w:rPr>
        <w:t>………….</w:t>
      </w:r>
      <w:r w:rsidRPr="002D14C9">
        <w:rPr>
          <w:rFonts w:ascii="Times New Roman" w:hAnsi="Times New Roman"/>
          <w:sz w:val="28"/>
          <w:szCs w:val="28"/>
        </w:rPr>
        <w:t xml:space="preserve">…………-18 </w:t>
      </w:r>
      <w:r w:rsidRPr="002D14C9">
        <w:rPr>
          <w:rFonts w:ascii="Times New Roman" w:hAnsi="Times New Roman"/>
          <w:sz w:val="28"/>
          <w:szCs w:val="28"/>
          <w:vertAlign w:val="superscript"/>
        </w:rPr>
        <w:t>0</w:t>
      </w:r>
      <w:r w:rsidRPr="002D14C9">
        <w:rPr>
          <w:rFonts w:ascii="Times New Roman" w:hAnsi="Times New Roman"/>
          <w:sz w:val="28"/>
          <w:szCs w:val="28"/>
        </w:rPr>
        <w:t>С</w:t>
      </w:r>
    </w:p>
    <w:p w:rsidR="002D14C9" w:rsidRPr="002D14C9" w:rsidRDefault="002D14C9" w:rsidP="002D14C9">
      <w:pPr>
        <w:jc w:val="both"/>
        <w:rPr>
          <w:rFonts w:ascii="Times New Roman" w:hAnsi="Times New Roman"/>
          <w:sz w:val="28"/>
          <w:szCs w:val="28"/>
        </w:rPr>
      </w:pPr>
      <w:r w:rsidRPr="002D14C9">
        <w:rPr>
          <w:rFonts w:ascii="Times New Roman" w:hAnsi="Times New Roman"/>
          <w:sz w:val="28"/>
          <w:szCs w:val="28"/>
        </w:rPr>
        <w:t>Температура в холодильной камере……………………………</w:t>
      </w:r>
      <w:r>
        <w:rPr>
          <w:rFonts w:ascii="Times New Roman" w:hAnsi="Times New Roman"/>
          <w:sz w:val="28"/>
          <w:szCs w:val="28"/>
        </w:rPr>
        <w:t>………….</w:t>
      </w:r>
      <w:r w:rsidRPr="002D14C9">
        <w:rPr>
          <w:rFonts w:ascii="Times New Roman" w:hAnsi="Times New Roman"/>
          <w:sz w:val="28"/>
          <w:szCs w:val="28"/>
        </w:rPr>
        <w:t>0-10</w:t>
      </w:r>
      <w:r w:rsidRPr="002D14C9">
        <w:rPr>
          <w:rFonts w:ascii="Times New Roman" w:hAnsi="Times New Roman"/>
          <w:sz w:val="28"/>
          <w:szCs w:val="28"/>
          <w:vertAlign w:val="superscript"/>
        </w:rPr>
        <w:t>0</w:t>
      </w:r>
      <w:r w:rsidRPr="002D14C9">
        <w:rPr>
          <w:rFonts w:ascii="Times New Roman" w:hAnsi="Times New Roman"/>
          <w:sz w:val="28"/>
          <w:szCs w:val="28"/>
        </w:rPr>
        <w:t>С</w:t>
      </w:r>
    </w:p>
    <w:p w:rsidR="002D14C9" w:rsidRPr="002D14C9" w:rsidRDefault="002D14C9" w:rsidP="00D602C0">
      <w:pPr>
        <w:jc w:val="both"/>
        <w:rPr>
          <w:rFonts w:ascii="Times New Roman" w:hAnsi="Times New Roman"/>
          <w:sz w:val="28"/>
          <w:szCs w:val="28"/>
        </w:rPr>
      </w:pPr>
      <w:r w:rsidRPr="002D14C9">
        <w:rPr>
          <w:rFonts w:ascii="Times New Roman" w:hAnsi="Times New Roman"/>
          <w:sz w:val="28"/>
          <w:szCs w:val="28"/>
        </w:rPr>
        <w:t>Габаритные размеры,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14C9">
        <w:rPr>
          <w:rFonts w:ascii="Times New Roman" w:hAnsi="Times New Roman"/>
          <w:sz w:val="28"/>
          <w:szCs w:val="28"/>
        </w:rPr>
        <w:t>мм:</w:t>
      </w:r>
    </w:p>
    <w:p w:rsidR="002D14C9" w:rsidRPr="002D14C9" w:rsidRDefault="002D14C9" w:rsidP="00D602C0">
      <w:pPr>
        <w:jc w:val="both"/>
        <w:rPr>
          <w:rFonts w:ascii="Times New Roman" w:hAnsi="Times New Roman"/>
          <w:sz w:val="28"/>
          <w:szCs w:val="28"/>
        </w:rPr>
      </w:pPr>
      <w:r w:rsidRPr="002D14C9">
        <w:rPr>
          <w:rFonts w:ascii="Times New Roman" w:hAnsi="Times New Roman"/>
          <w:sz w:val="28"/>
          <w:szCs w:val="28"/>
        </w:rPr>
        <w:t xml:space="preserve">   Высота……………………………………………….……………</w:t>
      </w:r>
      <w:r>
        <w:rPr>
          <w:rFonts w:ascii="Times New Roman" w:hAnsi="Times New Roman"/>
          <w:sz w:val="28"/>
          <w:szCs w:val="28"/>
        </w:rPr>
        <w:t>…………</w:t>
      </w:r>
      <w:r w:rsidRPr="002D14C9">
        <w:rPr>
          <w:rFonts w:ascii="Times New Roman" w:hAnsi="Times New Roman"/>
          <w:sz w:val="28"/>
          <w:szCs w:val="28"/>
        </w:rPr>
        <w:t>1646</w:t>
      </w:r>
    </w:p>
    <w:p w:rsidR="002D14C9" w:rsidRPr="002D14C9" w:rsidRDefault="002D14C9" w:rsidP="00D602C0">
      <w:pPr>
        <w:jc w:val="both"/>
        <w:rPr>
          <w:rFonts w:ascii="Times New Roman" w:hAnsi="Times New Roman"/>
          <w:sz w:val="28"/>
          <w:szCs w:val="28"/>
        </w:rPr>
      </w:pPr>
      <w:r w:rsidRPr="002D14C9">
        <w:rPr>
          <w:rFonts w:ascii="Times New Roman" w:hAnsi="Times New Roman"/>
          <w:sz w:val="28"/>
          <w:szCs w:val="28"/>
        </w:rPr>
        <w:t xml:space="preserve">   Ширина………………………………………………….…………</w:t>
      </w:r>
      <w:r>
        <w:rPr>
          <w:rFonts w:ascii="Times New Roman" w:hAnsi="Times New Roman"/>
          <w:sz w:val="28"/>
          <w:szCs w:val="28"/>
        </w:rPr>
        <w:t>………….</w:t>
      </w:r>
      <w:r w:rsidRPr="002D14C9">
        <w:rPr>
          <w:rFonts w:ascii="Times New Roman" w:hAnsi="Times New Roman"/>
          <w:sz w:val="28"/>
          <w:szCs w:val="28"/>
        </w:rPr>
        <w:t>600</w:t>
      </w:r>
    </w:p>
    <w:p w:rsidR="002D14C9" w:rsidRPr="002D14C9" w:rsidRDefault="00EC6950" w:rsidP="00D602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D14C9" w:rsidRPr="002D14C9">
        <w:rPr>
          <w:rFonts w:ascii="Times New Roman" w:hAnsi="Times New Roman"/>
          <w:sz w:val="28"/>
          <w:szCs w:val="28"/>
        </w:rPr>
        <w:t>Глубина………</w:t>
      </w:r>
      <w:r>
        <w:rPr>
          <w:rFonts w:ascii="Times New Roman" w:hAnsi="Times New Roman"/>
          <w:sz w:val="28"/>
          <w:szCs w:val="28"/>
        </w:rPr>
        <w:t>……….</w:t>
      </w:r>
      <w:r w:rsidR="002D14C9" w:rsidRPr="002D14C9">
        <w:rPr>
          <w:rFonts w:ascii="Times New Roman" w:hAnsi="Times New Roman"/>
          <w:sz w:val="28"/>
          <w:szCs w:val="28"/>
        </w:rPr>
        <w:t>………………………</w:t>
      </w:r>
      <w:r w:rsidR="002D14C9">
        <w:rPr>
          <w:rFonts w:ascii="Times New Roman" w:hAnsi="Times New Roman"/>
          <w:sz w:val="28"/>
          <w:szCs w:val="28"/>
        </w:rPr>
        <w:t>…………………………….....</w:t>
      </w:r>
      <w:r w:rsidR="002D14C9" w:rsidRPr="002D14C9">
        <w:rPr>
          <w:rFonts w:ascii="Times New Roman" w:hAnsi="Times New Roman"/>
          <w:sz w:val="28"/>
          <w:szCs w:val="28"/>
        </w:rPr>
        <w:t>615</w:t>
      </w:r>
    </w:p>
    <w:p w:rsidR="002D14C9" w:rsidRDefault="002D14C9" w:rsidP="00D602C0">
      <w:pPr>
        <w:jc w:val="both"/>
        <w:rPr>
          <w:rFonts w:ascii="Times New Roman" w:hAnsi="Times New Roman"/>
          <w:sz w:val="28"/>
          <w:szCs w:val="28"/>
        </w:rPr>
      </w:pPr>
      <w:r w:rsidRPr="002D14C9">
        <w:rPr>
          <w:rFonts w:ascii="Times New Roman" w:hAnsi="Times New Roman"/>
          <w:sz w:val="28"/>
          <w:szCs w:val="28"/>
        </w:rPr>
        <w:t>Масса(нетто),кг…………………………………………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………………………..</w:t>
      </w:r>
      <w:r w:rsidRPr="002D14C9">
        <w:rPr>
          <w:rFonts w:ascii="Times New Roman" w:hAnsi="Times New Roman"/>
          <w:sz w:val="28"/>
          <w:szCs w:val="28"/>
        </w:rPr>
        <w:t>68</w:t>
      </w:r>
    </w:p>
    <w:p w:rsidR="002D14C9" w:rsidRDefault="002D14C9" w:rsidP="00D602C0">
      <w:pPr>
        <w:jc w:val="both"/>
        <w:rPr>
          <w:rFonts w:ascii="Times New Roman" w:hAnsi="Times New Roman"/>
          <w:sz w:val="28"/>
          <w:szCs w:val="28"/>
        </w:rPr>
      </w:pPr>
    </w:p>
    <w:p w:rsidR="002D14C9" w:rsidRDefault="002D14C9" w:rsidP="00D602C0">
      <w:pPr>
        <w:jc w:val="both"/>
        <w:rPr>
          <w:rFonts w:ascii="Times New Roman" w:hAnsi="Times New Roman"/>
          <w:sz w:val="28"/>
          <w:szCs w:val="28"/>
        </w:rPr>
      </w:pPr>
    </w:p>
    <w:p w:rsidR="002D14C9" w:rsidRPr="00EC6950" w:rsidRDefault="002D14C9" w:rsidP="00EC6950">
      <w:pPr>
        <w:jc w:val="center"/>
        <w:rPr>
          <w:rFonts w:ascii="Times New Roman" w:hAnsi="Times New Roman"/>
          <w:b/>
          <w:sz w:val="32"/>
          <w:szCs w:val="32"/>
        </w:rPr>
      </w:pPr>
      <w:r w:rsidRPr="00EC6950">
        <w:rPr>
          <w:rFonts w:ascii="Times New Roman" w:hAnsi="Times New Roman"/>
          <w:b/>
          <w:sz w:val="32"/>
          <w:szCs w:val="32"/>
        </w:rPr>
        <w:t xml:space="preserve">Выявление и возможные пути устранения недостатков </w:t>
      </w:r>
      <w:r w:rsidR="00EC6950" w:rsidRPr="00EC6950">
        <w:rPr>
          <w:rFonts w:ascii="Times New Roman" w:hAnsi="Times New Roman"/>
          <w:b/>
          <w:sz w:val="32"/>
          <w:szCs w:val="32"/>
        </w:rPr>
        <w:t>устройства холодильника</w:t>
      </w:r>
    </w:p>
    <w:p w:rsidR="002D14C9" w:rsidRDefault="00EC6950">
      <w:pPr>
        <w:jc w:val="both"/>
        <w:rPr>
          <w:rFonts w:ascii="Times New Roman" w:hAnsi="Times New Roman"/>
          <w:sz w:val="28"/>
          <w:szCs w:val="28"/>
        </w:rPr>
      </w:pPr>
      <w:r w:rsidRPr="00EC6950">
        <w:rPr>
          <w:rFonts w:ascii="Times New Roman" w:hAnsi="Times New Roman"/>
          <w:sz w:val="28"/>
          <w:szCs w:val="28"/>
        </w:rPr>
        <w:t xml:space="preserve">Недостатки данного </w:t>
      </w:r>
      <w:r>
        <w:rPr>
          <w:rFonts w:ascii="Times New Roman" w:hAnsi="Times New Roman"/>
          <w:sz w:val="28"/>
          <w:szCs w:val="28"/>
        </w:rPr>
        <w:t>холодильника по моему мнению состоят в следующем:</w:t>
      </w:r>
    </w:p>
    <w:p w:rsidR="00EC6950" w:rsidRDefault="00EC69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данном холодильнике не продумана система защиты от размораживания в следствие открытой дверцы.</w:t>
      </w:r>
    </w:p>
    <w:p w:rsidR="00EC6950" w:rsidRDefault="00EC69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ручки дверцы холодильной и низкотемпературной камер недостаточно удобны, вследствие чего открытие происходит с излишним напряжением. Также очистка ручек затруднена </w:t>
      </w:r>
      <w:r w:rsidR="000915E7">
        <w:rPr>
          <w:rFonts w:ascii="Times New Roman" w:hAnsi="Times New Roman"/>
          <w:sz w:val="28"/>
          <w:szCs w:val="28"/>
        </w:rPr>
        <w:t>из-за их встроенного в дверцы устройства.</w:t>
      </w:r>
    </w:p>
    <w:p w:rsidR="000915E7" w:rsidRDefault="000915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предусмотрена система освещения низкотемпературной камеры</w:t>
      </w:r>
    </w:p>
    <w:p w:rsidR="000915E7" w:rsidRDefault="000915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Внешнее покрытие холодильника является лакокрасочным и поэтому  возможна коррозия раньше срока указанного гарантийным. Так же покрытие легкозагрязняемое  и в комплектации завода-изготовителя имеет только белый цвет.</w:t>
      </w:r>
    </w:p>
    <w:p w:rsidR="000915E7" w:rsidRDefault="000915E7">
      <w:pPr>
        <w:jc w:val="both"/>
        <w:rPr>
          <w:rFonts w:ascii="Times New Roman" w:hAnsi="Times New Roman"/>
          <w:sz w:val="28"/>
          <w:szCs w:val="28"/>
        </w:rPr>
      </w:pPr>
    </w:p>
    <w:p w:rsidR="000915E7" w:rsidRDefault="000915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сложившихся недостатков предлагаю принять следующие меры:</w:t>
      </w:r>
    </w:p>
    <w:p w:rsidR="000915E7" w:rsidRDefault="000915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установка звуковой индикации при чрезмерно долгом времени открытой дверцы</w:t>
      </w:r>
      <w:r w:rsidR="00A00C6B">
        <w:rPr>
          <w:rFonts w:ascii="Times New Roman" w:hAnsi="Times New Roman"/>
          <w:sz w:val="28"/>
          <w:szCs w:val="28"/>
        </w:rPr>
        <w:t xml:space="preserve"> дабы защитить холодильник от понижения температуры в камере</w:t>
      </w:r>
    </w:p>
    <w:p w:rsidR="00A00C6B" w:rsidRDefault="00A00C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установка дополнительных ручек (как показано на рис.2) для наибольшего удобства при открытии, закрытии и очистки их от загрязнений</w:t>
      </w:r>
    </w:p>
    <w:p w:rsidR="00A00C6B" w:rsidRDefault="00A00C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установка освещения в низкотемпературной камере для удобства просмотра содержимого в камере</w:t>
      </w:r>
    </w:p>
    <w:p w:rsidR="00A00C6B" w:rsidRDefault="00A00C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придание внешнему покрытию холодильника цвета, подходящего под интерьер кухни (в данном случае голубой )</w:t>
      </w:r>
    </w:p>
    <w:p w:rsidR="001557E4" w:rsidRDefault="001557E4">
      <w:pPr>
        <w:jc w:val="both"/>
        <w:rPr>
          <w:rFonts w:ascii="Times New Roman" w:hAnsi="Times New Roman"/>
          <w:sz w:val="28"/>
          <w:szCs w:val="28"/>
        </w:rPr>
      </w:pPr>
    </w:p>
    <w:p w:rsidR="001557E4" w:rsidRDefault="001557E4">
      <w:pPr>
        <w:jc w:val="both"/>
        <w:rPr>
          <w:rFonts w:ascii="Times New Roman" w:hAnsi="Times New Roman"/>
          <w:sz w:val="28"/>
          <w:szCs w:val="28"/>
        </w:rPr>
      </w:pPr>
    </w:p>
    <w:p w:rsidR="001557E4" w:rsidRDefault="001557E4">
      <w:pPr>
        <w:jc w:val="both"/>
        <w:rPr>
          <w:rFonts w:ascii="Times New Roman" w:hAnsi="Times New Roman"/>
          <w:sz w:val="28"/>
          <w:szCs w:val="28"/>
        </w:rPr>
      </w:pPr>
    </w:p>
    <w:p w:rsidR="001557E4" w:rsidRDefault="001557E4">
      <w:pPr>
        <w:jc w:val="both"/>
        <w:rPr>
          <w:rFonts w:ascii="Times New Roman" w:hAnsi="Times New Roman"/>
          <w:sz w:val="28"/>
          <w:szCs w:val="28"/>
        </w:rPr>
      </w:pPr>
    </w:p>
    <w:p w:rsidR="001557E4" w:rsidRDefault="001557E4">
      <w:pPr>
        <w:jc w:val="both"/>
        <w:rPr>
          <w:rFonts w:ascii="Times New Roman" w:hAnsi="Times New Roman"/>
          <w:sz w:val="28"/>
          <w:szCs w:val="28"/>
        </w:rPr>
      </w:pPr>
    </w:p>
    <w:p w:rsidR="001557E4" w:rsidRDefault="001557E4">
      <w:pPr>
        <w:jc w:val="both"/>
        <w:rPr>
          <w:rFonts w:ascii="Times New Roman" w:hAnsi="Times New Roman"/>
          <w:sz w:val="28"/>
          <w:szCs w:val="28"/>
        </w:rPr>
      </w:pPr>
    </w:p>
    <w:p w:rsidR="001557E4" w:rsidRDefault="001557E4">
      <w:pPr>
        <w:jc w:val="both"/>
        <w:rPr>
          <w:rFonts w:ascii="Times New Roman" w:hAnsi="Times New Roman"/>
          <w:sz w:val="28"/>
          <w:szCs w:val="28"/>
        </w:rPr>
      </w:pPr>
    </w:p>
    <w:p w:rsidR="001557E4" w:rsidRDefault="001557E4">
      <w:pPr>
        <w:jc w:val="both"/>
        <w:rPr>
          <w:rFonts w:ascii="Times New Roman" w:hAnsi="Times New Roman"/>
          <w:sz w:val="28"/>
          <w:szCs w:val="28"/>
        </w:rPr>
      </w:pPr>
    </w:p>
    <w:p w:rsidR="001557E4" w:rsidRDefault="001557E4">
      <w:pPr>
        <w:jc w:val="both"/>
        <w:rPr>
          <w:rFonts w:ascii="Times New Roman" w:hAnsi="Times New Roman"/>
          <w:sz w:val="28"/>
          <w:szCs w:val="28"/>
        </w:rPr>
      </w:pPr>
    </w:p>
    <w:p w:rsidR="001557E4" w:rsidRDefault="001557E4">
      <w:pPr>
        <w:jc w:val="both"/>
        <w:rPr>
          <w:rFonts w:ascii="Times New Roman" w:hAnsi="Times New Roman"/>
          <w:sz w:val="28"/>
          <w:szCs w:val="28"/>
        </w:rPr>
      </w:pPr>
    </w:p>
    <w:p w:rsidR="001557E4" w:rsidRDefault="001557E4">
      <w:pPr>
        <w:jc w:val="both"/>
        <w:rPr>
          <w:rFonts w:ascii="Times New Roman" w:hAnsi="Times New Roman"/>
          <w:sz w:val="28"/>
          <w:szCs w:val="28"/>
        </w:rPr>
      </w:pPr>
    </w:p>
    <w:p w:rsidR="001557E4" w:rsidRDefault="001557E4">
      <w:pPr>
        <w:jc w:val="both"/>
        <w:rPr>
          <w:rFonts w:ascii="Times New Roman" w:hAnsi="Times New Roman"/>
          <w:sz w:val="28"/>
          <w:szCs w:val="28"/>
        </w:rPr>
      </w:pPr>
    </w:p>
    <w:p w:rsidR="001557E4" w:rsidRDefault="001557E4">
      <w:pPr>
        <w:jc w:val="both"/>
        <w:rPr>
          <w:rFonts w:ascii="Times New Roman" w:hAnsi="Times New Roman"/>
          <w:sz w:val="28"/>
          <w:szCs w:val="28"/>
        </w:rPr>
      </w:pPr>
    </w:p>
    <w:p w:rsidR="001557E4" w:rsidRDefault="001557E4">
      <w:pPr>
        <w:jc w:val="both"/>
        <w:rPr>
          <w:rFonts w:ascii="Times New Roman" w:hAnsi="Times New Roman"/>
          <w:sz w:val="28"/>
          <w:szCs w:val="28"/>
        </w:rPr>
      </w:pPr>
    </w:p>
    <w:p w:rsidR="001557E4" w:rsidRDefault="001557E4">
      <w:pPr>
        <w:jc w:val="both"/>
        <w:rPr>
          <w:rFonts w:ascii="Times New Roman" w:hAnsi="Times New Roman"/>
          <w:sz w:val="28"/>
          <w:szCs w:val="28"/>
        </w:rPr>
      </w:pPr>
    </w:p>
    <w:p w:rsidR="001557E4" w:rsidRDefault="001557E4">
      <w:pPr>
        <w:jc w:val="both"/>
        <w:rPr>
          <w:rFonts w:ascii="Times New Roman" w:hAnsi="Times New Roman"/>
          <w:sz w:val="28"/>
          <w:szCs w:val="28"/>
        </w:rPr>
      </w:pPr>
    </w:p>
    <w:p w:rsidR="001557E4" w:rsidRPr="00EC6950" w:rsidRDefault="001557E4" w:rsidP="001557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Рис.2- Холодильник ОРСК-220 в модифицированном варианте</w:t>
      </w:r>
      <w:bookmarkStart w:id="0" w:name="_GoBack"/>
      <w:bookmarkEnd w:id="0"/>
    </w:p>
    <w:sectPr w:rsidR="001557E4" w:rsidRPr="00EC6950" w:rsidSect="0035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2C0"/>
    <w:rsid w:val="000915E7"/>
    <w:rsid w:val="001557E4"/>
    <w:rsid w:val="002D14C9"/>
    <w:rsid w:val="002D63CC"/>
    <w:rsid w:val="002E56B4"/>
    <w:rsid w:val="003227C3"/>
    <w:rsid w:val="00352022"/>
    <w:rsid w:val="004F249E"/>
    <w:rsid w:val="00783253"/>
    <w:rsid w:val="00A00C6B"/>
    <w:rsid w:val="00D602C0"/>
    <w:rsid w:val="00EC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A8062-C644-45B9-B677-023B03DB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0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admin</cp:lastModifiedBy>
  <cp:revision>2</cp:revision>
  <dcterms:created xsi:type="dcterms:W3CDTF">2014-04-28T01:12:00Z</dcterms:created>
  <dcterms:modified xsi:type="dcterms:W3CDTF">2014-04-28T01:12:00Z</dcterms:modified>
</cp:coreProperties>
</file>