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C8" w:rsidRDefault="008E27C8"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Введение</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Экономическая интеграция, является исторически сложившейся общностью, которая складывалась на протяжении многих лет. Она представляет собой широкое межгосударственное объединение, которое обладает своей организационной структурой. Между участниками интеграции осуществляется более глубокое разделение труда, ведется интенсивный обмен товарами, услугами, капиталами, рабочей силой. Идея о тесной взаимосвязи между странами находила свое политическое выражение еще в древних странах.</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xml:space="preserve">Идеи интеграции и кооперации, создание единого экономического </w:t>
      </w:r>
      <w:r>
        <w:rPr>
          <w:rFonts w:ascii="Times New Roman" w:hAnsi="Times New Roman"/>
          <w:sz w:val="28"/>
          <w:szCs w:val="28"/>
        </w:rPr>
        <w:t>п</w:t>
      </w:r>
      <w:r w:rsidRPr="00904919">
        <w:rPr>
          <w:rFonts w:ascii="Times New Roman" w:hAnsi="Times New Roman"/>
          <w:sz w:val="28"/>
          <w:szCs w:val="28"/>
        </w:rPr>
        <w:t>ространства, восстановление и развитие сотрудничества между странами — традиционными партнерами, стали первоочередными в государствах СНГ. И это закономерно.</w:t>
      </w:r>
      <w:r>
        <w:rPr>
          <w:rFonts w:ascii="Times New Roman" w:hAnsi="Times New Roman"/>
          <w:sz w:val="28"/>
          <w:szCs w:val="28"/>
        </w:rPr>
        <w:t xml:space="preserve"> </w:t>
      </w:r>
      <w:r w:rsidRPr="00904919">
        <w:rPr>
          <w:rFonts w:ascii="Times New Roman" w:hAnsi="Times New Roman"/>
          <w:sz w:val="28"/>
          <w:szCs w:val="28"/>
        </w:rPr>
        <w:t>Ибо интеграционные процессы в экономике — это веление времени.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мире сложилось несколько интеграционных объединений. В 1958 г. было создано Европейское экономическое сообщество (ЕЭС), которое превратилось в мощную экономическую группировку. В рамках Сообщества установлены льготы взаимной торговли, проводится общая экономическая политика, постоянно снимаются ограничения на передвижение товаров, капиталов, рабочей силы. В развивающихся странах создаются свои интеграционные объединения (Юго-</w:t>
      </w:r>
      <w:r>
        <w:rPr>
          <w:rFonts w:ascii="Times New Roman" w:hAnsi="Times New Roman"/>
          <w:sz w:val="28"/>
          <w:szCs w:val="28"/>
        </w:rPr>
        <w:t>В</w:t>
      </w:r>
      <w:r w:rsidRPr="00904919">
        <w:rPr>
          <w:rFonts w:ascii="Times New Roman" w:hAnsi="Times New Roman"/>
          <w:sz w:val="28"/>
          <w:szCs w:val="28"/>
        </w:rPr>
        <w:t>осточная Азия, Латинская Америка, страны ОПЭК).</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Идея о тесной взаимосвязи между европейскими странами находила свое политическое выражение еще до создания Европейского Сообщества и его развития в Европейский Союз. Были попытки навязать объединение через гегемонию или силой. С другой стороны, также были схемы мирного, добровольного объединения государств на условиях равноправия, особенно после печального опыта первой мировой войны. Например, в 1923 году австрийский лидер и основатель паневропейского движения, Каунт Кауденхав, призвал к созданию Соединенных Штатов Европы, ссылаясь на такие примеры, как успешное утверждение Швейцарского единства в 1848 году, расцвет Германской Империи в 1871 и, кроме всего прочего, независимость</w:t>
      </w:r>
      <w:r>
        <w:rPr>
          <w:rFonts w:ascii="Times New Roman" w:hAnsi="Times New Roman"/>
          <w:sz w:val="28"/>
          <w:szCs w:val="28"/>
        </w:rPr>
        <w:t xml:space="preserve"> </w:t>
      </w:r>
      <w:r w:rsidRPr="00904919">
        <w:rPr>
          <w:rFonts w:ascii="Times New Roman" w:hAnsi="Times New Roman"/>
          <w:sz w:val="28"/>
          <w:szCs w:val="28"/>
        </w:rPr>
        <w:t>Соединенных Штатов Америки в 1776 году. И 5 сентября 1929 года, в известном обращении к Ассамблее Лиги Наций в Женеве, министр иностранных дел Франции</w:t>
      </w:r>
      <w:r>
        <w:rPr>
          <w:rFonts w:ascii="Times New Roman" w:hAnsi="Times New Roman"/>
          <w:sz w:val="28"/>
          <w:szCs w:val="28"/>
        </w:rPr>
        <w:t xml:space="preserve"> </w:t>
      </w:r>
      <w:r w:rsidRPr="00904919">
        <w:rPr>
          <w:rFonts w:ascii="Times New Roman" w:hAnsi="Times New Roman"/>
          <w:sz w:val="28"/>
          <w:szCs w:val="28"/>
        </w:rPr>
        <w:t>Аристид Бриан, при поддержке своего германского противника Густава</w:t>
      </w:r>
      <w:r>
        <w:rPr>
          <w:rFonts w:ascii="Times New Roman" w:hAnsi="Times New Roman"/>
          <w:sz w:val="28"/>
          <w:szCs w:val="28"/>
        </w:rPr>
        <w:t xml:space="preserve"> </w:t>
      </w:r>
      <w:r w:rsidRPr="00904919">
        <w:rPr>
          <w:rFonts w:ascii="Times New Roman" w:hAnsi="Times New Roman"/>
          <w:sz w:val="28"/>
          <w:szCs w:val="28"/>
        </w:rPr>
        <w:t>Штресемана, предложил создать Европейский Союз в рамках Лиги Наций. В этом случае, несмотря на то, что ближние цели отступали, сохранялся национальный суверенитет, и государства Европы двигались по пути все более широкой интеграции.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Несмотря на это, все попытки мирного объединения потерпели поражение от доминирующих потоков национализма и империализма. Только после того, как</w:t>
      </w:r>
      <w:r>
        <w:rPr>
          <w:rFonts w:ascii="Times New Roman" w:hAnsi="Times New Roman"/>
          <w:sz w:val="28"/>
          <w:szCs w:val="28"/>
        </w:rPr>
        <w:t xml:space="preserve"> </w:t>
      </w:r>
      <w:r w:rsidRPr="00904919">
        <w:rPr>
          <w:rFonts w:ascii="Times New Roman" w:hAnsi="Times New Roman"/>
          <w:sz w:val="28"/>
          <w:szCs w:val="28"/>
        </w:rPr>
        <w:t>Европа опять была отброшена назад войной, была действительно оценена губительная тщетность национального вакуума.</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Все мы являемся свидетелями сложнейших социально-экономических процессов, происходящих в мире. В Западной Европе, Северной Америке, Юго-Восточной Азии, некоторых других регионах независимые государства стремятся объединиться в более тесные, интегрированные экономические сообщества. Как известно, с 1 ноября 199З г. двенадцать государств Европейского Сообщества</w:t>
      </w:r>
      <w:r>
        <w:rPr>
          <w:rFonts w:ascii="Times New Roman" w:hAnsi="Times New Roman"/>
          <w:sz w:val="28"/>
          <w:szCs w:val="28"/>
        </w:rPr>
        <w:t xml:space="preserve"> </w:t>
      </w:r>
      <w:r w:rsidRPr="00904919">
        <w:rPr>
          <w:rFonts w:ascii="Times New Roman" w:hAnsi="Times New Roman"/>
          <w:sz w:val="28"/>
          <w:szCs w:val="28"/>
        </w:rPr>
        <w:t>(ЕС) устранили разделявшие их таможенные границы, обеспечили свободу передвижения и проживания своих граждан на всей территории ЕС.</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Соединенные Штаты Америки идут к созданию "Панамериканского общего рынка" за счет соглашения о свободной торговле с Канадой и Мексикой, а в перспективе - и с рядом других американских государств. Япония активно развивает кооперационные и торговые связи с государствами Юго-Восточной</w:t>
      </w:r>
      <w:r>
        <w:rPr>
          <w:rFonts w:ascii="Times New Roman" w:hAnsi="Times New Roman"/>
          <w:sz w:val="28"/>
          <w:szCs w:val="28"/>
        </w:rPr>
        <w:t xml:space="preserve"> </w:t>
      </w:r>
      <w:r w:rsidRPr="00904919">
        <w:rPr>
          <w:rFonts w:ascii="Times New Roman" w:hAnsi="Times New Roman"/>
          <w:sz w:val="28"/>
          <w:szCs w:val="28"/>
        </w:rPr>
        <w:t>Азии, стремится установить более тесные экономические отношения с</w:t>
      </w:r>
      <w:r>
        <w:rPr>
          <w:rFonts w:ascii="Times New Roman" w:hAnsi="Times New Roman"/>
          <w:sz w:val="28"/>
          <w:szCs w:val="28"/>
        </w:rPr>
        <w:t xml:space="preserve"> </w:t>
      </w:r>
      <w:r w:rsidRPr="00904919">
        <w:rPr>
          <w:rFonts w:ascii="Times New Roman" w:hAnsi="Times New Roman"/>
          <w:sz w:val="28"/>
          <w:szCs w:val="28"/>
        </w:rPr>
        <w:t>Австралией, Китаем и Южной Кореей.</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экономике всех новых независимых государств Содружества в связи с прекращением существования СССР как единого государства, попытками преобразований, нацеленных на создание многоукладной экономики и развитие рыночных отношений, в экономике преобладают кризисные процессы.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Они охватили сферы производства и обращения, финансовую и денежную системы, внешнеэкономическую деятельность. Спад производства принял широкие масштабы, обусловленные разрушением единого экономического пространства, разрывом десятилетиями складывавшихся производственных связей предприятий, отраслей и регионов, являвшихся одним из факторов устойчивого функционирования народного хозяйства каждой бывшей республики.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Республики стали суверенными, но при этом не могли не остаться взаимозависимыми государствами, причем степень их экономической взаимозависимости чрезвычайно велика. На протяжении большого исторического периода они были частями единого хозяйственного пространства, развивались как взаимодополняющие элементы целостного организма.</w:t>
      </w:r>
    </w:p>
    <w:p w:rsidR="00904919" w:rsidRP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Default="00904919" w:rsidP="00904919">
      <w:pPr>
        <w:spacing w:after="0" w:line="240" w:lineRule="auto"/>
        <w:ind w:firstLine="709"/>
        <w:jc w:val="both"/>
        <w:rPr>
          <w:rFonts w:ascii="Times New Roman" w:hAnsi="Times New Roman"/>
          <w:sz w:val="28"/>
          <w:szCs w:val="28"/>
        </w:rPr>
      </w:pPr>
    </w:p>
    <w:p w:rsidR="00904919" w:rsidRPr="00492D10" w:rsidRDefault="00904919" w:rsidP="00904919">
      <w:pPr>
        <w:spacing w:after="0" w:line="240" w:lineRule="auto"/>
        <w:ind w:firstLine="709"/>
        <w:jc w:val="both"/>
        <w:rPr>
          <w:rFonts w:ascii="Times New Roman" w:hAnsi="Times New Roman"/>
          <w:b/>
          <w:sz w:val="28"/>
          <w:szCs w:val="28"/>
        </w:rPr>
      </w:pPr>
      <w:r w:rsidRPr="00492D10">
        <w:rPr>
          <w:rFonts w:ascii="Times New Roman" w:hAnsi="Times New Roman"/>
          <w:b/>
          <w:sz w:val="28"/>
          <w:szCs w:val="28"/>
        </w:rPr>
        <w:t>1. Сущность, предпосылки, цели и эффекты интеграции</w:t>
      </w:r>
    </w:p>
    <w:p w:rsidR="00904919" w:rsidRDefault="00904919" w:rsidP="00904919">
      <w:pPr>
        <w:spacing w:after="0" w:line="240" w:lineRule="auto"/>
        <w:ind w:firstLine="709"/>
        <w:jc w:val="both"/>
        <w:rPr>
          <w:rFonts w:ascii="Times New Roman" w:hAnsi="Times New Roman"/>
          <w:sz w:val="28"/>
          <w:szCs w:val="28"/>
        </w:rPr>
      </w:pPr>
    </w:p>
    <w:p w:rsidR="00904919" w:rsidRPr="00492D10" w:rsidRDefault="00904919" w:rsidP="00904919">
      <w:pPr>
        <w:spacing w:after="0" w:line="240" w:lineRule="auto"/>
        <w:ind w:firstLine="709"/>
        <w:jc w:val="both"/>
        <w:rPr>
          <w:rFonts w:ascii="Times New Roman" w:hAnsi="Times New Roman"/>
          <w:b/>
          <w:sz w:val="28"/>
          <w:szCs w:val="28"/>
        </w:rPr>
      </w:pPr>
      <w:r w:rsidRPr="00492D10">
        <w:rPr>
          <w:rFonts w:ascii="Times New Roman" w:hAnsi="Times New Roman"/>
          <w:b/>
          <w:sz w:val="28"/>
          <w:szCs w:val="28"/>
        </w:rPr>
        <w:t>Содержание и формы международной экономической интеграции.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Международная экономическая интеграция — это процесс хозяйственного и политического объединения стран на основе развития глубоких устойчивых взаимосвязей и разделения труда между национальными хозяйствами, взаимодействия их экономик на различных уровнях и в различных формах. На микроуровне этот процесс идет через взаимодействие отдельных фирм близлежащих стран на основе формирования разнообразных экономических отношений между ними, в том числе создания филиалов за границей. На межгосударственном уровне интеграция происходит на основе формирования экономических объединений государств и согласования национальных политик.</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Бурное развитие межфирменных связей порождает необходимость межгосударственного (а в ряде случаев надгосударственного) регулирования, направленного на обеспечение свободного движения товаров, услуг, капитала и рабочей силы между странами в рамках данного региона, на согласование и проведение совместной экономической, валютно-финансовой, научно-технической, социальной, внешней и оборонной политики. В результате создаются целостные региональные хозяйственные комплексы единой валютой, инфраструктурой, общими экономическими «задачами, финансовыми фондами, общими наднациональными или межгосударственными органами управления.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xml:space="preserve">Самая простая и наиболее распространенная форма экономической интеграции — </w:t>
      </w:r>
      <w:r w:rsidRPr="00904919">
        <w:rPr>
          <w:rFonts w:ascii="Times New Roman" w:hAnsi="Times New Roman"/>
          <w:i/>
          <w:sz w:val="28"/>
          <w:szCs w:val="28"/>
        </w:rPr>
        <w:t>зона свободной торговли</w:t>
      </w:r>
      <w:r>
        <w:rPr>
          <w:rFonts w:ascii="Times New Roman" w:hAnsi="Times New Roman"/>
          <w:sz w:val="28"/>
          <w:szCs w:val="28"/>
        </w:rPr>
        <w:t xml:space="preserve"> </w:t>
      </w:r>
      <w:r w:rsidRPr="00904919">
        <w:rPr>
          <w:rFonts w:ascii="Times New Roman" w:hAnsi="Times New Roman"/>
          <w:sz w:val="28"/>
          <w:szCs w:val="28"/>
        </w:rPr>
        <w:t>в рамках которой отменяются торговые ограничения между странами-участницами, и прежде всего таможенные пошлины.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xml:space="preserve">Создание зон свободной торговли усиливает конкуренцию на   внутреннем рынке между национальными и зарубежными производителями товаров, что, с </w:t>
      </w:r>
      <w:r>
        <w:rPr>
          <w:rFonts w:ascii="Times New Roman" w:hAnsi="Times New Roman"/>
          <w:sz w:val="28"/>
          <w:szCs w:val="28"/>
        </w:rPr>
        <w:t>о</w:t>
      </w:r>
      <w:r w:rsidRPr="00904919">
        <w:rPr>
          <w:rFonts w:ascii="Times New Roman" w:hAnsi="Times New Roman"/>
          <w:sz w:val="28"/>
          <w:szCs w:val="28"/>
        </w:rPr>
        <w:t>дной стороны, увеличивает опасность банкротств, а с другой — является стимулом для совершенствования   производства и внедрения нововведений. Отмена таможенных пошлин и нетарифных ограничений касается, как правило, промышленных товаров; в отношении сельскохозяйственных товаров либерализация импорта ограниченна. Это было характерно для ЕС и сейчас   наблюдается в Североамериканском регионе и Латинской Америке.</w:t>
      </w:r>
      <w:r>
        <w:rPr>
          <w:rFonts w:ascii="Times New Roman" w:hAnsi="Times New Roman"/>
          <w:sz w:val="28"/>
          <w:szCs w:val="28"/>
        </w:rPr>
        <w:t xml:space="preserve"> </w:t>
      </w:r>
      <w:r w:rsidRPr="00904919">
        <w:rPr>
          <w:rFonts w:ascii="Times New Roman" w:hAnsi="Times New Roman"/>
          <w:sz w:val="28"/>
          <w:szCs w:val="28"/>
        </w:rPr>
        <w:t xml:space="preserve">Другая форма — </w:t>
      </w:r>
      <w:r w:rsidRPr="00904919">
        <w:rPr>
          <w:rFonts w:ascii="Times New Roman" w:hAnsi="Times New Roman"/>
          <w:i/>
          <w:sz w:val="28"/>
          <w:szCs w:val="28"/>
        </w:rPr>
        <w:t>таможенный союз</w:t>
      </w:r>
      <w:r w:rsidRPr="00904919">
        <w:rPr>
          <w:rFonts w:ascii="Times New Roman" w:hAnsi="Times New Roman"/>
          <w:sz w:val="28"/>
          <w:szCs w:val="28"/>
        </w:rPr>
        <w:t xml:space="preserve"> —предполагает наряду с функционированием зоны свободной торговли установление единого внешнеторгового тарифа и проведение единой внешнеторговой политики в отношении третьих стран.</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обоих случаях межгосударственные отношения касаются лишь сферы обмена, с тем чтобы обеспечить для стран-участниц одинаковые возможности в развитии взаимной торговли и финансовых расчетов.</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Таможенный союз часто дополняется</w:t>
      </w:r>
      <w:r>
        <w:rPr>
          <w:rFonts w:ascii="Times New Roman" w:hAnsi="Times New Roman"/>
          <w:sz w:val="28"/>
          <w:szCs w:val="28"/>
        </w:rPr>
        <w:t xml:space="preserve"> </w:t>
      </w:r>
      <w:r w:rsidRPr="00904919">
        <w:rPr>
          <w:rFonts w:ascii="Times New Roman" w:hAnsi="Times New Roman"/>
          <w:sz w:val="28"/>
          <w:szCs w:val="28"/>
        </w:rPr>
        <w:t>платежным союзом,  обеспечивающим взаимную конвертируемость валют и функционирование единой расчетной денежной единицы.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Более сложной формой является  о б щ и й    р ы н о к,  который призван обеспечивать его участникам наряду со свободной взаимной торговлей и единым внешнеторговым тарифом свободу передвижения капитала и рабочей силы, а также согласование экономической политики.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При функционировании единого рынка формируются общие фонды содействия социальному и региональному развитию, создаются наднациональные органы управления и контроля, совершенствуется правовая система, т.е. возникает единое экономическое, правовое, информационное пространство.</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Высшей формой межгосударственной экономической интеграции является экономический и валютный союз, совмещающий все указанные формы интеграции с проведением общей экономической и валютно-финансовой политики: Этот союз имеет место лишь в Западной Европе. Только здесь процесс экономической интеграции прошел все указанные этапы.</w:t>
      </w:r>
    </w:p>
    <w:p w:rsidR="00904919" w:rsidRDefault="00904919" w:rsidP="00904919">
      <w:pPr>
        <w:spacing w:after="0" w:line="240" w:lineRule="auto"/>
        <w:ind w:firstLine="709"/>
        <w:jc w:val="both"/>
        <w:rPr>
          <w:rFonts w:ascii="Times New Roman" w:hAnsi="Times New Roman"/>
          <w:sz w:val="28"/>
          <w:szCs w:val="28"/>
        </w:rPr>
      </w:pPr>
    </w:p>
    <w:p w:rsidR="00904919" w:rsidRPr="00492D10" w:rsidRDefault="00904919" w:rsidP="00904919">
      <w:pPr>
        <w:spacing w:after="0" w:line="240" w:lineRule="auto"/>
        <w:ind w:firstLine="709"/>
        <w:jc w:val="both"/>
        <w:rPr>
          <w:rFonts w:ascii="Times New Roman" w:hAnsi="Times New Roman"/>
          <w:b/>
          <w:sz w:val="28"/>
          <w:szCs w:val="28"/>
        </w:rPr>
      </w:pPr>
      <w:r w:rsidRPr="00492D10">
        <w:rPr>
          <w:rFonts w:ascii="Times New Roman" w:hAnsi="Times New Roman"/>
          <w:b/>
          <w:sz w:val="28"/>
          <w:szCs w:val="28"/>
        </w:rPr>
        <w:t>Факторы, определяющие интеграционные процессы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Экономическая интеграция имеет в своей основе ряд объективных факторов, среди которых важнейшее место занимают:</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глобализация хозяйственной жизни;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углубление международного разделения труда;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общемировая по своему характеру научно-техническая революция;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повышение открытости национальных экономик. Все эти факторы взаимообусловлены.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современных условиях развитие устойчивых экономических связей между странами и особенно между их фирмами на основе международного разделения труда приняло глобальный характер. Все большая открытость национальных экономик, деятельность ТНК, развернувшаяся НТР, международная торговля, миграция капитала, современные системы транспорта, связи и информации способствовали переходу процесса интернационализации хозяйственной жизни на такой уровень, на котором образовалась глобальная сеть взаимосвязей в целостном мировом хозяйстве с активным участием в нем основной массы фирм большинства стран мира.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Глобализация хозяйственной жизни наиболее интенсивно идет на региональном уровне, так как большая часть фирм имеет контакты с фирмами соседних стран. Поэтому одна из основных тенденций глобализации мирового хозяйства — образование вокруг той или иной страны или группы наиболее развитых стран интеграционных зон, крупных экономических мегаблоков (США — на американском континенте, Япония и США — в Тихоокеанском регионе, ведущие западноевропейские страны — в Западной Европе). В свою очередь, в рамках региональных интеграционных блоков иногда формируются субрегиональные очаги интеграции, что особенно характерно для Тихоокеанского региона. Продолжается углубление международного разделения труда. Под влиянием НТП усиливается предметное, подетальное, технологическое разделение труда на внутрифирменном и межстрановом уровнях. Возрастает взаимосвязь (взаимозависимость) производителей отдельных стран на основе не только обмена результатами труда, но и организации совместного производства на базе кооперирования, комбинирования, взаимодополняемости производственно-технологических процессов. Интенсивное развитие .кооперирования между фирмами разных стран привело к появлению крупных международных производственно-инвестиционных комплексов, инициаторами создания которых чаще всего являются ТНК.</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Фактор, стимулирующий интеграционные процессы —повышение открытости национальных экономик. Характерными чертами открытой экономики являются: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глубокая втянутость экономики страны в систему мирохозяйственных отношений (об этом косвенно свидетельствует большая и продолжающая расти экспортная квота по товарам и услугам в ВВП большинства стран мира, которая в 1995 г. составила 18% в среднем по миру);</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ослабление или полная ликвидация ограничений на межстрановые перемещения товаров, капитала, рабочей силы;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xml:space="preserve">• конвертируемость национальных валют. </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Развитию межгосударственной экономической интеграции способствует наличие целого ряда предпосылок. Так, интеграционные процессы наиболее продуктивно происходят между странами, находящимися примерно на одинаковом уровне экономического развития и имеющими однородные хозяйственные системы.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Другая, не менее важная предпосылка — географическая близость интегрирующихся стран, расположенных в одном регионе и имеющих общую границу.</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Возможность и целесообразность интегрирования во многом определяется наличием между странами исторически сложившихся и достаточно прочных экономических связей. Большое значение имеет общность экономических интересов и проблем, решение которых совместными усилиями может быть значительно эффективнее, чем порознь. Примером может служить наиболее развитая форма интеграции, сложившаяся в Европейском союзе.</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Цели международной экономической интеграции конкретизируются в зависимости от той формы, в которой происходит интегрирование. При формировании зоны свободной торговли и таможенного союза (эти формы интеграции сейчас являются наиболее распространенными) страны-участницы стремятся обеспечить расширение рынка и создание благоприятной среды для торговли между собой, одновременно препятствуя продвижению на рынок конкурентов из третьих стран.</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Европе Римский договор (1957 г.), провозгласив в качестве конечной цели создание общего рынка, т.е. целостного рыночного пространства, по существу явился правовой основой для формирования зоны свободной торговли и в дальнейшем — таможенного союза. Реализация этой глобальной цели была конкретизирована Единым европейским актом (1986 г.). Предполагалось:</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создание «зоны без внутренних границ» со свободным движением всех факторов производства;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проведение общей отраслевой и научно-технической политики в приоритетных сферах хозяйственной деятельности;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проведение единой региональной политики с целью выравнивания социально-экономического развития как стран-участниц, так и отдельных административных регионов;</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выработка общей внешней политики, политического сотрудничества.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Европейский союз — высшая на данный период времени форма интеграции — имеет целью создание на его территории триединого союза: экономического, валютного, имеющего единую валюту евро, и политического. Предполагается проведение сбалансированной долгосрочной социальной и экономической политики.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Развитие экономической интеграции несомненно имеет положительные эффекты для участвующих сторон и определенные негативные последствия. Так, формирование интеграционных блоков значительно усиливает их экономический потенциал, способствует расширению товарооборота и кооперационно-производствен-ных связей. Это подтверждается развитием многих интеграционных группировок, в том числе ЕС, НАФТА, МЕРКОСУР и др.</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Кроме того, экономическое сближение стран в региональных рамках создает благоприятные условия для фирм стран — участниц экономической интеграции, защищая их в определенной степени от конкуренции со стороны фирм третьих стран.</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Далее, интеграционное взаимодействие позволяет его участникам совместно решать наиболее острые социальные проблемы, такие, как выравнивание условий развития наиболее отсталых регионов, смягчение положения на рынке труда, проводить научно-техническую политику, что характерно для стран — членов ЕС.</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Однако взаимодействие национальных хозяйств происходит с разной степенью интенсивности, в разных масштабах, проявляясь более четко в отдельных регионах.</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Наиболее зрелую форму международной интеграции представляет ЕС; достаточно успешно развиваются интеграционные процессы в Североамериканском и Азиатско-Тихоокеанском регионах. А в Латинской Америке и особенно в Африке слишком различные стартовые условия и разнообразные интересы не позволяют странам этих континентов наладить эффективное прочное межгосударственное сотрудничество.</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Более того, периодически возникают противоречия интересов стран-участниц и внутри группировок. Так, решение о введении в ЕС единой денежной единицы — евро разделило входящие в Евросоюз государства на сторонников и противников этой акции (к последним относятся Великобритания, Швеция, Дания).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Функционирование зон свободной торговли, либерализация импорта усиливают конкуренцию на внутреннем рынке, что создает, как уже отмечалось, угрозу для национальных производителей товаров.</w:t>
      </w:r>
    </w:p>
    <w:p w:rsidR="00904919" w:rsidRDefault="00904919"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Default="00492D10" w:rsidP="00904919">
      <w:pPr>
        <w:spacing w:after="0" w:line="240" w:lineRule="auto"/>
        <w:ind w:firstLine="709"/>
        <w:jc w:val="both"/>
        <w:rPr>
          <w:rFonts w:ascii="Times New Roman" w:hAnsi="Times New Roman"/>
          <w:sz w:val="28"/>
          <w:szCs w:val="28"/>
        </w:rPr>
      </w:pPr>
    </w:p>
    <w:p w:rsidR="00492D10" w:rsidRPr="00904919" w:rsidRDefault="00492D10" w:rsidP="00904919">
      <w:pPr>
        <w:spacing w:after="0" w:line="240" w:lineRule="auto"/>
        <w:ind w:firstLine="709"/>
        <w:jc w:val="both"/>
        <w:rPr>
          <w:rFonts w:ascii="Times New Roman" w:hAnsi="Times New Roman"/>
          <w:sz w:val="28"/>
          <w:szCs w:val="28"/>
        </w:rPr>
      </w:pPr>
    </w:p>
    <w:p w:rsidR="00904919" w:rsidRPr="00492D10" w:rsidRDefault="00492D10" w:rsidP="00904919">
      <w:pPr>
        <w:spacing w:after="0" w:line="240" w:lineRule="auto"/>
        <w:ind w:firstLine="709"/>
        <w:jc w:val="both"/>
        <w:rPr>
          <w:rFonts w:ascii="Times New Roman" w:hAnsi="Times New Roman"/>
          <w:b/>
          <w:sz w:val="28"/>
          <w:szCs w:val="28"/>
        </w:rPr>
      </w:pPr>
      <w:r>
        <w:rPr>
          <w:rFonts w:ascii="Times New Roman" w:hAnsi="Times New Roman"/>
          <w:b/>
          <w:sz w:val="28"/>
          <w:szCs w:val="28"/>
        </w:rPr>
        <w:t>2</w:t>
      </w:r>
      <w:r w:rsidR="00904919" w:rsidRPr="00492D10">
        <w:rPr>
          <w:rFonts w:ascii="Times New Roman" w:hAnsi="Times New Roman"/>
          <w:b/>
          <w:sz w:val="28"/>
          <w:szCs w:val="28"/>
        </w:rPr>
        <w:t>.Основные экономические группировки стран современного мира.</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492D10" w:rsidRDefault="00904919" w:rsidP="00904919">
      <w:pPr>
        <w:spacing w:after="0" w:line="240" w:lineRule="auto"/>
        <w:ind w:firstLine="709"/>
        <w:jc w:val="both"/>
        <w:rPr>
          <w:rFonts w:ascii="Times New Roman" w:hAnsi="Times New Roman"/>
          <w:b/>
          <w:sz w:val="28"/>
          <w:szCs w:val="28"/>
        </w:rPr>
      </w:pPr>
      <w:r w:rsidRPr="00492D10">
        <w:rPr>
          <w:rFonts w:ascii="Times New Roman" w:hAnsi="Times New Roman"/>
          <w:b/>
          <w:sz w:val="28"/>
          <w:szCs w:val="28"/>
        </w:rPr>
        <w:t>Региональные экономические группировки: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ЕС – Европейское сообщество</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НАФТА – Североамериканское соглашение о свободной торговле</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АСЕАН – Ассоция государств Юго-Восточной Азии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Латиноамериканская ассоциация интеграции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Карибское содружество и общий рынок (КАРИКАМ)</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Содружество Независимых государств</w:t>
      </w:r>
    </w:p>
    <w:p w:rsidR="00492D10" w:rsidRDefault="00492D10"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Отраслевые экономические группировки: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Организация стран-экспортеров нефти (ОПЕК)</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Европейское объединение угля и стали (ЕОУС)</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Европейское сообщество по атомной энергии (ЕВРАТОМ)</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492D10">
        <w:rPr>
          <w:rFonts w:ascii="Times New Roman" w:hAnsi="Times New Roman"/>
          <w:i/>
          <w:sz w:val="28"/>
          <w:szCs w:val="28"/>
        </w:rPr>
        <w:t>Европейское Экономическое Сообщество (ЕЭС)</w:t>
      </w:r>
      <w:r w:rsidRPr="00904919">
        <w:rPr>
          <w:rFonts w:ascii="Times New Roman" w:hAnsi="Times New Roman"/>
          <w:sz w:val="28"/>
          <w:szCs w:val="28"/>
        </w:rPr>
        <w:t xml:space="preserve"> - объединение ряда европейских государств, которые стремятся к экономической интеграции при частичном отказе от своих национальных суверенитетов. Европейское экономическое сообщество было юридически оформлено Римским договором 1957 г. и первоначально включало в себя шесть стран: ФРГ. Францию, Бельгию,</w:t>
      </w:r>
      <w:r w:rsidR="00492D10">
        <w:rPr>
          <w:rFonts w:ascii="Times New Roman" w:hAnsi="Times New Roman"/>
          <w:sz w:val="28"/>
          <w:szCs w:val="28"/>
        </w:rPr>
        <w:t xml:space="preserve"> </w:t>
      </w:r>
      <w:r w:rsidRPr="00904919">
        <w:rPr>
          <w:rFonts w:ascii="Times New Roman" w:hAnsi="Times New Roman"/>
          <w:sz w:val="28"/>
          <w:szCs w:val="28"/>
        </w:rPr>
        <w:t>Нидерланды, Люксембург, Италию. В 1973 г. в него вошли Англия, Дания и</w:t>
      </w:r>
      <w:r w:rsidR="00492D10">
        <w:rPr>
          <w:rFonts w:ascii="Times New Roman" w:hAnsi="Times New Roman"/>
          <w:sz w:val="28"/>
          <w:szCs w:val="28"/>
        </w:rPr>
        <w:t xml:space="preserve"> </w:t>
      </w:r>
      <w:r w:rsidRPr="00904919">
        <w:rPr>
          <w:rFonts w:ascii="Times New Roman" w:hAnsi="Times New Roman"/>
          <w:sz w:val="28"/>
          <w:szCs w:val="28"/>
        </w:rPr>
        <w:t>Ирландия, в 1981 г. - Греция, в 1986 г. - Испания и Португалия. В основе экономической политики ЕЭС лежат следующие принципы: свободный торговый обмен, свободная миграция рабочей силы, свобода выбора местожительства, свобода предоставления услуг, свободное перемещение капиталов и свободный платежный оборот. Первым шагом к реализации этих принципов явилось создание зоны свободной торговли, что предполагало взаимную отмену таможенных пошлин, экспортных и импортных квот и других внешнеторговых ограничений.</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Одновременно с этим начала проводиться единая таможенная политика по отношению к третьим странам, не являющимся членами ЕЭС (так называемый</w:t>
      </w:r>
      <w:r w:rsidR="00492D10">
        <w:rPr>
          <w:rFonts w:ascii="Times New Roman" w:hAnsi="Times New Roman"/>
          <w:sz w:val="28"/>
          <w:szCs w:val="28"/>
        </w:rPr>
        <w:t xml:space="preserve"> </w:t>
      </w:r>
      <w:r w:rsidRPr="00904919">
        <w:rPr>
          <w:rFonts w:ascii="Times New Roman" w:hAnsi="Times New Roman"/>
          <w:sz w:val="28"/>
          <w:szCs w:val="28"/>
        </w:rPr>
        <w:t>"таможенный союз"). Главным препятствием на пути к этому является наличие различных налоговых систем с неодинаковыми налоговыми ставками, прежде всего в сфере налогов косвенных. Важным этапом в развитии "Общего рынка" явилось создание Европейской валютной системы. Хотя в этом случае наиболее очевидно стремление большинства стран-членов ЕЭС проводить свою собственную независимую валютную политику. Кроме ЕЭС существует европейское объединение угля, и стали, а также Европейское объединение по атомной энергии. Эти три объединения известны под названием Европейские сообщества (ЕС). Существует ряд наднациональных органов, которые осуществляют руководство Европейским экономическим сообществом: Совет министров (законодательный орган);</w:t>
      </w:r>
      <w:r w:rsidR="00492D10">
        <w:rPr>
          <w:rFonts w:ascii="Times New Roman" w:hAnsi="Times New Roman"/>
          <w:sz w:val="28"/>
          <w:szCs w:val="28"/>
        </w:rPr>
        <w:t xml:space="preserve"> </w:t>
      </w:r>
      <w:r w:rsidRPr="00904919">
        <w:rPr>
          <w:rFonts w:ascii="Times New Roman" w:hAnsi="Times New Roman"/>
          <w:sz w:val="28"/>
          <w:szCs w:val="28"/>
        </w:rPr>
        <w:t>Комиссия Европейских сообществ (исполнительный орган); Европейский парламент (осуществляет контроль за деятельностью Комиссии и утверждает бюджет); Суд Европейских сообществ (высший судебный орган); Европейский совет (в его состав входят главы правительств стран-членов ЕЭС);</w:t>
      </w:r>
      <w:r w:rsidR="00492D10">
        <w:rPr>
          <w:rFonts w:ascii="Times New Roman" w:hAnsi="Times New Roman"/>
          <w:sz w:val="28"/>
          <w:szCs w:val="28"/>
        </w:rPr>
        <w:t xml:space="preserve"> </w:t>
      </w:r>
      <w:r w:rsidRPr="00904919">
        <w:rPr>
          <w:rFonts w:ascii="Times New Roman" w:hAnsi="Times New Roman"/>
          <w:sz w:val="28"/>
          <w:szCs w:val="28"/>
        </w:rPr>
        <w:t>Европейское политическое сотрудничество (комитет, в составе которого насчитывается 15 министров иностранных дел и один член Комиссии Европейских сообществ). Усиление роли последнего органа свидетельствует о стремлении стран-участниц не только к экономической, но и к политической интеграции. В настоящее время в состав Европейского Сообщества входят 15 стран.</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Различия в уровнях экономического развития стран ЕС и в степени их желания участвовать в интегрированных областях привели еще в 80-е годы к появлению идеи Европы "концентрических кругов" и Европы с “изменяемой геометрией", и в дальнейшем обсуждавшихся и развивавшихся. Однако наибольшую актуальность они приобрели тогда, когда встал вопрос о присоединении к ЕС Центральной и Восточной Европы (ЦВЕ).</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На сессии Европейского совета в Копенгагене в июне 1993г. было принято решение о том, что имеющие статус ассоциированных членов государства ЦВЕ, которые пожелают войти в ЕС, смогут сделать это, как только будут в состоянии выполнить соответствующие требования.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Наиболее настойчиво за скорейшее включение центрально- и восточноевропейских стран в ЕС ратует Германия, быстро расширяющая свое влияние в этих странах и активно осваивающая их рынки. Эксперты из семи научных институтов, в том числе из немецкого общества по внешней политике, пришли к выводу, что нестабильным странам в восточной части континента, если их вовремя не принять в ЕС, могут потребоваться чрезвычайные меры помощи в миллиарды долларов, кроме того, может произойти новый раскол между</w:t>
      </w:r>
      <w:r w:rsidR="00492D10">
        <w:rPr>
          <w:rFonts w:ascii="Times New Roman" w:hAnsi="Times New Roman"/>
          <w:sz w:val="28"/>
          <w:szCs w:val="28"/>
        </w:rPr>
        <w:t xml:space="preserve"> </w:t>
      </w:r>
      <w:r w:rsidRPr="00904919">
        <w:rPr>
          <w:rFonts w:ascii="Times New Roman" w:hAnsi="Times New Roman"/>
          <w:sz w:val="28"/>
          <w:szCs w:val="28"/>
        </w:rPr>
        <w:t>Востоком и Западом, сопровождаемый угрозой усиления националистических тенденций с обеих сторон и возникновения этнических и идеологических конфликтов.</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Многие европейские политики считают, что сам Европейский Союз получит от расширения своих границ в восточном направлении гарантию от экономического коллапса и установления в этой зоне авторитарных режимов, которые явились бы угрозой не только непосредственно ряду европейских политиков, большему равновесию внутри самого союза, прежде всего, учитывая растущую силу Германии. Это особенно важно, поскольку франко-германский тандем в последнее время начинает давать сбои. Кроме того, таким путем не только Германия, но и другие страны-члены ЕС закрепили бы свое влияние в этой части Европы, хотя уже сейчас 50% торговли центрально- и восточноевропейских стран приходится на страны Запада. В связи с этим следует иметь в виду, что, по расчетам западных экономистов, Центральная</w:t>
      </w:r>
      <w:r w:rsidR="00492D10">
        <w:rPr>
          <w:rFonts w:ascii="Times New Roman" w:hAnsi="Times New Roman"/>
          <w:sz w:val="28"/>
          <w:szCs w:val="28"/>
        </w:rPr>
        <w:t xml:space="preserve"> </w:t>
      </w:r>
      <w:r w:rsidRPr="00904919">
        <w:rPr>
          <w:rFonts w:ascii="Times New Roman" w:hAnsi="Times New Roman"/>
          <w:sz w:val="28"/>
          <w:szCs w:val="28"/>
        </w:rPr>
        <w:t>Европа в скором времени может превратиться в одну из наиболее быстро развивающихся частей континента.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Существуют так называемые интегрированные программы, которые были начаты в качестве эксперимента с 1979г. Основными целями интегрированных программ является скоординированный подход к решению сходных проблем в различных регионах. Так примером могут служить программы по</w:t>
      </w:r>
      <w:r w:rsidR="00492D10">
        <w:rPr>
          <w:rFonts w:ascii="Times New Roman" w:hAnsi="Times New Roman"/>
          <w:sz w:val="28"/>
          <w:szCs w:val="28"/>
        </w:rPr>
        <w:t xml:space="preserve"> </w:t>
      </w:r>
      <w:r w:rsidRPr="00904919">
        <w:rPr>
          <w:rFonts w:ascii="Times New Roman" w:hAnsi="Times New Roman"/>
          <w:sz w:val="28"/>
          <w:szCs w:val="28"/>
        </w:rPr>
        <w:t>Средиземноморью. Страны с прилегающими регионами согласовывают свои действия по развитию этих регионов, привлекались средства структурных фондов ЕЭС, таких как фонд на перестройку промышленности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Основными источниками финансирования программ ЕС являются:</w:t>
      </w:r>
    </w:p>
    <w:p w:rsidR="00904919" w:rsidRPr="00904919" w:rsidRDefault="00492D10" w:rsidP="0090491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4919" w:rsidRPr="00904919">
        <w:rPr>
          <w:rFonts w:ascii="Times New Roman" w:hAnsi="Times New Roman"/>
          <w:sz w:val="28"/>
          <w:szCs w:val="28"/>
        </w:rPr>
        <w:t>1. Европейский фонд валютного сотрудничества</w:t>
      </w:r>
    </w:p>
    <w:p w:rsidR="00904919" w:rsidRPr="00904919" w:rsidRDefault="00492D10" w:rsidP="0090491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4919" w:rsidRPr="00904919">
        <w:rPr>
          <w:rFonts w:ascii="Times New Roman" w:hAnsi="Times New Roman"/>
          <w:sz w:val="28"/>
          <w:szCs w:val="28"/>
        </w:rPr>
        <w:t>2. Взаимное кредитование национальных ЦБ</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Основными кредитными инструментами ЕС являются:</w:t>
      </w:r>
    </w:p>
    <w:p w:rsidR="00904919" w:rsidRPr="00904919" w:rsidRDefault="00492D10" w:rsidP="0090491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4919" w:rsidRPr="00904919">
        <w:rPr>
          <w:rFonts w:ascii="Times New Roman" w:hAnsi="Times New Roman"/>
          <w:sz w:val="28"/>
          <w:szCs w:val="28"/>
        </w:rPr>
        <w:t>1. Валютные интервенции.</w:t>
      </w:r>
    </w:p>
    <w:p w:rsidR="00904919" w:rsidRPr="00904919" w:rsidRDefault="00492D10" w:rsidP="0090491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4919" w:rsidRPr="00904919">
        <w:rPr>
          <w:rFonts w:ascii="Times New Roman" w:hAnsi="Times New Roman"/>
          <w:sz w:val="28"/>
          <w:szCs w:val="28"/>
        </w:rPr>
        <w:t>2. Краткосрочная валютная поддержка (срок до 75 дней, можно повторять через короткие промежутки времени).</w:t>
      </w:r>
    </w:p>
    <w:p w:rsidR="00904919" w:rsidRPr="00904919" w:rsidRDefault="00492D10" w:rsidP="0090491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4919" w:rsidRPr="00904919">
        <w:rPr>
          <w:rFonts w:ascii="Times New Roman" w:hAnsi="Times New Roman"/>
          <w:sz w:val="28"/>
          <w:szCs w:val="28"/>
        </w:rPr>
        <w:t>3. Среднесрочное кредитование.</w:t>
      </w:r>
    </w:p>
    <w:p w:rsidR="00904919" w:rsidRPr="00904919" w:rsidRDefault="00492D10" w:rsidP="0090491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4919" w:rsidRPr="00904919">
        <w:rPr>
          <w:rFonts w:ascii="Times New Roman" w:hAnsi="Times New Roman"/>
          <w:sz w:val="28"/>
          <w:szCs w:val="28"/>
        </w:rPr>
        <w:t>4. Долгосрочная помощь сроком до 5 лет.</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492D10">
        <w:rPr>
          <w:rFonts w:ascii="Times New Roman" w:hAnsi="Times New Roman"/>
          <w:i/>
          <w:sz w:val="28"/>
          <w:szCs w:val="28"/>
        </w:rPr>
        <w:t xml:space="preserve">Североамериканское соглашение о свободной торговле (НАФТА) </w:t>
      </w:r>
      <w:r w:rsidRPr="00904919">
        <w:rPr>
          <w:rFonts w:ascii="Times New Roman" w:hAnsi="Times New Roman"/>
          <w:sz w:val="28"/>
          <w:szCs w:val="28"/>
        </w:rPr>
        <w:t>действует с 1984 года и является самым крупным региональным объединением. Численность населения 373 млн. чел., в ЕС - около 345 млн. Суммарный объем ВВП НАФТА приблизительно 7 трон. USD. НАФТА базируется на принципах, отличных от ЕС, основными из которых являются: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поэтапное, в течение 15 лет, устранение таможенных пошлин и неторговых ограничений;</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либерализация инвестиционного режима;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обеспечение высокого уровня защиты интеллектуальной собственности;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разработка совместной программы по борьбе с загрязнением окружающей среды.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Безусловная инициатива и лидерство в создании НАФТА принадлежит США</w:t>
      </w:r>
      <w:r w:rsidR="00492D10">
        <w:rPr>
          <w:rFonts w:ascii="Times New Roman" w:hAnsi="Times New Roman"/>
          <w:sz w:val="28"/>
          <w:szCs w:val="28"/>
        </w:rPr>
        <w:t xml:space="preserve"> </w:t>
      </w:r>
      <w:r w:rsidRPr="00904919">
        <w:rPr>
          <w:rFonts w:ascii="Times New Roman" w:hAnsi="Times New Roman"/>
          <w:sz w:val="28"/>
          <w:szCs w:val="28"/>
        </w:rPr>
        <w:t>(экономический потенциал ВВП 100%). Так же в соглашение входят Канада</w:t>
      </w:r>
      <w:r w:rsidR="00492D10">
        <w:rPr>
          <w:rFonts w:ascii="Times New Roman" w:hAnsi="Times New Roman"/>
          <w:sz w:val="28"/>
          <w:szCs w:val="28"/>
        </w:rPr>
        <w:t xml:space="preserve"> </w:t>
      </w:r>
      <w:r w:rsidRPr="00904919">
        <w:rPr>
          <w:rFonts w:ascii="Times New Roman" w:hAnsi="Times New Roman"/>
          <w:sz w:val="28"/>
          <w:szCs w:val="28"/>
        </w:rPr>
        <w:t>(экономический потенциал ВВП 9,4%) и Мексика (экономический потенциал ВВП</w:t>
      </w:r>
      <w:r w:rsidR="00492D10">
        <w:rPr>
          <w:rFonts w:ascii="Times New Roman" w:hAnsi="Times New Roman"/>
          <w:sz w:val="28"/>
          <w:szCs w:val="28"/>
        </w:rPr>
        <w:t xml:space="preserve"> </w:t>
      </w:r>
      <w:r w:rsidRPr="00904919">
        <w:rPr>
          <w:rFonts w:ascii="Times New Roman" w:hAnsi="Times New Roman"/>
          <w:sz w:val="28"/>
          <w:szCs w:val="28"/>
        </w:rPr>
        <w:t>5,5%).</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Стремление США к интеграции с партнерами по соглашению обусловлено следующими обстоятельствами: а) Соединение высокого научно-технического потенциала с низкими издержками на заработную плату (так в Мексике средняя зарплата в 1985 году составляла</w:t>
      </w:r>
      <w:r w:rsidR="00492D10">
        <w:rPr>
          <w:rFonts w:ascii="Times New Roman" w:hAnsi="Times New Roman"/>
          <w:sz w:val="28"/>
          <w:szCs w:val="28"/>
        </w:rPr>
        <w:t xml:space="preserve"> </w:t>
      </w:r>
      <w:r w:rsidRPr="00904919">
        <w:rPr>
          <w:rFonts w:ascii="Times New Roman" w:hAnsi="Times New Roman"/>
          <w:sz w:val="28"/>
          <w:szCs w:val="28"/>
        </w:rPr>
        <w:t>14% от средней зарплаты в США). б) Интеграция США и Канады осуществляется при отсутствии специальных институциональных структур. 20% ВНП Канады реализуется в США, т.е. 60-70% экспорта Канады. Канада - крупнейший торговый партнер США (около 25% экспорта США или около 1% ВНП). Для американских корпораций Канада - главный объект инвестирования, объем инвестиций составивший в 1992 году 56 млрд. USD в 1992 году.</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Развитием интеграции явилось подписание в 1988 г. соглашения о создании зоны свободной торговли между США и Канадой - CAFTA, которое подразумевает полную ликвидацию барьеров при торговле США и Канады, разработку совместных механизмов, регулирующих совместную конкуренцию, создание наднациональных судебных и арбитражных органов, принятие значительных ослаблений ограничений на американские инвестиции в Канаде.</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xml:space="preserve">Масштабное сближение США и Мексики началось в 1989 году и </w:t>
      </w:r>
      <w:r w:rsidR="00492D10" w:rsidRPr="00904919">
        <w:rPr>
          <w:rFonts w:ascii="Times New Roman" w:hAnsi="Times New Roman"/>
          <w:sz w:val="28"/>
          <w:szCs w:val="28"/>
        </w:rPr>
        <w:t>характеризовалось</w:t>
      </w:r>
      <w:r w:rsidRPr="00904919">
        <w:rPr>
          <w:rFonts w:ascii="Times New Roman" w:hAnsi="Times New Roman"/>
          <w:sz w:val="28"/>
          <w:szCs w:val="28"/>
        </w:rPr>
        <w:t xml:space="preserve"> процессами приватизации, шоковой терапии, привлечения иностранных инвесторов, либерализации внешней торговли. 80% всех иностранных инвестиций в экономику Мексики составляли вложения из США.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Таким образом НАФТА характеризуется следующими признаками: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1. Асимметричный характер, проистекающий из того, что на США приходится около 85% ВВП и промышленного производства трех стран.</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2. Асимметрия уровней развития между высоко развитыми странами (США и</w:t>
      </w:r>
      <w:r w:rsidR="00492D10">
        <w:rPr>
          <w:rFonts w:ascii="Times New Roman" w:hAnsi="Times New Roman"/>
          <w:sz w:val="28"/>
          <w:szCs w:val="28"/>
        </w:rPr>
        <w:t xml:space="preserve"> </w:t>
      </w:r>
      <w:r w:rsidRPr="00904919">
        <w:rPr>
          <w:rFonts w:ascii="Times New Roman" w:hAnsi="Times New Roman"/>
          <w:sz w:val="28"/>
          <w:szCs w:val="28"/>
        </w:rPr>
        <w:t>Канада) и развивающейся Мексикой.</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3. Асимметрия интенсивности двусторонних экономических отношений (США</w:t>
      </w:r>
      <w:r w:rsidR="00492D10">
        <w:rPr>
          <w:rFonts w:ascii="Times New Roman" w:hAnsi="Times New Roman"/>
          <w:sz w:val="28"/>
          <w:szCs w:val="28"/>
        </w:rPr>
        <w:t xml:space="preserve"> </w:t>
      </w:r>
      <w:r w:rsidRPr="00904919">
        <w:rPr>
          <w:rFonts w:ascii="Times New Roman" w:hAnsi="Times New Roman"/>
          <w:sz w:val="28"/>
          <w:szCs w:val="28"/>
        </w:rPr>
        <w:t>- Канада, США - Мексика), отсутствие зрелых экономических отношений между</w:t>
      </w:r>
      <w:r w:rsidR="00492D10">
        <w:rPr>
          <w:rFonts w:ascii="Times New Roman" w:hAnsi="Times New Roman"/>
          <w:sz w:val="28"/>
          <w:szCs w:val="28"/>
        </w:rPr>
        <w:t xml:space="preserve"> </w:t>
      </w:r>
      <w:r w:rsidRPr="00904919">
        <w:rPr>
          <w:rFonts w:ascii="Times New Roman" w:hAnsi="Times New Roman"/>
          <w:sz w:val="28"/>
          <w:szCs w:val="28"/>
        </w:rPr>
        <w:t>Канадой и Мексикой. Так доля Мексики во ВТО Канады в 1993 году составила чуть более 1% .</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Экономический эффект НАФТА основан на резком увеличение американского экспорта, а отсюда увеличение занятости (в 1994 году американский экспорт возрос на 17.5% лишь от создания НАФТА). Переносе трудоемких, наукоемких и грязных производств в Мексику позволит снизить издержки производства и повысить конкурентоспособность товаров (GM, FORD, Crysler намерены повысить капиталовложения в Мексику, тем самым повысить прибыль более чем на 10%).</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Получение больших финансовых вливаний ожидается за счет либерализации миграции капитала (до 8% ВВП Мексики).</w:t>
      </w:r>
    </w:p>
    <w:p w:rsidR="00492D10" w:rsidRDefault="00492D10"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492D10">
        <w:rPr>
          <w:rFonts w:ascii="Times New Roman" w:hAnsi="Times New Roman"/>
          <w:i/>
          <w:sz w:val="28"/>
          <w:szCs w:val="28"/>
        </w:rPr>
        <w:t>Ассоциация государств Юго-Восточной Азии (АСЕАН)</w:t>
      </w:r>
      <w:r w:rsidRPr="00904919">
        <w:rPr>
          <w:rFonts w:ascii="Times New Roman" w:hAnsi="Times New Roman"/>
          <w:sz w:val="28"/>
          <w:szCs w:val="28"/>
        </w:rPr>
        <w:t xml:space="preserve"> создана в 1967 году как договор 5 стран - Сингапур, Малайзия, Таиланд, Филиппины,</w:t>
      </w:r>
      <w:r w:rsidR="00492D10">
        <w:rPr>
          <w:rFonts w:ascii="Times New Roman" w:hAnsi="Times New Roman"/>
          <w:sz w:val="28"/>
          <w:szCs w:val="28"/>
        </w:rPr>
        <w:t xml:space="preserve"> </w:t>
      </w:r>
      <w:r w:rsidRPr="00904919">
        <w:rPr>
          <w:rFonts w:ascii="Times New Roman" w:hAnsi="Times New Roman"/>
          <w:sz w:val="28"/>
          <w:szCs w:val="28"/>
        </w:rPr>
        <w:t>Индонезия. В 1984 году в ассоциацию вступила Бруней, а в 1995 году –</w:t>
      </w:r>
      <w:r w:rsidR="00492D10">
        <w:rPr>
          <w:rFonts w:ascii="Times New Roman" w:hAnsi="Times New Roman"/>
          <w:sz w:val="28"/>
          <w:szCs w:val="28"/>
        </w:rPr>
        <w:t xml:space="preserve"> </w:t>
      </w:r>
      <w:r w:rsidRPr="00904919">
        <w:rPr>
          <w:rFonts w:ascii="Times New Roman" w:hAnsi="Times New Roman"/>
          <w:sz w:val="28"/>
          <w:szCs w:val="28"/>
        </w:rPr>
        <w:t>Вьетнам.</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АСЕАН является самой влиятельной группировкой среди развивающихся стран. Серьезное экономическое сотрудничество начало развиваться с 1976 года, с момента принятия Декларации согласия и программы действий и подразумевало 4 сферы взаимного экономического сотрудничества: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1. Преференциальный доступ товаров в рамах взаимной торговли топливо и продовольствие;</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2. Сотрудничество в сфере торговли (при совместном выходе на внешние рынки и рынки третьих стран);</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3. Производственное сотрудничество;</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4. Экономические связи выработка общей позиции по экономическим проблемам, представляющим общий интерес для всех членов.</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ходе работы Ассоциации в 1977 году создана зона преференциальной торговли на 20 товаров. Через год количество товаров было доведено до 70 при размере преференций в среднем - 20-25%. После 1989 года преференции доведены до 50% на 12700 товарных позиций. Первый проект создания зоны свободной торговли осуществлен в 1987 году, а в 1989 году была создана концепция создания треугольников экономического роста (по предложению министра экономики Сингапура). В первый “треугольник” вошли: Сингапур,</w:t>
      </w:r>
      <w:r w:rsidR="00492D10">
        <w:rPr>
          <w:rFonts w:ascii="Times New Roman" w:hAnsi="Times New Roman"/>
          <w:sz w:val="28"/>
          <w:szCs w:val="28"/>
        </w:rPr>
        <w:t xml:space="preserve"> </w:t>
      </w:r>
      <w:r w:rsidRPr="00904919">
        <w:rPr>
          <w:rFonts w:ascii="Times New Roman" w:hAnsi="Times New Roman"/>
          <w:sz w:val="28"/>
          <w:szCs w:val="28"/>
        </w:rPr>
        <w:t>Малайзия, Индонезия (у последних двух - административно-экономические районы). Он получил название “Южный треугольник”. В 1992 году состоялся</w:t>
      </w:r>
      <w:r w:rsidR="00492D10">
        <w:rPr>
          <w:rFonts w:ascii="Times New Roman" w:hAnsi="Times New Roman"/>
          <w:sz w:val="28"/>
          <w:szCs w:val="28"/>
        </w:rPr>
        <w:t xml:space="preserve"> </w:t>
      </w:r>
      <w:r w:rsidRPr="00904919">
        <w:rPr>
          <w:rFonts w:ascii="Times New Roman" w:hAnsi="Times New Roman"/>
          <w:sz w:val="28"/>
          <w:szCs w:val="28"/>
        </w:rPr>
        <w:t>Сингапурский саммит стран участниц АСЕАН, на котором принято решение о создании зоны свободной торговли АВТА. Она должна быть создана к 2008 году</w:t>
      </w:r>
      <w:r w:rsidR="00492D10">
        <w:rPr>
          <w:rFonts w:ascii="Times New Roman" w:hAnsi="Times New Roman"/>
          <w:sz w:val="28"/>
          <w:szCs w:val="28"/>
        </w:rPr>
        <w:t xml:space="preserve"> </w:t>
      </w:r>
      <w:r w:rsidRPr="00904919">
        <w:rPr>
          <w:rFonts w:ascii="Times New Roman" w:hAnsi="Times New Roman"/>
          <w:sz w:val="28"/>
          <w:szCs w:val="28"/>
        </w:rPr>
        <w:t>(за 15 лет) через ликвидацию пошлин во взаимной торговле производственными и переработанными сельскохозяйственными продуктами (пошлины на некоторые товары до 5%). В рамках производственного сотрудничества был осуществлен только один проект - строительство завода по производству химического удобрения.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рамках АВТА планируется осуществить отмену пошлин, устранение количественных ограничений, гармонизацию национальных стандартов, взаимное признание сертификатов качества, устранение ограничений на движение капитала, проведение консультаций по осуществлению макроэкономической политики с целью координации последней. К настоящему моменту Малайзия сократила или отменила пошлины на 2600 товаров во взаимной торговле.</w:t>
      </w:r>
      <w:r w:rsidR="00492D10">
        <w:rPr>
          <w:rFonts w:ascii="Times New Roman" w:hAnsi="Times New Roman"/>
          <w:sz w:val="28"/>
          <w:szCs w:val="28"/>
        </w:rPr>
        <w:t xml:space="preserve"> </w:t>
      </w:r>
      <w:r w:rsidRPr="00904919">
        <w:rPr>
          <w:rFonts w:ascii="Times New Roman" w:hAnsi="Times New Roman"/>
          <w:sz w:val="28"/>
          <w:szCs w:val="28"/>
        </w:rPr>
        <w:t>Индонезия и Филиппины сняли ограничения на иностранные капиталовложения в энергетику и телекоммуникационные услуги. Таиланд снял ограничения на ввоз автомобилей.</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Основной экономический эффект ассоциации основан на создании крупного объединенного рынка с общей численностью населения в 330 млн. человек и ежегодным совокупным ВНП - 300 млрд.USD, а так же стимулировании инвесторов третьих стран вкладывать капитал в АСЕАН (беспошлинное внедрение капитала).</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492D10">
        <w:rPr>
          <w:rFonts w:ascii="Times New Roman" w:hAnsi="Times New Roman"/>
          <w:i/>
          <w:sz w:val="28"/>
          <w:szCs w:val="28"/>
        </w:rPr>
        <w:t>Латино-американская ассоциация интеграции (ЛАИ)</w:t>
      </w:r>
      <w:r w:rsidRPr="00904919">
        <w:rPr>
          <w:rFonts w:ascii="Times New Roman" w:hAnsi="Times New Roman"/>
          <w:sz w:val="28"/>
          <w:szCs w:val="28"/>
        </w:rPr>
        <w:t xml:space="preserve"> - крупная интеграционная группировка, созданная в 1980 году, заменила существовавшую до этого ЛАСТ, которая просуществовала с 1961 по 1980 год.</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Цель ЛАИ - создание латиноамериканского общего рынка на базе уже сложившегося в годы существования ЛАСТ (ЗСТ).</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Членами организации являются 11 стран, подразделяющиеся на 3 группировки: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более развитые (Аргентина, Бразилия, Мексика);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средний уровень (Венесуэла, Колумбия, Перу, Уругвай, Чили);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наименее развитые (Боливия, Парагвай, Эквадор).</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Члены ЛАИ заключили между собой соглашение о преференциальной торговле и менее развитым странам со стороны более развитых предоставляются преференции.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Высшим органом ЛАИ является Совет министров иностранных дел, исполнительный орган - Конференция оценок и сближения - изучает уровни экономического развития , возможные направления интеграции, ее воздействие на экономику, разрабатывает стадии и задачи интеграционных процессов; собирается 1 раз в год. Постоянный орган - Комитет представителей. Штаб- квартира - в Монтевидео (Уругвай).</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492D10">
        <w:rPr>
          <w:rFonts w:ascii="Times New Roman" w:hAnsi="Times New Roman"/>
          <w:i/>
          <w:sz w:val="28"/>
          <w:szCs w:val="28"/>
        </w:rPr>
        <w:t xml:space="preserve">Карибское содружество и общий рынок (КАРИКОМ) </w:t>
      </w:r>
      <w:r w:rsidRPr="00904919">
        <w:rPr>
          <w:rFonts w:ascii="Times New Roman" w:hAnsi="Times New Roman"/>
          <w:sz w:val="28"/>
          <w:szCs w:val="28"/>
        </w:rPr>
        <w:t>является наиболее устойчивой группировкой. Созданный в 1973 году, на основе договора, подписанного в Тринидад и Тобаго, он включает 16 стран Карибского бассейна и в отличие от всех интеграционных группировок объединяет не только независимые государства, но и зависимые территории.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КАРИКОМ основан на ранее созданной ЗСТ. В нем существуют различные субрегиональные отделения; наиболее продвинутыми с точки зрения региональной интеграции являются: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Карибский общий рынок в рамках КАРИКОМ, где полностью ликвидированы торговые ограничения между Барбадосом, Тринидадом и Тобаго, Гайаной,</w:t>
      </w:r>
      <w:r w:rsidR="00492D10">
        <w:rPr>
          <w:rFonts w:ascii="Times New Roman" w:hAnsi="Times New Roman"/>
          <w:sz w:val="28"/>
          <w:szCs w:val="28"/>
        </w:rPr>
        <w:t xml:space="preserve"> </w:t>
      </w:r>
      <w:r w:rsidRPr="00904919">
        <w:rPr>
          <w:rFonts w:ascii="Times New Roman" w:hAnsi="Times New Roman"/>
          <w:sz w:val="28"/>
          <w:szCs w:val="28"/>
        </w:rPr>
        <w:t>Ямайкой и Антигуа. Эти страны одобрили единый таможенный тариф по отношению к товарам третьих стран, т.е. это фактически таможенный союз, в основе которого лежат промышленно-сырьевые товары. Треть взаимной торговли составляют нефтепродукты.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Восточно-карибский общий рынок, включающий в себя наименее развитые страны; в нем наблюдается тенденция к созданию общей валюты и совместного</w:t>
      </w:r>
      <w:r w:rsidR="00492D10">
        <w:rPr>
          <w:rFonts w:ascii="Times New Roman" w:hAnsi="Times New Roman"/>
          <w:sz w:val="28"/>
          <w:szCs w:val="28"/>
        </w:rPr>
        <w:t xml:space="preserve"> </w:t>
      </w:r>
      <w:r w:rsidRPr="00904919">
        <w:rPr>
          <w:rFonts w:ascii="Times New Roman" w:hAnsi="Times New Roman"/>
          <w:sz w:val="28"/>
          <w:szCs w:val="28"/>
        </w:rPr>
        <w:t>ЦБ.</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1970-80-е годы КАРИКОМ испытывал кризисные явления, связанные с нефтяным и общеэкономическим кризисами, увеличившими внешнюю задолженность.</w:t>
      </w:r>
      <w:r w:rsidR="00492D10">
        <w:rPr>
          <w:rFonts w:ascii="Times New Roman" w:hAnsi="Times New Roman"/>
          <w:sz w:val="28"/>
          <w:szCs w:val="28"/>
        </w:rPr>
        <w:t xml:space="preserve"> </w:t>
      </w:r>
      <w:r w:rsidRPr="00904919">
        <w:rPr>
          <w:rFonts w:ascii="Times New Roman" w:hAnsi="Times New Roman"/>
          <w:sz w:val="28"/>
          <w:szCs w:val="28"/>
        </w:rPr>
        <w:t>В настоящий момент происходят позитивные перемены.</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1992 году участники содружества добились резкого падения таможенных пошлин (приблизительно на 70%). Особенно удачно идет интеграция в области регулирования сельскохозяйственного производства (документ “Время действовать”). Была предложена новая модель интеграции на основе тенденции к ослаблению государственного вмешательства. С 1995 года на территории содружества введено свободное перемещение граждан и отмена паспортного режима.</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492D10">
        <w:rPr>
          <w:rFonts w:ascii="Times New Roman" w:hAnsi="Times New Roman"/>
          <w:i/>
          <w:sz w:val="28"/>
          <w:szCs w:val="28"/>
        </w:rPr>
        <w:t>Содружество независимых государств (СНГ)</w:t>
      </w:r>
      <w:r w:rsidRPr="00904919">
        <w:rPr>
          <w:rFonts w:ascii="Times New Roman" w:hAnsi="Times New Roman"/>
          <w:sz w:val="28"/>
          <w:szCs w:val="28"/>
        </w:rPr>
        <w:t xml:space="preserve"> создано 8 декабря 1991 года. Соглашение о его создании подписали руководители Республики Беларусь,</w:t>
      </w:r>
      <w:r w:rsidR="00492D10">
        <w:rPr>
          <w:rFonts w:ascii="Times New Roman" w:hAnsi="Times New Roman"/>
          <w:sz w:val="28"/>
          <w:szCs w:val="28"/>
        </w:rPr>
        <w:t xml:space="preserve"> </w:t>
      </w:r>
      <w:r w:rsidRPr="00904919">
        <w:rPr>
          <w:rFonts w:ascii="Times New Roman" w:hAnsi="Times New Roman"/>
          <w:sz w:val="28"/>
          <w:szCs w:val="28"/>
        </w:rPr>
        <w:t>Российской Федерации и Украины. 21 декабря 1991 года в Алма-Ате главы одиннадцати суверенных государств (кроме прибалтийских государств и Грузии) подписали Протокол к этому Соглашению, в котором подчеркнули, что</w:t>
      </w:r>
      <w:r w:rsidR="00492D10">
        <w:rPr>
          <w:rFonts w:ascii="Times New Roman" w:hAnsi="Times New Roman"/>
          <w:sz w:val="28"/>
          <w:szCs w:val="28"/>
        </w:rPr>
        <w:t xml:space="preserve"> </w:t>
      </w:r>
      <w:r w:rsidRPr="00904919">
        <w:rPr>
          <w:rFonts w:ascii="Times New Roman" w:hAnsi="Times New Roman"/>
          <w:sz w:val="28"/>
          <w:szCs w:val="28"/>
        </w:rPr>
        <w:t>Азербайджанская Республика, Республика Армения, Республика Беларусь,</w:t>
      </w:r>
      <w:r w:rsidR="00492D10">
        <w:rPr>
          <w:rFonts w:ascii="Times New Roman" w:hAnsi="Times New Roman"/>
          <w:sz w:val="28"/>
          <w:szCs w:val="28"/>
        </w:rPr>
        <w:t xml:space="preserve"> </w:t>
      </w:r>
      <w:r w:rsidRPr="00904919">
        <w:rPr>
          <w:rFonts w:ascii="Times New Roman" w:hAnsi="Times New Roman"/>
          <w:sz w:val="28"/>
          <w:szCs w:val="28"/>
        </w:rPr>
        <w:t>Республика Казахстан, Кыргызская Республика, Республика Молдова, Российская</w:t>
      </w:r>
      <w:r w:rsidR="00492D10">
        <w:rPr>
          <w:rFonts w:ascii="Times New Roman" w:hAnsi="Times New Roman"/>
          <w:sz w:val="28"/>
          <w:szCs w:val="28"/>
        </w:rPr>
        <w:t xml:space="preserve"> </w:t>
      </w:r>
      <w:r w:rsidRPr="00904919">
        <w:rPr>
          <w:rFonts w:ascii="Times New Roman" w:hAnsi="Times New Roman"/>
          <w:sz w:val="28"/>
          <w:szCs w:val="28"/>
        </w:rPr>
        <w:t>Федерация, Республика Таджикистан, Туркменистан, Республика Узбекистан и</w:t>
      </w:r>
      <w:r w:rsidR="00492D10">
        <w:rPr>
          <w:rFonts w:ascii="Times New Roman" w:hAnsi="Times New Roman"/>
          <w:sz w:val="28"/>
          <w:szCs w:val="28"/>
        </w:rPr>
        <w:t xml:space="preserve"> </w:t>
      </w:r>
      <w:r w:rsidRPr="00904919">
        <w:rPr>
          <w:rFonts w:ascii="Times New Roman" w:hAnsi="Times New Roman"/>
          <w:sz w:val="28"/>
          <w:szCs w:val="28"/>
        </w:rPr>
        <w:t>Украина на равноправных началах образуют Содружество Независимых</w:t>
      </w:r>
      <w:r w:rsidR="00492D10">
        <w:rPr>
          <w:rFonts w:ascii="Times New Roman" w:hAnsi="Times New Roman"/>
          <w:sz w:val="28"/>
          <w:szCs w:val="28"/>
        </w:rPr>
        <w:t xml:space="preserve"> </w:t>
      </w:r>
      <w:r w:rsidRPr="00904919">
        <w:rPr>
          <w:rFonts w:ascii="Times New Roman" w:hAnsi="Times New Roman"/>
          <w:sz w:val="28"/>
          <w:szCs w:val="28"/>
        </w:rPr>
        <w:t>Государств. Участники встречи единодушно приняли Алма-Атинскую Декларацию, подтвердившую приверженность бывших союзных республик к сотрудничеству в различных областях внешней и внутренней политики, провозгласившую гарантии выполнения международных обязательств бывшего Союза ССР. Позднее, в декабре</w:t>
      </w:r>
      <w:r w:rsidR="00492D10">
        <w:rPr>
          <w:rFonts w:ascii="Times New Roman" w:hAnsi="Times New Roman"/>
          <w:sz w:val="28"/>
          <w:szCs w:val="28"/>
        </w:rPr>
        <w:t xml:space="preserve"> </w:t>
      </w:r>
      <w:r w:rsidRPr="00904919">
        <w:rPr>
          <w:rFonts w:ascii="Times New Roman" w:hAnsi="Times New Roman"/>
          <w:sz w:val="28"/>
          <w:szCs w:val="28"/>
        </w:rPr>
        <w:t>1993 года, к Содружеству присоединилась Грузия. Содружество Независимых</w:t>
      </w:r>
      <w:r w:rsidR="00492D10">
        <w:rPr>
          <w:rFonts w:ascii="Times New Roman" w:hAnsi="Times New Roman"/>
          <w:sz w:val="28"/>
          <w:szCs w:val="28"/>
        </w:rPr>
        <w:t xml:space="preserve"> </w:t>
      </w:r>
      <w:r w:rsidRPr="00904919">
        <w:rPr>
          <w:rFonts w:ascii="Times New Roman" w:hAnsi="Times New Roman"/>
          <w:sz w:val="28"/>
          <w:szCs w:val="28"/>
        </w:rPr>
        <w:t>Государств действует на основании Устава, принятого Советом глав государств</w:t>
      </w:r>
      <w:r w:rsidR="00492D10">
        <w:rPr>
          <w:rFonts w:ascii="Times New Roman" w:hAnsi="Times New Roman"/>
          <w:sz w:val="28"/>
          <w:szCs w:val="28"/>
        </w:rPr>
        <w:t xml:space="preserve"> </w:t>
      </w:r>
      <w:r w:rsidRPr="00904919">
        <w:rPr>
          <w:rFonts w:ascii="Times New Roman" w:hAnsi="Times New Roman"/>
          <w:sz w:val="28"/>
          <w:szCs w:val="28"/>
        </w:rPr>
        <w:t>22 января 1993 года.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Содружество Независимых Государств не является государством и не обладает наднациональными полномочиями. В сентябре 1993 года главы государств Содружества Независимых Государств подписали Договор о создании</w:t>
      </w:r>
      <w:r w:rsidR="00492D10">
        <w:rPr>
          <w:rFonts w:ascii="Times New Roman" w:hAnsi="Times New Roman"/>
          <w:sz w:val="28"/>
          <w:szCs w:val="28"/>
        </w:rPr>
        <w:t xml:space="preserve"> </w:t>
      </w:r>
      <w:r w:rsidRPr="00904919">
        <w:rPr>
          <w:rFonts w:ascii="Times New Roman" w:hAnsi="Times New Roman"/>
          <w:sz w:val="28"/>
          <w:szCs w:val="28"/>
        </w:rPr>
        <w:t>Экономического союза, в котором заложена концепция трансформации хозяйственного взаимодействия в рамках Содружества Независимых Государств с учетом сложившихся в нем реалий. В основе Договора лежит понимание его участниками необходимости формирования общего экономического пространства, основанного на свободном перемещении товаров, услуг, рабочей силы, капиталов; выработки согласованной денежно-кредитной, налоговой, ценовой, таможенной, внешнеэкономической политики; сближения методов регулирования хозяйственной деятельности, создания благоприятных условий для развития прямых производственных связей.</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На заседании в Бишкеке(1998) главы правительств утвердили программу первоочередных действий по формированию единого экономического пространства, в которой оговариваются действия по сближению законодательств, таможенных и транспортных тарифов, взаимодействие отраслей и предприятий трех республик.</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Также, разрабатываются конкретные проекты по созданию новых консорциумов в области нефти и газа, геологоразведки, агропромышленного комплекса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На начало 2000 года на территории СНГ проживало 283 млн. человек, в основном, жителей пяти государств - России (146 млн.), Украины (50 млн.),</w:t>
      </w:r>
      <w:r w:rsidR="00492D10">
        <w:rPr>
          <w:rFonts w:ascii="Times New Roman" w:hAnsi="Times New Roman"/>
          <w:sz w:val="28"/>
          <w:szCs w:val="28"/>
        </w:rPr>
        <w:t xml:space="preserve"> </w:t>
      </w:r>
      <w:r w:rsidRPr="00904919">
        <w:rPr>
          <w:rFonts w:ascii="Times New Roman" w:hAnsi="Times New Roman"/>
          <w:sz w:val="28"/>
          <w:szCs w:val="28"/>
        </w:rPr>
        <w:t>Казахстана (15 млн.), Узбекистана (24 млн.) и Беларуси (10 млн.). На остальные семь стран - Азербайджан, Армению, Грузию, Киргизию, Молдову,</w:t>
      </w:r>
      <w:r w:rsidR="00492D10">
        <w:rPr>
          <w:rFonts w:ascii="Times New Roman" w:hAnsi="Times New Roman"/>
          <w:sz w:val="28"/>
          <w:szCs w:val="28"/>
        </w:rPr>
        <w:t xml:space="preserve"> </w:t>
      </w:r>
      <w:r w:rsidRPr="00904919">
        <w:rPr>
          <w:rFonts w:ascii="Times New Roman" w:hAnsi="Times New Roman"/>
          <w:sz w:val="28"/>
          <w:szCs w:val="28"/>
        </w:rPr>
        <w:t>Таджикистан и Туркменистан - припадает чуть более 36 миллионов человек.</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Страны альянса в последнее время выкачивают из своих недр более 400 млн. тонн нефти в год. Это свыше 10% мировых объемов ее годовой добычи.</w:t>
      </w:r>
      <w:r w:rsidR="00196E86">
        <w:rPr>
          <w:rFonts w:ascii="Times New Roman" w:hAnsi="Times New Roman"/>
          <w:sz w:val="28"/>
          <w:szCs w:val="28"/>
        </w:rPr>
        <w:t xml:space="preserve"> </w:t>
      </w:r>
      <w:r w:rsidRPr="00904919">
        <w:rPr>
          <w:rFonts w:ascii="Times New Roman" w:hAnsi="Times New Roman"/>
          <w:sz w:val="28"/>
          <w:szCs w:val="28"/>
        </w:rPr>
        <w:t>Газа в СНГ добывается почти треть от мировых объемов, угля 500 млн.тонн, или почти 12% мировой добычи. В государствах Содружества производят 11% мировых объемов электроэнергии, 15% - первичного алюминия, около 30% - никеля, свыше 10% - меди, более 11% - минеральных удобрений, выплавляют без малого 11% стали, поставки которой в третьи страны составляют 16% мирового стального экспорта. Около 20% рынка вооружений припадает на государства</w:t>
      </w:r>
      <w:r w:rsidR="00196E86">
        <w:rPr>
          <w:rFonts w:ascii="Times New Roman" w:hAnsi="Times New Roman"/>
          <w:sz w:val="28"/>
          <w:szCs w:val="28"/>
        </w:rPr>
        <w:t xml:space="preserve"> </w:t>
      </w:r>
      <w:r w:rsidRPr="00904919">
        <w:rPr>
          <w:rFonts w:ascii="Times New Roman" w:hAnsi="Times New Roman"/>
          <w:sz w:val="28"/>
          <w:szCs w:val="28"/>
        </w:rPr>
        <w:t>СНГ, а в исследовательских центрах Содружества трудится 12% ученых мира, что говорит о том что у Содружества есть научная база достаточная для развития в должной мере.</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Таким образом, государства СНГ располагают мощнейшим природным, производственным и научно-техническим потенциалом. По оценкам зарубежных экспертов, потенциально возможная емкость рынков стран СНГ составляет примерно 1600 млрд. долларов, а достигнутый уровень производства они определяют в пределах 500 млрд. долларов.</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Рост ВВП и промышленного производства на территории СНГ, являются важными тенденциями развития стран-участников, их отношений и соответственно экономической интеграции стран Содружества. Так, например, за десять месяцев 2000 года ВВП по сравнению с аналогичным периодом прошлого года вырос в большинстве государств на 4-10 %, в Азербайджане и</w:t>
      </w:r>
      <w:r w:rsidR="00196E86">
        <w:rPr>
          <w:rFonts w:ascii="Times New Roman" w:hAnsi="Times New Roman"/>
          <w:sz w:val="28"/>
          <w:szCs w:val="28"/>
        </w:rPr>
        <w:t xml:space="preserve"> </w:t>
      </w:r>
      <w:r w:rsidRPr="00904919">
        <w:rPr>
          <w:rFonts w:ascii="Times New Roman" w:hAnsi="Times New Roman"/>
          <w:sz w:val="28"/>
          <w:szCs w:val="28"/>
        </w:rPr>
        <w:t>Казахстане он поднялся на 10,5 %, в Армении и Кыргызстане - на 4, в</w:t>
      </w:r>
      <w:r w:rsidR="00196E86">
        <w:rPr>
          <w:rFonts w:ascii="Times New Roman" w:hAnsi="Times New Roman"/>
          <w:sz w:val="28"/>
          <w:szCs w:val="28"/>
        </w:rPr>
        <w:t xml:space="preserve"> </w:t>
      </w:r>
      <w:r w:rsidRPr="00904919">
        <w:rPr>
          <w:rFonts w:ascii="Times New Roman" w:hAnsi="Times New Roman"/>
          <w:sz w:val="28"/>
          <w:szCs w:val="28"/>
        </w:rPr>
        <w:t>Беларуси и Украине - на 5 %, в Таджикистане - на 8,3%, а в Грузии составил</w:t>
      </w:r>
      <w:r w:rsidR="00196E86">
        <w:rPr>
          <w:rFonts w:ascii="Times New Roman" w:hAnsi="Times New Roman"/>
          <w:sz w:val="28"/>
          <w:szCs w:val="28"/>
        </w:rPr>
        <w:t xml:space="preserve"> </w:t>
      </w:r>
      <w:r w:rsidRPr="00904919">
        <w:rPr>
          <w:rFonts w:ascii="Times New Roman" w:hAnsi="Times New Roman"/>
          <w:sz w:val="28"/>
          <w:szCs w:val="28"/>
        </w:rPr>
        <w:t>99,8 % от ранее достигнутого уровня. Промышленное производство увеличилось в среднем на 9,7 % (полюса - Казахстан - 15,3 % и Молдова - 2,3 %). В</w:t>
      </w:r>
      <w:r w:rsidR="00196E86">
        <w:rPr>
          <w:rFonts w:ascii="Times New Roman" w:hAnsi="Times New Roman"/>
          <w:sz w:val="28"/>
          <w:szCs w:val="28"/>
        </w:rPr>
        <w:t xml:space="preserve"> </w:t>
      </w:r>
      <w:r w:rsidRPr="00904919">
        <w:rPr>
          <w:rFonts w:ascii="Times New Roman" w:hAnsi="Times New Roman"/>
          <w:sz w:val="28"/>
          <w:szCs w:val="28"/>
        </w:rPr>
        <w:t>Украине этот показатель равен 11,9 %, в Таджикистане - 10,4 %, в России -</w:t>
      </w:r>
      <w:r w:rsidR="00196E86">
        <w:rPr>
          <w:rFonts w:ascii="Times New Roman" w:hAnsi="Times New Roman"/>
          <w:sz w:val="28"/>
          <w:szCs w:val="28"/>
        </w:rPr>
        <w:t xml:space="preserve"> </w:t>
      </w:r>
      <w:r w:rsidRPr="00904919">
        <w:rPr>
          <w:rFonts w:ascii="Times New Roman" w:hAnsi="Times New Roman"/>
          <w:sz w:val="28"/>
          <w:szCs w:val="28"/>
        </w:rPr>
        <w:t>9,8 %, в Беларуси - 8,6 %, в Кыргызстане - 7,9 %, в Азербайджане - 6,3 %, в</w:t>
      </w:r>
      <w:r w:rsidR="00196E86">
        <w:rPr>
          <w:rFonts w:ascii="Times New Roman" w:hAnsi="Times New Roman"/>
          <w:sz w:val="28"/>
          <w:szCs w:val="28"/>
        </w:rPr>
        <w:t xml:space="preserve"> </w:t>
      </w:r>
      <w:r w:rsidRPr="00904919">
        <w:rPr>
          <w:rFonts w:ascii="Times New Roman" w:hAnsi="Times New Roman"/>
          <w:sz w:val="28"/>
          <w:szCs w:val="28"/>
        </w:rPr>
        <w:t>Грузии - 6,2 %. Правда, высокий уровень этих и некоторых других показателей во многом обусловлен низкой базой сравнения. Общий объем взаимной торговли стран СНГ за 9 месяцев 2000 года перешагнул за 43 млрд. долларов, что на 39</w:t>
      </w:r>
      <w:r w:rsidR="00196E86">
        <w:rPr>
          <w:rFonts w:ascii="Times New Roman" w:hAnsi="Times New Roman"/>
          <w:sz w:val="28"/>
          <w:szCs w:val="28"/>
        </w:rPr>
        <w:t xml:space="preserve"> </w:t>
      </w:r>
      <w:r w:rsidRPr="00904919">
        <w:rPr>
          <w:rFonts w:ascii="Times New Roman" w:hAnsi="Times New Roman"/>
          <w:sz w:val="28"/>
          <w:szCs w:val="28"/>
        </w:rPr>
        <w:t>% превышает стоимостные показатели 1999 года, в т.ч. экспорта на 41 %, импорта - на 38 %. Случился этот стремительный прирост во многом из-за непомерного роста цен производителей промышленной продукции. В Беларуси они поднялись почти втрое, в Узбекистане - на 57 %, в Таджикистане и Казахстане</w:t>
      </w:r>
      <w:r w:rsidR="00196E86">
        <w:rPr>
          <w:rFonts w:ascii="Times New Roman" w:hAnsi="Times New Roman"/>
          <w:sz w:val="28"/>
          <w:szCs w:val="28"/>
        </w:rPr>
        <w:t xml:space="preserve"> </w:t>
      </w:r>
      <w:r w:rsidRPr="00904919">
        <w:rPr>
          <w:rFonts w:ascii="Times New Roman" w:hAnsi="Times New Roman"/>
          <w:sz w:val="28"/>
          <w:szCs w:val="28"/>
        </w:rPr>
        <w:t>- на 45-47 %, в остальных странах (кроме Армении и Грузии, где рост выразился соответственно в 0,9 % и 6 %) цены увеличились на 30-39 %.</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196E86">
        <w:rPr>
          <w:rFonts w:ascii="Times New Roman" w:hAnsi="Times New Roman"/>
          <w:i/>
          <w:sz w:val="28"/>
          <w:szCs w:val="28"/>
        </w:rPr>
        <w:t>Организация стран-экспортеров нефти (ОПЕК)</w:t>
      </w:r>
      <w:r w:rsidRPr="00904919">
        <w:rPr>
          <w:rFonts w:ascii="Times New Roman" w:hAnsi="Times New Roman"/>
          <w:sz w:val="28"/>
          <w:szCs w:val="28"/>
        </w:rPr>
        <w:t xml:space="preserve"> – добровольная межправительственная экономическая организация, задачей и главной целью которой является координация и унификация нефтяной политики своих государств-членов.</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ОПЕК ищет пути обеспечения стабилизации цен на нефтепродукты на мировом и международных рынках нефти с целью избежания колебаний цен на нефть, имеющих вредные последствия для государств-членов ОПЕК. Основной целью является также возвращение государствам-членам их инвестиционных капиталовложений в нефтедобывающие отрасли промышленности с получением прибыли.</w:t>
      </w:r>
      <w:r w:rsidR="00196E86">
        <w:rPr>
          <w:rFonts w:ascii="Times New Roman" w:hAnsi="Times New Roman"/>
          <w:sz w:val="28"/>
          <w:szCs w:val="28"/>
        </w:rPr>
        <w:t xml:space="preserve"> </w:t>
      </w:r>
      <w:r w:rsidRPr="00904919">
        <w:rPr>
          <w:rFonts w:ascii="Times New Roman" w:hAnsi="Times New Roman"/>
          <w:sz w:val="28"/>
          <w:szCs w:val="28"/>
        </w:rPr>
        <w:t>В 1960 году в Багдаде главные поставщики нефти на мировой рынок—Венесуэла, Ирак, Иран, Кувейт и Саудовская Аравия— основали</w:t>
      </w:r>
      <w:r w:rsidR="00196E86">
        <w:rPr>
          <w:rFonts w:ascii="Times New Roman" w:hAnsi="Times New Roman"/>
          <w:sz w:val="28"/>
          <w:szCs w:val="28"/>
        </w:rPr>
        <w:t xml:space="preserve"> </w:t>
      </w:r>
      <w:r w:rsidRPr="00904919">
        <w:rPr>
          <w:rFonts w:ascii="Times New Roman" w:hAnsi="Times New Roman"/>
          <w:sz w:val="28"/>
          <w:szCs w:val="28"/>
        </w:rPr>
        <w:t>Организацию стран—экспортеров нефти (ОПЕК). ОПЕК был зарегистрирован в</w:t>
      </w:r>
      <w:r w:rsidR="00196E86">
        <w:rPr>
          <w:rFonts w:ascii="Times New Roman" w:hAnsi="Times New Roman"/>
          <w:sz w:val="28"/>
          <w:szCs w:val="28"/>
        </w:rPr>
        <w:t xml:space="preserve"> </w:t>
      </w:r>
      <w:r w:rsidRPr="00904919">
        <w:rPr>
          <w:rFonts w:ascii="Times New Roman" w:hAnsi="Times New Roman"/>
          <w:sz w:val="28"/>
          <w:szCs w:val="28"/>
        </w:rPr>
        <w:t>Организации Объединенных Наций 6 сентября 1962 года (резолюция ООН №6363).</w:t>
      </w:r>
      <w:r w:rsidR="00196E86">
        <w:rPr>
          <w:rFonts w:ascii="Times New Roman" w:hAnsi="Times New Roman"/>
          <w:sz w:val="28"/>
          <w:szCs w:val="28"/>
        </w:rPr>
        <w:t xml:space="preserve"> </w:t>
      </w:r>
      <w:r w:rsidRPr="00904919">
        <w:rPr>
          <w:rFonts w:ascii="Times New Roman" w:hAnsi="Times New Roman"/>
          <w:sz w:val="28"/>
          <w:szCs w:val="28"/>
        </w:rPr>
        <w:t>Устав ОПЕК утвержден на 2-й конференции в Каракасе 15-21 января 1961 года.</w:t>
      </w:r>
      <w:r w:rsidR="00196E86">
        <w:rPr>
          <w:rFonts w:ascii="Times New Roman" w:hAnsi="Times New Roman"/>
          <w:sz w:val="28"/>
          <w:szCs w:val="28"/>
        </w:rPr>
        <w:t xml:space="preserve"> </w:t>
      </w:r>
      <w:r w:rsidRPr="00904919">
        <w:rPr>
          <w:rFonts w:ascii="Times New Roman" w:hAnsi="Times New Roman"/>
          <w:sz w:val="28"/>
          <w:szCs w:val="28"/>
        </w:rPr>
        <w:t>В 1965 году устав был полностью пересмотрен. Позже также в него вносились многочисленные изменения и дополнения. На долю ОПЕК сейчас приходится около</w:t>
      </w:r>
      <w:r w:rsidR="00196E86">
        <w:rPr>
          <w:rFonts w:ascii="Times New Roman" w:hAnsi="Times New Roman"/>
          <w:sz w:val="28"/>
          <w:szCs w:val="28"/>
        </w:rPr>
        <w:t xml:space="preserve"> </w:t>
      </w:r>
      <w:r w:rsidRPr="00904919">
        <w:rPr>
          <w:rFonts w:ascii="Times New Roman" w:hAnsi="Times New Roman"/>
          <w:sz w:val="28"/>
          <w:szCs w:val="28"/>
        </w:rPr>
        <w:t>40% мирового производства нефти. Первоначально штаб квартира ОПЕК находилась в Женеве (Швейцария), но затем перебралась в Вену (Австрия).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Позже, после создания организации в нее вошли Катар (1961 г.),</w:t>
      </w:r>
      <w:r w:rsidR="00196E86">
        <w:rPr>
          <w:rFonts w:ascii="Times New Roman" w:hAnsi="Times New Roman"/>
          <w:sz w:val="28"/>
          <w:szCs w:val="28"/>
        </w:rPr>
        <w:t xml:space="preserve"> </w:t>
      </w:r>
      <w:r w:rsidRPr="00904919">
        <w:rPr>
          <w:rFonts w:ascii="Times New Roman" w:hAnsi="Times New Roman"/>
          <w:sz w:val="28"/>
          <w:szCs w:val="28"/>
        </w:rPr>
        <w:t>Индонезия и Ливия (1962 г.), ОАЭ (1967 г.), Алжир (1969 г.), Нигерия (1971 г.), Эквадор (1973 г.) и Габон (1975г.).</w:t>
      </w:r>
      <w:r w:rsidR="00196E86">
        <w:rPr>
          <w:rFonts w:ascii="Times New Roman" w:hAnsi="Times New Roman"/>
          <w:sz w:val="28"/>
          <w:szCs w:val="28"/>
        </w:rPr>
        <w:t xml:space="preserve"> </w:t>
      </w:r>
      <w:r w:rsidRPr="00904919">
        <w:rPr>
          <w:rFonts w:ascii="Times New Roman" w:hAnsi="Times New Roman"/>
          <w:sz w:val="28"/>
          <w:szCs w:val="28"/>
        </w:rPr>
        <w:t>Кроме стремления увеличить доходы от нефти, а в конечном итоге установить национальный контроль над нефтяным хозяйством, членов ОПЕК объединяло также то, что они—развивающиеся страны, экономика которых финансировалась в основном за счет нефти, и были объектами эксплуатации со стороны нефтяного картеля в принципе на основе одинаковых неравноправных концессионных соглашений. В настоящее время в ОПЕК состоят 11 государств (Габон прекратил свое членство в 1995 году, а Эквадор в 1992 году).</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ОПЕК декларируются следующие основные цели: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•Координация и унификация нефтяной политики государств-членов.</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•Определение наиболее эффективных индивидуальных и коллективных средств защиты их интересов.</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•Обеспечение стабильности цен на мировых рынках нефти.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•Внимание к интересам стран-производителей нефти и необходимости обеспечения:</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устойчивых доходов стран-производителей нефти,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эффективного, рентабельного и регулярного снабжения стран- потребителей,</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справедливых доходов от инвестиций в нефтяную промышленность,</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охраны окружающей среды в интересах нынешних и будущих поколений,</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 сотрудничество со странами-нечленами ОПЕК в целях реализации инициатив по стабилизации мирового рынка нефти.</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Структура ОПЕК состоит из Конференции, комитетов, совета управляющих, секретариата, генерального секретаря и экономической комиссии ОПЕК.</w:t>
      </w:r>
      <w:r w:rsidR="00196E86">
        <w:rPr>
          <w:rFonts w:ascii="Times New Roman" w:hAnsi="Times New Roman"/>
          <w:sz w:val="28"/>
          <w:szCs w:val="28"/>
        </w:rPr>
        <w:t xml:space="preserve"> </w:t>
      </w:r>
      <w:r w:rsidRPr="00904919">
        <w:rPr>
          <w:rFonts w:ascii="Times New Roman" w:hAnsi="Times New Roman"/>
          <w:sz w:val="28"/>
          <w:szCs w:val="28"/>
        </w:rPr>
        <w:t>Высшим органом ОПЕК является Конференция, состоящая из делегаций (до двух делегатов, советники, наблюдатели), представляющих государства-члены. Совет управляющих может быть сравнен с советом директоров в коммерческом предприятии или корпорации. Экономическая комиссия – специализированное структурное подразделение ОПЕК, действующее внутри Секретариата, задачей которого является оказание содействия организации в стабилизации нефтяного рынка. Межминистерский комитет по мониторингу мониторингом (ежегодной статистикой) ситуации и предлагает конференции действия по решению соответствующих проблем. Секретариат ОПЕК функционирует как штаб-квартира.</w:t>
      </w:r>
      <w:r w:rsidR="00196E86">
        <w:rPr>
          <w:rFonts w:ascii="Times New Roman" w:hAnsi="Times New Roman"/>
          <w:sz w:val="28"/>
          <w:szCs w:val="28"/>
        </w:rPr>
        <w:t xml:space="preserve"> </w:t>
      </w:r>
      <w:r w:rsidRPr="00904919">
        <w:rPr>
          <w:rFonts w:ascii="Times New Roman" w:hAnsi="Times New Roman"/>
          <w:sz w:val="28"/>
          <w:szCs w:val="28"/>
        </w:rPr>
        <w:t>Он отвечает за выполнение исполнительных функций организации в соответствии с положениями Устава ОПЕК и распоряжениями Совета Управляющих.</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1976 году ОПЕК организовала Фонд международного развития ОПЕК (штаб- квартира в Вене, первоначально эта организация называлась Специальный фонд</w:t>
      </w:r>
      <w:r w:rsidR="00196E86">
        <w:rPr>
          <w:rFonts w:ascii="Times New Roman" w:hAnsi="Times New Roman"/>
          <w:sz w:val="28"/>
          <w:szCs w:val="28"/>
        </w:rPr>
        <w:t xml:space="preserve"> </w:t>
      </w:r>
      <w:r w:rsidRPr="00904919">
        <w:rPr>
          <w:rFonts w:ascii="Times New Roman" w:hAnsi="Times New Roman"/>
          <w:sz w:val="28"/>
          <w:szCs w:val="28"/>
        </w:rPr>
        <w:t>ОПЕК). Это многосторонний финансовый институт в области развития, который содействует сотрудничеству между государствами - членами ОПЕК и другими развивающимися странами.</w:t>
      </w:r>
      <w:r w:rsidR="00196E86">
        <w:rPr>
          <w:rFonts w:ascii="Times New Roman" w:hAnsi="Times New Roman"/>
          <w:sz w:val="28"/>
          <w:szCs w:val="28"/>
        </w:rPr>
        <w:t xml:space="preserve"> </w:t>
      </w:r>
      <w:r w:rsidRPr="00904919">
        <w:rPr>
          <w:rFonts w:ascii="Times New Roman" w:hAnsi="Times New Roman"/>
          <w:sz w:val="28"/>
          <w:szCs w:val="28"/>
        </w:rPr>
        <w:t>Особое место в экспорте капитала из стран—членов ОПЕК занимает помощь и кредиты другим развивающимся государствам. В отличие от средств, рециклированных на Запад, помощь стран ОПЕК является инструментом независимой национальной политики в сфере вывоза капитала.</w:t>
      </w:r>
    </w:p>
    <w:p w:rsidR="00904919" w:rsidRPr="00904919" w:rsidRDefault="00196E86" w:rsidP="0090491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4919" w:rsidRPr="00904919">
        <w:rPr>
          <w:rFonts w:ascii="Times New Roman" w:hAnsi="Times New Roman"/>
          <w:sz w:val="28"/>
          <w:szCs w:val="28"/>
        </w:rPr>
        <w:t>Страны—члены ОПЕК предоставляют помощь главным образом в рамках двусторонних или региональных отношений. Некоторая часть средств поступает в развивающиеся страны при посредничестве МВФ и МБРР.</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196E86" w:rsidRDefault="00904919" w:rsidP="00904919">
      <w:pPr>
        <w:spacing w:after="0" w:line="240" w:lineRule="auto"/>
        <w:ind w:firstLine="709"/>
        <w:jc w:val="both"/>
        <w:rPr>
          <w:rFonts w:ascii="Times New Roman" w:hAnsi="Times New Roman"/>
          <w:i/>
          <w:sz w:val="28"/>
          <w:szCs w:val="28"/>
        </w:rPr>
      </w:pPr>
      <w:r w:rsidRPr="00196E86">
        <w:rPr>
          <w:rFonts w:ascii="Times New Roman" w:hAnsi="Times New Roman"/>
          <w:i/>
          <w:sz w:val="28"/>
          <w:szCs w:val="28"/>
        </w:rPr>
        <w:t>Европейское объединение угля и стали (ЕОУС) и Европейское сообщество по атомной энергии (ЕВРОАТОМ).</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Европейское объединение угля и стали (ЕОУС), первое из Европейских сообществ, создано в 1951 6 государствами-членами. Контролирует практически всю добычу каменного угля, свыше 90% выплавки чугуна и стали, около 50% добычи железной руды в Западной Европе. Штаб-квартира в Брюсселе.</w:t>
      </w:r>
      <w:r w:rsidR="00196E86">
        <w:rPr>
          <w:rFonts w:ascii="Times New Roman" w:hAnsi="Times New Roman"/>
          <w:sz w:val="28"/>
          <w:szCs w:val="28"/>
        </w:rPr>
        <w:t xml:space="preserve"> </w:t>
      </w:r>
      <w:r w:rsidRPr="00904919">
        <w:rPr>
          <w:rFonts w:ascii="Times New Roman" w:hAnsi="Times New Roman"/>
          <w:sz w:val="28"/>
          <w:szCs w:val="28"/>
        </w:rPr>
        <w:t>Европейское сообщество по атомной энергии (Евратом), одно из</w:t>
      </w:r>
      <w:r w:rsidR="00196E86">
        <w:rPr>
          <w:rFonts w:ascii="Times New Roman" w:hAnsi="Times New Roman"/>
          <w:sz w:val="28"/>
          <w:szCs w:val="28"/>
        </w:rPr>
        <w:t xml:space="preserve"> </w:t>
      </w:r>
      <w:r w:rsidRPr="00904919">
        <w:rPr>
          <w:rFonts w:ascii="Times New Roman" w:hAnsi="Times New Roman"/>
          <w:sz w:val="28"/>
          <w:szCs w:val="28"/>
        </w:rPr>
        <w:t>Европейских сообществ, создано 6 государствами-членами в 1958 с целью объединения ресурсов ядерного сырья и атомной энергетики стран-участниц.</w:t>
      </w:r>
      <w:r w:rsidR="00196E86">
        <w:rPr>
          <w:rFonts w:ascii="Times New Roman" w:hAnsi="Times New Roman"/>
          <w:sz w:val="28"/>
          <w:szCs w:val="28"/>
        </w:rPr>
        <w:t xml:space="preserve"> </w:t>
      </w:r>
      <w:r w:rsidRPr="00904919">
        <w:rPr>
          <w:rFonts w:ascii="Times New Roman" w:hAnsi="Times New Roman"/>
          <w:sz w:val="28"/>
          <w:szCs w:val="28"/>
        </w:rPr>
        <w:t>Штаб- квартира в Брюсселе.</w:t>
      </w:r>
      <w:r w:rsidR="00196E86">
        <w:rPr>
          <w:rFonts w:ascii="Times New Roman" w:hAnsi="Times New Roman"/>
          <w:sz w:val="28"/>
          <w:szCs w:val="28"/>
        </w:rPr>
        <w:t xml:space="preserve"> </w:t>
      </w: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196E86" w:rsidRDefault="00196E86"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Заключение</w:t>
      </w:r>
    </w:p>
    <w:p w:rsidR="00904919" w:rsidRPr="00904919" w:rsidRDefault="00904919" w:rsidP="00904919">
      <w:pPr>
        <w:spacing w:after="0" w:line="240" w:lineRule="auto"/>
        <w:ind w:firstLine="709"/>
        <w:jc w:val="both"/>
        <w:rPr>
          <w:rFonts w:ascii="Times New Roman" w:hAnsi="Times New Roman"/>
          <w:sz w:val="28"/>
          <w:szCs w:val="28"/>
        </w:rPr>
      </w:pP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 основе природы международной экономической интеграции всегда лежали процессы международной специализации труда и производства. Но одно дело — практика разделения труда и специализация внутри страны, регулируемые системой государственной внутренней экономической политики</w:t>
      </w:r>
      <w:r w:rsidR="00196E86">
        <w:rPr>
          <w:rFonts w:ascii="Times New Roman" w:hAnsi="Times New Roman"/>
          <w:sz w:val="28"/>
          <w:szCs w:val="28"/>
        </w:rPr>
        <w:t xml:space="preserve"> </w:t>
      </w:r>
      <w:r w:rsidRPr="00904919">
        <w:rPr>
          <w:rFonts w:ascii="Times New Roman" w:hAnsi="Times New Roman"/>
          <w:sz w:val="28"/>
          <w:szCs w:val="28"/>
        </w:rPr>
        <w:t>(налоги, таможенные пошлины, государственный заказ, цены и др. меры). И другое дело — относительно стихийное развитие международного разделения труда в рамках международного экономического сотрудничества, где властвуют сегодня законы не социальной целесообразности или технологической необходимости, но, прежде всего — законы силы (любой формы ее проявления), с позиции которой и «планируется» перспектива интегрированности в мировую систему. Более приоритетным для сильных стран являются политические</w:t>
      </w:r>
      <w:r w:rsidR="00196E86">
        <w:rPr>
          <w:rFonts w:ascii="Times New Roman" w:hAnsi="Times New Roman"/>
          <w:sz w:val="28"/>
          <w:szCs w:val="28"/>
        </w:rPr>
        <w:t xml:space="preserve"> </w:t>
      </w:r>
      <w:r w:rsidRPr="00904919">
        <w:rPr>
          <w:rFonts w:ascii="Times New Roman" w:hAnsi="Times New Roman"/>
          <w:sz w:val="28"/>
          <w:szCs w:val="28"/>
        </w:rPr>
        <w:t>(экономические) интересы с целью поддержания высокого уровня своей социально-экономической стабильности, конкурентоспособности и насыщенности рынка соответствующего региона мира.</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Вместе с тем объективный процесс организации и развития новых производств (например, космос, авиастроение, добыча и переработка полиметаллов и другого сырья глубоко под землей или на шельфах океана) связан с огромными расходами на научные исследования, опытно- конструкторские разработки и т.д. (например, строительство международной космической станции «Альфа» (США, Западная Европа и Россия), строительство транспортного тоннеля через пролив Ла-Манш (Франция и Англия) и др.). Все это заставляет по-новому взглянуть на целесообразность и конструктивность международного сотрудничества</w:t>
      </w:r>
      <w:r w:rsidR="00196E86">
        <w:rPr>
          <w:rFonts w:ascii="Times New Roman" w:hAnsi="Times New Roman"/>
          <w:sz w:val="28"/>
          <w:szCs w:val="28"/>
        </w:rPr>
        <w:t>.</w:t>
      </w:r>
    </w:p>
    <w:p w:rsidR="00904919" w:rsidRPr="00904919" w:rsidRDefault="00904919" w:rsidP="00904919">
      <w:pPr>
        <w:spacing w:after="0" w:line="240" w:lineRule="auto"/>
        <w:ind w:firstLine="709"/>
        <w:jc w:val="both"/>
        <w:rPr>
          <w:rFonts w:ascii="Times New Roman" w:hAnsi="Times New Roman"/>
          <w:sz w:val="28"/>
          <w:szCs w:val="28"/>
        </w:rPr>
      </w:pPr>
      <w:r w:rsidRPr="00904919">
        <w:rPr>
          <w:rFonts w:ascii="Times New Roman" w:hAnsi="Times New Roman"/>
          <w:sz w:val="28"/>
          <w:szCs w:val="28"/>
        </w:rPr>
        <w:t>Европа шла к своему экономическому союзу полвека. Многие годы формировалась зона свободной торговли в Северной Америке. Не в одночасье возникли мировые интеграционные объединения в Азии и Латинской Америке. Но и по сей день, они вынуждены сообща преодолевать множество противоречий, чтобы шаг за шагом продвигаться к общим геостратегическим ориентирам.</w:t>
      </w:r>
    </w:p>
    <w:p w:rsidR="006721D8" w:rsidRPr="00904919" w:rsidRDefault="00196E86" w:rsidP="0090491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4919" w:rsidRPr="00904919">
        <w:rPr>
          <w:rFonts w:ascii="Times New Roman" w:hAnsi="Times New Roman"/>
          <w:sz w:val="28"/>
          <w:szCs w:val="28"/>
        </w:rPr>
        <w:t>Такого времени в запасе у стран СНГ нет. На рубеже нового тысячелетия, перед лицом нового исторического вызова они получили уникальную возможность обретения своего достойного места в мире.</w:t>
      </w:r>
      <w:r>
        <w:rPr>
          <w:rFonts w:ascii="Times New Roman" w:hAnsi="Times New Roman"/>
          <w:sz w:val="28"/>
          <w:szCs w:val="28"/>
        </w:rPr>
        <w:t xml:space="preserve"> </w:t>
      </w:r>
      <w:r w:rsidR="00904919" w:rsidRPr="00904919">
        <w:rPr>
          <w:rFonts w:ascii="Times New Roman" w:hAnsi="Times New Roman"/>
          <w:sz w:val="28"/>
          <w:szCs w:val="28"/>
        </w:rPr>
        <w:t>Критическое осмысление прожитых вместе лет, взаимные терпимость и доверие, совместное стремление к взаимоприемлемым решениям позволяют с оптимизмом смотреть в будущее, хотя бы потому, что любой иной путь - это возвращение в прошлое, это путь в никуда.</w:t>
      </w:r>
      <w:bookmarkStart w:id="0" w:name="_GoBack"/>
      <w:bookmarkEnd w:id="0"/>
    </w:p>
    <w:sectPr w:rsidR="006721D8" w:rsidRPr="00904919" w:rsidSect="006721D8">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977" w:rsidRDefault="00686977" w:rsidP="00904919">
      <w:pPr>
        <w:spacing w:after="0" w:line="240" w:lineRule="auto"/>
      </w:pPr>
      <w:r>
        <w:separator/>
      </w:r>
    </w:p>
  </w:endnote>
  <w:endnote w:type="continuationSeparator" w:id="0">
    <w:p w:rsidR="00686977" w:rsidRDefault="00686977" w:rsidP="0090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977" w:rsidRDefault="00686977" w:rsidP="00904919">
      <w:pPr>
        <w:spacing w:after="0" w:line="240" w:lineRule="auto"/>
      </w:pPr>
      <w:r>
        <w:separator/>
      </w:r>
    </w:p>
  </w:footnote>
  <w:footnote w:type="continuationSeparator" w:id="0">
    <w:p w:rsidR="00686977" w:rsidRDefault="00686977" w:rsidP="00904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919" w:rsidRDefault="00904919">
    <w:pPr>
      <w:pStyle w:val="a3"/>
      <w:jc w:val="center"/>
    </w:pPr>
    <w:r>
      <w:fldChar w:fldCharType="begin"/>
    </w:r>
    <w:r>
      <w:instrText xml:space="preserve"> PAGE   \* MERGEFORMAT </w:instrText>
    </w:r>
    <w:r>
      <w:fldChar w:fldCharType="separate"/>
    </w:r>
    <w:r w:rsidR="008E27C8">
      <w:rPr>
        <w:noProof/>
      </w:rPr>
      <w:t>1</w:t>
    </w:r>
    <w:r>
      <w:fldChar w:fldCharType="end"/>
    </w:r>
  </w:p>
  <w:p w:rsidR="00904919" w:rsidRDefault="009049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919"/>
    <w:rsid w:val="00196E86"/>
    <w:rsid w:val="00492D10"/>
    <w:rsid w:val="006721D8"/>
    <w:rsid w:val="00686977"/>
    <w:rsid w:val="00851EC5"/>
    <w:rsid w:val="008E27C8"/>
    <w:rsid w:val="00904919"/>
    <w:rsid w:val="00CB6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4E6CE-C602-4FAE-BF0D-47D5FAC7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1D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9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4919"/>
  </w:style>
  <w:style w:type="paragraph" w:styleId="a5">
    <w:name w:val="footer"/>
    <w:basedOn w:val="a"/>
    <w:link w:val="a6"/>
    <w:uiPriority w:val="99"/>
    <w:semiHidden/>
    <w:unhideWhenUsed/>
    <w:rsid w:val="0090491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04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6348</Words>
  <Characters>36188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Виталик</dc:creator>
  <cp:keywords/>
  <cp:lastModifiedBy>admin</cp:lastModifiedBy>
  <cp:revision>2</cp:revision>
  <dcterms:created xsi:type="dcterms:W3CDTF">2014-04-09T09:26:00Z</dcterms:created>
  <dcterms:modified xsi:type="dcterms:W3CDTF">2014-04-09T09:26:00Z</dcterms:modified>
</cp:coreProperties>
</file>