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E3" w:rsidRPr="00EC75E2" w:rsidRDefault="00D144E3" w:rsidP="00D144E3">
      <w:pPr>
        <w:jc w:val="center"/>
        <w:rPr>
          <w:b/>
          <w:sz w:val="32"/>
          <w:szCs w:val="32"/>
        </w:rPr>
      </w:pPr>
      <w:r w:rsidRPr="00EC75E2">
        <w:rPr>
          <w:b/>
          <w:sz w:val="32"/>
          <w:szCs w:val="32"/>
        </w:rPr>
        <w:t>Министерство образования Республики Беларусь</w:t>
      </w:r>
    </w:p>
    <w:p w:rsidR="00D144E3" w:rsidRPr="00EC75E2" w:rsidRDefault="00D144E3" w:rsidP="00D144E3">
      <w:pPr>
        <w:jc w:val="center"/>
        <w:rPr>
          <w:b/>
          <w:sz w:val="32"/>
          <w:szCs w:val="32"/>
        </w:rPr>
      </w:pPr>
      <w:r w:rsidRPr="00EC75E2">
        <w:rPr>
          <w:b/>
          <w:sz w:val="32"/>
          <w:szCs w:val="32"/>
        </w:rPr>
        <w:t>Белорусский государственный университет</w:t>
      </w:r>
    </w:p>
    <w:p w:rsidR="00D144E3" w:rsidRPr="00EC75E2" w:rsidRDefault="00D144E3" w:rsidP="00D144E3">
      <w:pPr>
        <w:spacing w:before="60"/>
        <w:jc w:val="center"/>
        <w:rPr>
          <w:b/>
          <w:sz w:val="32"/>
          <w:szCs w:val="32"/>
        </w:rPr>
      </w:pPr>
      <w:r w:rsidRPr="00EC75E2">
        <w:rPr>
          <w:b/>
          <w:sz w:val="32"/>
          <w:szCs w:val="32"/>
        </w:rPr>
        <w:t>Юридический факультет</w:t>
      </w: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Pr="00EC75E2" w:rsidRDefault="00D80997" w:rsidP="00D144E3">
      <w:pPr>
        <w:jc w:val="center"/>
        <w:rPr>
          <w:b/>
          <w:sz w:val="40"/>
          <w:szCs w:val="40"/>
        </w:rPr>
      </w:pPr>
      <w:r w:rsidRPr="00EC75E2">
        <w:rPr>
          <w:b/>
          <w:sz w:val="40"/>
          <w:szCs w:val="40"/>
        </w:rPr>
        <w:t>В. Н.</w:t>
      </w:r>
      <w:r>
        <w:rPr>
          <w:b/>
          <w:sz w:val="40"/>
          <w:szCs w:val="40"/>
        </w:rPr>
        <w:t> </w:t>
      </w:r>
      <w:r w:rsidR="00D144E3" w:rsidRPr="00EC75E2">
        <w:rPr>
          <w:b/>
          <w:sz w:val="40"/>
          <w:szCs w:val="40"/>
        </w:rPr>
        <w:t>Бибило</w:t>
      </w:r>
    </w:p>
    <w:p w:rsidR="00D144E3" w:rsidRDefault="00D144E3" w:rsidP="00D144E3">
      <w:pPr>
        <w:jc w:val="center"/>
        <w:rPr>
          <w:sz w:val="28"/>
          <w:szCs w:val="28"/>
        </w:rPr>
      </w:pPr>
    </w:p>
    <w:p w:rsidR="0049012E" w:rsidRDefault="0049012E" w:rsidP="00D144E3">
      <w:pPr>
        <w:jc w:val="center"/>
        <w:rPr>
          <w:sz w:val="28"/>
          <w:szCs w:val="28"/>
        </w:rPr>
      </w:pPr>
    </w:p>
    <w:p w:rsidR="00D144E3" w:rsidRPr="0049012E" w:rsidRDefault="00D80997" w:rsidP="00D144E3">
      <w:pPr>
        <w:jc w:val="center"/>
        <w:rPr>
          <w:rFonts w:ascii="Arial" w:hAnsi="Arial" w:cs="Arial"/>
          <w:b/>
          <w:spacing w:val="20"/>
          <w:sz w:val="44"/>
          <w:szCs w:val="44"/>
        </w:rPr>
      </w:pPr>
      <w:r>
        <w:rPr>
          <w:rFonts w:ascii="Arial" w:hAnsi="Arial" w:cs="Arial"/>
          <w:b/>
          <w:i/>
          <w:spacing w:val="20"/>
          <w:sz w:val="44"/>
          <w:szCs w:val="44"/>
        </w:rPr>
        <w:t>Рекомендации</w:t>
      </w:r>
      <w:r w:rsidR="0049012E" w:rsidRPr="0049012E">
        <w:rPr>
          <w:rFonts w:ascii="Arial" w:hAnsi="Arial" w:cs="Arial"/>
          <w:b/>
          <w:i/>
          <w:spacing w:val="20"/>
          <w:sz w:val="44"/>
          <w:szCs w:val="44"/>
        </w:rPr>
        <w:br/>
      </w:r>
      <w:r>
        <w:rPr>
          <w:rFonts w:ascii="Arial" w:hAnsi="Arial" w:cs="Arial"/>
          <w:b/>
          <w:i/>
          <w:spacing w:val="20"/>
          <w:sz w:val="44"/>
          <w:szCs w:val="44"/>
        </w:rPr>
        <w:t xml:space="preserve">по </w:t>
      </w:r>
      <w:r w:rsidR="00D144E3" w:rsidRPr="0049012E">
        <w:rPr>
          <w:rFonts w:ascii="Arial" w:hAnsi="Arial" w:cs="Arial"/>
          <w:b/>
          <w:i/>
          <w:spacing w:val="20"/>
          <w:sz w:val="44"/>
          <w:szCs w:val="44"/>
        </w:rPr>
        <w:t>оформлени</w:t>
      </w:r>
      <w:r>
        <w:rPr>
          <w:rFonts w:ascii="Arial" w:hAnsi="Arial" w:cs="Arial"/>
          <w:b/>
          <w:i/>
          <w:spacing w:val="20"/>
          <w:sz w:val="44"/>
          <w:szCs w:val="44"/>
        </w:rPr>
        <w:t>ю</w:t>
      </w:r>
      <w:r w:rsidR="00D144E3" w:rsidRPr="0049012E">
        <w:rPr>
          <w:rFonts w:ascii="Arial" w:hAnsi="Arial" w:cs="Arial"/>
          <w:b/>
          <w:i/>
          <w:spacing w:val="20"/>
          <w:sz w:val="44"/>
          <w:szCs w:val="44"/>
        </w:rPr>
        <w:t xml:space="preserve"> курсовой работы</w:t>
      </w:r>
    </w:p>
    <w:p w:rsidR="0049012E" w:rsidRDefault="0049012E" w:rsidP="00D144E3">
      <w:pPr>
        <w:jc w:val="center"/>
        <w:rPr>
          <w:rFonts w:ascii="Arial" w:hAnsi="Arial" w:cs="Arial"/>
          <w:b/>
          <w:sz w:val="36"/>
          <w:szCs w:val="36"/>
        </w:rPr>
      </w:pPr>
    </w:p>
    <w:p w:rsidR="008D59A6" w:rsidRDefault="008D59A6" w:rsidP="00D144E3">
      <w:pPr>
        <w:jc w:val="center"/>
        <w:rPr>
          <w:rFonts w:ascii="Arial" w:hAnsi="Arial" w:cs="Arial"/>
          <w:b/>
          <w:sz w:val="36"/>
          <w:szCs w:val="36"/>
        </w:rPr>
      </w:pPr>
    </w:p>
    <w:p w:rsidR="00D144E3" w:rsidRPr="0049012E" w:rsidRDefault="008D59A6" w:rsidP="00D144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49012E" w:rsidRPr="0049012E">
        <w:rPr>
          <w:rFonts w:ascii="Arial" w:hAnsi="Arial" w:cs="Arial"/>
          <w:b/>
          <w:sz w:val="28"/>
          <w:szCs w:val="28"/>
        </w:rPr>
        <w:t xml:space="preserve">ля </w:t>
      </w:r>
      <w:r w:rsidR="00D144E3" w:rsidRPr="0049012E">
        <w:rPr>
          <w:rFonts w:ascii="Arial" w:hAnsi="Arial" w:cs="Arial"/>
          <w:b/>
          <w:sz w:val="28"/>
          <w:szCs w:val="28"/>
        </w:rPr>
        <w:t>студент</w:t>
      </w:r>
      <w:r w:rsidR="0049012E" w:rsidRPr="0049012E">
        <w:rPr>
          <w:rFonts w:ascii="Arial" w:hAnsi="Arial" w:cs="Arial"/>
          <w:b/>
          <w:sz w:val="28"/>
          <w:szCs w:val="28"/>
        </w:rPr>
        <w:t>ов</w:t>
      </w:r>
      <w:r w:rsidR="00D144E3" w:rsidRPr="0049012E">
        <w:rPr>
          <w:rFonts w:ascii="Arial" w:hAnsi="Arial" w:cs="Arial"/>
          <w:b/>
          <w:sz w:val="28"/>
          <w:szCs w:val="28"/>
        </w:rPr>
        <w:t xml:space="preserve"> юридического факультета</w:t>
      </w:r>
      <w:r w:rsidR="0049012E" w:rsidRPr="0049012E">
        <w:rPr>
          <w:rFonts w:ascii="Arial" w:hAnsi="Arial" w:cs="Arial"/>
          <w:b/>
          <w:sz w:val="28"/>
          <w:szCs w:val="28"/>
        </w:rPr>
        <w:br/>
      </w:r>
      <w:r w:rsidR="005C31F6" w:rsidRPr="0049012E">
        <w:rPr>
          <w:rFonts w:ascii="Arial" w:hAnsi="Arial" w:cs="Arial"/>
          <w:b/>
          <w:sz w:val="28"/>
          <w:szCs w:val="28"/>
        </w:rPr>
        <w:t>Белорусского государственного университета</w:t>
      </w: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8D59A6" w:rsidRDefault="008D59A6" w:rsidP="00D144E3">
      <w:pPr>
        <w:jc w:val="center"/>
        <w:rPr>
          <w:b/>
          <w:sz w:val="32"/>
          <w:szCs w:val="32"/>
        </w:rPr>
      </w:pPr>
    </w:p>
    <w:p w:rsidR="008D59A6" w:rsidRDefault="008D59A6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b/>
          <w:sz w:val="32"/>
          <w:szCs w:val="32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80997" w:rsidRDefault="00D80997" w:rsidP="00D144E3">
      <w:pPr>
        <w:jc w:val="center"/>
        <w:rPr>
          <w:sz w:val="28"/>
          <w:szCs w:val="28"/>
        </w:rPr>
      </w:pPr>
    </w:p>
    <w:p w:rsidR="00D80997" w:rsidRDefault="00D80997" w:rsidP="00D144E3">
      <w:pPr>
        <w:jc w:val="center"/>
        <w:rPr>
          <w:sz w:val="28"/>
          <w:szCs w:val="28"/>
        </w:rPr>
      </w:pPr>
    </w:p>
    <w:p w:rsidR="00D80997" w:rsidRDefault="00D80997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</w:p>
    <w:p w:rsidR="00D144E3" w:rsidRDefault="00D144E3" w:rsidP="00D144E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</w:t>
      </w:r>
    </w:p>
    <w:p w:rsidR="00D144E3" w:rsidRPr="00D144E3" w:rsidRDefault="00D144E3" w:rsidP="00D144E3">
      <w:pPr>
        <w:jc w:val="center"/>
        <w:rPr>
          <w:sz w:val="28"/>
          <w:szCs w:val="28"/>
        </w:rPr>
      </w:pPr>
      <w:r>
        <w:rPr>
          <w:sz w:val="28"/>
          <w:szCs w:val="28"/>
        </w:rPr>
        <w:t>200</w:t>
      </w:r>
      <w:r w:rsidR="00DA7140">
        <w:rPr>
          <w:sz w:val="28"/>
          <w:szCs w:val="28"/>
        </w:rPr>
        <w:t>7</w:t>
      </w:r>
    </w:p>
    <w:p w:rsidR="00BA33BF" w:rsidRDefault="00D144E3" w:rsidP="00BA33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D80997">
        <w:rPr>
          <w:b/>
          <w:sz w:val="32"/>
          <w:szCs w:val="32"/>
        </w:rPr>
        <w:t>Рекомендации по</w:t>
      </w:r>
      <w:r w:rsidR="00BA33BF" w:rsidRPr="00BA33BF">
        <w:rPr>
          <w:b/>
          <w:sz w:val="32"/>
          <w:szCs w:val="32"/>
        </w:rPr>
        <w:t xml:space="preserve"> оформлени</w:t>
      </w:r>
      <w:r w:rsidR="00D80997">
        <w:rPr>
          <w:b/>
          <w:sz w:val="32"/>
          <w:szCs w:val="32"/>
        </w:rPr>
        <w:t>ю</w:t>
      </w:r>
      <w:r w:rsidR="00BA33BF" w:rsidRPr="00BA33BF">
        <w:rPr>
          <w:b/>
          <w:sz w:val="32"/>
          <w:szCs w:val="32"/>
        </w:rPr>
        <w:t xml:space="preserve"> </w:t>
      </w:r>
      <w:r w:rsidR="00BA33BF" w:rsidRPr="00736C35">
        <w:rPr>
          <w:b/>
          <w:i/>
          <w:sz w:val="32"/>
          <w:szCs w:val="32"/>
        </w:rPr>
        <w:t>курсовой работы</w:t>
      </w:r>
    </w:p>
    <w:p w:rsidR="00BA33BF" w:rsidRDefault="00BA33BF" w:rsidP="00BA33BF">
      <w:pPr>
        <w:jc w:val="center"/>
        <w:rPr>
          <w:sz w:val="28"/>
          <w:szCs w:val="28"/>
        </w:rPr>
      </w:pPr>
    </w:p>
    <w:p w:rsidR="00BA33BF" w:rsidRDefault="00BA33BF" w:rsidP="00BA3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студент юридического факультета БГУ ежегодно выполняет одну курсовую работу, за исключением студентов выпускного курса, которые вместо курсовой пишут выпускную </w:t>
      </w:r>
      <w:r w:rsidR="008225CA">
        <w:rPr>
          <w:sz w:val="28"/>
          <w:szCs w:val="28"/>
        </w:rPr>
        <w:t>бакалаврскую р</w:t>
      </w:r>
      <w:r>
        <w:rPr>
          <w:sz w:val="28"/>
          <w:szCs w:val="28"/>
        </w:rPr>
        <w:t>аботу или дипломную работу либо магистерскую диссертацию.</w:t>
      </w:r>
    </w:p>
    <w:p w:rsidR="00BA33BF" w:rsidRDefault="00BA33BF" w:rsidP="00BA3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Тематика курсовых работ определяется соответствующими кафедрами. Студентам предоставляется право выбора темы курсовой работы. Студент может предложить свою тему, название котор</w:t>
      </w:r>
      <w:r w:rsidR="00953FB9">
        <w:rPr>
          <w:sz w:val="28"/>
          <w:szCs w:val="28"/>
        </w:rPr>
        <w:t>ой при необходимости может быть уточнено научным руководителем.</w:t>
      </w:r>
    </w:p>
    <w:p w:rsidR="00953FB9" w:rsidRDefault="00953FB9" w:rsidP="00BA3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утверждения темы курсовой работы и назначения научного руководителя студент приступает к выполнению курсовой работы.</w:t>
      </w:r>
    </w:p>
    <w:p w:rsidR="00953FB9" w:rsidRDefault="00953FB9" w:rsidP="00BA3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включает:</w:t>
      </w:r>
    </w:p>
    <w:p w:rsidR="00953FB9" w:rsidRDefault="00953FB9" w:rsidP="00BA33BF">
      <w:pPr>
        <w:ind w:firstLine="720"/>
        <w:jc w:val="both"/>
        <w:rPr>
          <w:sz w:val="28"/>
          <w:szCs w:val="28"/>
        </w:rPr>
      </w:pPr>
      <w:r w:rsidRPr="0011110B">
        <w:rPr>
          <w:b/>
          <w:sz w:val="28"/>
          <w:szCs w:val="28"/>
        </w:rPr>
        <w:t>1.</w:t>
      </w:r>
      <w:r>
        <w:rPr>
          <w:sz w:val="28"/>
          <w:szCs w:val="28"/>
        </w:rPr>
        <w:t> </w:t>
      </w:r>
      <w:r w:rsidRPr="00953FB9">
        <w:rPr>
          <w:b/>
          <w:sz w:val="28"/>
          <w:szCs w:val="28"/>
        </w:rPr>
        <w:t>Титульный лист</w:t>
      </w:r>
      <w:r>
        <w:rPr>
          <w:sz w:val="28"/>
          <w:szCs w:val="28"/>
        </w:rPr>
        <w:t xml:space="preserve"> с указанием названия темы курсовой работы, ее автора, научного руководителя, кафедры, по которой выполнялась работа и т.д.</w:t>
      </w:r>
    </w:p>
    <w:p w:rsidR="000301FE" w:rsidRDefault="000301FE" w:rsidP="000301FE">
      <w:pPr>
        <w:ind w:firstLine="720"/>
        <w:jc w:val="both"/>
        <w:rPr>
          <w:sz w:val="28"/>
          <w:szCs w:val="28"/>
        </w:rPr>
      </w:pPr>
      <w:r w:rsidRPr="000301FE">
        <w:rPr>
          <w:b/>
          <w:sz w:val="28"/>
          <w:szCs w:val="28"/>
        </w:rPr>
        <w:t>2</w:t>
      </w:r>
      <w:r w:rsidRPr="0011110B">
        <w:rPr>
          <w:b/>
          <w:sz w:val="28"/>
          <w:szCs w:val="28"/>
        </w:rPr>
        <w:t>.</w:t>
      </w:r>
      <w:r>
        <w:rPr>
          <w:sz w:val="28"/>
          <w:szCs w:val="28"/>
        </w:rPr>
        <w:t> </w:t>
      </w:r>
      <w:r w:rsidRPr="004B65B9">
        <w:rPr>
          <w:b/>
          <w:sz w:val="28"/>
          <w:szCs w:val="28"/>
        </w:rPr>
        <w:t>Оглавление</w:t>
      </w:r>
      <w:r>
        <w:rPr>
          <w:sz w:val="28"/>
          <w:szCs w:val="28"/>
        </w:rPr>
        <w:t>, где указывается название и страницы размещения в курсовой работе введения, глав, параграфов, заключения, списка использованных источников, приложения и т. п.</w:t>
      </w:r>
    </w:p>
    <w:p w:rsidR="00D80997" w:rsidRDefault="000301FE" w:rsidP="00D80997">
      <w:pPr>
        <w:ind w:firstLine="720"/>
        <w:jc w:val="both"/>
        <w:rPr>
          <w:sz w:val="28"/>
          <w:szCs w:val="28"/>
        </w:rPr>
      </w:pPr>
      <w:r w:rsidRPr="000301FE">
        <w:rPr>
          <w:b/>
          <w:sz w:val="28"/>
          <w:szCs w:val="28"/>
        </w:rPr>
        <w:t>3</w:t>
      </w:r>
      <w:r w:rsidR="00D80997" w:rsidRPr="008A36C2">
        <w:rPr>
          <w:b/>
          <w:sz w:val="28"/>
          <w:szCs w:val="28"/>
        </w:rPr>
        <w:t>. Перечень условных обозначений, символов, терминов</w:t>
      </w:r>
      <w:r w:rsidR="00D80997">
        <w:rPr>
          <w:sz w:val="28"/>
          <w:szCs w:val="28"/>
        </w:rPr>
        <w:t xml:space="preserve"> (при необходимости).</w:t>
      </w:r>
    </w:p>
    <w:p w:rsidR="00953FB9" w:rsidRDefault="008A36C2" w:rsidP="00BA33B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53FB9" w:rsidRPr="0011110B">
        <w:rPr>
          <w:b/>
          <w:sz w:val="28"/>
          <w:szCs w:val="28"/>
        </w:rPr>
        <w:t>.</w:t>
      </w:r>
      <w:r w:rsidR="00953FB9">
        <w:rPr>
          <w:sz w:val="28"/>
          <w:szCs w:val="28"/>
        </w:rPr>
        <w:t> </w:t>
      </w:r>
      <w:r w:rsidR="004B65B9" w:rsidRPr="004B65B9">
        <w:rPr>
          <w:b/>
          <w:sz w:val="28"/>
          <w:szCs w:val="28"/>
        </w:rPr>
        <w:t>Введение</w:t>
      </w:r>
      <w:r w:rsidR="00D60D05">
        <w:rPr>
          <w:b/>
          <w:sz w:val="28"/>
          <w:szCs w:val="28"/>
        </w:rPr>
        <w:t xml:space="preserve">, </w:t>
      </w:r>
      <w:r w:rsidR="00D60D05" w:rsidRPr="00D60D05">
        <w:rPr>
          <w:sz w:val="28"/>
          <w:szCs w:val="28"/>
        </w:rPr>
        <w:t>в</w:t>
      </w:r>
      <w:r w:rsidR="00D60D05">
        <w:rPr>
          <w:b/>
          <w:sz w:val="28"/>
          <w:szCs w:val="28"/>
        </w:rPr>
        <w:t xml:space="preserve"> </w:t>
      </w:r>
      <w:r w:rsidR="004B65B9">
        <w:rPr>
          <w:sz w:val="28"/>
          <w:szCs w:val="28"/>
        </w:rPr>
        <w:t>которо</w:t>
      </w:r>
      <w:r w:rsidR="00D60D05">
        <w:rPr>
          <w:sz w:val="28"/>
          <w:szCs w:val="28"/>
        </w:rPr>
        <w:t>м</w:t>
      </w:r>
      <w:r w:rsidR="004B65B9">
        <w:rPr>
          <w:sz w:val="28"/>
          <w:szCs w:val="28"/>
        </w:rPr>
        <w:t xml:space="preserve"> </w:t>
      </w:r>
      <w:r w:rsidR="00D60D05">
        <w:rPr>
          <w:sz w:val="28"/>
          <w:szCs w:val="28"/>
        </w:rPr>
        <w:t>излагаются следующие разделы</w:t>
      </w:r>
      <w:r w:rsidR="004B65B9">
        <w:rPr>
          <w:sz w:val="28"/>
          <w:szCs w:val="28"/>
        </w:rPr>
        <w:t>: 1) </w:t>
      </w:r>
      <w:r w:rsidR="004B65B9" w:rsidRPr="00D60D05">
        <w:rPr>
          <w:b/>
          <w:i/>
          <w:sz w:val="28"/>
          <w:szCs w:val="28"/>
        </w:rPr>
        <w:t>актуальность темы курсовой работы</w:t>
      </w:r>
      <w:r w:rsidR="00D60D05">
        <w:rPr>
          <w:i/>
          <w:sz w:val="28"/>
          <w:szCs w:val="28"/>
        </w:rPr>
        <w:t xml:space="preserve"> </w:t>
      </w:r>
      <w:r w:rsidR="00D60D05" w:rsidRPr="00D60D05">
        <w:rPr>
          <w:sz w:val="28"/>
          <w:szCs w:val="28"/>
        </w:rPr>
        <w:t>(</w:t>
      </w:r>
      <w:r w:rsidR="00D60D05">
        <w:rPr>
          <w:sz w:val="28"/>
          <w:szCs w:val="28"/>
        </w:rPr>
        <w:t>включает обзор литературы, состояние законодательства и юридической практики по теме и обоснование необходимости исследования проблемных вопросов)</w:t>
      </w:r>
      <w:r w:rsidR="004B65B9" w:rsidRPr="00D60D05">
        <w:rPr>
          <w:sz w:val="28"/>
          <w:szCs w:val="28"/>
        </w:rPr>
        <w:t>;</w:t>
      </w:r>
      <w:r w:rsidR="004B65B9">
        <w:rPr>
          <w:sz w:val="28"/>
          <w:szCs w:val="28"/>
        </w:rPr>
        <w:t xml:space="preserve"> 2) </w:t>
      </w:r>
      <w:r w:rsidR="004B65B9" w:rsidRPr="00D60D05">
        <w:rPr>
          <w:b/>
          <w:i/>
          <w:sz w:val="28"/>
          <w:szCs w:val="28"/>
        </w:rPr>
        <w:t>задачи исследования</w:t>
      </w:r>
      <w:r w:rsidR="00D60D05">
        <w:rPr>
          <w:i/>
          <w:sz w:val="28"/>
          <w:szCs w:val="28"/>
        </w:rPr>
        <w:t xml:space="preserve"> </w:t>
      </w:r>
      <w:r w:rsidR="00D60D05" w:rsidRPr="00D60D05">
        <w:rPr>
          <w:sz w:val="28"/>
          <w:szCs w:val="28"/>
        </w:rPr>
        <w:t>(</w:t>
      </w:r>
      <w:r w:rsidR="00D60D05">
        <w:rPr>
          <w:sz w:val="28"/>
          <w:szCs w:val="28"/>
        </w:rPr>
        <w:t>включает формулировку конкретных теоретических и практических задач исследования)</w:t>
      </w:r>
      <w:r w:rsidR="004B65B9" w:rsidRPr="00D60D05">
        <w:rPr>
          <w:sz w:val="28"/>
          <w:szCs w:val="28"/>
        </w:rPr>
        <w:t>;</w:t>
      </w:r>
      <w:r w:rsidR="004B65B9">
        <w:rPr>
          <w:sz w:val="28"/>
          <w:szCs w:val="28"/>
        </w:rPr>
        <w:t xml:space="preserve"> 3) </w:t>
      </w:r>
      <w:r w:rsidR="004B65B9" w:rsidRPr="00D60D05">
        <w:rPr>
          <w:b/>
          <w:i/>
          <w:sz w:val="28"/>
          <w:szCs w:val="28"/>
        </w:rPr>
        <w:t>метод</w:t>
      </w:r>
      <w:r w:rsidR="00D60D05" w:rsidRPr="00D60D05">
        <w:rPr>
          <w:b/>
          <w:i/>
          <w:sz w:val="28"/>
          <w:szCs w:val="28"/>
        </w:rPr>
        <w:t>ы</w:t>
      </w:r>
      <w:r w:rsidR="004B65B9" w:rsidRPr="00D60D05">
        <w:rPr>
          <w:b/>
          <w:i/>
          <w:sz w:val="28"/>
          <w:szCs w:val="28"/>
        </w:rPr>
        <w:t xml:space="preserve"> исследования</w:t>
      </w:r>
      <w:r w:rsidR="00D60D05">
        <w:rPr>
          <w:sz w:val="28"/>
          <w:szCs w:val="28"/>
        </w:rPr>
        <w:t xml:space="preserve"> (включает использование конкретных теоретических и эмпирических методов исследования)</w:t>
      </w:r>
      <w:r w:rsidR="004B65B9">
        <w:rPr>
          <w:sz w:val="28"/>
          <w:szCs w:val="28"/>
        </w:rPr>
        <w:t>; 4) </w:t>
      </w:r>
      <w:r w:rsidR="004B65B9" w:rsidRPr="00D60D05">
        <w:rPr>
          <w:b/>
          <w:i/>
          <w:sz w:val="28"/>
          <w:szCs w:val="28"/>
        </w:rPr>
        <w:t>основные положения, выносимые на защиту курсовой работы</w:t>
      </w:r>
      <w:r w:rsidR="00D60D05">
        <w:rPr>
          <w:sz w:val="28"/>
          <w:szCs w:val="28"/>
        </w:rPr>
        <w:t xml:space="preserve"> (предполагает формулировку в виде тезисов основных положений, вытекающих из задач исследования)</w:t>
      </w:r>
      <w:r w:rsidR="004B65B9">
        <w:rPr>
          <w:sz w:val="28"/>
          <w:szCs w:val="28"/>
        </w:rPr>
        <w:t>; 5) </w:t>
      </w:r>
      <w:r w:rsidR="004B65B9" w:rsidRPr="00D60D05">
        <w:rPr>
          <w:b/>
          <w:i/>
          <w:sz w:val="28"/>
          <w:szCs w:val="28"/>
        </w:rPr>
        <w:t>опубликов</w:t>
      </w:r>
      <w:r w:rsidR="00EF3A13" w:rsidRPr="00D60D05">
        <w:rPr>
          <w:b/>
          <w:i/>
          <w:sz w:val="28"/>
          <w:szCs w:val="28"/>
        </w:rPr>
        <w:t>а</w:t>
      </w:r>
      <w:r w:rsidR="004B65B9" w:rsidRPr="00D60D05">
        <w:rPr>
          <w:b/>
          <w:i/>
          <w:sz w:val="28"/>
          <w:szCs w:val="28"/>
        </w:rPr>
        <w:t>нность результатов исследования</w:t>
      </w:r>
      <w:r w:rsidR="00EF3A13">
        <w:rPr>
          <w:sz w:val="28"/>
          <w:szCs w:val="28"/>
        </w:rPr>
        <w:t xml:space="preserve"> </w:t>
      </w:r>
      <w:r w:rsidR="00D60D05">
        <w:rPr>
          <w:sz w:val="28"/>
          <w:szCs w:val="28"/>
        </w:rPr>
        <w:t xml:space="preserve">(наличие данного раздела предполагается, </w:t>
      </w:r>
      <w:r w:rsidR="00EF3A13">
        <w:rPr>
          <w:sz w:val="28"/>
          <w:szCs w:val="28"/>
        </w:rPr>
        <w:t>если по теме курсовой работы студент является автором статьи, тезис</w:t>
      </w:r>
      <w:r w:rsidR="00FC63D1">
        <w:rPr>
          <w:sz w:val="28"/>
          <w:szCs w:val="28"/>
        </w:rPr>
        <w:t>ов</w:t>
      </w:r>
      <w:r w:rsidR="00EF3A13">
        <w:rPr>
          <w:sz w:val="28"/>
          <w:szCs w:val="28"/>
        </w:rPr>
        <w:t xml:space="preserve"> доклада и т.д.</w:t>
      </w:r>
      <w:r w:rsidR="00D60D05">
        <w:rPr>
          <w:sz w:val="28"/>
          <w:szCs w:val="28"/>
        </w:rPr>
        <w:t>)</w:t>
      </w:r>
      <w:r w:rsidR="00EF3A13">
        <w:rPr>
          <w:sz w:val="28"/>
          <w:szCs w:val="28"/>
        </w:rPr>
        <w:t xml:space="preserve"> 6) </w:t>
      </w:r>
      <w:r w:rsidR="00EF3A13" w:rsidRPr="00D60D05">
        <w:rPr>
          <w:b/>
          <w:i/>
          <w:sz w:val="28"/>
          <w:szCs w:val="28"/>
        </w:rPr>
        <w:t>структура и объем курсовой работы</w:t>
      </w:r>
      <w:r w:rsidR="00D60D05">
        <w:rPr>
          <w:b/>
          <w:i/>
          <w:sz w:val="28"/>
          <w:szCs w:val="28"/>
        </w:rPr>
        <w:t xml:space="preserve"> </w:t>
      </w:r>
      <w:r w:rsidR="00D60D05" w:rsidRPr="00D60D05">
        <w:rPr>
          <w:sz w:val="28"/>
          <w:szCs w:val="28"/>
        </w:rPr>
        <w:t>(</w:t>
      </w:r>
      <w:r w:rsidR="00EF3A13">
        <w:rPr>
          <w:sz w:val="28"/>
          <w:szCs w:val="28"/>
        </w:rPr>
        <w:t>указывается, из каких структурных элементов состоит работа</w:t>
      </w:r>
      <w:r w:rsidR="00D60D05">
        <w:rPr>
          <w:sz w:val="28"/>
          <w:szCs w:val="28"/>
        </w:rPr>
        <w:t xml:space="preserve">: </w:t>
      </w:r>
      <w:r w:rsidR="00EF3A13">
        <w:rPr>
          <w:sz w:val="28"/>
          <w:szCs w:val="28"/>
        </w:rPr>
        <w:t>введени</w:t>
      </w:r>
      <w:r w:rsidR="000301FE">
        <w:rPr>
          <w:sz w:val="28"/>
          <w:szCs w:val="28"/>
        </w:rPr>
        <w:t>е</w:t>
      </w:r>
      <w:r w:rsidR="00EF3A13">
        <w:rPr>
          <w:sz w:val="28"/>
          <w:szCs w:val="28"/>
        </w:rPr>
        <w:t xml:space="preserve">, </w:t>
      </w:r>
      <w:r w:rsidR="00084491">
        <w:rPr>
          <w:sz w:val="28"/>
          <w:szCs w:val="28"/>
        </w:rPr>
        <w:t>количество</w:t>
      </w:r>
      <w:r w:rsidR="00EF3A13">
        <w:rPr>
          <w:sz w:val="28"/>
          <w:szCs w:val="28"/>
        </w:rPr>
        <w:t xml:space="preserve"> глав, параграфов, заключени</w:t>
      </w:r>
      <w:r w:rsidR="000301FE">
        <w:rPr>
          <w:sz w:val="28"/>
          <w:szCs w:val="28"/>
        </w:rPr>
        <w:t>е</w:t>
      </w:r>
      <w:r w:rsidR="00EF3A13">
        <w:rPr>
          <w:sz w:val="28"/>
          <w:szCs w:val="28"/>
        </w:rPr>
        <w:t xml:space="preserve">, </w:t>
      </w:r>
      <w:r w:rsidR="00882498">
        <w:rPr>
          <w:sz w:val="28"/>
          <w:szCs w:val="28"/>
        </w:rPr>
        <w:t>спис</w:t>
      </w:r>
      <w:r w:rsidR="006F2D0B">
        <w:rPr>
          <w:sz w:val="28"/>
          <w:szCs w:val="28"/>
        </w:rPr>
        <w:t>о</w:t>
      </w:r>
      <w:r w:rsidR="00882498">
        <w:rPr>
          <w:sz w:val="28"/>
          <w:szCs w:val="28"/>
        </w:rPr>
        <w:t>к</w:t>
      </w:r>
      <w:r w:rsidR="00EF3A13">
        <w:rPr>
          <w:sz w:val="28"/>
          <w:szCs w:val="28"/>
        </w:rPr>
        <w:t xml:space="preserve"> использованных источников, с указанием количества наименований</w:t>
      </w:r>
      <w:r w:rsidR="000301FE">
        <w:rPr>
          <w:sz w:val="28"/>
          <w:szCs w:val="28"/>
        </w:rPr>
        <w:t>, а также объем работы в страницах</w:t>
      </w:r>
      <w:r w:rsidR="006C3E3E">
        <w:rPr>
          <w:sz w:val="28"/>
          <w:szCs w:val="28"/>
        </w:rPr>
        <w:t xml:space="preserve"> и др.</w:t>
      </w:r>
      <w:r w:rsidR="00EF3A13">
        <w:rPr>
          <w:sz w:val="28"/>
          <w:szCs w:val="28"/>
        </w:rPr>
        <w:t>).</w:t>
      </w:r>
    </w:p>
    <w:p w:rsidR="00EF3A13" w:rsidRDefault="00084491" w:rsidP="00BA33B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F3A13" w:rsidRPr="0011110B">
        <w:rPr>
          <w:b/>
          <w:sz w:val="28"/>
          <w:szCs w:val="28"/>
        </w:rPr>
        <w:t>.</w:t>
      </w:r>
      <w:r w:rsidR="00EF3A13">
        <w:rPr>
          <w:sz w:val="28"/>
          <w:szCs w:val="28"/>
        </w:rPr>
        <w:t> </w:t>
      </w:r>
      <w:r w:rsidR="00160DF8" w:rsidRPr="00160DF8">
        <w:rPr>
          <w:b/>
          <w:sz w:val="28"/>
          <w:szCs w:val="28"/>
        </w:rPr>
        <w:t>Н</w:t>
      </w:r>
      <w:r w:rsidR="00EF3A13" w:rsidRPr="00160DF8">
        <w:rPr>
          <w:b/>
          <w:sz w:val="28"/>
          <w:szCs w:val="28"/>
        </w:rPr>
        <w:t>аименовани</w:t>
      </w:r>
      <w:r w:rsidR="00943208">
        <w:rPr>
          <w:b/>
          <w:sz w:val="28"/>
          <w:szCs w:val="28"/>
        </w:rPr>
        <w:t>е</w:t>
      </w:r>
      <w:r w:rsidR="00EF3A13" w:rsidRPr="00160DF8">
        <w:rPr>
          <w:b/>
          <w:sz w:val="28"/>
          <w:szCs w:val="28"/>
        </w:rPr>
        <w:t xml:space="preserve"> разделов</w:t>
      </w:r>
      <w:r w:rsidR="00EF3A13">
        <w:rPr>
          <w:sz w:val="28"/>
          <w:szCs w:val="28"/>
        </w:rPr>
        <w:t xml:space="preserve"> (глав и параграфов) и изложение соответствующего теме материала.</w:t>
      </w:r>
    </w:p>
    <w:p w:rsidR="00EF3A13" w:rsidRDefault="00084491" w:rsidP="00BA33B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F3A13" w:rsidRPr="0011110B">
        <w:rPr>
          <w:b/>
          <w:sz w:val="28"/>
          <w:szCs w:val="28"/>
        </w:rPr>
        <w:t>.</w:t>
      </w:r>
      <w:r w:rsidR="00EF3A13">
        <w:rPr>
          <w:sz w:val="28"/>
          <w:szCs w:val="28"/>
        </w:rPr>
        <w:t> </w:t>
      </w:r>
      <w:r w:rsidR="00EF3A13" w:rsidRPr="00FC63D1">
        <w:rPr>
          <w:b/>
          <w:sz w:val="28"/>
          <w:szCs w:val="28"/>
        </w:rPr>
        <w:t>Заключение</w:t>
      </w:r>
      <w:r w:rsidR="00EF3A13">
        <w:rPr>
          <w:sz w:val="28"/>
          <w:szCs w:val="28"/>
        </w:rPr>
        <w:t>, в котором подводятся итоги исследования, обобща</w:t>
      </w:r>
      <w:r w:rsidR="000F7267">
        <w:rPr>
          <w:sz w:val="28"/>
          <w:szCs w:val="28"/>
        </w:rPr>
        <w:t>ю</w:t>
      </w:r>
      <w:r w:rsidR="00EF3A13">
        <w:rPr>
          <w:sz w:val="28"/>
          <w:szCs w:val="28"/>
        </w:rPr>
        <w:t>тся</w:t>
      </w:r>
      <w:r w:rsidR="00FC63D1">
        <w:rPr>
          <w:sz w:val="28"/>
          <w:szCs w:val="28"/>
        </w:rPr>
        <w:t xml:space="preserve"> </w:t>
      </w:r>
      <w:r w:rsidR="000F7267">
        <w:rPr>
          <w:sz w:val="28"/>
          <w:szCs w:val="28"/>
        </w:rPr>
        <w:t>и</w:t>
      </w:r>
      <w:r w:rsidR="00FC63D1">
        <w:rPr>
          <w:sz w:val="28"/>
          <w:szCs w:val="28"/>
        </w:rPr>
        <w:t xml:space="preserve"> формулируются выводы.</w:t>
      </w:r>
    </w:p>
    <w:p w:rsidR="005022A2" w:rsidRPr="009F5570" w:rsidRDefault="00084491" w:rsidP="00BA33B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FC63D1" w:rsidRPr="0011110B">
        <w:rPr>
          <w:b/>
          <w:sz w:val="28"/>
          <w:szCs w:val="28"/>
        </w:rPr>
        <w:t>.</w:t>
      </w:r>
      <w:r w:rsidR="00FC63D1">
        <w:rPr>
          <w:sz w:val="28"/>
          <w:szCs w:val="28"/>
        </w:rPr>
        <w:t> </w:t>
      </w:r>
      <w:r w:rsidR="00FC63D1" w:rsidRPr="00FC63D1">
        <w:rPr>
          <w:b/>
          <w:sz w:val="28"/>
          <w:szCs w:val="28"/>
        </w:rPr>
        <w:t>Список использованных источников</w:t>
      </w:r>
      <w:r w:rsidR="00FC63D1">
        <w:rPr>
          <w:sz w:val="28"/>
          <w:szCs w:val="28"/>
        </w:rPr>
        <w:t xml:space="preserve">, в котором перечень источников с указанием их порядкового номера приводится </w:t>
      </w:r>
      <w:r w:rsidR="009F5570">
        <w:rPr>
          <w:sz w:val="28"/>
          <w:szCs w:val="28"/>
        </w:rPr>
        <w:t xml:space="preserve">в порядке очередности </w:t>
      </w:r>
      <w:r w:rsidR="0003018F">
        <w:rPr>
          <w:sz w:val="28"/>
          <w:szCs w:val="28"/>
        </w:rPr>
        <w:t>цитирования</w:t>
      </w:r>
      <w:r w:rsidR="00EC4AFE">
        <w:rPr>
          <w:sz w:val="28"/>
          <w:szCs w:val="28"/>
        </w:rPr>
        <w:t xml:space="preserve"> либо в алфавитном порядке</w:t>
      </w:r>
      <w:r w:rsidR="0003018F">
        <w:rPr>
          <w:sz w:val="28"/>
          <w:szCs w:val="28"/>
        </w:rPr>
        <w:t>.</w:t>
      </w:r>
      <w:r w:rsidR="005022A2" w:rsidRPr="009F5570">
        <w:rPr>
          <w:sz w:val="28"/>
          <w:szCs w:val="28"/>
        </w:rPr>
        <w:t xml:space="preserve"> </w:t>
      </w:r>
    </w:p>
    <w:p w:rsidR="00A94D1F" w:rsidRPr="005022A2" w:rsidRDefault="005022A2" w:rsidP="00BA33BF">
      <w:pPr>
        <w:ind w:firstLine="720"/>
        <w:jc w:val="both"/>
        <w:rPr>
          <w:i/>
          <w:sz w:val="28"/>
          <w:szCs w:val="28"/>
        </w:rPr>
      </w:pPr>
      <w:r w:rsidRPr="005022A2">
        <w:rPr>
          <w:i/>
          <w:sz w:val="28"/>
          <w:szCs w:val="28"/>
        </w:rPr>
        <w:t>По согласованию с научным руководителем студент может избрать иную последовательность использованных источников.</w:t>
      </w:r>
    </w:p>
    <w:p w:rsidR="008E7EAA" w:rsidRDefault="00084491" w:rsidP="00BA33B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8E7EAA" w:rsidRPr="0011110B">
        <w:rPr>
          <w:b/>
          <w:sz w:val="28"/>
          <w:szCs w:val="28"/>
        </w:rPr>
        <w:t>.</w:t>
      </w:r>
      <w:r w:rsidR="008E7EAA">
        <w:rPr>
          <w:sz w:val="28"/>
          <w:szCs w:val="28"/>
        </w:rPr>
        <w:t> </w:t>
      </w:r>
      <w:r w:rsidR="008E7EAA" w:rsidRPr="00084CE6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>е</w:t>
      </w:r>
      <w:r w:rsidR="008E7EAA">
        <w:rPr>
          <w:sz w:val="28"/>
          <w:szCs w:val="28"/>
        </w:rPr>
        <w:t xml:space="preserve"> (при необходимости)</w:t>
      </w:r>
      <w:r w:rsidR="00084CE6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="00084CE6">
        <w:rPr>
          <w:sz w:val="28"/>
          <w:szCs w:val="28"/>
        </w:rPr>
        <w:t>т схемы, графики, таблицы, анкеты</w:t>
      </w:r>
      <w:r>
        <w:rPr>
          <w:sz w:val="28"/>
          <w:szCs w:val="28"/>
        </w:rPr>
        <w:t>, проекты статей нормативно-правовых актов</w:t>
      </w:r>
      <w:r w:rsidR="008A36C2">
        <w:rPr>
          <w:sz w:val="28"/>
          <w:szCs w:val="28"/>
        </w:rPr>
        <w:t xml:space="preserve"> </w:t>
      </w:r>
      <w:r w:rsidR="00084CE6">
        <w:rPr>
          <w:sz w:val="28"/>
          <w:szCs w:val="28"/>
        </w:rPr>
        <w:t>и т.д.</w:t>
      </w:r>
    </w:p>
    <w:p w:rsidR="00297E56" w:rsidRDefault="00084491" w:rsidP="00A461E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A461EC" w:rsidRPr="0011110B">
        <w:rPr>
          <w:b/>
          <w:sz w:val="28"/>
          <w:szCs w:val="28"/>
        </w:rPr>
        <w:t>.</w:t>
      </w:r>
      <w:r w:rsidR="00A461EC">
        <w:rPr>
          <w:sz w:val="28"/>
          <w:szCs w:val="28"/>
        </w:rPr>
        <w:t> </w:t>
      </w:r>
      <w:r w:rsidR="00A461EC" w:rsidRPr="00A461EC">
        <w:rPr>
          <w:b/>
          <w:sz w:val="28"/>
          <w:szCs w:val="28"/>
        </w:rPr>
        <w:t>Список опубликованных научных работ</w:t>
      </w:r>
      <w:r w:rsidR="00A461EC">
        <w:rPr>
          <w:sz w:val="28"/>
          <w:szCs w:val="28"/>
        </w:rPr>
        <w:t xml:space="preserve"> (при их наличии).</w:t>
      </w:r>
    </w:p>
    <w:p w:rsidR="00A461EC" w:rsidRPr="0052298E" w:rsidRDefault="00297E56" w:rsidP="00A461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раздел работы (введение, главы, параграфы, заключение и т. д.) должен иметь заглавие, а также начинаться с новой страницы (за исключением параграфов).</w:t>
      </w:r>
    </w:p>
    <w:p w:rsidR="00084CE6" w:rsidRDefault="00084CE6" w:rsidP="00BA33BF">
      <w:pPr>
        <w:ind w:firstLine="720"/>
        <w:jc w:val="both"/>
        <w:rPr>
          <w:sz w:val="28"/>
          <w:szCs w:val="28"/>
        </w:rPr>
      </w:pPr>
      <w:r w:rsidRPr="00A5336A">
        <w:rPr>
          <w:b/>
          <w:sz w:val="28"/>
          <w:szCs w:val="28"/>
        </w:rPr>
        <w:t>Объем курсовой работы</w:t>
      </w:r>
      <w:r w:rsidR="00A04DB1">
        <w:rPr>
          <w:sz w:val="28"/>
          <w:szCs w:val="28"/>
        </w:rPr>
        <w:t xml:space="preserve"> </w:t>
      </w:r>
      <w:r w:rsidR="00882498">
        <w:rPr>
          <w:sz w:val="28"/>
          <w:szCs w:val="28"/>
        </w:rPr>
        <w:t>(</w:t>
      </w:r>
      <w:r w:rsidR="00A04DB1">
        <w:rPr>
          <w:sz w:val="28"/>
          <w:szCs w:val="28"/>
        </w:rPr>
        <w:t>без учета списка использованных источников</w:t>
      </w:r>
      <w:r w:rsidR="000F7267">
        <w:rPr>
          <w:sz w:val="28"/>
          <w:szCs w:val="28"/>
        </w:rPr>
        <w:t xml:space="preserve"> и</w:t>
      </w:r>
      <w:r w:rsidR="008A36C2">
        <w:rPr>
          <w:sz w:val="28"/>
          <w:szCs w:val="28"/>
        </w:rPr>
        <w:t xml:space="preserve"> </w:t>
      </w:r>
      <w:r w:rsidR="00A04DB1">
        <w:rPr>
          <w:sz w:val="28"/>
          <w:szCs w:val="28"/>
        </w:rPr>
        <w:t>приложени</w:t>
      </w:r>
      <w:r w:rsidR="00882498">
        <w:rPr>
          <w:sz w:val="28"/>
          <w:szCs w:val="28"/>
        </w:rPr>
        <w:t>й)</w:t>
      </w:r>
      <w:r w:rsidR="00A04DB1">
        <w:rPr>
          <w:sz w:val="28"/>
          <w:szCs w:val="28"/>
        </w:rPr>
        <w:t xml:space="preserve"> 20 – 25</w:t>
      </w:r>
      <w:r w:rsidR="00CF0495">
        <w:rPr>
          <w:sz w:val="28"/>
          <w:szCs w:val="28"/>
        </w:rPr>
        <w:t> </w:t>
      </w:r>
      <w:r w:rsidR="00A04DB1">
        <w:rPr>
          <w:sz w:val="28"/>
          <w:szCs w:val="28"/>
        </w:rPr>
        <w:t>страниц текста через 1,5</w:t>
      </w:r>
      <w:r w:rsidR="00CF0495">
        <w:rPr>
          <w:sz w:val="28"/>
          <w:szCs w:val="28"/>
        </w:rPr>
        <w:t> </w:t>
      </w:r>
      <w:r w:rsidR="00A04DB1">
        <w:rPr>
          <w:sz w:val="28"/>
          <w:szCs w:val="28"/>
        </w:rPr>
        <w:t>интервал</w:t>
      </w:r>
      <w:r w:rsidR="00882498">
        <w:rPr>
          <w:sz w:val="28"/>
          <w:szCs w:val="28"/>
        </w:rPr>
        <w:t>а</w:t>
      </w:r>
      <w:r w:rsidR="00A04DB1">
        <w:rPr>
          <w:sz w:val="28"/>
          <w:szCs w:val="28"/>
        </w:rPr>
        <w:t xml:space="preserve">, </w:t>
      </w:r>
      <w:r w:rsidR="009D0866">
        <w:rPr>
          <w:sz w:val="28"/>
          <w:szCs w:val="28"/>
        </w:rPr>
        <w:t>шрифт</w:t>
      </w:r>
      <w:r w:rsidR="009D0866" w:rsidRPr="009D0866">
        <w:rPr>
          <w:sz w:val="28"/>
          <w:szCs w:val="28"/>
        </w:rPr>
        <w:t xml:space="preserve"> - </w:t>
      </w:r>
      <w:r w:rsidR="009D0866">
        <w:rPr>
          <w:sz w:val="28"/>
          <w:szCs w:val="28"/>
        </w:rPr>
        <w:t>14</w:t>
      </w:r>
      <w:r w:rsidR="00583C63">
        <w:rPr>
          <w:sz w:val="28"/>
          <w:szCs w:val="28"/>
        </w:rPr>
        <w:t> </w:t>
      </w:r>
      <w:r w:rsidR="00583C63">
        <w:rPr>
          <w:sz w:val="28"/>
          <w:szCs w:val="28"/>
          <w:lang w:val="en-US"/>
        </w:rPr>
        <w:t>pt</w:t>
      </w:r>
      <w:r w:rsidR="009D0866">
        <w:rPr>
          <w:sz w:val="28"/>
          <w:szCs w:val="28"/>
        </w:rPr>
        <w:t xml:space="preserve"> </w:t>
      </w:r>
      <w:r w:rsidR="009D0866">
        <w:rPr>
          <w:sz w:val="28"/>
          <w:szCs w:val="28"/>
          <w:lang w:val="en-US"/>
        </w:rPr>
        <w:t>Times</w:t>
      </w:r>
      <w:r w:rsidR="009D0866" w:rsidRPr="009D0866">
        <w:rPr>
          <w:sz w:val="28"/>
          <w:szCs w:val="28"/>
        </w:rPr>
        <w:t xml:space="preserve"> </w:t>
      </w:r>
      <w:r w:rsidR="009D0866">
        <w:rPr>
          <w:sz w:val="28"/>
          <w:szCs w:val="28"/>
          <w:lang w:val="en-US"/>
        </w:rPr>
        <w:t>New</w:t>
      </w:r>
      <w:r w:rsidR="009D0866" w:rsidRPr="009D0866">
        <w:rPr>
          <w:sz w:val="28"/>
          <w:szCs w:val="28"/>
        </w:rPr>
        <w:t xml:space="preserve"> </w:t>
      </w:r>
      <w:r w:rsidR="009D0866">
        <w:rPr>
          <w:sz w:val="28"/>
          <w:szCs w:val="28"/>
          <w:lang w:val="en-US"/>
        </w:rPr>
        <w:t>Roman</w:t>
      </w:r>
      <w:r w:rsidR="009D0866">
        <w:rPr>
          <w:sz w:val="28"/>
          <w:szCs w:val="28"/>
        </w:rPr>
        <w:t xml:space="preserve">, </w:t>
      </w:r>
      <w:r w:rsidR="00A04DB1">
        <w:rPr>
          <w:sz w:val="28"/>
          <w:szCs w:val="28"/>
        </w:rPr>
        <w:t>подготовленного на компьютере (поля страниц: левое – 3 см., правое – 1,5 см., верхнее и нижнее – 2 см.). Номера страниц обозначаются в правом верхнем углу</w:t>
      </w:r>
      <w:r w:rsidR="00297E56">
        <w:rPr>
          <w:sz w:val="28"/>
          <w:szCs w:val="28"/>
        </w:rPr>
        <w:t xml:space="preserve"> (титульный лист не нумеруется)</w:t>
      </w:r>
      <w:r w:rsidR="00A04DB1">
        <w:rPr>
          <w:sz w:val="28"/>
          <w:szCs w:val="28"/>
        </w:rPr>
        <w:t>. Количество знаков на одной странице примерно 2 000 (с учетом пробелов) или примерно 1 700 (без пробелов). Допускается и рукописный текст курсовой работы</w:t>
      </w:r>
      <w:r w:rsidR="00A5336A">
        <w:rPr>
          <w:sz w:val="28"/>
          <w:szCs w:val="28"/>
        </w:rPr>
        <w:t>, фактическое количество страниц которой зависит от особенностей почерка, но в пределах объема, указанного для компьютерного варианта.</w:t>
      </w:r>
    </w:p>
    <w:p w:rsidR="00DB3B90" w:rsidRDefault="00DB3B90" w:rsidP="00DB3B90">
      <w:pPr>
        <w:ind w:firstLine="720"/>
        <w:jc w:val="both"/>
        <w:rPr>
          <w:sz w:val="28"/>
          <w:szCs w:val="28"/>
        </w:rPr>
      </w:pPr>
      <w:r w:rsidRPr="007F62D6">
        <w:rPr>
          <w:b/>
          <w:sz w:val="28"/>
          <w:szCs w:val="28"/>
        </w:rPr>
        <w:t>Библиографическое описание</w:t>
      </w:r>
      <w:r>
        <w:rPr>
          <w:sz w:val="28"/>
          <w:szCs w:val="28"/>
        </w:rPr>
        <w:t xml:space="preserve"> каждого использованного источника должно соответствовать определенным правилам. Следует отметить, что помещение в «Списке использованных источников» названия нормативно-правового акта, его библиографическое описание может иметь два варианта: с указанием регистрационного номера (статьи), либо страниц</w:t>
      </w:r>
      <w:r w:rsidR="007F62D6">
        <w:rPr>
          <w:sz w:val="28"/>
          <w:szCs w:val="28"/>
        </w:rPr>
        <w:t xml:space="preserve"> размещения в</w:t>
      </w:r>
      <w:r>
        <w:rPr>
          <w:sz w:val="28"/>
          <w:szCs w:val="28"/>
        </w:rPr>
        <w:t xml:space="preserve"> соответствующе</w:t>
      </w:r>
      <w:r w:rsidR="007F62D6">
        <w:rPr>
          <w:sz w:val="28"/>
          <w:szCs w:val="28"/>
        </w:rPr>
        <w:t>м</w:t>
      </w:r>
      <w:r>
        <w:rPr>
          <w:sz w:val="28"/>
          <w:szCs w:val="28"/>
        </w:rPr>
        <w:t xml:space="preserve"> официально</w:t>
      </w:r>
      <w:r w:rsidR="007F62D6">
        <w:rPr>
          <w:sz w:val="28"/>
          <w:szCs w:val="28"/>
        </w:rPr>
        <w:t>м</w:t>
      </w:r>
      <w:r>
        <w:rPr>
          <w:sz w:val="28"/>
          <w:szCs w:val="28"/>
        </w:rPr>
        <w:t xml:space="preserve"> издани</w:t>
      </w:r>
      <w:r w:rsidR="007F62D6">
        <w:rPr>
          <w:sz w:val="28"/>
          <w:szCs w:val="28"/>
        </w:rPr>
        <w:t>и</w:t>
      </w:r>
      <w:r>
        <w:rPr>
          <w:sz w:val="28"/>
          <w:szCs w:val="28"/>
        </w:rPr>
        <w:t>. Оба варианта правильны и студент может выбрать любой из них.</w:t>
      </w:r>
    </w:p>
    <w:p w:rsidR="00DB3B90" w:rsidRDefault="00DB3B90" w:rsidP="00DB3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является также правильное оформление ссылок на использованные источники в самом тексте работы. На практике сложились два способа. Наиболее распространен следующий: при необходимости сослаться на использованный источник, в тексте работы в квадратных скобках указывается порядковый номер источника, который помещен в «Список использованных источников», а затем указывается страница. Например, </w:t>
      </w:r>
      <w:r w:rsidRPr="00826E90">
        <w:rPr>
          <w:sz w:val="28"/>
          <w:szCs w:val="28"/>
        </w:rPr>
        <w:t>[</w:t>
      </w:r>
      <w:r>
        <w:rPr>
          <w:sz w:val="28"/>
          <w:szCs w:val="28"/>
        </w:rPr>
        <w:t>17, с. 5; 27, с. 49 -51, 159 - 208</w:t>
      </w:r>
      <w:r w:rsidRPr="00826E90">
        <w:rPr>
          <w:sz w:val="28"/>
          <w:szCs w:val="28"/>
        </w:rPr>
        <w:t>]</w:t>
      </w:r>
      <w:r>
        <w:rPr>
          <w:sz w:val="28"/>
          <w:szCs w:val="28"/>
        </w:rPr>
        <w:t>. Второй способ состоит в том, что на соответствующих страницах текста работы оформляется подстрочник, где располагаются цитируемые источники, а в самом тексте работы, в месте, где упоминается источник, ставится цифра, совпадающая с цифрой подстрочника.</w:t>
      </w:r>
    </w:p>
    <w:p w:rsidR="00DB3B90" w:rsidRDefault="00DB3B90" w:rsidP="00DB3B90">
      <w:pPr>
        <w:ind w:firstLine="720"/>
        <w:jc w:val="both"/>
        <w:rPr>
          <w:sz w:val="28"/>
          <w:szCs w:val="28"/>
        </w:rPr>
      </w:pPr>
      <w:r w:rsidRPr="00F07BDF">
        <w:rPr>
          <w:sz w:val="28"/>
          <w:szCs w:val="28"/>
        </w:rPr>
        <w:t>Надо учитывать, что в виду растущего потока информационных ресурсов на электронных носителях, а также различной электронной информации в режиме локального и удаленного доступа, возникает вопрос об оформлении ссылок. При этом описание должно быть подчинено общим правилам стандартного описания в части структуры, выбора языка и графики, примечаний и сокращений. Необходимыми элементами описания являются: основное заглавие; сведения, относящиеся к заглавию; сведения об ответственности; обозначение ресурса; место издания; дата; режим доступа.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 xml:space="preserve">При описании документа на русском языке применяются русскоязычные термины и определения при описании на иностранных языках </w:t>
      </w:r>
      <w:r>
        <w:rPr>
          <w:sz w:val="28"/>
          <w:szCs w:val="28"/>
          <w:lang w:eastAsia="fr-FR"/>
        </w:rPr>
        <w:t xml:space="preserve">– </w:t>
      </w:r>
      <w:r w:rsidRPr="00E06FE4">
        <w:rPr>
          <w:sz w:val="28"/>
          <w:szCs w:val="28"/>
          <w:lang w:eastAsia="fr-FR"/>
        </w:rPr>
        <w:t>на английском языке. В области заглавия и сведений об отве</w:t>
      </w:r>
      <w:r>
        <w:rPr>
          <w:sz w:val="28"/>
          <w:szCs w:val="28"/>
          <w:lang w:eastAsia="fr-FR"/>
        </w:rPr>
        <w:t>т</w:t>
      </w:r>
      <w:r w:rsidRPr="00E06FE4">
        <w:rPr>
          <w:sz w:val="28"/>
          <w:szCs w:val="28"/>
          <w:lang w:eastAsia="fr-FR"/>
        </w:rPr>
        <w:t>ственности сразу после основного заглавия в квадратных скобках указывается общее обозначение материала: [Электрон, ресурс], а для документов на иностранных языках: [</w:t>
      </w:r>
      <w:r w:rsidRPr="00E06FE4">
        <w:rPr>
          <w:sz w:val="28"/>
          <w:szCs w:val="28"/>
          <w:lang w:val="en-US" w:eastAsia="fr-FR"/>
        </w:rPr>
        <w:t>Electronic</w:t>
      </w:r>
      <w:r w:rsidRPr="00E06FE4"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resource</w:t>
      </w:r>
      <w:r w:rsidRPr="00E06FE4">
        <w:rPr>
          <w:sz w:val="28"/>
          <w:szCs w:val="28"/>
          <w:lang w:eastAsia="fr-FR"/>
        </w:rPr>
        <w:t>]. Основные характеристики электронных ресурсов включают обозначение ресурса</w:t>
      </w:r>
      <w:r>
        <w:rPr>
          <w:sz w:val="28"/>
          <w:szCs w:val="28"/>
          <w:lang w:eastAsia="fr-FR"/>
        </w:rPr>
        <w:t xml:space="preserve"> – «</w:t>
      </w:r>
      <w:r w:rsidRPr="00E06FE4">
        <w:rPr>
          <w:sz w:val="28"/>
          <w:szCs w:val="28"/>
          <w:lang w:eastAsia="fr-FR"/>
        </w:rPr>
        <w:t>электронные</w:t>
      </w:r>
      <w:r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eastAsia="fr-FR"/>
        </w:rPr>
        <w:t>данные</w:t>
      </w:r>
      <w:r>
        <w:rPr>
          <w:sz w:val="28"/>
          <w:szCs w:val="28"/>
          <w:lang w:eastAsia="fr-FR"/>
        </w:rPr>
        <w:t>»</w:t>
      </w:r>
      <w:r w:rsidRPr="00E06FE4">
        <w:rPr>
          <w:sz w:val="28"/>
          <w:szCs w:val="28"/>
          <w:lang w:eastAsia="fr-FR"/>
        </w:rPr>
        <w:t xml:space="preserve"> (</w:t>
      </w:r>
      <w:r>
        <w:rPr>
          <w:sz w:val="28"/>
          <w:szCs w:val="28"/>
          <w:lang w:eastAsia="fr-FR"/>
        </w:rPr>
        <w:t>«</w:t>
      </w:r>
      <w:r w:rsidRPr="00E06FE4">
        <w:rPr>
          <w:sz w:val="28"/>
          <w:szCs w:val="28"/>
          <w:lang w:eastAsia="fr-FR"/>
        </w:rPr>
        <w:t>elect</w:t>
      </w:r>
      <w:r w:rsidRPr="00E06FE4">
        <w:rPr>
          <w:sz w:val="28"/>
          <w:szCs w:val="28"/>
          <w:lang w:val="en-US" w:eastAsia="fr-FR"/>
        </w:rPr>
        <w:t>ronic</w:t>
      </w:r>
      <w:r w:rsidRPr="00E06FE4"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data</w:t>
      </w:r>
      <w:r>
        <w:rPr>
          <w:sz w:val="28"/>
          <w:szCs w:val="28"/>
          <w:lang w:eastAsia="fr-FR"/>
        </w:rPr>
        <w:t>»</w:t>
      </w:r>
      <w:r w:rsidRPr="00E06FE4">
        <w:rPr>
          <w:sz w:val="28"/>
          <w:szCs w:val="28"/>
          <w:lang w:eastAsia="fr-FR"/>
        </w:rPr>
        <w:t xml:space="preserve">), </w:t>
      </w:r>
      <w:r>
        <w:rPr>
          <w:sz w:val="28"/>
          <w:szCs w:val="28"/>
          <w:lang w:eastAsia="fr-FR"/>
        </w:rPr>
        <w:t>«</w:t>
      </w:r>
      <w:r w:rsidRPr="00E06FE4">
        <w:rPr>
          <w:sz w:val="28"/>
          <w:szCs w:val="28"/>
          <w:lang w:eastAsia="fr-FR"/>
        </w:rPr>
        <w:t>электронные программы</w:t>
      </w:r>
      <w:r>
        <w:rPr>
          <w:sz w:val="28"/>
          <w:szCs w:val="28"/>
          <w:lang w:eastAsia="fr-FR"/>
        </w:rPr>
        <w:t>»</w:t>
      </w:r>
      <w:r w:rsidRPr="00E06FE4">
        <w:rPr>
          <w:sz w:val="28"/>
          <w:szCs w:val="28"/>
          <w:lang w:eastAsia="fr-FR"/>
        </w:rPr>
        <w:t xml:space="preserve"> (</w:t>
      </w:r>
      <w:r>
        <w:rPr>
          <w:sz w:val="28"/>
          <w:szCs w:val="28"/>
          <w:lang w:eastAsia="fr-FR"/>
        </w:rPr>
        <w:t>«</w:t>
      </w:r>
      <w:r w:rsidRPr="00E06FE4">
        <w:rPr>
          <w:sz w:val="28"/>
          <w:szCs w:val="28"/>
          <w:lang w:val="en-US" w:eastAsia="fr-FR"/>
        </w:rPr>
        <w:t>electronic</w:t>
      </w:r>
      <w:r w:rsidRPr="00E06FE4"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progr</w:t>
      </w:r>
      <w:r w:rsidRPr="00E06FE4">
        <w:rPr>
          <w:sz w:val="28"/>
          <w:szCs w:val="28"/>
          <w:lang w:eastAsia="fr-FR"/>
        </w:rPr>
        <w:t>.</w:t>
      </w:r>
      <w:r>
        <w:rPr>
          <w:sz w:val="28"/>
          <w:szCs w:val="28"/>
          <w:lang w:eastAsia="fr-FR"/>
        </w:rPr>
        <w:t>»</w:t>
      </w:r>
      <w:r w:rsidRPr="00E06FE4">
        <w:rPr>
          <w:noProof/>
          <w:sz w:val="28"/>
          <w:szCs w:val="28"/>
          <w:lang w:eastAsia="fr-FR"/>
        </w:rPr>
        <w:t>)</w:t>
      </w:r>
      <w:r w:rsidRPr="00E06FE4">
        <w:rPr>
          <w:sz w:val="28"/>
          <w:szCs w:val="28"/>
          <w:lang w:eastAsia="fr-FR"/>
        </w:rPr>
        <w:t xml:space="preserve"> и т.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п., а также его объем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noProof/>
          <w:sz w:val="28"/>
          <w:szCs w:val="28"/>
          <w:lang w:eastAsia="fr-FR"/>
        </w:rPr>
        <w:t xml:space="preserve"> (3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файла),</w:t>
      </w:r>
      <w:r w:rsidRPr="00E06FE4">
        <w:rPr>
          <w:noProof/>
          <w:sz w:val="28"/>
          <w:szCs w:val="28"/>
          <w:lang w:eastAsia="fr-FR"/>
        </w:rPr>
        <w:t xml:space="preserve"> (1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val="en-US" w:eastAsia="fr-FR"/>
        </w:rPr>
        <w:t>file</w:t>
      </w:r>
      <w:r w:rsidRPr="00E06FE4">
        <w:rPr>
          <w:sz w:val="28"/>
          <w:szCs w:val="28"/>
          <w:lang w:eastAsia="fr-FR"/>
        </w:rPr>
        <w:t>) и т.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д. В области физической характеристики для ресурса локального доступа необходимо приводить специфическое обозначение материала и его объем:</w:t>
      </w:r>
      <w:r w:rsidRPr="00E06FE4">
        <w:rPr>
          <w:noProof/>
          <w:sz w:val="28"/>
          <w:szCs w:val="28"/>
          <w:lang w:eastAsia="fr-FR"/>
        </w:rPr>
        <w:t xml:space="preserve"> 1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val="en-US" w:eastAsia="fr-FR"/>
        </w:rPr>
        <w:t>CD</w:t>
      </w:r>
      <w:r w:rsidRPr="00E06FE4">
        <w:rPr>
          <w:sz w:val="28"/>
          <w:szCs w:val="28"/>
          <w:lang w:eastAsia="fr-FR"/>
        </w:rPr>
        <w:t>-</w:t>
      </w:r>
      <w:r w:rsidRPr="00E06FE4">
        <w:rPr>
          <w:sz w:val="28"/>
          <w:szCs w:val="28"/>
          <w:lang w:val="en-US" w:eastAsia="fr-FR"/>
        </w:rPr>
        <w:t>ROM</w:t>
      </w:r>
      <w:r w:rsidRPr="00E06FE4">
        <w:rPr>
          <w:sz w:val="28"/>
          <w:szCs w:val="28"/>
          <w:lang w:eastAsia="fr-FR"/>
        </w:rPr>
        <w:t>,</w:t>
      </w:r>
      <w:r w:rsidRPr="00E06FE4">
        <w:rPr>
          <w:noProof/>
          <w:sz w:val="28"/>
          <w:szCs w:val="28"/>
          <w:lang w:eastAsia="fr-FR"/>
        </w:rPr>
        <w:t xml:space="preserve"> 2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val="en-US" w:eastAsia="fr-FR"/>
        </w:rPr>
        <w:t>DVD</w:t>
      </w:r>
      <w:r w:rsidRPr="00E06FE4">
        <w:rPr>
          <w:sz w:val="28"/>
          <w:szCs w:val="28"/>
          <w:lang w:eastAsia="fr-FR"/>
        </w:rPr>
        <w:t>-</w:t>
      </w:r>
      <w:r w:rsidRPr="00E06FE4">
        <w:rPr>
          <w:sz w:val="28"/>
          <w:szCs w:val="28"/>
          <w:lang w:val="en-US" w:eastAsia="fr-FR"/>
        </w:rPr>
        <w:t>ROM</w:t>
      </w:r>
      <w:r w:rsidRPr="00E06FE4">
        <w:rPr>
          <w:sz w:val="28"/>
          <w:szCs w:val="28"/>
          <w:lang w:eastAsia="fr-FR"/>
        </w:rPr>
        <w:t xml:space="preserve">, </w:t>
      </w:r>
      <w:r w:rsidRPr="00E06FE4">
        <w:rPr>
          <w:noProof/>
          <w:sz w:val="28"/>
          <w:szCs w:val="28"/>
          <w:lang w:eastAsia="fr-FR"/>
        </w:rPr>
        <w:t>3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электрон. гиб. диска (</w:t>
      </w:r>
      <w:r w:rsidRPr="00E06FE4">
        <w:rPr>
          <w:sz w:val="28"/>
          <w:szCs w:val="28"/>
          <w:lang w:val="en-US" w:eastAsia="fr-FR"/>
        </w:rPr>
        <w:t>IBM</w:t>
      </w:r>
      <w:r w:rsidRPr="00E06FE4"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PC</w:t>
      </w:r>
      <w:r w:rsidRPr="00E06FE4">
        <w:rPr>
          <w:sz w:val="28"/>
          <w:szCs w:val="28"/>
          <w:lang w:eastAsia="fr-FR"/>
        </w:rPr>
        <w:t>) и т.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д.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>Для удаленных ресурсов необходимо указать режим доступа (</w:t>
      </w:r>
      <w:r>
        <w:rPr>
          <w:sz w:val="28"/>
          <w:szCs w:val="28"/>
          <w:lang w:eastAsia="fr-FR"/>
        </w:rPr>
        <w:t>«</w:t>
      </w:r>
      <w:r w:rsidRPr="00E06FE4">
        <w:rPr>
          <w:sz w:val="28"/>
          <w:szCs w:val="28"/>
          <w:lang w:val="en-US" w:eastAsia="fr-FR"/>
        </w:rPr>
        <w:t>mode</w:t>
      </w:r>
      <w:r w:rsidRPr="00E06FE4"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of</w:t>
      </w:r>
      <w:r w:rsidRPr="00E06FE4"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access</w:t>
      </w:r>
      <w:r>
        <w:rPr>
          <w:sz w:val="28"/>
          <w:szCs w:val="28"/>
          <w:lang w:eastAsia="fr-FR"/>
        </w:rPr>
        <w:t>»</w:t>
      </w:r>
      <w:r w:rsidRPr="00E06FE4">
        <w:rPr>
          <w:sz w:val="28"/>
          <w:szCs w:val="28"/>
          <w:lang w:eastAsia="fr-FR"/>
        </w:rPr>
        <w:t>) или, сетевые сервисы (</w:t>
      </w:r>
      <w:r w:rsidRPr="00E06FE4">
        <w:rPr>
          <w:sz w:val="28"/>
          <w:szCs w:val="28"/>
          <w:lang w:val="en-US" w:eastAsia="fr-FR"/>
        </w:rPr>
        <w:t>http</w:t>
      </w:r>
      <w:r w:rsidRPr="00E06FE4">
        <w:rPr>
          <w:sz w:val="28"/>
          <w:szCs w:val="28"/>
          <w:lang w:eastAsia="fr-FR"/>
        </w:rPr>
        <w:t xml:space="preserve">, </w:t>
      </w:r>
      <w:r w:rsidRPr="00E06FE4">
        <w:rPr>
          <w:sz w:val="28"/>
          <w:szCs w:val="28"/>
          <w:lang w:val="en-US" w:eastAsia="fr-FR"/>
        </w:rPr>
        <w:t>ftp</w:t>
      </w:r>
      <w:r w:rsidRPr="00E06FE4">
        <w:rPr>
          <w:sz w:val="28"/>
          <w:szCs w:val="28"/>
          <w:lang w:eastAsia="fr-FR"/>
        </w:rPr>
        <w:t xml:space="preserve"> и т.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д.).</w:t>
      </w:r>
    </w:p>
    <w:p w:rsidR="00DB3B90" w:rsidRPr="00252B10" w:rsidRDefault="00DB3B90" w:rsidP="00DB3B90">
      <w:pPr>
        <w:autoSpaceDE w:val="0"/>
        <w:autoSpaceDN w:val="0"/>
        <w:adjustRightInd w:val="0"/>
        <w:ind w:firstLine="720"/>
        <w:jc w:val="both"/>
        <w:rPr>
          <w:bCs/>
          <w:i/>
          <w:sz w:val="28"/>
          <w:szCs w:val="28"/>
          <w:lang w:eastAsia="fr-FR"/>
        </w:rPr>
      </w:pPr>
      <w:r w:rsidRPr="00252B10">
        <w:rPr>
          <w:bCs/>
          <w:i/>
          <w:sz w:val="28"/>
          <w:szCs w:val="28"/>
          <w:lang w:eastAsia="fr-FR"/>
        </w:rPr>
        <w:t>Условная схема библиографического описания публикации на физическом носителе (</w:t>
      </w:r>
      <w:r w:rsidRPr="00252B10">
        <w:rPr>
          <w:bCs/>
          <w:i/>
          <w:sz w:val="28"/>
          <w:szCs w:val="28"/>
          <w:lang w:val="en-US" w:eastAsia="fr-FR"/>
        </w:rPr>
        <w:t>CD</w:t>
      </w:r>
      <w:r w:rsidRPr="00252B10">
        <w:rPr>
          <w:bCs/>
          <w:i/>
          <w:sz w:val="28"/>
          <w:szCs w:val="28"/>
          <w:lang w:eastAsia="fr-FR"/>
        </w:rPr>
        <w:t>-</w:t>
      </w:r>
      <w:r w:rsidRPr="00252B10">
        <w:rPr>
          <w:bCs/>
          <w:i/>
          <w:sz w:val="28"/>
          <w:szCs w:val="28"/>
          <w:lang w:val="en-US" w:eastAsia="fr-FR"/>
        </w:rPr>
        <w:t>ROM</w:t>
      </w:r>
      <w:r w:rsidRPr="00252B10">
        <w:rPr>
          <w:bCs/>
          <w:i/>
          <w:sz w:val="28"/>
          <w:szCs w:val="28"/>
          <w:lang w:eastAsia="fr-FR"/>
        </w:rPr>
        <w:t>, дискета и др.).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>Основное заглавие [Общее обозначение материала]</w:t>
      </w:r>
      <w:r w:rsidRPr="00E06FE4">
        <w:rPr>
          <w:noProof/>
          <w:sz w:val="28"/>
          <w:szCs w:val="28"/>
          <w:lang w:eastAsia="fr-FR"/>
        </w:rPr>
        <w:t xml:space="preserve"> /</w:t>
      </w:r>
      <w:r w:rsidRPr="00E06FE4">
        <w:rPr>
          <w:sz w:val="28"/>
          <w:szCs w:val="28"/>
          <w:lang w:eastAsia="fr-FR"/>
        </w:rPr>
        <w:t xml:space="preserve"> Сведения об ответственности.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Сведения об издании.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Место издания (изготовления): Имя издателя (изготовителя), дата.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Специфическое обозначение материала и объем.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Системные требования.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lang w:eastAsia="fr-FR"/>
        </w:rPr>
      </w:pPr>
      <w:r w:rsidRPr="00252B10">
        <w:rPr>
          <w:i/>
          <w:noProof/>
          <w:sz w:val="28"/>
          <w:szCs w:val="28"/>
          <w:lang w:eastAsia="fr-FR"/>
        </w:rPr>
        <w:t xml:space="preserve">1-3 </w:t>
      </w:r>
      <w:r w:rsidRPr="00252B10">
        <w:rPr>
          <w:i/>
          <w:iCs/>
          <w:sz w:val="28"/>
          <w:szCs w:val="28"/>
          <w:lang w:eastAsia="fr-FR"/>
        </w:rPr>
        <w:t>автора</w:t>
      </w:r>
      <w:r w:rsidRPr="00E06FE4">
        <w:rPr>
          <w:i/>
          <w:iCs/>
          <w:sz w:val="28"/>
          <w:szCs w:val="28"/>
          <w:lang w:eastAsia="fr-FR"/>
        </w:rPr>
        <w:t>: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>Фамилия(и)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И.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О. автора(ов). Основное заглавие [Электрон, ресурс]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Издание (версия).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Место издания (страна): Издатель, дата.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Специфическое обозначение материала и объем.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Системные требования.</w:t>
      </w:r>
    </w:p>
    <w:p w:rsidR="00DB3B90" w:rsidRPr="00252B10" w:rsidRDefault="00DB3B90" w:rsidP="00DB3B90">
      <w:pPr>
        <w:autoSpaceDE w:val="0"/>
        <w:autoSpaceDN w:val="0"/>
        <w:adjustRightInd w:val="0"/>
        <w:ind w:firstLine="720"/>
        <w:jc w:val="both"/>
        <w:rPr>
          <w:bCs/>
          <w:i/>
          <w:sz w:val="28"/>
          <w:szCs w:val="28"/>
          <w:lang w:eastAsia="fr-FR"/>
        </w:rPr>
      </w:pPr>
      <w:r w:rsidRPr="00252B10">
        <w:rPr>
          <w:bCs/>
          <w:i/>
          <w:sz w:val="28"/>
          <w:szCs w:val="28"/>
          <w:lang w:eastAsia="fr-FR"/>
        </w:rPr>
        <w:t>Примеры библиографического описания электронных публикаций на физическом носителе (</w:t>
      </w:r>
      <w:r w:rsidRPr="00252B10">
        <w:rPr>
          <w:bCs/>
          <w:i/>
          <w:sz w:val="28"/>
          <w:szCs w:val="28"/>
          <w:lang w:val="en-US" w:eastAsia="fr-FR"/>
        </w:rPr>
        <w:t>CD</w:t>
      </w:r>
      <w:r w:rsidRPr="00252B10">
        <w:rPr>
          <w:bCs/>
          <w:i/>
          <w:sz w:val="28"/>
          <w:szCs w:val="28"/>
          <w:lang w:eastAsia="fr-FR"/>
        </w:rPr>
        <w:t>-</w:t>
      </w:r>
      <w:r w:rsidRPr="00252B10">
        <w:rPr>
          <w:bCs/>
          <w:i/>
          <w:sz w:val="28"/>
          <w:szCs w:val="28"/>
          <w:lang w:val="en-US" w:eastAsia="fr-FR"/>
        </w:rPr>
        <w:t>ROM</w:t>
      </w:r>
      <w:r w:rsidRPr="00252B10">
        <w:rPr>
          <w:bCs/>
          <w:i/>
          <w:sz w:val="28"/>
          <w:szCs w:val="28"/>
          <w:lang w:eastAsia="fr-FR"/>
        </w:rPr>
        <w:t xml:space="preserve">, </w:t>
      </w:r>
      <w:r w:rsidRPr="00252B10">
        <w:rPr>
          <w:bCs/>
          <w:i/>
          <w:sz w:val="28"/>
          <w:szCs w:val="28"/>
          <w:lang w:val="en-US" w:eastAsia="fr-FR"/>
        </w:rPr>
        <w:t>DVD</w:t>
      </w:r>
      <w:r w:rsidRPr="00252B10">
        <w:rPr>
          <w:bCs/>
          <w:i/>
          <w:sz w:val="28"/>
          <w:szCs w:val="28"/>
          <w:lang w:eastAsia="fr-FR"/>
        </w:rPr>
        <w:t>-</w:t>
      </w:r>
      <w:r w:rsidRPr="00252B10">
        <w:rPr>
          <w:bCs/>
          <w:i/>
          <w:sz w:val="28"/>
          <w:szCs w:val="28"/>
          <w:lang w:val="en-US" w:eastAsia="fr-FR"/>
        </w:rPr>
        <w:t>ROM</w:t>
      </w:r>
      <w:r w:rsidRPr="00252B10">
        <w:rPr>
          <w:bCs/>
          <w:i/>
          <w:sz w:val="28"/>
          <w:szCs w:val="28"/>
          <w:lang w:eastAsia="fr-FR"/>
        </w:rPr>
        <w:t>, электрон, гиб. диск и т.д.).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  <w:lang w:val="en-US" w:eastAsia="fr-FR"/>
        </w:rPr>
      </w:pPr>
      <w:r w:rsidRPr="00E06FE4">
        <w:rPr>
          <w:sz w:val="28"/>
          <w:szCs w:val="28"/>
          <w:lang w:eastAsia="fr-FR"/>
        </w:rPr>
        <w:t>Большие и малые библиотеки России [Электрон, ресурс]: Справочник</w:t>
      </w:r>
      <w:r w:rsidRPr="00E06FE4">
        <w:rPr>
          <w:noProof/>
          <w:sz w:val="28"/>
          <w:szCs w:val="28"/>
          <w:lang w:eastAsia="fr-FR"/>
        </w:rPr>
        <w:t xml:space="preserve"> /</w:t>
      </w:r>
      <w:r w:rsidRPr="00E06FE4">
        <w:rPr>
          <w:sz w:val="28"/>
          <w:szCs w:val="28"/>
          <w:lang w:eastAsia="fr-FR"/>
        </w:rPr>
        <w:t xml:space="preserve"> Рос библ. ассоц.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Электрон. текстовые дан.</w:t>
      </w:r>
      <w:r w:rsidRPr="00E06FE4">
        <w:rPr>
          <w:noProof/>
          <w:sz w:val="28"/>
          <w:szCs w:val="28"/>
          <w:lang w:eastAsia="fr-FR"/>
        </w:rPr>
        <w:t xml:space="preserve"> </w:t>
      </w:r>
      <w:r w:rsidRPr="00E06FE4">
        <w:rPr>
          <w:noProof/>
          <w:sz w:val="28"/>
          <w:szCs w:val="28"/>
          <w:lang w:val="en-GB" w:eastAsia="fr-FR"/>
        </w:rPr>
        <w:t>(5570560</w:t>
      </w:r>
      <w:r w:rsidRPr="00E06FE4">
        <w:rPr>
          <w:sz w:val="28"/>
          <w:szCs w:val="28"/>
          <w:lang w:val="en-GB" w:eastAsia="fr-FR"/>
        </w:rPr>
        <w:t xml:space="preserve"> </w:t>
      </w:r>
      <w:r w:rsidRPr="00E06FE4">
        <w:rPr>
          <w:sz w:val="28"/>
          <w:szCs w:val="28"/>
          <w:lang w:eastAsia="fr-FR"/>
        </w:rPr>
        <w:t>байт</w:t>
      </w:r>
      <w:r w:rsidRPr="00E06FE4">
        <w:rPr>
          <w:sz w:val="28"/>
          <w:szCs w:val="28"/>
          <w:lang w:val="en-GB" w:eastAsia="fr-FR"/>
        </w:rPr>
        <w:t>).</w:t>
      </w:r>
      <w:r w:rsidRPr="00E06FE4">
        <w:rPr>
          <w:noProof/>
          <w:sz w:val="28"/>
          <w:szCs w:val="28"/>
          <w:lang w:val="en-GB" w:eastAsia="fr-FR"/>
        </w:rPr>
        <w:t xml:space="preserve">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sz w:val="28"/>
          <w:szCs w:val="28"/>
          <w:lang w:val="en-GB" w:eastAsia="fr-FR"/>
        </w:rPr>
        <w:t xml:space="preserve"> </w:t>
      </w:r>
      <w:r w:rsidRPr="00E06FE4">
        <w:rPr>
          <w:sz w:val="28"/>
          <w:szCs w:val="28"/>
          <w:lang w:eastAsia="fr-FR"/>
        </w:rPr>
        <w:t>М</w:t>
      </w:r>
      <w:r w:rsidRPr="00E06FE4">
        <w:rPr>
          <w:sz w:val="28"/>
          <w:szCs w:val="28"/>
          <w:lang w:val="en-GB" w:eastAsia="fr-FR"/>
        </w:rPr>
        <w:t xml:space="preserve">.: </w:t>
      </w:r>
      <w:r w:rsidRPr="00E06FE4">
        <w:rPr>
          <w:sz w:val="28"/>
          <w:szCs w:val="28"/>
          <w:lang w:eastAsia="fr-FR"/>
        </w:rPr>
        <w:t>Либерея</w:t>
      </w:r>
      <w:r w:rsidRPr="00E06FE4">
        <w:rPr>
          <w:sz w:val="28"/>
          <w:szCs w:val="28"/>
          <w:lang w:val="en-GB" w:eastAsia="fr-FR"/>
        </w:rPr>
        <w:t>,</w:t>
      </w:r>
      <w:r w:rsidRPr="00E06FE4">
        <w:rPr>
          <w:noProof/>
          <w:sz w:val="28"/>
          <w:szCs w:val="28"/>
          <w:lang w:val="en-GB" w:eastAsia="fr-FR"/>
        </w:rPr>
        <w:t xml:space="preserve"> 2001. </w:t>
      </w:r>
      <w:r w:rsidRPr="00252B10">
        <w:rPr>
          <w:sz w:val="28"/>
          <w:szCs w:val="28"/>
          <w:lang w:val="en-GB" w:eastAsia="fr-FR"/>
        </w:rPr>
        <w:t xml:space="preserve">– </w:t>
      </w:r>
      <w:r w:rsidRPr="00E06FE4">
        <w:rPr>
          <w:noProof/>
          <w:sz w:val="28"/>
          <w:szCs w:val="28"/>
          <w:lang w:val="en-GB" w:eastAsia="fr-FR"/>
        </w:rPr>
        <w:t>1</w:t>
      </w:r>
      <w:r w:rsidRPr="00252B10">
        <w:rPr>
          <w:sz w:val="28"/>
          <w:szCs w:val="28"/>
          <w:lang w:val="en-GB" w:eastAsia="fr-FR"/>
        </w:rPr>
        <w:t> </w:t>
      </w:r>
      <w:r w:rsidRPr="00E06FE4">
        <w:rPr>
          <w:sz w:val="28"/>
          <w:szCs w:val="28"/>
          <w:lang w:val="en-US" w:eastAsia="fr-FR"/>
        </w:rPr>
        <w:t>CD-ROM</w:t>
      </w:r>
      <w:r w:rsidRPr="00E06FE4">
        <w:rPr>
          <w:noProof/>
          <w:sz w:val="28"/>
          <w:szCs w:val="28"/>
          <w:lang w:val="en-US" w:eastAsia="fr-FR"/>
        </w:rPr>
        <w:t xml:space="preserve"> 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 w:eastAsia="fr-FR"/>
        </w:rPr>
      </w:pPr>
      <w:r w:rsidRPr="00E06FE4">
        <w:rPr>
          <w:sz w:val="28"/>
          <w:szCs w:val="28"/>
          <w:lang w:val="en-US" w:eastAsia="fr-FR"/>
        </w:rPr>
        <w:t>Historic preservation issues [Computer file]</w:t>
      </w:r>
      <w:r w:rsidRPr="00E06FE4">
        <w:rPr>
          <w:noProof/>
          <w:sz w:val="28"/>
          <w:szCs w:val="28"/>
          <w:lang w:val="en-US" w:eastAsia="fr-FR"/>
        </w:rPr>
        <w:t xml:space="preserve"> /</w:t>
      </w:r>
      <w:r w:rsidRPr="00E06FE4">
        <w:rPr>
          <w:sz w:val="28"/>
          <w:szCs w:val="28"/>
          <w:lang w:val="en-US" w:eastAsia="fr-FR"/>
        </w:rPr>
        <w:t xml:space="preserve"> U.S. Dep. of agriculture (USDA).</w:t>
      </w:r>
      <w:r w:rsidRPr="00E06FE4">
        <w:rPr>
          <w:noProof/>
          <w:sz w:val="28"/>
          <w:szCs w:val="28"/>
          <w:lang w:val="en-US" w:eastAsia="fr-FR"/>
        </w:rPr>
        <w:t xml:space="preserve"> </w:t>
      </w:r>
      <w:r w:rsidRPr="00252B10">
        <w:rPr>
          <w:sz w:val="28"/>
          <w:szCs w:val="28"/>
          <w:lang w:val="en-GB" w:eastAsia="fr-FR"/>
        </w:rPr>
        <w:t xml:space="preserve">– </w:t>
      </w:r>
      <w:r w:rsidRPr="00E06FE4">
        <w:rPr>
          <w:sz w:val="28"/>
          <w:szCs w:val="28"/>
          <w:lang w:val="en-US" w:eastAsia="fr-FR"/>
        </w:rPr>
        <w:t>Version</w:t>
      </w:r>
      <w:r w:rsidRPr="00E06FE4">
        <w:rPr>
          <w:noProof/>
          <w:sz w:val="28"/>
          <w:szCs w:val="28"/>
          <w:lang w:val="en-US" w:eastAsia="fr-FR"/>
        </w:rPr>
        <w:t xml:space="preserve"> 1.0.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sz w:val="28"/>
          <w:szCs w:val="28"/>
          <w:lang w:val="en-US" w:eastAsia="fr-FR"/>
        </w:rPr>
        <w:t xml:space="preserve"> Computer data.</w:t>
      </w:r>
      <w:r w:rsidRPr="00E06FE4">
        <w:rPr>
          <w:noProof/>
          <w:sz w:val="28"/>
          <w:szCs w:val="28"/>
          <w:lang w:val="en-US" w:eastAsia="fr-FR"/>
        </w:rPr>
        <w:t xml:space="preserve">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sz w:val="28"/>
          <w:szCs w:val="28"/>
          <w:lang w:val="en-US" w:eastAsia="fr-FR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E06FE4">
            <w:rPr>
              <w:sz w:val="28"/>
              <w:szCs w:val="28"/>
              <w:lang w:val="en-US" w:eastAsia="fr-FR"/>
            </w:rPr>
            <w:t>Washington</w:t>
          </w:r>
        </w:smartTag>
      </w:smartTag>
      <w:r w:rsidRPr="00E06FE4">
        <w:rPr>
          <w:sz w:val="28"/>
          <w:szCs w:val="28"/>
          <w:lang w:val="en-US" w:eastAsia="fr-FR"/>
        </w:rPr>
        <w:t>,</w:t>
      </w:r>
      <w:r w:rsidRPr="00E06FE4">
        <w:rPr>
          <w:noProof/>
          <w:sz w:val="28"/>
          <w:szCs w:val="28"/>
          <w:lang w:val="en-US" w:eastAsia="fr-FR"/>
        </w:rPr>
        <w:t xml:space="preserve"> 1999.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noProof/>
          <w:sz w:val="28"/>
          <w:szCs w:val="28"/>
          <w:lang w:val="en-US" w:eastAsia="fr-FR"/>
        </w:rPr>
        <w:t xml:space="preserve"> 1</w:t>
      </w:r>
      <w:r w:rsidRPr="00252B10">
        <w:rPr>
          <w:sz w:val="28"/>
          <w:szCs w:val="28"/>
          <w:lang w:val="en-GB" w:eastAsia="fr-FR"/>
        </w:rPr>
        <w:t> </w:t>
      </w:r>
      <w:r w:rsidRPr="00E06FE4">
        <w:rPr>
          <w:sz w:val="28"/>
          <w:szCs w:val="28"/>
          <w:lang w:val="en-US" w:eastAsia="fr-FR"/>
        </w:rPr>
        <w:t>CD-ROM.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 w:eastAsia="fr-FR"/>
        </w:rPr>
      </w:pPr>
      <w:r w:rsidRPr="00E06FE4">
        <w:rPr>
          <w:sz w:val="28"/>
          <w:szCs w:val="28"/>
          <w:lang w:val="en-US" w:eastAsia="fr-FR"/>
        </w:rPr>
        <w:t>The Annenberg Washington Program: Communications policy studies [Computer file]: Electronic library</w:t>
      </w:r>
      <w:r w:rsidRPr="00E06FE4">
        <w:rPr>
          <w:noProof/>
          <w:sz w:val="28"/>
          <w:szCs w:val="28"/>
          <w:lang w:val="en-US" w:eastAsia="fr-FR"/>
        </w:rPr>
        <w:t xml:space="preserve"> /</w:t>
      </w:r>
      <w:r w:rsidRPr="00E06FE4">
        <w:rPr>
          <w:sz w:val="28"/>
          <w:szCs w:val="28"/>
          <w:lang w:val="en-US" w:eastAsia="fr-FR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E06FE4">
            <w:rPr>
              <w:sz w:val="28"/>
              <w:szCs w:val="28"/>
              <w:lang w:val="en-US" w:eastAsia="fr-FR"/>
            </w:rPr>
            <w:t>Northwestern</w:t>
          </w:r>
        </w:smartTag>
        <w:r w:rsidRPr="00E06FE4">
          <w:rPr>
            <w:sz w:val="28"/>
            <w:szCs w:val="28"/>
            <w:lang w:val="en-US" w:eastAsia="fr-FR"/>
          </w:rPr>
          <w:t xml:space="preserve"> </w:t>
        </w:r>
        <w:smartTag w:uri="urn:schemas-microsoft-com:office:smarttags" w:element="PlaceType">
          <w:r w:rsidRPr="00E06FE4">
            <w:rPr>
              <w:sz w:val="28"/>
              <w:szCs w:val="28"/>
              <w:lang w:val="en-US" w:eastAsia="fr-FR"/>
            </w:rPr>
            <w:t>Univ.</w:t>
          </w:r>
        </w:smartTag>
      </w:smartTag>
      <w:r w:rsidRPr="00E06FE4">
        <w:rPr>
          <w:noProof/>
          <w:sz w:val="28"/>
          <w:szCs w:val="28"/>
          <w:lang w:val="en-US" w:eastAsia="fr-FR"/>
        </w:rPr>
        <w:t xml:space="preserve">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sz w:val="28"/>
          <w:szCs w:val="28"/>
          <w:lang w:val="en-US" w:eastAsia="fr-FR"/>
        </w:rPr>
        <w:t xml:space="preserve"> Computer data.</w:t>
      </w:r>
      <w:r w:rsidRPr="00E06FE4">
        <w:rPr>
          <w:noProof/>
          <w:sz w:val="28"/>
          <w:szCs w:val="28"/>
          <w:lang w:val="en-US" w:eastAsia="fr-FR"/>
        </w:rPr>
        <w:t xml:space="preserve">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sz w:val="28"/>
          <w:szCs w:val="28"/>
          <w:lang w:val="en-US" w:eastAsia="fr-FR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E06FE4">
            <w:rPr>
              <w:sz w:val="28"/>
              <w:szCs w:val="28"/>
              <w:lang w:val="en-US" w:eastAsia="fr-FR"/>
            </w:rPr>
            <w:t>Washington</w:t>
          </w:r>
        </w:smartTag>
      </w:smartTag>
      <w:r w:rsidRPr="00E06FE4">
        <w:rPr>
          <w:sz w:val="28"/>
          <w:szCs w:val="28"/>
          <w:lang w:val="en-US" w:eastAsia="fr-FR"/>
        </w:rPr>
        <w:t>:</w:t>
      </w:r>
      <w:r w:rsidRPr="00252B10">
        <w:rPr>
          <w:sz w:val="28"/>
          <w:szCs w:val="28"/>
          <w:lang w:val="en-GB" w:eastAsia="fr-FR"/>
        </w:rPr>
        <w:t xml:space="preserve"> </w:t>
      </w:r>
      <w:r w:rsidRPr="00E06FE4">
        <w:rPr>
          <w:sz w:val="28"/>
          <w:szCs w:val="28"/>
          <w:lang w:val="en-US" w:eastAsia="fr-FR"/>
        </w:rPr>
        <w:t>Folio,</w:t>
      </w:r>
      <w:r w:rsidRPr="00E06FE4">
        <w:rPr>
          <w:noProof/>
          <w:sz w:val="28"/>
          <w:szCs w:val="28"/>
          <w:lang w:val="en-US" w:eastAsia="fr-FR"/>
        </w:rPr>
        <w:t xml:space="preserve"> 1996. </w:t>
      </w:r>
      <w:r w:rsidRPr="00252B10">
        <w:rPr>
          <w:sz w:val="28"/>
          <w:szCs w:val="28"/>
          <w:lang w:val="en-GB" w:eastAsia="fr-FR"/>
        </w:rPr>
        <w:t>–</w:t>
      </w:r>
      <w:r w:rsidRPr="00E06FE4">
        <w:rPr>
          <w:noProof/>
          <w:sz w:val="28"/>
          <w:szCs w:val="28"/>
          <w:lang w:val="en-US" w:eastAsia="fr-FR"/>
        </w:rPr>
        <w:t xml:space="preserve"> 1</w:t>
      </w:r>
      <w:r w:rsidRPr="00E06FE4">
        <w:rPr>
          <w:sz w:val="28"/>
          <w:szCs w:val="28"/>
          <w:lang w:val="en-US" w:eastAsia="fr-FR"/>
        </w:rPr>
        <w:t xml:space="preserve"> CD-ROM</w:t>
      </w:r>
      <w:r w:rsidRPr="00E06FE4">
        <w:rPr>
          <w:noProof/>
          <w:sz w:val="28"/>
          <w:szCs w:val="28"/>
          <w:lang w:val="en-US" w:eastAsia="fr-FR"/>
        </w:rPr>
        <w:t xml:space="preserve"> +</w:t>
      </w:r>
      <w:r w:rsidRPr="00E06FE4">
        <w:rPr>
          <w:sz w:val="28"/>
          <w:szCs w:val="28"/>
          <w:lang w:val="en-US" w:eastAsia="fr-FR"/>
        </w:rPr>
        <w:t xml:space="preserve"> user manual.</w:t>
      </w:r>
    </w:p>
    <w:p w:rsidR="00DB3B90" w:rsidRPr="00252B10" w:rsidRDefault="00DB3B90" w:rsidP="00DB3B90">
      <w:pPr>
        <w:autoSpaceDE w:val="0"/>
        <w:autoSpaceDN w:val="0"/>
        <w:adjustRightInd w:val="0"/>
        <w:ind w:firstLine="720"/>
        <w:jc w:val="both"/>
        <w:rPr>
          <w:bCs/>
          <w:i/>
          <w:sz w:val="28"/>
          <w:szCs w:val="28"/>
          <w:lang w:eastAsia="fr-FR"/>
        </w:rPr>
      </w:pPr>
      <w:r w:rsidRPr="00252B10">
        <w:rPr>
          <w:bCs/>
          <w:i/>
          <w:sz w:val="28"/>
          <w:szCs w:val="28"/>
          <w:lang w:eastAsia="fr-FR"/>
        </w:rPr>
        <w:t>Условная схема библиографического описания электронных публикаций в Интернете.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lang w:eastAsia="fr-FR"/>
        </w:rPr>
      </w:pPr>
      <w:r w:rsidRPr="00E06FE4">
        <w:rPr>
          <w:i/>
          <w:iCs/>
          <w:noProof/>
          <w:sz w:val="28"/>
          <w:szCs w:val="28"/>
          <w:lang w:eastAsia="fr-FR"/>
        </w:rPr>
        <w:t>1-3</w:t>
      </w:r>
      <w:r w:rsidRPr="00E06FE4">
        <w:rPr>
          <w:i/>
          <w:iCs/>
          <w:sz w:val="28"/>
          <w:szCs w:val="28"/>
          <w:lang w:eastAsia="fr-FR"/>
        </w:rPr>
        <w:t xml:space="preserve"> автора: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>Фамилия(и)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И.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О. автора(ов). Основное заглавие [Электрон, ресурс]: Уточняющее заглавие.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Место издания, дата.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Режим доступа: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lang w:eastAsia="fr-FR"/>
        </w:rPr>
      </w:pPr>
      <w:r w:rsidRPr="00E06FE4">
        <w:rPr>
          <w:i/>
          <w:iCs/>
          <w:sz w:val="28"/>
          <w:szCs w:val="28"/>
          <w:lang w:eastAsia="fr-FR"/>
        </w:rPr>
        <w:t>Без автора, самостоятельная публикация.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>Основное заглавие [Электрон, ресурс]: Сведения, относящиеся к заглавию</w:t>
      </w:r>
      <w:r>
        <w:rPr>
          <w:sz w:val="28"/>
          <w:szCs w:val="28"/>
          <w:lang w:eastAsia="fr-FR"/>
        </w:rPr>
        <w:t xml:space="preserve"> </w:t>
      </w:r>
      <w:r w:rsidRPr="00E06FE4">
        <w:rPr>
          <w:sz w:val="28"/>
          <w:szCs w:val="28"/>
          <w:lang w:eastAsia="fr-FR"/>
        </w:rPr>
        <w:t>/ Сведения об ответственности.</w:t>
      </w:r>
      <w:r w:rsidRPr="00E06FE4">
        <w:rPr>
          <w:noProof/>
          <w:sz w:val="28"/>
          <w:szCs w:val="28"/>
          <w:lang w:eastAsia="fr-FR"/>
        </w:rPr>
        <w:t xml:space="preserve"> -</w:t>
      </w:r>
      <w:r w:rsidRPr="00E06FE4">
        <w:rPr>
          <w:sz w:val="28"/>
          <w:szCs w:val="28"/>
          <w:lang w:eastAsia="fr-FR"/>
        </w:rPr>
        <w:t xml:space="preserve"> Место издания, дата.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Режим доступа:</w:t>
      </w:r>
    </w:p>
    <w:p w:rsidR="00DB3B90" w:rsidRPr="00E06FE4" w:rsidRDefault="00DB3B90" w:rsidP="00DB3B9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  <w:lang w:eastAsia="fr-FR"/>
        </w:rPr>
      </w:pPr>
      <w:r w:rsidRPr="00E06FE4">
        <w:rPr>
          <w:i/>
          <w:iCs/>
          <w:sz w:val="28"/>
          <w:szCs w:val="28"/>
          <w:lang w:eastAsia="fr-FR"/>
        </w:rPr>
        <w:t>Аналитическое описание статьи из сборника или электронного журнала.</w:t>
      </w:r>
    </w:p>
    <w:p w:rsidR="00DB3B90" w:rsidRDefault="00DB3B90" w:rsidP="00DB3B90">
      <w:pPr>
        <w:ind w:firstLine="720"/>
        <w:jc w:val="both"/>
        <w:rPr>
          <w:sz w:val="28"/>
          <w:szCs w:val="28"/>
          <w:lang w:eastAsia="fr-FR"/>
        </w:rPr>
      </w:pPr>
      <w:r w:rsidRPr="00E06FE4">
        <w:rPr>
          <w:sz w:val="28"/>
          <w:szCs w:val="28"/>
          <w:lang w:eastAsia="fr-FR"/>
        </w:rPr>
        <w:t>Фамилия(и)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И.</w:t>
      </w:r>
      <w:r>
        <w:rPr>
          <w:sz w:val="28"/>
          <w:szCs w:val="28"/>
          <w:lang w:eastAsia="fr-FR"/>
        </w:rPr>
        <w:t> </w:t>
      </w:r>
      <w:r w:rsidRPr="00E06FE4">
        <w:rPr>
          <w:sz w:val="28"/>
          <w:szCs w:val="28"/>
          <w:lang w:eastAsia="fr-FR"/>
        </w:rPr>
        <w:t>О. автора(ов). Заглавие</w:t>
      </w:r>
      <w:r w:rsidRPr="00E06FE4">
        <w:rPr>
          <w:noProof/>
          <w:sz w:val="28"/>
          <w:szCs w:val="28"/>
          <w:lang w:eastAsia="fr-FR"/>
        </w:rPr>
        <w:t xml:space="preserve"> //</w:t>
      </w:r>
      <w:r w:rsidRPr="00E06FE4">
        <w:rPr>
          <w:sz w:val="28"/>
          <w:szCs w:val="28"/>
          <w:lang w:eastAsia="fr-FR"/>
        </w:rPr>
        <w:t xml:space="preserve"> Название журнала или сборника [Электрон. ресурс].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Год.</w:t>
      </w:r>
      <w:r w:rsidRPr="00E06FE4">
        <w:rPr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E06FE4">
        <w:rPr>
          <w:sz w:val="28"/>
          <w:szCs w:val="28"/>
          <w:lang w:eastAsia="fr-FR"/>
        </w:rPr>
        <w:t xml:space="preserve"> Том (выпуск, номер). Режим доступа.</w:t>
      </w:r>
    </w:p>
    <w:p w:rsidR="00DB3B90" w:rsidRDefault="00DB3B90" w:rsidP="00DB3B90">
      <w:pPr>
        <w:ind w:firstLine="720"/>
        <w:jc w:val="both"/>
        <w:rPr>
          <w:sz w:val="28"/>
          <w:szCs w:val="28"/>
          <w:lang w:eastAsia="fr-FR"/>
        </w:rPr>
      </w:pPr>
      <w:r w:rsidRPr="007F62D6">
        <w:rPr>
          <w:b/>
          <w:sz w:val="28"/>
          <w:szCs w:val="28"/>
          <w:lang w:eastAsia="fr-FR"/>
        </w:rPr>
        <w:t>Основными документами по вопросам библиографического описания источников являются следующие:</w:t>
      </w:r>
    </w:p>
    <w:p w:rsidR="00DB3B90" w:rsidRPr="003D0625" w:rsidRDefault="00DB3B90" w:rsidP="00DB3B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fr-FR"/>
        </w:rPr>
      </w:pPr>
      <w:r w:rsidRPr="003D0625">
        <w:rPr>
          <w:bCs/>
          <w:noProof/>
          <w:sz w:val="28"/>
          <w:szCs w:val="28"/>
          <w:lang w:eastAsia="fr-FR"/>
        </w:rPr>
        <w:t>1.</w:t>
      </w:r>
      <w:r>
        <w:rPr>
          <w:bCs/>
          <w:sz w:val="28"/>
          <w:szCs w:val="28"/>
          <w:lang w:eastAsia="fr-FR"/>
        </w:rPr>
        <w:t> </w:t>
      </w:r>
      <w:r w:rsidR="009F5570" w:rsidRPr="00DB742C">
        <w:rPr>
          <w:sz w:val="28"/>
          <w:szCs w:val="28"/>
        </w:rPr>
        <w:t>ГОСТ 7.1</w:t>
      </w:r>
      <w:r w:rsidR="004839AB">
        <w:rPr>
          <w:sz w:val="28"/>
          <w:szCs w:val="28"/>
        </w:rPr>
        <w:t>-</w:t>
      </w:r>
      <w:r w:rsidR="009F5570" w:rsidRPr="00DB742C">
        <w:rPr>
          <w:sz w:val="28"/>
          <w:szCs w:val="28"/>
        </w:rPr>
        <w:t>2003. Межгосударственный стандарт.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Минск, 2004 – 48 с.</w:t>
      </w:r>
    </w:p>
    <w:p w:rsidR="00DB3B90" w:rsidRPr="003D0625" w:rsidRDefault="00DB3B90" w:rsidP="00DB3B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fr-FR"/>
        </w:rPr>
      </w:pPr>
      <w:r w:rsidRPr="003D0625">
        <w:rPr>
          <w:bCs/>
          <w:noProof/>
          <w:sz w:val="28"/>
          <w:szCs w:val="28"/>
          <w:lang w:eastAsia="fr-FR"/>
        </w:rPr>
        <w:t>2.</w:t>
      </w:r>
      <w:r>
        <w:rPr>
          <w:bCs/>
          <w:sz w:val="28"/>
          <w:szCs w:val="28"/>
          <w:lang w:eastAsia="fr-FR"/>
        </w:rPr>
        <w:t> </w:t>
      </w:r>
      <w:r w:rsidRPr="003D0625">
        <w:rPr>
          <w:bCs/>
          <w:sz w:val="28"/>
          <w:szCs w:val="28"/>
          <w:lang w:eastAsia="fr-FR"/>
        </w:rPr>
        <w:t>ГОСТ</w:t>
      </w:r>
      <w:r w:rsidRPr="003D0625">
        <w:rPr>
          <w:bCs/>
          <w:noProof/>
          <w:sz w:val="28"/>
          <w:szCs w:val="28"/>
          <w:lang w:eastAsia="fr-FR"/>
        </w:rPr>
        <w:t xml:space="preserve"> 7.82-2001</w:t>
      </w:r>
      <w:r w:rsidRPr="003D0625">
        <w:rPr>
          <w:bCs/>
          <w:sz w:val="28"/>
          <w:szCs w:val="28"/>
          <w:lang w:eastAsia="fr-FR"/>
        </w:rPr>
        <w:t xml:space="preserve"> Библиографическая запись. Библиографическое описание электронных ресурсов. Общие требования и правила составления.</w:t>
      </w:r>
      <w:r w:rsidRPr="003D0625">
        <w:rPr>
          <w:bCs/>
          <w:noProof/>
          <w:sz w:val="28"/>
          <w:szCs w:val="28"/>
          <w:lang w:eastAsia="fr-FR"/>
        </w:rPr>
        <w:t xml:space="preserve"> </w:t>
      </w:r>
      <w:r w:rsidR="009F5570">
        <w:rPr>
          <w:bCs/>
          <w:noProof/>
          <w:sz w:val="28"/>
          <w:szCs w:val="28"/>
          <w:lang w:eastAsia="fr-FR"/>
        </w:rPr>
        <w:t>–</w:t>
      </w:r>
      <w:r w:rsidRPr="003D0625">
        <w:rPr>
          <w:bCs/>
          <w:sz w:val="28"/>
          <w:szCs w:val="28"/>
          <w:lang w:eastAsia="fr-FR"/>
        </w:rPr>
        <w:t xml:space="preserve"> Минск, </w:t>
      </w:r>
      <w:r w:rsidRPr="003D0625">
        <w:rPr>
          <w:bCs/>
          <w:noProof/>
          <w:sz w:val="28"/>
          <w:szCs w:val="28"/>
          <w:lang w:eastAsia="fr-FR"/>
        </w:rPr>
        <w:t xml:space="preserve">2001. </w:t>
      </w:r>
      <w:r>
        <w:rPr>
          <w:sz w:val="28"/>
          <w:szCs w:val="28"/>
          <w:lang w:eastAsia="fr-FR"/>
        </w:rPr>
        <w:t>–</w:t>
      </w:r>
      <w:r w:rsidRPr="003D0625">
        <w:rPr>
          <w:bCs/>
          <w:noProof/>
          <w:sz w:val="28"/>
          <w:szCs w:val="28"/>
          <w:lang w:eastAsia="fr-FR"/>
        </w:rPr>
        <w:t xml:space="preserve"> 35</w:t>
      </w:r>
      <w:r w:rsidRPr="003D0625">
        <w:rPr>
          <w:bCs/>
          <w:sz w:val="28"/>
          <w:szCs w:val="28"/>
          <w:lang w:eastAsia="fr-FR"/>
        </w:rPr>
        <w:t xml:space="preserve"> с.</w:t>
      </w:r>
    </w:p>
    <w:p w:rsidR="00DB3B90" w:rsidRPr="003D0625" w:rsidRDefault="00DB3B90" w:rsidP="00DB3B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fr-FR"/>
        </w:rPr>
      </w:pPr>
      <w:r w:rsidRPr="003D0625">
        <w:rPr>
          <w:bCs/>
          <w:noProof/>
          <w:sz w:val="28"/>
          <w:szCs w:val="28"/>
          <w:lang w:eastAsia="fr-FR"/>
        </w:rPr>
        <w:t>3.</w:t>
      </w:r>
      <w:r>
        <w:rPr>
          <w:bCs/>
          <w:sz w:val="28"/>
          <w:szCs w:val="28"/>
          <w:lang w:eastAsia="fr-FR"/>
        </w:rPr>
        <w:t> </w:t>
      </w:r>
      <w:r w:rsidRPr="003D0625">
        <w:rPr>
          <w:bCs/>
          <w:sz w:val="28"/>
          <w:szCs w:val="28"/>
          <w:lang w:eastAsia="fr-FR"/>
        </w:rPr>
        <w:t>ГОСТ</w:t>
      </w:r>
      <w:r w:rsidRPr="003D0625">
        <w:rPr>
          <w:bCs/>
          <w:noProof/>
          <w:sz w:val="28"/>
          <w:szCs w:val="28"/>
          <w:lang w:eastAsia="fr-FR"/>
        </w:rPr>
        <w:t xml:space="preserve"> 7.83-2001</w:t>
      </w:r>
      <w:r w:rsidRPr="003D0625">
        <w:rPr>
          <w:bCs/>
          <w:sz w:val="28"/>
          <w:szCs w:val="28"/>
          <w:lang w:eastAsia="fr-FR"/>
        </w:rPr>
        <w:t xml:space="preserve"> Электронные издания. Основные виды и выходные сведения.</w:t>
      </w:r>
      <w:r w:rsidRPr="003D0625">
        <w:rPr>
          <w:bCs/>
          <w:noProof/>
          <w:sz w:val="28"/>
          <w:szCs w:val="28"/>
          <w:lang w:eastAsia="fr-FR"/>
        </w:rPr>
        <w:t xml:space="preserve"> -</w:t>
      </w:r>
      <w:r w:rsidRPr="003D0625">
        <w:rPr>
          <w:bCs/>
          <w:sz w:val="28"/>
          <w:szCs w:val="28"/>
          <w:lang w:eastAsia="fr-FR"/>
        </w:rPr>
        <w:t xml:space="preserve"> Минск,</w:t>
      </w:r>
      <w:r w:rsidRPr="003D0625">
        <w:rPr>
          <w:bCs/>
          <w:noProof/>
          <w:sz w:val="28"/>
          <w:szCs w:val="28"/>
          <w:lang w:eastAsia="fr-FR"/>
        </w:rPr>
        <w:t xml:space="preserve"> 2001. </w:t>
      </w:r>
      <w:r>
        <w:rPr>
          <w:sz w:val="28"/>
          <w:szCs w:val="28"/>
          <w:lang w:eastAsia="fr-FR"/>
        </w:rPr>
        <w:t>–</w:t>
      </w:r>
      <w:r w:rsidRPr="003D0625">
        <w:rPr>
          <w:bCs/>
          <w:noProof/>
          <w:sz w:val="28"/>
          <w:szCs w:val="28"/>
          <w:lang w:eastAsia="fr-FR"/>
        </w:rPr>
        <w:t xml:space="preserve"> 6</w:t>
      </w:r>
      <w:r w:rsidRPr="003D0625">
        <w:rPr>
          <w:bCs/>
          <w:sz w:val="28"/>
          <w:szCs w:val="28"/>
          <w:lang w:eastAsia="fr-FR"/>
        </w:rPr>
        <w:t xml:space="preserve"> с.</w:t>
      </w:r>
    </w:p>
    <w:p w:rsidR="00DB3B90" w:rsidRPr="003D0625" w:rsidRDefault="00DB3B90" w:rsidP="00DB3B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fr-FR"/>
        </w:rPr>
      </w:pPr>
      <w:r w:rsidRPr="003D0625">
        <w:rPr>
          <w:bCs/>
          <w:noProof/>
          <w:sz w:val="28"/>
          <w:szCs w:val="28"/>
          <w:lang w:eastAsia="fr-FR"/>
        </w:rPr>
        <w:t>4.</w:t>
      </w:r>
      <w:r>
        <w:rPr>
          <w:bCs/>
          <w:sz w:val="28"/>
          <w:szCs w:val="28"/>
          <w:lang w:eastAsia="fr-FR"/>
        </w:rPr>
        <w:t> </w:t>
      </w:r>
      <w:r w:rsidRPr="003D0625">
        <w:rPr>
          <w:bCs/>
          <w:sz w:val="28"/>
          <w:szCs w:val="28"/>
          <w:lang w:eastAsia="fr-FR"/>
        </w:rPr>
        <w:t>ГОСТ</w:t>
      </w:r>
      <w:r w:rsidRPr="003D0625">
        <w:rPr>
          <w:bCs/>
          <w:noProof/>
          <w:sz w:val="28"/>
          <w:szCs w:val="28"/>
          <w:lang w:eastAsia="fr-FR"/>
        </w:rPr>
        <w:t xml:space="preserve"> 7.12-93</w:t>
      </w:r>
      <w:r w:rsidRPr="003D0625">
        <w:rPr>
          <w:bCs/>
          <w:sz w:val="28"/>
          <w:szCs w:val="28"/>
          <w:lang w:eastAsia="fr-FR"/>
        </w:rPr>
        <w:t xml:space="preserve"> Библиографическая запись. Сокращение слов на русском языке. Общие требования и правила.</w:t>
      </w:r>
      <w:r w:rsidRPr="003D0625">
        <w:rPr>
          <w:bCs/>
          <w:noProof/>
          <w:sz w:val="28"/>
          <w:szCs w:val="28"/>
          <w:lang w:eastAsia="fr-FR"/>
        </w:rPr>
        <w:t xml:space="preserve"> </w:t>
      </w:r>
      <w:r w:rsidR="009F5570">
        <w:rPr>
          <w:bCs/>
          <w:noProof/>
          <w:sz w:val="28"/>
          <w:szCs w:val="28"/>
          <w:lang w:eastAsia="fr-FR"/>
        </w:rPr>
        <w:t>–</w:t>
      </w:r>
      <w:r w:rsidRPr="003D0625">
        <w:rPr>
          <w:bCs/>
          <w:sz w:val="28"/>
          <w:szCs w:val="28"/>
          <w:lang w:eastAsia="fr-FR"/>
        </w:rPr>
        <w:t xml:space="preserve"> Минск,</w:t>
      </w:r>
      <w:r w:rsidRPr="003D0625">
        <w:rPr>
          <w:bCs/>
          <w:noProof/>
          <w:sz w:val="28"/>
          <w:szCs w:val="28"/>
          <w:lang w:eastAsia="fr-FR"/>
        </w:rPr>
        <w:t xml:space="preserve"> 1994. </w:t>
      </w:r>
      <w:r>
        <w:rPr>
          <w:sz w:val="28"/>
          <w:szCs w:val="28"/>
          <w:lang w:eastAsia="fr-FR"/>
        </w:rPr>
        <w:t>–</w:t>
      </w:r>
      <w:r w:rsidRPr="003D0625">
        <w:rPr>
          <w:bCs/>
          <w:noProof/>
          <w:sz w:val="28"/>
          <w:szCs w:val="28"/>
          <w:lang w:eastAsia="fr-FR"/>
        </w:rPr>
        <w:t xml:space="preserve"> 17</w:t>
      </w:r>
      <w:r w:rsidRPr="003D0625">
        <w:rPr>
          <w:bCs/>
          <w:sz w:val="28"/>
          <w:szCs w:val="28"/>
          <w:lang w:eastAsia="fr-FR"/>
        </w:rPr>
        <w:t xml:space="preserve"> с.</w:t>
      </w:r>
    </w:p>
    <w:p w:rsidR="00DB3B90" w:rsidRPr="003D0625" w:rsidRDefault="00DB3B90" w:rsidP="00DB3B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fr-FR"/>
        </w:rPr>
      </w:pPr>
      <w:r w:rsidRPr="003D0625">
        <w:rPr>
          <w:bCs/>
          <w:noProof/>
          <w:sz w:val="28"/>
          <w:szCs w:val="28"/>
          <w:lang w:eastAsia="fr-FR"/>
        </w:rPr>
        <w:t>5.</w:t>
      </w:r>
      <w:r>
        <w:rPr>
          <w:bCs/>
          <w:sz w:val="28"/>
          <w:szCs w:val="28"/>
          <w:lang w:eastAsia="fr-FR"/>
        </w:rPr>
        <w:t> </w:t>
      </w:r>
      <w:r w:rsidRPr="003D0625">
        <w:rPr>
          <w:bCs/>
          <w:sz w:val="28"/>
          <w:szCs w:val="28"/>
          <w:lang w:eastAsia="fr-FR"/>
        </w:rPr>
        <w:t>СТБ</w:t>
      </w:r>
      <w:r w:rsidRPr="003D0625">
        <w:rPr>
          <w:bCs/>
          <w:noProof/>
          <w:sz w:val="28"/>
          <w:szCs w:val="28"/>
          <w:lang w:eastAsia="fr-FR"/>
        </w:rPr>
        <w:t xml:space="preserve"> 7.12-2001</w:t>
      </w:r>
      <w:r w:rsidRPr="003D0625">
        <w:rPr>
          <w:bCs/>
          <w:sz w:val="28"/>
          <w:szCs w:val="28"/>
          <w:lang w:eastAsia="fr-FR"/>
        </w:rPr>
        <w:t xml:space="preserve"> Библиографическая запись. Сокращение слов и словосочетаний на белорусском языке. Общие требования и правила.</w:t>
      </w:r>
      <w:r w:rsidRPr="003D0625">
        <w:rPr>
          <w:bCs/>
          <w:noProof/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>–</w:t>
      </w:r>
      <w:r w:rsidRPr="003D0625">
        <w:rPr>
          <w:bCs/>
          <w:sz w:val="28"/>
          <w:szCs w:val="28"/>
          <w:lang w:eastAsia="fr-FR"/>
        </w:rPr>
        <w:t xml:space="preserve"> Минск,</w:t>
      </w:r>
      <w:r w:rsidRPr="003D0625">
        <w:rPr>
          <w:bCs/>
          <w:noProof/>
          <w:sz w:val="28"/>
          <w:szCs w:val="28"/>
          <w:lang w:eastAsia="fr-FR"/>
        </w:rPr>
        <w:t xml:space="preserve"> 2002. </w:t>
      </w:r>
      <w:r>
        <w:rPr>
          <w:sz w:val="28"/>
          <w:szCs w:val="28"/>
          <w:lang w:eastAsia="fr-FR"/>
        </w:rPr>
        <w:t>–</w:t>
      </w:r>
      <w:r w:rsidRPr="003D0625">
        <w:rPr>
          <w:bCs/>
          <w:noProof/>
          <w:sz w:val="28"/>
          <w:szCs w:val="28"/>
          <w:lang w:eastAsia="fr-FR"/>
        </w:rPr>
        <w:t xml:space="preserve"> 18</w:t>
      </w:r>
      <w:r w:rsidRPr="003D0625">
        <w:rPr>
          <w:bCs/>
          <w:sz w:val="28"/>
          <w:szCs w:val="28"/>
          <w:lang w:eastAsia="fr-FR"/>
        </w:rPr>
        <w:t xml:space="preserve"> с</w:t>
      </w:r>
      <w:r>
        <w:rPr>
          <w:bCs/>
          <w:sz w:val="28"/>
          <w:szCs w:val="28"/>
          <w:lang w:eastAsia="fr-FR"/>
        </w:rPr>
        <w:t>.</w:t>
      </w:r>
    </w:p>
    <w:p w:rsidR="00DB3B90" w:rsidRPr="003D0625" w:rsidRDefault="00DB3B90" w:rsidP="00DB3B9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fr-FR"/>
        </w:rPr>
      </w:pPr>
      <w:r w:rsidRPr="003D0625">
        <w:rPr>
          <w:sz w:val="28"/>
          <w:szCs w:val="28"/>
          <w:lang w:eastAsia="fr-FR"/>
        </w:rPr>
        <w:t>Следует отметить, что наблюдается устойчивая тенденция сокращения слов и словосочетаний</w:t>
      </w:r>
      <w:r>
        <w:rPr>
          <w:sz w:val="28"/>
          <w:szCs w:val="28"/>
          <w:lang w:eastAsia="fr-FR"/>
        </w:rPr>
        <w:t>,</w:t>
      </w:r>
      <w:r w:rsidRPr="003D0625">
        <w:rPr>
          <w:sz w:val="28"/>
          <w:szCs w:val="28"/>
          <w:lang w:eastAsia="fr-FR"/>
        </w:rPr>
        <w:t xml:space="preserve"> как в русском, так и белорусском языках. Но </w:t>
      </w:r>
      <w:r>
        <w:rPr>
          <w:sz w:val="28"/>
          <w:szCs w:val="28"/>
          <w:lang w:eastAsia="fr-FR"/>
        </w:rPr>
        <w:t xml:space="preserve">при </w:t>
      </w:r>
      <w:r w:rsidRPr="003D0625">
        <w:rPr>
          <w:sz w:val="28"/>
          <w:szCs w:val="28"/>
          <w:lang w:eastAsia="fr-FR"/>
        </w:rPr>
        <w:t>названии изданий (газет, журналов, сборников и т.</w:t>
      </w:r>
      <w:r>
        <w:rPr>
          <w:sz w:val="28"/>
          <w:szCs w:val="28"/>
          <w:lang w:eastAsia="fr-FR"/>
        </w:rPr>
        <w:t> </w:t>
      </w:r>
      <w:r w:rsidRPr="003D0625">
        <w:rPr>
          <w:sz w:val="28"/>
          <w:szCs w:val="28"/>
          <w:lang w:eastAsia="fr-FR"/>
        </w:rPr>
        <w:t>п.) сокращения неприемлемы, поскольку полные наименования ускоряют процесс поиска необходимых источников.</w:t>
      </w:r>
    </w:p>
    <w:p w:rsidR="00DB3B90" w:rsidRPr="003D0625" w:rsidRDefault="00DB3B90" w:rsidP="00DB3B90">
      <w:pPr>
        <w:ind w:firstLine="709"/>
        <w:jc w:val="both"/>
        <w:rPr>
          <w:sz w:val="28"/>
          <w:szCs w:val="28"/>
          <w:lang w:eastAsia="fr-FR"/>
        </w:rPr>
      </w:pPr>
      <w:r w:rsidRPr="003D0625">
        <w:rPr>
          <w:sz w:val="28"/>
          <w:szCs w:val="28"/>
          <w:lang w:eastAsia="fr-FR"/>
        </w:rPr>
        <w:t>Столь подробное библиографическое описание используемых источников полезно студенту-юристу, поскольку прививает навыки быть внимательным при работе с документами, что необходимо в профессиональной юридической деятельности.</w:t>
      </w:r>
    </w:p>
    <w:p w:rsidR="00A5336A" w:rsidRDefault="00A5336A" w:rsidP="00BA3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Выполненную курсовую работу </w:t>
      </w:r>
      <w:r w:rsidR="007F62D6" w:rsidRPr="007F62D6">
        <w:rPr>
          <w:b/>
          <w:sz w:val="28"/>
          <w:szCs w:val="28"/>
        </w:rPr>
        <w:t>в установленные сроки</w:t>
      </w:r>
      <w:r w:rsidR="007F62D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 сдает на кафедру, где работа регистрируется и передается научному руководителю для рецензирования.</w:t>
      </w:r>
      <w:r w:rsidR="007F387C">
        <w:rPr>
          <w:sz w:val="28"/>
          <w:szCs w:val="28"/>
        </w:rPr>
        <w:t xml:space="preserve"> Студентам запрещается </w:t>
      </w:r>
      <w:r w:rsidR="00084491">
        <w:rPr>
          <w:sz w:val="28"/>
          <w:szCs w:val="28"/>
        </w:rPr>
        <w:t xml:space="preserve">повторно </w:t>
      </w:r>
      <w:r w:rsidR="007F387C">
        <w:rPr>
          <w:sz w:val="28"/>
          <w:szCs w:val="28"/>
        </w:rPr>
        <w:t>представлять защищенную курсовую работу.</w:t>
      </w:r>
    </w:p>
    <w:p w:rsidR="00A5336A" w:rsidRDefault="00A5336A" w:rsidP="00BA33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сроки, назначенные кафедрой, проходит защита курсовой</w:t>
      </w:r>
      <w:r w:rsidR="0088249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 где студент в своем устном выступлении должен раскрыть содержание исследуемых в курсовой работе проблем, а также ответить на вопросы, поставленные в рецензии или устно заданные членами комиссии.</w:t>
      </w:r>
    </w:p>
    <w:p w:rsidR="00583C63" w:rsidRDefault="00A5336A" w:rsidP="00BA33BF">
      <w:pPr>
        <w:ind w:firstLine="720"/>
        <w:jc w:val="both"/>
        <w:rPr>
          <w:sz w:val="28"/>
          <w:szCs w:val="28"/>
        </w:rPr>
        <w:sectPr w:rsidR="00583C63" w:rsidSect="00744DD8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За выполненную курсовую работу отметка в баллах выставляется в зачетную книжку студента и ведомость, которая преподавателем сдается в деканат.</w:t>
      </w:r>
    </w:p>
    <w:p w:rsidR="00882498" w:rsidRPr="00882498" w:rsidRDefault="00882498" w:rsidP="00882498">
      <w:pPr>
        <w:jc w:val="right"/>
        <w:rPr>
          <w:b/>
          <w:i/>
        </w:rPr>
      </w:pPr>
      <w:r w:rsidRPr="00882498">
        <w:rPr>
          <w:b/>
          <w:i/>
        </w:rPr>
        <w:t>Образец</w:t>
      </w:r>
      <w:r w:rsidR="003556C9">
        <w:rPr>
          <w:b/>
          <w:i/>
        </w:rPr>
        <w:t xml:space="preserve"> оформления титульного листа</w:t>
      </w:r>
    </w:p>
    <w:p w:rsidR="00583C63" w:rsidRPr="00115FE5" w:rsidRDefault="00583C63" w:rsidP="00583C63">
      <w:pPr>
        <w:jc w:val="center"/>
        <w:rPr>
          <w:b/>
          <w:sz w:val="40"/>
          <w:szCs w:val="40"/>
        </w:rPr>
      </w:pPr>
      <w:r w:rsidRPr="00115FE5">
        <w:rPr>
          <w:b/>
          <w:sz w:val="40"/>
          <w:szCs w:val="40"/>
        </w:rPr>
        <w:t>Министерство образования Республики Беларусь</w:t>
      </w:r>
    </w:p>
    <w:p w:rsidR="00583C63" w:rsidRPr="00115FE5" w:rsidRDefault="00583C63" w:rsidP="00583C63">
      <w:pPr>
        <w:jc w:val="center"/>
        <w:rPr>
          <w:b/>
          <w:sz w:val="40"/>
          <w:szCs w:val="40"/>
        </w:rPr>
      </w:pPr>
      <w:r w:rsidRPr="00115FE5">
        <w:rPr>
          <w:b/>
          <w:sz w:val="40"/>
          <w:szCs w:val="40"/>
        </w:rPr>
        <w:t>Белорусский государственный университет</w:t>
      </w:r>
    </w:p>
    <w:p w:rsidR="00583C63" w:rsidRPr="00115FE5" w:rsidRDefault="00583C63" w:rsidP="00583C63">
      <w:pPr>
        <w:spacing w:before="60"/>
        <w:jc w:val="center"/>
        <w:rPr>
          <w:b/>
          <w:sz w:val="36"/>
          <w:szCs w:val="36"/>
        </w:rPr>
      </w:pPr>
      <w:r w:rsidRPr="00115FE5">
        <w:rPr>
          <w:b/>
          <w:sz w:val="36"/>
          <w:szCs w:val="36"/>
        </w:rPr>
        <w:t>Юридический факультет</w:t>
      </w:r>
    </w:p>
    <w:p w:rsidR="00583C63" w:rsidRDefault="00583C63" w:rsidP="00583C63">
      <w:pPr>
        <w:jc w:val="center"/>
        <w:rPr>
          <w:sz w:val="28"/>
          <w:szCs w:val="28"/>
        </w:rPr>
      </w:pPr>
    </w:p>
    <w:p w:rsidR="00583C63" w:rsidRDefault="00583C63" w:rsidP="00583C63">
      <w:pPr>
        <w:jc w:val="center"/>
        <w:rPr>
          <w:sz w:val="28"/>
          <w:szCs w:val="28"/>
        </w:rPr>
      </w:pPr>
    </w:p>
    <w:p w:rsidR="00583C63" w:rsidRDefault="00583C63" w:rsidP="00583C63">
      <w:pPr>
        <w:jc w:val="center"/>
        <w:rPr>
          <w:sz w:val="28"/>
          <w:szCs w:val="28"/>
        </w:rPr>
      </w:pPr>
    </w:p>
    <w:p w:rsidR="00583C63" w:rsidRDefault="00583C63" w:rsidP="00583C63">
      <w:pPr>
        <w:ind w:left="5940"/>
        <w:rPr>
          <w:sz w:val="32"/>
          <w:szCs w:val="32"/>
        </w:rPr>
      </w:pPr>
      <w:r w:rsidRPr="000B22AA">
        <w:rPr>
          <w:sz w:val="32"/>
          <w:szCs w:val="32"/>
        </w:rPr>
        <w:t>Кафедра уголовного процесса</w:t>
      </w:r>
    </w:p>
    <w:p w:rsidR="00583C63" w:rsidRPr="000B22AA" w:rsidRDefault="00583C63" w:rsidP="00583C63">
      <w:pPr>
        <w:ind w:left="5940"/>
        <w:rPr>
          <w:sz w:val="32"/>
          <w:szCs w:val="32"/>
        </w:rPr>
      </w:pPr>
      <w:r w:rsidRPr="000B22AA">
        <w:rPr>
          <w:sz w:val="32"/>
          <w:szCs w:val="32"/>
        </w:rPr>
        <w:t>и прокурорского надзора</w:t>
      </w:r>
    </w:p>
    <w:p w:rsidR="00583C63" w:rsidRDefault="00583C63" w:rsidP="00583C63">
      <w:pPr>
        <w:rPr>
          <w:sz w:val="28"/>
          <w:szCs w:val="28"/>
        </w:rPr>
      </w:pPr>
    </w:p>
    <w:p w:rsidR="00583C63" w:rsidRDefault="00583C63" w:rsidP="00583C63">
      <w:pPr>
        <w:rPr>
          <w:sz w:val="28"/>
          <w:szCs w:val="28"/>
        </w:rPr>
      </w:pPr>
    </w:p>
    <w:p w:rsidR="00583C63" w:rsidRDefault="00583C63" w:rsidP="00583C63">
      <w:pPr>
        <w:rPr>
          <w:sz w:val="28"/>
          <w:szCs w:val="28"/>
        </w:rPr>
      </w:pPr>
    </w:p>
    <w:p w:rsidR="00583C63" w:rsidRDefault="00583C63" w:rsidP="00583C63">
      <w:pPr>
        <w:rPr>
          <w:sz w:val="28"/>
          <w:szCs w:val="28"/>
        </w:rPr>
      </w:pPr>
    </w:p>
    <w:p w:rsidR="00583C63" w:rsidRDefault="00583C63" w:rsidP="00583C63">
      <w:pPr>
        <w:rPr>
          <w:sz w:val="28"/>
          <w:szCs w:val="28"/>
        </w:rPr>
      </w:pPr>
    </w:p>
    <w:p w:rsidR="00583C63" w:rsidRDefault="00583C63" w:rsidP="00583C63">
      <w:pPr>
        <w:rPr>
          <w:sz w:val="28"/>
          <w:szCs w:val="28"/>
        </w:rPr>
      </w:pPr>
    </w:p>
    <w:p w:rsidR="00583C63" w:rsidRPr="000B22AA" w:rsidRDefault="00583C63" w:rsidP="00583C63">
      <w:pPr>
        <w:jc w:val="center"/>
        <w:rPr>
          <w:b/>
          <w:sz w:val="44"/>
          <w:szCs w:val="44"/>
        </w:rPr>
      </w:pPr>
      <w:r w:rsidRPr="000B22AA">
        <w:rPr>
          <w:b/>
          <w:sz w:val="44"/>
          <w:szCs w:val="44"/>
        </w:rPr>
        <w:t>Курсовая работа</w:t>
      </w:r>
    </w:p>
    <w:p w:rsidR="00583C63" w:rsidRDefault="00583C63" w:rsidP="00583C63">
      <w:pPr>
        <w:jc w:val="center"/>
        <w:rPr>
          <w:sz w:val="28"/>
          <w:szCs w:val="28"/>
        </w:rPr>
      </w:pPr>
    </w:p>
    <w:p w:rsidR="00583C63" w:rsidRPr="0049012E" w:rsidRDefault="00583C63" w:rsidP="00583C63">
      <w:pPr>
        <w:jc w:val="center"/>
        <w:rPr>
          <w:b/>
          <w:sz w:val="36"/>
          <w:szCs w:val="36"/>
        </w:rPr>
      </w:pPr>
      <w:r w:rsidRPr="0049012E">
        <w:rPr>
          <w:b/>
          <w:sz w:val="36"/>
          <w:szCs w:val="36"/>
        </w:rPr>
        <w:t>Принципы правосудия по уголовным делам</w:t>
      </w:r>
    </w:p>
    <w:p w:rsidR="00583C63" w:rsidRDefault="00583C63" w:rsidP="00583C63">
      <w:pPr>
        <w:jc w:val="center"/>
        <w:rPr>
          <w:sz w:val="32"/>
          <w:szCs w:val="32"/>
        </w:rPr>
      </w:pPr>
    </w:p>
    <w:p w:rsidR="00583C63" w:rsidRDefault="00583C63" w:rsidP="00583C63">
      <w:pPr>
        <w:jc w:val="center"/>
        <w:rPr>
          <w:sz w:val="32"/>
          <w:szCs w:val="32"/>
        </w:rPr>
      </w:pPr>
    </w:p>
    <w:p w:rsidR="00583C63" w:rsidRDefault="00583C63" w:rsidP="00583C63">
      <w:pPr>
        <w:jc w:val="center"/>
        <w:rPr>
          <w:sz w:val="32"/>
          <w:szCs w:val="32"/>
        </w:rPr>
      </w:pPr>
    </w:p>
    <w:p w:rsidR="00583C63" w:rsidRDefault="00583C63" w:rsidP="00583C63">
      <w:pPr>
        <w:jc w:val="center"/>
        <w:rPr>
          <w:sz w:val="32"/>
          <w:szCs w:val="32"/>
        </w:rPr>
      </w:pPr>
    </w:p>
    <w:p w:rsidR="00583C63" w:rsidRDefault="00583C63" w:rsidP="00583C63">
      <w:pPr>
        <w:jc w:val="center"/>
        <w:rPr>
          <w:sz w:val="32"/>
          <w:szCs w:val="32"/>
        </w:rPr>
      </w:pPr>
    </w:p>
    <w:p w:rsidR="00583C63" w:rsidRPr="000B22AA" w:rsidRDefault="00583C63" w:rsidP="00583C63">
      <w:pPr>
        <w:jc w:val="center"/>
        <w:rPr>
          <w:sz w:val="32"/>
          <w:szCs w:val="32"/>
        </w:rPr>
      </w:pPr>
    </w:p>
    <w:p w:rsidR="00583C63" w:rsidRPr="001B4795" w:rsidRDefault="00583C63" w:rsidP="00583C63">
      <w:pPr>
        <w:ind w:left="6120"/>
        <w:rPr>
          <w:b/>
          <w:i/>
          <w:sz w:val="28"/>
          <w:szCs w:val="28"/>
        </w:rPr>
      </w:pPr>
      <w:r w:rsidRPr="001B4795">
        <w:rPr>
          <w:b/>
          <w:i/>
          <w:sz w:val="28"/>
          <w:szCs w:val="28"/>
        </w:rPr>
        <w:t>Выполнил: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студент 3 курса, 2</w:t>
      </w:r>
      <w:r w:rsidR="00CF0495">
        <w:rPr>
          <w:sz w:val="28"/>
          <w:szCs w:val="28"/>
        </w:rPr>
        <w:t> </w:t>
      </w:r>
      <w:r>
        <w:rPr>
          <w:sz w:val="28"/>
          <w:szCs w:val="28"/>
        </w:rPr>
        <w:t>группы</w:t>
      </w:r>
      <w:r w:rsidR="00C53106">
        <w:rPr>
          <w:sz w:val="28"/>
          <w:szCs w:val="28"/>
        </w:rPr>
        <w:t>,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юридического факультета БГУ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специальности «Правоведение»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очной (заочной) формы обучения</w:t>
      </w:r>
    </w:p>
    <w:p w:rsidR="00583C63" w:rsidRPr="005C4474" w:rsidRDefault="00583C63" w:rsidP="00583C63">
      <w:pPr>
        <w:ind w:left="6120"/>
        <w:rPr>
          <w:b/>
          <w:sz w:val="28"/>
          <w:szCs w:val="28"/>
        </w:rPr>
      </w:pPr>
      <w:r w:rsidRPr="005C4474">
        <w:rPr>
          <w:b/>
          <w:sz w:val="28"/>
          <w:szCs w:val="28"/>
        </w:rPr>
        <w:t>Иванов Павел Петрович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583C63" w:rsidRDefault="00583C63" w:rsidP="00583C63">
      <w:pPr>
        <w:tabs>
          <w:tab w:val="left" w:pos="6300"/>
        </w:tabs>
        <w:ind w:left="6300"/>
      </w:pPr>
      <w:r w:rsidRPr="000B22AA">
        <w:t>(подпись студента)</w:t>
      </w:r>
    </w:p>
    <w:p w:rsidR="00583C63" w:rsidRDefault="00583C63" w:rsidP="00583C63">
      <w:pPr>
        <w:ind w:left="6120"/>
        <w:rPr>
          <w:b/>
          <w:i/>
          <w:sz w:val="28"/>
          <w:szCs w:val="28"/>
        </w:rPr>
      </w:pPr>
    </w:p>
    <w:p w:rsidR="00583C63" w:rsidRPr="001B4795" w:rsidRDefault="00583C63" w:rsidP="00583C63">
      <w:pPr>
        <w:ind w:left="6120"/>
        <w:rPr>
          <w:b/>
          <w:i/>
          <w:sz w:val="28"/>
          <w:szCs w:val="28"/>
        </w:rPr>
      </w:pPr>
      <w:r w:rsidRPr="001B4795">
        <w:rPr>
          <w:b/>
          <w:i/>
          <w:sz w:val="28"/>
          <w:szCs w:val="28"/>
        </w:rPr>
        <w:t>Научный руководитель: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Бибило Валентина Николаевна</w:t>
      </w:r>
    </w:p>
    <w:p w:rsidR="004956F9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доктор юридических наук,</w:t>
      </w:r>
    </w:p>
    <w:p w:rsidR="00583C63" w:rsidRDefault="00583C63" w:rsidP="00583C63">
      <w:pPr>
        <w:ind w:left="6120"/>
        <w:rPr>
          <w:sz w:val="28"/>
          <w:szCs w:val="28"/>
        </w:rPr>
      </w:pPr>
      <w:r>
        <w:rPr>
          <w:sz w:val="28"/>
          <w:szCs w:val="28"/>
        </w:rPr>
        <w:t>профессор</w:t>
      </w:r>
    </w:p>
    <w:p w:rsidR="00583C63" w:rsidRDefault="00583C63" w:rsidP="00583C63">
      <w:pPr>
        <w:ind w:left="5040"/>
        <w:rPr>
          <w:sz w:val="28"/>
          <w:szCs w:val="28"/>
        </w:rPr>
      </w:pPr>
    </w:p>
    <w:p w:rsidR="00583C63" w:rsidRDefault="00583C63" w:rsidP="00583C63">
      <w:pPr>
        <w:jc w:val="center"/>
        <w:rPr>
          <w:sz w:val="28"/>
          <w:szCs w:val="28"/>
        </w:rPr>
      </w:pPr>
    </w:p>
    <w:p w:rsidR="00583C63" w:rsidRDefault="00583C63" w:rsidP="00583C63">
      <w:pPr>
        <w:jc w:val="center"/>
        <w:rPr>
          <w:sz w:val="28"/>
          <w:szCs w:val="28"/>
        </w:rPr>
      </w:pPr>
    </w:p>
    <w:p w:rsidR="00583C63" w:rsidRDefault="00583C63" w:rsidP="00583C6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</w:t>
      </w:r>
    </w:p>
    <w:p w:rsidR="00882498" w:rsidRDefault="00583C63" w:rsidP="00882498">
      <w:pPr>
        <w:jc w:val="center"/>
        <w:rPr>
          <w:sz w:val="28"/>
          <w:szCs w:val="28"/>
        </w:rPr>
        <w:sectPr w:rsidR="00882498" w:rsidSect="0088249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>200</w:t>
      </w:r>
      <w:r w:rsidR="00DA7140">
        <w:rPr>
          <w:sz w:val="28"/>
          <w:szCs w:val="28"/>
        </w:rPr>
        <w:t>7</w:t>
      </w:r>
    </w:p>
    <w:p w:rsidR="00BA33BF" w:rsidRDefault="007040C0" w:rsidP="007040C0">
      <w:pPr>
        <w:jc w:val="right"/>
        <w:rPr>
          <w:b/>
          <w:i/>
        </w:rPr>
      </w:pPr>
      <w:r w:rsidRPr="007040C0">
        <w:rPr>
          <w:b/>
          <w:i/>
        </w:rPr>
        <w:t>Образец оформления оглавления</w:t>
      </w:r>
    </w:p>
    <w:p w:rsidR="007040C0" w:rsidRPr="007040C0" w:rsidRDefault="007040C0" w:rsidP="007040C0">
      <w:pPr>
        <w:jc w:val="both"/>
        <w:rPr>
          <w:sz w:val="28"/>
          <w:szCs w:val="28"/>
        </w:rPr>
      </w:pPr>
    </w:p>
    <w:p w:rsidR="003D45B7" w:rsidRDefault="003D45B7" w:rsidP="003D45B7">
      <w:pPr>
        <w:pStyle w:val="2"/>
        <w:spacing w:after="240" w:line="288" w:lineRule="auto"/>
        <w:rPr>
          <w:rFonts w:ascii="Arial" w:hAnsi="Arial"/>
          <w:spacing w:val="40"/>
        </w:rPr>
      </w:pPr>
      <w:r>
        <w:rPr>
          <w:rFonts w:ascii="Arial" w:hAnsi="Arial"/>
          <w:spacing w:val="40"/>
        </w:rPr>
        <w:t>ОГЛАВЛЕНИЕ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48"/>
        <w:gridCol w:w="540"/>
      </w:tblGrid>
      <w:tr w:rsidR="003D45B7" w:rsidRPr="003D45B7">
        <w:tc>
          <w:tcPr>
            <w:tcW w:w="8748" w:type="dxa"/>
          </w:tcPr>
          <w:p w:rsidR="003D45B7" w:rsidRPr="00916F5F" w:rsidRDefault="003D45B7" w:rsidP="003D45B7">
            <w:pPr>
              <w:pStyle w:val="8"/>
              <w:keepNext w:val="0"/>
              <w:spacing w:after="120"/>
              <w:rPr>
                <w:rFonts w:ascii="Times New Roman" w:hAnsi="Times New Roman"/>
                <w:szCs w:val="28"/>
                <w:lang w:val="en-US"/>
              </w:rPr>
            </w:pPr>
            <w:r w:rsidRPr="003D45B7">
              <w:rPr>
                <w:rFonts w:ascii="Times New Roman" w:hAnsi="Times New Roman"/>
                <w:szCs w:val="28"/>
              </w:rPr>
              <w:t>Введение</w:t>
            </w:r>
            <w:r w:rsidR="00ED79F8" w:rsidRPr="003D45B7">
              <w:rPr>
                <w:szCs w:val="28"/>
              </w:rPr>
              <w:t xml:space="preserve"> . . . . . . . . . . . . . . . . . . . . . . . .</w:t>
            </w:r>
            <w:r w:rsidR="00ED79F8">
              <w:rPr>
                <w:szCs w:val="28"/>
              </w:rPr>
              <w:t xml:space="preserve"> .</w:t>
            </w:r>
            <w:r w:rsidR="00ED79F8" w:rsidRPr="00ED79F8">
              <w:rPr>
                <w:szCs w:val="28"/>
              </w:rPr>
              <w:t xml:space="preserve"> . . . . . . . . . . . . . . . . . . . . . . . .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3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916F5F">
            <w:pPr>
              <w:pStyle w:val="8"/>
              <w:keepNext w:val="0"/>
              <w:spacing w:after="120"/>
              <w:rPr>
                <w:rFonts w:ascii="Times New Roman" w:hAnsi="Times New Roman"/>
                <w:szCs w:val="28"/>
              </w:rPr>
            </w:pPr>
            <w:r w:rsidRPr="003D45B7">
              <w:rPr>
                <w:rFonts w:ascii="Times New Roman" w:hAnsi="Times New Roman"/>
                <w:szCs w:val="28"/>
              </w:rPr>
              <w:t>Г</w:t>
            </w:r>
            <w:r w:rsidR="00916F5F">
              <w:rPr>
                <w:rFonts w:ascii="Times New Roman" w:hAnsi="Times New Roman"/>
                <w:szCs w:val="28"/>
              </w:rPr>
              <w:t>лава</w:t>
            </w:r>
            <w:r w:rsidRPr="003D45B7">
              <w:rPr>
                <w:rFonts w:ascii="Times New Roman" w:hAnsi="Times New Roman"/>
                <w:szCs w:val="28"/>
              </w:rPr>
              <w:t> 1.</w:t>
            </w:r>
            <w:r w:rsidR="00916F5F">
              <w:rPr>
                <w:rFonts w:ascii="Times New Roman" w:hAnsi="Times New Roman"/>
                <w:szCs w:val="28"/>
                <w:lang w:val="en-US"/>
              </w:rPr>
              <w:t> </w:t>
            </w:r>
            <w:r w:rsidRPr="003D45B7">
              <w:rPr>
                <w:rFonts w:ascii="Times New Roman" w:hAnsi="Times New Roman"/>
                <w:szCs w:val="28"/>
              </w:rPr>
              <w:t>С</w:t>
            </w:r>
            <w:r w:rsidR="00916F5F">
              <w:rPr>
                <w:rFonts w:ascii="Times New Roman" w:hAnsi="Times New Roman"/>
                <w:szCs w:val="28"/>
              </w:rPr>
              <w:t>оциально-правовой статус судебной власти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</w:p>
        </w:tc>
      </w:tr>
      <w:tr w:rsidR="003D45B7" w:rsidRPr="003D45B7">
        <w:tc>
          <w:tcPr>
            <w:tcW w:w="8748" w:type="dxa"/>
          </w:tcPr>
          <w:p w:rsidR="003D45B7" w:rsidRPr="00916F5F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1.1. Судебная власть в теории и практике разделения властей . . . . .</w:t>
            </w:r>
            <w:r w:rsidR="00916F5F" w:rsidRPr="00916F5F">
              <w:rPr>
                <w:sz w:val="28"/>
                <w:szCs w:val="28"/>
              </w:rPr>
              <w:t xml:space="preserve">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7</w:t>
            </w:r>
          </w:p>
        </w:tc>
      </w:tr>
      <w:tr w:rsidR="003D45B7" w:rsidRPr="003D45B7">
        <w:tc>
          <w:tcPr>
            <w:tcW w:w="8748" w:type="dxa"/>
          </w:tcPr>
          <w:p w:rsidR="003D45B7" w:rsidRPr="00916F5F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1.2. Легитимность судебной власти . . . . . . . . . . . . . . . . . . . . . . . . . .</w:t>
            </w:r>
            <w:r w:rsidR="00916F5F">
              <w:rPr>
                <w:sz w:val="28"/>
                <w:szCs w:val="28"/>
                <w:lang w:val="en-US"/>
              </w:rPr>
              <w:t xml:space="preserve"> </w:t>
            </w:r>
            <w:r w:rsidR="00916F5F">
              <w:rPr>
                <w:sz w:val="28"/>
                <w:szCs w:val="28"/>
              </w:rPr>
              <w:t xml:space="preserve">.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12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916F5F">
            <w:pPr>
              <w:spacing w:after="120"/>
              <w:ind w:left="1080" w:hanging="108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Г</w:t>
            </w:r>
            <w:r w:rsidR="00916F5F">
              <w:rPr>
                <w:sz w:val="28"/>
                <w:szCs w:val="28"/>
              </w:rPr>
              <w:t>лава</w:t>
            </w:r>
            <w:r w:rsidRPr="003D45B7">
              <w:rPr>
                <w:sz w:val="28"/>
                <w:szCs w:val="28"/>
              </w:rPr>
              <w:t> 2.</w:t>
            </w:r>
            <w:r w:rsidR="00916F5F">
              <w:rPr>
                <w:sz w:val="28"/>
                <w:szCs w:val="28"/>
              </w:rPr>
              <w:t> </w:t>
            </w:r>
            <w:r w:rsidRPr="003D45B7">
              <w:rPr>
                <w:sz w:val="28"/>
                <w:szCs w:val="28"/>
              </w:rPr>
              <w:t>Т</w:t>
            </w:r>
            <w:r w:rsidR="00916F5F">
              <w:rPr>
                <w:sz w:val="28"/>
                <w:szCs w:val="28"/>
              </w:rPr>
              <w:t>еоретические аспекты проявления судебной власти в уголовном судопроизводстве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916F5F">
            <w:pPr>
              <w:spacing w:after="120"/>
              <w:ind w:left="540" w:hanging="54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2.1. Соотношение функции правосудия, компетенции суда и судебной деятельности  . . . . . . . . . . . . . . . . . . . . . . . . . . . . . . .. . . . . . . . . . . .</w:t>
            </w:r>
            <w:r w:rsidR="00916F5F">
              <w:rPr>
                <w:sz w:val="28"/>
                <w:szCs w:val="28"/>
              </w:rPr>
              <w:t xml:space="preserve"> . . </w:t>
            </w:r>
          </w:p>
        </w:tc>
        <w:tc>
          <w:tcPr>
            <w:tcW w:w="540" w:type="dxa"/>
          </w:tcPr>
          <w:p w:rsidR="00916F5F" w:rsidRDefault="00916F5F" w:rsidP="003D45B7">
            <w:pPr>
              <w:jc w:val="right"/>
              <w:rPr>
                <w:sz w:val="28"/>
                <w:szCs w:val="28"/>
              </w:rPr>
            </w:pPr>
          </w:p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16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916F5F">
            <w:pPr>
              <w:spacing w:after="120"/>
              <w:ind w:left="540" w:hanging="54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 xml:space="preserve">2.2. Судебная деятельность по рассмотрению уголовных дел как вид правосудия . . . . . . . . . . . . . . . . . . . . . . . . . . . . . . . . . . .. . . . . . . . . </w:t>
            </w:r>
            <w:r w:rsidR="00916F5F">
              <w:rPr>
                <w:sz w:val="28"/>
                <w:szCs w:val="28"/>
              </w:rPr>
              <w:t xml:space="preserve">. . . </w:t>
            </w:r>
          </w:p>
        </w:tc>
        <w:tc>
          <w:tcPr>
            <w:tcW w:w="540" w:type="dxa"/>
          </w:tcPr>
          <w:p w:rsidR="00916F5F" w:rsidRDefault="00916F5F" w:rsidP="003D45B7">
            <w:pPr>
              <w:jc w:val="right"/>
              <w:rPr>
                <w:sz w:val="28"/>
                <w:szCs w:val="28"/>
              </w:rPr>
            </w:pPr>
          </w:p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21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2.3. Органы правосудия по уголовным делам. . . . . . . .  . . . . . . . . . . . . .</w:t>
            </w:r>
            <w:r w:rsidR="00916F5F">
              <w:rPr>
                <w:sz w:val="28"/>
                <w:szCs w:val="28"/>
              </w:rPr>
              <w:t xml:space="preserve">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25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Г</w:t>
            </w:r>
            <w:r w:rsidR="00916F5F">
              <w:rPr>
                <w:sz w:val="28"/>
                <w:szCs w:val="28"/>
              </w:rPr>
              <w:t>лава</w:t>
            </w:r>
            <w:r w:rsidRPr="003D45B7">
              <w:rPr>
                <w:sz w:val="28"/>
                <w:szCs w:val="28"/>
              </w:rPr>
              <w:t> 3.</w:t>
            </w:r>
            <w:r w:rsidR="00916F5F">
              <w:t> </w:t>
            </w:r>
            <w:r w:rsidRPr="003D45B7">
              <w:rPr>
                <w:sz w:val="28"/>
                <w:szCs w:val="28"/>
              </w:rPr>
              <w:t>С</w:t>
            </w:r>
            <w:r w:rsidR="00916F5F">
              <w:rPr>
                <w:sz w:val="28"/>
                <w:szCs w:val="28"/>
              </w:rPr>
              <w:t>оциальное регулирование правосудия по уголовным делам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916F5F">
            <w:pPr>
              <w:spacing w:after="120"/>
              <w:ind w:left="540" w:hanging="54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3.1. Объективные условия и субъективные факторы, влияющие на социальное регулирование правосудия . . . . . . . . . . . . . . . . .. . . . . . . . .</w:t>
            </w:r>
            <w:r w:rsidR="00916F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916F5F" w:rsidRDefault="00916F5F" w:rsidP="003D45B7">
            <w:pPr>
              <w:jc w:val="right"/>
              <w:rPr>
                <w:sz w:val="28"/>
                <w:szCs w:val="28"/>
              </w:rPr>
            </w:pPr>
          </w:p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30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3.2. Взаимодействие социальных регуляторов правосудия . . . . . . . . . .</w:t>
            </w:r>
            <w:r w:rsidR="00916F5F">
              <w:rPr>
                <w:sz w:val="28"/>
                <w:szCs w:val="28"/>
              </w:rPr>
              <w:t xml:space="preserve">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35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Г</w:t>
            </w:r>
            <w:r w:rsidR="00916F5F">
              <w:rPr>
                <w:sz w:val="28"/>
                <w:szCs w:val="28"/>
              </w:rPr>
              <w:t>лава</w:t>
            </w:r>
            <w:r w:rsidRPr="003D45B7">
              <w:rPr>
                <w:sz w:val="28"/>
                <w:szCs w:val="28"/>
              </w:rPr>
              <w:t> 4.</w:t>
            </w:r>
            <w:r w:rsidR="00916F5F">
              <w:rPr>
                <w:sz w:val="28"/>
                <w:szCs w:val="28"/>
              </w:rPr>
              <w:t> </w:t>
            </w:r>
            <w:r w:rsidRPr="003D45B7">
              <w:rPr>
                <w:sz w:val="28"/>
                <w:szCs w:val="28"/>
              </w:rPr>
              <w:t>У</w:t>
            </w:r>
            <w:r w:rsidR="00916F5F">
              <w:rPr>
                <w:sz w:val="28"/>
                <w:szCs w:val="28"/>
              </w:rPr>
              <w:t>головно-процессуальные нормы и формы их реализации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4.1. Взаимосвязь уголовно-процессуального и уголовного права . . . .</w:t>
            </w:r>
            <w:r w:rsidR="00916F5F">
              <w:rPr>
                <w:sz w:val="28"/>
                <w:szCs w:val="28"/>
              </w:rPr>
              <w:t xml:space="preserve">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40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4.2.</w:t>
            </w:r>
            <w:r w:rsidR="00916F5F">
              <w:rPr>
                <w:sz w:val="28"/>
                <w:szCs w:val="28"/>
              </w:rPr>
              <w:t> </w:t>
            </w:r>
            <w:r w:rsidRPr="003D45B7">
              <w:rPr>
                <w:sz w:val="28"/>
                <w:szCs w:val="28"/>
              </w:rPr>
              <w:t>Регулятивные возможности уголовно-процессуальных норм . . . .</w:t>
            </w:r>
            <w:r w:rsidR="00916F5F">
              <w:rPr>
                <w:sz w:val="28"/>
                <w:szCs w:val="28"/>
              </w:rPr>
              <w:t xml:space="preserve">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43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4.3. Легальное усмотрение суда . . . . . . . . . . . . . . . . . . . . . . . . . . . . . . . .</w:t>
            </w:r>
            <w:r w:rsidR="00916F5F">
              <w:rPr>
                <w:sz w:val="28"/>
                <w:szCs w:val="28"/>
              </w:rPr>
              <w:t xml:space="preserve">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47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916F5F" w:rsidP="00916F5F">
            <w:pPr>
              <w:spacing w:after="120"/>
              <w:ind w:left="540" w:hanging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45B7" w:rsidRPr="003D45B7">
              <w:rPr>
                <w:sz w:val="28"/>
                <w:szCs w:val="28"/>
              </w:rPr>
              <w:t>.4. Воздействие судебной практики на правосудие по уголовным делам</w:t>
            </w:r>
            <w:r>
              <w:rPr>
                <w:sz w:val="28"/>
                <w:szCs w:val="28"/>
              </w:rPr>
              <w:t xml:space="preserve"> . . . . . . . . . . . . . . . . . . . . . . . . . . . . . . . . . . . . . . . . . . . . . . . . . . . . . </w:t>
            </w:r>
          </w:p>
        </w:tc>
        <w:tc>
          <w:tcPr>
            <w:tcW w:w="540" w:type="dxa"/>
          </w:tcPr>
          <w:p w:rsidR="00916F5F" w:rsidRDefault="00916F5F" w:rsidP="003D45B7">
            <w:pPr>
              <w:jc w:val="right"/>
              <w:rPr>
                <w:sz w:val="28"/>
                <w:szCs w:val="28"/>
              </w:rPr>
            </w:pPr>
          </w:p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50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Заключение</w:t>
            </w:r>
            <w:r w:rsidR="00916F5F">
              <w:rPr>
                <w:sz w:val="28"/>
                <w:szCs w:val="28"/>
              </w:rPr>
              <w:t xml:space="preserve"> . . . . . . . . . . . . . . . . . . . . . . . . . . . . . . . . . . . . . . . . . . . . . . .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55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Список использованных источников</w:t>
            </w:r>
            <w:r w:rsidR="00916F5F">
              <w:rPr>
                <w:sz w:val="28"/>
                <w:szCs w:val="28"/>
              </w:rPr>
              <w:t xml:space="preserve"> . . . . . . . . . . . . . . . . . . . . . . . . . .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60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Приложение № 1</w:t>
            </w:r>
            <w:r w:rsidR="00916F5F">
              <w:rPr>
                <w:sz w:val="28"/>
                <w:szCs w:val="28"/>
              </w:rPr>
              <w:t xml:space="preserve"> . . . . . . . . . . . . . . . . . . . . . . . . . . . . . . . . . . . . . . . . . . .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65</w:t>
            </w:r>
          </w:p>
        </w:tc>
      </w:tr>
      <w:tr w:rsidR="003D45B7" w:rsidRPr="003D45B7">
        <w:tc>
          <w:tcPr>
            <w:tcW w:w="8748" w:type="dxa"/>
          </w:tcPr>
          <w:p w:rsidR="003D45B7" w:rsidRPr="003D45B7" w:rsidRDefault="003D45B7" w:rsidP="003D45B7">
            <w:pPr>
              <w:spacing w:after="120"/>
              <w:jc w:val="both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Приложение № 2</w:t>
            </w:r>
            <w:r w:rsidR="00916F5F">
              <w:rPr>
                <w:sz w:val="28"/>
                <w:szCs w:val="28"/>
              </w:rPr>
              <w:t xml:space="preserve"> . . . . . . . . . . . . . . . . . . . . . . . . . . . . . . . . . . . . . . . . . . . . . . </w:t>
            </w:r>
          </w:p>
        </w:tc>
        <w:tc>
          <w:tcPr>
            <w:tcW w:w="540" w:type="dxa"/>
          </w:tcPr>
          <w:p w:rsidR="003D45B7" w:rsidRPr="003D45B7" w:rsidRDefault="003D45B7" w:rsidP="003D45B7">
            <w:pPr>
              <w:jc w:val="right"/>
              <w:rPr>
                <w:sz w:val="28"/>
                <w:szCs w:val="28"/>
              </w:rPr>
            </w:pPr>
            <w:r w:rsidRPr="003D45B7">
              <w:rPr>
                <w:sz w:val="28"/>
                <w:szCs w:val="28"/>
              </w:rPr>
              <w:t>67</w:t>
            </w:r>
          </w:p>
        </w:tc>
      </w:tr>
    </w:tbl>
    <w:p w:rsidR="003D45B7" w:rsidRDefault="003D45B7" w:rsidP="003D45B7">
      <w:pPr>
        <w:pStyle w:val="caaieiaie2"/>
        <w:keepNext w:val="0"/>
        <w:widowControl/>
        <w:spacing w:after="240" w:line="288" w:lineRule="auto"/>
        <w:rPr>
          <w:rFonts w:ascii="Times New Roman" w:hAnsi="Times New Roman"/>
        </w:rPr>
      </w:pPr>
    </w:p>
    <w:p w:rsidR="009F5570" w:rsidRDefault="006B6A0E" w:rsidP="006B6A0E">
      <w:pPr>
        <w:jc w:val="right"/>
        <w:rPr>
          <w:b/>
          <w:i/>
          <w:color w:val="000000"/>
          <w:spacing w:val="1"/>
          <w:lang w:val="be-BY"/>
        </w:rPr>
      </w:pPr>
      <w:r>
        <w:rPr>
          <w:sz w:val="28"/>
          <w:szCs w:val="28"/>
        </w:rPr>
        <w:br w:type="page"/>
      </w:r>
      <w:r w:rsidRPr="006B6A0E">
        <w:rPr>
          <w:b/>
          <w:i/>
        </w:rPr>
        <w:t>Образц</w:t>
      </w:r>
      <w:r w:rsidR="009F5570">
        <w:rPr>
          <w:b/>
          <w:i/>
        </w:rPr>
        <w:t>ы</w:t>
      </w:r>
      <w:r w:rsidRPr="006B6A0E">
        <w:rPr>
          <w:b/>
          <w:i/>
        </w:rPr>
        <w:t xml:space="preserve"> оформления</w:t>
      </w:r>
      <w:r w:rsidR="009F5570">
        <w:rPr>
          <w:b/>
          <w:i/>
        </w:rPr>
        <w:t xml:space="preserve"> </w:t>
      </w:r>
      <w:r w:rsidR="009F5570" w:rsidRPr="009F5570">
        <w:rPr>
          <w:b/>
          <w:i/>
          <w:color w:val="000000"/>
          <w:spacing w:val="1"/>
          <w:lang w:val="be-BY"/>
        </w:rPr>
        <w:t>библиографического описания</w:t>
      </w:r>
    </w:p>
    <w:p w:rsidR="007040C0" w:rsidRDefault="009F5570" w:rsidP="006B6A0E">
      <w:pPr>
        <w:jc w:val="right"/>
        <w:rPr>
          <w:b/>
          <w:i/>
        </w:rPr>
      </w:pPr>
      <w:r>
        <w:rPr>
          <w:b/>
          <w:i/>
        </w:rPr>
        <w:t>в списке использованных источников</w:t>
      </w:r>
    </w:p>
    <w:p w:rsidR="006B6A0E" w:rsidRPr="00916F5F" w:rsidRDefault="006B6A0E" w:rsidP="006B6A0E">
      <w:pPr>
        <w:jc w:val="both"/>
        <w:rPr>
          <w:sz w:val="28"/>
          <w:szCs w:val="28"/>
        </w:rPr>
      </w:pPr>
    </w:p>
    <w:p w:rsidR="009F5570" w:rsidRDefault="009F5570" w:rsidP="009F5570"/>
    <w:tbl>
      <w:tblPr>
        <w:tblW w:w="10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364"/>
      </w:tblGrid>
      <w:tr w:rsidR="009F5570" w:rsidRPr="00F02DF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0" w:rsidRPr="00F02DFD" w:rsidRDefault="009F5570" w:rsidP="005308FC">
            <w:pPr>
              <w:pStyle w:val="a7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02DFD">
              <w:rPr>
                <w:bCs/>
                <w:sz w:val="20"/>
                <w:szCs w:val="20"/>
              </w:rPr>
              <w:t>Характеристика источника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0" w:rsidRPr="00F02DFD" w:rsidRDefault="009F5570" w:rsidP="005308FC">
            <w:pPr>
              <w:pStyle w:val="a7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02DFD">
              <w:rPr>
                <w:bCs/>
                <w:sz w:val="20"/>
                <w:szCs w:val="20"/>
              </w:rPr>
              <w:t>Пример оформления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F02DFD">
              <w:rPr>
                <w:sz w:val="20"/>
                <w:szCs w:val="20"/>
              </w:rPr>
              <w:t>Один, два или три автора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sz w:val="20"/>
                <w:szCs w:val="20"/>
              </w:rPr>
              <w:t>Котаў, А. І.</w:t>
            </w:r>
            <w:r w:rsidRPr="00C32A36">
              <w:rPr>
                <w:sz w:val="20"/>
                <w:szCs w:val="20"/>
              </w:rPr>
              <w:t xml:space="preserve"> Гісторыя Беларусі і сусветная цывілізацыя / А. І. Котаў. – 2-е выд. – Мінск: Энцыклапедыкс, 2003. – 168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sz w:val="20"/>
                <w:szCs w:val="20"/>
              </w:rPr>
              <w:t>Чикатуева, Л. А.</w:t>
            </w:r>
            <w:r w:rsidRPr="00C32A36">
              <w:rPr>
                <w:sz w:val="20"/>
                <w:szCs w:val="20"/>
              </w:rPr>
              <w:t xml:space="preserve"> Маркетинг: учеб. пособие / Л. А. Чикатуева, Н. В. Третьякова; под ред. В. П. Федько. – Ростов н/Д: Феникс, 2004. – 413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sz w:val="20"/>
                <w:szCs w:val="20"/>
              </w:rPr>
              <w:t>Дайнеко, А. Е.</w:t>
            </w:r>
            <w:r w:rsidRPr="00C32A36">
              <w:rPr>
                <w:sz w:val="20"/>
                <w:szCs w:val="20"/>
              </w:rPr>
              <w:t xml:space="preserve"> Экономика Беларуси в системе всемирной торговой организации / А. Е. Дайнеко, Г. В. Забавский, М. В. Василевская; под ред. А. Е. Дайнеко. – Минск: Ин-т аграр. экономики, 2004. – 323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F02DFD">
              <w:rPr>
                <w:sz w:val="20"/>
                <w:szCs w:val="20"/>
              </w:rPr>
              <w:t>Четыре и более авторов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>Культурология: учеб. пособие для вузов / С. В. Лапина [и др.]; под общ. ред. С. В. Лапиной. – 2-е изд. – Минск: ТетраСистемс, 2004. – 495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>Комментарий к Трудовому кодексу Республики Беларусь / И. С. Андреев [и др.]; под общ. ред. Г. А. Василевича. – Минск: Амалфея, 2000. – 1071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F02DFD">
              <w:rPr>
                <w:sz w:val="20"/>
                <w:szCs w:val="20"/>
              </w:rPr>
              <w:t>Коллективный автор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Сборник нормативно-технических материалов по энергосбережению / Ком. по энергоэффективности при Совете Министров Респ. Беларусь; сост. А. В. Филипович. – Минск: Лоранж-2, 2004. – 393 с. 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Национальная стратегия устойчивого социально-экономического развития Республики Беларусь на период до </w:t>
            </w:r>
            <w:smartTag w:uri="urn:schemas-microsoft-com:office:smarttags" w:element="metricconverter">
              <w:smartTagPr>
                <w:attr w:name="ProductID" w:val="2020 г"/>
              </w:smartTagPr>
              <w:r w:rsidRPr="00C32A36">
                <w:rPr>
                  <w:sz w:val="20"/>
                  <w:szCs w:val="20"/>
                </w:rPr>
                <w:t>2020 г</w:t>
              </w:r>
            </w:smartTag>
            <w:r w:rsidRPr="00C32A36">
              <w:rPr>
                <w:sz w:val="20"/>
                <w:szCs w:val="20"/>
              </w:rPr>
              <w:t>. / Нац. комис. по устойчивому развитию Респ. Беларусь; редкол.: Л. М. Александрович [и др.]. – Минск: Юнипак, 2004. – 202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>Военный энциклопедический словарь / М-во обороны Рос. Федерации, Ин-т воен. истории; редкол.: А. П. Горкин [и др.]. – М.: Большая рос. энцикл.: РИПОЛ классик, 2002. – 1663 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</w:rPr>
              <w:t>Отдельный том в многотомном издании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Гісторыя Беларусі: у 6 т. / рэдкал.: М. Касцюк (гал. рэд.) [і інш.]. – Мінск: Экаперспектыва, 2000–2005. – Т. 3: Беларусь у часы Рэчы Паспалітай (XVII–XVIII ст.) / Ю. Бохан [і інш.]. – 2004. – 343 с. 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F02DFD">
              <w:rPr>
                <w:sz w:val="20"/>
                <w:szCs w:val="20"/>
                <w:lang w:val="be-BY"/>
              </w:rPr>
              <w:t>Законы и законодательные материалы</w:t>
            </w:r>
            <w:r w:rsidRPr="00F02D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отдельных изданиях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Конституция Республики Беларусь 1994 года (с изменениями и дополнениями, принятыми на республиканских референдумах 24 ноября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C32A36">
                <w:rPr>
                  <w:sz w:val="20"/>
                  <w:szCs w:val="20"/>
                </w:rPr>
                <w:t>1996 г</w:t>
              </w:r>
            </w:smartTag>
            <w:r w:rsidRPr="00C32A36">
              <w:rPr>
                <w:sz w:val="20"/>
                <w:szCs w:val="20"/>
              </w:rPr>
              <w:t xml:space="preserve">. и </w:t>
            </w:r>
            <w:smartTag w:uri="urn:schemas-microsoft-com:office:smarttags" w:element="date">
              <w:smartTagPr>
                <w:attr w:name="Year" w:val="2004"/>
                <w:attr w:name="Day" w:val="17"/>
                <w:attr w:name="Month" w:val="10"/>
                <w:attr w:name="ls" w:val="trans"/>
              </w:smartTagPr>
              <w:r w:rsidRPr="00C32A36">
                <w:rPr>
                  <w:sz w:val="20"/>
                  <w:szCs w:val="20"/>
                </w:rPr>
                <w:t xml:space="preserve">17 октября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C32A36">
                  <w:rPr>
                    <w:sz w:val="20"/>
                    <w:szCs w:val="20"/>
                  </w:rPr>
                  <w:t>2004 г</w:t>
                </w:r>
              </w:smartTag>
              <w:r w:rsidRPr="00C32A36">
                <w:rPr>
                  <w:sz w:val="20"/>
                  <w:szCs w:val="20"/>
                </w:rPr>
                <w:t>.</w:t>
              </w:r>
            </w:smartTag>
            <w:r w:rsidRPr="00C32A36">
              <w:rPr>
                <w:sz w:val="20"/>
                <w:szCs w:val="20"/>
              </w:rPr>
              <w:t>). – Минск: Амалфея, 2005. – 48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Конституция Российской Федерации: принята всенар. голосованием 12 дек. </w:t>
            </w:r>
            <w:smartTag w:uri="urn:schemas-microsoft-com:office:smarttags" w:element="metricconverter">
              <w:smartTagPr>
                <w:attr w:name="ProductID" w:val="1993 г"/>
              </w:smartTagPr>
              <w:r w:rsidRPr="00C32A36">
                <w:rPr>
                  <w:sz w:val="20"/>
                  <w:szCs w:val="20"/>
                </w:rPr>
                <w:t>1993 г</w:t>
              </w:r>
            </w:smartTag>
            <w:r w:rsidRPr="00C32A36">
              <w:rPr>
                <w:sz w:val="20"/>
                <w:szCs w:val="20"/>
              </w:rPr>
              <w:t>.: офиц. текст. – М.: Юрист, 2005. – 56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О нормативных правовых актах Республики Беларусь: Закон Респ. Беларусь от 10 янв. </w:t>
            </w:r>
            <w:smartTag w:uri="urn:schemas-microsoft-com:office:smarttags" w:element="metricconverter">
              <w:smartTagPr>
                <w:attr w:name="ProductID" w:val="2000 г"/>
              </w:smartTagPr>
              <w:r w:rsidRPr="00C32A36">
                <w:rPr>
                  <w:sz w:val="20"/>
                  <w:szCs w:val="20"/>
                </w:rPr>
                <w:t>2000 г</w:t>
              </w:r>
            </w:smartTag>
            <w:r w:rsidRPr="00C32A36">
              <w:rPr>
                <w:sz w:val="20"/>
                <w:szCs w:val="20"/>
              </w:rPr>
              <w:t xml:space="preserve">. № 361-3: с изм. и доп.: текст по состоянию на 1 дек. </w:t>
            </w:r>
            <w:smartTag w:uri="urn:schemas-microsoft-com:office:smarttags" w:element="metricconverter">
              <w:smartTagPr>
                <w:attr w:name="ProductID" w:val="2004 г"/>
              </w:smartTagPr>
              <w:r w:rsidRPr="00C32A36">
                <w:rPr>
                  <w:sz w:val="20"/>
                  <w:szCs w:val="20"/>
                </w:rPr>
                <w:t>2004 г</w:t>
              </w:r>
            </w:smartTag>
            <w:r w:rsidRPr="00C32A36">
              <w:rPr>
                <w:sz w:val="20"/>
                <w:szCs w:val="20"/>
              </w:rPr>
              <w:t>. – Минск: Дикта, 2004. – 59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Инвестиционный кодекс Республики Беларусь: принят Палатой представителей 30 мая </w:t>
            </w:r>
            <w:smartTag w:uri="urn:schemas-microsoft-com:office:smarttags" w:element="metricconverter">
              <w:smartTagPr>
                <w:attr w:name="ProductID" w:val="2001 г"/>
              </w:smartTagPr>
              <w:r w:rsidRPr="00C32A36">
                <w:rPr>
                  <w:sz w:val="20"/>
                  <w:szCs w:val="20"/>
                </w:rPr>
                <w:t>2001 г</w:t>
              </w:r>
            </w:smartTag>
            <w:r w:rsidRPr="00C32A36">
              <w:rPr>
                <w:sz w:val="20"/>
                <w:szCs w:val="20"/>
              </w:rPr>
              <w:t xml:space="preserve">.: одобр. Советом Респ. 8 июня </w:t>
            </w:r>
            <w:smartTag w:uri="urn:schemas-microsoft-com:office:smarttags" w:element="metricconverter">
              <w:smartTagPr>
                <w:attr w:name="ProductID" w:val="2001 г"/>
              </w:smartTagPr>
              <w:r w:rsidRPr="00C32A36">
                <w:rPr>
                  <w:sz w:val="20"/>
                  <w:szCs w:val="20"/>
                </w:rPr>
                <w:t>2001 г</w:t>
              </w:r>
            </w:smartTag>
            <w:r w:rsidRPr="00C32A36">
              <w:rPr>
                <w:sz w:val="20"/>
                <w:szCs w:val="20"/>
              </w:rPr>
              <w:t xml:space="preserve">.: текст Кодекса по состоянию на 10 февр. </w:t>
            </w:r>
            <w:smartTag w:uri="urn:schemas-microsoft-com:office:smarttags" w:element="metricconverter">
              <w:smartTagPr>
                <w:attr w:name="ProductID" w:val="2001 г"/>
              </w:smartTagPr>
              <w:r w:rsidRPr="00C32A36">
                <w:rPr>
                  <w:sz w:val="20"/>
                  <w:szCs w:val="20"/>
                </w:rPr>
                <w:t>2001 г</w:t>
              </w:r>
            </w:smartTag>
            <w:r w:rsidRPr="00C32A36">
              <w:rPr>
                <w:sz w:val="20"/>
                <w:szCs w:val="20"/>
              </w:rPr>
              <w:t>. – Минск: Амалфея, 2005. – 83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  <w:lang w:val="be-BY"/>
              </w:rPr>
              <w:t>Сборник статей, трудов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>Информационное обеспечение науки Беларуси: к 80-летию со дня основания ЦНБ им. Я. Коласа НАН Беларуси: сб. науч. ст. / НАН Беларуси, Центр. науч. б-ка; редкол.: Н. Ю. Березкина (отв. ред.) [и др.]. – Минск, 2004. – 174 с.</w:t>
            </w:r>
          </w:p>
        </w:tc>
      </w:tr>
      <w:tr w:rsidR="009F5570" w:rsidRPr="00F02DFD">
        <w:trPr>
          <w:cantSplit/>
          <w:trHeight w:val="92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color w:val="000000"/>
                <w:sz w:val="20"/>
                <w:szCs w:val="20"/>
              </w:rPr>
            </w:pPr>
            <w:r w:rsidRPr="00F02DFD">
              <w:rPr>
                <w:color w:val="000000"/>
                <w:sz w:val="20"/>
                <w:szCs w:val="20"/>
                <w:lang w:val="be-BY"/>
              </w:rPr>
              <w:t>Материалы</w:t>
            </w:r>
            <w:r w:rsidRPr="00F02DFD">
              <w:rPr>
                <w:color w:val="000000"/>
                <w:sz w:val="20"/>
                <w:szCs w:val="20"/>
              </w:rPr>
              <w:t xml:space="preserve"> конференций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color w:val="000000"/>
                <w:sz w:val="20"/>
                <w:szCs w:val="20"/>
              </w:rPr>
            </w:pPr>
            <w:r w:rsidRPr="006359E9">
              <w:rPr>
                <w:sz w:val="20"/>
                <w:szCs w:val="20"/>
              </w:rPr>
              <w:t xml:space="preserve">Глобализация, новая экономика и окружающая среда: проблемы общества и бизнеса на пути к устойчивому развитию: материалы 7 Междунар. </w:t>
            </w:r>
            <w:r w:rsidRPr="00C419F9">
              <w:rPr>
                <w:rStyle w:val="text31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конф</w:t>
            </w:r>
            <w:r w:rsidRPr="006359E9">
              <w:rPr>
                <w:sz w:val="20"/>
                <w:szCs w:val="20"/>
              </w:rPr>
              <w:t>. Рос. о-ва экол. экономики, Санкт-Петербург, 23</w:t>
            </w:r>
            <w:r w:rsidRPr="00C419F9">
              <w:rPr>
                <w:color w:val="000000"/>
                <w:sz w:val="20"/>
                <w:szCs w:val="20"/>
              </w:rPr>
              <w:t>–</w:t>
            </w:r>
            <w:r w:rsidRPr="006359E9">
              <w:rPr>
                <w:sz w:val="20"/>
                <w:szCs w:val="20"/>
              </w:rPr>
              <w:t>25 июня 2005 г. / С.-Петерб. гос. ун-т; под ред. И. П. Бойко [и др.]</w:t>
            </w:r>
            <w:r w:rsidRPr="00C419F9">
              <w:rPr>
                <w:color w:val="000000"/>
                <w:sz w:val="20"/>
                <w:szCs w:val="20"/>
              </w:rPr>
              <w:t>.</w:t>
            </w:r>
            <w:r w:rsidRPr="00C32A36">
              <w:rPr>
                <w:color w:val="000000"/>
                <w:sz w:val="20"/>
                <w:szCs w:val="20"/>
              </w:rPr>
              <w:t xml:space="preserve"> – СПб., 2005. – 395 с.</w:t>
            </w:r>
          </w:p>
        </w:tc>
      </w:tr>
      <w:tr w:rsidR="009F5570" w:rsidRPr="00F02DFD">
        <w:trPr>
          <w:cantSplit/>
          <w:trHeight w:val="84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Правовая система Республики Беларусь: состояние, проблемы, перспективы развития: материалы V межвуз. конф. студентов, магистрантов и аспирантов, Гродно, 21 апр. </w:t>
            </w:r>
            <w:smartTag w:uri="urn:schemas-microsoft-com:office:smarttags" w:element="metricconverter">
              <w:smartTagPr>
                <w:attr w:name="ProductID" w:val="2005 г"/>
              </w:smartTagPr>
              <w:r w:rsidRPr="00C32A36">
                <w:rPr>
                  <w:sz w:val="20"/>
                  <w:szCs w:val="20"/>
                </w:rPr>
                <w:t>2005 г</w:t>
              </w:r>
            </w:smartTag>
            <w:r w:rsidRPr="00C32A36">
              <w:rPr>
                <w:sz w:val="20"/>
                <w:szCs w:val="20"/>
              </w:rPr>
              <w:t>. / Гродн. гос. ун-т; редкол.: О. Н. Толочко (отв. ред.) [и др.]. – Гродно, 2005. – 239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F02DFD">
              <w:rPr>
                <w:sz w:val="20"/>
                <w:szCs w:val="20"/>
              </w:rPr>
              <w:t>Инструкция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Инструкция о порядке совершения операций с банковскими пластиковыми карточками: утв. Правлением Нац. банка Респ. Беларусь </w:t>
            </w:r>
            <w:smartTag w:uri="urn:schemas-microsoft-com:office:smarttags" w:element="date">
              <w:smartTagPr>
                <w:attr w:name="Year" w:val="04"/>
                <w:attr w:name="Day" w:val="30"/>
                <w:attr w:name="Month" w:val="04"/>
                <w:attr w:name="ls" w:val="trans"/>
              </w:smartTagPr>
              <w:r w:rsidRPr="00C32A36">
                <w:rPr>
                  <w:sz w:val="20"/>
                  <w:szCs w:val="20"/>
                </w:rPr>
                <w:t>30.04.04</w:t>
              </w:r>
            </w:smartTag>
            <w:r w:rsidRPr="00C32A36">
              <w:rPr>
                <w:sz w:val="20"/>
                <w:szCs w:val="20"/>
              </w:rPr>
              <w:t xml:space="preserve">: текст по состоянию на 1 дек. </w:t>
            </w:r>
            <w:smartTag w:uri="urn:schemas-microsoft-com:office:smarttags" w:element="metricconverter">
              <w:smartTagPr>
                <w:attr w:name="ProductID" w:val="2004 г"/>
              </w:smartTagPr>
              <w:r w:rsidRPr="00C32A36">
                <w:rPr>
                  <w:sz w:val="20"/>
                  <w:szCs w:val="20"/>
                </w:rPr>
                <w:t>2004 г</w:t>
              </w:r>
            </w:smartTag>
            <w:r w:rsidRPr="00C32A36">
              <w:rPr>
                <w:sz w:val="20"/>
                <w:szCs w:val="20"/>
              </w:rPr>
              <w:t>. – Минск: Дикта, 2004. – 23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Инструкция по исполнительному производству: утв. М-вом юстиции Респ. Беларусь </w:t>
            </w:r>
            <w:smartTag w:uri="urn:schemas-microsoft-com:office:smarttags" w:element="date">
              <w:smartTagPr>
                <w:attr w:name="Year" w:val="04"/>
                <w:attr w:name="Day" w:val="20"/>
                <w:attr w:name="Month" w:val="12"/>
                <w:attr w:name="ls" w:val="trans"/>
              </w:smartTagPr>
              <w:r w:rsidRPr="00C32A36">
                <w:rPr>
                  <w:sz w:val="20"/>
                  <w:szCs w:val="20"/>
                </w:rPr>
                <w:t>20.12.04.</w:t>
              </w:r>
            </w:smartTag>
            <w:r w:rsidRPr="00C32A36">
              <w:rPr>
                <w:sz w:val="20"/>
                <w:szCs w:val="20"/>
              </w:rPr>
              <w:t xml:space="preserve"> – Минск: Дикта, 2005. – 94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  <w:lang w:val="be-BY"/>
              </w:rPr>
              <w:t>Учебно-методические материалы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sz w:val="20"/>
                <w:szCs w:val="20"/>
              </w:rPr>
              <w:t>Горбаток, Н. А.</w:t>
            </w:r>
            <w:r w:rsidRPr="00C32A36">
              <w:rPr>
                <w:sz w:val="20"/>
                <w:szCs w:val="20"/>
              </w:rPr>
              <w:t xml:space="preserve"> Общая теория государства и права в вопросах и ответах: учеб. пособие / Н. А. Горбаток; М-во внутр. дел Респ. Белару</w:t>
            </w:r>
            <w:r>
              <w:rPr>
                <w:sz w:val="20"/>
                <w:szCs w:val="20"/>
              </w:rPr>
              <w:t>с</w:t>
            </w:r>
            <w:r w:rsidRPr="00C32A36">
              <w:rPr>
                <w:sz w:val="20"/>
                <w:szCs w:val="20"/>
              </w:rPr>
              <w:t>ь, Акад. МВД. – Минск, 2005. – 183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sz w:val="20"/>
                <w:szCs w:val="20"/>
              </w:rPr>
              <w:t>Корнеева, И. Л.</w:t>
            </w:r>
            <w:r w:rsidRPr="00C32A36">
              <w:rPr>
                <w:sz w:val="20"/>
                <w:szCs w:val="20"/>
              </w:rPr>
              <w:t xml:space="preserve"> Гражданское право: учеб. пособие: в </w:t>
            </w:r>
            <w:smartTag w:uri="urn:schemas-microsoft-com:office:smarttags" w:element="time">
              <w:smartTagPr>
                <w:attr w:name="Minute" w:val="0"/>
                <w:attr w:name="Hour" w:val="2"/>
              </w:smartTagPr>
              <w:r w:rsidRPr="00C32A36">
                <w:rPr>
                  <w:sz w:val="20"/>
                  <w:szCs w:val="20"/>
                </w:rPr>
                <w:t>2 ч.</w:t>
              </w:r>
            </w:smartTag>
            <w:r w:rsidRPr="00C32A36">
              <w:rPr>
                <w:sz w:val="20"/>
                <w:szCs w:val="20"/>
              </w:rPr>
              <w:t xml:space="preserve"> / И. Л. Корнеева. – М.: РИОР, 2004. – Ч. 2. – 182 с.</w:t>
            </w:r>
          </w:p>
        </w:tc>
      </w:tr>
      <w:tr w:rsidR="009F5570" w:rsidRPr="00F02DFD">
        <w:trPr>
          <w:cantSplit/>
          <w:trHeight w:val="56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>Философия и методология науки: учеб.-метод. комплекс для магистратуры / А. И. Зеленков [и др.]; под ред. А. И. Зеленкова. – Минск: Изд-во БГУ, 2004. – 108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  <w:lang w:val="be-BY"/>
              </w:rPr>
              <w:t>Автореферат диссертации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Скаков</w:t>
            </w:r>
            <w:r w:rsidRPr="00C32A36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А</w:t>
            </w:r>
            <w:r w:rsidRPr="00C32A36">
              <w:rPr>
                <w:i/>
                <w:sz w:val="20"/>
                <w:szCs w:val="20"/>
              </w:rPr>
              <w:t>. </w:t>
            </w:r>
            <w:r>
              <w:rPr>
                <w:i/>
                <w:sz w:val="20"/>
                <w:szCs w:val="20"/>
              </w:rPr>
              <w:t>Б</w:t>
            </w:r>
            <w:r w:rsidRPr="00C32A3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E696B">
              <w:rPr>
                <w:sz w:val="20"/>
                <w:szCs w:val="20"/>
              </w:rPr>
              <w:t>Прогрессивная система исполнения</w:t>
            </w:r>
            <w:r>
              <w:rPr>
                <w:sz w:val="20"/>
                <w:szCs w:val="20"/>
              </w:rPr>
              <w:t xml:space="preserve"> </w:t>
            </w:r>
            <w:r w:rsidRPr="003E696B">
              <w:rPr>
                <w:sz w:val="20"/>
                <w:szCs w:val="20"/>
              </w:rPr>
              <w:t>лишения свободы и ее отражение в новом законодательстве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32A36">
              <w:rPr>
                <w:sz w:val="20"/>
                <w:szCs w:val="20"/>
              </w:rPr>
              <w:t>Республики</w:t>
            </w:r>
            <w:r>
              <w:rPr>
                <w:sz w:val="20"/>
                <w:szCs w:val="20"/>
              </w:rPr>
              <w:t xml:space="preserve"> Казахстан</w:t>
            </w:r>
            <w:r w:rsidRPr="00C32A36">
              <w:rPr>
                <w:sz w:val="20"/>
                <w:szCs w:val="20"/>
              </w:rPr>
              <w:t>: автореф. дис. …</w:t>
            </w:r>
            <w:r>
              <w:rPr>
                <w:sz w:val="20"/>
                <w:szCs w:val="20"/>
              </w:rPr>
              <w:t xml:space="preserve"> </w:t>
            </w:r>
            <w:r w:rsidRPr="00C32A3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-ра</w:t>
            </w:r>
            <w:r w:rsidRPr="00C32A3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юрид</w:t>
            </w:r>
            <w:r w:rsidRPr="00C32A36">
              <w:rPr>
                <w:sz w:val="20"/>
                <w:szCs w:val="20"/>
              </w:rPr>
              <w:t>. наук</w:t>
            </w:r>
            <w:r w:rsidRPr="00CE264C">
              <w:rPr>
                <w:sz w:val="20"/>
                <w:szCs w:val="20"/>
              </w:rPr>
              <w:t>: 12.00.08 /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</w:rPr>
              <w:t>А. Б. Скаков</w:t>
            </w:r>
            <w:r w:rsidRPr="00C32A3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Белорус. гос. ун-т</w:t>
            </w:r>
            <w:r w:rsidRPr="00C32A36">
              <w:rPr>
                <w:sz w:val="20"/>
                <w:szCs w:val="20"/>
              </w:rPr>
              <w:t>. – М</w:t>
            </w:r>
            <w:r>
              <w:rPr>
                <w:sz w:val="20"/>
                <w:szCs w:val="20"/>
              </w:rPr>
              <w:t>инск, 2006</w:t>
            </w:r>
            <w:r w:rsidRPr="00C32A36">
              <w:rPr>
                <w:sz w:val="20"/>
                <w:szCs w:val="20"/>
              </w:rPr>
              <w:t xml:space="preserve">. – </w:t>
            </w:r>
            <w:r>
              <w:rPr>
                <w:sz w:val="20"/>
                <w:szCs w:val="20"/>
              </w:rPr>
              <w:t>43 </w:t>
            </w:r>
            <w:r w:rsidRPr="00C32A36">
              <w:rPr>
                <w:sz w:val="20"/>
                <w:szCs w:val="20"/>
              </w:rPr>
              <w:t>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  <w:lang w:val="be-BY"/>
              </w:rPr>
              <w:t>Диссертация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sz w:val="20"/>
                <w:szCs w:val="20"/>
              </w:rPr>
              <w:t>Анисимов, П. В.</w:t>
            </w:r>
            <w:r w:rsidRPr="00C32A36">
              <w:rPr>
                <w:sz w:val="20"/>
                <w:szCs w:val="20"/>
              </w:rPr>
              <w:t xml:space="preserve"> Теоретические поблемы правового регулирования защиты прав человека: дис. … д-ра юрид. наук: 12.00.01 / П. В. Анисимов. – Н. Новгород, 2005. – </w:t>
            </w:r>
            <w:smartTag w:uri="urn:schemas-microsoft-com:office:smarttags" w:element="metricconverter">
              <w:smartTagPr>
                <w:attr w:name="ProductID" w:val="370 л"/>
              </w:smartTagPr>
              <w:r w:rsidRPr="00C32A36">
                <w:rPr>
                  <w:sz w:val="20"/>
                  <w:szCs w:val="20"/>
                </w:rPr>
                <w:t>370 л</w:t>
              </w:r>
            </w:smartTag>
            <w:r w:rsidRPr="00C32A36">
              <w:rPr>
                <w:sz w:val="20"/>
                <w:szCs w:val="20"/>
              </w:rPr>
              <w:t>.</w:t>
            </w:r>
          </w:p>
        </w:tc>
      </w:tr>
      <w:tr w:rsidR="009F5570" w:rsidRPr="00F02DFD">
        <w:trPr>
          <w:cantSplit/>
          <w:trHeight w:val="28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B816AB">
              <w:rPr>
                <w:color w:val="000000"/>
                <w:spacing w:val="3"/>
                <w:sz w:val="20"/>
                <w:szCs w:val="20"/>
              </w:rPr>
              <w:t>Составная часть книги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i/>
                <w:color w:val="000000"/>
                <w:spacing w:val="3"/>
                <w:sz w:val="20"/>
                <w:szCs w:val="20"/>
              </w:rPr>
              <w:t>Михнюк, Т. Ф.</w:t>
            </w:r>
            <w:r w:rsidRPr="00C32A36">
              <w:rPr>
                <w:color w:val="000000"/>
                <w:spacing w:val="3"/>
                <w:sz w:val="20"/>
                <w:szCs w:val="20"/>
              </w:rPr>
              <w:t xml:space="preserve"> Правовые и организационные вопросы охраны труда / Т. Ф. Михнюк // Безопасность жизнедеятельности: учеб. пособие / Т. Ф. Михнюк. – 2-е изд., испр. и доп. – Минск, 2004. – С. 90–101.</w:t>
            </w:r>
          </w:p>
        </w:tc>
      </w:tr>
      <w:tr w:rsidR="009F5570" w:rsidRPr="00F02DFD">
        <w:trPr>
          <w:cantSplit/>
          <w:trHeight w:val="28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580195" w:rsidRDefault="009F5570" w:rsidP="005308FC">
            <w:pPr>
              <w:pStyle w:val="a7"/>
              <w:spacing w:after="60" w:line="240" w:lineRule="auto"/>
              <w:rPr>
                <w:color w:val="000000"/>
                <w:spacing w:val="3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bCs/>
                <w:i/>
                <w:sz w:val="20"/>
                <w:szCs w:val="20"/>
              </w:rPr>
              <w:t>Ескина</w:t>
            </w:r>
            <w:r w:rsidRPr="00C32A36">
              <w:rPr>
                <w:i/>
                <w:sz w:val="20"/>
                <w:szCs w:val="20"/>
              </w:rPr>
              <w:t>,</w:t>
            </w:r>
            <w:r w:rsidRPr="00C32A36">
              <w:rPr>
                <w:bCs/>
                <w:i/>
                <w:sz w:val="20"/>
                <w:szCs w:val="20"/>
              </w:rPr>
              <w:t xml:space="preserve"> Л. Б.</w:t>
            </w:r>
            <w:r w:rsidRPr="00C32A36">
              <w:rPr>
                <w:bCs/>
                <w:sz w:val="20"/>
                <w:szCs w:val="20"/>
              </w:rPr>
              <w:t xml:space="preserve"> Основы конституционного строя Российской Федерации / Л. Б. Ескина // Основы права: учебник / М. И. Абдулаев [и др.]; под ред. М. И. Абдулаева. – СПб., 2004. – С. 180–193.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Составная часть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сборника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C32A36">
              <w:rPr>
                <w:rFonts w:ascii="Times New Roman" w:hAnsi="Times New Roman"/>
                <w:b w:val="0"/>
                <w:bCs/>
                <w:i/>
                <w:caps w:val="0"/>
                <w:sz w:val="20"/>
              </w:rPr>
              <w:t>Скуратов, В. Г.</w:t>
            </w:r>
            <w:r w:rsidRPr="00C32A36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Отдельные аспекты правового режима закладных в постсоветских государствах / В. Г. Скуратов // Экономико-правовая парадигма хозяйствования при переходе к цивилизованному рынку в Беларуси: сб. науч. ст. / Ин-т экономики НАН Беларуси, Центр исслед. инфраструктуры рынка; под науч. ред. П. Г. Никитенко. – Минск, 2004. – С. 208–217.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7F639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i/>
                <w:caps w:val="0"/>
                <w:sz w:val="20"/>
              </w:rPr>
              <w:t xml:space="preserve">Марчук, В. В.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Структура уголовно-правовой нормы / В. В. Марчук // Право и демократия: сб. науч. тр. Вып. 17 / редкол.: В. Н. Бибило (гл. ред.) </w:t>
            </w:r>
            <w:r w:rsidRPr="000B351B">
              <w:rPr>
                <w:rFonts w:ascii="Times New Roman" w:hAnsi="Times New Roman"/>
                <w:b w:val="0"/>
                <w:bCs/>
                <w:caps w:val="0"/>
                <w:sz w:val="20"/>
              </w:rPr>
              <w:t>[и др.].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– Минск: БГУ, 2006. – С. 162–175.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Глава из книги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419F9" w:rsidRDefault="009F5570" w:rsidP="005308FC">
            <w:pPr>
              <w:spacing w:after="60"/>
              <w:rPr>
                <w:b/>
                <w:bCs/>
                <w:sz w:val="20"/>
                <w:szCs w:val="20"/>
              </w:rPr>
            </w:pPr>
            <w:r w:rsidRPr="00C419F9">
              <w:rPr>
                <w:i/>
                <w:sz w:val="20"/>
                <w:szCs w:val="20"/>
              </w:rPr>
              <w:t>Николаевский, В. В.</w:t>
            </w:r>
            <w:r w:rsidRPr="00C419F9">
              <w:rPr>
                <w:sz w:val="20"/>
                <w:szCs w:val="20"/>
              </w:rPr>
              <w:t xml:space="preserve"> Проблемы функционирования систем социальной защиты в 1970–1980 годах / В. В. Николаевский // Система социальной защиты: теория, методика, практика / В. В. Николаевский. – Минск, 2004. – Гл. 3. – С. 119–142.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Часть из собрания сочинений, избранных произведений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419F9" w:rsidRDefault="009F5570" w:rsidP="005308FC">
            <w:pPr>
              <w:spacing w:after="60"/>
              <w:rPr>
                <w:sz w:val="20"/>
                <w:szCs w:val="20"/>
              </w:rPr>
            </w:pPr>
            <w:r w:rsidRPr="00C419F9">
              <w:rPr>
                <w:i/>
                <w:sz w:val="20"/>
                <w:szCs w:val="20"/>
              </w:rPr>
              <w:t xml:space="preserve">Строгович, М. С. </w:t>
            </w:r>
            <w:r w:rsidRPr="00C419F9">
              <w:rPr>
                <w:sz w:val="20"/>
                <w:szCs w:val="20"/>
              </w:rPr>
              <w:t>Процессуальные гарантии / М. С. Строгович //</w:t>
            </w:r>
            <w:r w:rsidRPr="00C419F9">
              <w:rPr>
                <w:i/>
                <w:sz w:val="20"/>
                <w:szCs w:val="20"/>
              </w:rPr>
              <w:t xml:space="preserve"> </w:t>
            </w:r>
            <w:r w:rsidRPr="00C419F9">
              <w:rPr>
                <w:sz w:val="20"/>
                <w:szCs w:val="20"/>
              </w:rPr>
              <w:t xml:space="preserve">Строгович, М. С. Избр. труды: в 3 т.  – Т. 2: Гарантии прав личности в уголовном судопроизводстве. – М.: Наука, 1992. – С. 62–93. 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Статьи из сборников тезисов докладов и материалов конференций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404978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spacing w:val="-2"/>
                <w:sz w:val="20"/>
              </w:rPr>
            </w:pPr>
            <w:r w:rsidRPr="00404978">
              <w:rPr>
                <w:rFonts w:ascii="Times New Roman" w:hAnsi="Times New Roman"/>
                <w:b w:val="0"/>
                <w:bCs/>
                <w:i/>
                <w:caps w:val="0"/>
                <w:spacing w:val="-2"/>
                <w:sz w:val="20"/>
              </w:rPr>
              <w:t>Бочков, А. А.</w:t>
            </w:r>
            <w:r w:rsidRPr="00404978">
              <w:rPr>
                <w:rFonts w:ascii="Times New Roman" w:hAnsi="Times New Roman"/>
                <w:b w:val="0"/>
                <w:bCs/>
                <w:caps w:val="0"/>
                <w:spacing w:val="-2"/>
                <w:sz w:val="20"/>
              </w:rPr>
              <w:t xml:space="preserve"> Единство правовых и моральных норм как условие построения правового государства и гражданского общества в Республике Беларусь / А. А. Бочков, Е. Ф. Ивашкевич // Право Беларуси: истоки, традиции, современность: материалы междунар. науч.-практ. конф., </w:t>
            </w:r>
            <w:r w:rsidRPr="000B351B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Полоцк, </w:t>
            </w:r>
            <w:smartTag w:uri="urn:schemas-microsoft-com:office:smarttags" w:element="time">
              <w:smartTagPr>
                <w:attr w:name="Hour" w:val="21"/>
                <w:attr w:name="Minute" w:val="22"/>
              </w:smartTagPr>
              <w:r w:rsidRPr="000B351B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21–22</w:t>
              </w:r>
            </w:smartTag>
            <w:r w:rsidRPr="000B351B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04 г"/>
              </w:smartTagPr>
              <w:r w:rsidRPr="000B351B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2004 г</w:t>
              </w:r>
            </w:smartTag>
            <w:r w:rsidRPr="000B351B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.: в </w:t>
            </w:r>
            <w:smartTag w:uri="urn:schemas-microsoft-com:office:smarttags" w:element="time">
              <w:smartTagPr>
                <w:attr w:name="Hour" w:val="2"/>
                <w:attr w:name="Minute" w:val="0"/>
              </w:smartTagPr>
              <w:r w:rsidRPr="000B351B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 ч.</w:t>
              </w:r>
            </w:smartTag>
            <w:r w:rsidRPr="000B351B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/ Полоц. гос. ун-т; редкол.: О. В. Мартышин [и др.]. – Новополоцк, 2004. – Ч. 1. – С. 74–76.</w:t>
            </w:r>
          </w:p>
        </w:tc>
      </w:tr>
      <w:tr w:rsidR="009F5570" w:rsidRPr="00F02DFD">
        <w:trPr>
          <w:cantSplit/>
          <w:trHeight w:val="17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Статья из журнала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63FF2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F63FF2">
              <w:rPr>
                <w:rFonts w:ascii="Times New Roman" w:hAnsi="Times New Roman"/>
                <w:b w:val="0"/>
                <w:bCs/>
                <w:i/>
                <w:caps w:val="0"/>
                <w:sz w:val="20"/>
              </w:rPr>
              <w:t>Василевич,</w:t>
            </w:r>
            <w:r w:rsidRPr="001F71B6"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>Г</w:t>
            </w:r>
            <w:r w:rsidRPr="001F71B6"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>. </w:t>
            </w:r>
            <w:r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>А</w:t>
            </w:r>
            <w:r w:rsidRPr="001F71B6"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>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Особенности формирования социального правового государства в переходный период </w:t>
            </w:r>
            <w:r w:rsidRPr="007F6396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/ Г. А.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 </w:t>
            </w:r>
            <w:r w:rsidRPr="007F6396">
              <w:rPr>
                <w:rFonts w:ascii="Times New Roman" w:hAnsi="Times New Roman"/>
                <w:b w:val="0"/>
                <w:bCs/>
                <w:caps w:val="0"/>
                <w:sz w:val="20"/>
              </w:rPr>
              <w:t>Василевич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// </w:t>
            </w:r>
            <w:r w:rsidRPr="00420774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Веснік БДУ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: навукова-тэарэтычны часопіс Беларускага дзяржаўнага універсітэта</w:t>
            </w:r>
            <w:r w:rsidRPr="007F6396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 Сер.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 </w:t>
            </w:r>
            <w:r w:rsidRPr="007F6396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3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:</w:t>
            </w:r>
            <w:r w:rsidRPr="007F6396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Гісторыя. Псіхалогія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.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Паліталогія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.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Сацыялогія. Эканом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іка.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Права.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– 200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5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. – №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3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 – С. 9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3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–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98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</w:t>
            </w:r>
          </w:p>
        </w:tc>
      </w:tr>
      <w:tr w:rsidR="009F5570" w:rsidRPr="00F02DFD">
        <w:trPr>
          <w:cantSplit/>
          <w:trHeight w:val="17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1F71B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pacing w:val="-4"/>
                <w:sz w:val="20"/>
                <w:lang w:val="be-BY"/>
              </w:rPr>
            </w:pPr>
            <w:r w:rsidRPr="001F71B6"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>Масляніцына, І.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Жанчыны ў гісторыі Беларусі / І. Масляніцына, М. Багадзяж // Беларус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кі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гіст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арычны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часоп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іс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 – 2005. – № 4. – С. 49–53.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Статья из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газеты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419F9" w:rsidRDefault="009F5570" w:rsidP="005308FC">
            <w:pPr>
              <w:spacing w:after="60"/>
              <w:rPr>
                <w:sz w:val="20"/>
                <w:szCs w:val="20"/>
                <w:lang w:val="be-BY"/>
              </w:rPr>
            </w:pPr>
            <w:r w:rsidRPr="00C419F9">
              <w:rPr>
                <w:i/>
                <w:sz w:val="20"/>
                <w:szCs w:val="20"/>
                <w:lang w:val="be-BY"/>
              </w:rPr>
              <w:t>Дубовик,</w:t>
            </w:r>
            <w:r w:rsidRPr="00C419F9">
              <w:rPr>
                <w:sz w:val="20"/>
                <w:szCs w:val="20"/>
                <w:lang w:val="be-BY"/>
              </w:rPr>
              <w:t xml:space="preserve"> </w:t>
            </w:r>
            <w:r w:rsidRPr="00C419F9">
              <w:rPr>
                <w:i/>
                <w:sz w:val="20"/>
                <w:szCs w:val="20"/>
                <w:lang w:val="be-BY"/>
              </w:rPr>
              <w:t>В.</w:t>
            </w:r>
            <w:r w:rsidRPr="00C419F9">
              <w:rPr>
                <w:sz w:val="20"/>
                <w:szCs w:val="20"/>
                <w:lang w:val="be-BY"/>
              </w:rPr>
              <w:t xml:space="preserve"> Молодые леса зелены / В. Дубовик // Рэспубліка. –  2005. – 19 крас. – С. 8.</w:t>
            </w:r>
          </w:p>
        </w:tc>
      </w:tr>
      <w:tr w:rsidR="009F5570" w:rsidRPr="00F02DFD">
        <w:trPr>
          <w:cantSplit/>
          <w:trHeight w:val="11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Статья из энциклопедии, словаря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419F9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C419F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Витрувий // БСЭ. – 3</w:t>
            </w:r>
            <w:r w:rsidRPr="00C419F9">
              <w:rPr>
                <w:rFonts w:ascii="Times New Roman" w:hAnsi="Times New Roman"/>
                <w:caps w:val="0"/>
                <w:sz w:val="20"/>
                <w:lang w:val="be-BY"/>
              </w:rPr>
              <w:t>-</w:t>
            </w:r>
            <w:r w:rsidRPr="00C419F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е изд. – М., 1971. – Т. 5. – С. 359–360.</w:t>
            </w:r>
          </w:p>
        </w:tc>
      </w:tr>
      <w:tr w:rsidR="009F5570" w:rsidRPr="00F02DFD">
        <w:trPr>
          <w:cantSplit/>
          <w:trHeight w:val="11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419F9" w:rsidRDefault="009F5570" w:rsidP="005308FC">
            <w:pPr>
              <w:spacing w:after="60"/>
              <w:rPr>
                <w:sz w:val="20"/>
                <w:szCs w:val="20"/>
                <w:lang w:val="be-BY"/>
              </w:rPr>
            </w:pPr>
            <w:r w:rsidRPr="00C419F9">
              <w:rPr>
                <w:bCs/>
                <w:i/>
                <w:sz w:val="20"/>
                <w:szCs w:val="20"/>
                <w:lang w:val="be-BY"/>
              </w:rPr>
              <w:t>Дарашэвіч, Э. К.</w:t>
            </w:r>
            <w:r w:rsidRPr="00C419F9">
              <w:rPr>
                <w:bCs/>
                <w:sz w:val="20"/>
                <w:szCs w:val="20"/>
                <w:lang w:val="be-BY"/>
              </w:rPr>
              <w:t xml:space="preserve"> Храптовіч І. І. / Э. К. Дарашэвіч // Мысліцелі і асветнікі Беларусі (</w:t>
            </w:r>
            <w:r w:rsidRPr="00C419F9">
              <w:rPr>
                <w:bCs/>
                <w:sz w:val="20"/>
                <w:szCs w:val="20"/>
                <w:lang w:val="en-US"/>
              </w:rPr>
              <w:t>X</w:t>
            </w:r>
            <w:r w:rsidRPr="00C419F9">
              <w:rPr>
                <w:bCs/>
                <w:sz w:val="20"/>
                <w:szCs w:val="20"/>
                <w:lang w:val="be-BY"/>
              </w:rPr>
              <w:t>–</w:t>
            </w:r>
            <w:r w:rsidRPr="00C419F9">
              <w:rPr>
                <w:bCs/>
                <w:sz w:val="20"/>
                <w:szCs w:val="20"/>
                <w:lang w:val="en-US"/>
              </w:rPr>
              <w:t>XIX</w:t>
            </w:r>
            <w:r w:rsidRPr="00C419F9">
              <w:rPr>
                <w:bCs/>
                <w:sz w:val="20"/>
                <w:szCs w:val="20"/>
                <w:lang w:val="be-BY"/>
              </w:rPr>
              <w:t xml:space="preserve"> стагоддзі): энцыкл. давед. / склад. Г. А. Маслыка; гал. рэд. Б. І. Сачанка. – </w:t>
            </w:r>
            <w:r w:rsidRPr="00C419F9">
              <w:rPr>
                <w:bCs/>
                <w:sz w:val="20"/>
                <w:szCs w:val="20"/>
              </w:rPr>
              <w:t>М</w:t>
            </w:r>
            <w:r w:rsidRPr="00C419F9">
              <w:rPr>
                <w:bCs/>
                <w:sz w:val="20"/>
                <w:szCs w:val="20"/>
                <w:lang w:val="be-BY"/>
              </w:rPr>
              <w:t>і</w:t>
            </w:r>
            <w:r w:rsidRPr="00C419F9">
              <w:rPr>
                <w:bCs/>
                <w:sz w:val="20"/>
                <w:szCs w:val="20"/>
              </w:rPr>
              <w:t>нск</w:t>
            </w:r>
            <w:r w:rsidRPr="00C419F9">
              <w:rPr>
                <w:bCs/>
                <w:sz w:val="20"/>
                <w:szCs w:val="20"/>
                <w:lang w:val="be-BY"/>
              </w:rPr>
              <w:t>, 1995. – С. 326–328.</w:t>
            </w:r>
          </w:p>
        </w:tc>
      </w:tr>
      <w:tr w:rsidR="009F5570" w:rsidRPr="00F02DFD">
        <w:trPr>
          <w:cantSplit/>
          <w:trHeight w:val="11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419F9" w:rsidRDefault="009F5570" w:rsidP="005308FC">
            <w:pPr>
              <w:spacing w:after="60"/>
              <w:rPr>
                <w:sz w:val="20"/>
                <w:szCs w:val="20"/>
                <w:lang w:val="be-BY"/>
              </w:rPr>
            </w:pPr>
            <w:r w:rsidRPr="00C419F9">
              <w:rPr>
                <w:bCs/>
                <w:i/>
                <w:sz w:val="20"/>
                <w:szCs w:val="20"/>
                <w:lang w:val="be-BY"/>
              </w:rPr>
              <w:t>Мясникова, Л. А.</w:t>
            </w:r>
            <w:r w:rsidRPr="00C419F9">
              <w:rPr>
                <w:bCs/>
                <w:sz w:val="20"/>
                <w:szCs w:val="20"/>
                <w:lang w:val="be-BY"/>
              </w:rPr>
              <w:t xml:space="preserve"> Природа человека / Л. А. Мясникова</w:t>
            </w:r>
            <w:r w:rsidRPr="00C419F9">
              <w:rPr>
                <w:bCs/>
                <w:sz w:val="20"/>
                <w:szCs w:val="20"/>
              </w:rPr>
              <w:t xml:space="preserve"> </w:t>
            </w:r>
            <w:r w:rsidRPr="00C419F9">
              <w:rPr>
                <w:bCs/>
                <w:sz w:val="20"/>
                <w:szCs w:val="20"/>
                <w:lang w:val="be-BY"/>
              </w:rPr>
              <w:t>// Современный философский словарь / под общ. ред. В. Е. Кемерова. – М., 2004. – С. 550–553.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Рецензии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C32A36"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  <w:t>Краўцэвіч, А.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[Рэцэнзія] / А.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Краўцэвіч // Беларус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кі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гіст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арычны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зб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орнік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 – 2001. – № 15. – С.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235–239. – Рэц. на кн.: Гісторыя Беларусі: у 6 т. / рэдкал.: М.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Касцюк (гал. рэд.)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[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і інш.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].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–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М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і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нск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: Экаперспектыва, 2000. – Т.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1: Старажытная Беларусь / В.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Вяргей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[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і інш.]. – 351 с.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Законы и законодательные материалы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,</w:t>
            </w:r>
            <w:r w:rsidR="00C419F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судебная практ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ка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О размерах государственных стипендий учащейся молодежи: постановление Совета Министров Респ. Беларусь, 23 апр. </w:t>
            </w:r>
            <w:smartTag w:uri="urn:schemas-microsoft-com:office:smarttags" w:element="metricconverter">
              <w:smartTagPr>
                <w:attr w:name="ProductID" w:val="2004 г"/>
              </w:smartTagP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2004</w:t>
              </w:r>
              <w:r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 </w:t>
              </w: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г</w:t>
              </w:r>
            </w:smartTag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., №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468 // </w:t>
            </w:r>
            <w:r w:rsidRPr="003B0293">
              <w:rPr>
                <w:rFonts w:ascii="Times New Roman" w:hAnsi="Times New Roman"/>
                <w:b w:val="0"/>
                <w:bCs/>
                <w:caps w:val="0"/>
                <w:sz w:val="20"/>
              </w:rPr>
              <w:t>Национальный реестр правовых актов Республики Беларусь. – 2004. – № 69. – 5/14142.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1F71B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Об оплате труда лиц, занимающих отдельные государственные должности Российской Федерации: Указ Президента Рос. Федерации, 15 нояб. </w:t>
            </w:r>
            <w:smartTag w:uri="urn:schemas-microsoft-com:office:smarttags" w:element="metricconverter">
              <w:smartTagPr>
                <w:attr w:name="ProductID" w:val="2005 г"/>
              </w:smartTagP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2005</w:t>
              </w:r>
              <w:r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 </w:t>
              </w: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г</w:t>
              </w:r>
            </w:smartTag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., № 1332 // Собр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>ание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законодательства Рос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>сийской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Федерации. – 2005. – № 47. – Ст. 4882.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081DA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081DA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О практике рассмотрения 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судами заявлений в порядке приказного производства: постановление Пленума Верховного Суда Респ. Беларусь, 29 июня </w:t>
            </w:r>
            <w:smartTag w:uri="urn:schemas-microsoft-com:office:smarttags" w:element="metricconverter">
              <w:smartTagPr>
                <w:attr w:name="ProductID" w:val="2006 г"/>
              </w:smartTagPr>
              <w:r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2006 г</w:t>
              </w:r>
            </w:smartTag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., № 4 // </w:t>
            </w:r>
            <w:r w:rsidRPr="00081DA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Судовы веснік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 – 2006. – № 3. – С. 8–10.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1F71B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081DAE">
              <w:rPr>
                <w:rFonts w:ascii="Times New Roman" w:hAnsi="Times New Roman"/>
                <w:b w:val="0"/>
                <w:bCs/>
                <w:caps w:val="0"/>
                <w:sz w:val="20"/>
              </w:rPr>
              <w:t>О государственной пошлине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pacing w:val="-6"/>
                <w:sz w:val="20"/>
              </w:rPr>
              <w:t xml:space="preserve">: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pacing w:val="-6"/>
                <w:sz w:val="20"/>
                <w:lang w:val="be-BY"/>
              </w:rPr>
              <w:t>З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pacing w:val="-6"/>
                <w:sz w:val="20"/>
              </w:rPr>
              <w:t xml:space="preserve">акон Респ. Беларусь, 10 янв. </w:t>
            </w:r>
            <w:smartTag w:uri="urn:schemas-microsoft-com:office:smarttags" w:element="metricconverter">
              <w:smartTagPr>
                <w:attr w:name="ProductID" w:val="1992 г"/>
              </w:smartTagPr>
              <w:r w:rsidRPr="008847EE">
                <w:rPr>
                  <w:rFonts w:ascii="Times New Roman" w:hAnsi="Times New Roman"/>
                  <w:b w:val="0"/>
                  <w:bCs/>
                  <w:caps w:val="0"/>
                  <w:spacing w:val="-6"/>
                  <w:sz w:val="20"/>
                </w:rPr>
                <w:t>1992</w:t>
              </w:r>
              <w:r>
                <w:rPr>
                  <w:rFonts w:ascii="Times New Roman" w:hAnsi="Times New Roman"/>
                  <w:b w:val="0"/>
                  <w:bCs/>
                  <w:caps w:val="0"/>
                  <w:spacing w:val="-6"/>
                  <w:sz w:val="20"/>
                </w:rPr>
                <w:t> </w:t>
              </w:r>
              <w:r w:rsidRPr="008847EE">
                <w:rPr>
                  <w:rFonts w:ascii="Times New Roman" w:hAnsi="Times New Roman"/>
                  <w:b w:val="0"/>
                  <w:bCs/>
                  <w:caps w:val="0"/>
                  <w:spacing w:val="-6"/>
                  <w:sz w:val="20"/>
                </w:rPr>
                <w:t>г</w:t>
              </w:r>
            </w:smartTag>
            <w:r w:rsidRPr="008847EE">
              <w:rPr>
                <w:rFonts w:ascii="Times New Roman" w:hAnsi="Times New Roman"/>
                <w:b w:val="0"/>
                <w:bCs/>
                <w:caps w:val="0"/>
                <w:spacing w:val="-6"/>
                <w:sz w:val="20"/>
              </w:rPr>
              <w:t>., № 1394–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pacing w:val="-6"/>
                <w:sz w:val="20"/>
                <w:lang w:val="en-US"/>
              </w:rPr>
              <w:t>XII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pacing w:val="-6"/>
                <w:sz w:val="20"/>
              </w:rPr>
              <w:t xml:space="preserve">: в ред. Закона Респ. </w:t>
            </w:r>
            <w:r w:rsidRPr="00C32A36">
              <w:rPr>
                <w:rFonts w:ascii="Times New Roman" w:hAnsi="Times New Roman"/>
                <w:b w:val="0"/>
                <w:bCs/>
                <w:caps w:val="0"/>
                <w:sz w:val="20"/>
              </w:rPr>
              <w:t>Беларусь от 19.07.2005 г. // Консультант Плюс: Беларусь. Технология 3000 [Электронный ресурс] / ООО «ЮрСпектр», Нац. центр правовой информ. Респ. Беларусь. – Минск, 2006.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1F71B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О государственной службе российского казачества: Федер.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з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акон Рос. Федерации, 5 дек. </w:t>
            </w:r>
            <w:smartTag w:uri="urn:schemas-microsoft-com:office:smarttags" w:element="metricconverter">
              <w:smartTagPr>
                <w:attr w:name="ProductID" w:val="2005 г"/>
              </w:smartTagP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2005</w:t>
              </w:r>
              <w:r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 </w:t>
              </w: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г</w:t>
              </w:r>
            </w:smartTag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., № 154–ФЗ // Консультант Плюс: Версия Проф. Технология 3000 [Электронный ресурс] / ООО «ЮрСпектр». – М., 2006.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1F71B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Об утверждении важнейших параметров прогноза социально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-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экономического развития Республики Беларусь на 2006 год: Указ Президента Респ. Беларусь, 12 дек. </w:t>
            </w:r>
            <w:smartTag w:uri="urn:schemas-microsoft-com:office:smarttags" w:element="metricconverter">
              <w:smartTagPr>
                <w:attr w:name="ProductID" w:val="2005 г"/>
              </w:smartTagP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2005</w:t>
              </w:r>
              <w:r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 </w:t>
              </w:r>
              <w:r w:rsidRPr="008847EE">
                <w:rPr>
                  <w:rFonts w:ascii="Times New Roman" w:hAnsi="Times New Roman"/>
                  <w:b w:val="0"/>
                  <w:bCs/>
                  <w:caps w:val="0"/>
                  <w:sz w:val="20"/>
                </w:rPr>
                <w:t>г</w:t>
              </w:r>
            </w:smartTag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., № 587 // Эталон–Беларусь [Электронный ресурс] / Нац. центр правовой информ. Респ. Беларусь. – Минск, 200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6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C7E2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8C7E2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Архивные материалы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spacing w:after="60"/>
            </w:pPr>
            <w:r w:rsidRPr="005A6620">
              <w:rPr>
                <w:sz w:val="20"/>
                <w:szCs w:val="20"/>
              </w:rPr>
              <w:t xml:space="preserve">1. Архив Гродненского областного суда за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5A6620">
                <w:rPr>
                  <w:sz w:val="20"/>
                  <w:szCs w:val="20"/>
                </w:rPr>
                <w:t>1992 г</w:t>
              </w:r>
            </w:smartTag>
            <w:r w:rsidRPr="005A6620">
              <w:rPr>
                <w:sz w:val="20"/>
                <w:szCs w:val="20"/>
              </w:rPr>
              <w:t xml:space="preserve">. </w:t>
            </w:r>
            <w:r w:rsidRPr="005A6620">
              <w:rPr>
                <w:color w:val="000000"/>
                <w:spacing w:val="3"/>
                <w:sz w:val="20"/>
                <w:szCs w:val="20"/>
              </w:rPr>
              <w:t>–</w:t>
            </w:r>
            <w:r w:rsidRPr="005A6620">
              <w:rPr>
                <w:sz w:val="20"/>
                <w:szCs w:val="20"/>
              </w:rPr>
              <w:t xml:space="preserve"> Дело № 4/8117.</w:t>
            </w:r>
            <w:r w:rsidRPr="005A6620">
              <w:rPr>
                <w:sz w:val="20"/>
                <w:szCs w:val="20"/>
              </w:rPr>
              <w:br/>
              <w:t xml:space="preserve">2. Архив суда Центрального района г. Могилева за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A6620">
                <w:rPr>
                  <w:sz w:val="20"/>
                  <w:szCs w:val="20"/>
                </w:rPr>
                <w:t>2001 г</w:t>
              </w:r>
            </w:smartTag>
            <w:r w:rsidRPr="005A6620">
              <w:rPr>
                <w:sz w:val="20"/>
                <w:szCs w:val="20"/>
              </w:rPr>
              <w:t xml:space="preserve">. </w:t>
            </w:r>
            <w:r w:rsidRPr="005A6620">
              <w:rPr>
                <w:color w:val="000000"/>
                <w:spacing w:val="3"/>
                <w:sz w:val="20"/>
                <w:szCs w:val="20"/>
              </w:rPr>
              <w:t xml:space="preserve">– </w:t>
            </w:r>
            <w:r w:rsidRPr="005A6620">
              <w:rPr>
                <w:sz w:val="20"/>
                <w:szCs w:val="20"/>
              </w:rPr>
              <w:t>Дело № 2/1577</w:t>
            </w:r>
            <w:r w:rsidRPr="00C32A36">
              <w:t>.</w:t>
            </w:r>
          </w:p>
        </w:tc>
      </w:tr>
      <w:tr w:rsidR="009F5570" w:rsidRPr="00F02DFD">
        <w:trPr>
          <w:cantSplit/>
          <w:trHeight w:val="158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C32A36">
              <w:rPr>
                <w:rFonts w:ascii="Times New Roman" w:hAnsi="Times New Roman"/>
                <w:b w:val="0"/>
                <w:bCs/>
                <w:caps w:val="0"/>
                <w:sz w:val="20"/>
              </w:rPr>
              <w:t>Центральный исторический архив Москвы (ЦИАМ).</w:t>
            </w:r>
          </w:p>
          <w:p w:rsidR="009F5570" w:rsidRPr="00C32A36" w:rsidRDefault="009F5570" w:rsidP="005308FC">
            <w:pPr>
              <w:pStyle w:val="a6"/>
              <w:spacing w:after="60"/>
              <w:ind w:left="34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C32A36">
              <w:rPr>
                <w:rFonts w:ascii="Times New Roman" w:hAnsi="Times New Roman"/>
                <w:b w:val="0"/>
                <w:bCs/>
                <w:caps w:val="0"/>
                <w:sz w:val="20"/>
              </w:rPr>
              <w:t>1. Фонд 277. – Оп. 1. – Д. 1295–1734. Дела о выдаче ссуды под залог имений, находящихся в Могилевской губернии (имеются планы имений) 1884–1918 гг.</w:t>
            </w:r>
          </w:p>
          <w:p w:rsidR="009F5570" w:rsidRPr="00C32A36" w:rsidRDefault="009F5570" w:rsidP="005308FC">
            <w:pPr>
              <w:pStyle w:val="a6"/>
              <w:spacing w:after="60"/>
              <w:ind w:left="34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C32A36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2. Фонд 277. – Оп. 1. – Д. 802–1294, 4974–4978, 4980–4990, 4994–5000, 5002–5013, 5015–5016. Дела о выдаче ссуды под залог имений, находящихся в Минской губернии (имеются планы имений) 1884–1918 гг. </w:t>
            </w:r>
          </w:p>
        </w:tc>
      </w:tr>
      <w:tr w:rsidR="009F5570" w:rsidRPr="00F02DFD">
        <w:trPr>
          <w:cantSplit/>
          <w:trHeight w:val="6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  <w:lang w:val="be-BY"/>
              </w:rPr>
              <w:t>Электронные ресурсы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>Регистр СНГ – 2005: промышленность, полиграфия, торговля, ремонт, транспорт, строительство, сельское хозяйство [Электронный ресурс]. – Электрон. текстовые дан. и прогр. (14 Мб). – Минск: Комлев И.Н., 2005. – 1 электрон. опт. диск (CD-ROM).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F02DFD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  <w:lang w:val="be-BY"/>
              </w:rPr>
            </w:pPr>
            <w:r w:rsidRPr="00F02DFD">
              <w:rPr>
                <w:sz w:val="20"/>
                <w:szCs w:val="20"/>
                <w:lang w:val="be-BY"/>
              </w:rPr>
              <w:t>Ресурсы удаленного доступа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C32A36" w:rsidRDefault="009F5570" w:rsidP="005308FC">
            <w:pPr>
              <w:pStyle w:val="a7"/>
              <w:spacing w:after="60" w:line="240" w:lineRule="auto"/>
              <w:rPr>
                <w:sz w:val="20"/>
                <w:szCs w:val="20"/>
              </w:rPr>
            </w:pPr>
            <w:r w:rsidRPr="00C32A36">
              <w:rPr>
                <w:sz w:val="20"/>
                <w:szCs w:val="20"/>
              </w:rPr>
              <w:t xml:space="preserve">Национальный Интернет-портал Республики Беларусь [Электронный ресурс] / Нац. центр правовой информ. Респ. Беларусь. – Минск, 2005. – Режим доступа: http://www.pravo.by. – Дата доступа: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5"/>
                <w:attr w:name="Year" w:val="2006"/>
              </w:smartTagPr>
              <w:r w:rsidRPr="00C32A36">
                <w:rPr>
                  <w:sz w:val="20"/>
                  <w:szCs w:val="20"/>
                </w:rPr>
                <w:t>25.01.2006.</w:t>
              </w:r>
            </w:smartTag>
          </w:p>
        </w:tc>
      </w:tr>
      <w:tr w:rsidR="009F5570" w:rsidRPr="00F02DFD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Составная часть 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CD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-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ROM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2371EA">
              <w:rPr>
                <w:rFonts w:ascii="Times New Roman" w:hAnsi="Times New Roman"/>
                <w:b w:val="0"/>
                <w:bCs/>
                <w:i/>
                <w:caps w:val="0"/>
                <w:sz w:val="20"/>
              </w:rPr>
              <w:t>Введенский, Л. И.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Судьбы философии в России / Л.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И.</w:t>
            </w:r>
            <w:r>
              <w:rPr>
                <w:rFonts w:ascii="Times New Roman" w:hAnsi="Times New Roman"/>
                <w:b w:val="0"/>
                <w:bCs/>
                <w:caps w:val="0"/>
                <w:sz w:val="20"/>
              </w:rPr>
              <w:t> 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Введенский // История философии [Электронный ресурс]: собрание трудов крупнейших философов по истории философии. – Электрон. дан. и прогр. (196 Мб). – М., 2002. – 1 электрон. опт. диск (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CD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-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ROM</w:t>
            </w: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</w:rPr>
              <w:t>): зв., цв.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70" w:rsidRPr="008847EE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</w:rPr>
            </w:pPr>
            <w:r w:rsidRPr="008847EE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Ресурсы удаленного доступа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DA7140" w:rsidRDefault="00C419F9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  <w:r w:rsidRPr="00DA7140">
              <w:rPr>
                <w:rFonts w:ascii="Times New Roman" w:hAnsi="Times New Roman"/>
                <w:b w:val="0"/>
                <w:bCs/>
                <w:i/>
                <w:caps w:val="0"/>
                <w:sz w:val="20"/>
              </w:rPr>
              <w:t>Козулько, Г.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Беловежская пуща должна стать мировым наследием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/ Г. 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>Козулько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// Беловежская пуща –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XXI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век [Электронный ресурс]. – 2004. –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Режим д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оступа: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http://bp21.org.by/ru/art/a041031.html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.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–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Дата доступа: 0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2.02.2006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color w:val="000000"/>
                <w:sz w:val="20"/>
                <w:lang w:val="be-BY"/>
              </w:rPr>
              <w:t>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DA7140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DA7140">
              <w:rPr>
                <w:rFonts w:ascii="Times New Roman" w:hAnsi="Times New Roman"/>
                <w:b w:val="0"/>
                <w:bCs/>
                <w:i/>
                <w:caps w:val="0"/>
                <w:sz w:val="20"/>
              </w:rPr>
              <w:t>Лойша, Д.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Республика Беларусь после расширения Европейского Союза: шенгенский процесс и концепция соседства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/ Д. 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Лойша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// Белорус. журн. междунар. права [Электронный ресурс]. – 2004. – № 2. – Режим доступа: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http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://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www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cenunst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bsu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by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/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journal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/2004.2/01.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pdf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 – Дата доступа: 16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>.07.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2005.</w:t>
            </w:r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DA7140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Статут Международного Суда // Организация Объединенных Наций [Электронный ресурс]. – 2005. –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Режим д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оступа: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</w:rPr>
              <w:t>http://www.un.org/russian/documen/basicdoc/statut.htm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>.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–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Дата доступа: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5"/>
              </w:smartTagPr>
              <w:r w:rsidRPr="00DA7140">
                <w:rPr>
                  <w:rFonts w:ascii="Times New Roman" w:hAnsi="Times New Roman"/>
                  <w:b w:val="0"/>
                  <w:bCs/>
                  <w:caps w:val="0"/>
                  <w:sz w:val="20"/>
                  <w:lang w:val="be-BY"/>
                </w:rPr>
                <w:t>10.05.2005.</w:t>
              </w:r>
            </w:smartTag>
          </w:p>
        </w:tc>
      </w:tr>
      <w:tr w:rsidR="009F5570" w:rsidRPr="00F02DF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B816AB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70" w:rsidRPr="00DA7140" w:rsidRDefault="009F5570" w:rsidP="005308FC">
            <w:pPr>
              <w:pStyle w:val="a6"/>
              <w:spacing w:after="60"/>
              <w:jc w:val="left"/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be-BY"/>
              </w:rPr>
            </w:pPr>
            <w:r w:rsidRPr="00DA7140">
              <w:rPr>
                <w:rFonts w:ascii="Times New Roman" w:hAnsi="Times New Roman"/>
                <w:b w:val="0"/>
                <w:bCs/>
                <w:i/>
                <w:caps w:val="0"/>
                <w:sz w:val="20"/>
                <w:lang w:val="en-US"/>
              </w:rPr>
              <w:t>Cryer, R.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 </w:t>
            </w:r>
            <w:r w:rsidRPr="00DA7140">
              <w:rPr>
                <w:rFonts w:ascii="Times New Roman" w:hAnsi="Times New Roman"/>
                <w:b w:val="0"/>
                <w:caps w:val="0"/>
                <w:sz w:val="20"/>
                <w:lang w:val="en-US"/>
              </w:rPr>
              <w:t>Prosecuting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 </w:t>
            </w:r>
            <w:r w:rsidRPr="00DA7140">
              <w:rPr>
                <w:rStyle w:val="a9"/>
                <w:rFonts w:ascii="Times New Roman" w:hAnsi="Times New Roman"/>
                <w:caps w:val="0"/>
                <w:sz w:val="20"/>
                <w:lang w:val="en-US"/>
              </w:rPr>
              <w:t>international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crimes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: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selectivity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 and the </w:t>
            </w:r>
            <w:r w:rsidRPr="00DA7140">
              <w:rPr>
                <w:rStyle w:val="a9"/>
                <w:rFonts w:ascii="Times New Roman" w:hAnsi="Times New Roman"/>
                <w:caps w:val="0"/>
                <w:sz w:val="20"/>
                <w:lang w:val="en-US"/>
              </w:rPr>
              <w:t>international</w:t>
            </w:r>
            <w:r w:rsidRPr="00DA7140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DA7140">
              <w:rPr>
                <w:rStyle w:val="a9"/>
                <w:rFonts w:ascii="Times New Roman" w:hAnsi="Times New Roman"/>
                <w:caps w:val="0"/>
                <w:sz w:val="20"/>
                <w:lang w:val="en-US"/>
              </w:rPr>
              <w:t>criminal</w:t>
            </w:r>
            <w:r w:rsidRPr="00DA7140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DA7140">
              <w:rPr>
                <w:rStyle w:val="a9"/>
                <w:rFonts w:ascii="Times New Roman" w:hAnsi="Times New Roman"/>
                <w:caps w:val="0"/>
                <w:sz w:val="20"/>
                <w:lang w:val="en-US"/>
              </w:rPr>
              <w:t>law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regime</w:t>
            </w:r>
            <w:r w:rsidRPr="00DA7140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DA7140">
              <w:rPr>
                <w:rFonts w:ascii="Times New Roman" w:hAnsi="Times New Roman"/>
                <w:caps w:val="0"/>
                <w:sz w:val="20"/>
                <w:lang w:val="be-BY"/>
              </w:rPr>
              <w:t xml:space="preserve">/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R. Cryer // Peace Palace Library [Electronic resource]. – The Hague, 2003–2005. –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be-BY"/>
              </w:rPr>
              <w:t xml:space="preserve"> 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Mode of access: </w:t>
            </w:r>
            <w:r w:rsidRPr="006359E9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http://catalogue.ppl.nl/DB=1/SET=3/TTL=11/SHW?FRST=12</w:t>
            </w:r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>. – Date of access:</w:t>
            </w:r>
            <w:r w:rsidRPr="00DA7140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04"/>
                <w:attr w:name="Year" w:val="2006"/>
              </w:smartTagPr>
              <w:r w:rsidRPr="00DA7140">
                <w:rPr>
                  <w:rFonts w:ascii="Times New Roman" w:hAnsi="Times New Roman"/>
                  <w:b w:val="0"/>
                  <w:bCs/>
                  <w:caps w:val="0"/>
                  <w:sz w:val="20"/>
                  <w:lang w:val="en-US"/>
                </w:rPr>
                <w:t>04.01.2006.</w:t>
              </w:r>
            </w:smartTag>
            <w:r w:rsidRPr="00DA7140">
              <w:rPr>
                <w:rFonts w:ascii="Times New Roman" w:hAnsi="Times New Roman"/>
                <w:b w:val="0"/>
                <w:bCs/>
                <w:caps w:val="0"/>
                <w:sz w:val="20"/>
                <w:lang w:val="en-US"/>
              </w:rPr>
              <w:t xml:space="preserve"> </w:t>
            </w:r>
          </w:p>
        </w:tc>
      </w:tr>
    </w:tbl>
    <w:p w:rsidR="009F5570" w:rsidRPr="009F5570" w:rsidRDefault="009F5570" w:rsidP="009F5570">
      <w:pPr>
        <w:spacing w:after="60"/>
        <w:rPr>
          <w:sz w:val="20"/>
          <w:szCs w:val="20"/>
          <w:lang w:val="be-BY"/>
        </w:rPr>
      </w:pPr>
    </w:p>
    <w:p w:rsidR="009F5570" w:rsidRDefault="009F5570" w:rsidP="009F5570">
      <w:pPr>
        <w:jc w:val="center"/>
        <w:rPr>
          <w:b/>
        </w:rPr>
      </w:pPr>
      <w:r>
        <w:rPr>
          <w:lang w:val="en-US"/>
        </w:rPr>
        <w:br w:type="page"/>
      </w:r>
      <w:r w:rsidRPr="009F5570">
        <w:rPr>
          <w:b/>
        </w:rPr>
        <w:t>СПИСОК ИСПОЛЬЗОВАННЫХ ИСТОЧНИКОВ</w:t>
      </w:r>
    </w:p>
    <w:p w:rsidR="009F5570" w:rsidRDefault="009F5570" w:rsidP="009F5570">
      <w:pPr>
        <w:jc w:val="center"/>
        <w:rPr>
          <w:b/>
        </w:rPr>
      </w:pP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Котаў, А. І.</w:t>
      </w:r>
      <w:r w:rsidRPr="004839AB">
        <w:rPr>
          <w:sz w:val="20"/>
          <w:szCs w:val="20"/>
        </w:rPr>
        <w:t xml:space="preserve"> Гісторыя Беларусі і сусветная цывілізацыя / А. І. Котаў. – 2-е выд. – Мінск: Энцыклапедыкс, 2003. – 168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Чикатуева, Л. А.</w:t>
      </w:r>
      <w:r w:rsidRPr="004839AB">
        <w:rPr>
          <w:sz w:val="20"/>
          <w:szCs w:val="20"/>
        </w:rPr>
        <w:t xml:space="preserve"> Маркетинг: учеб. пособие / Л. А. Чикатуева, Н. В. Третьякова; под ред. В. П. Федько.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Ростов н/Д: Феникс, 2004. – 413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Дайнеко, А. Е.</w:t>
      </w:r>
      <w:r w:rsidRPr="004839AB">
        <w:rPr>
          <w:sz w:val="20"/>
          <w:szCs w:val="20"/>
        </w:rPr>
        <w:t xml:space="preserve"> Экономика Беларуси в системе всемирной торговой организации / А. Е. Дайнеко, Г. В. Забавский, М. В. Василевская; под ред. А. Е. Дайнеко. – Минск: Ин-т аграр. экономики, 2004.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323</w:t>
      </w:r>
      <w:r w:rsidR="005308FC" w:rsidRP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Культурология: учеб. пособие для вузов / С. В. Лапина [и др.]; под общ. ред. С. В. Лапиной. – 2-е изд.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Минск: ТетраСистемс, 2004. – 495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Комментарий к Трудовому кодексу Республики Беларусь / И. С. Андреев [и др.]; под общ. ред. Г. А. Василевича. – Минск: Амалфея, 2000. – 1071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Сборник нормативно-технических материалов по энергосбережению / Ком. по энергоэффективности при Совете Министров Респ. Беларусь; сост. А. В. Филипович. – Минск: Лоранж-2, 2004. – 393 с. 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Национальная стратегия устойчивого социально-экономического развития Республики Беларусь на период до </w:t>
      </w:r>
      <w:smartTag w:uri="urn:schemas-microsoft-com:office:smarttags" w:element="metricconverter">
        <w:smartTagPr>
          <w:attr w:name="ProductID" w:val="2020 г"/>
        </w:smartTagPr>
        <w:r w:rsidRPr="004839AB">
          <w:rPr>
            <w:sz w:val="20"/>
            <w:szCs w:val="20"/>
          </w:rPr>
          <w:t>2020 г</w:t>
        </w:r>
      </w:smartTag>
      <w:r w:rsidRPr="004839AB">
        <w:rPr>
          <w:sz w:val="20"/>
          <w:szCs w:val="20"/>
        </w:rPr>
        <w:t>. / Нац. комис. по устойчивому развитию Респ. Беларусь; редкол.: Л. М. Александрович [и др.]. – Минск: Юнипак, 2004. – 202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Военный энциклопедический словарь / М-во обороны Рос. Федерации, Ин-т воен. истории; редкол.: А. П. Горкин [и др.]. – М.: Большая рос. энцикл.: РИПОЛ классик, 2002. – 1663 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Гісторыя Беларусі: у 6 т. / рэдкал.: М. Касцюк (гал. рэд.) [і інш.]. – Мінск: Экаперспектыва, 2000–2005.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 xml:space="preserve">– Т. 3: Беларусь у часы Рэчы Паспалітай (XVII–XVIII ст.) / Ю. Бохан [і інш.]. – 2004. – 343 с. 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</w:t>
      </w:r>
      <w:smartTag w:uri="urn:schemas-microsoft-com:office:smarttags" w:element="metricconverter">
        <w:smartTagPr>
          <w:attr w:name="ProductID" w:val="1996 г"/>
        </w:smartTagPr>
        <w:r w:rsidRPr="004839AB">
          <w:rPr>
            <w:sz w:val="20"/>
            <w:szCs w:val="20"/>
          </w:rPr>
          <w:t>1996 г</w:t>
        </w:r>
      </w:smartTag>
      <w:r w:rsidRPr="004839AB">
        <w:rPr>
          <w:sz w:val="20"/>
          <w:szCs w:val="20"/>
        </w:rPr>
        <w:t xml:space="preserve">. и </w:t>
      </w:r>
      <w:smartTag w:uri="urn:schemas-microsoft-com:office:smarttags" w:element="date">
        <w:smartTagPr>
          <w:attr w:name="Year" w:val="2004"/>
          <w:attr w:name="Day" w:val="17"/>
          <w:attr w:name="Month" w:val="10"/>
          <w:attr w:name="ls" w:val="trans"/>
        </w:smartTagPr>
        <w:r w:rsidRPr="004839AB">
          <w:rPr>
            <w:sz w:val="20"/>
            <w:szCs w:val="20"/>
          </w:rPr>
          <w:t xml:space="preserve">17 октября </w:t>
        </w:r>
        <w:smartTag w:uri="urn:schemas-microsoft-com:office:smarttags" w:element="metricconverter">
          <w:smartTagPr>
            <w:attr w:name="ProductID" w:val="2004 г"/>
          </w:smartTagPr>
          <w:r w:rsidRPr="004839AB">
            <w:rPr>
              <w:sz w:val="20"/>
              <w:szCs w:val="20"/>
            </w:rPr>
            <w:t>2004 г</w:t>
          </w:r>
        </w:smartTag>
        <w:r w:rsidRPr="004839AB">
          <w:rPr>
            <w:sz w:val="20"/>
            <w:szCs w:val="20"/>
          </w:rPr>
          <w:t>.</w:t>
        </w:r>
      </w:smartTag>
      <w:r w:rsidRPr="004839AB">
        <w:rPr>
          <w:sz w:val="20"/>
          <w:szCs w:val="20"/>
        </w:rPr>
        <w:t>). – Минск: Амалфея, 2005. – 48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Конституция Российской Федерации: принята всенар. голосованием 12 дек. </w:t>
      </w:r>
      <w:smartTag w:uri="urn:schemas-microsoft-com:office:smarttags" w:element="metricconverter">
        <w:smartTagPr>
          <w:attr w:name="ProductID" w:val="1993 г"/>
        </w:smartTagPr>
        <w:r w:rsidRPr="004839AB">
          <w:rPr>
            <w:sz w:val="20"/>
            <w:szCs w:val="20"/>
          </w:rPr>
          <w:t>1993 г</w:t>
        </w:r>
      </w:smartTag>
      <w:r w:rsidRPr="004839AB">
        <w:rPr>
          <w:sz w:val="20"/>
          <w:szCs w:val="20"/>
        </w:rPr>
        <w:t>.: офиц. текст. – М.: Юрист, 2005. – 56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О нормативных правовых актах Республики Беларусь: Закон Респ. Беларусь от 10 янв. </w:t>
      </w:r>
      <w:smartTag w:uri="urn:schemas-microsoft-com:office:smarttags" w:element="metricconverter">
        <w:smartTagPr>
          <w:attr w:name="ProductID" w:val="2000 г"/>
        </w:smartTagPr>
        <w:r w:rsidRPr="004839AB">
          <w:rPr>
            <w:sz w:val="20"/>
            <w:szCs w:val="20"/>
          </w:rPr>
          <w:t>2000 г</w:t>
        </w:r>
      </w:smartTag>
      <w:r w:rsidRPr="004839AB">
        <w:rPr>
          <w:sz w:val="20"/>
          <w:szCs w:val="20"/>
        </w:rPr>
        <w:t>. № 361-3: с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 xml:space="preserve">изм. и доп.: текст по состоянию на 1 дек. </w:t>
      </w:r>
      <w:smartTag w:uri="urn:schemas-microsoft-com:office:smarttags" w:element="metricconverter">
        <w:smartTagPr>
          <w:attr w:name="ProductID" w:val="2004 г"/>
        </w:smartTagPr>
        <w:r w:rsidRPr="004839AB">
          <w:rPr>
            <w:sz w:val="20"/>
            <w:szCs w:val="20"/>
          </w:rPr>
          <w:t>2004 г</w:t>
        </w:r>
      </w:smartTag>
      <w:r w:rsidRPr="004839AB">
        <w:rPr>
          <w:sz w:val="20"/>
          <w:szCs w:val="20"/>
        </w:rPr>
        <w:t>. – Минск: Дикта, 2004. – 59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Инвестиционный кодекс Республики Беларусь: принят Палатой представителей 30 мая </w:t>
      </w:r>
      <w:smartTag w:uri="urn:schemas-microsoft-com:office:smarttags" w:element="metricconverter">
        <w:smartTagPr>
          <w:attr w:name="ProductID" w:val="2001 г"/>
        </w:smartTagPr>
        <w:r w:rsidRPr="004839AB">
          <w:rPr>
            <w:sz w:val="20"/>
            <w:szCs w:val="20"/>
          </w:rPr>
          <w:t>2001 г</w:t>
        </w:r>
      </w:smartTag>
      <w:r w:rsidRPr="004839AB">
        <w:rPr>
          <w:sz w:val="20"/>
          <w:szCs w:val="20"/>
        </w:rPr>
        <w:t xml:space="preserve">.: одобр. Советом Респ. 8 июня </w:t>
      </w:r>
      <w:smartTag w:uri="urn:schemas-microsoft-com:office:smarttags" w:element="metricconverter">
        <w:smartTagPr>
          <w:attr w:name="ProductID" w:val="2001 г"/>
        </w:smartTagPr>
        <w:r w:rsidRPr="004839AB">
          <w:rPr>
            <w:sz w:val="20"/>
            <w:szCs w:val="20"/>
          </w:rPr>
          <w:t>2001 г</w:t>
        </w:r>
      </w:smartTag>
      <w:r w:rsidRPr="004839AB">
        <w:rPr>
          <w:sz w:val="20"/>
          <w:szCs w:val="20"/>
        </w:rPr>
        <w:t xml:space="preserve">.: текст Кодекса по состоянию на 10 февр. </w:t>
      </w:r>
      <w:smartTag w:uri="urn:schemas-microsoft-com:office:smarttags" w:element="metricconverter">
        <w:smartTagPr>
          <w:attr w:name="ProductID" w:val="2001 г"/>
        </w:smartTagPr>
        <w:r w:rsidRPr="004839AB">
          <w:rPr>
            <w:sz w:val="20"/>
            <w:szCs w:val="20"/>
          </w:rPr>
          <w:t>2001 г</w:t>
        </w:r>
      </w:smartTag>
      <w:r w:rsidRPr="004839AB">
        <w:rPr>
          <w:sz w:val="20"/>
          <w:szCs w:val="20"/>
        </w:rPr>
        <w:t>. – Минск: Амалфея, 2005.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83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Информационное обеспечение науки Беларуси: к 80-летию со дня основания ЦНБ им. Я. Коласа НАН Беларуси: сб. науч. ст. / НАН Беларуси, Центр. науч. б-ка; редкол.: Н. Ю. Березкина (отв. ред.) [и др.].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Минск, 2004. – 174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color w:val="000000"/>
          <w:sz w:val="20"/>
          <w:szCs w:val="20"/>
        </w:rPr>
      </w:pPr>
      <w:r w:rsidRPr="006359E9">
        <w:rPr>
          <w:sz w:val="20"/>
          <w:szCs w:val="20"/>
        </w:rPr>
        <w:t xml:space="preserve">Глобализация, новая экономика и окружающая среда: проблемы общества и бизнеса на пути к устойчивому развитию: материалы 7 Междунар. </w:t>
      </w:r>
      <w:r w:rsidRPr="004839AB">
        <w:rPr>
          <w:rStyle w:val="text31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конф</w:t>
      </w:r>
      <w:r w:rsidRPr="006359E9">
        <w:rPr>
          <w:sz w:val="20"/>
          <w:szCs w:val="20"/>
        </w:rPr>
        <w:t>. Рос. о-ва экол. экономики, Санкт-Петербург, 23</w:t>
      </w:r>
      <w:r w:rsidRPr="004839AB">
        <w:rPr>
          <w:color w:val="000000"/>
          <w:sz w:val="20"/>
          <w:szCs w:val="20"/>
        </w:rPr>
        <w:t>–</w:t>
      </w:r>
      <w:r w:rsidRPr="006359E9">
        <w:rPr>
          <w:sz w:val="20"/>
          <w:szCs w:val="20"/>
        </w:rPr>
        <w:t>25</w:t>
      </w:r>
      <w:r w:rsidR="004839AB" w:rsidRPr="006359E9">
        <w:rPr>
          <w:sz w:val="20"/>
          <w:szCs w:val="20"/>
        </w:rPr>
        <w:t> </w:t>
      </w:r>
      <w:r w:rsidRPr="006359E9">
        <w:rPr>
          <w:sz w:val="20"/>
          <w:szCs w:val="20"/>
        </w:rPr>
        <w:t>июня 2005 г. / С.-Петерб. гос. ун-т; под ред. И. П. Бойко [и др.]</w:t>
      </w:r>
      <w:r w:rsidRPr="004839AB">
        <w:rPr>
          <w:color w:val="000000"/>
          <w:sz w:val="20"/>
          <w:szCs w:val="20"/>
        </w:rPr>
        <w:t>. – СПб., 2005. – 395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Правовая система Республики Беларусь: состояние, проблемы, перспективы развития: материалы V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 xml:space="preserve">межвуз. конф. студентов, магистрантов и аспирантов, Гродно, 21 апр. </w:t>
      </w:r>
      <w:smartTag w:uri="urn:schemas-microsoft-com:office:smarttags" w:element="metricconverter">
        <w:smartTagPr>
          <w:attr w:name="ProductID" w:val="2005 г"/>
        </w:smartTagPr>
        <w:r w:rsidRPr="004839AB">
          <w:rPr>
            <w:sz w:val="20"/>
            <w:szCs w:val="20"/>
          </w:rPr>
          <w:t>2005 г</w:t>
        </w:r>
      </w:smartTag>
      <w:r w:rsidRPr="004839AB">
        <w:rPr>
          <w:sz w:val="20"/>
          <w:szCs w:val="20"/>
        </w:rPr>
        <w:t>. / Гродн. гос. ун-т; редкол.: О. Н. Толочко (отв. ред.) [и др.]. – Гродно, 2005. – 239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Инструкция о порядке совершения операций с банковскими пластиковыми карточками: утв. Правлением Нац. банка Респ. Беларусь </w:t>
      </w:r>
      <w:smartTag w:uri="urn:schemas-microsoft-com:office:smarttags" w:element="date">
        <w:smartTagPr>
          <w:attr w:name="Year" w:val="04"/>
          <w:attr w:name="Day" w:val="30"/>
          <w:attr w:name="Month" w:val="04"/>
          <w:attr w:name="ls" w:val="trans"/>
        </w:smartTagPr>
        <w:r w:rsidRPr="004839AB">
          <w:rPr>
            <w:sz w:val="20"/>
            <w:szCs w:val="20"/>
          </w:rPr>
          <w:t>30.04.04</w:t>
        </w:r>
      </w:smartTag>
      <w:r w:rsidRPr="004839AB">
        <w:rPr>
          <w:sz w:val="20"/>
          <w:szCs w:val="20"/>
        </w:rPr>
        <w:t xml:space="preserve">: текст по состоянию на 1 дек. </w:t>
      </w:r>
      <w:smartTag w:uri="urn:schemas-microsoft-com:office:smarttags" w:element="metricconverter">
        <w:smartTagPr>
          <w:attr w:name="ProductID" w:val="2004 г"/>
        </w:smartTagPr>
        <w:r w:rsidRPr="004839AB">
          <w:rPr>
            <w:sz w:val="20"/>
            <w:szCs w:val="20"/>
          </w:rPr>
          <w:t>2004 г</w:t>
        </w:r>
      </w:smartTag>
      <w:r w:rsidRPr="004839AB">
        <w:rPr>
          <w:sz w:val="20"/>
          <w:szCs w:val="20"/>
        </w:rPr>
        <w:t>. – Минск: Дикта, 2004. – 23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Инструкция по исполнительному производству: утв. М-вом юстиции Респ. Беларусь </w:t>
      </w:r>
      <w:smartTag w:uri="urn:schemas-microsoft-com:office:smarttags" w:element="date">
        <w:smartTagPr>
          <w:attr w:name="Year" w:val="04"/>
          <w:attr w:name="Day" w:val="20"/>
          <w:attr w:name="Month" w:val="12"/>
          <w:attr w:name="ls" w:val="trans"/>
        </w:smartTagPr>
        <w:r w:rsidRPr="004839AB">
          <w:rPr>
            <w:sz w:val="20"/>
            <w:szCs w:val="20"/>
          </w:rPr>
          <w:t>20.12.04.</w:t>
        </w:r>
      </w:smartTag>
      <w:r w:rsidRPr="004839AB">
        <w:rPr>
          <w:sz w:val="20"/>
          <w:szCs w:val="20"/>
        </w:rPr>
        <w:t xml:space="preserve"> – Минск: Дикта, 2005. – 94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Горбаток, Н. А.</w:t>
      </w:r>
      <w:r w:rsidRPr="004839AB">
        <w:rPr>
          <w:sz w:val="20"/>
          <w:szCs w:val="20"/>
        </w:rPr>
        <w:t xml:space="preserve"> Общая теория государства и права в вопросах и ответах: учеб. пособие / Н. А. Горбаток; М-во внутр. дел Респ. Беларусь, Акад. МВД. – Минск, 2005. – 183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Корнеева, И. Л.</w:t>
      </w:r>
      <w:r w:rsidRPr="004839AB">
        <w:rPr>
          <w:sz w:val="20"/>
          <w:szCs w:val="20"/>
        </w:rPr>
        <w:t xml:space="preserve"> Гражданское право: учеб. пособие: в </w:t>
      </w:r>
      <w:smartTag w:uri="urn:schemas-microsoft-com:office:smarttags" w:element="time">
        <w:smartTagPr>
          <w:attr w:name="Minute" w:val="0"/>
          <w:attr w:name="Hour" w:val="2"/>
        </w:smartTagPr>
        <w:r w:rsidRPr="004839AB">
          <w:rPr>
            <w:sz w:val="20"/>
            <w:szCs w:val="20"/>
          </w:rPr>
          <w:t>2 ч.</w:t>
        </w:r>
      </w:smartTag>
      <w:r w:rsidRPr="004839AB">
        <w:rPr>
          <w:sz w:val="20"/>
          <w:szCs w:val="20"/>
        </w:rPr>
        <w:t xml:space="preserve"> / И. Л. Корнеева. – М.: РИОР, 2004. – Ч.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2.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182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Философия и методология науки: учеб.-метод. комплекс для магистратуры / А. И. Зеленков [и др.]; под ред. А. И. Зеленкова. – Минск: Изд-во БГУ, 2004. – 108 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Скаков, А. Б.</w:t>
      </w:r>
      <w:r w:rsidRPr="004839AB">
        <w:rPr>
          <w:sz w:val="20"/>
          <w:szCs w:val="20"/>
        </w:rPr>
        <w:t xml:space="preserve"> Прогрессивная система исполнения лишения свободы и ее отражение в новом законодательстве Республики Казахстан: автореф. дис. … д-ра. юрид. наук: 12.00.08 /</w:t>
      </w:r>
      <w:r w:rsidRPr="004839AB">
        <w:rPr>
          <w:sz w:val="20"/>
          <w:szCs w:val="20"/>
          <w:lang w:val="be-BY"/>
        </w:rPr>
        <w:t xml:space="preserve"> </w:t>
      </w:r>
      <w:r w:rsidRPr="004839AB">
        <w:rPr>
          <w:sz w:val="20"/>
          <w:szCs w:val="20"/>
        </w:rPr>
        <w:t>А. Б. Скаков; Белорус. гос. ун-т. – Минск, 2006. – 43 с.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Анисимов, П. В.</w:t>
      </w:r>
      <w:r w:rsidRPr="004839AB">
        <w:rPr>
          <w:sz w:val="20"/>
          <w:szCs w:val="20"/>
        </w:rPr>
        <w:t xml:space="preserve"> Теоретические поблемы правового регулирования защиты прав человека: дис. … д-ра юрид. наук: 12.00.01 / П. В. Анисимов. – Н. Новгород, 2005. – </w:t>
      </w:r>
      <w:smartTag w:uri="urn:schemas-microsoft-com:office:smarttags" w:element="metricconverter">
        <w:smartTagPr>
          <w:attr w:name="ProductID" w:val="370 л"/>
        </w:smartTagPr>
        <w:r w:rsidRPr="004839AB">
          <w:rPr>
            <w:sz w:val="20"/>
            <w:szCs w:val="20"/>
          </w:rPr>
          <w:t>370 л</w:t>
        </w:r>
      </w:smartTag>
      <w:r w:rsidRPr="004839AB">
        <w:rPr>
          <w:sz w:val="20"/>
          <w:szCs w:val="20"/>
        </w:rPr>
        <w:t>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i/>
          <w:color w:val="000000"/>
          <w:spacing w:val="3"/>
          <w:sz w:val="20"/>
          <w:szCs w:val="20"/>
        </w:rPr>
        <w:t>Михнюк, Т. Ф.</w:t>
      </w:r>
      <w:r w:rsidRPr="004839AB">
        <w:rPr>
          <w:color w:val="000000"/>
          <w:spacing w:val="3"/>
          <w:sz w:val="20"/>
          <w:szCs w:val="20"/>
        </w:rPr>
        <w:t xml:space="preserve"> Правовые и организационные вопросы охраны труда / Т. Ф. Михнюк // Безопасность жизнедеятельности: учеб. пособие / Т. Ф. Михнюк. – 2-е изд., испр. и доп. – Минск, 2004. – С.</w:t>
      </w:r>
      <w:r w:rsidR="004839AB">
        <w:rPr>
          <w:color w:val="000000"/>
          <w:spacing w:val="3"/>
          <w:sz w:val="20"/>
          <w:szCs w:val="20"/>
        </w:rPr>
        <w:t> </w:t>
      </w:r>
      <w:r w:rsidRPr="004839AB">
        <w:rPr>
          <w:color w:val="000000"/>
          <w:spacing w:val="3"/>
          <w:sz w:val="20"/>
          <w:szCs w:val="20"/>
        </w:rPr>
        <w:t>90–101.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DA7140">
        <w:rPr>
          <w:bCs/>
          <w:i/>
          <w:sz w:val="20"/>
          <w:szCs w:val="20"/>
        </w:rPr>
        <w:t>Ескина</w:t>
      </w:r>
      <w:r w:rsidRPr="00DA7140">
        <w:rPr>
          <w:i/>
          <w:sz w:val="20"/>
          <w:szCs w:val="20"/>
        </w:rPr>
        <w:t>,</w:t>
      </w:r>
      <w:r w:rsidRPr="00DA7140">
        <w:rPr>
          <w:bCs/>
          <w:i/>
          <w:sz w:val="20"/>
          <w:szCs w:val="20"/>
        </w:rPr>
        <w:t xml:space="preserve"> Л. Б.</w:t>
      </w:r>
      <w:r w:rsidRPr="004839AB">
        <w:rPr>
          <w:bCs/>
          <w:sz w:val="20"/>
          <w:szCs w:val="20"/>
        </w:rPr>
        <w:t xml:space="preserve"> Основы конституционного строя Российской Федерации / Л. Б. Ескина // Основы права: учебник / М. И. Абдулаев [и др.]; под ред. М. И. Абдулаева. – СПб., 2004. – С. 180–193.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</w:rPr>
        <w:t>Скуратов, В. Г.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Отдельные аспекты правового режима закладных в постсоветских государствах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/ В. Г. Скуратов // Экономико-правовая парадигма хозяйствования при переходе к цивилизованному рынку в Беларуси: сб. науч. ст. / Ин-т экономики НАН Беларуси, Центр исслед. инфраструктуры рынка; под науч. ред. П. Г. Никитенко. – Минск, 2004. – С. 208–217.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</w:rPr>
        <w:t>Марчук, В. В.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Структура уголовно-правовой нормы / В. В. Марчук // Право и демократия: сб. науч. тр. Вып. 17 / редкол.: В. Н. Бибило (гл. ред.) [и др.]. – Минск: БГУ, 2006. – С. 162–175.</w:t>
      </w:r>
    </w:p>
    <w:p w:rsidR="009F5570" w:rsidRPr="00DA7140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bCs/>
          <w:sz w:val="20"/>
          <w:szCs w:val="20"/>
        </w:rPr>
      </w:pPr>
      <w:r w:rsidRPr="00DA7140">
        <w:rPr>
          <w:i/>
          <w:sz w:val="20"/>
          <w:szCs w:val="20"/>
        </w:rPr>
        <w:t>Николаевский, В. В.</w:t>
      </w:r>
      <w:r w:rsidRPr="004839AB">
        <w:rPr>
          <w:sz w:val="20"/>
          <w:szCs w:val="20"/>
        </w:rPr>
        <w:t xml:space="preserve"> Проблемы функционирования систем социальной защиты в 1970–1980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годах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/ В. В. Николаевский // Система социальной защиты: теория, методика, практика / В. В. Николаевский.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– Минск, 2004. – Гл. 3. – С. 119–142.</w:t>
      </w:r>
    </w:p>
    <w:p w:rsidR="009F5570" w:rsidRPr="004839AB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sz w:val="20"/>
          <w:szCs w:val="20"/>
        </w:rPr>
      </w:pPr>
      <w:r w:rsidRPr="00DA7140">
        <w:rPr>
          <w:i/>
          <w:sz w:val="20"/>
          <w:szCs w:val="20"/>
        </w:rPr>
        <w:t>Строгович, М. С.</w:t>
      </w:r>
      <w:r w:rsidRPr="004839AB">
        <w:rPr>
          <w:sz w:val="20"/>
          <w:szCs w:val="20"/>
        </w:rPr>
        <w:t xml:space="preserve"> Процессуальные гарантии / М. С. Строгович // Строгович, М. С. Избр. труды: в 3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>т.</w:t>
      </w:r>
      <w:r w:rsidR="004839AB">
        <w:rPr>
          <w:sz w:val="20"/>
          <w:szCs w:val="20"/>
        </w:rPr>
        <w:t> </w:t>
      </w:r>
      <w:r w:rsidRPr="004839AB">
        <w:rPr>
          <w:sz w:val="20"/>
          <w:szCs w:val="20"/>
        </w:rPr>
        <w:t xml:space="preserve">– Т. 2: Гарантии прав личности в уголовном судопроизводстве. – М.: Наука, 1992. – С. 62–93. 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spacing w:val="-2"/>
          <w:sz w:val="20"/>
        </w:rPr>
      </w:pPr>
      <w:r w:rsidRPr="00DA7140">
        <w:rPr>
          <w:rFonts w:ascii="Times New Roman" w:hAnsi="Times New Roman"/>
          <w:b w:val="0"/>
          <w:bCs/>
          <w:i/>
          <w:caps w:val="0"/>
          <w:spacing w:val="-2"/>
          <w:sz w:val="20"/>
        </w:rPr>
        <w:t>Бочков, А. А.</w:t>
      </w:r>
      <w:r w:rsidRPr="004839AB">
        <w:rPr>
          <w:rFonts w:ascii="Times New Roman" w:hAnsi="Times New Roman"/>
          <w:b w:val="0"/>
          <w:bCs/>
          <w:caps w:val="0"/>
          <w:spacing w:val="-2"/>
          <w:sz w:val="20"/>
        </w:rPr>
        <w:t xml:space="preserve"> Единство правовых и моральных норм как условие построения правового государства и гражданского общества в Республике Беларусь / А. А. Бочков, Е. Ф. Ивашкевич // Право Беларуси: истоки, традиции, современность: материалы междунар. науч.-практ. конф., 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Полоцк, </w:t>
      </w:r>
      <w:smartTag w:uri="urn:schemas-microsoft-com:office:smarttags" w:element="time">
        <w:smartTagPr>
          <w:attr w:name="Hour" w:val="21"/>
          <w:attr w:name="Minute" w:val="22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21–22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мая </w:t>
      </w:r>
      <w:smartTag w:uri="urn:schemas-microsoft-com:office:smarttags" w:element="metricconverter">
        <w:smartTagPr>
          <w:attr w:name="ProductID" w:val="2004 г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2004 г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>.: в 2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ч.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/ Полоц. гос. ун-т; редкол.: О. В. Мартышин [и др.]. – Новополоцк, 2004. – Ч. 1. – С. 74–76.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</w:rPr>
        <w:t>Василевич,</w:t>
      </w:r>
      <w:r w:rsidRPr="00DA7140">
        <w:rPr>
          <w:rFonts w:ascii="Times New Roman" w:hAnsi="Times New Roman"/>
          <w:b w:val="0"/>
          <w:bCs/>
          <w:i/>
          <w:caps w:val="0"/>
          <w:sz w:val="20"/>
          <w:lang w:val="be-BY"/>
        </w:rPr>
        <w:t xml:space="preserve"> Г. А.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Особенности формирования социального правового государства в переходный период</w:t>
      </w:r>
      <w:r w:rsidR="004839AB">
        <w:rPr>
          <w:rFonts w:ascii="Times New Roman" w:hAnsi="Times New Roman"/>
          <w:b w:val="0"/>
          <w:bCs/>
          <w:caps w:val="0"/>
          <w:sz w:val="20"/>
          <w:lang w:val="be-BY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/ Г. А.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Василевич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// Веснік БДУ: навукова-тэарэтычны часопіс Беларускага дзяржаўнага універсітэта. Сер.</w:t>
      </w:r>
      <w:r w:rsidRPr="004839AB">
        <w:rPr>
          <w:rFonts w:ascii="Times New Roman" w:hAnsi="Times New Roman"/>
          <w:b w:val="0"/>
          <w:bCs/>
          <w:caps w:val="0"/>
          <w:sz w:val="20"/>
          <w:lang w:val="en-US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3</w:t>
      </w:r>
      <w:r w:rsidRPr="004839AB">
        <w:rPr>
          <w:rFonts w:ascii="Times New Roman" w:hAnsi="Times New Roman"/>
          <w:b w:val="0"/>
          <w:bCs/>
          <w:caps w:val="0"/>
          <w:sz w:val="20"/>
        </w:rPr>
        <w:t>: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Гісторыя. Псіхалогія. Паліталогія. Сацыялогія. Эканоміка. Права. – 2005. – № 3. – С. 93–98.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pacing w:val="-4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  <w:lang w:val="be-BY"/>
        </w:rPr>
        <w:t>Масляніцына, І.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Жанчыны ў гісторыі Беларусі / І. Масляніцына, М. Багадзяж // Беларускі гістарычны часопіс. – 2005. – № 4. – С. 49–53.</w:t>
      </w:r>
    </w:p>
    <w:p w:rsidR="009F5570" w:rsidRPr="004839AB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sz w:val="20"/>
          <w:szCs w:val="20"/>
          <w:lang w:val="be-BY"/>
        </w:rPr>
      </w:pPr>
      <w:r w:rsidRPr="00DA7140">
        <w:rPr>
          <w:i/>
          <w:sz w:val="20"/>
          <w:szCs w:val="20"/>
          <w:lang w:val="be-BY"/>
        </w:rPr>
        <w:t>Дубовик, В.</w:t>
      </w:r>
      <w:r w:rsidRPr="004839AB">
        <w:rPr>
          <w:sz w:val="20"/>
          <w:szCs w:val="20"/>
          <w:lang w:val="be-BY"/>
        </w:rPr>
        <w:t xml:space="preserve"> Молодые леса зелены / В. Дубовик // Рэспубліка. –  2005. – 19 крас. – С. 8.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Витрувий // БСЭ. – 3</w:t>
      </w:r>
      <w:r w:rsidRPr="004839AB">
        <w:rPr>
          <w:rFonts w:ascii="Times New Roman" w:hAnsi="Times New Roman"/>
          <w:caps w:val="0"/>
          <w:sz w:val="20"/>
          <w:lang w:val="be-BY"/>
        </w:rPr>
        <w:t>-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е изд. – М., 1971. – Т. 5. – С. 359–360.</w:t>
      </w:r>
    </w:p>
    <w:p w:rsidR="009F5570" w:rsidRPr="004839AB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sz w:val="20"/>
          <w:szCs w:val="20"/>
          <w:lang w:val="be-BY"/>
        </w:rPr>
      </w:pPr>
      <w:r w:rsidRPr="00DA7140">
        <w:rPr>
          <w:bCs/>
          <w:i/>
          <w:sz w:val="20"/>
          <w:szCs w:val="20"/>
          <w:lang w:val="be-BY"/>
        </w:rPr>
        <w:t>Дарашэвіч,</w:t>
      </w:r>
      <w:r w:rsidRPr="004839AB">
        <w:rPr>
          <w:bCs/>
          <w:sz w:val="20"/>
          <w:szCs w:val="20"/>
          <w:lang w:val="be-BY"/>
        </w:rPr>
        <w:t xml:space="preserve"> </w:t>
      </w:r>
      <w:r w:rsidRPr="00DA7140">
        <w:rPr>
          <w:bCs/>
          <w:i/>
          <w:sz w:val="20"/>
          <w:szCs w:val="20"/>
          <w:lang w:val="be-BY"/>
        </w:rPr>
        <w:t>Э. К.</w:t>
      </w:r>
      <w:r w:rsidRPr="004839AB">
        <w:rPr>
          <w:bCs/>
          <w:sz w:val="20"/>
          <w:szCs w:val="20"/>
          <w:lang w:val="be-BY"/>
        </w:rPr>
        <w:t xml:space="preserve"> Храптовіч І. І. / Э. К. Дарашэвіч // Мысліцелі і асветнікі Беларусі (</w:t>
      </w:r>
      <w:r w:rsidRPr="004839AB">
        <w:rPr>
          <w:bCs/>
          <w:sz w:val="20"/>
          <w:szCs w:val="20"/>
          <w:lang w:val="en-US"/>
        </w:rPr>
        <w:t>X</w:t>
      </w:r>
      <w:r w:rsidRPr="004839AB">
        <w:rPr>
          <w:bCs/>
          <w:sz w:val="20"/>
          <w:szCs w:val="20"/>
          <w:lang w:val="be-BY"/>
        </w:rPr>
        <w:t>–</w:t>
      </w:r>
      <w:r w:rsidRPr="004839AB">
        <w:rPr>
          <w:bCs/>
          <w:sz w:val="20"/>
          <w:szCs w:val="20"/>
          <w:lang w:val="en-US"/>
        </w:rPr>
        <w:t>XIX</w:t>
      </w:r>
      <w:r w:rsidRPr="004839AB">
        <w:rPr>
          <w:bCs/>
          <w:sz w:val="20"/>
          <w:szCs w:val="20"/>
          <w:lang w:val="be-BY"/>
        </w:rPr>
        <w:t xml:space="preserve"> стагоддзі): энцыкл. давед. / склад. Г. А. Маслыка; гал. рэд. Б. І. Сачанка. – </w:t>
      </w:r>
      <w:r w:rsidRPr="004839AB">
        <w:rPr>
          <w:bCs/>
          <w:sz w:val="20"/>
          <w:szCs w:val="20"/>
        </w:rPr>
        <w:t>М</w:t>
      </w:r>
      <w:r w:rsidRPr="004839AB">
        <w:rPr>
          <w:bCs/>
          <w:sz w:val="20"/>
          <w:szCs w:val="20"/>
          <w:lang w:val="be-BY"/>
        </w:rPr>
        <w:t>і</w:t>
      </w:r>
      <w:r w:rsidRPr="004839AB">
        <w:rPr>
          <w:bCs/>
          <w:sz w:val="20"/>
          <w:szCs w:val="20"/>
        </w:rPr>
        <w:t>нск</w:t>
      </w:r>
      <w:r w:rsidRPr="004839AB">
        <w:rPr>
          <w:bCs/>
          <w:sz w:val="20"/>
          <w:szCs w:val="20"/>
          <w:lang w:val="be-BY"/>
        </w:rPr>
        <w:t>, 1995. – С. 326–328.</w:t>
      </w:r>
    </w:p>
    <w:p w:rsidR="009F5570" w:rsidRPr="004839AB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sz w:val="20"/>
          <w:szCs w:val="20"/>
          <w:lang w:val="be-BY"/>
        </w:rPr>
      </w:pPr>
      <w:r w:rsidRPr="00DA7140">
        <w:rPr>
          <w:bCs/>
          <w:i/>
          <w:sz w:val="20"/>
          <w:szCs w:val="20"/>
          <w:lang w:val="be-BY"/>
        </w:rPr>
        <w:t>Мясникова, Л. А.</w:t>
      </w:r>
      <w:r w:rsidRPr="004839AB">
        <w:rPr>
          <w:bCs/>
          <w:sz w:val="20"/>
          <w:szCs w:val="20"/>
          <w:lang w:val="be-BY"/>
        </w:rPr>
        <w:t xml:space="preserve"> Природа человека / Л. А. Мясникова</w:t>
      </w:r>
      <w:r w:rsidRPr="004839AB">
        <w:rPr>
          <w:bCs/>
          <w:sz w:val="20"/>
          <w:szCs w:val="20"/>
        </w:rPr>
        <w:t xml:space="preserve"> </w:t>
      </w:r>
      <w:r w:rsidRPr="004839AB">
        <w:rPr>
          <w:bCs/>
          <w:sz w:val="20"/>
          <w:szCs w:val="20"/>
          <w:lang w:val="be-BY"/>
        </w:rPr>
        <w:t>// Современный философский словарь / под общ. ред. В. Е. Кемерова. – М., 2004. – С. 550–553.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  <w:lang w:val="be-BY"/>
        </w:rPr>
        <w:t>Краўцэвіч, А.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[Рэцэнзія] / А. Краўцэвіч // Беларускі гістарычны зборнік. – 2001. – № 15. – С. 235–239.</w:t>
      </w:r>
      <w:r w:rsidR="004839AB">
        <w:rPr>
          <w:rFonts w:ascii="Times New Roman" w:hAnsi="Times New Roman"/>
          <w:b w:val="0"/>
          <w:bCs/>
          <w:caps w:val="0"/>
          <w:sz w:val="20"/>
          <w:lang w:val="be-BY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– Рэц. на кн.: Гісторыя Беларусі: у 6 т. / рэдкал.: М. Касцюк (гал. рэд.) </w:t>
      </w:r>
      <w:r w:rsidRPr="004839AB">
        <w:rPr>
          <w:rFonts w:ascii="Times New Roman" w:hAnsi="Times New Roman"/>
          <w:b w:val="0"/>
          <w:bCs/>
          <w:caps w:val="0"/>
          <w:sz w:val="20"/>
        </w:rPr>
        <w:t>[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і інш.</w:t>
      </w:r>
      <w:r w:rsidRPr="004839AB">
        <w:rPr>
          <w:rFonts w:ascii="Times New Roman" w:hAnsi="Times New Roman"/>
          <w:b w:val="0"/>
          <w:bCs/>
          <w:caps w:val="0"/>
          <w:sz w:val="20"/>
        </w:rPr>
        <w:t>].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– </w:t>
      </w:r>
      <w:r w:rsidRPr="004839AB">
        <w:rPr>
          <w:rFonts w:ascii="Times New Roman" w:hAnsi="Times New Roman"/>
          <w:b w:val="0"/>
          <w:bCs/>
          <w:caps w:val="0"/>
          <w:sz w:val="20"/>
        </w:rPr>
        <w:t>М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і</w:t>
      </w:r>
      <w:r w:rsidRPr="004839AB">
        <w:rPr>
          <w:rFonts w:ascii="Times New Roman" w:hAnsi="Times New Roman"/>
          <w:b w:val="0"/>
          <w:bCs/>
          <w:caps w:val="0"/>
          <w:sz w:val="20"/>
        </w:rPr>
        <w:t>нск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: Экаперспектыва, 2000. – Т.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1: Старажытная Беларусь / В. Вяргей </w:t>
      </w:r>
      <w:r w:rsidRPr="004839AB">
        <w:rPr>
          <w:rFonts w:ascii="Times New Roman" w:hAnsi="Times New Roman"/>
          <w:b w:val="0"/>
          <w:bCs/>
          <w:caps w:val="0"/>
          <w:sz w:val="20"/>
        </w:rPr>
        <w:t>[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і інш.]. – 351 с.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О размерах государственных стипендий учащейся молодежи: постановление Совета Министров Респ. Беларусь, 23 апр. </w:t>
      </w:r>
      <w:smartTag w:uri="urn:schemas-microsoft-com:office:smarttags" w:element="metricconverter">
        <w:smartTagPr>
          <w:attr w:name="ProductID" w:val="2004 г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2004 г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>., № 468 // Национальный реестр правовых актов Республики Беларусь. – 2004.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– № 69. – 5/14142.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Об оплате труда лиц, занимающих отдельные государственные должности Российской Федерации: Указ Президента Рос. Федерации, 15 нояб. </w:t>
      </w:r>
      <w:smartTag w:uri="urn:schemas-microsoft-com:office:smarttags" w:element="metricconverter">
        <w:smartTagPr>
          <w:attr w:name="ProductID" w:val="2005 г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2005 г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>., № 1332 // Собрание законодательства Российской Федерации. – 2005. – № 47. – Ст. 4882.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О практике рассмотрения судами заявлений в порядке приказного производства: постановление Пленума Верховного Суда Респ. Беларусь, 29 июня </w:t>
      </w:r>
      <w:smartTag w:uri="urn:schemas-microsoft-com:office:smarttags" w:element="metricconverter">
        <w:smartTagPr>
          <w:attr w:name="ProductID" w:val="2006 г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2006 г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., № 4 //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Судовы веснік. – 2006. – № 3. – С. 8–10.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>О государственной пошлине</w:t>
      </w:r>
      <w:r w:rsidRPr="004839AB">
        <w:rPr>
          <w:rFonts w:ascii="Times New Roman" w:hAnsi="Times New Roman"/>
          <w:b w:val="0"/>
          <w:bCs/>
          <w:caps w:val="0"/>
          <w:spacing w:val="-6"/>
          <w:sz w:val="20"/>
        </w:rPr>
        <w:t xml:space="preserve">: </w:t>
      </w:r>
      <w:r w:rsidRPr="004839AB">
        <w:rPr>
          <w:rFonts w:ascii="Times New Roman" w:hAnsi="Times New Roman"/>
          <w:b w:val="0"/>
          <w:bCs/>
          <w:caps w:val="0"/>
          <w:spacing w:val="-6"/>
          <w:sz w:val="20"/>
          <w:lang w:val="be-BY"/>
        </w:rPr>
        <w:t>З</w:t>
      </w:r>
      <w:r w:rsidRPr="004839AB">
        <w:rPr>
          <w:rFonts w:ascii="Times New Roman" w:hAnsi="Times New Roman"/>
          <w:b w:val="0"/>
          <w:bCs/>
          <w:caps w:val="0"/>
          <w:spacing w:val="-6"/>
          <w:sz w:val="20"/>
        </w:rPr>
        <w:t xml:space="preserve">акон Респ. Беларусь, 10 янв. </w:t>
      </w:r>
      <w:smartTag w:uri="urn:schemas-microsoft-com:office:smarttags" w:element="metricconverter">
        <w:smartTagPr>
          <w:attr w:name="ProductID" w:val="1992 г"/>
        </w:smartTagPr>
        <w:r w:rsidRPr="004839AB">
          <w:rPr>
            <w:rFonts w:ascii="Times New Roman" w:hAnsi="Times New Roman"/>
            <w:b w:val="0"/>
            <w:bCs/>
            <w:caps w:val="0"/>
            <w:spacing w:val="-6"/>
            <w:sz w:val="20"/>
          </w:rPr>
          <w:t>1992 г</w:t>
        </w:r>
      </w:smartTag>
      <w:r w:rsidRPr="004839AB">
        <w:rPr>
          <w:rFonts w:ascii="Times New Roman" w:hAnsi="Times New Roman"/>
          <w:b w:val="0"/>
          <w:bCs/>
          <w:caps w:val="0"/>
          <w:spacing w:val="-6"/>
          <w:sz w:val="20"/>
        </w:rPr>
        <w:t>., № 1394–</w:t>
      </w:r>
      <w:r w:rsidRPr="004839AB">
        <w:rPr>
          <w:rFonts w:ascii="Times New Roman" w:hAnsi="Times New Roman"/>
          <w:b w:val="0"/>
          <w:bCs/>
          <w:caps w:val="0"/>
          <w:spacing w:val="-6"/>
          <w:sz w:val="20"/>
          <w:lang w:val="en-US"/>
        </w:rPr>
        <w:t>XII</w:t>
      </w:r>
      <w:r w:rsidRPr="004839AB">
        <w:rPr>
          <w:rFonts w:ascii="Times New Roman" w:hAnsi="Times New Roman"/>
          <w:b w:val="0"/>
          <w:bCs/>
          <w:caps w:val="0"/>
          <w:spacing w:val="-6"/>
          <w:sz w:val="20"/>
        </w:rPr>
        <w:t xml:space="preserve">: в ред. Закона Респ. </w:t>
      </w:r>
      <w:r w:rsidRPr="004839AB">
        <w:rPr>
          <w:rFonts w:ascii="Times New Roman" w:hAnsi="Times New Roman"/>
          <w:b w:val="0"/>
          <w:bCs/>
          <w:caps w:val="0"/>
          <w:sz w:val="20"/>
        </w:rPr>
        <w:t>Беларусь от 19.07.2005 г. // Консультант Плюс: Беларусь. Технология 3000 [Электронный ресурс]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/ ООО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«ЮрСпектр», Нац. центр правовой информ. Респ. Беларусь. – Минск, 2006.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О государственной службе российского казачества: Федер.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з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акон Рос. Федерации, 5 дек. </w:t>
      </w:r>
      <w:smartTag w:uri="urn:schemas-microsoft-com:office:smarttags" w:element="metricconverter">
        <w:smartTagPr>
          <w:attr w:name="ProductID" w:val="2005 г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2005 г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>., №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154–ФЗ // Консультант Плюс: Версия Проф. Технология 3000 [Электронный ресурс] / ООО «ЮрСпектр».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– М., 2006.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>Об утверждении важнейших параметров прогноза социально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-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экономического развития Республики Беларусь на 2006 год: Указ Президента Респ. Беларусь, 12 дек. </w:t>
      </w:r>
      <w:smartTag w:uri="urn:schemas-microsoft-com:office:smarttags" w:element="metricconverter">
        <w:smartTagPr>
          <w:attr w:name="ProductID" w:val="2005 г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</w:rPr>
          <w:t>2005 г</w:t>
        </w:r>
      </w:smartTag>
      <w:r w:rsidRPr="004839AB">
        <w:rPr>
          <w:rFonts w:ascii="Times New Roman" w:hAnsi="Times New Roman"/>
          <w:b w:val="0"/>
          <w:bCs/>
          <w:caps w:val="0"/>
          <w:sz w:val="20"/>
        </w:rPr>
        <w:t>., № 587 // Эталон–Беларусь [Электронный ресурс] / Нац. центр правовой информ. Респ. Беларусь. – Минск, 200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6</w:t>
      </w:r>
      <w:r w:rsidRPr="004839AB">
        <w:rPr>
          <w:rFonts w:ascii="Times New Roman" w:hAnsi="Times New Roman"/>
          <w:b w:val="0"/>
          <w:bCs/>
          <w:caps w:val="0"/>
          <w:sz w:val="20"/>
        </w:rPr>
        <w:t>.</w:t>
      </w:r>
    </w:p>
    <w:p w:rsidR="005308FC" w:rsidRPr="004839AB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Архив Гродненского областного суда за </w:t>
      </w:r>
      <w:smartTag w:uri="urn:schemas-microsoft-com:office:smarttags" w:element="metricconverter">
        <w:smartTagPr>
          <w:attr w:name="ProductID" w:val="1992 г"/>
        </w:smartTagPr>
        <w:r w:rsidRPr="004839AB">
          <w:rPr>
            <w:sz w:val="20"/>
            <w:szCs w:val="20"/>
          </w:rPr>
          <w:t>1992 г</w:t>
        </w:r>
      </w:smartTag>
      <w:r w:rsidRPr="004839AB">
        <w:rPr>
          <w:sz w:val="20"/>
          <w:szCs w:val="20"/>
        </w:rPr>
        <w:t xml:space="preserve">. </w:t>
      </w:r>
      <w:r w:rsidRPr="004839AB">
        <w:rPr>
          <w:color w:val="000000"/>
          <w:spacing w:val="3"/>
          <w:sz w:val="20"/>
          <w:szCs w:val="20"/>
        </w:rPr>
        <w:t>–</w:t>
      </w:r>
      <w:r w:rsidR="005308FC" w:rsidRPr="004839AB">
        <w:rPr>
          <w:sz w:val="20"/>
          <w:szCs w:val="20"/>
        </w:rPr>
        <w:t xml:space="preserve"> Дело № 4/8117.</w:t>
      </w:r>
    </w:p>
    <w:p w:rsidR="009F5570" w:rsidRPr="004839AB" w:rsidRDefault="009F5570" w:rsidP="004839AB">
      <w:pPr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 xml:space="preserve">Архив суда Центрального района г. Могилева за </w:t>
      </w:r>
      <w:smartTag w:uri="urn:schemas-microsoft-com:office:smarttags" w:element="metricconverter">
        <w:smartTagPr>
          <w:attr w:name="ProductID" w:val="2001 г"/>
        </w:smartTagPr>
        <w:r w:rsidRPr="004839AB">
          <w:rPr>
            <w:sz w:val="20"/>
            <w:szCs w:val="20"/>
          </w:rPr>
          <w:t>2001 г</w:t>
        </w:r>
      </w:smartTag>
      <w:r w:rsidRPr="004839AB">
        <w:rPr>
          <w:sz w:val="20"/>
          <w:szCs w:val="20"/>
        </w:rPr>
        <w:t xml:space="preserve">. </w:t>
      </w:r>
      <w:r w:rsidRPr="004839AB">
        <w:rPr>
          <w:color w:val="000000"/>
          <w:spacing w:val="3"/>
          <w:sz w:val="20"/>
          <w:szCs w:val="20"/>
        </w:rPr>
        <w:t xml:space="preserve">– </w:t>
      </w:r>
      <w:r w:rsidRPr="004839AB">
        <w:rPr>
          <w:sz w:val="20"/>
          <w:szCs w:val="20"/>
        </w:rPr>
        <w:t>Дело № 2/1577.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>Центральный исторический архив Москвы (ЦИАМ).</w:t>
      </w:r>
    </w:p>
    <w:p w:rsidR="009F5570" w:rsidRPr="004839AB" w:rsidRDefault="009F5570" w:rsidP="004839AB">
      <w:pPr>
        <w:pStyle w:val="a6"/>
        <w:spacing w:after="60"/>
        <w:ind w:left="720" w:hanging="180"/>
        <w:jc w:val="both"/>
        <w:rPr>
          <w:rFonts w:ascii="Times New Roman" w:hAnsi="Times New Roman"/>
          <w:b w:val="0"/>
          <w:bCs/>
          <w:caps w:val="0"/>
          <w:sz w:val="20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>1. Фонд 277. – Оп. 1. – Д. 1295–1734. Дела о выдаче ссуды под залог имений, находящихся в Могилевской губернии (имеются планы имений) 1884–1918 гг.</w:t>
      </w:r>
    </w:p>
    <w:p w:rsidR="009F5570" w:rsidRPr="004839AB" w:rsidRDefault="009F5570" w:rsidP="004839AB">
      <w:pPr>
        <w:pStyle w:val="a6"/>
        <w:spacing w:after="60"/>
        <w:ind w:left="720" w:hanging="180"/>
        <w:jc w:val="both"/>
        <w:rPr>
          <w:rFonts w:ascii="Times New Roman" w:hAnsi="Times New Roman"/>
          <w:b w:val="0"/>
          <w:bCs/>
          <w:sz w:val="20"/>
        </w:rPr>
      </w:pP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2. Фонд 277. – Оп. 1. – Д. 802–1294, 4974–4978, 4980–4990, 4994–5000, 5002–5013, 5015–5016. Дела о выдаче ссуды под залог имений, находящихся в Минской губернии (имеются планы имений) 1884–1918 гг. 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Регистр СНГ – 2005: промышленность, полиграфия, торговля, ремонт, транспорт, строительство, сельское хозяйство [Электронный ресурс]. – Электрон. текстовые дан. и прогр. (14 Мб). – Минск: Комлев И.Н., 2005. – 1 электрон. опт. диск (CD-ROM).</w:t>
      </w:r>
    </w:p>
    <w:p w:rsidR="009F5570" w:rsidRPr="004839AB" w:rsidRDefault="009F5570" w:rsidP="004839AB">
      <w:pPr>
        <w:pStyle w:val="a7"/>
        <w:numPr>
          <w:ilvl w:val="0"/>
          <w:numId w:val="31"/>
        </w:numPr>
        <w:tabs>
          <w:tab w:val="clear" w:pos="720"/>
        </w:tabs>
        <w:spacing w:after="60" w:line="240" w:lineRule="auto"/>
        <w:ind w:left="360"/>
        <w:jc w:val="both"/>
        <w:rPr>
          <w:sz w:val="20"/>
          <w:szCs w:val="20"/>
        </w:rPr>
      </w:pPr>
      <w:r w:rsidRPr="004839AB">
        <w:rPr>
          <w:sz w:val="20"/>
          <w:szCs w:val="20"/>
        </w:rPr>
        <w:t>Национальный Интернет-портал Республики Беларусь [Электронный ресурс] / Нац. центр правовой информ. Респ. Беларусь. – Минск, 2005. – Режим доступа: http://www.pravo.by. – Дата доступа: 25.01.2006.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</w:rPr>
        <w:t>Введенский, Л. И.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Судьбы философии в России / Л. И. Введенский // История философии [Электронный ресурс]: собрание трудов крупнейших философов по истории философии. – Электрон. дан. и прогр. (196</w:t>
      </w:r>
      <w:r w:rsidR="004839AB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Мб). – М., 2002. – 1 электрон. опт. диск (</w:t>
      </w:r>
      <w:r w:rsidRPr="004839AB">
        <w:rPr>
          <w:rFonts w:ascii="Times New Roman" w:hAnsi="Times New Roman"/>
          <w:b w:val="0"/>
          <w:bCs/>
          <w:caps w:val="0"/>
          <w:sz w:val="20"/>
          <w:lang w:val="en-US"/>
        </w:rPr>
        <w:t>CD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-</w:t>
      </w:r>
      <w:r w:rsidRPr="004839AB">
        <w:rPr>
          <w:rFonts w:ascii="Times New Roman" w:hAnsi="Times New Roman"/>
          <w:b w:val="0"/>
          <w:bCs/>
          <w:caps w:val="0"/>
          <w:sz w:val="20"/>
          <w:lang w:val="en-US"/>
        </w:rPr>
        <w:t>ROM</w:t>
      </w:r>
      <w:r w:rsidRPr="004839AB">
        <w:rPr>
          <w:rFonts w:ascii="Times New Roman" w:hAnsi="Times New Roman"/>
          <w:b w:val="0"/>
          <w:bCs/>
          <w:caps w:val="0"/>
          <w:sz w:val="20"/>
        </w:rPr>
        <w:t>): зв., цв.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</w:rPr>
        <w:t>Козулько, Г.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Беловежская пуща должна стать мировым наследием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/ Г. </w:t>
      </w:r>
      <w:r w:rsidRPr="004839AB">
        <w:rPr>
          <w:rFonts w:ascii="Times New Roman" w:hAnsi="Times New Roman"/>
          <w:b w:val="0"/>
          <w:bCs/>
          <w:caps w:val="0"/>
          <w:sz w:val="20"/>
        </w:rPr>
        <w:t>Козулько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</w:t>
      </w:r>
      <w:r w:rsidRPr="004839AB">
        <w:rPr>
          <w:rFonts w:ascii="Times New Roman" w:hAnsi="Times New Roman"/>
          <w:b w:val="0"/>
          <w:bCs/>
          <w:caps w:val="0"/>
          <w:sz w:val="20"/>
        </w:rPr>
        <w:t>// Беловежская пуща</w:t>
      </w:r>
      <w:r w:rsidR="0003018F">
        <w:rPr>
          <w:rFonts w:ascii="Times New Roman" w:hAnsi="Times New Roman"/>
          <w:b w:val="0"/>
          <w:bCs/>
          <w:caps w:val="0"/>
          <w:sz w:val="20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– </w:t>
      </w:r>
      <w:r w:rsidRPr="004839AB">
        <w:rPr>
          <w:rFonts w:ascii="Times New Roman" w:hAnsi="Times New Roman"/>
          <w:b w:val="0"/>
          <w:bCs/>
          <w:caps w:val="0"/>
          <w:sz w:val="20"/>
          <w:lang w:val="en-US"/>
        </w:rPr>
        <w:t>XXI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век [Электронный ресурс]. – 2004. –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Режим д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оступа: </w:t>
      </w:r>
      <w:r w:rsidRPr="004839AB">
        <w:rPr>
          <w:rFonts w:ascii="Times New Roman" w:hAnsi="Times New Roman"/>
          <w:b w:val="0"/>
          <w:bCs/>
          <w:caps w:val="0"/>
          <w:color w:val="000000"/>
          <w:sz w:val="20"/>
        </w:rPr>
        <w:t>http://bp21.org.by/ru/art/a041031.html</w:t>
      </w:r>
      <w:r w:rsidRPr="004839AB">
        <w:rPr>
          <w:rFonts w:ascii="Times New Roman" w:hAnsi="Times New Roman"/>
          <w:b w:val="0"/>
          <w:bCs/>
          <w:caps w:val="0"/>
          <w:color w:val="000000"/>
          <w:sz w:val="20"/>
          <w:lang w:val="be-BY"/>
        </w:rPr>
        <w:t xml:space="preserve">. </w:t>
      </w:r>
      <w:r w:rsidRPr="004839AB">
        <w:rPr>
          <w:rFonts w:ascii="Times New Roman" w:hAnsi="Times New Roman"/>
          <w:b w:val="0"/>
          <w:bCs/>
          <w:caps w:val="0"/>
          <w:color w:val="000000"/>
          <w:sz w:val="20"/>
        </w:rPr>
        <w:t>–</w:t>
      </w:r>
      <w:r w:rsidR="004839AB">
        <w:rPr>
          <w:rFonts w:ascii="Times New Roman" w:hAnsi="Times New Roman"/>
          <w:b w:val="0"/>
          <w:bCs/>
          <w:caps w:val="0"/>
          <w:color w:val="000000"/>
          <w:sz w:val="20"/>
        </w:rPr>
        <w:t xml:space="preserve"> </w:t>
      </w:r>
      <w:r w:rsidRPr="004839AB">
        <w:rPr>
          <w:rFonts w:ascii="Times New Roman" w:hAnsi="Times New Roman"/>
          <w:b w:val="0"/>
          <w:bCs/>
          <w:caps w:val="0"/>
          <w:color w:val="000000"/>
          <w:sz w:val="20"/>
        </w:rPr>
        <w:t>Дата доступа: 0</w:t>
      </w:r>
      <w:r w:rsidRPr="004839AB">
        <w:rPr>
          <w:rFonts w:ascii="Times New Roman" w:hAnsi="Times New Roman"/>
          <w:b w:val="0"/>
          <w:bCs/>
          <w:caps w:val="0"/>
          <w:color w:val="000000"/>
          <w:sz w:val="20"/>
          <w:lang w:val="be-BY"/>
        </w:rPr>
        <w:t xml:space="preserve">2.02.2006. </w:t>
      </w:r>
    </w:p>
    <w:p w:rsidR="009F5570" w:rsidRPr="00DA7140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</w:rPr>
        <w:t>Лойша, Д.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 Республика Беларусь после расширения Европейского Союза: шенгенский процесс и концепция соседства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/ Д. </w:t>
      </w:r>
      <w:r w:rsidRPr="004839AB">
        <w:rPr>
          <w:rFonts w:ascii="Times New Roman" w:hAnsi="Times New Roman"/>
          <w:b w:val="0"/>
          <w:bCs/>
          <w:caps w:val="0"/>
          <w:sz w:val="20"/>
        </w:rPr>
        <w:t xml:space="preserve">Лойша 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// Белорус. журн. междунар. права [Электронный ресурс]. – 2004. – №</w:t>
      </w:r>
      <w:r w:rsidR="004839AB">
        <w:rPr>
          <w:rFonts w:ascii="Times New Roman" w:hAnsi="Times New Roman"/>
          <w:b w:val="0"/>
          <w:bCs/>
          <w:caps w:val="0"/>
          <w:sz w:val="20"/>
          <w:lang w:val="be-BY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>2.</w:t>
      </w:r>
      <w:r w:rsidR="004839AB">
        <w:rPr>
          <w:rFonts w:ascii="Times New Roman" w:hAnsi="Times New Roman"/>
          <w:b w:val="0"/>
          <w:bCs/>
          <w:caps w:val="0"/>
          <w:sz w:val="20"/>
          <w:lang w:val="be-BY"/>
        </w:rPr>
        <w:t> </w:t>
      </w:r>
      <w:r w:rsidRPr="004839AB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– Режим доступа: </w:t>
      </w:r>
      <w:r w:rsidRPr="006359E9">
        <w:rPr>
          <w:rFonts w:ascii="Times New Roman" w:hAnsi="Times New Roman"/>
          <w:b w:val="0"/>
          <w:bCs/>
          <w:caps w:val="0"/>
          <w:sz w:val="20"/>
        </w:rPr>
        <w:t>http</w:t>
      </w:r>
      <w:r w:rsidRPr="006359E9">
        <w:rPr>
          <w:rFonts w:ascii="Times New Roman" w:hAnsi="Times New Roman"/>
          <w:b w:val="0"/>
          <w:bCs/>
          <w:caps w:val="0"/>
          <w:sz w:val="20"/>
          <w:lang w:val="be-BY"/>
        </w:rPr>
        <w:t>://</w:t>
      </w:r>
      <w:r w:rsidRPr="006359E9">
        <w:rPr>
          <w:rFonts w:ascii="Times New Roman" w:hAnsi="Times New Roman"/>
          <w:b w:val="0"/>
          <w:bCs/>
          <w:caps w:val="0"/>
          <w:sz w:val="20"/>
        </w:rPr>
        <w:t>www</w:t>
      </w:r>
      <w:r w:rsidRPr="006359E9">
        <w:rPr>
          <w:rFonts w:ascii="Times New Roman" w:hAnsi="Times New Roman"/>
          <w:b w:val="0"/>
          <w:bCs/>
          <w:caps w:val="0"/>
          <w:sz w:val="20"/>
          <w:lang w:val="be-BY"/>
        </w:rPr>
        <w:t>.</w:t>
      </w:r>
      <w:r w:rsidRPr="006359E9">
        <w:rPr>
          <w:rFonts w:ascii="Times New Roman" w:hAnsi="Times New Roman"/>
          <w:b w:val="0"/>
          <w:bCs/>
          <w:caps w:val="0"/>
          <w:sz w:val="20"/>
        </w:rPr>
        <w:t>cenunst</w:t>
      </w:r>
      <w:r w:rsidRPr="006359E9">
        <w:rPr>
          <w:rFonts w:ascii="Times New Roman" w:hAnsi="Times New Roman"/>
          <w:b w:val="0"/>
          <w:bCs/>
          <w:caps w:val="0"/>
          <w:sz w:val="20"/>
          <w:lang w:val="be-BY"/>
        </w:rPr>
        <w:t>.</w:t>
      </w:r>
      <w:r w:rsidRPr="006359E9">
        <w:rPr>
          <w:rFonts w:ascii="Times New Roman" w:hAnsi="Times New Roman"/>
          <w:b w:val="0"/>
          <w:bCs/>
          <w:caps w:val="0"/>
          <w:sz w:val="20"/>
        </w:rPr>
        <w:t>bsu</w:t>
      </w:r>
      <w:r w:rsidRPr="006359E9">
        <w:rPr>
          <w:rFonts w:ascii="Times New Roman" w:hAnsi="Times New Roman"/>
          <w:b w:val="0"/>
          <w:bCs/>
          <w:caps w:val="0"/>
          <w:sz w:val="20"/>
          <w:lang w:val="be-BY"/>
        </w:rPr>
        <w:t>.</w:t>
      </w:r>
      <w:r w:rsidRPr="006359E9">
        <w:rPr>
          <w:rFonts w:ascii="Times New Roman" w:hAnsi="Times New Roman"/>
          <w:b w:val="0"/>
          <w:bCs/>
          <w:caps w:val="0"/>
          <w:sz w:val="20"/>
        </w:rPr>
        <w:t>by</w:t>
      </w:r>
      <w:r w:rsidRPr="006359E9">
        <w:rPr>
          <w:rFonts w:ascii="Times New Roman" w:hAnsi="Times New Roman"/>
          <w:b w:val="0"/>
          <w:bCs/>
          <w:caps w:val="0"/>
          <w:sz w:val="20"/>
          <w:lang w:val="be-BY"/>
        </w:rPr>
        <w:t>/</w:t>
      </w:r>
      <w:r w:rsidRPr="006359E9">
        <w:rPr>
          <w:rFonts w:ascii="Times New Roman" w:hAnsi="Times New Roman"/>
          <w:b w:val="0"/>
          <w:bCs/>
          <w:caps w:val="0"/>
          <w:sz w:val="20"/>
        </w:rPr>
        <w:t>journal</w:t>
      </w:r>
      <w:r w:rsidRPr="006359E9">
        <w:rPr>
          <w:rFonts w:ascii="Times New Roman" w:hAnsi="Times New Roman"/>
          <w:b w:val="0"/>
          <w:bCs/>
          <w:caps w:val="0"/>
          <w:sz w:val="20"/>
          <w:lang w:val="be-BY"/>
        </w:rPr>
        <w:t>/2004.2/01.</w:t>
      </w:r>
      <w:r w:rsidRPr="006359E9">
        <w:rPr>
          <w:rFonts w:ascii="Times New Roman" w:hAnsi="Times New Roman"/>
          <w:b w:val="0"/>
          <w:bCs/>
          <w:caps w:val="0"/>
          <w:sz w:val="20"/>
        </w:rPr>
        <w:t>pdf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>. – Дата доступа: 16</w:t>
      </w:r>
      <w:r w:rsidRPr="00DA7140">
        <w:rPr>
          <w:rFonts w:ascii="Times New Roman" w:hAnsi="Times New Roman"/>
          <w:b w:val="0"/>
          <w:bCs/>
          <w:caps w:val="0"/>
          <w:sz w:val="20"/>
        </w:rPr>
        <w:t>.07.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>2005.</w:t>
      </w:r>
    </w:p>
    <w:p w:rsidR="009F5570" w:rsidRPr="00DA7140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caps w:val="0"/>
          <w:sz w:val="20"/>
        </w:rPr>
        <w:t>Статут Международного Суда // Организация Объединенных Наций [Электронный ресурс]. – 2005.</w:t>
      </w:r>
      <w:r w:rsidR="004839AB" w:rsidRPr="00DA7140">
        <w:rPr>
          <w:rFonts w:ascii="Times New Roman" w:hAnsi="Times New Roman"/>
          <w:b w:val="0"/>
          <w:bCs/>
          <w:caps w:val="0"/>
          <w:sz w:val="20"/>
        </w:rPr>
        <w:t> </w:t>
      </w:r>
      <w:r w:rsidRPr="00DA7140">
        <w:rPr>
          <w:rFonts w:ascii="Times New Roman" w:hAnsi="Times New Roman"/>
          <w:b w:val="0"/>
          <w:bCs/>
          <w:caps w:val="0"/>
          <w:sz w:val="20"/>
        </w:rPr>
        <w:t xml:space="preserve">– 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>Режим д</w:t>
      </w:r>
      <w:r w:rsidRPr="00DA7140">
        <w:rPr>
          <w:rFonts w:ascii="Times New Roman" w:hAnsi="Times New Roman"/>
          <w:b w:val="0"/>
          <w:bCs/>
          <w:caps w:val="0"/>
          <w:sz w:val="20"/>
        </w:rPr>
        <w:t xml:space="preserve">оступа: </w:t>
      </w:r>
      <w:r w:rsidRPr="006359E9">
        <w:rPr>
          <w:rFonts w:ascii="Times New Roman" w:hAnsi="Times New Roman"/>
          <w:b w:val="0"/>
          <w:bCs/>
          <w:caps w:val="0"/>
          <w:sz w:val="20"/>
        </w:rPr>
        <w:t>http://www.un.org/russian/documen/basicdoc/statut.htm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>.</w:t>
      </w:r>
      <w:r w:rsidRPr="00DA7140">
        <w:rPr>
          <w:rFonts w:ascii="Times New Roman" w:hAnsi="Times New Roman"/>
          <w:b w:val="0"/>
          <w:bCs/>
          <w:caps w:val="0"/>
          <w:sz w:val="20"/>
        </w:rPr>
        <w:t xml:space="preserve"> –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</w:t>
      </w:r>
      <w:r w:rsidRPr="00DA7140">
        <w:rPr>
          <w:rFonts w:ascii="Times New Roman" w:hAnsi="Times New Roman"/>
          <w:b w:val="0"/>
          <w:bCs/>
          <w:caps w:val="0"/>
          <w:sz w:val="20"/>
        </w:rPr>
        <w:t xml:space="preserve">Дата доступа: 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>10.05.2005.</w:t>
      </w:r>
    </w:p>
    <w:p w:rsidR="009F5570" w:rsidRPr="004839AB" w:rsidRDefault="009F5570" w:rsidP="004839AB">
      <w:pPr>
        <w:pStyle w:val="a6"/>
        <w:numPr>
          <w:ilvl w:val="0"/>
          <w:numId w:val="31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b w:val="0"/>
          <w:bCs/>
          <w:caps w:val="0"/>
          <w:sz w:val="20"/>
          <w:lang w:val="be-BY"/>
        </w:rPr>
      </w:pPr>
      <w:r w:rsidRPr="00DA7140">
        <w:rPr>
          <w:rFonts w:ascii="Times New Roman" w:hAnsi="Times New Roman"/>
          <w:b w:val="0"/>
          <w:bCs/>
          <w:i/>
          <w:caps w:val="0"/>
          <w:sz w:val="20"/>
          <w:lang w:val="en-US"/>
        </w:rPr>
        <w:t>Cryer, R.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 </w:t>
      </w:r>
      <w:r w:rsidRPr="00DA7140">
        <w:rPr>
          <w:rFonts w:ascii="Times New Roman" w:hAnsi="Times New Roman"/>
          <w:b w:val="0"/>
          <w:caps w:val="0"/>
          <w:sz w:val="20"/>
          <w:lang w:val="en-US"/>
        </w:rPr>
        <w:t>Prosecuting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 </w:t>
      </w:r>
      <w:r w:rsidRPr="00DA7140">
        <w:rPr>
          <w:rStyle w:val="a9"/>
          <w:rFonts w:ascii="Times New Roman" w:hAnsi="Times New Roman"/>
          <w:caps w:val="0"/>
          <w:sz w:val="20"/>
          <w:lang w:val="en-US"/>
        </w:rPr>
        <w:t>international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 </w:t>
      </w:r>
      <w:r w:rsidRPr="006359E9">
        <w:rPr>
          <w:rFonts w:ascii="Times New Roman" w:hAnsi="Times New Roman"/>
          <w:b w:val="0"/>
          <w:bCs/>
          <w:caps w:val="0"/>
          <w:sz w:val="20"/>
          <w:lang w:val="en-US"/>
        </w:rPr>
        <w:t>crimes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: </w:t>
      </w:r>
      <w:r w:rsidRPr="006359E9">
        <w:rPr>
          <w:rFonts w:ascii="Times New Roman" w:hAnsi="Times New Roman"/>
          <w:b w:val="0"/>
          <w:bCs/>
          <w:caps w:val="0"/>
          <w:sz w:val="20"/>
          <w:lang w:val="en-US"/>
        </w:rPr>
        <w:t>selectivity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 and the </w:t>
      </w:r>
      <w:r w:rsidRPr="00DA7140">
        <w:rPr>
          <w:rStyle w:val="a9"/>
          <w:rFonts w:ascii="Times New Roman" w:hAnsi="Times New Roman"/>
          <w:caps w:val="0"/>
          <w:sz w:val="20"/>
          <w:lang w:val="en-US"/>
        </w:rPr>
        <w:t>international</w:t>
      </w:r>
      <w:r w:rsidRPr="00DA7140">
        <w:rPr>
          <w:rFonts w:ascii="Times New Roman" w:hAnsi="Times New Roman"/>
          <w:caps w:val="0"/>
          <w:sz w:val="20"/>
          <w:lang w:val="en-US"/>
        </w:rPr>
        <w:t xml:space="preserve"> </w:t>
      </w:r>
      <w:r w:rsidRPr="00DA7140">
        <w:rPr>
          <w:rStyle w:val="a9"/>
          <w:rFonts w:ascii="Times New Roman" w:hAnsi="Times New Roman"/>
          <w:caps w:val="0"/>
          <w:sz w:val="20"/>
          <w:lang w:val="en-US"/>
        </w:rPr>
        <w:t>criminal</w:t>
      </w:r>
      <w:r w:rsidRPr="00DA7140">
        <w:rPr>
          <w:rFonts w:ascii="Times New Roman" w:hAnsi="Times New Roman"/>
          <w:caps w:val="0"/>
          <w:sz w:val="20"/>
          <w:lang w:val="en-US"/>
        </w:rPr>
        <w:t xml:space="preserve"> </w:t>
      </w:r>
      <w:r w:rsidRPr="00DA7140">
        <w:rPr>
          <w:rStyle w:val="a9"/>
          <w:rFonts w:ascii="Times New Roman" w:hAnsi="Times New Roman"/>
          <w:caps w:val="0"/>
          <w:sz w:val="20"/>
          <w:lang w:val="en-US"/>
        </w:rPr>
        <w:t>law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 </w:t>
      </w:r>
      <w:r w:rsidRPr="006359E9">
        <w:rPr>
          <w:rFonts w:ascii="Times New Roman" w:hAnsi="Times New Roman"/>
          <w:b w:val="0"/>
          <w:bCs/>
          <w:caps w:val="0"/>
          <w:sz w:val="20"/>
          <w:lang w:val="en-US"/>
        </w:rPr>
        <w:t>regime</w:t>
      </w:r>
      <w:r w:rsidRPr="00DA7140">
        <w:rPr>
          <w:rFonts w:ascii="Times New Roman" w:hAnsi="Times New Roman"/>
          <w:caps w:val="0"/>
          <w:sz w:val="20"/>
          <w:lang w:val="en-US"/>
        </w:rPr>
        <w:t xml:space="preserve"> </w:t>
      </w:r>
      <w:r w:rsidRPr="00DA7140">
        <w:rPr>
          <w:rFonts w:ascii="Times New Roman" w:hAnsi="Times New Roman"/>
          <w:caps w:val="0"/>
          <w:sz w:val="20"/>
          <w:lang w:val="be-BY"/>
        </w:rPr>
        <w:t xml:space="preserve">/ 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>R. Cryer</w:t>
      </w:r>
      <w:r w:rsidR="004839AB"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> 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>// Peace Palace Library [Electronic resource]. – The Hague, 2003–2005. –</w:t>
      </w:r>
      <w:r w:rsidRPr="00DA7140">
        <w:rPr>
          <w:rFonts w:ascii="Times New Roman" w:hAnsi="Times New Roman"/>
          <w:b w:val="0"/>
          <w:bCs/>
          <w:caps w:val="0"/>
          <w:sz w:val="20"/>
          <w:lang w:val="be-BY"/>
        </w:rPr>
        <w:t xml:space="preserve"> </w:t>
      </w:r>
      <w:r w:rsidRPr="00DA7140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Mode of access: </w:t>
      </w:r>
      <w:r w:rsidRPr="006359E9">
        <w:rPr>
          <w:rFonts w:ascii="Times New Roman" w:hAnsi="Times New Roman"/>
          <w:b w:val="0"/>
          <w:bCs/>
          <w:caps w:val="0"/>
          <w:sz w:val="20"/>
          <w:lang w:val="en-US"/>
        </w:rPr>
        <w:t>http://catalogue.ppl.nl/DB=1/SET=3/TTL=11/SHW?FRST=12</w:t>
      </w:r>
      <w:r w:rsidRPr="004839AB">
        <w:rPr>
          <w:rFonts w:ascii="Times New Roman" w:hAnsi="Times New Roman"/>
          <w:b w:val="0"/>
          <w:bCs/>
          <w:caps w:val="0"/>
          <w:sz w:val="20"/>
          <w:lang w:val="en-US"/>
        </w:rPr>
        <w:t>. – Date of access:</w:t>
      </w:r>
      <w:r w:rsidRPr="004839AB">
        <w:rPr>
          <w:rFonts w:ascii="Times New Roman" w:hAnsi="Times New Roman"/>
          <w:caps w:val="0"/>
          <w:sz w:val="20"/>
          <w:lang w:val="en-US"/>
        </w:rPr>
        <w:t xml:space="preserve"> </w:t>
      </w:r>
      <w:smartTag w:uri="urn:schemas-microsoft-com:office:smarttags" w:element="date">
        <w:smartTagPr>
          <w:attr w:name="ls" w:val="trans"/>
          <w:attr w:name="Month" w:val="01"/>
          <w:attr w:name="Day" w:val="04"/>
          <w:attr w:name="Year" w:val="2006"/>
        </w:smartTagPr>
        <w:r w:rsidRPr="004839AB">
          <w:rPr>
            <w:rFonts w:ascii="Times New Roman" w:hAnsi="Times New Roman"/>
            <w:b w:val="0"/>
            <w:bCs/>
            <w:caps w:val="0"/>
            <w:sz w:val="20"/>
            <w:lang w:val="en-US"/>
          </w:rPr>
          <w:t>04.01.2006.</w:t>
        </w:r>
      </w:smartTag>
      <w:r w:rsidRPr="004839AB">
        <w:rPr>
          <w:rFonts w:ascii="Times New Roman" w:hAnsi="Times New Roman"/>
          <w:b w:val="0"/>
          <w:bCs/>
          <w:caps w:val="0"/>
          <w:sz w:val="20"/>
          <w:lang w:val="en-US"/>
        </w:rPr>
        <w:t xml:space="preserve"> </w:t>
      </w:r>
    </w:p>
    <w:p w:rsidR="009F5570" w:rsidRPr="004839AB" w:rsidRDefault="009F5570" w:rsidP="004839AB">
      <w:pPr>
        <w:jc w:val="both"/>
        <w:rPr>
          <w:b/>
          <w:sz w:val="20"/>
          <w:szCs w:val="20"/>
          <w:lang w:val="be-BY"/>
        </w:rPr>
      </w:pPr>
      <w:bookmarkStart w:id="0" w:name="_GoBack"/>
      <w:bookmarkEnd w:id="0"/>
    </w:p>
    <w:sectPr w:rsidR="009F5570" w:rsidRPr="004839AB" w:rsidSect="0052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FF" w:rsidRDefault="00BD2CFF">
      <w:r>
        <w:separator/>
      </w:r>
    </w:p>
  </w:endnote>
  <w:endnote w:type="continuationSeparator" w:id="0">
    <w:p w:rsidR="00BD2CFF" w:rsidRDefault="00BD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1F" w:rsidRDefault="00AD7A1F" w:rsidP="00744D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7A1F" w:rsidRDefault="00AD7A1F" w:rsidP="00583C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1F" w:rsidRDefault="00AD7A1F" w:rsidP="00744D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4AFE">
      <w:rPr>
        <w:rStyle w:val="a5"/>
        <w:noProof/>
      </w:rPr>
      <w:t>3</w:t>
    </w:r>
    <w:r>
      <w:rPr>
        <w:rStyle w:val="a5"/>
      </w:rPr>
      <w:fldChar w:fldCharType="end"/>
    </w:r>
  </w:p>
  <w:p w:rsidR="00AD7A1F" w:rsidRDefault="00AD7A1F" w:rsidP="00583C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FF" w:rsidRDefault="00BD2CFF">
      <w:r>
        <w:separator/>
      </w:r>
    </w:p>
  </w:footnote>
  <w:footnote w:type="continuationSeparator" w:id="0">
    <w:p w:rsidR="00BD2CFF" w:rsidRDefault="00BD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82805"/>
    <w:multiLevelType w:val="hybridMultilevel"/>
    <w:tmpl w:val="FF421FA4"/>
    <w:lvl w:ilvl="0" w:tplc="34785880">
      <w:start w:val="1"/>
      <w:numFmt w:val="bullet"/>
      <w:lvlText w:val="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7994D06"/>
    <w:multiLevelType w:val="hybridMultilevel"/>
    <w:tmpl w:val="5CB035B8"/>
    <w:lvl w:ilvl="0" w:tplc="0556048C">
      <w:start w:val="1"/>
      <w:numFmt w:val="bullet"/>
      <w:lvlText w:val="−"/>
      <w:lvlJc w:val="left"/>
      <w:pPr>
        <w:tabs>
          <w:tab w:val="num" w:pos="1287"/>
        </w:tabs>
        <w:ind w:left="720" w:firstLine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4E97C68"/>
    <w:multiLevelType w:val="hybridMultilevel"/>
    <w:tmpl w:val="057A7B8A"/>
    <w:lvl w:ilvl="0" w:tplc="040C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1279F6"/>
    <w:multiLevelType w:val="multilevel"/>
    <w:tmpl w:val="057A7B8A"/>
    <w:lvl w:ilvl="0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8B31037"/>
    <w:multiLevelType w:val="hybridMultilevel"/>
    <w:tmpl w:val="013A5E6E"/>
    <w:lvl w:ilvl="0" w:tplc="1660C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F269B0"/>
    <w:multiLevelType w:val="singleLevel"/>
    <w:tmpl w:val="812880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4DD1008"/>
    <w:multiLevelType w:val="multilevel"/>
    <w:tmpl w:val="5CB035B8"/>
    <w:lvl w:ilvl="0">
      <w:start w:val="1"/>
      <w:numFmt w:val="bullet"/>
      <w:lvlText w:val="−"/>
      <w:lvlJc w:val="left"/>
      <w:pPr>
        <w:tabs>
          <w:tab w:val="num" w:pos="1287"/>
        </w:tabs>
        <w:ind w:left="720" w:firstLine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B4676BA"/>
    <w:multiLevelType w:val="hybridMultilevel"/>
    <w:tmpl w:val="7D3E4B12"/>
    <w:lvl w:ilvl="0" w:tplc="28A4A63A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>
    <w:nsid w:val="7EA54E1A"/>
    <w:multiLevelType w:val="hybridMultilevel"/>
    <w:tmpl w:val="4BEE3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8"/>
  </w:num>
  <w:num w:numId="32">
    <w:abstractNumId w:val="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331"/>
    <w:rsid w:val="00012F3B"/>
    <w:rsid w:val="00017B5F"/>
    <w:rsid w:val="0003018F"/>
    <w:rsid w:val="000301FE"/>
    <w:rsid w:val="0003451B"/>
    <w:rsid w:val="00084491"/>
    <w:rsid w:val="00084CE6"/>
    <w:rsid w:val="000D15FE"/>
    <w:rsid w:val="000F3BB2"/>
    <w:rsid w:val="000F7267"/>
    <w:rsid w:val="0011110B"/>
    <w:rsid w:val="001111D3"/>
    <w:rsid w:val="001325DB"/>
    <w:rsid w:val="00160DF8"/>
    <w:rsid w:val="00160F75"/>
    <w:rsid w:val="00172F93"/>
    <w:rsid w:val="001C09D8"/>
    <w:rsid w:val="001D0EE4"/>
    <w:rsid w:val="0023681F"/>
    <w:rsid w:val="00272AFC"/>
    <w:rsid w:val="00297E56"/>
    <w:rsid w:val="002A24AE"/>
    <w:rsid w:val="002A53BE"/>
    <w:rsid w:val="002E7FBD"/>
    <w:rsid w:val="002F776E"/>
    <w:rsid w:val="00325834"/>
    <w:rsid w:val="003338EC"/>
    <w:rsid w:val="003556C9"/>
    <w:rsid w:val="003D45B7"/>
    <w:rsid w:val="003E618A"/>
    <w:rsid w:val="003F4C7D"/>
    <w:rsid w:val="004839AB"/>
    <w:rsid w:val="0049012E"/>
    <w:rsid w:val="004956F9"/>
    <w:rsid w:val="004A2C42"/>
    <w:rsid w:val="004A7E5C"/>
    <w:rsid w:val="004B65B9"/>
    <w:rsid w:val="0050184B"/>
    <w:rsid w:val="005022A2"/>
    <w:rsid w:val="00514E9A"/>
    <w:rsid w:val="005155B9"/>
    <w:rsid w:val="0052298E"/>
    <w:rsid w:val="00526781"/>
    <w:rsid w:val="00526932"/>
    <w:rsid w:val="00530250"/>
    <w:rsid w:val="005308FC"/>
    <w:rsid w:val="00583C63"/>
    <w:rsid w:val="005A6620"/>
    <w:rsid w:val="005C31F6"/>
    <w:rsid w:val="005E2933"/>
    <w:rsid w:val="005F3EA2"/>
    <w:rsid w:val="005F686A"/>
    <w:rsid w:val="006359E9"/>
    <w:rsid w:val="006770CF"/>
    <w:rsid w:val="006870B8"/>
    <w:rsid w:val="006874CE"/>
    <w:rsid w:val="006A2628"/>
    <w:rsid w:val="006B6A0E"/>
    <w:rsid w:val="006C3E3E"/>
    <w:rsid w:val="006E003B"/>
    <w:rsid w:val="006F2D0B"/>
    <w:rsid w:val="007040C0"/>
    <w:rsid w:val="00736C35"/>
    <w:rsid w:val="00744DD8"/>
    <w:rsid w:val="0077032F"/>
    <w:rsid w:val="00780E33"/>
    <w:rsid w:val="007873ED"/>
    <w:rsid w:val="00794E53"/>
    <w:rsid w:val="007A29BD"/>
    <w:rsid w:val="007F387C"/>
    <w:rsid w:val="007F62D6"/>
    <w:rsid w:val="0082103C"/>
    <w:rsid w:val="008225CA"/>
    <w:rsid w:val="00831331"/>
    <w:rsid w:val="00882498"/>
    <w:rsid w:val="008A36C2"/>
    <w:rsid w:val="008D59A6"/>
    <w:rsid w:val="008E7EAA"/>
    <w:rsid w:val="009054F9"/>
    <w:rsid w:val="00916F5F"/>
    <w:rsid w:val="00925286"/>
    <w:rsid w:val="00943208"/>
    <w:rsid w:val="00944451"/>
    <w:rsid w:val="00953FB9"/>
    <w:rsid w:val="009C12B9"/>
    <w:rsid w:val="009D0866"/>
    <w:rsid w:val="009E2EBB"/>
    <w:rsid w:val="009E5D65"/>
    <w:rsid w:val="009F5570"/>
    <w:rsid w:val="009F7AF2"/>
    <w:rsid w:val="00A04DB1"/>
    <w:rsid w:val="00A461EC"/>
    <w:rsid w:val="00A5336A"/>
    <w:rsid w:val="00A94D1F"/>
    <w:rsid w:val="00AD7A1F"/>
    <w:rsid w:val="00AE4FDC"/>
    <w:rsid w:val="00AE5407"/>
    <w:rsid w:val="00B848CD"/>
    <w:rsid w:val="00BA33BF"/>
    <w:rsid w:val="00BB2F83"/>
    <w:rsid w:val="00BB642D"/>
    <w:rsid w:val="00BD2CFF"/>
    <w:rsid w:val="00C017C2"/>
    <w:rsid w:val="00C419F9"/>
    <w:rsid w:val="00C44D5D"/>
    <w:rsid w:val="00C53106"/>
    <w:rsid w:val="00C61CAE"/>
    <w:rsid w:val="00CF0495"/>
    <w:rsid w:val="00D144E3"/>
    <w:rsid w:val="00D60D05"/>
    <w:rsid w:val="00D80997"/>
    <w:rsid w:val="00DA7140"/>
    <w:rsid w:val="00DB3B90"/>
    <w:rsid w:val="00DB723D"/>
    <w:rsid w:val="00DF795F"/>
    <w:rsid w:val="00E57895"/>
    <w:rsid w:val="00E63F8D"/>
    <w:rsid w:val="00E90572"/>
    <w:rsid w:val="00EA5501"/>
    <w:rsid w:val="00EA6703"/>
    <w:rsid w:val="00EB37FD"/>
    <w:rsid w:val="00EB482C"/>
    <w:rsid w:val="00EC4AFE"/>
    <w:rsid w:val="00EC75E2"/>
    <w:rsid w:val="00ED79F8"/>
    <w:rsid w:val="00EE4AE9"/>
    <w:rsid w:val="00EF2849"/>
    <w:rsid w:val="00EF3A13"/>
    <w:rsid w:val="00F41D9A"/>
    <w:rsid w:val="00F87E94"/>
    <w:rsid w:val="00F90A5A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B1467-4952-452A-9176-0734FF3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3D45B7"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ED79F8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3D45B7"/>
    <w:pPr>
      <w:keepNext/>
      <w:jc w:val="both"/>
      <w:outlineLvl w:val="7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3C63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583C6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83C63"/>
  </w:style>
  <w:style w:type="paragraph" w:customStyle="1" w:styleId="caaieiaie2">
    <w:name w:val="caaieiaie 2"/>
    <w:basedOn w:val="a"/>
    <w:next w:val="a"/>
    <w:rsid w:val="003D45B7"/>
    <w:pPr>
      <w:keepNext/>
      <w:widowControl w:val="0"/>
      <w:jc w:val="center"/>
    </w:pPr>
    <w:rPr>
      <w:rFonts w:ascii="Times New Roman CYR" w:hAnsi="Times New Roman CYR"/>
      <w:sz w:val="28"/>
      <w:szCs w:val="20"/>
    </w:rPr>
  </w:style>
  <w:style w:type="paragraph" w:customStyle="1" w:styleId="caaieiaie1">
    <w:name w:val="caaieiaie 1"/>
    <w:basedOn w:val="a"/>
    <w:next w:val="a"/>
    <w:rsid w:val="003D45B7"/>
    <w:pPr>
      <w:keepNext/>
      <w:widowControl w:val="0"/>
      <w:jc w:val="right"/>
    </w:pPr>
    <w:rPr>
      <w:rFonts w:ascii="Times New Roman CYR" w:hAnsi="Times New Roman CYR"/>
      <w:sz w:val="28"/>
      <w:szCs w:val="20"/>
    </w:rPr>
  </w:style>
  <w:style w:type="paragraph" w:styleId="a6">
    <w:name w:val="Title"/>
    <w:basedOn w:val="a"/>
    <w:qFormat/>
    <w:rsid w:val="009F5570"/>
    <w:pPr>
      <w:spacing w:after="120" w:line="235" w:lineRule="auto"/>
      <w:jc w:val="center"/>
    </w:pPr>
    <w:rPr>
      <w:rFonts w:ascii="Arial" w:hAnsi="Arial"/>
      <w:b/>
      <w:caps/>
      <w:sz w:val="26"/>
      <w:szCs w:val="20"/>
    </w:rPr>
  </w:style>
  <w:style w:type="paragraph" w:styleId="a7">
    <w:name w:val="Body Text Indent"/>
    <w:basedOn w:val="a"/>
    <w:rsid w:val="009F5570"/>
    <w:pPr>
      <w:spacing w:after="120" w:line="480" w:lineRule="auto"/>
    </w:pPr>
  </w:style>
  <w:style w:type="character" w:styleId="a8">
    <w:name w:val="Hyperlink"/>
    <w:basedOn w:val="a0"/>
    <w:rsid w:val="009F5570"/>
    <w:rPr>
      <w:color w:val="0000FF"/>
      <w:u w:val="single"/>
    </w:rPr>
  </w:style>
  <w:style w:type="character" w:styleId="a9">
    <w:name w:val="Strong"/>
    <w:basedOn w:val="a0"/>
    <w:qFormat/>
    <w:rsid w:val="009F5570"/>
    <w:rPr>
      <w:b/>
      <w:bCs/>
    </w:rPr>
  </w:style>
  <w:style w:type="character" w:customStyle="1" w:styleId="text31">
    <w:name w:val="text31"/>
    <w:basedOn w:val="a0"/>
    <w:rsid w:val="009F5570"/>
    <w:rPr>
      <w:rFonts w:ascii="Arial" w:hAnsi="Arial" w:cs="Arial"/>
      <w:b/>
      <w:bCs/>
      <w:color w:val="auto"/>
      <w:sz w:val="24"/>
      <w:szCs w:val="24"/>
    </w:rPr>
  </w:style>
  <w:style w:type="character" w:styleId="aa">
    <w:name w:val="FollowedHyperlink"/>
    <w:basedOn w:val="a0"/>
    <w:rsid w:val="004839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5240</Words>
  <Characters>29869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 курсовых работ</vt:lpstr>
    </vt:vector>
  </TitlesOfParts>
  <Company>bsu</Company>
  <LinksUpToDate>false</LinksUpToDate>
  <CharactersWithSpaces>35039</CharactersWithSpaces>
  <SharedDoc>false</SharedDoc>
  <HLinks>
    <vt:vector size="162" baseType="variant">
      <vt:variant>
        <vt:i4>917594</vt:i4>
      </vt:variant>
      <vt:variant>
        <vt:i4>78</vt:i4>
      </vt:variant>
      <vt:variant>
        <vt:i4>0</vt:i4>
      </vt:variant>
      <vt:variant>
        <vt:i4>5</vt:i4>
      </vt:variant>
      <vt:variant>
        <vt:lpwstr>http://catalogue.ppl.nl/DB=1/SET=3/TTL=11/SHW?FRST=12</vt:lpwstr>
      </vt:variant>
      <vt:variant>
        <vt:lpwstr/>
      </vt:variant>
      <vt:variant>
        <vt:i4>7012405</vt:i4>
      </vt:variant>
      <vt:variant>
        <vt:i4>75</vt:i4>
      </vt:variant>
      <vt:variant>
        <vt:i4>0</vt:i4>
      </vt:variant>
      <vt:variant>
        <vt:i4>5</vt:i4>
      </vt:variant>
      <vt:variant>
        <vt:lpwstr>http://catalogue.ppl.nl/DB=1/SET=3/TTL=12/CLK?IKT=4&amp;TRM=regime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http://catalogue.ppl.nl/DB=1/SET=3/TTL=12/CLK?IKT=4&amp;TRM=law</vt:lpwstr>
      </vt:variant>
      <vt:variant>
        <vt:lpwstr/>
      </vt:variant>
      <vt:variant>
        <vt:i4>2031695</vt:i4>
      </vt:variant>
      <vt:variant>
        <vt:i4>69</vt:i4>
      </vt:variant>
      <vt:variant>
        <vt:i4>0</vt:i4>
      </vt:variant>
      <vt:variant>
        <vt:i4>5</vt:i4>
      </vt:variant>
      <vt:variant>
        <vt:lpwstr>http://catalogue.ppl.nl/DB=1/SET=3/TTL=12/CLK?IKT=4&amp;TRM=criminal</vt:lpwstr>
      </vt:variant>
      <vt:variant>
        <vt:lpwstr/>
      </vt:variant>
      <vt:variant>
        <vt:i4>1900612</vt:i4>
      </vt:variant>
      <vt:variant>
        <vt:i4>66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7602225</vt:i4>
      </vt:variant>
      <vt:variant>
        <vt:i4>63</vt:i4>
      </vt:variant>
      <vt:variant>
        <vt:i4>0</vt:i4>
      </vt:variant>
      <vt:variant>
        <vt:i4>5</vt:i4>
      </vt:variant>
      <vt:variant>
        <vt:lpwstr>http://catalogue.ppl.nl/DB=1/SET=3/TTL=12/CLK?IKT=4&amp;TRM=selectivity</vt:lpwstr>
      </vt:variant>
      <vt:variant>
        <vt:lpwstr/>
      </vt:variant>
      <vt:variant>
        <vt:i4>7208994</vt:i4>
      </vt:variant>
      <vt:variant>
        <vt:i4>60</vt:i4>
      </vt:variant>
      <vt:variant>
        <vt:i4>0</vt:i4>
      </vt:variant>
      <vt:variant>
        <vt:i4>5</vt:i4>
      </vt:variant>
      <vt:variant>
        <vt:lpwstr>http://catalogue.ppl.nl/DB=1/SET=3/TTL=12/CLK?IKT=4&amp;TRM=crimes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7995435</vt:i4>
      </vt:variant>
      <vt:variant>
        <vt:i4>54</vt:i4>
      </vt:variant>
      <vt:variant>
        <vt:i4>0</vt:i4>
      </vt:variant>
      <vt:variant>
        <vt:i4>5</vt:i4>
      </vt:variant>
      <vt:variant>
        <vt:lpwstr>http://catalogue.ppl.nl/DB=1/SET=3/TTL=12/CLK?IKT=4&amp;TRM=Prosecuting</vt:lpwstr>
      </vt:variant>
      <vt:variant>
        <vt:lpwstr/>
      </vt:variant>
      <vt:variant>
        <vt:i4>458778</vt:i4>
      </vt:variant>
      <vt:variant>
        <vt:i4>51</vt:i4>
      </vt:variant>
      <vt:variant>
        <vt:i4>0</vt:i4>
      </vt:variant>
      <vt:variant>
        <vt:i4>5</vt:i4>
      </vt:variant>
      <vt:variant>
        <vt:lpwstr>http://www.un.org/russian/documen/basicdoc/statut.htm</vt:lpwstr>
      </vt:variant>
      <vt:variant>
        <vt:lpwstr/>
      </vt:variant>
      <vt:variant>
        <vt:i4>7929958</vt:i4>
      </vt:variant>
      <vt:variant>
        <vt:i4>48</vt:i4>
      </vt:variant>
      <vt:variant>
        <vt:i4>0</vt:i4>
      </vt:variant>
      <vt:variant>
        <vt:i4>5</vt:i4>
      </vt:variant>
      <vt:variant>
        <vt:lpwstr>http://www.cenunst.bsu.by/journal/2004.2/01.pdf</vt:lpwstr>
      </vt:variant>
      <vt:variant>
        <vt:lpwstr/>
      </vt:variant>
      <vt:variant>
        <vt:i4>1572867</vt:i4>
      </vt:variant>
      <vt:variant>
        <vt:i4>45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2621548</vt:i4>
      </vt:variant>
      <vt:variant>
        <vt:i4>42</vt:i4>
      </vt:variant>
      <vt:variant>
        <vt:i4>0</vt:i4>
      </vt:variant>
      <vt:variant>
        <vt:i4>5</vt:i4>
      </vt:variant>
      <vt:variant>
        <vt:lpwstr>javascript:open_window(%22http://aleph.rsl.ru:80/F/ABDBVVX9M2VXE2LEPVTUTQXFB178E522XGJLXDYR9SY2G5E57B-03710?func=service&amp;doc_number=002754422&amp;line_number=0012&amp;service_type=TAG%22);</vt:lpwstr>
      </vt:variant>
      <vt:variant>
        <vt:lpwstr/>
      </vt:variant>
      <vt:variant>
        <vt:i4>917594</vt:i4>
      </vt:variant>
      <vt:variant>
        <vt:i4>39</vt:i4>
      </vt:variant>
      <vt:variant>
        <vt:i4>0</vt:i4>
      </vt:variant>
      <vt:variant>
        <vt:i4>5</vt:i4>
      </vt:variant>
      <vt:variant>
        <vt:lpwstr>http://catalogue.ppl.nl/DB=1/SET=3/TTL=11/SHW?FRST=12</vt:lpwstr>
      </vt:variant>
      <vt:variant>
        <vt:lpwstr/>
      </vt:variant>
      <vt:variant>
        <vt:i4>7012405</vt:i4>
      </vt:variant>
      <vt:variant>
        <vt:i4>36</vt:i4>
      </vt:variant>
      <vt:variant>
        <vt:i4>0</vt:i4>
      </vt:variant>
      <vt:variant>
        <vt:i4>5</vt:i4>
      </vt:variant>
      <vt:variant>
        <vt:lpwstr>http://catalogue.ppl.nl/DB=1/SET=3/TTL=12/CLK?IKT=4&amp;TRM=regime</vt:lpwstr>
      </vt:variant>
      <vt:variant>
        <vt:lpwstr/>
      </vt:variant>
      <vt:variant>
        <vt:i4>6488097</vt:i4>
      </vt:variant>
      <vt:variant>
        <vt:i4>33</vt:i4>
      </vt:variant>
      <vt:variant>
        <vt:i4>0</vt:i4>
      </vt:variant>
      <vt:variant>
        <vt:i4>5</vt:i4>
      </vt:variant>
      <vt:variant>
        <vt:lpwstr>http://catalogue.ppl.nl/DB=1/SET=3/TTL=12/CLK?IKT=4&amp;TRM=law</vt:lpwstr>
      </vt:variant>
      <vt:variant>
        <vt:lpwstr/>
      </vt:variant>
      <vt:variant>
        <vt:i4>2031695</vt:i4>
      </vt:variant>
      <vt:variant>
        <vt:i4>30</vt:i4>
      </vt:variant>
      <vt:variant>
        <vt:i4>0</vt:i4>
      </vt:variant>
      <vt:variant>
        <vt:i4>5</vt:i4>
      </vt:variant>
      <vt:variant>
        <vt:lpwstr>http://catalogue.ppl.nl/DB=1/SET=3/TTL=12/CLK?IKT=4&amp;TRM=criminal</vt:lpwstr>
      </vt:variant>
      <vt:variant>
        <vt:lpwstr/>
      </vt:variant>
      <vt:variant>
        <vt:i4>1900612</vt:i4>
      </vt:variant>
      <vt:variant>
        <vt:i4>27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http://catalogue.ppl.nl/DB=1/SET=3/TTL=12/CLK?IKT=4&amp;TRM=selectivity</vt:lpwstr>
      </vt:variant>
      <vt:variant>
        <vt:lpwstr/>
      </vt:variant>
      <vt:variant>
        <vt:i4>7208994</vt:i4>
      </vt:variant>
      <vt:variant>
        <vt:i4>21</vt:i4>
      </vt:variant>
      <vt:variant>
        <vt:i4>0</vt:i4>
      </vt:variant>
      <vt:variant>
        <vt:i4>5</vt:i4>
      </vt:variant>
      <vt:variant>
        <vt:lpwstr>http://catalogue.ppl.nl/DB=1/SET=3/TTL=12/CLK?IKT=4&amp;TRM=crimes</vt:lpwstr>
      </vt:variant>
      <vt:variant>
        <vt:lpwstr/>
      </vt:variant>
      <vt:variant>
        <vt:i4>1900612</vt:i4>
      </vt:variant>
      <vt:variant>
        <vt:i4>18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7995435</vt:i4>
      </vt:variant>
      <vt:variant>
        <vt:i4>15</vt:i4>
      </vt:variant>
      <vt:variant>
        <vt:i4>0</vt:i4>
      </vt:variant>
      <vt:variant>
        <vt:i4>5</vt:i4>
      </vt:variant>
      <vt:variant>
        <vt:lpwstr>http://catalogue.ppl.nl/DB=1/SET=3/TTL=12/CLK?IKT=4&amp;TRM=Prosecuting</vt:lpwstr>
      </vt:variant>
      <vt:variant>
        <vt:lpwstr/>
      </vt:variant>
      <vt:variant>
        <vt:i4>458778</vt:i4>
      </vt:variant>
      <vt:variant>
        <vt:i4>12</vt:i4>
      </vt:variant>
      <vt:variant>
        <vt:i4>0</vt:i4>
      </vt:variant>
      <vt:variant>
        <vt:i4>5</vt:i4>
      </vt:variant>
      <vt:variant>
        <vt:lpwstr>http://www.un.org/russian/documen/basicdoc/statut.htm</vt:lpwstr>
      </vt:variant>
      <vt:variant>
        <vt:lpwstr/>
      </vt:variant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http://www.cenunst.bsu.by/journal/2004.2/01.pdf</vt:lpwstr>
      </vt:variant>
      <vt:variant>
        <vt:lpwstr/>
      </vt:variant>
      <vt:variant>
        <vt:i4>5776416</vt:i4>
      </vt:variant>
      <vt:variant>
        <vt:i4>6</vt:i4>
      </vt:variant>
      <vt:variant>
        <vt:i4>0</vt:i4>
      </vt:variant>
      <vt:variant>
        <vt:i4>5</vt:i4>
      </vt:variant>
      <vt:variant>
        <vt:lpwstr>http://bp21.org.by/ru/art/a041031.html. –           Дата доступа: 02.02.2006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javascript:open_window(%22http://aleph.rsl.ru:80/F/ABDBVVX9M2VXE2LEPVTUTQXFB178E522XGJLXDYR9SY2G5E57B-03710?func=service&amp;doc_number=002754422&amp;line_number=0012&amp;service_type=TAG%22);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 курсовых работ</dc:title>
  <dc:subject/>
  <dc:creator>д.ю.н. профессор Бибило В. Н.</dc:creator>
  <cp:keywords/>
  <dc:description>Уважаемый пользователь! Данный материал охраняется Законом Республики Беларусь «Об авторском праве и смежных правах» и иным законодательством Республики Беларусь. Материал предназначен для ознакомления и воспроизведения в личных целях. Любое неправомерное использование материала карается в соответствии с законодательством Республики Беларусь. Для получения дополнительной информации пишите по адресу : dekanatlaw@bsu.by</dc:description>
  <cp:lastModifiedBy>Irina</cp:lastModifiedBy>
  <cp:revision>2</cp:revision>
  <cp:lastPrinted>2005-01-04T08:18:00Z</cp:lastPrinted>
  <dcterms:created xsi:type="dcterms:W3CDTF">2014-11-01T11:38:00Z</dcterms:created>
  <dcterms:modified xsi:type="dcterms:W3CDTF">2014-11-01T11:38:00Z</dcterms:modified>
</cp:coreProperties>
</file>