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43B" w:rsidRDefault="006A4C8B">
      <w:pPr>
        <w:pStyle w:val="1"/>
        <w:jc w:val="center"/>
      </w:pPr>
      <w:r>
        <w:t>Солженицын а. и. - Нравственные проблемы в рассказе а. и. солженицына матренин двор</w:t>
      </w:r>
    </w:p>
    <w:p w:rsidR="001F143B" w:rsidRPr="006A4C8B" w:rsidRDefault="006A4C8B">
      <w:pPr>
        <w:pStyle w:val="a3"/>
        <w:spacing w:after="240" w:afterAutospacing="0"/>
      </w:pPr>
      <w:r>
        <w:t>Как хорошо, что ни современное искусство, ни русский коммунизм не оставляет по себе ничего, кроме архивов.</w:t>
      </w:r>
      <w:r>
        <w:br/>
        <w:t>С. Дали</w:t>
      </w:r>
      <w:r>
        <w:br/>
        <w:t>Дали как-то сказал: “Если ты из тех, кто считает, что современное искусство превзошло искусство Вермера или Рафаэля, не берись за эту книгу и пребывай в блаженном идиотизме” (“Десять наставлений тому, кто хочет стать художником”). Думаю, оспорить трудно. Конечно, великий Сальвадор говорил о живописи, но к литературе это изречение также имеет отношение. Искусство (будь то литература, живопись или музыка) - способ самовыражения, оно помогает нам заглянуть в самые потаенные уголки души.</w:t>
      </w:r>
      <w:r>
        <w:br/>
        <w:t>Многие произведения современной русской литературы мне не нравятся по причине отсутствия каких-либо художественно-творческих начал. В наше время рассказ, поэма или роман зачастую являются результатом бурной фантазии, больного воображения или искаженного восприятия мира (кто имеет представление о “платоновском” Втором пришествии, меня поймет и, надеюсь, поддержит). Сегодняшние писатели пытаются доказать, что их неприятие современной действительности и отсутствие нравственных идеалов есть индивидуальный подход к творчеству.</w:t>
      </w:r>
      <w:r>
        <w:br/>
        <w:t>Но если сегодня миром правят беззаконие и малодушие, то это не значит, что с верой покончено. Она возродится, ибо человек так или иначе возвращается к истокам, пусть медленным, но твердым и уверенным шагом (восстановление храмов, принятие религии).</w:t>
      </w:r>
      <w:r>
        <w:br/>
        <w:t>Читая классику, я нахожу для себя много интересного. Ведь в начале жизненного пути человеку не всегда удается встретить того, кто стал бы лучшим другом и советчиком, поэтому одним из главных учителей каждого из нас является книга. А чему научит нас современная литература? Признайтесь, что о первой любви вы узнали не от Солженицына, а от Тургенева или Пушкина (“Первая любовь”, “Евгений Онегин”), о возрождении души человеческой - от Достоевского (“Преступление и наказание”), а о разнообразии и странностях человеческого мышления - все-таки от Гоголя (“Мертвые души”). Надо отметить, что классическое произведение всегда несет в себе долю оптимизма. Даже в “Преступлении и наказании”, где речь идет о страшном проступке - убийстве - и герою, казалось бы, нет оправдания, Достоевский дает нам понять, что Раскольников вовсе не потерян для общества. Его совесть не чиста, но для него существуют такие понятия, как честь, справедливость, достоинство.</w:t>
      </w:r>
      <w:r>
        <w:br/>
        <w:t>Как мне кажется, классики дают нам надежду на духовное возрождение, а в современной литературе этого нет. Давайте же попробуем с точки зрения вышесказанного рассмотреть, что представляет собой творчество современного русского писателя, в частности Александра Солженицына. Для этого я предлагаю проанализировать один из его рассказов - “Мат-, ренин двор”, в котором, на мой взгляд, ставится проблема одиночества, взаимоотношения человека с окружающими людьми, авторского отношения к жизни.</w:t>
      </w:r>
      <w:r>
        <w:br/>
        <w:t>Итак, наш герой приезжает в Россию, в чудесную русскую глубинку с ее вечными загадками, незаурядными личностями и самобытными характерами. Что ждет его? Он не знает. Никто его не ожидает, никто не помнит. Что мог встретить он на своем пути? Ему всего лишь хотелось “затеряться” где-нибудь там, где его не достанут радио, телевизоры и другие достижения современной цивилизации. Что ж, удача ему улыбнулась: со второго раза ему удается найти небольшую деревню недалеко от станции Торфопродукт и жить там спокойненько, обучая молодое поколение точной науке. С жильем проблем тоже осо-</w:t>
      </w:r>
      <w:r>
        <w:br/>
        <w:t>222</w:t>
      </w:r>
      <w:r>
        <w:br/>
        <w:t>бых не было. Ему подыскали “подходящий домик”, в котором, по его словам, “его жребий был - поселиться”.</w:t>
      </w:r>
      <w:r>
        <w:br/>
        <w:t>Боже, как он тосковал по простым людям, не утерявшим той душевной простоты, которой каждый из нас наделен с самого рождения. Сколько умиления и восторга вызывает в его душе обычная деревенская женщина, торгующая молоком, ее вид, ее голос, характерный акцент. А с какой симпатией он относится к хозяйке дома - Матрене. Он уважал и понимал ее, как она есть: большая, беспощадная, мягкая, неряшливая и все-таки чем-то милая и родная. Несчастная потеряла всех своих детей, любимого, “загубив” свою молодость, осталась одна. И конечно, не могла не вызвать жалость. Она не богата, даже не зажиточна. Бедна как “церковная мышка”, больна, но отказать в помощи не может. И очень важное качество отмечает в ней автор - бескорыстность. Не из-за денег копала старая Матрена картошку соседям и воспитывала племянницу свою Кирочку тоже не ради благодарности, а просто любила детей. Она как-никак женщина.</w:t>
      </w:r>
      <w:r>
        <w:br/>
        <w:t>Когда началась война, бедная Матрена не подозревала, что она (война) разведет ее с “дорогим” человеком, и героиня “идет” замуж за младшего брата своего жениха. Но муж вскоре покидает деревню, уходит на войну и не возвращается. И вот Матрена остается ни с чем. Дети умирали один за другим, не дожив до года. И в конце жизни она была обречена на одиночество. Лишь “колченогая кошка”, “грязно-белая криворогая коза”, мыши да тараканы населяли ее “перекособоченную избушку”. Матрена взяла на воспитание племянницу Кирочку, и это было последним утешением. Но, видно, не суждено Матрене коротать дни в спокойствии. Срочно нужно было перевезти горницу в другую деревеньку, а то Кирочка упустит хорошее место. Казалось бы, наша героиня и вмешиваться не должна в перевозку собственного дома (последнее, что у нее осталось), а всячески этому препятствовать. Но нет - она решается помочь в транспортировке бревен. И если бы Матрена не пошла ночью на железную дорогу и не стала толкать повозку через рельсы, то была бы жива.</w:t>
      </w:r>
      <w:r>
        <w:br/>
        <w:t>Как она закончила свою жизнь? Ужасно. Глупо. Трагично. Оправдания ее смерти я не вижу.</w:t>
      </w:r>
      <w:r>
        <w:br/>
        <w:t>В этом произведении, как и в других (“Крестный ход”), Солженицын выражает свое отношение к людям. Он не любит народ и старается его обезличить, превращая в “серую массу”. Ему кажется, что окружающие его люди - “ничто”. Они не способны понять добро, им все равно, кто рядом с ними. А вот автор - другое дело. Он сразу распознает в Матрене “праведника” , но сам-то фактически приходит к этому выводу слишком поздно.</w:t>
      </w:r>
      <w:r>
        <w:br/>
        <w:t>Нужно отдать должное автору рассказа: в раскрытии об- раза героини он старается подчеркнуть ее доброту, безграничную любовь к людям.</w:t>
      </w:r>
      <w:r>
        <w:br/>
        <w:t>Что я могу сказать об этом произведении? Не радует - раз, не нравится - два, так как не могу понять авторской позиции: зачем столько зла и грязи воплотил в своем “творении” Солженицын? (Вспомните угнетающую обстановку дома и отношение людей друг к другу.)</w:t>
      </w:r>
      <w:r>
        <w:br/>
        <w:t>Естественно, творчество писателя неразрывно связано с его биографией. Много лет, проведенных в неволе, повлияли на Солженицына, но ведь не все, даже более несчастные, изливают все свои обиды и злобу в рассказах и повестях. На мой взгляд, творческая работа должна выражать только самое лучшее, что есть в человеке, чтобы показать: “Вот то хорошее, что во мне есть, почувствуй это и пойми!”</w:t>
      </w:r>
      <w:r>
        <w:br/>
        <w:t>Искусство (в частности, литература) должно привносить светлые чувства в душу человека. Читатель должен сопереживать героям, чувствовать боль обид, разочарований и даже плакать (что, кстати, и произошло со мной), но ведь нехорошо если в душе у тебя остается неприятный осадок после прочи тайного. Наверное, это какое-то другое искусство, мне лично непонятное.</w:t>
      </w:r>
      <w:r>
        <w:br/>
        <w:t>Зачем тогда вообще писать? Лучше рисовать в стиле апокалипсис. Все равно эмоции при этих двух занятиях (писать о плохом и рисовать) одни и те же, да и результатом сможет полюбоваться большее количество человек (если автору этого хотелось). Ведь раньше мастера создавали свои произведения именно для того, чтобы люди приходили в ужас от увиденных сцен всеобщей гибели. А при размещении подобных творений прямо на улицах (имеются в виду церкви) люди, связанные с религией, предусматривали и то, что не умеющие читать также будут знать о страшном наказании.</w:t>
      </w:r>
      <w:r>
        <w:br/>
        <w:t>Но чего не отнять у Солженицына - это то, что он пишет о жизни, основываясь на личном опыте, пишет именно о себе, о пережитом и увиденном. Автор показывает нам жизнь такой, какова она есть (в его понимании). Хотя при чтении его работ складывается мнение, что, кроме плохого, невежественного и несправедливого, этому человеку ничего не приходилось видеть. Но главное не в этом. Цель Солженицына - открыть нам всю “прелесть” бытия, используя описание убогого жилища, злых соседей и неблагодарной родни.</w:t>
      </w:r>
      <w:r>
        <w:br/>
        <w:t>Солженицын говорит о несправедливости, а также о слабости характера, излишней доброте и о том, к чему это может привести. В уста автора он вкладывает свои мысли и свое отношение к обществу. Автор (герой рассказа) пережил все, что пришлось перенести самому Солженицыну.</w:t>
      </w:r>
      <w:r>
        <w:br/>
        <w:t>Описывая деревню, Матрену, суровую действительность, он параллельно этому дает свою оценку, высказывая собственное мнение. Сколько горечи и сарказма слышится в описании станции: на “серо-деревянном бараке висела строгая надпись: “На поезд садиться только со стороны вокзала!” Гвоздем по доскам было нацарапано: “И без билетов”. А у кассы... было нацарапано ножом: “Билетов нет”. Знакомя нас с председателем Горшковым, автор не забывает упомянуть, каким образом он (Горшков) получил Героя Социалистического Труда.</w:t>
      </w:r>
      <w:r>
        <w:br/>
        <w:t>А сколько “тепла”, “чуткости”, “задушевности” чувствуется в описании скромного жилища Матрены и его обитателей: “Иногда ела кошка и тараканов, но от этого ей становилось нехорошо. Единственное, что тараканы уважали, - это черту перегородки, отделявшей устье от... чистой избы... в кухоньке по ночам кишели... - пол весь, и скамья, и даже стена были чуть не сплошь бурыми и шевелились...”</w:t>
      </w:r>
      <w:r>
        <w:br/>
        <w:t>Заметим, что у Гоголя описание гостиницы города N. где также встречаются тараканы, не вызывает чувство брезгливости. Однако автор не может обойтись без чего-нибудь “эдакого”. Не без скрытого удовольствия пишет о своей “скромности и тактичности”, когда описывает стряпню хозяйки: все эти тараканьи ножки в однообразной еде, по его словам, “не совсем вкусной”. “Я покорно съедал все наваренное мне, терпеливо откладывая в сторону, если попадалось что-то неурядное... У меня не хватало духу упрекнуть Матрену...” .</w:t>
      </w:r>
      <w:r>
        <w:br/>
        <w:t>На мой взгляд, автор любит описывать чьи-то обиды и неудачи (имеется в виду данный рассказ): “...много было у Матрены обид...” Опять обиды. Если писать не о своих, то уж о чужих. И жалость. Рассказчик давит на жалость. Он пытается задеть за живое (так как лично меня он больше ничем не смог тронуть). Но жалость жалости - рознь...</w:t>
      </w:r>
      <w:r>
        <w:br/>
        <w:t>“Нет Матрены. Убит родной человек. И в день последний я укорил ее за телогрейку”. Автор хочет показать нам, какой он чувствительный и жалостливый. Однако внутри он человек жесткий и сухой. У меня едва хватило сил прочитать описание мертвой Матрены, ее изуродованного тела. Написано без эмоций, лишь констатация факта. Понять это тяжело. Но что еще может родиться в голове у человека под “скрежет мышей”, “шуршание тараканов” да под впечатлением увиденной покойницы? Это утешает.</w:t>
      </w:r>
      <w:r>
        <w:br/>
        <w:t>Но самое “веселое” - это конец. У человека, не знающего жизнь, появится мысль: “Не доверяй”. Печальная картина, которую мы наблюдаем после смерти героини, доказывает нам это. Да, я согласна: родственники только и думали о том, что можно унести из дома. Дошло до того, что унесли и сам дом. Рассказчик не верит в искренность слез Киры. А соседка придерживается мнения, что Матрена была глупа, да и муж ее не любил. Одним словом, кругом пустота и несправедливость. Автор, наверное, считает, что все плохо и в конце концов постигнет нас несчастье. И люди нас окружают бездушные, и в других не видят прекрасное, и в добро не верят, и вообще, кроме него, никто не разглядел в Матрене доброту, скромность и бескорыстие. “Все мы жили рядом с ней и не поняли, что есть она тот самый праведник, без которого, по пословице, не стоит село. Ни город. Ни вся земля наша”.</w:t>
      </w:r>
      <w:r>
        <w:br/>
        <w:t>Писатель просто навязывает нам свои пессимистические взгляды на мир и пытается что-то доказать. Он скептик и никогда не будет способен сотворить прекрасное просто в силу своих исковерканных жизнью убеждений. Впрочем, это всего лишь мое мнение.</w:t>
      </w:r>
      <w:r>
        <w:br/>
      </w:r>
      <w:r>
        <w:br/>
      </w:r>
      <w:r>
        <w:br/>
      </w:r>
      <w:bookmarkStart w:id="0" w:name="_GoBack"/>
      <w:bookmarkEnd w:id="0"/>
    </w:p>
    <w:sectPr w:rsidR="001F143B" w:rsidRPr="006A4C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C8B"/>
    <w:rsid w:val="001F143B"/>
    <w:rsid w:val="005129D0"/>
    <w:rsid w:val="006A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291DA-313B-4A4A-9ACE-8349994B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1759</Words>
  <Characters>10031</Characters>
  <Application>Microsoft Office Word</Application>
  <DocSecurity>0</DocSecurity>
  <Lines>83</Lines>
  <Paragraphs>23</Paragraphs>
  <ScaleCrop>false</ScaleCrop>
  <Company/>
  <LinksUpToDate>false</LinksUpToDate>
  <CharactersWithSpaces>11767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Солженицын а. и. - Нравственные проблемы в рассказе а. и. солженицына матренин двор</dc:title>
  <dc:subject/>
  <dc:creator>admin</dc:creator>
  <cp:keywords/>
  <dc:description/>
  <cp:lastModifiedBy>admin</cp:lastModifiedBy>
  <cp:revision>2</cp:revision>
  <dcterms:created xsi:type="dcterms:W3CDTF">2014-07-12T03:58:00Z</dcterms:created>
  <dcterms:modified xsi:type="dcterms:W3CDTF">2014-07-12T03:58:00Z</dcterms:modified>
</cp:coreProperties>
</file>